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4F0988" w:rsidRPr="006B2A04" w14:paraId="188FA76D" w14:textId="77777777" w:rsidTr="005E4BB2">
        <w:tc>
          <w:tcPr>
            <w:tcW w:w="10423" w:type="dxa"/>
            <w:gridSpan w:val="2"/>
            <w:shd w:val="clear" w:color="auto" w:fill="auto"/>
          </w:tcPr>
          <w:p w14:paraId="4253812E" w14:textId="5140835B" w:rsidR="004F0988" w:rsidRPr="006B2A04" w:rsidRDefault="004F0988" w:rsidP="00133525">
            <w:pPr>
              <w:pStyle w:val="ZA"/>
              <w:framePr w:w="0" w:hRule="auto" w:wrap="auto" w:vAnchor="margin" w:hAnchor="text" w:yAlign="inline"/>
            </w:pPr>
            <w:bookmarkStart w:id="0" w:name="page1"/>
            <w:r w:rsidRPr="006B2A04">
              <w:rPr>
                <w:sz w:val="64"/>
              </w:rPr>
              <w:t xml:space="preserve">3GPP </w:t>
            </w:r>
            <w:bookmarkStart w:id="1" w:name="specType1"/>
            <w:r w:rsidR="0063543D" w:rsidRPr="006B2A04">
              <w:rPr>
                <w:sz w:val="64"/>
              </w:rPr>
              <w:t>TR</w:t>
            </w:r>
            <w:bookmarkEnd w:id="1"/>
            <w:r w:rsidRPr="006B2A04">
              <w:rPr>
                <w:sz w:val="64"/>
              </w:rPr>
              <w:t xml:space="preserve"> </w:t>
            </w:r>
            <w:bookmarkStart w:id="2" w:name="specNumber"/>
            <w:r w:rsidR="003E44AF" w:rsidRPr="006B2A04">
              <w:rPr>
                <w:sz w:val="64"/>
              </w:rPr>
              <w:t>38</w:t>
            </w:r>
            <w:r w:rsidRPr="006B2A04">
              <w:rPr>
                <w:sz w:val="64"/>
              </w:rPr>
              <w:t>.</w:t>
            </w:r>
            <w:bookmarkEnd w:id="2"/>
            <w:r w:rsidR="003E44AF" w:rsidRPr="006B2A04">
              <w:rPr>
                <w:sz w:val="64"/>
              </w:rPr>
              <w:t>858</w:t>
            </w:r>
            <w:r w:rsidRPr="006B2A04">
              <w:rPr>
                <w:sz w:val="64"/>
              </w:rPr>
              <w:t xml:space="preserve"> </w:t>
            </w:r>
            <w:bookmarkStart w:id="3" w:name="specVersion"/>
            <w:r w:rsidR="009F5003" w:rsidRPr="006B2A04">
              <w:t>V</w:t>
            </w:r>
            <w:r w:rsidR="00607FA5">
              <w:t>18.</w:t>
            </w:r>
            <w:r w:rsidR="00DB46DF">
              <w:t>0</w:t>
            </w:r>
            <w:r w:rsidRPr="006B2A04">
              <w:t>.</w:t>
            </w:r>
            <w:bookmarkEnd w:id="3"/>
            <w:r w:rsidR="00C87EEB">
              <w:t>0</w:t>
            </w:r>
            <w:r w:rsidR="00C87EEB" w:rsidRPr="006B2A04">
              <w:t xml:space="preserve"> </w:t>
            </w:r>
            <w:r w:rsidRPr="006B2A04">
              <w:rPr>
                <w:sz w:val="32"/>
              </w:rPr>
              <w:t>(</w:t>
            </w:r>
            <w:bookmarkStart w:id="4" w:name="issueDate"/>
            <w:r w:rsidR="00744904" w:rsidRPr="006B2A04">
              <w:rPr>
                <w:sz w:val="32"/>
              </w:rPr>
              <w:t>2023</w:t>
            </w:r>
            <w:r w:rsidRPr="006B2A04">
              <w:rPr>
                <w:sz w:val="32"/>
              </w:rPr>
              <w:t>-</w:t>
            </w:r>
            <w:bookmarkEnd w:id="4"/>
            <w:r w:rsidR="009E21B6">
              <w:rPr>
                <w:sz w:val="32"/>
              </w:rPr>
              <w:t>1</w:t>
            </w:r>
            <w:r w:rsidR="00DB46DF">
              <w:rPr>
                <w:sz w:val="32"/>
              </w:rPr>
              <w:t>2</w:t>
            </w:r>
            <w:r w:rsidRPr="006B2A04">
              <w:rPr>
                <w:sz w:val="32"/>
              </w:rPr>
              <w:t>)</w:t>
            </w:r>
          </w:p>
        </w:tc>
      </w:tr>
      <w:tr w:rsidR="004F0988" w:rsidRPr="006B2A04" w14:paraId="58B95192" w14:textId="77777777" w:rsidTr="005E4BB2">
        <w:trPr>
          <w:trHeight w:hRule="exact" w:val="1134"/>
        </w:trPr>
        <w:tc>
          <w:tcPr>
            <w:tcW w:w="10423" w:type="dxa"/>
            <w:gridSpan w:val="2"/>
            <w:shd w:val="clear" w:color="auto" w:fill="auto"/>
          </w:tcPr>
          <w:p w14:paraId="5A16AF6D" w14:textId="77777777" w:rsidR="004F0988" w:rsidRPr="006B2A04" w:rsidRDefault="004F0988" w:rsidP="00133525">
            <w:pPr>
              <w:pStyle w:val="ZB"/>
              <w:framePr w:w="0" w:hRule="auto" w:wrap="auto" w:vAnchor="margin" w:hAnchor="text" w:yAlign="inline"/>
            </w:pPr>
            <w:r w:rsidRPr="006B2A04">
              <w:t xml:space="preserve">Technical </w:t>
            </w:r>
            <w:bookmarkStart w:id="5" w:name="spectype2"/>
            <w:r w:rsidR="00D57972" w:rsidRPr="006B2A04">
              <w:t>Report</w:t>
            </w:r>
            <w:bookmarkEnd w:id="5"/>
          </w:p>
          <w:p w14:paraId="3354D698" w14:textId="0C6BC688" w:rsidR="00BA4B8D" w:rsidRPr="006B2A04" w:rsidRDefault="00BA4B8D" w:rsidP="00BA4B8D">
            <w:pPr>
              <w:pStyle w:val="Guidance"/>
            </w:pPr>
          </w:p>
        </w:tc>
      </w:tr>
      <w:tr w:rsidR="004F0988" w:rsidRPr="006B2A04" w14:paraId="2612EEBC" w14:textId="77777777" w:rsidTr="005E4BB2">
        <w:trPr>
          <w:trHeight w:hRule="exact" w:val="3686"/>
        </w:trPr>
        <w:tc>
          <w:tcPr>
            <w:tcW w:w="10423" w:type="dxa"/>
            <w:gridSpan w:val="2"/>
            <w:shd w:val="clear" w:color="auto" w:fill="auto"/>
          </w:tcPr>
          <w:p w14:paraId="587B2B66" w14:textId="77777777" w:rsidR="004F0988" w:rsidRPr="006B2A04" w:rsidRDefault="004F0988" w:rsidP="00133525">
            <w:pPr>
              <w:pStyle w:val="ZT"/>
              <w:framePr w:wrap="auto" w:hAnchor="text" w:yAlign="inline"/>
            </w:pPr>
            <w:r w:rsidRPr="006B2A04">
              <w:t>3rd Generation Partnership Project;</w:t>
            </w:r>
          </w:p>
          <w:p w14:paraId="083CCE56" w14:textId="77777777" w:rsidR="004F0988" w:rsidRPr="006B2A04" w:rsidRDefault="004F0988" w:rsidP="00133525">
            <w:pPr>
              <w:pStyle w:val="ZT"/>
              <w:framePr w:wrap="auto" w:hAnchor="text" w:yAlign="inline"/>
            </w:pPr>
            <w:r w:rsidRPr="006B2A04">
              <w:t xml:space="preserve">Technical Specification Group </w:t>
            </w:r>
            <w:bookmarkStart w:id="6" w:name="specTitle"/>
            <w:r w:rsidR="003E44AF" w:rsidRPr="006B2A04">
              <w:t>Radio Access Network</w:t>
            </w:r>
            <w:r w:rsidRPr="006B2A04">
              <w:t>;</w:t>
            </w:r>
          </w:p>
          <w:p w14:paraId="1FC46A66" w14:textId="77777777" w:rsidR="003E44AF" w:rsidRPr="006B2A04" w:rsidRDefault="003E44AF" w:rsidP="003E44AF">
            <w:pPr>
              <w:pStyle w:val="ZT"/>
              <w:framePr w:wrap="auto" w:hAnchor="text" w:yAlign="inline"/>
            </w:pPr>
            <w:r w:rsidRPr="006B2A04">
              <w:rPr>
                <w:iCs/>
              </w:rPr>
              <w:t>Study on Evolution of NR Duplex Operation</w:t>
            </w:r>
          </w:p>
          <w:bookmarkEnd w:id="6"/>
          <w:p w14:paraId="4D328486" w14:textId="77777777" w:rsidR="004F0988" w:rsidRPr="006B2A04" w:rsidRDefault="004F0988" w:rsidP="00133525">
            <w:pPr>
              <w:pStyle w:val="ZT"/>
              <w:framePr w:wrap="auto" w:hAnchor="text" w:yAlign="inline"/>
              <w:rPr>
                <w:i/>
                <w:sz w:val="28"/>
              </w:rPr>
            </w:pPr>
            <w:r w:rsidRPr="006B2A04">
              <w:t>(</w:t>
            </w:r>
            <w:r w:rsidRPr="006B2A04">
              <w:rPr>
                <w:rStyle w:val="ZGSM"/>
              </w:rPr>
              <w:t xml:space="preserve">Release </w:t>
            </w:r>
            <w:bookmarkStart w:id="7" w:name="specRelease"/>
            <w:r w:rsidRPr="006B2A04">
              <w:rPr>
                <w:rStyle w:val="ZGSM"/>
              </w:rPr>
              <w:t>1</w:t>
            </w:r>
            <w:r w:rsidR="00D82E6F" w:rsidRPr="006B2A04">
              <w:rPr>
                <w:rStyle w:val="ZGSM"/>
              </w:rPr>
              <w:t>8</w:t>
            </w:r>
            <w:bookmarkEnd w:id="7"/>
            <w:r w:rsidRPr="006B2A04">
              <w:t>)</w:t>
            </w:r>
          </w:p>
        </w:tc>
      </w:tr>
      <w:tr w:rsidR="00BF128E" w:rsidRPr="006B2A04" w14:paraId="7CF50479" w14:textId="77777777" w:rsidTr="005E4BB2">
        <w:tc>
          <w:tcPr>
            <w:tcW w:w="10423" w:type="dxa"/>
            <w:gridSpan w:val="2"/>
            <w:shd w:val="clear" w:color="auto" w:fill="auto"/>
          </w:tcPr>
          <w:p w14:paraId="3F5D64E9" w14:textId="77777777" w:rsidR="00BF128E" w:rsidRPr="006B2A04" w:rsidRDefault="00BF128E" w:rsidP="00133525">
            <w:pPr>
              <w:pStyle w:val="ZU"/>
              <w:framePr w:w="0" w:wrap="auto" w:vAnchor="margin" w:hAnchor="text" w:yAlign="inline"/>
              <w:tabs>
                <w:tab w:val="right" w:pos="10206"/>
              </w:tabs>
              <w:jc w:val="left"/>
              <w:rPr>
                <w:color w:val="0000FF"/>
              </w:rPr>
            </w:pPr>
            <w:r w:rsidRPr="006B2A04">
              <w:rPr>
                <w:color w:val="0000FF"/>
              </w:rPr>
              <w:tab/>
            </w:r>
          </w:p>
        </w:tc>
      </w:tr>
      <w:bookmarkStart w:id="8" w:name="_MON_1684549432"/>
      <w:bookmarkEnd w:id="8"/>
      <w:tr w:rsidR="00944435" w:rsidRPr="00944435" w14:paraId="466387ED" w14:textId="77777777" w:rsidTr="00D27CB8">
        <w:trPr>
          <w:cantSplit/>
          <w:trHeight w:hRule="exact" w:val="1531"/>
        </w:trPr>
        <w:tc>
          <w:tcPr>
            <w:tcW w:w="5211" w:type="dxa"/>
            <w:tcBorders>
              <w:top w:val="dashed" w:sz="4" w:space="0" w:color="auto"/>
              <w:bottom w:val="dashed" w:sz="4" w:space="0" w:color="auto"/>
            </w:tcBorders>
            <w:shd w:val="clear" w:color="auto" w:fill="auto"/>
          </w:tcPr>
          <w:p w14:paraId="2F2C25D2" w14:textId="77777777" w:rsidR="00944435" w:rsidRPr="00944435" w:rsidRDefault="00944435" w:rsidP="00944435">
            <w:pPr>
              <w:keepNext/>
              <w:keepLines/>
              <w:spacing w:after="0"/>
              <w:rPr>
                <w:rFonts w:ascii="Arial" w:eastAsia="Times New Roman" w:hAnsi="Arial"/>
                <w:sz w:val="18"/>
              </w:rPr>
            </w:pPr>
            <w:r w:rsidRPr="00944435">
              <w:rPr>
                <w:rFonts w:ascii="Arial" w:eastAsia="Times New Roman" w:hAnsi="Arial"/>
                <w:sz w:val="18"/>
              </w:rPr>
              <w:object w:dxaOrig="2026" w:dyaOrig="1251" w14:anchorId="0E25A1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63pt" o:ole="">
                  <v:imagedata r:id="rId9" o:title=""/>
                </v:shape>
                <o:OLEObject Type="Embed" ProgID="Word.Picture.8" ShapeID="_x0000_i1025" DrawAspect="Content" ObjectID="_1767159545" r:id="rId10"/>
              </w:object>
            </w:r>
          </w:p>
        </w:tc>
        <w:bookmarkStart w:id="9" w:name="_MON_1710316168"/>
        <w:bookmarkEnd w:id="9"/>
        <w:tc>
          <w:tcPr>
            <w:tcW w:w="5212" w:type="dxa"/>
            <w:tcBorders>
              <w:top w:val="dashed" w:sz="4" w:space="0" w:color="auto"/>
              <w:bottom w:val="dashed" w:sz="4" w:space="0" w:color="auto"/>
            </w:tcBorders>
            <w:shd w:val="clear" w:color="auto" w:fill="auto"/>
          </w:tcPr>
          <w:p w14:paraId="4BB3A8E7" w14:textId="77777777" w:rsidR="00944435" w:rsidRPr="00944435" w:rsidRDefault="00944435" w:rsidP="00944435">
            <w:pPr>
              <w:keepNext/>
              <w:keepLines/>
              <w:spacing w:after="0"/>
              <w:jc w:val="right"/>
              <w:rPr>
                <w:rFonts w:ascii="Arial" w:eastAsia="Times New Roman" w:hAnsi="Arial"/>
                <w:sz w:val="18"/>
              </w:rPr>
            </w:pPr>
            <w:r w:rsidRPr="00944435">
              <w:rPr>
                <w:rFonts w:ascii="Arial" w:eastAsia="Times New Roman" w:hAnsi="Arial"/>
                <w:sz w:val="18"/>
              </w:rPr>
              <w:object w:dxaOrig="2126" w:dyaOrig="1243" w14:anchorId="54AA953D">
                <v:shape id="_x0000_i1026" type="#_x0000_t75" style="width:128.25pt;height:75pt" o:ole="">
                  <v:imagedata r:id="rId11" o:title=""/>
                </v:shape>
                <o:OLEObject Type="Embed" ProgID="Word.Picture.8" ShapeID="_x0000_i1026" DrawAspect="Content" ObjectID="_1767159546" r:id="rId12"/>
              </w:object>
            </w:r>
          </w:p>
        </w:tc>
      </w:tr>
      <w:tr w:rsidR="00D82E6F" w:rsidRPr="006B2A04" w14:paraId="2B2B37FC" w14:textId="77777777" w:rsidTr="005E4BB2">
        <w:trPr>
          <w:trHeight w:hRule="exact" w:val="5783"/>
        </w:trPr>
        <w:tc>
          <w:tcPr>
            <w:tcW w:w="10423" w:type="dxa"/>
            <w:gridSpan w:val="2"/>
            <w:shd w:val="clear" w:color="auto" w:fill="auto"/>
          </w:tcPr>
          <w:p w14:paraId="334CFA4D" w14:textId="77777777" w:rsidR="00D82E6F" w:rsidRPr="006B2A04" w:rsidRDefault="00D82E6F" w:rsidP="00D82E6F">
            <w:pPr>
              <w:pStyle w:val="Guidance"/>
              <w:rPr>
                <w:b/>
              </w:rPr>
            </w:pPr>
          </w:p>
        </w:tc>
      </w:tr>
      <w:tr w:rsidR="00D82E6F" w:rsidRPr="006B2A04" w14:paraId="237A5337" w14:textId="77777777" w:rsidTr="005E4BB2">
        <w:trPr>
          <w:cantSplit/>
          <w:trHeight w:hRule="exact" w:val="964"/>
        </w:trPr>
        <w:tc>
          <w:tcPr>
            <w:tcW w:w="10423" w:type="dxa"/>
            <w:gridSpan w:val="2"/>
            <w:shd w:val="clear" w:color="auto" w:fill="auto"/>
          </w:tcPr>
          <w:p w14:paraId="340F9A7C" w14:textId="77777777" w:rsidR="00D82E6F" w:rsidRPr="006B2A04" w:rsidRDefault="00D82E6F" w:rsidP="00D82E6F">
            <w:pPr>
              <w:rPr>
                <w:sz w:val="16"/>
              </w:rPr>
            </w:pPr>
            <w:bookmarkStart w:id="10" w:name="warningNotice"/>
            <w:r w:rsidRPr="006B2A04">
              <w:rPr>
                <w:sz w:val="16"/>
              </w:rPr>
              <w:t>The present document has been developed within the 3rd Generation Partnership Project (3GPP</w:t>
            </w:r>
            <w:r w:rsidRPr="006B2A04">
              <w:rPr>
                <w:sz w:val="16"/>
                <w:vertAlign w:val="superscript"/>
              </w:rPr>
              <w:t xml:space="preserve"> TM</w:t>
            </w:r>
            <w:r w:rsidRPr="006B2A04">
              <w:rPr>
                <w:sz w:val="16"/>
              </w:rPr>
              <w:t>) and may be further elaborated for the purposes of 3GPP.</w:t>
            </w:r>
            <w:r w:rsidRPr="006B2A04">
              <w:rPr>
                <w:sz w:val="16"/>
              </w:rPr>
              <w:br/>
              <w:t>The present document has not been subject to any approval process by the 3GPP</w:t>
            </w:r>
            <w:r w:rsidRPr="006B2A04">
              <w:rPr>
                <w:sz w:val="16"/>
                <w:vertAlign w:val="superscript"/>
              </w:rPr>
              <w:t xml:space="preserve"> </w:t>
            </w:r>
            <w:r w:rsidRPr="006B2A04">
              <w:rPr>
                <w:sz w:val="16"/>
              </w:rPr>
              <w:t>Organizational Partners and shall not be implemented.</w:t>
            </w:r>
            <w:r w:rsidRPr="006B2A04">
              <w:rPr>
                <w:sz w:val="16"/>
              </w:rPr>
              <w:br/>
              <w:t>This Specification is provided for future development work within 3GPP</w:t>
            </w:r>
            <w:r w:rsidRPr="006B2A04">
              <w:rPr>
                <w:sz w:val="16"/>
                <w:vertAlign w:val="superscript"/>
              </w:rPr>
              <w:t xml:space="preserve"> </w:t>
            </w:r>
            <w:r w:rsidRPr="006B2A04">
              <w:rPr>
                <w:sz w:val="16"/>
              </w:rPr>
              <w:t>only. The Organizational Partners accept no liability for any use of this Specification.</w:t>
            </w:r>
            <w:r w:rsidRPr="006B2A04">
              <w:rPr>
                <w:sz w:val="16"/>
              </w:rPr>
              <w:br/>
              <w:t>Specifications and Reports for implementation of the 3GPP</w:t>
            </w:r>
            <w:r w:rsidRPr="006B2A04">
              <w:rPr>
                <w:sz w:val="16"/>
                <w:vertAlign w:val="superscript"/>
              </w:rPr>
              <w:t xml:space="preserve"> TM</w:t>
            </w:r>
            <w:r w:rsidRPr="006B2A04">
              <w:rPr>
                <w:sz w:val="16"/>
              </w:rPr>
              <w:t xml:space="preserve"> system should be obtained via the 3GPP Organizational Partners' Publications Offices.</w:t>
            </w:r>
            <w:bookmarkEnd w:id="10"/>
          </w:p>
          <w:p w14:paraId="55A65C04" w14:textId="77777777" w:rsidR="00D82E6F" w:rsidRPr="006B2A04" w:rsidRDefault="00D82E6F" w:rsidP="00D82E6F">
            <w:pPr>
              <w:pStyle w:val="ZV"/>
              <w:framePr w:w="0" w:wrap="auto" w:vAnchor="margin" w:hAnchor="text" w:yAlign="inline"/>
            </w:pPr>
          </w:p>
          <w:p w14:paraId="6A24DE8A" w14:textId="77777777" w:rsidR="00D82E6F" w:rsidRPr="006B2A04" w:rsidRDefault="00D82E6F" w:rsidP="00D82E6F">
            <w:pPr>
              <w:rPr>
                <w:sz w:val="16"/>
              </w:rPr>
            </w:pPr>
          </w:p>
        </w:tc>
      </w:tr>
      <w:bookmarkEnd w:id="0"/>
    </w:tbl>
    <w:p w14:paraId="26D71ADB" w14:textId="77777777" w:rsidR="00080512" w:rsidRPr="006B2A04" w:rsidRDefault="00080512">
      <w:pPr>
        <w:sectPr w:rsidR="00080512" w:rsidRPr="006B2A04"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6B2A04" w14:paraId="72DD5E3C" w14:textId="77777777" w:rsidTr="00133525">
        <w:trPr>
          <w:trHeight w:hRule="exact" w:val="5670"/>
        </w:trPr>
        <w:tc>
          <w:tcPr>
            <w:tcW w:w="10423" w:type="dxa"/>
            <w:shd w:val="clear" w:color="auto" w:fill="auto"/>
          </w:tcPr>
          <w:p w14:paraId="252E0E0A" w14:textId="77777777" w:rsidR="00E16509" w:rsidRPr="006B2A04" w:rsidRDefault="00E16509" w:rsidP="00E16509">
            <w:pPr>
              <w:pStyle w:val="Guidance"/>
            </w:pPr>
            <w:bookmarkStart w:id="11" w:name="page2"/>
          </w:p>
        </w:tc>
      </w:tr>
      <w:tr w:rsidR="00E16509" w:rsidRPr="006B2A04" w14:paraId="10FB25CB" w14:textId="77777777" w:rsidTr="00C074DD">
        <w:trPr>
          <w:trHeight w:hRule="exact" w:val="5387"/>
        </w:trPr>
        <w:tc>
          <w:tcPr>
            <w:tcW w:w="10423" w:type="dxa"/>
            <w:shd w:val="clear" w:color="auto" w:fill="auto"/>
          </w:tcPr>
          <w:p w14:paraId="31752460" w14:textId="77777777" w:rsidR="00E16509" w:rsidRPr="006B2A04" w:rsidRDefault="00E16509" w:rsidP="00133525">
            <w:pPr>
              <w:pStyle w:val="FP"/>
              <w:spacing w:after="240"/>
              <w:ind w:left="2835" w:right="2835"/>
              <w:jc w:val="center"/>
              <w:rPr>
                <w:rFonts w:ascii="Arial" w:hAnsi="Arial"/>
                <w:b/>
                <w:i/>
              </w:rPr>
            </w:pPr>
            <w:bookmarkStart w:id="12" w:name="coords3gpp"/>
            <w:r w:rsidRPr="006B2A04">
              <w:rPr>
                <w:rFonts w:ascii="Arial" w:hAnsi="Arial"/>
                <w:b/>
                <w:i/>
              </w:rPr>
              <w:t>3GPP</w:t>
            </w:r>
          </w:p>
          <w:p w14:paraId="76014506" w14:textId="77777777" w:rsidR="00E16509" w:rsidRPr="006B2A04" w:rsidRDefault="00E16509" w:rsidP="00133525">
            <w:pPr>
              <w:pStyle w:val="FP"/>
              <w:pBdr>
                <w:bottom w:val="single" w:sz="6" w:space="1" w:color="auto"/>
              </w:pBdr>
              <w:ind w:left="2835" w:right="2835"/>
              <w:jc w:val="center"/>
            </w:pPr>
            <w:r w:rsidRPr="006B2A04">
              <w:t>Postal address</w:t>
            </w:r>
          </w:p>
          <w:p w14:paraId="29C1E254" w14:textId="77777777" w:rsidR="00E16509" w:rsidRPr="006B2A04" w:rsidRDefault="00E16509" w:rsidP="00133525">
            <w:pPr>
              <w:pStyle w:val="FP"/>
              <w:ind w:left="2835" w:right="2835"/>
              <w:jc w:val="center"/>
              <w:rPr>
                <w:rFonts w:ascii="Arial" w:hAnsi="Arial"/>
                <w:sz w:val="18"/>
              </w:rPr>
            </w:pPr>
          </w:p>
          <w:p w14:paraId="0E1480C4" w14:textId="77777777" w:rsidR="00E16509" w:rsidRPr="006B2A04" w:rsidRDefault="00E16509" w:rsidP="00133525">
            <w:pPr>
              <w:pStyle w:val="FP"/>
              <w:pBdr>
                <w:bottom w:val="single" w:sz="6" w:space="1" w:color="auto"/>
              </w:pBdr>
              <w:spacing w:before="240"/>
              <w:ind w:left="2835" w:right="2835"/>
              <w:jc w:val="center"/>
            </w:pPr>
            <w:r w:rsidRPr="006B2A04">
              <w:t>3GPP support office address</w:t>
            </w:r>
          </w:p>
          <w:p w14:paraId="439CA749" w14:textId="77777777" w:rsidR="00E16509" w:rsidRPr="006B2A04" w:rsidRDefault="00E16509" w:rsidP="00133525">
            <w:pPr>
              <w:pStyle w:val="FP"/>
              <w:ind w:left="2835" w:right="2835"/>
              <w:jc w:val="center"/>
              <w:rPr>
                <w:rFonts w:ascii="Arial" w:hAnsi="Arial"/>
                <w:sz w:val="18"/>
                <w:lang w:val="fr-FR"/>
              </w:rPr>
            </w:pPr>
            <w:r w:rsidRPr="006B2A04">
              <w:rPr>
                <w:rFonts w:ascii="Arial" w:hAnsi="Arial"/>
                <w:sz w:val="18"/>
                <w:lang w:val="fr-FR"/>
              </w:rPr>
              <w:t>650 Route des Lucioles - Sophia Antipolis</w:t>
            </w:r>
          </w:p>
          <w:p w14:paraId="6BCA6B51" w14:textId="77777777" w:rsidR="00E16509" w:rsidRPr="006B2A04" w:rsidRDefault="00E16509" w:rsidP="00133525">
            <w:pPr>
              <w:pStyle w:val="FP"/>
              <w:ind w:left="2835" w:right="2835"/>
              <w:jc w:val="center"/>
              <w:rPr>
                <w:rFonts w:ascii="Arial" w:hAnsi="Arial"/>
                <w:sz w:val="18"/>
                <w:lang w:val="fr-FR"/>
              </w:rPr>
            </w:pPr>
            <w:r w:rsidRPr="006B2A04">
              <w:rPr>
                <w:rFonts w:ascii="Arial" w:hAnsi="Arial"/>
                <w:sz w:val="18"/>
                <w:lang w:val="fr-FR"/>
              </w:rPr>
              <w:t>Valbonne - FRANCE</w:t>
            </w:r>
          </w:p>
          <w:p w14:paraId="4F83ED6C" w14:textId="77777777" w:rsidR="00E16509" w:rsidRPr="006B2A04" w:rsidRDefault="00E16509" w:rsidP="00133525">
            <w:pPr>
              <w:pStyle w:val="FP"/>
              <w:spacing w:after="20"/>
              <w:ind w:left="2835" w:right="2835"/>
              <w:jc w:val="center"/>
              <w:rPr>
                <w:rFonts w:ascii="Arial" w:hAnsi="Arial"/>
                <w:sz w:val="18"/>
              </w:rPr>
            </w:pPr>
            <w:r w:rsidRPr="006B2A04">
              <w:rPr>
                <w:rFonts w:ascii="Arial" w:hAnsi="Arial"/>
                <w:sz w:val="18"/>
              </w:rPr>
              <w:t>Tel.: +33 4 92 94 42 00 Fax: +33 4 93 65 47 16</w:t>
            </w:r>
          </w:p>
          <w:p w14:paraId="133830C3" w14:textId="77777777" w:rsidR="00E16509" w:rsidRPr="006B2A04" w:rsidRDefault="00E16509" w:rsidP="00133525">
            <w:pPr>
              <w:pStyle w:val="FP"/>
              <w:pBdr>
                <w:bottom w:val="single" w:sz="6" w:space="1" w:color="auto"/>
              </w:pBdr>
              <w:spacing w:before="240"/>
              <w:ind w:left="2835" w:right="2835"/>
              <w:jc w:val="center"/>
            </w:pPr>
            <w:r w:rsidRPr="006B2A04">
              <w:t>Internet</w:t>
            </w:r>
          </w:p>
          <w:p w14:paraId="6DB36B39" w14:textId="77777777" w:rsidR="00E16509" w:rsidRPr="006B2A04" w:rsidRDefault="00E16509" w:rsidP="00133525">
            <w:pPr>
              <w:pStyle w:val="FP"/>
              <w:ind w:left="2835" w:right="2835"/>
              <w:jc w:val="center"/>
              <w:rPr>
                <w:rFonts w:ascii="Arial" w:hAnsi="Arial"/>
                <w:sz w:val="18"/>
              </w:rPr>
            </w:pPr>
            <w:r w:rsidRPr="006B2A04">
              <w:rPr>
                <w:rFonts w:ascii="Arial" w:hAnsi="Arial"/>
                <w:sz w:val="18"/>
              </w:rPr>
              <w:t>http://www.3gpp.org</w:t>
            </w:r>
            <w:bookmarkEnd w:id="12"/>
          </w:p>
          <w:p w14:paraId="1725675D" w14:textId="77777777" w:rsidR="00E16509" w:rsidRPr="006B2A04" w:rsidRDefault="00E16509" w:rsidP="00133525"/>
        </w:tc>
      </w:tr>
      <w:tr w:rsidR="00E16509" w:rsidRPr="006B2A04" w14:paraId="6FE9C106" w14:textId="77777777" w:rsidTr="00C074DD">
        <w:tc>
          <w:tcPr>
            <w:tcW w:w="10423" w:type="dxa"/>
            <w:shd w:val="clear" w:color="auto" w:fill="auto"/>
            <w:vAlign w:val="bottom"/>
          </w:tcPr>
          <w:p w14:paraId="0DE58968" w14:textId="77777777" w:rsidR="00E16509" w:rsidRPr="006B2A04" w:rsidRDefault="00E16509" w:rsidP="00133525">
            <w:pPr>
              <w:pStyle w:val="FP"/>
              <w:pBdr>
                <w:bottom w:val="single" w:sz="6" w:space="1" w:color="auto"/>
              </w:pBdr>
              <w:spacing w:after="240"/>
              <w:jc w:val="center"/>
              <w:rPr>
                <w:rFonts w:ascii="Arial" w:hAnsi="Arial"/>
                <w:b/>
                <w:i/>
                <w:noProof/>
              </w:rPr>
            </w:pPr>
            <w:bookmarkStart w:id="13" w:name="copyrightNotification"/>
            <w:r w:rsidRPr="006B2A04">
              <w:rPr>
                <w:rFonts w:ascii="Arial" w:hAnsi="Arial"/>
                <w:b/>
                <w:i/>
                <w:noProof/>
              </w:rPr>
              <w:t>Copyright Notification</w:t>
            </w:r>
          </w:p>
          <w:p w14:paraId="39D51826" w14:textId="77777777" w:rsidR="00E16509" w:rsidRPr="006B2A04" w:rsidRDefault="00E16509" w:rsidP="00133525">
            <w:pPr>
              <w:pStyle w:val="FP"/>
              <w:jc w:val="center"/>
              <w:rPr>
                <w:noProof/>
              </w:rPr>
            </w:pPr>
            <w:r w:rsidRPr="006B2A04">
              <w:rPr>
                <w:noProof/>
              </w:rPr>
              <w:t>No part may be reproduced except as authorized by written permission.</w:t>
            </w:r>
            <w:r w:rsidRPr="006B2A04">
              <w:rPr>
                <w:noProof/>
              </w:rPr>
              <w:br/>
              <w:t>The copyright and the foregoing restriction extend to reproduction in all media.</w:t>
            </w:r>
          </w:p>
          <w:p w14:paraId="3F0C3A94" w14:textId="77777777" w:rsidR="00E16509" w:rsidRPr="006B2A04" w:rsidRDefault="00E16509" w:rsidP="00133525">
            <w:pPr>
              <w:pStyle w:val="FP"/>
              <w:jc w:val="center"/>
              <w:rPr>
                <w:noProof/>
              </w:rPr>
            </w:pPr>
          </w:p>
          <w:p w14:paraId="53301243" w14:textId="3DAB8A4D" w:rsidR="00E16509" w:rsidRPr="006B2A04" w:rsidRDefault="00E16509" w:rsidP="00133525">
            <w:pPr>
              <w:pStyle w:val="FP"/>
              <w:jc w:val="center"/>
              <w:rPr>
                <w:noProof/>
                <w:sz w:val="18"/>
              </w:rPr>
            </w:pPr>
            <w:r w:rsidRPr="006B2A04">
              <w:rPr>
                <w:noProof/>
                <w:sz w:val="18"/>
              </w:rPr>
              <w:t xml:space="preserve">© </w:t>
            </w:r>
            <w:bookmarkStart w:id="14" w:name="copyrightDate"/>
            <w:r w:rsidRPr="006B2A04">
              <w:rPr>
                <w:noProof/>
                <w:sz w:val="18"/>
              </w:rPr>
              <w:t>2</w:t>
            </w:r>
            <w:r w:rsidR="008E2D68" w:rsidRPr="006B2A04">
              <w:rPr>
                <w:noProof/>
                <w:sz w:val="18"/>
              </w:rPr>
              <w:t>02</w:t>
            </w:r>
            <w:bookmarkEnd w:id="14"/>
            <w:r w:rsidR="00F2061B" w:rsidRPr="006B2A04">
              <w:rPr>
                <w:noProof/>
                <w:sz w:val="18"/>
              </w:rPr>
              <w:t>3</w:t>
            </w:r>
            <w:r w:rsidRPr="006B2A04">
              <w:rPr>
                <w:noProof/>
                <w:sz w:val="18"/>
              </w:rPr>
              <w:t>, 3GPP Organizational Partners (ARIB, ATIS, CCSA, ETSI, TSDSI, TTA, TTC).</w:t>
            </w:r>
            <w:bookmarkStart w:id="15" w:name="copyrightaddon"/>
            <w:bookmarkEnd w:id="15"/>
          </w:p>
          <w:p w14:paraId="76396DA7" w14:textId="77777777" w:rsidR="00E16509" w:rsidRPr="006B2A04" w:rsidRDefault="00E16509" w:rsidP="00133525">
            <w:pPr>
              <w:pStyle w:val="FP"/>
              <w:jc w:val="center"/>
              <w:rPr>
                <w:noProof/>
                <w:sz w:val="18"/>
              </w:rPr>
            </w:pPr>
            <w:r w:rsidRPr="006B2A04">
              <w:rPr>
                <w:noProof/>
                <w:sz w:val="18"/>
              </w:rPr>
              <w:t>All rights reserved.</w:t>
            </w:r>
          </w:p>
          <w:p w14:paraId="14308D4B" w14:textId="77777777" w:rsidR="00E16509" w:rsidRPr="006B2A04" w:rsidRDefault="00E16509" w:rsidP="00E16509">
            <w:pPr>
              <w:pStyle w:val="FP"/>
              <w:rPr>
                <w:noProof/>
                <w:sz w:val="18"/>
              </w:rPr>
            </w:pPr>
          </w:p>
          <w:p w14:paraId="25A91FD5" w14:textId="77777777" w:rsidR="00E16509" w:rsidRPr="006B2A04" w:rsidRDefault="00E16509" w:rsidP="00E16509">
            <w:pPr>
              <w:pStyle w:val="FP"/>
              <w:rPr>
                <w:noProof/>
                <w:sz w:val="18"/>
              </w:rPr>
            </w:pPr>
            <w:r w:rsidRPr="006B2A04">
              <w:rPr>
                <w:noProof/>
                <w:sz w:val="18"/>
              </w:rPr>
              <w:t>UMTS™ is a Trade Mark of ETSI registered for the benefit of its members</w:t>
            </w:r>
          </w:p>
          <w:p w14:paraId="643700F3" w14:textId="77777777" w:rsidR="00E16509" w:rsidRPr="006B2A04" w:rsidRDefault="00E16509" w:rsidP="00E16509">
            <w:pPr>
              <w:pStyle w:val="FP"/>
              <w:rPr>
                <w:noProof/>
                <w:sz w:val="18"/>
              </w:rPr>
            </w:pPr>
            <w:r w:rsidRPr="006B2A04">
              <w:rPr>
                <w:noProof/>
                <w:sz w:val="18"/>
              </w:rPr>
              <w:t>3GPP™ is a Trade Mark of ETSI registered for the benefit of its Members and of the 3GPP Organizational Partners</w:t>
            </w:r>
            <w:r w:rsidRPr="006B2A04">
              <w:rPr>
                <w:noProof/>
                <w:sz w:val="18"/>
              </w:rPr>
              <w:br/>
              <w:t>LTE™ is a Trade Mark of ETSI registered for the benefit of its Members and of the 3GPP Organizational Partners</w:t>
            </w:r>
          </w:p>
          <w:p w14:paraId="2D2C4A90" w14:textId="77777777" w:rsidR="00E16509" w:rsidRPr="006B2A04" w:rsidRDefault="00E16509" w:rsidP="00E16509">
            <w:pPr>
              <w:pStyle w:val="FP"/>
              <w:rPr>
                <w:noProof/>
                <w:sz w:val="18"/>
              </w:rPr>
            </w:pPr>
            <w:r w:rsidRPr="006B2A04">
              <w:rPr>
                <w:noProof/>
                <w:sz w:val="18"/>
              </w:rPr>
              <w:t>GSM® and the GSM logo are registered and owned by the GSM Association</w:t>
            </w:r>
            <w:bookmarkEnd w:id="13"/>
          </w:p>
          <w:p w14:paraId="17353973" w14:textId="77777777" w:rsidR="00E16509" w:rsidRPr="006B2A04" w:rsidRDefault="00E16509" w:rsidP="00133525"/>
        </w:tc>
      </w:tr>
      <w:bookmarkEnd w:id="11"/>
    </w:tbl>
    <w:p w14:paraId="759EF19F" w14:textId="77777777" w:rsidR="00363619" w:rsidRPr="006B2A04" w:rsidRDefault="00080512" w:rsidP="00760895">
      <w:pPr>
        <w:pStyle w:val="TT"/>
      </w:pPr>
      <w:r w:rsidRPr="006B2A04">
        <w:br w:type="page"/>
      </w:r>
      <w:bookmarkStart w:id="16" w:name="tableOfContents"/>
      <w:bookmarkEnd w:id="16"/>
      <w:r w:rsidRPr="006B2A04">
        <w:lastRenderedPageBreak/>
        <w:t>Contents</w:t>
      </w:r>
    </w:p>
    <w:p w14:paraId="36FC0A40" w14:textId="61234B36" w:rsidR="001063F8" w:rsidRDefault="00760895">
      <w:pPr>
        <w:pStyle w:val="TOC1"/>
        <w:rPr>
          <w:rFonts w:asciiTheme="minorHAnsi" w:eastAsiaTheme="minorEastAsia" w:hAnsiTheme="minorHAnsi" w:cstheme="minorBidi"/>
          <w:noProof/>
          <w:kern w:val="2"/>
          <w:sz w:val="21"/>
          <w:szCs w:val="22"/>
          <w:lang w:val="en-US" w:eastAsia="zh-CN"/>
          <w14:ligatures w14:val="standardContextual"/>
        </w:rPr>
      </w:pPr>
      <w:r w:rsidRPr="006B2A04">
        <w:fldChar w:fldCharType="begin"/>
      </w:r>
      <w:r w:rsidRPr="006B2A04">
        <w:instrText xml:space="preserve"> TOC \o "1-9" </w:instrText>
      </w:r>
      <w:r w:rsidRPr="006B2A04">
        <w:fldChar w:fldCharType="separate"/>
      </w:r>
      <w:r w:rsidR="001063F8">
        <w:rPr>
          <w:noProof/>
        </w:rPr>
        <w:t>Foreword</w:t>
      </w:r>
      <w:r w:rsidR="001063F8">
        <w:rPr>
          <w:noProof/>
        </w:rPr>
        <w:tab/>
      </w:r>
      <w:r w:rsidR="001063F8">
        <w:rPr>
          <w:noProof/>
        </w:rPr>
        <w:fldChar w:fldCharType="begin"/>
      </w:r>
      <w:r w:rsidR="001063F8">
        <w:rPr>
          <w:noProof/>
        </w:rPr>
        <w:instrText xml:space="preserve"> PAGEREF _Toc152011319 \h </w:instrText>
      </w:r>
      <w:r w:rsidR="001063F8">
        <w:rPr>
          <w:noProof/>
        </w:rPr>
      </w:r>
      <w:r w:rsidR="001063F8">
        <w:rPr>
          <w:noProof/>
        </w:rPr>
        <w:fldChar w:fldCharType="separate"/>
      </w:r>
      <w:r w:rsidR="001063F8">
        <w:rPr>
          <w:noProof/>
        </w:rPr>
        <w:t>9</w:t>
      </w:r>
      <w:r w:rsidR="001063F8">
        <w:rPr>
          <w:noProof/>
        </w:rPr>
        <w:fldChar w:fldCharType="end"/>
      </w:r>
    </w:p>
    <w:p w14:paraId="7E2210FD" w14:textId="3DC0B9AC"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Scope</w:t>
      </w:r>
      <w:r>
        <w:rPr>
          <w:noProof/>
        </w:rPr>
        <w:tab/>
      </w:r>
      <w:r>
        <w:rPr>
          <w:noProof/>
        </w:rPr>
        <w:fldChar w:fldCharType="begin"/>
      </w:r>
      <w:r>
        <w:rPr>
          <w:noProof/>
        </w:rPr>
        <w:instrText xml:space="preserve"> PAGEREF _Toc152011320 \h </w:instrText>
      </w:r>
      <w:r>
        <w:rPr>
          <w:noProof/>
        </w:rPr>
      </w:r>
      <w:r>
        <w:rPr>
          <w:noProof/>
        </w:rPr>
        <w:fldChar w:fldCharType="separate"/>
      </w:r>
      <w:r>
        <w:rPr>
          <w:noProof/>
        </w:rPr>
        <w:t>11</w:t>
      </w:r>
      <w:r>
        <w:rPr>
          <w:noProof/>
        </w:rPr>
        <w:fldChar w:fldCharType="end"/>
      </w:r>
    </w:p>
    <w:p w14:paraId="7BF2AEA5" w14:textId="09D39C99"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rPr>
        <w:t>References</w:t>
      </w:r>
      <w:r>
        <w:rPr>
          <w:noProof/>
        </w:rPr>
        <w:tab/>
      </w:r>
      <w:r>
        <w:rPr>
          <w:noProof/>
        </w:rPr>
        <w:fldChar w:fldCharType="begin"/>
      </w:r>
      <w:r>
        <w:rPr>
          <w:noProof/>
        </w:rPr>
        <w:instrText xml:space="preserve"> PAGEREF _Toc152011321 \h </w:instrText>
      </w:r>
      <w:r>
        <w:rPr>
          <w:noProof/>
        </w:rPr>
      </w:r>
      <w:r>
        <w:rPr>
          <w:noProof/>
        </w:rPr>
        <w:fldChar w:fldCharType="separate"/>
      </w:r>
      <w:r>
        <w:rPr>
          <w:noProof/>
        </w:rPr>
        <w:t>11</w:t>
      </w:r>
      <w:r>
        <w:rPr>
          <w:noProof/>
        </w:rPr>
        <w:fldChar w:fldCharType="end"/>
      </w:r>
    </w:p>
    <w:p w14:paraId="2822F025" w14:textId="34733A4D"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3</w:t>
      </w:r>
      <w:r>
        <w:rPr>
          <w:rFonts w:asciiTheme="minorHAnsi" w:eastAsiaTheme="minorEastAsia" w:hAnsiTheme="minorHAnsi" w:cstheme="minorBidi"/>
          <w:noProof/>
          <w:kern w:val="2"/>
          <w:sz w:val="21"/>
          <w:szCs w:val="22"/>
          <w:lang w:val="en-US" w:eastAsia="zh-CN"/>
          <w14:ligatures w14:val="standardContextual"/>
        </w:rPr>
        <w:tab/>
      </w:r>
      <w:r>
        <w:rPr>
          <w:noProof/>
        </w:rPr>
        <w:t>Definitions of terms, symbols and abbreviations</w:t>
      </w:r>
      <w:r>
        <w:rPr>
          <w:noProof/>
        </w:rPr>
        <w:tab/>
      </w:r>
      <w:r>
        <w:rPr>
          <w:noProof/>
        </w:rPr>
        <w:fldChar w:fldCharType="begin"/>
      </w:r>
      <w:r>
        <w:rPr>
          <w:noProof/>
        </w:rPr>
        <w:instrText xml:space="preserve"> PAGEREF _Toc152011322 \h </w:instrText>
      </w:r>
      <w:r>
        <w:rPr>
          <w:noProof/>
        </w:rPr>
      </w:r>
      <w:r>
        <w:rPr>
          <w:noProof/>
        </w:rPr>
        <w:fldChar w:fldCharType="separate"/>
      </w:r>
      <w:r>
        <w:rPr>
          <w:noProof/>
        </w:rPr>
        <w:t>14</w:t>
      </w:r>
      <w:r>
        <w:rPr>
          <w:noProof/>
        </w:rPr>
        <w:fldChar w:fldCharType="end"/>
      </w:r>
    </w:p>
    <w:p w14:paraId="5F638D30" w14:textId="6023906A"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3.1</w:t>
      </w:r>
      <w:r>
        <w:rPr>
          <w:rFonts w:asciiTheme="minorHAnsi" w:eastAsiaTheme="minorEastAsia" w:hAnsiTheme="minorHAnsi" w:cstheme="minorBidi"/>
          <w:noProof/>
          <w:kern w:val="2"/>
          <w:sz w:val="21"/>
          <w:szCs w:val="22"/>
          <w:lang w:val="en-US" w:eastAsia="zh-CN"/>
          <w14:ligatures w14:val="standardContextual"/>
        </w:rPr>
        <w:tab/>
      </w:r>
      <w:r>
        <w:rPr>
          <w:noProof/>
        </w:rPr>
        <w:t>Terms</w:t>
      </w:r>
      <w:r>
        <w:rPr>
          <w:noProof/>
        </w:rPr>
        <w:tab/>
      </w:r>
      <w:r>
        <w:rPr>
          <w:noProof/>
        </w:rPr>
        <w:fldChar w:fldCharType="begin"/>
      </w:r>
      <w:r>
        <w:rPr>
          <w:noProof/>
        </w:rPr>
        <w:instrText xml:space="preserve"> PAGEREF _Toc152011323 \h </w:instrText>
      </w:r>
      <w:r>
        <w:rPr>
          <w:noProof/>
        </w:rPr>
      </w:r>
      <w:r>
        <w:rPr>
          <w:noProof/>
        </w:rPr>
        <w:fldChar w:fldCharType="separate"/>
      </w:r>
      <w:r>
        <w:rPr>
          <w:noProof/>
        </w:rPr>
        <w:t>14</w:t>
      </w:r>
      <w:r>
        <w:rPr>
          <w:noProof/>
        </w:rPr>
        <w:fldChar w:fldCharType="end"/>
      </w:r>
    </w:p>
    <w:p w14:paraId="092C4ACD" w14:textId="2BA826E4"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3.2</w:t>
      </w:r>
      <w:r>
        <w:rPr>
          <w:rFonts w:asciiTheme="minorHAnsi" w:eastAsiaTheme="minorEastAsia" w:hAnsiTheme="minorHAnsi" w:cstheme="minorBidi"/>
          <w:noProof/>
          <w:kern w:val="2"/>
          <w:sz w:val="21"/>
          <w:szCs w:val="22"/>
          <w:lang w:val="en-US" w:eastAsia="zh-CN"/>
          <w14:ligatures w14:val="standardContextual"/>
        </w:rPr>
        <w:tab/>
      </w:r>
      <w:r>
        <w:rPr>
          <w:noProof/>
        </w:rPr>
        <w:t>Symbols</w:t>
      </w:r>
      <w:r>
        <w:rPr>
          <w:noProof/>
        </w:rPr>
        <w:tab/>
      </w:r>
      <w:r>
        <w:rPr>
          <w:noProof/>
        </w:rPr>
        <w:fldChar w:fldCharType="begin"/>
      </w:r>
      <w:r>
        <w:rPr>
          <w:noProof/>
        </w:rPr>
        <w:instrText xml:space="preserve"> PAGEREF _Toc152011324 \h </w:instrText>
      </w:r>
      <w:r>
        <w:rPr>
          <w:noProof/>
        </w:rPr>
      </w:r>
      <w:r>
        <w:rPr>
          <w:noProof/>
        </w:rPr>
        <w:fldChar w:fldCharType="separate"/>
      </w:r>
      <w:r>
        <w:rPr>
          <w:noProof/>
        </w:rPr>
        <w:t>14</w:t>
      </w:r>
      <w:r>
        <w:rPr>
          <w:noProof/>
        </w:rPr>
        <w:fldChar w:fldCharType="end"/>
      </w:r>
    </w:p>
    <w:p w14:paraId="033E3E38" w14:textId="70B3BEC6"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3.3</w:t>
      </w:r>
      <w:r>
        <w:rPr>
          <w:rFonts w:asciiTheme="minorHAnsi" w:eastAsiaTheme="minorEastAsia" w:hAnsiTheme="minorHAnsi" w:cstheme="minorBidi"/>
          <w:noProof/>
          <w:kern w:val="2"/>
          <w:sz w:val="21"/>
          <w:szCs w:val="22"/>
          <w:lang w:val="en-US" w:eastAsia="zh-CN"/>
          <w14:ligatures w14:val="standardContextual"/>
        </w:rPr>
        <w:tab/>
      </w:r>
      <w:r>
        <w:rPr>
          <w:noProof/>
        </w:rPr>
        <w:t>Abbreviations</w:t>
      </w:r>
      <w:r>
        <w:rPr>
          <w:noProof/>
        </w:rPr>
        <w:tab/>
      </w:r>
      <w:r>
        <w:rPr>
          <w:noProof/>
        </w:rPr>
        <w:fldChar w:fldCharType="begin"/>
      </w:r>
      <w:r>
        <w:rPr>
          <w:noProof/>
        </w:rPr>
        <w:instrText xml:space="preserve"> PAGEREF _Toc152011325 \h </w:instrText>
      </w:r>
      <w:r>
        <w:rPr>
          <w:noProof/>
        </w:rPr>
      </w:r>
      <w:r>
        <w:rPr>
          <w:noProof/>
        </w:rPr>
        <w:fldChar w:fldCharType="separate"/>
      </w:r>
      <w:r>
        <w:rPr>
          <w:noProof/>
        </w:rPr>
        <w:t>14</w:t>
      </w:r>
      <w:r>
        <w:rPr>
          <w:noProof/>
        </w:rPr>
        <w:fldChar w:fldCharType="end"/>
      </w:r>
    </w:p>
    <w:p w14:paraId="05E5901D" w14:textId="5DF5AAF7"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4</w:t>
      </w:r>
      <w:r>
        <w:rPr>
          <w:rFonts w:asciiTheme="minorHAnsi" w:eastAsiaTheme="minorEastAsia" w:hAnsiTheme="minorHAnsi" w:cstheme="minorBidi"/>
          <w:noProof/>
          <w:kern w:val="2"/>
          <w:sz w:val="21"/>
          <w:szCs w:val="22"/>
          <w:lang w:val="en-US" w:eastAsia="zh-CN"/>
          <w14:ligatures w14:val="standardContextual"/>
        </w:rPr>
        <w:tab/>
      </w:r>
      <w:r>
        <w:rPr>
          <w:noProof/>
        </w:rPr>
        <w:t>Introduction</w:t>
      </w:r>
      <w:r>
        <w:rPr>
          <w:noProof/>
        </w:rPr>
        <w:tab/>
      </w:r>
      <w:r>
        <w:rPr>
          <w:noProof/>
        </w:rPr>
        <w:fldChar w:fldCharType="begin"/>
      </w:r>
      <w:r>
        <w:rPr>
          <w:noProof/>
        </w:rPr>
        <w:instrText xml:space="preserve"> PAGEREF _Toc152011326 \h </w:instrText>
      </w:r>
      <w:r>
        <w:rPr>
          <w:noProof/>
        </w:rPr>
      </w:r>
      <w:r>
        <w:rPr>
          <w:noProof/>
        </w:rPr>
        <w:fldChar w:fldCharType="separate"/>
      </w:r>
      <w:r>
        <w:rPr>
          <w:noProof/>
        </w:rPr>
        <w:t>15</w:t>
      </w:r>
      <w:r>
        <w:rPr>
          <w:noProof/>
        </w:rPr>
        <w:fldChar w:fldCharType="end"/>
      </w:r>
    </w:p>
    <w:p w14:paraId="52D64AA1" w14:textId="0A5FF1DE"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5</w:t>
      </w:r>
      <w:r>
        <w:rPr>
          <w:rFonts w:asciiTheme="minorHAnsi" w:eastAsiaTheme="minorEastAsia" w:hAnsiTheme="minorHAnsi" w:cstheme="minorBidi"/>
          <w:noProof/>
          <w:kern w:val="2"/>
          <w:sz w:val="21"/>
          <w:szCs w:val="22"/>
          <w:lang w:val="en-US" w:eastAsia="zh-CN"/>
          <w14:ligatures w14:val="standardContextual"/>
        </w:rPr>
        <w:tab/>
      </w:r>
      <w:r>
        <w:rPr>
          <w:noProof/>
        </w:rPr>
        <w:t>Objectives of study</w:t>
      </w:r>
      <w:r>
        <w:rPr>
          <w:noProof/>
        </w:rPr>
        <w:tab/>
      </w:r>
      <w:r>
        <w:rPr>
          <w:noProof/>
        </w:rPr>
        <w:fldChar w:fldCharType="begin"/>
      </w:r>
      <w:r>
        <w:rPr>
          <w:noProof/>
        </w:rPr>
        <w:instrText xml:space="preserve"> PAGEREF _Toc152011327 \h </w:instrText>
      </w:r>
      <w:r>
        <w:rPr>
          <w:noProof/>
        </w:rPr>
      </w:r>
      <w:r>
        <w:rPr>
          <w:noProof/>
        </w:rPr>
        <w:fldChar w:fldCharType="separate"/>
      </w:r>
      <w:r>
        <w:rPr>
          <w:noProof/>
        </w:rPr>
        <w:t>15</w:t>
      </w:r>
      <w:r>
        <w:rPr>
          <w:noProof/>
        </w:rPr>
        <w:fldChar w:fldCharType="end"/>
      </w:r>
    </w:p>
    <w:p w14:paraId="01F9E5C3" w14:textId="3960D4AE"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6</w:t>
      </w:r>
      <w:r>
        <w:rPr>
          <w:rFonts w:asciiTheme="minorHAnsi" w:eastAsiaTheme="minorEastAsia" w:hAnsiTheme="minorHAnsi" w:cstheme="minorBidi"/>
          <w:noProof/>
          <w:kern w:val="2"/>
          <w:sz w:val="21"/>
          <w:szCs w:val="22"/>
          <w:lang w:val="en-US" w:eastAsia="zh-CN"/>
          <w14:ligatures w14:val="standardContextual"/>
        </w:rPr>
        <w:tab/>
      </w:r>
      <w:r>
        <w:rPr>
          <w:noProof/>
        </w:rPr>
        <w:t>Subband non-overlapping full duplex (SBFD)</w:t>
      </w:r>
      <w:r>
        <w:rPr>
          <w:noProof/>
        </w:rPr>
        <w:tab/>
      </w:r>
      <w:r>
        <w:rPr>
          <w:noProof/>
        </w:rPr>
        <w:fldChar w:fldCharType="begin"/>
      </w:r>
      <w:r>
        <w:rPr>
          <w:noProof/>
        </w:rPr>
        <w:instrText xml:space="preserve"> PAGEREF _Toc152011328 \h </w:instrText>
      </w:r>
      <w:r>
        <w:rPr>
          <w:noProof/>
        </w:rPr>
      </w:r>
      <w:r>
        <w:rPr>
          <w:noProof/>
        </w:rPr>
        <w:fldChar w:fldCharType="separate"/>
      </w:r>
      <w:r>
        <w:rPr>
          <w:noProof/>
        </w:rPr>
        <w:t>16</w:t>
      </w:r>
      <w:r>
        <w:rPr>
          <w:noProof/>
        </w:rPr>
        <w:fldChar w:fldCharType="end"/>
      </w:r>
    </w:p>
    <w:p w14:paraId="6AF027E1" w14:textId="7A866465"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6.1</w:t>
      </w:r>
      <w:r>
        <w:rPr>
          <w:rFonts w:asciiTheme="minorHAnsi" w:eastAsiaTheme="minorEastAsia" w:hAnsiTheme="minorHAnsi" w:cstheme="minorBidi"/>
          <w:noProof/>
          <w:kern w:val="2"/>
          <w:sz w:val="21"/>
          <w:szCs w:val="22"/>
          <w:lang w:val="en-US" w:eastAsia="zh-CN"/>
          <w14:ligatures w14:val="standardContextual"/>
        </w:rPr>
        <w:tab/>
      </w:r>
      <w:r>
        <w:rPr>
          <w:noProof/>
        </w:rPr>
        <w:t>General aspects of SBFD schemes</w:t>
      </w:r>
      <w:r>
        <w:rPr>
          <w:noProof/>
        </w:rPr>
        <w:tab/>
      </w:r>
      <w:r>
        <w:rPr>
          <w:noProof/>
        </w:rPr>
        <w:fldChar w:fldCharType="begin"/>
      </w:r>
      <w:r>
        <w:rPr>
          <w:noProof/>
        </w:rPr>
        <w:instrText xml:space="preserve"> PAGEREF _Toc152011329 \h </w:instrText>
      </w:r>
      <w:r>
        <w:rPr>
          <w:noProof/>
        </w:rPr>
      </w:r>
      <w:r>
        <w:rPr>
          <w:noProof/>
        </w:rPr>
        <w:fldChar w:fldCharType="separate"/>
      </w:r>
      <w:r>
        <w:rPr>
          <w:noProof/>
        </w:rPr>
        <w:t>16</w:t>
      </w:r>
      <w:r>
        <w:rPr>
          <w:noProof/>
        </w:rPr>
        <w:fldChar w:fldCharType="end"/>
      </w:r>
    </w:p>
    <w:p w14:paraId="1A36CBDE" w14:textId="29A544F3"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6.1.1</w:t>
      </w:r>
      <w:r>
        <w:rPr>
          <w:rFonts w:asciiTheme="minorHAnsi" w:eastAsiaTheme="minorEastAsia" w:hAnsiTheme="minorHAnsi" w:cstheme="minorBidi"/>
          <w:noProof/>
          <w:kern w:val="2"/>
          <w:sz w:val="21"/>
          <w:szCs w:val="22"/>
          <w:lang w:val="en-US" w:eastAsia="zh-CN"/>
          <w14:ligatures w14:val="standardContextual"/>
        </w:rPr>
        <w:tab/>
      </w:r>
      <w:r>
        <w:rPr>
          <w:noProof/>
        </w:rPr>
        <w:t>SBFD Operations</w:t>
      </w:r>
      <w:r>
        <w:rPr>
          <w:noProof/>
        </w:rPr>
        <w:tab/>
      </w:r>
      <w:r>
        <w:rPr>
          <w:noProof/>
        </w:rPr>
        <w:fldChar w:fldCharType="begin"/>
      </w:r>
      <w:r>
        <w:rPr>
          <w:noProof/>
        </w:rPr>
        <w:instrText xml:space="preserve"> PAGEREF _Toc152011330 \h </w:instrText>
      </w:r>
      <w:r>
        <w:rPr>
          <w:noProof/>
        </w:rPr>
      </w:r>
      <w:r>
        <w:rPr>
          <w:noProof/>
        </w:rPr>
        <w:fldChar w:fldCharType="separate"/>
      </w:r>
      <w:r>
        <w:rPr>
          <w:noProof/>
        </w:rPr>
        <w:t>16</w:t>
      </w:r>
      <w:r>
        <w:rPr>
          <w:noProof/>
        </w:rPr>
        <w:fldChar w:fldCharType="end"/>
      </w:r>
    </w:p>
    <w:p w14:paraId="4337C80F" w14:textId="4D54906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6.1.1.1</w:t>
      </w:r>
      <w:r>
        <w:rPr>
          <w:rFonts w:asciiTheme="minorHAnsi" w:eastAsiaTheme="minorEastAsia" w:hAnsiTheme="minorHAnsi" w:cstheme="minorBidi"/>
          <w:noProof/>
          <w:kern w:val="2"/>
          <w:sz w:val="21"/>
          <w:szCs w:val="22"/>
          <w:lang w:val="en-US" w:eastAsia="zh-CN"/>
          <w14:ligatures w14:val="standardContextual"/>
        </w:rPr>
        <w:tab/>
      </w:r>
      <w:r>
        <w:rPr>
          <w:noProof/>
        </w:rPr>
        <w:t>Semi-static configuration of SBFD subbands</w:t>
      </w:r>
      <w:r>
        <w:rPr>
          <w:noProof/>
        </w:rPr>
        <w:tab/>
      </w:r>
      <w:r>
        <w:rPr>
          <w:noProof/>
        </w:rPr>
        <w:fldChar w:fldCharType="begin"/>
      </w:r>
      <w:r>
        <w:rPr>
          <w:noProof/>
        </w:rPr>
        <w:instrText xml:space="preserve"> PAGEREF _Toc152011331 \h </w:instrText>
      </w:r>
      <w:r>
        <w:rPr>
          <w:noProof/>
        </w:rPr>
      </w:r>
      <w:r>
        <w:rPr>
          <w:noProof/>
        </w:rPr>
        <w:fldChar w:fldCharType="separate"/>
      </w:r>
      <w:r>
        <w:rPr>
          <w:noProof/>
        </w:rPr>
        <w:t>17</w:t>
      </w:r>
      <w:r>
        <w:rPr>
          <w:noProof/>
        </w:rPr>
        <w:fldChar w:fldCharType="end"/>
      </w:r>
    </w:p>
    <w:p w14:paraId="4E02BB12" w14:textId="1BA43CC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6.1.1.2</w:t>
      </w:r>
      <w:r>
        <w:rPr>
          <w:rFonts w:asciiTheme="minorHAnsi" w:eastAsiaTheme="minorEastAsia" w:hAnsiTheme="minorHAnsi" w:cstheme="minorBidi"/>
          <w:noProof/>
          <w:kern w:val="2"/>
          <w:sz w:val="21"/>
          <w:szCs w:val="22"/>
          <w:lang w:val="en-US" w:eastAsia="zh-CN"/>
          <w14:ligatures w14:val="standardContextual"/>
        </w:rPr>
        <w:tab/>
      </w:r>
      <w:r>
        <w:rPr>
          <w:noProof/>
        </w:rPr>
        <w:t xml:space="preserve">SBFD operation in symbols configured as DL in </w:t>
      </w:r>
      <w:r w:rsidRPr="00D01134">
        <w:rPr>
          <w:i/>
          <w:noProof/>
        </w:rPr>
        <w:t>TDD-UL-DL-ConfigCommon</w:t>
      </w:r>
      <w:r>
        <w:rPr>
          <w:noProof/>
        </w:rPr>
        <w:tab/>
      </w:r>
      <w:r>
        <w:rPr>
          <w:noProof/>
        </w:rPr>
        <w:fldChar w:fldCharType="begin"/>
      </w:r>
      <w:r>
        <w:rPr>
          <w:noProof/>
        </w:rPr>
        <w:instrText xml:space="preserve"> PAGEREF _Toc152011332 \h </w:instrText>
      </w:r>
      <w:r>
        <w:rPr>
          <w:noProof/>
        </w:rPr>
      </w:r>
      <w:r>
        <w:rPr>
          <w:noProof/>
        </w:rPr>
        <w:fldChar w:fldCharType="separate"/>
      </w:r>
      <w:r>
        <w:rPr>
          <w:noProof/>
        </w:rPr>
        <w:t>18</w:t>
      </w:r>
      <w:r>
        <w:rPr>
          <w:noProof/>
        </w:rPr>
        <w:fldChar w:fldCharType="end"/>
      </w:r>
    </w:p>
    <w:p w14:paraId="59CF704A" w14:textId="1D8D392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cs="Arial"/>
          <w:noProof/>
        </w:rPr>
        <w:t>6.1.1.3</w:t>
      </w:r>
      <w:r>
        <w:rPr>
          <w:rFonts w:asciiTheme="minorHAnsi" w:eastAsiaTheme="minorEastAsia" w:hAnsiTheme="minorHAnsi" w:cstheme="minorBidi"/>
          <w:noProof/>
          <w:kern w:val="2"/>
          <w:sz w:val="21"/>
          <w:szCs w:val="22"/>
          <w:lang w:val="en-US" w:eastAsia="zh-CN"/>
          <w14:ligatures w14:val="standardContextual"/>
        </w:rPr>
        <w:tab/>
      </w:r>
      <w:r w:rsidRPr="00D01134">
        <w:rPr>
          <w:rFonts w:cs="Arial"/>
          <w:noProof/>
        </w:rPr>
        <w:t xml:space="preserve">SBFD operation in symbols configured as flexible in </w:t>
      </w:r>
      <w:r w:rsidRPr="00D01134">
        <w:rPr>
          <w:rFonts w:cs="Arial"/>
          <w:i/>
          <w:noProof/>
        </w:rPr>
        <w:t>TDD-UL-DL-ConfigCommon</w:t>
      </w:r>
      <w:r>
        <w:rPr>
          <w:noProof/>
        </w:rPr>
        <w:tab/>
      </w:r>
      <w:r>
        <w:rPr>
          <w:noProof/>
        </w:rPr>
        <w:fldChar w:fldCharType="begin"/>
      </w:r>
      <w:r>
        <w:rPr>
          <w:noProof/>
        </w:rPr>
        <w:instrText xml:space="preserve"> PAGEREF _Toc152011333 \h </w:instrText>
      </w:r>
      <w:r>
        <w:rPr>
          <w:noProof/>
        </w:rPr>
      </w:r>
      <w:r>
        <w:rPr>
          <w:noProof/>
        </w:rPr>
        <w:fldChar w:fldCharType="separate"/>
      </w:r>
      <w:r>
        <w:rPr>
          <w:noProof/>
        </w:rPr>
        <w:t>18</w:t>
      </w:r>
      <w:r>
        <w:rPr>
          <w:noProof/>
        </w:rPr>
        <w:fldChar w:fldCharType="end"/>
      </w:r>
    </w:p>
    <w:p w14:paraId="06139D0E" w14:textId="62746113"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rFonts w:cs="Arial"/>
          <w:noProof/>
          <w:lang w:eastAsia="zh-CN"/>
        </w:rPr>
        <w:t>6.1.2</w:t>
      </w:r>
      <w:r>
        <w:rPr>
          <w:rFonts w:asciiTheme="minorHAnsi" w:eastAsiaTheme="minorEastAsia" w:hAnsiTheme="minorHAnsi" w:cstheme="minorBidi"/>
          <w:noProof/>
          <w:kern w:val="2"/>
          <w:sz w:val="21"/>
          <w:szCs w:val="22"/>
          <w:lang w:val="en-US" w:eastAsia="zh-CN"/>
          <w14:ligatures w14:val="standardContextual"/>
        </w:rPr>
        <w:tab/>
      </w:r>
      <w:r w:rsidRPr="00D01134">
        <w:rPr>
          <w:rFonts w:cs="Arial"/>
          <w:noProof/>
          <w:lang w:val="en-US" w:eastAsia="zh-CN"/>
        </w:rPr>
        <w:t>Impact and potential enhancements for transmissions and receptions</w:t>
      </w:r>
      <w:r>
        <w:rPr>
          <w:noProof/>
        </w:rPr>
        <w:tab/>
      </w:r>
      <w:r>
        <w:rPr>
          <w:noProof/>
        </w:rPr>
        <w:fldChar w:fldCharType="begin"/>
      </w:r>
      <w:r>
        <w:rPr>
          <w:noProof/>
        </w:rPr>
        <w:instrText xml:space="preserve"> PAGEREF _Toc152011334 \h </w:instrText>
      </w:r>
      <w:r>
        <w:rPr>
          <w:noProof/>
        </w:rPr>
      </w:r>
      <w:r>
        <w:rPr>
          <w:noProof/>
        </w:rPr>
        <w:fldChar w:fldCharType="separate"/>
      </w:r>
      <w:r>
        <w:rPr>
          <w:noProof/>
        </w:rPr>
        <w:t>19</w:t>
      </w:r>
      <w:r>
        <w:rPr>
          <w:noProof/>
        </w:rPr>
        <w:fldChar w:fldCharType="end"/>
      </w:r>
    </w:p>
    <w:p w14:paraId="397CD137" w14:textId="7AA4E9BF"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6.2</w:t>
      </w:r>
      <w:r>
        <w:rPr>
          <w:rFonts w:asciiTheme="minorHAnsi" w:eastAsiaTheme="minorEastAsia" w:hAnsiTheme="minorHAnsi" w:cstheme="minorBidi"/>
          <w:noProof/>
          <w:kern w:val="2"/>
          <w:sz w:val="21"/>
          <w:szCs w:val="22"/>
          <w:lang w:val="en-US" w:eastAsia="zh-CN"/>
          <w14:ligatures w14:val="standardContextual"/>
        </w:rPr>
        <w:tab/>
      </w:r>
      <w:r>
        <w:rPr>
          <w:noProof/>
        </w:rPr>
        <w:t>Inter-UE CLI handling schemes specific for SBFD</w:t>
      </w:r>
      <w:r>
        <w:rPr>
          <w:noProof/>
        </w:rPr>
        <w:tab/>
      </w:r>
      <w:r>
        <w:rPr>
          <w:noProof/>
        </w:rPr>
        <w:fldChar w:fldCharType="begin"/>
      </w:r>
      <w:r>
        <w:rPr>
          <w:noProof/>
        </w:rPr>
        <w:instrText xml:space="preserve"> PAGEREF _Toc152011335 \h </w:instrText>
      </w:r>
      <w:r>
        <w:rPr>
          <w:noProof/>
        </w:rPr>
      </w:r>
      <w:r>
        <w:rPr>
          <w:noProof/>
        </w:rPr>
        <w:fldChar w:fldCharType="separate"/>
      </w:r>
      <w:r>
        <w:rPr>
          <w:noProof/>
        </w:rPr>
        <w:t>23</w:t>
      </w:r>
      <w:r>
        <w:rPr>
          <w:noProof/>
        </w:rPr>
        <w:fldChar w:fldCharType="end"/>
      </w:r>
    </w:p>
    <w:p w14:paraId="04730E7D" w14:textId="09877AD5"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7</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and its feasibility for SBFD</w:t>
      </w:r>
      <w:r>
        <w:rPr>
          <w:noProof/>
        </w:rPr>
        <w:tab/>
      </w:r>
      <w:r>
        <w:rPr>
          <w:noProof/>
        </w:rPr>
        <w:fldChar w:fldCharType="begin"/>
      </w:r>
      <w:r>
        <w:rPr>
          <w:noProof/>
        </w:rPr>
        <w:instrText xml:space="preserve"> PAGEREF _Toc152011336 \h </w:instrText>
      </w:r>
      <w:r>
        <w:rPr>
          <w:noProof/>
        </w:rPr>
      </w:r>
      <w:r>
        <w:rPr>
          <w:noProof/>
        </w:rPr>
        <w:fldChar w:fldCharType="separate"/>
      </w:r>
      <w:r>
        <w:rPr>
          <w:noProof/>
        </w:rPr>
        <w:t>24</w:t>
      </w:r>
      <w:r>
        <w:rPr>
          <w:noProof/>
        </w:rPr>
        <w:fldChar w:fldCharType="end"/>
      </w:r>
    </w:p>
    <w:p w14:paraId="4CFF8D47" w14:textId="70746CBB"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7.1</w:t>
      </w:r>
      <w:r>
        <w:rPr>
          <w:rFonts w:asciiTheme="minorHAnsi" w:eastAsiaTheme="minorEastAsia" w:hAnsiTheme="minorHAnsi" w:cstheme="minorBidi"/>
          <w:noProof/>
          <w:kern w:val="2"/>
          <w:sz w:val="21"/>
          <w:szCs w:val="22"/>
          <w:lang w:val="en-US" w:eastAsia="zh-CN"/>
          <w14:ligatures w14:val="standardContextual"/>
        </w:rPr>
        <w:tab/>
      </w:r>
      <w:r>
        <w:rPr>
          <w:noProof/>
        </w:rPr>
        <w:t>Deployment scenarios</w:t>
      </w:r>
      <w:r>
        <w:rPr>
          <w:noProof/>
        </w:rPr>
        <w:tab/>
      </w:r>
      <w:r>
        <w:rPr>
          <w:noProof/>
        </w:rPr>
        <w:fldChar w:fldCharType="begin"/>
      </w:r>
      <w:r>
        <w:rPr>
          <w:noProof/>
        </w:rPr>
        <w:instrText xml:space="preserve"> PAGEREF _Toc152011337 \h </w:instrText>
      </w:r>
      <w:r>
        <w:rPr>
          <w:noProof/>
        </w:rPr>
      </w:r>
      <w:r>
        <w:rPr>
          <w:noProof/>
        </w:rPr>
        <w:fldChar w:fldCharType="separate"/>
      </w:r>
      <w:r>
        <w:rPr>
          <w:noProof/>
        </w:rPr>
        <w:t>24</w:t>
      </w:r>
      <w:r>
        <w:rPr>
          <w:noProof/>
        </w:rPr>
        <w:fldChar w:fldCharType="end"/>
      </w:r>
    </w:p>
    <w:p w14:paraId="02DBBBA8" w14:textId="48AE9495"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7.2</w:t>
      </w:r>
      <w:r>
        <w:rPr>
          <w:rFonts w:asciiTheme="minorHAnsi" w:eastAsiaTheme="minorEastAsia" w:hAnsiTheme="minorHAnsi" w:cstheme="minorBidi"/>
          <w:noProof/>
          <w:kern w:val="2"/>
          <w:sz w:val="21"/>
          <w:szCs w:val="22"/>
          <w:lang w:val="en-US" w:eastAsia="zh-CN"/>
          <w14:ligatures w14:val="standardContextual"/>
        </w:rPr>
        <w:tab/>
      </w:r>
      <w:r>
        <w:rPr>
          <w:noProof/>
        </w:rPr>
        <w:t>Evaluation methodologies</w:t>
      </w:r>
      <w:r>
        <w:rPr>
          <w:noProof/>
        </w:rPr>
        <w:tab/>
      </w:r>
      <w:r>
        <w:rPr>
          <w:noProof/>
        </w:rPr>
        <w:fldChar w:fldCharType="begin"/>
      </w:r>
      <w:r>
        <w:rPr>
          <w:noProof/>
        </w:rPr>
        <w:instrText xml:space="preserve"> PAGEREF _Toc152011338 \h </w:instrText>
      </w:r>
      <w:r>
        <w:rPr>
          <w:noProof/>
        </w:rPr>
      </w:r>
      <w:r>
        <w:rPr>
          <w:noProof/>
        </w:rPr>
        <w:fldChar w:fldCharType="separate"/>
      </w:r>
      <w:r>
        <w:rPr>
          <w:noProof/>
        </w:rPr>
        <w:t>25</w:t>
      </w:r>
      <w:r>
        <w:rPr>
          <w:noProof/>
        </w:rPr>
        <w:fldChar w:fldCharType="end"/>
      </w:r>
    </w:p>
    <w:p w14:paraId="42BACDDC" w14:textId="6F3294FE"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7.2.1</w:t>
      </w:r>
      <w:r>
        <w:rPr>
          <w:rFonts w:asciiTheme="minorHAnsi" w:eastAsiaTheme="minorEastAsia" w:hAnsiTheme="minorHAnsi" w:cstheme="minorBidi"/>
          <w:noProof/>
          <w:kern w:val="2"/>
          <w:sz w:val="21"/>
          <w:szCs w:val="22"/>
          <w:lang w:val="en-US" w:eastAsia="zh-CN"/>
          <w14:ligatures w14:val="standardContextual"/>
        </w:rPr>
        <w:tab/>
      </w:r>
      <w:r>
        <w:rPr>
          <w:noProof/>
        </w:rPr>
        <w:t xml:space="preserve">System level </w:t>
      </w:r>
      <w:r>
        <w:rPr>
          <w:noProof/>
          <w:lang w:eastAsia="zh-CN"/>
        </w:rPr>
        <w:t>simulation</w:t>
      </w:r>
      <w:r>
        <w:rPr>
          <w:noProof/>
        </w:rPr>
        <w:tab/>
      </w:r>
      <w:r>
        <w:rPr>
          <w:noProof/>
        </w:rPr>
        <w:fldChar w:fldCharType="begin"/>
      </w:r>
      <w:r>
        <w:rPr>
          <w:noProof/>
        </w:rPr>
        <w:instrText xml:space="preserve"> PAGEREF _Toc152011339 \h </w:instrText>
      </w:r>
      <w:r>
        <w:rPr>
          <w:noProof/>
        </w:rPr>
      </w:r>
      <w:r>
        <w:rPr>
          <w:noProof/>
        </w:rPr>
        <w:fldChar w:fldCharType="separate"/>
      </w:r>
      <w:r>
        <w:rPr>
          <w:noProof/>
        </w:rPr>
        <w:t>25</w:t>
      </w:r>
      <w:r>
        <w:rPr>
          <w:noProof/>
        </w:rPr>
        <w:fldChar w:fldCharType="end"/>
      </w:r>
    </w:p>
    <w:p w14:paraId="137842C0" w14:textId="72A6A360"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7.2.2</w:t>
      </w:r>
      <w:r>
        <w:rPr>
          <w:rFonts w:asciiTheme="minorHAnsi" w:eastAsiaTheme="minorEastAsia" w:hAnsiTheme="minorHAnsi" w:cstheme="minorBidi"/>
          <w:noProof/>
          <w:kern w:val="2"/>
          <w:sz w:val="21"/>
          <w:szCs w:val="22"/>
          <w:lang w:val="en-US" w:eastAsia="zh-CN"/>
          <w14:ligatures w14:val="standardContextual"/>
        </w:rPr>
        <w:tab/>
      </w:r>
      <w:r>
        <w:rPr>
          <w:noProof/>
        </w:rPr>
        <w:t>Link level evaluation</w:t>
      </w:r>
      <w:r>
        <w:rPr>
          <w:noProof/>
        </w:rPr>
        <w:tab/>
      </w:r>
      <w:r>
        <w:rPr>
          <w:noProof/>
        </w:rPr>
        <w:fldChar w:fldCharType="begin"/>
      </w:r>
      <w:r>
        <w:rPr>
          <w:noProof/>
        </w:rPr>
        <w:instrText xml:space="preserve"> PAGEREF _Toc152011340 \h </w:instrText>
      </w:r>
      <w:r>
        <w:rPr>
          <w:noProof/>
        </w:rPr>
      </w:r>
      <w:r>
        <w:rPr>
          <w:noProof/>
        </w:rPr>
        <w:fldChar w:fldCharType="separate"/>
      </w:r>
      <w:r>
        <w:rPr>
          <w:noProof/>
        </w:rPr>
        <w:t>26</w:t>
      </w:r>
      <w:r>
        <w:rPr>
          <w:noProof/>
        </w:rPr>
        <w:fldChar w:fldCharType="end"/>
      </w:r>
    </w:p>
    <w:p w14:paraId="07A5715B" w14:textId="378E36F7"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7.3</w:t>
      </w:r>
      <w:r>
        <w:rPr>
          <w:rFonts w:asciiTheme="minorHAnsi" w:eastAsiaTheme="minorEastAsia" w:hAnsiTheme="minorHAnsi" w:cstheme="minorBidi"/>
          <w:noProof/>
          <w:kern w:val="2"/>
          <w:sz w:val="21"/>
          <w:szCs w:val="22"/>
          <w:lang w:val="en-US" w:eastAsia="zh-CN"/>
          <w14:ligatures w14:val="standardContextual"/>
        </w:rPr>
        <w:tab/>
      </w:r>
      <w:r>
        <w:rPr>
          <w:noProof/>
        </w:rPr>
        <w:t xml:space="preserve">Performance evaluation results </w:t>
      </w:r>
      <w:r w:rsidRPr="00D01134">
        <w:rPr>
          <w:noProof/>
          <w:lang w:val="en-US"/>
        </w:rPr>
        <w:t>for semi-static SBFD</w:t>
      </w:r>
      <w:r>
        <w:rPr>
          <w:noProof/>
        </w:rPr>
        <w:tab/>
      </w:r>
      <w:r>
        <w:rPr>
          <w:noProof/>
        </w:rPr>
        <w:fldChar w:fldCharType="begin"/>
      </w:r>
      <w:r>
        <w:rPr>
          <w:noProof/>
        </w:rPr>
        <w:instrText xml:space="preserve"> PAGEREF _Toc152011341 \h </w:instrText>
      </w:r>
      <w:r>
        <w:rPr>
          <w:noProof/>
        </w:rPr>
      </w:r>
      <w:r>
        <w:rPr>
          <w:noProof/>
        </w:rPr>
        <w:fldChar w:fldCharType="separate"/>
      </w:r>
      <w:r>
        <w:rPr>
          <w:noProof/>
        </w:rPr>
        <w:t>29</w:t>
      </w:r>
      <w:r>
        <w:rPr>
          <w:noProof/>
        </w:rPr>
        <w:fldChar w:fldCharType="end"/>
      </w:r>
    </w:p>
    <w:p w14:paraId="70FA6CF9" w14:textId="547C74EE"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7.3.1</w:t>
      </w:r>
      <w:r>
        <w:rPr>
          <w:rFonts w:asciiTheme="minorHAnsi" w:eastAsiaTheme="minorEastAsia" w:hAnsiTheme="minorHAnsi" w:cstheme="minorBidi"/>
          <w:noProof/>
          <w:kern w:val="2"/>
          <w:sz w:val="21"/>
          <w:szCs w:val="22"/>
          <w:lang w:val="en-US" w:eastAsia="zh-CN"/>
          <w14:ligatures w14:val="standardContextual"/>
        </w:rPr>
        <w:tab/>
      </w:r>
      <w:r>
        <w:rPr>
          <w:noProof/>
        </w:rPr>
        <w:t>System level simulation results</w:t>
      </w:r>
      <w:r>
        <w:rPr>
          <w:noProof/>
        </w:rPr>
        <w:tab/>
      </w:r>
      <w:r>
        <w:rPr>
          <w:noProof/>
        </w:rPr>
        <w:fldChar w:fldCharType="begin"/>
      </w:r>
      <w:r>
        <w:rPr>
          <w:noProof/>
        </w:rPr>
        <w:instrText xml:space="preserve"> PAGEREF _Toc152011342 \h </w:instrText>
      </w:r>
      <w:r>
        <w:rPr>
          <w:noProof/>
        </w:rPr>
      </w:r>
      <w:r>
        <w:rPr>
          <w:noProof/>
        </w:rPr>
        <w:fldChar w:fldCharType="separate"/>
      </w:r>
      <w:r>
        <w:rPr>
          <w:noProof/>
        </w:rPr>
        <w:t>29</w:t>
      </w:r>
      <w:r>
        <w:rPr>
          <w:noProof/>
        </w:rPr>
        <w:fldChar w:fldCharType="end"/>
      </w:r>
    </w:p>
    <w:p w14:paraId="52338025" w14:textId="479BE76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7.3.1.1</w:t>
      </w:r>
      <w:r>
        <w:rPr>
          <w:rFonts w:asciiTheme="minorHAnsi" w:eastAsiaTheme="minorEastAsia" w:hAnsiTheme="minorHAnsi" w:cstheme="minorBidi"/>
          <w:noProof/>
          <w:kern w:val="2"/>
          <w:sz w:val="21"/>
          <w:szCs w:val="22"/>
          <w:lang w:val="en-US" w:eastAsia="zh-CN"/>
          <w14:ligatures w14:val="standardContextual"/>
        </w:rPr>
        <w:tab/>
      </w:r>
      <w:r>
        <w:rPr>
          <w:noProof/>
        </w:rPr>
        <w:t>SBFD Deployment Case 1 (FR1)</w:t>
      </w:r>
      <w:r>
        <w:rPr>
          <w:noProof/>
        </w:rPr>
        <w:tab/>
      </w:r>
      <w:r>
        <w:rPr>
          <w:noProof/>
        </w:rPr>
        <w:fldChar w:fldCharType="begin"/>
      </w:r>
      <w:r>
        <w:rPr>
          <w:noProof/>
        </w:rPr>
        <w:instrText xml:space="preserve"> PAGEREF _Toc152011343 \h </w:instrText>
      </w:r>
      <w:r>
        <w:rPr>
          <w:noProof/>
        </w:rPr>
      </w:r>
      <w:r>
        <w:rPr>
          <w:noProof/>
        </w:rPr>
        <w:fldChar w:fldCharType="separate"/>
      </w:r>
      <w:r>
        <w:rPr>
          <w:noProof/>
        </w:rPr>
        <w:t>29</w:t>
      </w:r>
      <w:r>
        <w:rPr>
          <w:noProof/>
        </w:rPr>
        <w:fldChar w:fldCharType="end"/>
      </w:r>
    </w:p>
    <w:p w14:paraId="1CC7F6AB" w14:textId="7C64DCD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7.3.1.1.1</w:t>
      </w:r>
      <w:r>
        <w:rPr>
          <w:rFonts w:asciiTheme="minorHAnsi" w:eastAsiaTheme="minorEastAsia" w:hAnsiTheme="minorHAnsi" w:cstheme="minorBidi"/>
          <w:noProof/>
          <w:kern w:val="2"/>
          <w:sz w:val="21"/>
          <w:szCs w:val="22"/>
          <w:lang w:val="en-US" w:eastAsia="zh-CN"/>
          <w14:ligatures w14:val="standardContextual"/>
        </w:rPr>
        <w:tab/>
      </w:r>
      <w:r>
        <w:rPr>
          <w:noProof/>
        </w:rPr>
        <w:t>Indoor office (FR1)</w:t>
      </w:r>
      <w:r>
        <w:rPr>
          <w:noProof/>
        </w:rPr>
        <w:tab/>
      </w:r>
      <w:r>
        <w:rPr>
          <w:noProof/>
        </w:rPr>
        <w:fldChar w:fldCharType="begin"/>
      </w:r>
      <w:r>
        <w:rPr>
          <w:noProof/>
        </w:rPr>
        <w:instrText xml:space="preserve"> PAGEREF _Toc152011344 \h </w:instrText>
      </w:r>
      <w:r>
        <w:rPr>
          <w:noProof/>
        </w:rPr>
      </w:r>
      <w:r>
        <w:rPr>
          <w:noProof/>
        </w:rPr>
        <w:fldChar w:fldCharType="separate"/>
      </w:r>
      <w:r>
        <w:rPr>
          <w:noProof/>
        </w:rPr>
        <w:t>29</w:t>
      </w:r>
      <w:r>
        <w:rPr>
          <w:noProof/>
        </w:rPr>
        <w:fldChar w:fldCharType="end"/>
      </w:r>
    </w:p>
    <w:p w14:paraId="3E4EAED3" w14:textId="374E5B48"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7.3.1.1.2</w:t>
      </w:r>
      <w:r>
        <w:rPr>
          <w:rFonts w:asciiTheme="minorHAnsi" w:eastAsiaTheme="minorEastAsia" w:hAnsiTheme="minorHAnsi" w:cstheme="minorBidi"/>
          <w:noProof/>
          <w:kern w:val="2"/>
          <w:sz w:val="21"/>
          <w:szCs w:val="22"/>
          <w:lang w:val="en-US" w:eastAsia="zh-CN"/>
          <w14:ligatures w14:val="standardContextual"/>
        </w:rPr>
        <w:tab/>
      </w:r>
      <w:r>
        <w:rPr>
          <w:noProof/>
        </w:rPr>
        <w:t>Urban Macro (FR1)</w:t>
      </w:r>
      <w:r>
        <w:rPr>
          <w:noProof/>
        </w:rPr>
        <w:tab/>
      </w:r>
      <w:r>
        <w:rPr>
          <w:noProof/>
        </w:rPr>
        <w:fldChar w:fldCharType="begin"/>
      </w:r>
      <w:r>
        <w:rPr>
          <w:noProof/>
        </w:rPr>
        <w:instrText xml:space="preserve"> PAGEREF _Toc152011345 \h </w:instrText>
      </w:r>
      <w:r>
        <w:rPr>
          <w:noProof/>
        </w:rPr>
      </w:r>
      <w:r>
        <w:rPr>
          <w:noProof/>
        </w:rPr>
        <w:fldChar w:fldCharType="separate"/>
      </w:r>
      <w:r>
        <w:rPr>
          <w:noProof/>
        </w:rPr>
        <w:t>35</w:t>
      </w:r>
      <w:r>
        <w:rPr>
          <w:noProof/>
        </w:rPr>
        <w:fldChar w:fldCharType="end"/>
      </w:r>
    </w:p>
    <w:p w14:paraId="6B95B109" w14:textId="0B1765BF"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7.3.1.1.3</w:t>
      </w:r>
      <w:r>
        <w:rPr>
          <w:rFonts w:asciiTheme="minorHAnsi" w:eastAsiaTheme="minorEastAsia" w:hAnsiTheme="minorHAnsi" w:cstheme="minorBidi"/>
          <w:noProof/>
          <w:kern w:val="2"/>
          <w:sz w:val="21"/>
          <w:szCs w:val="22"/>
          <w:lang w:val="en-US" w:eastAsia="zh-CN"/>
          <w14:ligatures w14:val="standardContextual"/>
        </w:rPr>
        <w:tab/>
      </w:r>
      <w:r>
        <w:rPr>
          <w:noProof/>
        </w:rPr>
        <w:t>Dense Urban Macro layer (FR1)</w:t>
      </w:r>
      <w:r>
        <w:rPr>
          <w:noProof/>
        </w:rPr>
        <w:tab/>
      </w:r>
      <w:r>
        <w:rPr>
          <w:noProof/>
        </w:rPr>
        <w:fldChar w:fldCharType="begin"/>
      </w:r>
      <w:r>
        <w:rPr>
          <w:noProof/>
        </w:rPr>
        <w:instrText xml:space="preserve"> PAGEREF _Toc152011346 \h </w:instrText>
      </w:r>
      <w:r>
        <w:rPr>
          <w:noProof/>
        </w:rPr>
      </w:r>
      <w:r>
        <w:rPr>
          <w:noProof/>
        </w:rPr>
        <w:fldChar w:fldCharType="separate"/>
      </w:r>
      <w:r>
        <w:rPr>
          <w:noProof/>
        </w:rPr>
        <w:t>50</w:t>
      </w:r>
      <w:r>
        <w:rPr>
          <w:noProof/>
        </w:rPr>
        <w:fldChar w:fldCharType="end"/>
      </w:r>
    </w:p>
    <w:p w14:paraId="68B5A50C" w14:textId="10A0A3A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7.3.1.1.4</w:t>
      </w:r>
      <w:r>
        <w:rPr>
          <w:rFonts w:asciiTheme="minorHAnsi" w:eastAsiaTheme="minorEastAsia" w:hAnsiTheme="minorHAnsi" w:cstheme="minorBidi"/>
          <w:noProof/>
          <w:kern w:val="2"/>
          <w:sz w:val="21"/>
          <w:szCs w:val="22"/>
          <w:lang w:val="en-US" w:eastAsia="zh-CN"/>
          <w14:ligatures w14:val="standardContextual"/>
        </w:rPr>
        <w:tab/>
      </w:r>
      <w:r>
        <w:rPr>
          <w:noProof/>
        </w:rPr>
        <w:t>Dense Urban with 2-layer (FR1)</w:t>
      </w:r>
      <w:r>
        <w:rPr>
          <w:noProof/>
        </w:rPr>
        <w:tab/>
      </w:r>
      <w:r>
        <w:rPr>
          <w:noProof/>
        </w:rPr>
        <w:fldChar w:fldCharType="begin"/>
      </w:r>
      <w:r>
        <w:rPr>
          <w:noProof/>
        </w:rPr>
        <w:instrText xml:space="preserve"> PAGEREF _Toc152011347 \h </w:instrText>
      </w:r>
      <w:r>
        <w:rPr>
          <w:noProof/>
        </w:rPr>
      </w:r>
      <w:r>
        <w:rPr>
          <w:noProof/>
        </w:rPr>
        <w:fldChar w:fldCharType="separate"/>
      </w:r>
      <w:r>
        <w:rPr>
          <w:noProof/>
        </w:rPr>
        <w:t>59</w:t>
      </w:r>
      <w:r>
        <w:rPr>
          <w:noProof/>
        </w:rPr>
        <w:fldChar w:fldCharType="end"/>
      </w:r>
    </w:p>
    <w:p w14:paraId="1B89A417" w14:textId="55D2A91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7.3.1.2</w:t>
      </w:r>
      <w:r>
        <w:rPr>
          <w:rFonts w:asciiTheme="minorHAnsi" w:eastAsiaTheme="minorEastAsia" w:hAnsiTheme="minorHAnsi" w:cstheme="minorBidi"/>
          <w:noProof/>
          <w:kern w:val="2"/>
          <w:sz w:val="21"/>
          <w:szCs w:val="22"/>
          <w:lang w:val="en-US" w:eastAsia="zh-CN"/>
          <w14:ligatures w14:val="standardContextual"/>
        </w:rPr>
        <w:tab/>
      </w:r>
      <w:r>
        <w:rPr>
          <w:noProof/>
        </w:rPr>
        <w:t>SBFD Deployment Case 1 (FR2-1)</w:t>
      </w:r>
      <w:r>
        <w:rPr>
          <w:noProof/>
        </w:rPr>
        <w:tab/>
      </w:r>
      <w:r>
        <w:rPr>
          <w:noProof/>
        </w:rPr>
        <w:fldChar w:fldCharType="begin"/>
      </w:r>
      <w:r>
        <w:rPr>
          <w:noProof/>
        </w:rPr>
        <w:instrText xml:space="preserve"> PAGEREF _Toc152011348 \h </w:instrText>
      </w:r>
      <w:r>
        <w:rPr>
          <w:noProof/>
        </w:rPr>
      </w:r>
      <w:r>
        <w:rPr>
          <w:noProof/>
        </w:rPr>
        <w:fldChar w:fldCharType="separate"/>
      </w:r>
      <w:r>
        <w:rPr>
          <w:noProof/>
        </w:rPr>
        <w:t>60</w:t>
      </w:r>
      <w:r>
        <w:rPr>
          <w:noProof/>
        </w:rPr>
        <w:fldChar w:fldCharType="end"/>
      </w:r>
    </w:p>
    <w:p w14:paraId="0A68BAF5" w14:textId="094E9368"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7.3.1.2.1</w:t>
      </w:r>
      <w:r>
        <w:rPr>
          <w:rFonts w:asciiTheme="minorHAnsi" w:eastAsiaTheme="minorEastAsia" w:hAnsiTheme="minorHAnsi" w:cstheme="minorBidi"/>
          <w:noProof/>
          <w:kern w:val="2"/>
          <w:sz w:val="21"/>
          <w:szCs w:val="22"/>
          <w:lang w:val="en-US" w:eastAsia="zh-CN"/>
          <w14:ligatures w14:val="standardContextual"/>
        </w:rPr>
        <w:tab/>
      </w:r>
      <w:r>
        <w:rPr>
          <w:noProof/>
        </w:rPr>
        <w:t>Indoor office (FR2-1)</w:t>
      </w:r>
      <w:r>
        <w:rPr>
          <w:noProof/>
        </w:rPr>
        <w:tab/>
      </w:r>
      <w:r>
        <w:rPr>
          <w:noProof/>
        </w:rPr>
        <w:fldChar w:fldCharType="begin"/>
      </w:r>
      <w:r>
        <w:rPr>
          <w:noProof/>
        </w:rPr>
        <w:instrText xml:space="preserve"> PAGEREF _Toc152011349 \h </w:instrText>
      </w:r>
      <w:r>
        <w:rPr>
          <w:noProof/>
        </w:rPr>
      </w:r>
      <w:r>
        <w:rPr>
          <w:noProof/>
        </w:rPr>
        <w:fldChar w:fldCharType="separate"/>
      </w:r>
      <w:r>
        <w:rPr>
          <w:noProof/>
        </w:rPr>
        <w:t>60</w:t>
      </w:r>
      <w:r>
        <w:rPr>
          <w:noProof/>
        </w:rPr>
        <w:fldChar w:fldCharType="end"/>
      </w:r>
    </w:p>
    <w:p w14:paraId="6ED9101C" w14:textId="318C72D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7.3.1.2.2</w:t>
      </w:r>
      <w:r>
        <w:rPr>
          <w:rFonts w:asciiTheme="minorHAnsi" w:eastAsiaTheme="minorEastAsia" w:hAnsiTheme="minorHAnsi" w:cstheme="minorBidi"/>
          <w:noProof/>
          <w:kern w:val="2"/>
          <w:sz w:val="21"/>
          <w:szCs w:val="22"/>
          <w:lang w:val="en-US" w:eastAsia="zh-CN"/>
          <w14:ligatures w14:val="standardContextual"/>
        </w:rPr>
        <w:tab/>
      </w:r>
      <w:r>
        <w:rPr>
          <w:noProof/>
        </w:rPr>
        <w:t>Dense Urban Macro layer (FR2-1)</w:t>
      </w:r>
      <w:r>
        <w:rPr>
          <w:noProof/>
        </w:rPr>
        <w:tab/>
      </w:r>
      <w:r>
        <w:rPr>
          <w:noProof/>
        </w:rPr>
        <w:fldChar w:fldCharType="begin"/>
      </w:r>
      <w:r>
        <w:rPr>
          <w:noProof/>
        </w:rPr>
        <w:instrText xml:space="preserve"> PAGEREF _Toc152011350 \h </w:instrText>
      </w:r>
      <w:r>
        <w:rPr>
          <w:noProof/>
        </w:rPr>
      </w:r>
      <w:r>
        <w:rPr>
          <w:noProof/>
        </w:rPr>
        <w:fldChar w:fldCharType="separate"/>
      </w:r>
      <w:r>
        <w:rPr>
          <w:noProof/>
        </w:rPr>
        <w:t>65</w:t>
      </w:r>
      <w:r>
        <w:rPr>
          <w:noProof/>
        </w:rPr>
        <w:fldChar w:fldCharType="end"/>
      </w:r>
    </w:p>
    <w:p w14:paraId="184BEA7A" w14:textId="45136B7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7.3.1.3</w:t>
      </w:r>
      <w:r>
        <w:rPr>
          <w:rFonts w:asciiTheme="minorHAnsi" w:eastAsiaTheme="minorEastAsia" w:hAnsiTheme="minorHAnsi" w:cstheme="minorBidi"/>
          <w:noProof/>
          <w:kern w:val="2"/>
          <w:sz w:val="21"/>
          <w:szCs w:val="22"/>
          <w:lang w:val="en-US" w:eastAsia="zh-CN"/>
          <w14:ligatures w14:val="standardContextual"/>
        </w:rPr>
        <w:tab/>
      </w:r>
      <w:r>
        <w:rPr>
          <w:noProof/>
        </w:rPr>
        <w:t>SBFD Deployment Case 3-2 (FR1)</w:t>
      </w:r>
      <w:r>
        <w:rPr>
          <w:noProof/>
        </w:rPr>
        <w:tab/>
      </w:r>
      <w:r>
        <w:rPr>
          <w:noProof/>
        </w:rPr>
        <w:fldChar w:fldCharType="begin"/>
      </w:r>
      <w:r>
        <w:rPr>
          <w:noProof/>
        </w:rPr>
        <w:instrText xml:space="preserve"> PAGEREF _Toc152011351 \h </w:instrText>
      </w:r>
      <w:r>
        <w:rPr>
          <w:noProof/>
        </w:rPr>
      </w:r>
      <w:r>
        <w:rPr>
          <w:noProof/>
        </w:rPr>
        <w:fldChar w:fldCharType="separate"/>
      </w:r>
      <w:r>
        <w:rPr>
          <w:noProof/>
        </w:rPr>
        <w:t>77</w:t>
      </w:r>
      <w:r>
        <w:rPr>
          <w:noProof/>
        </w:rPr>
        <w:fldChar w:fldCharType="end"/>
      </w:r>
    </w:p>
    <w:p w14:paraId="336EF7CE" w14:textId="6FA93F9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7.3.1.3.1</w:t>
      </w:r>
      <w:r>
        <w:rPr>
          <w:rFonts w:asciiTheme="minorHAnsi" w:eastAsiaTheme="minorEastAsia" w:hAnsiTheme="minorHAnsi" w:cstheme="minorBidi"/>
          <w:noProof/>
          <w:kern w:val="2"/>
          <w:sz w:val="21"/>
          <w:szCs w:val="22"/>
          <w:lang w:val="en-US" w:eastAsia="zh-CN"/>
          <w14:ligatures w14:val="standardContextual"/>
        </w:rPr>
        <w:tab/>
      </w:r>
      <w:r>
        <w:rPr>
          <w:noProof/>
        </w:rPr>
        <w:t>2-layer Scenario B (FR1)</w:t>
      </w:r>
      <w:r>
        <w:rPr>
          <w:noProof/>
        </w:rPr>
        <w:tab/>
      </w:r>
      <w:r>
        <w:rPr>
          <w:noProof/>
        </w:rPr>
        <w:fldChar w:fldCharType="begin"/>
      </w:r>
      <w:r>
        <w:rPr>
          <w:noProof/>
        </w:rPr>
        <w:instrText xml:space="preserve"> PAGEREF _Toc152011352 \h </w:instrText>
      </w:r>
      <w:r>
        <w:rPr>
          <w:noProof/>
        </w:rPr>
      </w:r>
      <w:r>
        <w:rPr>
          <w:noProof/>
        </w:rPr>
        <w:fldChar w:fldCharType="separate"/>
      </w:r>
      <w:r>
        <w:rPr>
          <w:noProof/>
        </w:rPr>
        <w:t>77</w:t>
      </w:r>
      <w:r>
        <w:rPr>
          <w:noProof/>
        </w:rPr>
        <w:fldChar w:fldCharType="end"/>
      </w:r>
    </w:p>
    <w:p w14:paraId="43255721" w14:textId="6F6E91C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7.3.1.4</w:t>
      </w:r>
      <w:r>
        <w:rPr>
          <w:rFonts w:asciiTheme="minorHAnsi" w:eastAsiaTheme="minorEastAsia" w:hAnsiTheme="minorHAnsi" w:cstheme="minorBidi"/>
          <w:noProof/>
          <w:kern w:val="2"/>
          <w:sz w:val="21"/>
          <w:szCs w:val="22"/>
          <w:lang w:val="en-US" w:eastAsia="zh-CN"/>
          <w14:ligatures w14:val="standardContextual"/>
        </w:rPr>
        <w:tab/>
      </w:r>
      <w:r>
        <w:rPr>
          <w:noProof/>
        </w:rPr>
        <w:t>SBFD Deployment Case 4 (FR1)</w:t>
      </w:r>
      <w:r>
        <w:rPr>
          <w:noProof/>
        </w:rPr>
        <w:tab/>
      </w:r>
      <w:r>
        <w:rPr>
          <w:noProof/>
        </w:rPr>
        <w:fldChar w:fldCharType="begin"/>
      </w:r>
      <w:r>
        <w:rPr>
          <w:noProof/>
        </w:rPr>
        <w:instrText xml:space="preserve"> PAGEREF _Toc152011353 \h </w:instrText>
      </w:r>
      <w:r>
        <w:rPr>
          <w:noProof/>
        </w:rPr>
      </w:r>
      <w:r>
        <w:rPr>
          <w:noProof/>
        </w:rPr>
        <w:fldChar w:fldCharType="separate"/>
      </w:r>
      <w:r>
        <w:rPr>
          <w:noProof/>
        </w:rPr>
        <w:t>81</w:t>
      </w:r>
      <w:r>
        <w:rPr>
          <w:noProof/>
        </w:rPr>
        <w:fldChar w:fldCharType="end"/>
      </w:r>
    </w:p>
    <w:p w14:paraId="0A8C56CC" w14:textId="1DDA48F4"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7.3.1.4.1</w:t>
      </w:r>
      <w:r>
        <w:rPr>
          <w:rFonts w:asciiTheme="minorHAnsi" w:eastAsiaTheme="minorEastAsia" w:hAnsiTheme="minorHAnsi" w:cstheme="minorBidi"/>
          <w:noProof/>
          <w:kern w:val="2"/>
          <w:sz w:val="21"/>
          <w:szCs w:val="22"/>
          <w:lang w:val="en-US" w:eastAsia="zh-CN"/>
          <w14:ligatures w14:val="standardContextual"/>
        </w:rPr>
        <w:tab/>
      </w:r>
      <w:r>
        <w:rPr>
          <w:noProof/>
        </w:rPr>
        <w:t>Urban Macro (0% grid shift)</w:t>
      </w:r>
      <w:r>
        <w:rPr>
          <w:noProof/>
        </w:rPr>
        <w:tab/>
      </w:r>
      <w:r>
        <w:rPr>
          <w:noProof/>
        </w:rPr>
        <w:fldChar w:fldCharType="begin"/>
      </w:r>
      <w:r>
        <w:rPr>
          <w:noProof/>
        </w:rPr>
        <w:instrText xml:space="preserve"> PAGEREF _Toc152011354 \h </w:instrText>
      </w:r>
      <w:r>
        <w:rPr>
          <w:noProof/>
        </w:rPr>
      </w:r>
      <w:r>
        <w:rPr>
          <w:noProof/>
        </w:rPr>
        <w:fldChar w:fldCharType="separate"/>
      </w:r>
      <w:r>
        <w:rPr>
          <w:noProof/>
        </w:rPr>
        <w:t>81</w:t>
      </w:r>
      <w:r>
        <w:rPr>
          <w:noProof/>
        </w:rPr>
        <w:fldChar w:fldCharType="end"/>
      </w:r>
    </w:p>
    <w:p w14:paraId="44EA805D" w14:textId="3900D61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rPr>
        <w:t>7.3.1.4.2</w:t>
      </w:r>
      <w:r>
        <w:rPr>
          <w:rFonts w:asciiTheme="minorHAnsi" w:eastAsiaTheme="minorEastAsia" w:hAnsiTheme="minorHAnsi" w:cstheme="minorBidi"/>
          <w:noProof/>
          <w:kern w:val="2"/>
          <w:sz w:val="21"/>
          <w:szCs w:val="22"/>
          <w:lang w:val="en-US" w:eastAsia="zh-CN"/>
          <w14:ligatures w14:val="standardContextual"/>
        </w:rPr>
        <w:tab/>
      </w:r>
      <w:r>
        <w:rPr>
          <w:noProof/>
        </w:rPr>
        <w:t>Urban Macro (100% grid shift)</w:t>
      </w:r>
      <w:r>
        <w:rPr>
          <w:noProof/>
        </w:rPr>
        <w:tab/>
      </w:r>
      <w:r>
        <w:rPr>
          <w:noProof/>
        </w:rPr>
        <w:fldChar w:fldCharType="begin"/>
      </w:r>
      <w:r>
        <w:rPr>
          <w:noProof/>
        </w:rPr>
        <w:instrText xml:space="preserve"> PAGEREF _Toc152011355 \h </w:instrText>
      </w:r>
      <w:r>
        <w:rPr>
          <w:noProof/>
        </w:rPr>
      </w:r>
      <w:r>
        <w:rPr>
          <w:noProof/>
        </w:rPr>
        <w:fldChar w:fldCharType="separate"/>
      </w:r>
      <w:r>
        <w:rPr>
          <w:noProof/>
        </w:rPr>
        <w:t>93</w:t>
      </w:r>
      <w:r>
        <w:rPr>
          <w:noProof/>
        </w:rPr>
        <w:fldChar w:fldCharType="end"/>
      </w:r>
    </w:p>
    <w:p w14:paraId="734B48B9" w14:textId="276B2294"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7.3.2</w:t>
      </w:r>
      <w:r>
        <w:rPr>
          <w:rFonts w:asciiTheme="minorHAnsi" w:eastAsiaTheme="minorEastAsia" w:hAnsiTheme="minorHAnsi" w:cstheme="minorBidi"/>
          <w:noProof/>
          <w:kern w:val="2"/>
          <w:sz w:val="21"/>
          <w:szCs w:val="22"/>
          <w:lang w:val="en-US" w:eastAsia="zh-CN"/>
          <w14:ligatures w14:val="standardContextual"/>
        </w:rPr>
        <w:tab/>
      </w:r>
      <w:r>
        <w:rPr>
          <w:noProof/>
        </w:rPr>
        <w:t>Link level evaluation results</w:t>
      </w:r>
      <w:r>
        <w:rPr>
          <w:noProof/>
        </w:rPr>
        <w:tab/>
      </w:r>
      <w:r>
        <w:rPr>
          <w:noProof/>
        </w:rPr>
        <w:fldChar w:fldCharType="begin"/>
      </w:r>
      <w:r>
        <w:rPr>
          <w:noProof/>
        </w:rPr>
        <w:instrText xml:space="preserve"> PAGEREF _Toc152011356 \h </w:instrText>
      </w:r>
      <w:r>
        <w:rPr>
          <w:noProof/>
        </w:rPr>
      </w:r>
      <w:r>
        <w:rPr>
          <w:noProof/>
        </w:rPr>
        <w:fldChar w:fldCharType="separate"/>
      </w:r>
      <w:r>
        <w:rPr>
          <w:noProof/>
        </w:rPr>
        <w:t>105</w:t>
      </w:r>
      <w:r>
        <w:rPr>
          <w:noProof/>
        </w:rPr>
        <w:fldChar w:fldCharType="end"/>
      </w:r>
    </w:p>
    <w:p w14:paraId="2A31D25A" w14:textId="57F7062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Pr>
          <w:noProof/>
        </w:rPr>
        <w:t>.</w:t>
      </w:r>
      <w:r w:rsidRPr="00D01134">
        <w:rPr>
          <w:noProof/>
          <w:lang w:val="en-US"/>
        </w:rPr>
        <w:t>3</w:t>
      </w:r>
      <w:r>
        <w:rPr>
          <w:noProof/>
        </w:rPr>
        <w:t>.</w:t>
      </w:r>
      <w:r w:rsidRPr="00D01134">
        <w:rPr>
          <w:noProof/>
          <w:lang w:val="en-US"/>
        </w:rPr>
        <w:t>2</w:t>
      </w:r>
      <w:r>
        <w:rPr>
          <w:noProof/>
        </w:rPr>
        <w:t>.</w:t>
      </w:r>
      <w:r w:rsidRPr="00D01134">
        <w:rPr>
          <w:noProof/>
          <w:lang w:val="en-US"/>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FR1</w:t>
      </w:r>
      <w:r>
        <w:rPr>
          <w:noProof/>
        </w:rPr>
        <w:tab/>
      </w:r>
      <w:r>
        <w:rPr>
          <w:noProof/>
        </w:rPr>
        <w:fldChar w:fldCharType="begin"/>
      </w:r>
      <w:r>
        <w:rPr>
          <w:noProof/>
        </w:rPr>
        <w:instrText xml:space="preserve"> PAGEREF _Toc152011357 \h </w:instrText>
      </w:r>
      <w:r>
        <w:rPr>
          <w:noProof/>
        </w:rPr>
      </w:r>
      <w:r>
        <w:rPr>
          <w:noProof/>
        </w:rPr>
        <w:fldChar w:fldCharType="separate"/>
      </w:r>
      <w:r>
        <w:rPr>
          <w:noProof/>
        </w:rPr>
        <w:t>105</w:t>
      </w:r>
      <w:r>
        <w:rPr>
          <w:noProof/>
        </w:rPr>
        <w:fldChar w:fldCharType="end"/>
      </w:r>
    </w:p>
    <w:p w14:paraId="545F84F6" w14:textId="43801190"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Scheme-1 (PUSCH repetition type A without joint channel estimation)</w:t>
      </w:r>
      <w:r>
        <w:rPr>
          <w:noProof/>
        </w:rPr>
        <w:tab/>
      </w:r>
      <w:r>
        <w:rPr>
          <w:noProof/>
        </w:rPr>
        <w:fldChar w:fldCharType="begin"/>
      </w:r>
      <w:r>
        <w:rPr>
          <w:noProof/>
        </w:rPr>
        <w:instrText xml:space="preserve"> PAGEREF _Toc152011358 \h </w:instrText>
      </w:r>
      <w:r>
        <w:rPr>
          <w:noProof/>
        </w:rPr>
      </w:r>
      <w:r>
        <w:rPr>
          <w:noProof/>
        </w:rPr>
        <w:fldChar w:fldCharType="separate"/>
      </w:r>
      <w:r>
        <w:rPr>
          <w:noProof/>
        </w:rPr>
        <w:t>105</w:t>
      </w:r>
      <w:r>
        <w:rPr>
          <w:noProof/>
        </w:rPr>
        <w:fldChar w:fldCharType="end"/>
      </w:r>
    </w:p>
    <w:p w14:paraId="6F7CA908" w14:textId="76736974"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7.3.2.1.2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Scheme-2 (SBFD with TBoMS PUSCH without joint channel estimation)</w:t>
      </w:r>
      <w:r>
        <w:rPr>
          <w:noProof/>
        </w:rPr>
        <w:tab/>
      </w:r>
      <w:r>
        <w:rPr>
          <w:noProof/>
        </w:rPr>
        <w:fldChar w:fldCharType="begin"/>
      </w:r>
      <w:r>
        <w:rPr>
          <w:noProof/>
        </w:rPr>
        <w:instrText xml:space="preserve"> PAGEREF _Toc152011359 \h </w:instrText>
      </w:r>
      <w:r>
        <w:rPr>
          <w:noProof/>
        </w:rPr>
      </w:r>
      <w:r>
        <w:rPr>
          <w:noProof/>
        </w:rPr>
        <w:fldChar w:fldCharType="separate"/>
      </w:r>
      <w:r>
        <w:rPr>
          <w:noProof/>
        </w:rPr>
        <w:t>106</w:t>
      </w:r>
      <w:r>
        <w:rPr>
          <w:noProof/>
        </w:rPr>
        <w:fldChar w:fldCharType="end"/>
      </w:r>
    </w:p>
    <w:p w14:paraId="1C6D85AE" w14:textId="2EE03B8B"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7.3.2.1.3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Scheme-3 (PUSCH repetition type A with joint channel estimation)</w:t>
      </w:r>
      <w:r>
        <w:rPr>
          <w:noProof/>
        </w:rPr>
        <w:tab/>
      </w:r>
      <w:r>
        <w:rPr>
          <w:noProof/>
        </w:rPr>
        <w:fldChar w:fldCharType="begin"/>
      </w:r>
      <w:r>
        <w:rPr>
          <w:noProof/>
        </w:rPr>
        <w:instrText xml:space="preserve"> PAGEREF _Toc152011360 \h </w:instrText>
      </w:r>
      <w:r>
        <w:rPr>
          <w:noProof/>
        </w:rPr>
      </w:r>
      <w:r>
        <w:rPr>
          <w:noProof/>
        </w:rPr>
        <w:fldChar w:fldCharType="separate"/>
      </w:r>
      <w:r>
        <w:rPr>
          <w:noProof/>
        </w:rPr>
        <w:t>107</w:t>
      </w:r>
      <w:r>
        <w:rPr>
          <w:noProof/>
        </w:rPr>
        <w:fldChar w:fldCharType="end"/>
      </w:r>
    </w:p>
    <w:p w14:paraId="30AE1BBC" w14:textId="4553341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7.3.2.1.4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Scheme-4 (SBFD with TBoMS PUSCH with joint channel estimation)</w:t>
      </w:r>
      <w:r>
        <w:rPr>
          <w:noProof/>
        </w:rPr>
        <w:tab/>
      </w:r>
      <w:r>
        <w:rPr>
          <w:noProof/>
        </w:rPr>
        <w:fldChar w:fldCharType="begin"/>
      </w:r>
      <w:r>
        <w:rPr>
          <w:noProof/>
        </w:rPr>
        <w:instrText xml:space="preserve"> PAGEREF _Toc152011361 \h </w:instrText>
      </w:r>
      <w:r>
        <w:rPr>
          <w:noProof/>
        </w:rPr>
      </w:r>
      <w:r>
        <w:rPr>
          <w:noProof/>
        </w:rPr>
        <w:fldChar w:fldCharType="separate"/>
      </w:r>
      <w:r>
        <w:rPr>
          <w:noProof/>
        </w:rPr>
        <w:t>107</w:t>
      </w:r>
      <w:r>
        <w:rPr>
          <w:noProof/>
        </w:rPr>
        <w:fldChar w:fldCharType="end"/>
      </w:r>
    </w:p>
    <w:p w14:paraId="226AC5A1" w14:textId="389DABA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Pr>
          <w:noProof/>
        </w:rPr>
        <w:t>.</w:t>
      </w:r>
      <w:r w:rsidRPr="00D01134">
        <w:rPr>
          <w:noProof/>
          <w:lang w:val="en-US"/>
        </w:rPr>
        <w:t>3</w:t>
      </w:r>
      <w:r>
        <w:rPr>
          <w:noProof/>
        </w:rPr>
        <w:t>.</w:t>
      </w:r>
      <w:r w:rsidRPr="00D01134">
        <w:rPr>
          <w:noProof/>
          <w:lang w:val="en-US"/>
        </w:rPr>
        <w:t>2</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FR2-1</w:t>
      </w:r>
      <w:r>
        <w:rPr>
          <w:noProof/>
        </w:rPr>
        <w:tab/>
      </w:r>
      <w:r>
        <w:rPr>
          <w:noProof/>
        </w:rPr>
        <w:fldChar w:fldCharType="begin"/>
      </w:r>
      <w:r>
        <w:rPr>
          <w:noProof/>
        </w:rPr>
        <w:instrText xml:space="preserve"> PAGEREF _Toc152011362 \h </w:instrText>
      </w:r>
      <w:r>
        <w:rPr>
          <w:noProof/>
        </w:rPr>
      </w:r>
      <w:r>
        <w:rPr>
          <w:noProof/>
        </w:rPr>
        <w:fldChar w:fldCharType="separate"/>
      </w:r>
      <w:r>
        <w:rPr>
          <w:noProof/>
        </w:rPr>
        <w:t>108</w:t>
      </w:r>
      <w:r>
        <w:rPr>
          <w:noProof/>
        </w:rPr>
        <w:fldChar w:fldCharType="end"/>
      </w:r>
    </w:p>
    <w:p w14:paraId="752C6C27" w14:textId="2D93521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Scheme-1 (PUSCH repetition type A without joint channel estimation)</w:t>
      </w:r>
      <w:r>
        <w:rPr>
          <w:noProof/>
        </w:rPr>
        <w:tab/>
      </w:r>
      <w:r>
        <w:rPr>
          <w:noProof/>
        </w:rPr>
        <w:fldChar w:fldCharType="begin"/>
      </w:r>
      <w:r>
        <w:rPr>
          <w:noProof/>
        </w:rPr>
        <w:instrText xml:space="preserve"> PAGEREF _Toc152011363 \h </w:instrText>
      </w:r>
      <w:r>
        <w:rPr>
          <w:noProof/>
        </w:rPr>
      </w:r>
      <w:r>
        <w:rPr>
          <w:noProof/>
        </w:rPr>
        <w:fldChar w:fldCharType="separate"/>
      </w:r>
      <w:r>
        <w:rPr>
          <w:noProof/>
        </w:rPr>
        <w:t>108</w:t>
      </w:r>
      <w:r>
        <w:rPr>
          <w:noProof/>
        </w:rPr>
        <w:fldChar w:fldCharType="end"/>
      </w:r>
    </w:p>
    <w:p w14:paraId="443E1CFD" w14:textId="2B12454F"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Scheme-2 (SBFD with TBoMS PUSCH without joint channel estimation)</w:t>
      </w:r>
      <w:r>
        <w:rPr>
          <w:noProof/>
        </w:rPr>
        <w:tab/>
      </w:r>
      <w:r>
        <w:rPr>
          <w:noProof/>
        </w:rPr>
        <w:fldChar w:fldCharType="begin"/>
      </w:r>
      <w:r>
        <w:rPr>
          <w:noProof/>
        </w:rPr>
        <w:instrText xml:space="preserve"> PAGEREF _Toc152011364 \h </w:instrText>
      </w:r>
      <w:r>
        <w:rPr>
          <w:noProof/>
        </w:rPr>
      </w:r>
      <w:r>
        <w:rPr>
          <w:noProof/>
        </w:rPr>
        <w:fldChar w:fldCharType="separate"/>
      </w:r>
      <w:r>
        <w:rPr>
          <w:noProof/>
        </w:rPr>
        <w:t>108</w:t>
      </w:r>
      <w:r>
        <w:rPr>
          <w:noProof/>
        </w:rPr>
        <w:fldChar w:fldCharType="end"/>
      </w:r>
    </w:p>
    <w:p w14:paraId="1DEAE377" w14:textId="4273F96C"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Scheme-3 (PUSCH repetition type A with joint channel estimation)</w:t>
      </w:r>
      <w:r>
        <w:rPr>
          <w:noProof/>
        </w:rPr>
        <w:tab/>
      </w:r>
      <w:r>
        <w:rPr>
          <w:noProof/>
        </w:rPr>
        <w:fldChar w:fldCharType="begin"/>
      </w:r>
      <w:r>
        <w:rPr>
          <w:noProof/>
        </w:rPr>
        <w:instrText xml:space="preserve"> PAGEREF _Toc152011365 \h </w:instrText>
      </w:r>
      <w:r>
        <w:rPr>
          <w:noProof/>
        </w:rPr>
      </w:r>
      <w:r>
        <w:rPr>
          <w:noProof/>
        </w:rPr>
        <w:fldChar w:fldCharType="separate"/>
      </w:r>
      <w:r>
        <w:rPr>
          <w:noProof/>
        </w:rPr>
        <w:t>108</w:t>
      </w:r>
      <w:r>
        <w:rPr>
          <w:noProof/>
        </w:rPr>
        <w:fldChar w:fldCharType="end"/>
      </w:r>
    </w:p>
    <w:p w14:paraId="5724FFA1" w14:textId="04866CCB"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7.3.2.2.4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Scheme-4 (SBFD with TBoMS PUSCH with joint channel estimation)</w:t>
      </w:r>
      <w:r>
        <w:rPr>
          <w:noProof/>
        </w:rPr>
        <w:tab/>
      </w:r>
      <w:r>
        <w:rPr>
          <w:noProof/>
        </w:rPr>
        <w:fldChar w:fldCharType="begin"/>
      </w:r>
      <w:r>
        <w:rPr>
          <w:noProof/>
        </w:rPr>
        <w:instrText xml:space="preserve"> PAGEREF _Toc152011366 \h </w:instrText>
      </w:r>
      <w:r>
        <w:rPr>
          <w:noProof/>
        </w:rPr>
      </w:r>
      <w:r>
        <w:rPr>
          <w:noProof/>
        </w:rPr>
        <w:fldChar w:fldCharType="separate"/>
      </w:r>
      <w:r>
        <w:rPr>
          <w:noProof/>
        </w:rPr>
        <w:t>109</w:t>
      </w:r>
      <w:r>
        <w:rPr>
          <w:noProof/>
        </w:rPr>
        <w:fldChar w:fldCharType="end"/>
      </w:r>
    </w:p>
    <w:p w14:paraId="416FB48E" w14:textId="3F57E805"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7.4</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results of schemes for SBFD</w:t>
      </w:r>
      <w:r>
        <w:rPr>
          <w:noProof/>
        </w:rPr>
        <w:tab/>
      </w:r>
      <w:r>
        <w:rPr>
          <w:noProof/>
        </w:rPr>
        <w:fldChar w:fldCharType="begin"/>
      </w:r>
      <w:r>
        <w:rPr>
          <w:noProof/>
        </w:rPr>
        <w:instrText xml:space="preserve"> PAGEREF _Toc152011367 \h </w:instrText>
      </w:r>
      <w:r>
        <w:rPr>
          <w:noProof/>
        </w:rPr>
      </w:r>
      <w:r>
        <w:rPr>
          <w:noProof/>
        </w:rPr>
        <w:fldChar w:fldCharType="separate"/>
      </w:r>
      <w:r>
        <w:rPr>
          <w:noProof/>
        </w:rPr>
        <w:t>109</w:t>
      </w:r>
      <w:r>
        <w:rPr>
          <w:noProof/>
        </w:rPr>
        <w:fldChar w:fldCharType="end"/>
      </w:r>
    </w:p>
    <w:p w14:paraId="756E8918" w14:textId="7B02E4AF"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7.4.1</w:t>
      </w:r>
      <w:r>
        <w:rPr>
          <w:rFonts w:asciiTheme="minorHAnsi" w:eastAsiaTheme="minorEastAsia" w:hAnsiTheme="minorHAnsi" w:cstheme="minorBidi"/>
          <w:noProof/>
          <w:kern w:val="2"/>
          <w:sz w:val="21"/>
          <w:szCs w:val="22"/>
          <w:lang w:val="en-US" w:eastAsia="zh-CN"/>
          <w14:ligatures w14:val="standardContextual"/>
        </w:rPr>
        <w:tab/>
      </w:r>
      <w:r>
        <w:rPr>
          <w:noProof/>
        </w:rPr>
        <w:t>Dynamic SBFD</w:t>
      </w:r>
      <w:r>
        <w:rPr>
          <w:noProof/>
        </w:rPr>
        <w:tab/>
      </w:r>
      <w:r>
        <w:rPr>
          <w:noProof/>
        </w:rPr>
        <w:fldChar w:fldCharType="begin"/>
      </w:r>
      <w:r>
        <w:rPr>
          <w:noProof/>
        </w:rPr>
        <w:instrText xml:space="preserve"> PAGEREF _Toc152011368 \h </w:instrText>
      </w:r>
      <w:r>
        <w:rPr>
          <w:noProof/>
        </w:rPr>
      </w:r>
      <w:r>
        <w:rPr>
          <w:noProof/>
        </w:rPr>
        <w:fldChar w:fldCharType="separate"/>
      </w:r>
      <w:r>
        <w:rPr>
          <w:noProof/>
        </w:rPr>
        <w:t>109</w:t>
      </w:r>
      <w:r>
        <w:rPr>
          <w:noProof/>
        </w:rPr>
        <w:fldChar w:fldCharType="end"/>
      </w:r>
    </w:p>
    <w:p w14:paraId="2C8E51EF" w14:textId="76149A57"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Indoor office (FR1)</w:t>
      </w:r>
      <w:r>
        <w:rPr>
          <w:noProof/>
        </w:rPr>
        <w:tab/>
      </w:r>
      <w:r>
        <w:rPr>
          <w:noProof/>
        </w:rPr>
        <w:fldChar w:fldCharType="begin"/>
      </w:r>
      <w:r>
        <w:rPr>
          <w:noProof/>
        </w:rPr>
        <w:instrText xml:space="preserve"> PAGEREF _Toc152011369 \h </w:instrText>
      </w:r>
      <w:r>
        <w:rPr>
          <w:noProof/>
        </w:rPr>
      </w:r>
      <w:r>
        <w:rPr>
          <w:noProof/>
        </w:rPr>
        <w:fldChar w:fldCharType="separate"/>
      </w:r>
      <w:r>
        <w:rPr>
          <w:noProof/>
        </w:rPr>
        <w:t>110</w:t>
      </w:r>
      <w:r>
        <w:rPr>
          <w:noProof/>
        </w:rPr>
        <w:fldChar w:fldCharType="end"/>
      </w:r>
    </w:p>
    <w:p w14:paraId="6AEA0D2C" w14:textId="4737F7AB"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sidRPr="00D01134">
        <w:rPr>
          <w:noProof/>
          <w:lang w:val="en-US" w:eastAsia="zh-CN"/>
        </w:rPr>
        <w:t>4</w:t>
      </w:r>
      <w:r w:rsidRPr="00D01134">
        <w:rPr>
          <w:noProof/>
          <w:lang w:val="en-US"/>
        </w:rPr>
        <w:t>.1.1.1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Dynamic SBFD vs. dynamic TDD</w:t>
      </w:r>
      <w:r>
        <w:rPr>
          <w:noProof/>
        </w:rPr>
        <w:tab/>
      </w:r>
      <w:r>
        <w:rPr>
          <w:noProof/>
        </w:rPr>
        <w:fldChar w:fldCharType="begin"/>
      </w:r>
      <w:r>
        <w:rPr>
          <w:noProof/>
        </w:rPr>
        <w:instrText xml:space="preserve"> PAGEREF _Toc152011370 \h </w:instrText>
      </w:r>
      <w:r>
        <w:rPr>
          <w:noProof/>
        </w:rPr>
      </w:r>
      <w:r>
        <w:rPr>
          <w:noProof/>
        </w:rPr>
        <w:fldChar w:fldCharType="separate"/>
      </w:r>
      <w:r>
        <w:rPr>
          <w:noProof/>
        </w:rPr>
        <w:t>110</w:t>
      </w:r>
      <w:r>
        <w:rPr>
          <w:noProof/>
        </w:rPr>
        <w:fldChar w:fldCharType="end"/>
      </w:r>
    </w:p>
    <w:p w14:paraId="30083889" w14:textId="7C144704"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sidRPr="00D01134">
        <w:rPr>
          <w:noProof/>
          <w:lang w:val="en-US" w:eastAsia="zh-CN"/>
        </w:rPr>
        <w:t>4</w:t>
      </w:r>
      <w:r w:rsidRPr="00D01134">
        <w:rPr>
          <w:noProof/>
          <w:lang w:val="en-US"/>
        </w:rPr>
        <w:t>.1.1.</w:t>
      </w:r>
      <w:r w:rsidRPr="00D01134">
        <w:rPr>
          <w:noProof/>
          <w:lang w:val="en-US" w:eastAsia="zh-CN"/>
        </w:rPr>
        <w:t>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Dynamic SBFD vs. semi-static SBFD</w:t>
      </w:r>
      <w:r>
        <w:rPr>
          <w:noProof/>
        </w:rPr>
        <w:tab/>
      </w:r>
      <w:r>
        <w:rPr>
          <w:noProof/>
        </w:rPr>
        <w:fldChar w:fldCharType="begin"/>
      </w:r>
      <w:r>
        <w:rPr>
          <w:noProof/>
        </w:rPr>
        <w:instrText xml:space="preserve"> PAGEREF _Toc152011371 \h </w:instrText>
      </w:r>
      <w:r>
        <w:rPr>
          <w:noProof/>
        </w:rPr>
      </w:r>
      <w:r>
        <w:rPr>
          <w:noProof/>
        </w:rPr>
        <w:fldChar w:fldCharType="separate"/>
      </w:r>
      <w:r>
        <w:rPr>
          <w:noProof/>
        </w:rPr>
        <w:t>113</w:t>
      </w:r>
      <w:r>
        <w:rPr>
          <w:noProof/>
        </w:rPr>
        <w:fldChar w:fldCharType="end"/>
      </w:r>
    </w:p>
    <w:p w14:paraId="466DBACF" w14:textId="4355EAB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lastRenderedPageBreak/>
        <w:t>7.4.1.2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Urban Macro (FR1)</w:t>
      </w:r>
      <w:r>
        <w:rPr>
          <w:noProof/>
        </w:rPr>
        <w:tab/>
      </w:r>
      <w:r>
        <w:rPr>
          <w:noProof/>
        </w:rPr>
        <w:fldChar w:fldCharType="begin"/>
      </w:r>
      <w:r>
        <w:rPr>
          <w:noProof/>
        </w:rPr>
        <w:instrText xml:space="preserve"> PAGEREF _Toc152011372 \h </w:instrText>
      </w:r>
      <w:r>
        <w:rPr>
          <w:noProof/>
        </w:rPr>
      </w:r>
      <w:r>
        <w:rPr>
          <w:noProof/>
        </w:rPr>
        <w:fldChar w:fldCharType="separate"/>
      </w:r>
      <w:r>
        <w:rPr>
          <w:noProof/>
        </w:rPr>
        <w:t>116</w:t>
      </w:r>
      <w:r>
        <w:rPr>
          <w:noProof/>
        </w:rPr>
        <w:fldChar w:fldCharType="end"/>
      </w:r>
    </w:p>
    <w:p w14:paraId="7AA46545" w14:textId="6F6D301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sidRPr="00D01134">
        <w:rPr>
          <w:noProof/>
          <w:lang w:val="en-US" w:eastAsia="zh-CN"/>
        </w:rPr>
        <w:t>4</w:t>
      </w:r>
      <w:r w:rsidRPr="00D01134">
        <w:rPr>
          <w:noProof/>
          <w:lang w:val="en-US"/>
        </w:rPr>
        <w:t>.1.</w:t>
      </w:r>
      <w:r w:rsidRPr="00D01134">
        <w:rPr>
          <w:noProof/>
          <w:lang w:val="en-US" w:eastAsia="zh-CN"/>
        </w:rPr>
        <w:t>2</w:t>
      </w:r>
      <w:r w:rsidRPr="00D01134">
        <w:rPr>
          <w:noProof/>
          <w:lang w:val="en-US"/>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Dynamic SBFD vs. dynamic TDD</w:t>
      </w:r>
      <w:r>
        <w:rPr>
          <w:noProof/>
        </w:rPr>
        <w:tab/>
      </w:r>
      <w:r>
        <w:rPr>
          <w:noProof/>
        </w:rPr>
        <w:fldChar w:fldCharType="begin"/>
      </w:r>
      <w:r>
        <w:rPr>
          <w:noProof/>
        </w:rPr>
        <w:instrText xml:space="preserve"> PAGEREF _Toc152011373 \h </w:instrText>
      </w:r>
      <w:r>
        <w:rPr>
          <w:noProof/>
        </w:rPr>
      </w:r>
      <w:r>
        <w:rPr>
          <w:noProof/>
        </w:rPr>
        <w:fldChar w:fldCharType="separate"/>
      </w:r>
      <w:r>
        <w:rPr>
          <w:noProof/>
        </w:rPr>
        <w:t>116</w:t>
      </w:r>
      <w:r>
        <w:rPr>
          <w:noProof/>
        </w:rPr>
        <w:fldChar w:fldCharType="end"/>
      </w:r>
    </w:p>
    <w:p w14:paraId="0FCE129D" w14:textId="0F6B525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w:t>
      </w:r>
      <w:r w:rsidRPr="00D01134">
        <w:rPr>
          <w:noProof/>
          <w:lang w:val="en-US" w:eastAsia="zh-CN"/>
        </w:rPr>
        <w:t>4</w:t>
      </w:r>
      <w:r w:rsidRPr="00D01134">
        <w:rPr>
          <w:noProof/>
          <w:lang w:val="en-US"/>
        </w:rPr>
        <w:t>.1.</w:t>
      </w:r>
      <w:r w:rsidRPr="00D01134">
        <w:rPr>
          <w:noProof/>
          <w:lang w:val="en-US" w:eastAsia="zh-CN"/>
        </w:rPr>
        <w:t>2</w:t>
      </w:r>
      <w:r w:rsidRPr="00D01134">
        <w:rPr>
          <w:noProof/>
          <w:lang w:val="en-US"/>
        </w:rPr>
        <w:t>.</w:t>
      </w:r>
      <w:r w:rsidRPr="00D01134">
        <w:rPr>
          <w:noProof/>
          <w:lang w:val="en-US" w:eastAsia="zh-CN"/>
        </w:rPr>
        <w:t>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Dynamic SBFD vs. semi-static SBFD</w:t>
      </w:r>
      <w:r>
        <w:rPr>
          <w:noProof/>
        </w:rPr>
        <w:tab/>
      </w:r>
      <w:r>
        <w:rPr>
          <w:noProof/>
        </w:rPr>
        <w:fldChar w:fldCharType="begin"/>
      </w:r>
      <w:r>
        <w:rPr>
          <w:noProof/>
        </w:rPr>
        <w:instrText xml:space="preserve"> PAGEREF _Toc152011374 \h </w:instrText>
      </w:r>
      <w:r>
        <w:rPr>
          <w:noProof/>
        </w:rPr>
      </w:r>
      <w:r>
        <w:rPr>
          <w:noProof/>
        </w:rPr>
        <w:fldChar w:fldCharType="separate"/>
      </w:r>
      <w:r>
        <w:rPr>
          <w:noProof/>
        </w:rPr>
        <w:t>119</w:t>
      </w:r>
      <w:r>
        <w:rPr>
          <w:noProof/>
        </w:rPr>
        <w:fldChar w:fldCharType="end"/>
      </w:r>
    </w:p>
    <w:p w14:paraId="6FACBEF7" w14:textId="1AFD72A6"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7.4.2</w:t>
      </w:r>
      <w:r>
        <w:rPr>
          <w:rFonts w:asciiTheme="minorHAnsi" w:eastAsiaTheme="minorEastAsia" w:hAnsiTheme="minorHAnsi" w:cstheme="minorBidi"/>
          <w:noProof/>
          <w:kern w:val="2"/>
          <w:sz w:val="21"/>
          <w:szCs w:val="22"/>
          <w:lang w:val="en-US" w:eastAsia="zh-CN"/>
          <w14:ligatures w14:val="standardContextual"/>
        </w:rPr>
        <w:tab/>
      </w:r>
      <w:r>
        <w:rPr>
          <w:noProof/>
        </w:rPr>
        <w:t>Inter-gNB CLI handling schemes</w:t>
      </w:r>
      <w:r>
        <w:rPr>
          <w:noProof/>
        </w:rPr>
        <w:tab/>
      </w:r>
      <w:r>
        <w:rPr>
          <w:noProof/>
        </w:rPr>
        <w:fldChar w:fldCharType="begin"/>
      </w:r>
      <w:r>
        <w:rPr>
          <w:noProof/>
        </w:rPr>
        <w:instrText xml:space="preserve"> PAGEREF _Toc152011375 \h </w:instrText>
      </w:r>
      <w:r>
        <w:rPr>
          <w:noProof/>
        </w:rPr>
      </w:r>
      <w:r>
        <w:rPr>
          <w:noProof/>
        </w:rPr>
        <w:fldChar w:fldCharType="separate"/>
      </w:r>
      <w:r>
        <w:rPr>
          <w:noProof/>
        </w:rPr>
        <w:t>122</w:t>
      </w:r>
      <w:r>
        <w:rPr>
          <w:noProof/>
        </w:rPr>
        <w:fldChar w:fldCharType="end"/>
      </w:r>
    </w:p>
    <w:p w14:paraId="5126F0D5" w14:textId="7C7B6D8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Inter-gNB CLI handling scheme 1: Spatial Domain Coordination Scheme for gNB Tx-Beam Nulling</w:t>
      </w:r>
      <w:r>
        <w:rPr>
          <w:noProof/>
        </w:rPr>
        <w:tab/>
      </w:r>
      <w:r>
        <w:rPr>
          <w:noProof/>
        </w:rPr>
        <w:fldChar w:fldCharType="begin"/>
      </w:r>
      <w:r>
        <w:rPr>
          <w:noProof/>
        </w:rPr>
        <w:instrText xml:space="preserve"> PAGEREF _Toc152011376 \h </w:instrText>
      </w:r>
      <w:r>
        <w:rPr>
          <w:noProof/>
        </w:rPr>
      </w:r>
      <w:r>
        <w:rPr>
          <w:noProof/>
        </w:rPr>
        <w:fldChar w:fldCharType="separate"/>
      </w:r>
      <w:r>
        <w:rPr>
          <w:noProof/>
        </w:rPr>
        <w:t>122</w:t>
      </w:r>
      <w:r>
        <w:rPr>
          <w:noProof/>
        </w:rPr>
        <w:fldChar w:fldCharType="end"/>
      </w:r>
    </w:p>
    <w:p w14:paraId="5DF1F2D2" w14:textId="37A96975"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_Toc152011377 \h </w:instrText>
      </w:r>
      <w:r>
        <w:rPr>
          <w:noProof/>
        </w:rPr>
      </w:r>
      <w:r>
        <w:rPr>
          <w:noProof/>
        </w:rPr>
        <w:fldChar w:fldCharType="separate"/>
      </w:r>
      <w:r>
        <w:rPr>
          <w:noProof/>
        </w:rPr>
        <w:t>122</w:t>
      </w:r>
      <w:r>
        <w:rPr>
          <w:noProof/>
        </w:rPr>
        <w:fldChar w:fldCharType="end"/>
      </w:r>
    </w:p>
    <w:p w14:paraId="25FD3B28" w14:textId="7186604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7.4.2.1.2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Proposed scheme</w:t>
      </w:r>
      <w:r>
        <w:rPr>
          <w:noProof/>
        </w:rPr>
        <w:tab/>
      </w:r>
      <w:r>
        <w:rPr>
          <w:noProof/>
        </w:rPr>
        <w:fldChar w:fldCharType="begin"/>
      </w:r>
      <w:r>
        <w:rPr>
          <w:noProof/>
        </w:rPr>
        <w:instrText xml:space="preserve"> PAGEREF _Toc152011378 \h </w:instrText>
      </w:r>
      <w:r>
        <w:rPr>
          <w:noProof/>
        </w:rPr>
      </w:r>
      <w:r>
        <w:rPr>
          <w:noProof/>
        </w:rPr>
        <w:fldChar w:fldCharType="separate"/>
      </w:r>
      <w:r>
        <w:rPr>
          <w:noProof/>
        </w:rPr>
        <w:t>122</w:t>
      </w:r>
      <w:r>
        <w:rPr>
          <w:noProof/>
        </w:rPr>
        <w:fldChar w:fldCharType="end"/>
      </w:r>
    </w:p>
    <w:p w14:paraId="7ED33156" w14:textId="66894A9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7.4.2.1.3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Performance evaluation or analysis</w:t>
      </w:r>
      <w:r>
        <w:rPr>
          <w:noProof/>
        </w:rPr>
        <w:tab/>
      </w:r>
      <w:r>
        <w:rPr>
          <w:noProof/>
        </w:rPr>
        <w:fldChar w:fldCharType="begin"/>
      </w:r>
      <w:r>
        <w:rPr>
          <w:noProof/>
        </w:rPr>
        <w:instrText xml:space="preserve"> PAGEREF _Toc152011379 \h </w:instrText>
      </w:r>
      <w:r>
        <w:rPr>
          <w:noProof/>
        </w:rPr>
      </w:r>
      <w:r>
        <w:rPr>
          <w:noProof/>
        </w:rPr>
        <w:fldChar w:fldCharType="separate"/>
      </w:r>
      <w:r>
        <w:rPr>
          <w:noProof/>
        </w:rPr>
        <w:t>122</w:t>
      </w:r>
      <w:r>
        <w:rPr>
          <w:noProof/>
        </w:rPr>
        <w:fldChar w:fldCharType="end"/>
      </w:r>
    </w:p>
    <w:p w14:paraId="0718BF36" w14:textId="4152680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7.4.2.1.4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Specification impact of the proposed scheme</w:t>
      </w:r>
      <w:r>
        <w:rPr>
          <w:noProof/>
        </w:rPr>
        <w:tab/>
      </w:r>
      <w:r>
        <w:rPr>
          <w:noProof/>
        </w:rPr>
        <w:fldChar w:fldCharType="begin"/>
      </w:r>
      <w:r>
        <w:rPr>
          <w:noProof/>
        </w:rPr>
        <w:instrText xml:space="preserve"> PAGEREF _Toc152011380 \h </w:instrText>
      </w:r>
      <w:r>
        <w:rPr>
          <w:noProof/>
        </w:rPr>
      </w:r>
      <w:r>
        <w:rPr>
          <w:noProof/>
        </w:rPr>
        <w:fldChar w:fldCharType="separate"/>
      </w:r>
      <w:r>
        <w:rPr>
          <w:noProof/>
        </w:rPr>
        <w:t>124</w:t>
      </w:r>
      <w:r>
        <w:rPr>
          <w:noProof/>
        </w:rPr>
        <w:fldChar w:fldCharType="end"/>
      </w:r>
    </w:p>
    <w:p w14:paraId="5B6C1D9B" w14:textId="552EDB9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Inter-gNB CLI handling scheme 2: UL Resource Muting-based scheme for measuring the gNB-to-gNB CLI interference covariance matrix</w:t>
      </w:r>
      <w:r>
        <w:rPr>
          <w:noProof/>
        </w:rPr>
        <w:tab/>
      </w:r>
      <w:r>
        <w:rPr>
          <w:noProof/>
        </w:rPr>
        <w:fldChar w:fldCharType="begin"/>
      </w:r>
      <w:r>
        <w:rPr>
          <w:noProof/>
        </w:rPr>
        <w:instrText xml:space="preserve"> PAGEREF _Toc152011381 \h </w:instrText>
      </w:r>
      <w:r>
        <w:rPr>
          <w:noProof/>
        </w:rPr>
      </w:r>
      <w:r>
        <w:rPr>
          <w:noProof/>
        </w:rPr>
        <w:fldChar w:fldCharType="separate"/>
      </w:r>
      <w:r>
        <w:rPr>
          <w:noProof/>
        </w:rPr>
        <w:t>124</w:t>
      </w:r>
      <w:r>
        <w:rPr>
          <w:noProof/>
        </w:rPr>
        <w:fldChar w:fldCharType="end"/>
      </w:r>
    </w:p>
    <w:p w14:paraId="5DB8BCD7" w14:textId="32A51EFE"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_Toc152011382 \h </w:instrText>
      </w:r>
      <w:r>
        <w:rPr>
          <w:noProof/>
        </w:rPr>
      </w:r>
      <w:r>
        <w:rPr>
          <w:noProof/>
        </w:rPr>
        <w:fldChar w:fldCharType="separate"/>
      </w:r>
      <w:r>
        <w:rPr>
          <w:noProof/>
        </w:rPr>
        <w:t>124</w:t>
      </w:r>
      <w:r>
        <w:rPr>
          <w:noProof/>
        </w:rPr>
        <w:fldChar w:fldCharType="end"/>
      </w:r>
    </w:p>
    <w:p w14:paraId="133175C6" w14:textId="72A19491"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Proposed scheme</w:t>
      </w:r>
      <w:r>
        <w:rPr>
          <w:noProof/>
        </w:rPr>
        <w:tab/>
      </w:r>
      <w:r>
        <w:rPr>
          <w:noProof/>
        </w:rPr>
        <w:fldChar w:fldCharType="begin"/>
      </w:r>
      <w:r>
        <w:rPr>
          <w:noProof/>
        </w:rPr>
        <w:instrText xml:space="preserve"> PAGEREF _Toc152011383 \h </w:instrText>
      </w:r>
      <w:r>
        <w:rPr>
          <w:noProof/>
        </w:rPr>
      </w:r>
      <w:r>
        <w:rPr>
          <w:noProof/>
        </w:rPr>
        <w:fldChar w:fldCharType="separate"/>
      </w:r>
      <w:r>
        <w:rPr>
          <w:noProof/>
        </w:rPr>
        <w:t>125</w:t>
      </w:r>
      <w:r>
        <w:rPr>
          <w:noProof/>
        </w:rPr>
        <w:fldChar w:fldCharType="end"/>
      </w:r>
    </w:p>
    <w:p w14:paraId="6B7FF575" w14:textId="07FD9B2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Performance evaluation or analysis</w:t>
      </w:r>
      <w:r>
        <w:rPr>
          <w:noProof/>
        </w:rPr>
        <w:tab/>
      </w:r>
      <w:r>
        <w:rPr>
          <w:noProof/>
        </w:rPr>
        <w:fldChar w:fldCharType="begin"/>
      </w:r>
      <w:r>
        <w:rPr>
          <w:noProof/>
        </w:rPr>
        <w:instrText xml:space="preserve"> PAGEREF _Toc152011384 \h </w:instrText>
      </w:r>
      <w:r>
        <w:rPr>
          <w:noProof/>
        </w:rPr>
      </w:r>
      <w:r>
        <w:rPr>
          <w:noProof/>
        </w:rPr>
        <w:fldChar w:fldCharType="separate"/>
      </w:r>
      <w:r>
        <w:rPr>
          <w:noProof/>
        </w:rPr>
        <w:t>125</w:t>
      </w:r>
      <w:r>
        <w:rPr>
          <w:noProof/>
        </w:rPr>
        <w:fldChar w:fldCharType="end"/>
      </w:r>
    </w:p>
    <w:p w14:paraId="26F8831D" w14:textId="2A2701B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7.4.2.2.4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Specification impact of the proposed scheme</w:t>
      </w:r>
      <w:r>
        <w:rPr>
          <w:noProof/>
        </w:rPr>
        <w:tab/>
      </w:r>
      <w:r>
        <w:rPr>
          <w:noProof/>
        </w:rPr>
        <w:fldChar w:fldCharType="begin"/>
      </w:r>
      <w:r>
        <w:rPr>
          <w:noProof/>
        </w:rPr>
        <w:instrText xml:space="preserve"> PAGEREF _Toc152011385 \h </w:instrText>
      </w:r>
      <w:r>
        <w:rPr>
          <w:noProof/>
        </w:rPr>
      </w:r>
      <w:r>
        <w:rPr>
          <w:noProof/>
        </w:rPr>
        <w:fldChar w:fldCharType="separate"/>
      </w:r>
      <w:r>
        <w:rPr>
          <w:noProof/>
        </w:rPr>
        <w:t>127</w:t>
      </w:r>
      <w:r>
        <w:rPr>
          <w:noProof/>
        </w:rPr>
        <w:fldChar w:fldCharType="end"/>
      </w:r>
    </w:p>
    <w:p w14:paraId="26CAC1E2" w14:textId="3229E7C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7.4.3</w:t>
      </w:r>
      <w:r>
        <w:rPr>
          <w:rFonts w:asciiTheme="minorHAnsi" w:eastAsiaTheme="minorEastAsia" w:hAnsiTheme="minorHAnsi" w:cstheme="minorBidi"/>
          <w:noProof/>
          <w:kern w:val="2"/>
          <w:sz w:val="21"/>
          <w:szCs w:val="22"/>
          <w:lang w:val="en-US" w:eastAsia="zh-CN"/>
          <w14:ligatures w14:val="standardContextual"/>
        </w:rPr>
        <w:tab/>
      </w:r>
      <w:r>
        <w:rPr>
          <w:noProof/>
        </w:rPr>
        <w:t>Inter-UE CLI handling schemes</w:t>
      </w:r>
      <w:r>
        <w:rPr>
          <w:noProof/>
        </w:rPr>
        <w:tab/>
      </w:r>
      <w:r>
        <w:rPr>
          <w:noProof/>
        </w:rPr>
        <w:fldChar w:fldCharType="begin"/>
      </w:r>
      <w:r>
        <w:rPr>
          <w:noProof/>
        </w:rPr>
        <w:instrText xml:space="preserve"> PAGEREF _Toc152011386 \h </w:instrText>
      </w:r>
      <w:r>
        <w:rPr>
          <w:noProof/>
        </w:rPr>
      </w:r>
      <w:r>
        <w:rPr>
          <w:noProof/>
        </w:rPr>
        <w:fldChar w:fldCharType="separate"/>
      </w:r>
      <w:r>
        <w:rPr>
          <w:noProof/>
        </w:rPr>
        <w:t>127</w:t>
      </w:r>
      <w:r>
        <w:rPr>
          <w:noProof/>
        </w:rPr>
        <w:fldChar w:fldCharType="end"/>
      </w:r>
    </w:p>
    <w:p w14:paraId="4B7CC67B" w14:textId="7969A19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7.4.3.1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Inter-UE CLI handling scheme 1: Coordinated scheduling</w:t>
      </w:r>
      <w:r>
        <w:rPr>
          <w:noProof/>
        </w:rPr>
        <w:tab/>
      </w:r>
      <w:r>
        <w:rPr>
          <w:noProof/>
        </w:rPr>
        <w:fldChar w:fldCharType="begin"/>
      </w:r>
      <w:r>
        <w:rPr>
          <w:noProof/>
        </w:rPr>
        <w:instrText xml:space="preserve"> PAGEREF _Toc152011387 \h </w:instrText>
      </w:r>
      <w:r>
        <w:rPr>
          <w:noProof/>
        </w:rPr>
      </w:r>
      <w:r>
        <w:rPr>
          <w:noProof/>
        </w:rPr>
        <w:fldChar w:fldCharType="separate"/>
      </w:r>
      <w:r>
        <w:rPr>
          <w:noProof/>
        </w:rPr>
        <w:t>127</w:t>
      </w:r>
      <w:r>
        <w:rPr>
          <w:noProof/>
        </w:rPr>
        <w:fldChar w:fldCharType="end"/>
      </w:r>
    </w:p>
    <w:p w14:paraId="0CD72C30" w14:textId="0B42813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7.4.3.1.1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_Toc152011388 \h </w:instrText>
      </w:r>
      <w:r>
        <w:rPr>
          <w:noProof/>
        </w:rPr>
      </w:r>
      <w:r>
        <w:rPr>
          <w:noProof/>
        </w:rPr>
        <w:fldChar w:fldCharType="separate"/>
      </w:r>
      <w:r>
        <w:rPr>
          <w:noProof/>
        </w:rPr>
        <w:t>127</w:t>
      </w:r>
      <w:r>
        <w:rPr>
          <w:noProof/>
        </w:rPr>
        <w:fldChar w:fldCharType="end"/>
      </w:r>
    </w:p>
    <w:p w14:paraId="35C6D633" w14:textId="515629D5"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7.4.3.1.2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Proposed scheme</w:t>
      </w:r>
      <w:r>
        <w:rPr>
          <w:noProof/>
        </w:rPr>
        <w:tab/>
      </w:r>
      <w:r>
        <w:rPr>
          <w:noProof/>
        </w:rPr>
        <w:fldChar w:fldCharType="begin"/>
      </w:r>
      <w:r>
        <w:rPr>
          <w:noProof/>
        </w:rPr>
        <w:instrText xml:space="preserve"> PAGEREF _Toc152011389 \h </w:instrText>
      </w:r>
      <w:r>
        <w:rPr>
          <w:noProof/>
        </w:rPr>
      </w:r>
      <w:r>
        <w:rPr>
          <w:noProof/>
        </w:rPr>
        <w:fldChar w:fldCharType="separate"/>
      </w:r>
      <w:r>
        <w:rPr>
          <w:noProof/>
        </w:rPr>
        <w:t>128</w:t>
      </w:r>
      <w:r>
        <w:rPr>
          <w:noProof/>
        </w:rPr>
        <w:fldChar w:fldCharType="end"/>
      </w:r>
    </w:p>
    <w:p w14:paraId="2814352D" w14:textId="651B17B6"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7.4.3.1.3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Performance evaluation or analysis</w:t>
      </w:r>
      <w:r>
        <w:rPr>
          <w:noProof/>
        </w:rPr>
        <w:tab/>
      </w:r>
      <w:r>
        <w:rPr>
          <w:noProof/>
        </w:rPr>
        <w:fldChar w:fldCharType="begin"/>
      </w:r>
      <w:r>
        <w:rPr>
          <w:noProof/>
        </w:rPr>
        <w:instrText xml:space="preserve"> PAGEREF _Toc152011390 \h </w:instrText>
      </w:r>
      <w:r>
        <w:rPr>
          <w:noProof/>
        </w:rPr>
      </w:r>
      <w:r>
        <w:rPr>
          <w:noProof/>
        </w:rPr>
        <w:fldChar w:fldCharType="separate"/>
      </w:r>
      <w:r>
        <w:rPr>
          <w:noProof/>
        </w:rPr>
        <w:t>128</w:t>
      </w:r>
      <w:r>
        <w:rPr>
          <w:noProof/>
        </w:rPr>
        <w:fldChar w:fldCharType="end"/>
      </w:r>
    </w:p>
    <w:p w14:paraId="2A48C03D" w14:textId="0A1EDB0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7.4.3.1.4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Specification impact of the proposed scheme</w:t>
      </w:r>
      <w:r>
        <w:rPr>
          <w:noProof/>
        </w:rPr>
        <w:tab/>
      </w:r>
      <w:r>
        <w:rPr>
          <w:noProof/>
        </w:rPr>
        <w:fldChar w:fldCharType="begin"/>
      </w:r>
      <w:r>
        <w:rPr>
          <w:noProof/>
        </w:rPr>
        <w:instrText xml:space="preserve"> PAGEREF _Toc152011391 \h </w:instrText>
      </w:r>
      <w:r>
        <w:rPr>
          <w:noProof/>
        </w:rPr>
      </w:r>
      <w:r>
        <w:rPr>
          <w:noProof/>
        </w:rPr>
        <w:fldChar w:fldCharType="separate"/>
      </w:r>
      <w:r>
        <w:rPr>
          <w:noProof/>
        </w:rPr>
        <w:t>130</w:t>
      </w:r>
      <w:r>
        <w:rPr>
          <w:noProof/>
        </w:rPr>
        <w:fldChar w:fldCharType="end"/>
      </w:r>
    </w:p>
    <w:p w14:paraId="4403A32D" w14:textId="6A1B855A"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7.4.4</w:t>
      </w:r>
      <w:r>
        <w:rPr>
          <w:rFonts w:asciiTheme="minorHAnsi" w:eastAsiaTheme="minorEastAsia" w:hAnsiTheme="minorHAnsi" w:cstheme="minorBidi"/>
          <w:noProof/>
          <w:kern w:val="2"/>
          <w:sz w:val="21"/>
          <w:szCs w:val="22"/>
          <w:lang w:val="en-US" w:eastAsia="zh-CN"/>
          <w14:ligatures w14:val="standardContextual"/>
        </w:rPr>
        <w:tab/>
      </w:r>
      <w:r>
        <w:rPr>
          <w:noProof/>
        </w:rPr>
        <w:t>Inter-gNB and Inter-UE CLI handling schemes</w:t>
      </w:r>
      <w:r>
        <w:rPr>
          <w:noProof/>
        </w:rPr>
        <w:tab/>
      </w:r>
      <w:r>
        <w:rPr>
          <w:noProof/>
        </w:rPr>
        <w:fldChar w:fldCharType="begin"/>
      </w:r>
      <w:r>
        <w:rPr>
          <w:noProof/>
        </w:rPr>
        <w:instrText xml:space="preserve"> PAGEREF _Toc152011392 \h </w:instrText>
      </w:r>
      <w:r>
        <w:rPr>
          <w:noProof/>
        </w:rPr>
      </w:r>
      <w:r>
        <w:rPr>
          <w:noProof/>
        </w:rPr>
        <w:fldChar w:fldCharType="separate"/>
      </w:r>
      <w:r>
        <w:rPr>
          <w:noProof/>
        </w:rPr>
        <w:t>131</w:t>
      </w:r>
      <w:r>
        <w:rPr>
          <w:noProof/>
        </w:rPr>
        <w:fldChar w:fldCharType="end"/>
      </w:r>
    </w:p>
    <w:p w14:paraId="5A97C5F8" w14:textId="755AA638"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7.4.4.1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Inter-gNB and Inter-UE CLI handling scheme 1: Spatial Domain Coordination Scheme for gNB Tx-Beam Nulling and UL Resource Muting-based scheme for measuring the gNB-to-gNB CLI interference covariance matrix</w:t>
      </w:r>
      <w:r>
        <w:rPr>
          <w:noProof/>
        </w:rPr>
        <w:tab/>
      </w:r>
      <w:r>
        <w:rPr>
          <w:noProof/>
        </w:rPr>
        <w:fldChar w:fldCharType="begin"/>
      </w:r>
      <w:r>
        <w:rPr>
          <w:noProof/>
        </w:rPr>
        <w:instrText xml:space="preserve"> PAGEREF _Toc152011393 \h </w:instrText>
      </w:r>
      <w:r>
        <w:rPr>
          <w:noProof/>
        </w:rPr>
      </w:r>
      <w:r>
        <w:rPr>
          <w:noProof/>
        </w:rPr>
        <w:fldChar w:fldCharType="separate"/>
      </w:r>
      <w:r>
        <w:rPr>
          <w:noProof/>
        </w:rPr>
        <w:t>131</w:t>
      </w:r>
      <w:r>
        <w:rPr>
          <w:noProof/>
        </w:rPr>
        <w:fldChar w:fldCharType="end"/>
      </w:r>
    </w:p>
    <w:p w14:paraId="0B92A605" w14:textId="7054CC7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7.4.4.1.1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_Toc152011394 \h </w:instrText>
      </w:r>
      <w:r>
        <w:rPr>
          <w:noProof/>
        </w:rPr>
      </w:r>
      <w:r>
        <w:rPr>
          <w:noProof/>
        </w:rPr>
        <w:fldChar w:fldCharType="separate"/>
      </w:r>
      <w:r>
        <w:rPr>
          <w:noProof/>
        </w:rPr>
        <w:t>131</w:t>
      </w:r>
      <w:r>
        <w:rPr>
          <w:noProof/>
        </w:rPr>
        <w:fldChar w:fldCharType="end"/>
      </w:r>
    </w:p>
    <w:p w14:paraId="13F7C903" w14:textId="7B534DA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7.4.4.1.2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Proposed scheme</w:t>
      </w:r>
      <w:r>
        <w:rPr>
          <w:noProof/>
        </w:rPr>
        <w:tab/>
      </w:r>
      <w:r>
        <w:rPr>
          <w:noProof/>
        </w:rPr>
        <w:fldChar w:fldCharType="begin"/>
      </w:r>
      <w:r>
        <w:rPr>
          <w:noProof/>
        </w:rPr>
        <w:instrText xml:space="preserve"> PAGEREF _Toc152011395 \h </w:instrText>
      </w:r>
      <w:r>
        <w:rPr>
          <w:noProof/>
        </w:rPr>
      </w:r>
      <w:r>
        <w:rPr>
          <w:noProof/>
        </w:rPr>
        <w:fldChar w:fldCharType="separate"/>
      </w:r>
      <w:r>
        <w:rPr>
          <w:noProof/>
        </w:rPr>
        <w:t>131</w:t>
      </w:r>
      <w:r>
        <w:rPr>
          <w:noProof/>
        </w:rPr>
        <w:fldChar w:fldCharType="end"/>
      </w:r>
    </w:p>
    <w:p w14:paraId="23E73E99" w14:textId="6510C93C"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7.4.4.1.3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Performance evaluation or analysis</w:t>
      </w:r>
      <w:r>
        <w:rPr>
          <w:noProof/>
        </w:rPr>
        <w:tab/>
      </w:r>
      <w:r>
        <w:rPr>
          <w:noProof/>
        </w:rPr>
        <w:fldChar w:fldCharType="begin"/>
      </w:r>
      <w:r>
        <w:rPr>
          <w:noProof/>
        </w:rPr>
        <w:instrText xml:space="preserve"> PAGEREF _Toc152011396 \h </w:instrText>
      </w:r>
      <w:r>
        <w:rPr>
          <w:noProof/>
        </w:rPr>
      </w:r>
      <w:r>
        <w:rPr>
          <w:noProof/>
        </w:rPr>
        <w:fldChar w:fldCharType="separate"/>
      </w:r>
      <w:r>
        <w:rPr>
          <w:noProof/>
        </w:rPr>
        <w:t>131</w:t>
      </w:r>
      <w:r>
        <w:rPr>
          <w:noProof/>
        </w:rPr>
        <w:fldChar w:fldCharType="end"/>
      </w:r>
    </w:p>
    <w:p w14:paraId="79594A7F" w14:textId="1078738F"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rPr>
        <w:t>7.4.4.1.4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Specification impact of the proposed scheme</w:t>
      </w:r>
      <w:r>
        <w:rPr>
          <w:noProof/>
        </w:rPr>
        <w:tab/>
      </w:r>
      <w:r>
        <w:rPr>
          <w:noProof/>
        </w:rPr>
        <w:fldChar w:fldCharType="begin"/>
      </w:r>
      <w:r>
        <w:rPr>
          <w:noProof/>
        </w:rPr>
        <w:instrText xml:space="preserve"> PAGEREF _Toc152011397 \h </w:instrText>
      </w:r>
      <w:r>
        <w:rPr>
          <w:noProof/>
        </w:rPr>
      </w:r>
      <w:r>
        <w:rPr>
          <w:noProof/>
        </w:rPr>
        <w:fldChar w:fldCharType="separate"/>
      </w:r>
      <w:r>
        <w:rPr>
          <w:noProof/>
        </w:rPr>
        <w:t>132</w:t>
      </w:r>
      <w:r>
        <w:rPr>
          <w:noProof/>
        </w:rPr>
        <w:fldChar w:fldCharType="end"/>
      </w:r>
    </w:p>
    <w:p w14:paraId="718BDEF2" w14:textId="424CB0EC"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8</w:t>
      </w:r>
      <w:r>
        <w:rPr>
          <w:rFonts w:asciiTheme="minorHAnsi" w:eastAsiaTheme="minorEastAsia" w:hAnsiTheme="minorHAnsi" w:cstheme="minorBidi"/>
          <w:noProof/>
          <w:kern w:val="2"/>
          <w:sz w:val="21"/>
          <w:szCs w:val="22"/>
          <w:lang w:val="en-US" w:eastAsia="zh-CN"/>
          <w14:ligatures w14:val="standardContextual"/>
        </w:rPr>
        <w:tab/>
      </w:r>
      <w:r>
        <w:rPr>
          <w:noProof/>
        </w:rPr>
        <w:t>Potential enhancements and analysis for dynamic/flexible TDD</w:t>
      </w:r>
      <w:r>
        <w:rPr>
          <w:noProof/>
        </w:rPr>
        <w:tab/>
      </w:r>
      <w:r>
        <w:rPr>
          <w:noProof/>
        </w:rPr>
        <w:fldChar w:fldCharType="begin"/>
      </w:r>
      <w:r>
        <w:rPr>
          <w:noProof/>
        </w:rPr>
        <w:instrText xml:space="preserve"> PAGEREF _Toc152011398 \h </w:instrText>
      </w:r>
      <w:r>
        <w:rPr>
          <w:noProof/>
        </w:rPr>
      </w:r>
      <w:r>
        <w:rPr>
          <w:noProof/>
        </w:rPr>
        <w:fldChar w:fldCharType="separate"/>
      </w:r>
      <w:r>
        <w:rPr>
          <w:noProof/>
        </w:rPr>
        <w:t>132</w:t>
      </w:r>
      <w:r>
        <w:rPr>
          <w:noProof/>
        </w:rPr>
        <w:fldChar w:fldCharType="end"/>
      </w:r>
    </w:p>
    <w:p w14:paraId="1DF4F103" w14:textId="68B46404"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8.1</w:t>
      </w:r>
      <w:r>
        <w:rPr>
          <w:rFonts w:asciiTheme="minorHAnsi" w:eastAsiaTheme="minorEastAsia" w:hAnsiTheme="minorHAnsi" w:cstheme="minorBidi"/>
          <w:noProof/>
          <w:kern w:val="2"/>
          <w:sz w:val="21"/>
          <w:szCs w:val="22"/>
          <w:lang w:val="en-US" w:eastAsia="zh-CN"/>
          <w14:ligatures w14:val="standardContextual"/>
        </w:rPr>
        <w:tab/>
      </w:r>
      <w:r>
        <w:rPr>
          <w:noProof/>
        </w:rPr>
        <w:t>Deployment scenarios</w:t>
      </w:r>
      <w:r>
        <w:rPr>
          <w:noProof/>
        </w:rPr>
        <w:tab/>
      </w:r>
      <w:r>
        <w:rPr>
          <w:noProof/>
        </w:rPr>
        <w:fldChar w:fldCharType="begin"/>
      </w:r>
      <w:r>
        <w:rPr>
          <w:noProof/>
        </w:rPr>
        <w:instrText xml:space="preserve"> PAGEREF _Toc152011399 \h </w:instrText>
      </w:r>
      <w:r>
        <w:rPr>
          <w:noProof/>
        </w:rPr>
      </w:r>
      <w:r>
        <w:rPr>
          <w:noProof/>
        </w:rPr>
        <w:fldChar w:fldCharType="separate"/>
      </w:r>
      <w:r>
        <w:rPr>
          <w:noProof/>
        </w:rPr>
        <w:t>132</w:t>
      </w:r>
      <w:r>
        <w:rPr>
          <w:noProof/>
        </w:rPr>
        <w:fldChar w:fldCharType="end"/>
      </w:r>
    </w:p>
    <w:p w14:paraId="58CEC6BF" w14:textId="6487D58B"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8.2</w:t>
      </w:r>
      <w:r>
        <w:rPr>
          <w:rFonts w:asciiTheme="minorHAnsi" w:eastAsiaTheme="minorEastAsia" w:hAnsiTheme="minorHAnsi" w:cstheme="minorBidi"/>
          <w:noProof/>
          <w:kern w:val="2"/>
          <w:sz w:val="21"/>
          <w:szCs w:val="22"/>
          <w:lang w:val="en-US" w:eastAsia="zh-CN"/>
          <w14:ligatures w14:val="standardContextual"/>
        </w:rPr>
        <w:tab/>
      </w:r>
      <w:r>
        <w:rPr>
          <w:noProof/>
        </w:rPr>
        <w:t>Evaluation methodologies</w:t>
      </w:r>
      <w:r>
        <w:rPr>
          <w:noProof/>
        </w:rPr>
        <w:tab/>
      </w:r>
      <w:r>
        <w:rPr>
          <w:noProof/>
        </w:rPr>
        <w:fldChar w:fldCharType="begin"/>
      </w:r>
      <w:r>
        <w:rPr>
          <w:noProof/>
        </w:rPr>
        <w:instrText xml:space="preserve"> PAGEREF _Toc152011400 \h </w:instrText>
      </w:r>
      <w:r>
        <w:rPr>
          <w:noProof/>
        </w:rPr>
      </w:r>
      <w:r>
        <w:rPr>
          <w:noProof/>
        </w:rPr>
        <w:fldChar w:fldCharType="separate"/>
      </w:r>
      <w:r>
        <w:rPr>
          <w:noProof/>
        </w:rPr>
        <w:t>133</w:t>
      </w:r>
      <w:r>
        <w:rPr>
          <w:noProof/>
        </w:rPr>
        <w:fldChar w:fldCharType="end"/>
      </w:r>
    </w:p>
    <w:p w14:paraId="0FAB723E" w14:textId="1B6EF00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w:t>
      </w:r>
      <w:r>
        <w:rPr>
          <w:noProof/>
          <w:lang w:eastAsia="zh-CN"/>
        </w:rPr>
        <w:t>2</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System level simulation</w:t>
      </w:r>
      <w:r>
        <w:rPr>
          <w:noProof/>
        </w:rPr>
        <w:tab/>
      </w:r>
      <w:r>
        <w:rPr>
          <w:noProof/>
        </w:rPr>
        <w:fldChar w:fldCharType="begin"/>
      </w:r>
      <w:r>
        <w:rPr>
          <w:noProof/>
        </w:rPr>
        <w:instrText xml:space="preserve"> PAGEREF _Toc152011401 \h </w:instrText>
      </w:r>
      <w:r>
        <w:rPr>
          <w:noProof/>
        </w:rPr>
      </w:r>
      <w:r>
        <w:rPr>
          <w:noProof/>
        </w:rPr>
        <w:fldChar w:fldCharType="separate"/>
      </w:r>
      <w:r>
        <w:rPr>
          <w:noProof/>
        </w:rPr>
        <w:t>133</w:t>
      </w:r>
      <w:r>
        <w:rPr>
          <w:noProof/>
        </w:rPr>
        <w:fldChar w:fldCharType="end"/>
      </w:r>
    </w:p>
    <w:p w14:paraId="3F4A7ABB" w14:textId="6648D9F6"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8.3</w:t>
      </w:r>
      <w:r>
        <w:rPr>
          <w:rFonts w:asciiTheme="minorHAnsi" w:eastAsiaTheme="minorEastAsia" w:hAnsiTheme="minorHAnsi" w:cstheme="minorBidi"/>
          <w:noProof/>
          <w:kern w:val="2"/>
          <w:sz w:val="21"/>
          <w:szCs w:val="22"/>
          <w:lang w:val="en-US" w:eastAsia="zh-CN"/>
          <w14:ligatures w14:val="standardContextual"/>
        </w:rPr>
        <w:tab/>
      </w:r>
      <w:r>
        <w:rPr>
          <w:noProof/>
        </w:rPr>
        <w:t>Inter-gNB CLI handling schemes</w:t>
      </w:r>
      <w:r>
        <w:rPr>
          <w:noProof/>
        </w:rPr>
        <w:tab/>
      </w:r>
      <w:r>
        <w:rPr>
          <w:noProof/>
        </w:rPr>
        <w:fldChar w:fldCharType="begin"/>
      </w:r>
      <w:r>
        <w:rPr>
          <w:noProof/>
        </w:rPr>
        <w:instrText xml:space="preserve"> PAGEREF _Toc152011402 \h </w:instrText>
      </w:r>
      <w:r>
        <w:rPr>
          <w:noProof/>
        </w:rPr>
      </w:r>
      <w:r>
        <w:rPr>
          <w:noProof/>
        </w:rPr>
        <w:fldChar w:fldCharType="separate"/>
      </w:r>
      <w:r>
        <w:rPr>
          <w:noProof/>
        </w:rPr>
        <w:t>134</w:t>
      </w:r>
      <w:r>
        <w:rPr>
          <w:noProof/>
        </w:rPr>
        <w:fldChar w:fldCharType="end"/>
      </w:r>
    </w:p>
    <w:p w14:paraId="27533958" w14:textId="041906D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8.3.1</w:t>
      </w:r>
      <w:r>
        <w:rPr>
          <w:rFonts w:asciiTheme="minorHAnsi" w:eastAsiaTheme="minorEastAsia" w:hAnsiTheme="minorHAnsi" w:cstheme="minorBidi"/>
          <w:noProof/>
          <w:kern w:val="2"/>
          <w:sz w:val="21"/>
          <w:szCs w:val="22"/>
          <w:lang w:val="en-US" w:eastAsia="zh-CN"/>
          <w14:ligatures w14:val="standardContextual"/>
        </w:rPr>
        <w:tab/>
      </w:r>
      <w:r>
        <w:rPr>
          <w:noProof/>
        </w:rPr>
        <w:t>gNB-to-gNB co-channel CLI measurement and/or channel measurement</w:t>
      </w:r>
      <w:r>
        <w:rPr>
          <w:noProof/>
        </w:rPr>
        <w:tab/>
      </w:r>
      <w:r>
        <w:rPr>
          <w:noProof/>
        </w:rPr>
        <w:fldChar w:fldCharType="begin"/>
      </w:r>
      <w:r>
        <w:rPr>
          <w:noProof/>
        </w:rPr>
        <w:instrText xml:space="preserve"> PAGEREF _Toc152011403 \h </w:instrText>
      </w:r>
      <w:r>
        <w:rPr>
          <w:noProof/>
        </w:rPr>
      </w:r>
      <w:r>
        <w:rPr>
          <w:noProof/>
        </w:rPr>
        <w:fldChar w:fldCharType="separate"/>
      </w:r>
      <w:r>
        <w:rPr>
          <w:noProof/>
        </w:rPr>
        <w:t>134</w:t>
      </w:r>
      <w:r>
        <w:rPr>
          <w:noProof/>
        </w:rPr>
        <w:fldChar w:fldCharType="end"/>
      </w:r>
    </w:p>
    <w:p w14:paraId="3ECB9D8A" w14:textId="714C0F9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_Toc152011404 \h </w:instrText>
      </w:r>
      <w:r>
        <w:rPr>
          <w:noProof/>
        </w:rPr>
      </w:r>
      <w:r>
        <w:rPr>
          <w:noProof/>
        </w:rPr>
        <w:fldChar w:fldCharType="separate"/>
      </w:r>
      <w:r>
        <w:rPr>
          <w:noProof/>
        </w:rPr>
        <w:t>134</w:t>
      </w:r>
      <w:r>
        <w:rPr>
          <w:noProof/>
        </w:rPr>
        <w:fldChar w:fldCharType="end"/>
      </w:r>
    </w:p>
    <w:p w14:paraId="2467964B" w14:textId="28B684E7"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w:t>
      </w: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_Toc152011405 \h </w:instrText>
      </w:r>
      <w:r>
        <w:rPr>
          <w:noProof/>
        </w:rPr>
      </w:r>
      <w:r>
        <w:rPr>
          <w:noProof/>
        </w:rPr>
        <w:fldChar w:fldCharType="separate"/>
      </w:r>
      <w:r>
        <w:rPr>
          <w:noProof/>
        </w:rPr>
        <w:t>135</w:t>
      </w:r>
      <w:r>
        <w:rPr>
          <w:noProof/>
        </w:rPr>
        <w:fldChar w:fldCharType="end"/>
      </w:r>
    </w:p>
    <w:p w14:paraId="34FD88F3" w14:textId="041897B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w:t>
      </w:r>
      <w:r>
        <w:rPr>
          <w:noProof/>
        </w:rPr>
        <w:t>.3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_Toc152011406 \h </w:instrText>
      </w:r>
      <w:r>
        <w:rPr>
          <w:noProof/>
        </w:rPr>
      </w:r>
      <w:r>
        <w:rPr>
          <w:noProof/>
        </w:rPr>
        <w:fldChar w:fldCharType="separate"/>
      </w:r>
      <w:r>
        <w:rPr>
          <w:noProof/>
        </w:rPr>
        <w:t>136</w:t>
      </w:r>
      <w:r>
        <w:rPr>
          <w:noProof/>
        </w:rPr>
        <w:fldChar w:fldCharType="end"/>
      </w:r>
    </w:p>
    <w:p w14:paraId="7D7B939D" w14:textId="6F9786EA"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1A</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1A: </w:t>
      </w:r>
      <w:r w:rsidRPr="00D01134">
        <w:rPr>
          <w:noProof/>
          <w:lang w:val="en-US" w:eastAsia="zh-CN"/>
        </w:rPr>
        <w:t>UL Resource Muting-based scheme for measuring the gNB-to-gNB CLI interference covariance matrix</w:t>
      </w:r>
      <w:r>
        <w:rPr>
          <w:noProof/>
        </w:rPr>
        <w:tab/>
      </w:r>
      <w:r>
        <w:rPr>
          <w:noProof/>
        </w:rPr>
        <w:fldChar w:fldCharType="begin"/>
      </w:r>
      <w:r>
        <w:rPr>
          <w:noProof/>
        </w:rPr>
        <w:instrText xml:space="preserve"> PAGEREF _Toc152011407 \h </w:instrText>
      </w:r>
      <w:r>
        <w:rPr>
          <w:noProof/>
        </w:rPr>
      </w:r>
      <w:r>
        <w:rPr>
          <w:noProof/>
        </w:rPr>
        <w:fldChar w:fldCharType="separate"/>
      </w:r>
      <w:r>
        <w:rPr>
          <w:noProof/>
        </w:rPr>
        <w:t>136</w:t>
      </w:r>
      <w:r>
        <w:rPr>
          <w:noProof/>
        </w:rPr>
        <w:fldChar w:fldCharType="end"/>
      </w:r>
    </w:p>
    <w:p w14:paraId="08DAD6DD" w14:textId="4ACF882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1A</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_Toc152011408 \h </w:instrText>
      </w:r>
      <w:r>
        <w:rPr>
          <w:noProof/>
        </w:rPr>
      </w:r>
      <w:r>
        <w:rPr>
          <w:noProof/>
        </w:rPr>
        <w:fldChar w:fldCharType="separate"/>
      </w:r>
      <w:r>
        <w:rPr>
          <w:noProof/>
        </w:rPr>
        <w:t>136</w:t>
      </w:r>
      <w:r>
        <w:rPr>
          <w:noProof/>
        </w:rPr>
        <w:fldChar w:fldCharType="end"/>
      </w:r>
    </w:p>
    <w:p w14:paraId="4E719442" w14:textId="7F3D915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1A</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_Toc152011409 \h </w:instrText>
      </w:r>
      <w:r>
        <w:rPr>
          <w:noProof/>
        </w:rPr>
      </w:r>
      <w:r>
        <w:rPr>
          <w:noProof/>
        </w:rPr>
        <w:fldChar w:fldCharType="separate"/>
      </w:r>
      <w:r>
        <w:rPr>
          <w:noProof/>
        </w:rPr>
        <w:t>136</w:t>
      </w:r>
      <w:r>
        <w:rPr>
          <w:noProof/>
        </w:rPr>
        <w:fldChar w:fldCharType="end"/>
      </w:r>
    </w:p>
    <w:p w14:paraId="765175C0" w14:textId="404D35E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1A</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_Toc152011410 \h </w:instrText>
      </w:r>
      <w:r>
        <w:rPr>
          <w:noProof/>
        </w:rPr>
      </w:r>
      <w:r>
        <w:rPr>
          <w:noProof/>
        </w:rPr>
        <w:fldChar w:fldCharType="separate"/>
      </w:r>
      <w:r>
        <w:rPr>
          <w:noProof/>
        </w:rPr>
        <w:t>137</w:t>
      </w:r>
      <w:r>
        <w:rPr>
          <w:noProof/>
        </w:rPr>
        <w:fldChar w:fldCharType="end"/>
      </w:r>
    </w:p>
    <w:p w14:paraId="2E1F356C" w14:textId="440B1EF5"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1A</w:t>
      </w:r>
      <w:r>
        <w:rPr>
          <w:noProof/>
        </w:rPr>
        <w:t>.</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_Toc152011411 \h </w:instrText>
      </w:r>
      <w:r>
        <w:rPr>
          <w:noProof/>
        </w:rPr>
      </w:r>
      <w:r>
        <w:rPr>
          <w:noProof/>
        </w:rPr>
        <w:fldChar w:fldCharType="separate"/>
      </w:r>
      <w:r>
        <w:rPr>
          <w:noProof/>
        </w:rPr>
        <w:t>141</w:t>
      </w:r>
      <w:r>
        <w:rPr>
          <w:noProof/>
        </w:rPr>
        <w:fldChar w:fldCharType="end"/>
      </w:r>
    </w:p>
    <w:p w14:paraId="7E512EA5" w14:textId="273D601F"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Coordinated scheduling for time/frequency resources between gNBs</w:t>
      </w:r>
      <w:r>
        <w:rPr>
          <w:noProof/>
        </w:rPr>
        <w:tab/>
      </w:r>
      <w:r>
        <w:rPr>
          <w:noProof/>
        </w:rPr>
        <w:fldChar w:fldCharType="begin"/>
      </w:r>
      <w:r>
        <w:rPr>
          <w:noProof/>
        </w:rPr>
        <w:instrText xml:space="preserve"> PAGEREF _Toc152011412 \h </w:instrText>
      </w:r>
      <w:r>
        <w:rPr>
          <w:noProof/>
        </w:rPr>
      </w:r>
      <w:r>
        <w:rPr>
          <w:noProof/>
        </w:rPr>
        <w:fldChar w:fldCharType="separate"/>
      </w:r>
      <w:r>
        <w:rPr>
          <w:noProof/>
        </w:rPr>
        <w:t>141</w:t>
      </w:r>
      <w:r>
        <w:rPr>
          <w:noProof/>
        </w:rPr>
        <w:fldChar w:fldCharType="end"/>
      </w:r>
    </w:p>
    <w:p w14:paraId="0B777BE9" w14:textId="32ED4F9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_Toc152011413 \h </w:instrText>
      </w:r>
      <w:r>
        <w:rPr>
          <w:noProof/>
        </w:rPr>
      </w:r>
      <w:r>
        <w:rPr>
          <w:noProof/>
        </w:rPr>
        <w:fldChar w:fldCharType="separate"/>
      </w:r>
      <w:r>
        <w:rPr>
          <w:noProof/>
        </w:rPr>
        <w:t>141</w:t>
      </w:r>
      <w:r>
        <w:rPr>
          <w:noProof/>
        </w:rPr>
        <w:fldChar w:fldCharType="end"/>
      </w:r>
    </w:p>
    <w:p w14:paraId="01D958D0" w14:textId="54A83C9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w:t>
      </w: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_Toc152011414 \h </w:instrText>
      </w:r>
      <w:r>
        <w:rPr>
          <w:noProof/>
        </w:rPr>
      </w:r>
      <w:r>
        <w:rPr>
          <w:noProof/>
        </w:rPr>
        <w:fldChar w:fldCharType="separate"/>
      </w:r>
      <w:r>
        <w:rPr>
          <w:noProof/>
        </w:rPr>
        <w:t>141</w:t>
      </w:r>
      <w:r>
        <w:rPr>
          <w:noProof/>
        </w:rPr>
        <w:fldChar w:fldCharType="end"/>
      </w:r>
    </w:p>
    <w:p w14:paraId="0A30DBC3" w14:textId="6CEA8C8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w:t>
      </w:r>
      <w:r>
        <w:rPr>
          <w:noProof/>
        </w:rPr>
        <w:t>.3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_Toc152011415 \h </w:instrText>
      </w:r>
      <w:r>
        <w:rPr>
          <w:noProof/>
        </w:rPr>
      </w:r>
      <w:r>
        <w:rPr>
          <w:noProof/>
        </w:rPr>
        <w:fldChar w:fldCharType="separate"/>
      </w:r>
      <w:r>
        <w:rPr>
          <w:noProof/>
        </w:rPr>
        <w:t>141</w:t>
      </w:r>
      <w:r>
        <w:rPr>
          <w:noProof/>
        </w:rPr>
        <w:fldChar w:fldCharType="end"/>
      </w:r>
    </w:p>
    <w:p w14:paraId="0F6B842A" w14:textId="705B659E"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2A</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2A: </w:t>
      </w:r>
      <w:r w:rsidRPr="00D01134">
        <w:rPr>
          <w:noProof/>
          <w:lang w:val="en-US" w:eastAsia="zh-CN"/>
        </w:rPr>
        <w:t>Time domain scheme using UL slot(s) aligned between gNBs</w:t>
      </w:r>
      <w:r>
        <w:rPr>
          <w:noProof/>
        </w:rPr>
        <w:tab/>
      </w:r>
      <w:r>
        <w:rPr>
          <w:noProof/>
        </w:rPr>
        <w:fldChar w:fldCharType="begin"/>
      </w:r>
      <w:r>
        <w:rPr>
          <w:noProof/>
        </w:rPr>
        <w:instrText xml:space="preserve"> PAGEREF _Toc152011416 \h </w:instrText>
      </w:r>
      <w:r>
        <w:rPr>
          <w:noProof/>
        </w:rPr>
      </w:r>
      <w:r>
        <w:rPr>
          <w:noProof/>
        </w:rPr>
        <w:fldChar w:fldCharType="separate"/>
      </w:r>
      <w:r>
        <w:rPr>
          <w:noProof/>
        </w:rPr>
        <w:t>141</w:t>
      </w:r>
      <w:r>
        <w:rPr>
          <w:noProof/>
        </w:rPr>
        <w:fldChar w:fldCharType="end"/>
      </w:r>
    </w:p>
    <w:p w14:paraId="2AB9EBD5" w14:textId="604BBE2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2A</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_Toc152011417 \h </w:instrText>
      </w:r>
      <w:r>
        <w:rPr>
          <w:noProof/>
        </w:rPr>
      </w:r>
      <w:r>
        <w:rPr>
          <w:noProof/>
        </w:rPr>
        <w:fldChar w:fldCharType="separate"/>
      </w:r>
      <w:r>
        <w:rPr>
          <w:noProof/>
        </w:rPr>
        <w:t>141</w:t>
      </w:r>
      <w:r>
        <w:rPr>
          <w:noProof/>
        </w:rPr>
        <w:fldChar w:fldCharType="end"/>
      </w:r>
    </w:p>
    <w:p w14:paraId="399917E5" w14:textId="1111276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2A</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_Toc152011418 \h </w:instrText>
      </w:r>
      <w:r>
        <w:rPr>
          <w:noProof/>
        </w:rPr>
      </w:r>
      <w:r>
        <w:rPr>
          <w:noProof/>
        </w:rPr>
        <w:fldChar w:fldCharType="separate"/>
      </w:r>
      <w:r>
        <w:rPr>
          <w:noProof/>
        </w:rPr>
        <w:t>142</w:t>
      </w:r>
      <w:r>
        <w:rPr>
          <w:noProof/>
        </w:rPr>
        <w:fldChar w:fldCharType="end"/>
      </w:r>
    </w:p>
    <w:p w14:paraId="41366F4A" w14:textId="57CF4C1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2A</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_Toc152011419 \h </w:instrText>
      </w:r>
      <w:r>
        <w:rPr>
          <w:noProof/>
        </w:rPr>
      </w:r>
      <w:r>
        <w:rPr>
          <w:noProof/>
        </w:rPr>
        <w:fldChar w:fldCharType="separate"/>
      </w:r>
      <w:r>
        <w:rPr>
          <w:noProof/>
        </w:rPr>
        <w:t>142</w:t>
      </w:r>
      <w:r>
        <w:rPr>
          <w:noProof/>
        </w:rPr>
        <w:fldChar w:fldCharType="end"/>
      </w:r>
    </w:p>
    <w:p w14:paraId="605849CA" w14:textId="331C139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2A</w:t>
      </w:r>
      <w:r>
        <w:rPr>
          <w:noProof/>
        </w:rPr>
        <w:t>.</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_Toc152011420 \h </w:instrText>
      </w:r>
      <w:r>
        <w:rPr>
          <w:noProof/>
        </w:rPr>
      </w:r>
      <w:r>
        <w:rPr>
          <w:noProof/>
        </w:rPr>
        <w:fldChar w:fldCharType="separate"/>
      </w:r>
      <w:r>
        <w:rPr>
          <w:noProof/>
        </w:rPr>
        <w:t>143</w:t>
      </w:r>
      <w:r>
        <w:rPr>
          <w:noProof/>
        </w:rPr>
        <w:fldChar w:fldCharType="end"/>
      </w:r>
    </w:p>
    <w:p w14:paraId="3613B768" w14:textId="1E91D49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2B</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2B: </w:t>
      </w:r>
      <w:r w:rsidRPr="00D01134">
        <w:rPr>
          <w:noProof/>
          <w:lang w:val="en-US" w:eastAsia="zh-CN"/>
        </w:rPr>
        <w:t>Frequency domain coordination scheme</w:t>
      </w:r>
      <w:r>
        <w:rPr>
          <w:noProof/>
        </w:rPr>
        <w:tab/>
      </w:r>
      <w:r>
        <w:rPr>
          <w:noProof/>
        </w:rPr>
        <w:fldChar w:fldCharType="begin"/>
      </w:r>
      <w:r>
        <w:rPr>
          <w:noProof/>
        </w:rPr>
        <w:instrText xml:space="preserve"> PAGEREF _Toc152011421 \h </w:instrText>
      </w:r>
      <w:r>
        <w:rPr>
          <w:noProof/>
        </w:rPr>
      </w:r>
      <w:r>
        <w:rPr>
          <w:noProof/>
        </w:rPr>
        <w:fldChar w:fldCharType="separate"/>
      </w:r>
      <w:r>
        <w:rPr>
          <w:noProof/>
        </w:rPr>
        <w:t>143</w:t>
      </w:r>
      <w:r>
        <w:rPr>
          <w:noProof/>
        </w:rPr>
        <w:fldChar w:fldCharType="end"/>
      </w:r>
    </w:p>
    <w:p w14:paraId="2D6FCF46" w14:textId="4917A188"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2B</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_Toc152011422 \h </w:instrText>
      </w:r>
      <w:r>
        <w:rPr>
          <w:noProof/>
        </w:rPr>
      </w:r>
      <w:r>
        <w:rPr>
          <w:noProof/>
        </w:rPr>
        <w:fldChar w:fldCharType="separate"/>
      </w:r>
      <w:r>
        <w:rPr>
          <w:noProof/>
        </w:rPr>
        <w:t>143</w:t>
      </w:r>
      <w:r>
        <w:rPr>
          <w:noProof/>
        </w:rPr>
        <w:fldChar w:fldCharType="end"/>
      </w:r>
    </w:p>
    <w:p w14:paraId="356F76A3" w14:textId="5FA620D5"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2B</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_Toc152011423 \h </w:instrText>
      </w:r>
      <w:r>
        <w:rPr>
          <w:noProof/>
        </w:rPr>
      </w:r>
      <w:r>
        <w:rPr>
          <w:noProof/>
        </w:rPr>
        <w:fldChar w:fldCharType="separate"/>
      </w:r>
      <w:r>
        <w:rPr>
          <w:noProof/>
        </w:rPr>
        <w:t>143</w:t>
      </w:r>
      <w:r>
        <w:rPr>
          <w:noProof/>
        </w:rPr>
        <w:fldChar w:fldCharType="end"/>
      </w:r>
    </w:p>
    <w:p w14:paraId="10272CA0" w14:textId="0905B63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2B</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_Toc152011424 \h </w:instrText>
      </w:r>
      <w:r>
        <w:rPr>
          <w:noProof/>
        </w:rPr>
      </w:r>
      <w:r>
        <w:rPr>
          <w:noProof/>
        </w:rPr>
        <w:fldChar w:fldCharType="separate"/>
      </w:r>
      <w:r>
        <w:rPr>
          <w:noProof/>
        </w:rPr>
        <w:t>144</w:t>
      </w:r>
      <w:r>
        <w:rPr>
          <w:noProof/>
        </w:rPr>
        <w:fldChar w:fldCharType="end"/>
      </w:r>
    </w:p>
    <w:p w14:paraId="49E7AEB2" w14:textId="70A63A1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2B</w:t>
      </w:r>
      <w:r>
        <w:rPr>
          <w:noProof/>
        </w:rPr>
        <w:t>.</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_Toc152011425 \h </w:instrText>
      </w:r>
      <w:r>
        <w:rPr>
          <w:noProof/>
        </w:rPr>
      </w:r>
      <w:r>
        <w:rPr>
          <w:noProof/>
        </w:rPr>
        <w:fldChar w:fldCharType="separate"/>
      </w:r>
      <w:r>
        <w:rPr>
          <w:noProof/>
        </w:rPr>
        <w:t>145</w:t>
      </w:r>
      <w:r>
        <w:rPr>
          <w:noProof/>
        </w:rPr>
        <w:fldChar w:fldCharType="end"/>
      </w:r>
    </w:p>
    <w:p w14:paraId="5825C1D2" w14:textId="3C33CD40"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Spatial domain coordination method</w:t>
      </w:r>
      <w:r>
        <w:rPr>
          <w:noProof/>
        </w:rPr>
        <w:tab/>
      </w:r>
      <w:r>
        <w:rPr>
          <w:noProof/>
        </w:rPr>
        <w:fldChar w:fldCharType="begin"/>
      </w:r>
      <w:r>
        <w:rPr>
          <w:noProof/>
        </w:rPr>
        <w:instrText xml:space="preserve"> PAGEREF _Toc152011426 \h </w:instrText>
      </w:r>
      <w:r>
        <w:rPr>
          <w:noProof/>
        </w:rPr>
      </w:r>
      <w:r>
        <w:rPr>
          <w:noProof/>
        </w:rPr>
        <w:fldChar w:fldCharType="separate"/>
      </w:r>
      <w:r>
        <w:rPr>
          <w:noProof/>
        </w:rPr>
        <w:t>145</w:t>
      </w:r>
      <w:r>
        <w:rPr>
          <w:noProof/>
        </w:rPr>
        <w:fldChar w:fldCharType="end"/>
      </w:r>
    </w:p>
    <w:p w14:paraId="3B89895B" w14:textId="0F214CE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8.3.3.1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_Toc152011427 \h </w:instrText>
      </w:r>
      <w:r>
        <w:rPr>
          <w:noProof/>
        </w:rPr>
      </w:r>
      <w:r>
        <w:rPr>
          <w:noProof/>
        </w:rPr>
        <w:fldChar w:fldCharType="separate"/>
      </w:r>
      <w:r>
        <w:rPr>
          <w:noProof/>
        </w:rPr>
        <w:t>145</w:t>
      </w:r>
      <w:r>
        <w:rPr>
          <w:noProof/>
        </w:rPr>
        <w:fldChar w:fldCharType="end"/>
      </w:r>
    </w:p>
    <w:p w14:paraId="26672966" w14:textId="4EF20A05"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lastRenderedPageBreak/>
        <w:t>8.3.3.2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_Toc152011428 \h </w:instrText>
      </w:r>
      <w:r>
        <w:rPr>
          <w:noProof/>
        </w:rPr>
      </w:r>
      <w:r>
        <w:rPr>
          <w:noProof/>
        </w:rPr>
        <w:fldChar w:fldCharType="separate"/>
      </w:r>
      <w:r>
        <w:rPr>
          <w:noProof/>
        </w:rPr>
        <w:t>146</w:t>
      </w:r>
      <w:r>
        <w:rPr>
          <w:noProof/>
        </w:rPr>
        <w:fldChar w:fldCharType="end"/>
      </w:r>
    </w:p>
    <w:p w14:paraId="5EABF084" w14:textId="45B995B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8.3.3.3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_Toc152011429 \h </w:instrText>
      </w:r>
      <w:r>
        <w:rPr>
          <w:noProof/>
        </w:rPr>
      </w:r>
      <w:r>
        <w:rPr>
          <w:noProof/>
        </w:rPr>
        <w:fldChar w:fldCharType="separate"/>
      </w:r>
      <w:r>
        <w:rPr>
          <w:noProof/>
        </w:rPr>
        <w:t>146</w:t>
      </w:r>
      <w:r>
        <w:rPr>
          <w:noProof/>
        </w:rPr>
        <w:fldChar w:fldCharType="end"/>
      </w:r>
    </w:p>
    <w:p w14:paraId="0536D638" w14:textId="2C3AB2F5"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3A</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3A: </w:t>
      </w:r>
      <w:r w:rsidRPr="00D01134">
        <w:rPr>
          <w:noProof/>
          <w:lang w:val="en-US" w:eastAsia="zh-CN"/>
        </w:rPr>
        <w:t>Spatial domain coordination scheme for gNB Tx-Beam nulling</w:t>
      </w:r>
      <w:r>
        <w:rPr>
          <w:noProof/>
        </w:rPr>
        <w:tab/>
      </w:r>
      <w:r>
        <w:rPr>
          <w:noProof/>
        </w:rPr>
        <w:fldChar w:fldCharType="begin"/>
      </w:r>
      <w:r>
        <w:rPr>
          <w:noProof/>
        </w:rPr>
        <w:instrText xml:space="preserve"> PAGEREF _Toc152011430 \h </w:instrText>
      </w:r>
      <w:r>
        <w:rPr>
          <w:noProof/>
        </w:rPr>
      </w:r>
      <w:r>
        <w:rPr>
          <w:noProof/>
        </w:rPr>
        <w:fldChar w:fldCharType="separate"/>
      </w:r>
      <w:r>
        <w:rPr>
          <w:noProof/>
        </w:rPr>
        <w:t>146</w:t>
      </w:r>
      <w:r>
        <w:rPr>
          <w:noProof/>
        </w:rPr>
        <w:fldChar w:fldCharType="end"/>
      </w:r>
    </w:p>
    <w:p w14:paraId="23C4C2CA" w14:textId="468E227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3A</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_Toc152011431 \h </w:instrText>
      </w:r>
      <w:r>
        <w:rPr>
          <w:noProof/>
        </w:rPr>
      </w:r>
      <w:r>
        <w:rPr>
          <w:noProof/>
        </w:rPr>
        <w:fldChar w:fldCharType="separate"/>
      </w:r>
      <w:r>
        <w:rPr>
          <w:noProof/>
        </w:rPr>
        <w:t>146</w:t>
      </w:r>
      <w:r>
        <w:rPr>
          <w:noProof/>
        </w:rPr>
        <w:fldChar w:fldCharType="end"/>
      </w:r>
    </w:p>
    <w:p w14:paraId="4E718BCF" w14:textId="2C5D12C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3A</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_Toc152011432 \h </w:instrText>
      </w:r>
      <w:r>
        <w:rPr>
          <w:noProof/>
        </w:rPr>
      </w:r>
      <w:r>
        <w:rPr>
          <w:noProof/>
        </w:rPr>
        <w:fldChar w:fldCharType="separate"/>
      </w:r>
      <w:r>
        <w:rPr>
          <w:noProof/>
        </w:rPr>
        <w:t>147</w:t>
      </w:r>
      <w:r>
        <w:rPr>
          <w:noProof/>
        </w:rPr>
        <w:fldChar w:fldCharType="end"/>
      </w:r>
    </w:p>
    <w:p w14:paraId="750D6886" w14:textId="267AB2C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3A</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_Toc152011433 \h </w:instrText>
      </w:r>
      <w:r>
        <w:rPr>
          <w:noProof/>
        </w:rPr>
      </w:r>
      <w:r>
        <w:rPr>
          <w:noProof/>
        </w:rPr>
        <w:fldChar w:fldCharType="separate"/>
      </w:r>
      <w:r>
        <w:rPr>
          <w:noProof/>
        </w:rPr>
        <w:t>147</w:t>
      </w:r>
      <w:r>
        <w:rPr>
          <w:noProof/>
        </w:rPr>
        <w:fldChar w:fldCharType="end"/>
      </w:r>
    </w:p>
    <w:p w14:paraId="1E6FE534" w14:textId="3E541B3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3A</w:t>
      </w:r>
      <w:r>
        <w:rPr>
          <w:noProof/>
        </w:rPr>
        <w:t>.</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_Toc152011434 \h </w:instrText>
      </w:r>
      <w:r>
        <w:rPr>
          <w:noProof/>
        </w:rPr>
      </w:r>
      <w:r>
        <w:rPr>
          <w:noProof/>
        </w:rPr>
        <w:fldChar w:fldCharType="separate"/>
      </w:r>
      <w:r>
        <w:rPr>
          <w:noProof/>
        </w:rPr>
        <w:t>148</w:t>
      </w:r>
      <w:r>
        <w:rPr>
          <w:noProof/>
        </w:rPr>
        <w:fldChar w:fldCharType="end"/>
      </w:r>
    </w:p>
    <w:p w14:paraId="45B8AD91" w14:textId="0EB51870"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UE and gNB transmission and reception timing</w:t>
      </w:r>
      <w:r>
        <w:rPr>
          <w:noProof/>
        </w:rPr>
        <w:tab/>
      </w:r>
      <w:r>
        <w:rPr>
          <w:noProof/>
        </w:rPr>
        <w:fldChar w:fldCharType="begin"/>
      </w:r>
      <w:r>
        <w:rPr>
          <w:noProof/>
        </w:rPr>
        <w:instrText xml:space="preserve"> PAGEREF _Toc152011435 \h </w:instrText>
      </w:r>
      <w:r>
        <w:rPr>
          <w:noProof/>
        </w:rPr>
      </w:r>
      <w:r>
        <w:rPr>
          <w:noProof/>
        </w:rPr>
        <w:fldChar w:fldCharType="separate"/>
      </w:r>
      <w:r>
        <w:rPr>
          <w:noProof/>
        </w:rPr>
        <w:t>148</w:t>
      </w:r>
      <w:r>
        <w:rPr>
          <w:noProof/>
        </w:rPr>
        <w:fldChar w:fldCharType="end"/>
      </w:r>
    </w:p>
    <w:p w14:paraId="58E77DEC" w14:textId="0D2920E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8.3.4.1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_Toc152011436 \h </w:instrText>
      </w:r>
      <w:r>
        <w:rPr>
          <w:noProof/>
        </w:rPr>
      </w:r>
      <w:r>
        <w:rPr>
          <w:noProof/>
        </w:rPr>
        <w:fldChar w:fldCharType="separate"/>
      </w:r>
      <w:r>
        <w:rPr>
          <w:noProof/>
        </w:rPr>
        <w:t>148</w:t>
      </w:r>
      <w:r>
        <w:rPr>
          <w:noProof/>
        </w:rPr>
        <w:fldChar w:fldCharType="end"/>
      </w:r>
    </w:p>
    <w:p w14:paraId="43D6B64D" w14:textId="06FA2E0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8.3.5</w:t>
      </w:r>
      <w:r>
        <w:rPr>
          <w:rFonts w:asciiTheme="minorHAnsi" w:eastAsiaTheme="minorEastAsia" w:hAnsiTheme="minorHAnsi" w:cstheme="minorBidi"/>
          <w:noProof/>
          <w:kern w:val="2"/>
          <w:sz w:val="21"/>
          <w:szCs w:val="22"/>
          <w:lang w:val="en-US" w:eastAsia="zh-CN"/>
          <w14:ligatures w14:val="standardContextual"/>
        </w:rPr>
        <w:tab/>
      </w:r>
      <w:r>
        <w:rPr>
          <w:noProof/>
        </w:rPr>
        <w:t>Power control based solution</w:t>
      </w:r>
      <w:r>
        <w:rPr>
          <w:noProof/>
        </w:rPr>
        <w:tab/>
      </w:r>
      <w:r>
        <w:rPr>
          <w:noProof/>
        </w:rPr>
        <w:fldChar w:fldCharType="begin"/>
      </w:r>
      <w:r>
        <w:rPr>
          <w:noProof/>
        </w:rPr>
        <w:instrText xml:space="preserve"> PAGEREF _Toc152011437 \h </w:instrText>
      </w:r>
      <w:r>
        <w:rPr>
          <w:noProof/>
        </w:rPr>
      </w:r>
      <w:r>
        <w:rPr>
          <w:noProof/>
        </w:rPr>
        <w:fldChar w:fldCharType="separate"/>
      </w:r>
      <w:r>
        <w:rPr>
          <w:noProof/>
        </w:rPr>
        <w:t>148</w:t>
      </w:r>
      <w:r>
        <w:rPr>
          <w:noProof/>
        </w:rPr>
        <w:fldChar w:fldCharType="end"/>
      </w:r>
    </w:p>
    <w:p w14:paraId="1F1C9392" w14:textId="1775736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_Toc152011438 \h </w:instrText>
      </w:r>
      <w:r>
        <w:rPr>
          <w:noProof/>
        </w:rPr>
      </w:r>
      <w:r>
        <w:rPr>
          <w:noProof/>
        </w:rPr>
        <w:fldChar w:fldCharType="separate"/>
      </w:r>
      <w:r>
        <w:rPr>
          <w:noProof/>
        </w:rPr>
        <w:t>148</w:t>
      </w:r>
      <w:r>
        <w:rPr>
          <w:noProof/>
        </w:rPr>
        <w:fldChar w:fldCharType="end"/>
      </w:r>
    </w:p>
    <w:p w14:paraId="26561B96" w14:textId="1A71413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w:t>
      </w: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_Toc152011439 \h </w:instrText>
      </w:r>
      <w:r>
        <w:rPr>
          <w:noProof/>
        </w:rPr>
      </w:r>
      <w:r>
        <w:rPr>
          <w:noProof/>
        </w:rPr>
        <w:fldChar w:fldCharType="separate"/>
      </w:r>
      <w:r>
        <w:rPr>
          <w:noProof/>
        </w:rPr>
        <w:t>149</w:t>
      </w:r>
      <w:r>
        <w:rPr>
          <w:noProof/>
        </w:rPr>
        <w:fldChar w:fldCharType="end"/>
      </w:r>
    </w:p>
    <w:p w14:paraId="506D1146" w14:textId="5CA9DBE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8.3.5.3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_Toc152011440 \h </w:instrText>
      </w:r>
      <w:r>
        <w:rPr>
          <w:noProof/>
        </w:rPr>
      </w:r>
      <w:r>
        <w:rPr>
          <w:noProof/>
        </w:rPr>
        <w:fldChar w:fldCharType="separate"/>
      </w:r>
      <w:r>
        <w:rPr>
          <w:noProof/>
        </w:rPr>
        <w:t>149</w:t>
      </w:r>
      <w:r>
        <w:rPr>
          <w:noProof/>
        </w:rPr>
        <w:fldChar w:fldCharType="end"/>
      </w:r>
    </w:p>
    <w:p w14:paraId="033C84B9" w14:textId="7E206D82"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8.3.5A</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5A: </w:t>
      </w:r>
      <w:r w:rsidRPr="00D01134">
        <w:rPr>
          <w:noProof/>
          <w:lang w:val="en-US" w:eastAsia="zh-CN"/>
        </w:rPr>
        <w:t>Power control scheme based on gNB Tx power adjustment</w:t>
      </w:r>
      <w:r>
        <w:rPr>
          <w:noProof/>
        </w:rPr>
        <w:tab/>
      </w:r>
      <w:r>
        <w:rPr>
          <w:noProof/>
        </w:rPr>
        <w:fldChar w:fldCharType="begin"/>
      </w:r>
      <w:r>
        <w:rPr>
          <w:noProof/>
        </w:rPr>
        <w:instrText xml:space="preserve"> PAGEREF _Toc152011441 \h </w:instrText>
      </w:r>
      <w:r>
        <w:rPr>
          <w:noProof/>
        </w:rPr>
      </w:r>
      <w:r>
        <w:rPr>
          <w:noProof/>
        </w:rPr>
        <w:fldChar w:fldCharType="separate"/>
      </w:r>
      <w:r>
        <w:rPr>
          <w:noProof/>
        </w:rPr>
        <w:t>149</w:t>
      </w:r>
      <w:r>
        <w:rPr>
          <w:noProof/>
        </w:rPr>
        <w:fldChar w:fldCharType="end"/>
      </w:r>
    </w:p>
    <w:p w14:paraId="43BC5BF6" w14:textId="5E0F803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8.3.5A.1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_Toc152011442 \h </w:instrText>
      </w:r>
      <w:r>
        <w:rPr>
          <w:noProof/>
        </w:rPr>
      </w:r>
      <w:r>
        <w:rPr>
          <w:noProof/>
        </w:rPr>
        <w:fldChar w:fldCharType="separate"/>
      </w:r>
      <w:r>
        <w:rPr>
          <w:noProof/>
        </w:rPr>
        <w:t>149</w:t>
      </w:r>
      <w:r>
        <w:rPr>
          <w:noProof/>
        </w:rPr>
        <w:fldChar w:fldCharType="end"/>
      </w:r>
    </w:p>
    <w:p w14:paraId="2C20D366" w14:textId="477DB5E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5A</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_Toc152011443 \h </w:instrText>
      </w:r>
      <w:r>
        <w:rPr>
          <w:noProof/>
        </w:rPr>
      </w:r>
      <w:r>
        <w:rPr>
          <w:noProof/>
        </w:rPr>
        <w:fldChar w:fldCharType="separate"/>
      </w:r>
      <w:r>
        <w:rPr>
          <w:noProof/>
        </w:rPr>
        <w:t>149</w:t>
      </w:r>
      <w:r>
        <w:rPr>
          <w:noProof/>
        </w:rPr>
        <w:fldChar w:fldCharType="end"/>
      </w:r>
    </w:p>
    <w:p w14:paraId="025AB12C" w14:textId="789F29E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5A</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_Toc152011444 \h </w:instrText>
      </w:r>
      <w:r>
        <w:rPr>
          <w:noProof/>
        </w:rPr>
      </w:r>
      <w:r>
        <w:rPr>
          <w:noProof/>
        </w:rPr>
        <w:fldChar w:fldCharType="separate"/>
      </w:r>
      <w:r>
        <w:rPr>
          <w:noProof/>
        </w:rPr>
        <w:t>149</w:t>
      </w:r>
      <w:r>
        <w:rPr>
          <w:noProof/>
        </w:rPr>
        <w:fldChar w:fldCharType="end"/>
      </w:r>
    </w:p>
    <w:p w14:paraId="6C4B928A" w14:textId="0814F3B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8.3.5A.</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_Toc152011445 \h </w:instrText>
      </w:r>
      <w:r>
        <w:rPr>
          <w:noProof/>
        </w:rPr>
      </w:r>
      <w:r>
        <w:rPr>
          <w:noProof/>
        </w:rPr>
        <w:fldChar w:fldCharType="separate"/>
      </w:r>
      <w:r>
        <w:rPr>
          <w:noProof/>
        </w:rPr>
        <w:t>152</w:t>
      </w:r>
      <w:r>
        <w:rPr>
          <w:noProof/>
        </w:rPr>
        <w:fldChar w:fldCharType="end"/>
      </w:r>
    </w:p>
    <w:p w14:paraId="2A41A2C2" w14:textId="6171DA7D"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5B</w:t>
      </w:r>
      <w:r>
        <w:rPr>
          <w:rFonts w:asciiTheme="minorHAnsi" w:eastAsiaTheme="minorEastAsia" w:hAnsiTheme="minorHAnsi" w:cstheme="minorBidi"/>
          <w:noProof/>
          <w:kern w:val="2"/>
          <w:sz w:val="21"/>
          <w:szCs w:val="22"/>
          <w:lang w:val="en-US" w:eastAsia="zh-CN"/>
          <w14:ligatures w14:val="standardContextual"/>
        </w:rPr>
        <w:tab/>
      </w:r>
      <w:r>
        <w:rPr>
          <w:noProof/>
        </w:rPr>
        <w:t xml:space="preserve">Inter-gNB CLI scheme 5B: </w:t>
      </w:r>
      <w:r w:rsidRPr="00D01134">
        <w:rPr>
          <w:noProof/>
          <w:lang w:val="en-US"/>
        </w:rPr>
        <w:t>Power control scheme based on UE Tx power adjustment</w:t>
      </w:r>
      <w:r>
        <w:rPr>
          <w:noProof/>
        </w:rPr>
        <w:tab/>
      </w:r>
      <w:r>
        <w:rPr>
          <w:noProof/>
        </w:rPr>
        <w:fldChar w:fldCharType="begin"/>
      </w:r>
      <w:r>
        <w:rPr>
          <w:noProof/>
        </w:rPr>
        <w:instrText xml:space="preserve"> PAGEREF _Toc152011446 \h </w:instrText>
      </w:r>
      <w:r>
        <w:rPr>
          <w:noProof/>
        </w:rPr>
      </w:r>
      <w:r>
        <w:rPr>
          <w:noProof/>
        </w:rPr>
        <w:fldChar w:fldCharType="separate"/>
      </w:r>
      <w:r>
        <w:rPr>
          <w:noProof/>
        </w:rPr>
        <w:t>152</w:t>
      </w:r>
      <w:r>
        <w:rPr>
          <w:noProof/>
        </w:rPr>
        <w:fldChar w:fldCharType="end"/>
      </w:r>
    </w:p>
    <w:p w14:paraId="330DC92A" w14:textId="1EBBCF8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5B</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Reference scheme for performance comparison</w:t>
      </w:r>
      <w:r>
        <w:rPr>
          <w:noProof/>
        </w:rPr>
        <w:tab/>
      </w:r>
      <w:r>
        <w:rPr>
          <w:noProof/>
        </w:rPr>
        <w:fldChar w:fldCharType="begin"/>
      </w:r>
      <w:r>
        <w:rPr>
          <w:noProof/>
        </w:rPr>
        <w:instrText xml:space="preserve"> PAGEREF _Toc152011447 \h </w:instrText>
      </w:r>
      <w:r>
        <w:rPr>
          <w:noProof/>
        </w:rPr>
      </w:r>
      <w:r>
        <w:rPr>
          <w:noProof/>
        </w:rPr>
        <w:fldChar w:fldCharType="separate"/>
      </w:r>
      <w:r>
        <w:rPr>
          <w:noProof/>
        </w:rPr>
        <w:t>152</w:t>
      </w:r>
      <w:r>
        <w:rPr>
          <w:noProof/>
        </w:rPr>
        <w:fldChar w:fldCharType="end"/>
      </w:r>
    </w:p>
    <w:p w14:paraId="32EB1E2F" w14:textId="29E2797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5B</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Pr>
          <w:noProof/>
        </w:rPr>
        <w:t>Proposed Scheme</w:t>
      </w:r>
      <w:r>
        <w:rPr>
          <w:noProof/>
        </w:rPr>
        <w:tab/>
      </w:r>
      <w:r>
        <w:rPr>
          <w:noProof/>
        </w:rPr>
        <w:fldChar w:fldCharType="begin"/>
      </w:r>
      <w:r>
        <w:rPr>
          <w:noProof/>
        </w:rPr>
        <w:instrText xml:space="preserve"> PAGEREF _Toc152011448 \h </w:instrText>
      </w:r>
      <w:r>
        <w:rPr>
          <w:noProof/>
        </w:rPr>
      </w:r>
      <w:r>
        <w:rPr>
          <w:noProof/>
        </w:rPr>
        <w:fldChar w:fldCharType="separate"/>
      </w:r>
      <w:r>
        <w:rPr>
          <w:noProof/>
        </w:rPr>
        <w:t>153</w:t>
      </w:r>
      <w:r>
        <w:rPr>
          <w:noProof/>
        </w:rPr>
        <w:fldChar w:fldCharType="end"/>
      </w:r>
    </w:p>
    <w:p w14:paraId="00F1C752" w14:textId="43D84E8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w:t>
      </w:r>
      <w:r w:rsidRPr="00D01134">
        <w:rPr>
          <w:noProof/>
          <w:lang w:val="en-US"/>
        </w:rPr>
        <w:t>5B</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_Toc152011449 \h </w:instrText>
      </w:r>
      <w:r>
        <w:rPr>
          <w:noProof/>
        </w:rPr>
      </w:r>
      <w:r>
        <w:rPr>
          <w:noProof/>
        </w:rPr>
        <w:fldChar w:fldCharType="separate"/>
      </w:r>
      <w:r>
        <w:rPr>
          <w:noProof/>
        </w:rPr>
        <w:t>153</w:t>
      </w:r>
      <w:r>
        <w:rPr>
          <w:noProof/>
        </w:rPr>
        <w:fldChar w:fldCharType="end"/>
      </w:r>
    </w:p>
    <w:p w14:paraId="56784AE3" w14:textId="4E54F74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8.3.5B.</w:t>
      </w:r>
      <w:r w:rsidRPr="00D01134">
        <w:rPr>
          <w:noProof/>
          <w:lang w:val="en-US"/>
        </w:rPr>
        <w:t>4</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 of the proposed scheme</w:t>
      </w:r>
      <w:r>
        <w:rPr>
          <w:noProof/>
        </w:rPr>
        <w:tab/>
      </w:r>
      <w:r>
        <w:rPr>
          <w:noProof/>
        </w:rPr>
        <w:fldChar w:fldCharType="begin"/>
      </w:r>
      <w:r>
        <w:rPr>
          <w:noProof/>
        </w:rPr>
        <w:instrText xml:space="preserve"> PAGEREF _Toc152011450 \h </w:instrText>
      </w:r>
      <w:r>
        <w:rPr>
          <w:noProof/>
        </w:rPr>
      </w:r>
      <w:r>
        <w:rPr>
          <w:noProof/>
        </w:rPr>
        <w:fldChar w:fldCharType="separate"/>
      </w:r>
      <w:r>
        <w:rPr>
          <w:noProof/>
        </w:rPr>
        <w:t>156</w:t>
      </w:r>
      <w:r>
        <w:rPr>
          <w:noProof/>
        </w:rPr>
        <w:fldChar w:fldCharType="end"/>
      </w:r>
    </w:p>
    <w:p w14:paraId="5FDDC5D9" w14:textId="45CE32A1"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8.4</w:t>
      </w:r>
      <w:r>
        <w:rPr>
          <w:rFonts w:asciiTheme="minorHAnsi" w:eastAsiaTheme="minorEastAsia" w:hAnsiTheme="minorHAnsi" w:cstheme="minorBidi"/>
          <w:noProof/>
          <w:kern w:val="2"/>
          <w:sz w:val="21"/>
          <w:szCs w:val="22"/>
          <w:lang w:val="en-US" w:eastAsia="zh-CN"/>
          <w14:ligatures w14:val="standardContextual"/>
        </w:rPr>
        <w:tab/>
      </w:r>
      <w:r>
        <w:rPr>
          <w:noProof/>
        </w:rPr>
        <w:t>Inter-UE CLI handling schemes</w:t>
      </w:r>
      <w:r>
        <w:rPr>
          <w:noProof/>
        </w:rPr>
        <w:tab/>
      </w:r>
      <w:r>
        <w:rPr>
          <w:noProof/>
        </w:rPr>
        <w:fldChar w:fldCharType="begin"/>
      </w:r>
      <w:r>
        <w:rPr>
          <w:noProof/>
        </w:rPr>
        <w:instrText xml:space="preserve"> PAGEREF _Toc152011451 \h </w:instrText>
      </w:r>
      <w:r>
        <w:rPr>
          <w:noProof/>
        </w:rPr>
      </w:r>
      <w:r>
        <w:rPr>
          <w:noProof/>
        </w:rPr>
        <w:fldChar w:fldCharType="separate"/>
      </w:r>
      <w:r>
        <w:rPr>
          <w:noProof/>
        </w:rPr>
        <w:t>156</w:t>
      </w:r>
      <w:r>
        <w:rPr>
          <w:noProof/>
        </w:rPr>
        <w:fldChar w:fldCharType="end"/>
      </w:r>
    </w:p>
    <w:p w14:paraId="59FC03E7" w14:textId="2CD02848"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8.4.1</w:t>
      </w:r>
      <w:r>
        <w:rPr>
          <w:rFonts w:asciiTheme="minorHAnsi" w:eastAsiaTheme="minorEastAsia" w:hAnsiTheme="minorHAnsi" w:cstheme="minorBidi"/>
          <w:noProof/>
          <w:kern w:val="2"/>
          <w:sz w:val="21"/>
          <w:szCs w:val="22"/>
          <w:lang w:val="en-US" w:eastAsia="zh-CN"/>
          <w14:ligatures w14:val="standardContextual"/>
        </w:rPr>
        <w:tab/>
      </w:r>
      <w:r>
        <w:rPr>
          <w:noProof/>
        </w:rPr>
        <w:t>UE-to-UE co-channel CLI measurement and reporting</w:t>
      </w:r>
      <w:r>
        <w:rPr>
          <w:noProof/>
        </w:rPr>
        <w:tab/>
      </w:r>
      <w:r>
        <w:rPr>
          <w:noProof/>
        </w:rPr>
        <w:fldChar w:fldCharType="begin"/>
      </w:r>
      <w:r>
        <w:rPr>
          <w:noProof/>
        </w:rPr>
        <w:instrText xml:space="preserve"> PAGEREF _Toc152011452 \h </w:instrText>
      </w:r>
      <w:r>
        <w:rPr>
          <w:noProof/>
        </w:rPr>
      </w:r>
      <w:r>
        <w:rPr>
          <w:noProof/>
        </w:rPr>
        <w:fldChar w:fldCharType="separate"/>
      </w:r>
      <w:r>
        <w:rPr>
          <w:noProof/>
        </w:rPr>
        <w:t>156</w:t>
      </w:r>
      <w:r>
        <w:rPr>
          <w:noProof/>
        </w:rPr>
        <w:fldChar w:fldCharType="end"/>
      </w:r>
    </w:p>
    <w:p w14:paraId="342E883D" w14:textId="5D47954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w:t>
      </w:r>
      <w:r w:rsidRPr="00D01134">
        <w:rPr>
          <w:noProof/>
          <w:lang w:val="en-US"/>
        </w:rPr>
        <w:t>1</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_Toc152011453 \h </w:instrText>
      </w:r>
      <w:r>
        <w:rPr>
          <w:noProof/>
        </w:rPr>
      </w:r>
      <w:r>
        <w:rPr>
          <w:noProof/>
        </w:rPr>
        <w:fldChar w:fldCharType="separate"/>
      </w:r>
      <w:r>
        <w:rPr>
          <w:noProof/>
        </w:rPr>
        <w:t>156</w:t>
      </w:r>
      <w:r>
        <w:rPr>
          <w:noProof/>
        </w:rPr>
        <w:fldChar w:fldCharType="end"/>
      </w:r>
    </w:p>
    <w:p w14:paraId="782D6566" w14:textId="09E5FA3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w:t>
      </w:r>
      <w:r w:rsidRPr="00D01134">
        <w:rPr>
          <w:noProof/>
          <w:lang w:val="en-US"/>
        </w:rPr>
        <w:t>1</w:t>
      </w: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_Toc152011454 \h </w:instrText>
      </w:r>
      <w:r>
        <w:rPr>
          <w:noProof/>
        </w:rPr>
      </w:r>
      <w:r>
        <w:rPr>
          <w:noProof/>
        </w:rPr>
        <w:fldChar w:fldCharType="separate"/>
      </w:r>
      <w:r>
        <w:rPr>
          <w:noProof/>
        </w:rPr>
        <w:t>157</w:t>
      </w:r>
      <w:r>
        <w:rPr>
          <w:noProof/>
        </w:rPr>
        <w:fldChar w:fldCharType="end"/>
      </w:r>
    </w:p>
    <w:p w14:paraId="0097E0B6" w14:textId="2125E61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w:t>
      </w:r>
      <w:r w:rsidRPr="00D01134">
        <w:rPr>
          <w:noProof/>
          <w:lang w:val="en-US"/>
        </w:rPr>
        <w:t>1</w:t>
      </w:r>
      <w:r>
        <w:rPr>
          <w:noProof/>
        </w:rPr>
        <w:t>.3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_Toc152011455 \h </w:instrText>
      </w:r>
      <w:r>
        <w:rPr>
          <w:noProof/>
        </w:rPr>
      </w:r>
      <w:r>
        <w:rPr>
          <w:noProof/>
        </w:rPr>
        <w:fldChar w:fldCharType="separate"/>
      </w:r>
      <w:r>
        <w:rPr>
          <w:noProof/>
        </w:rPr>
        <w:t>157</w:t>
      </w:r>
      <w:r>
        <w:rPr>
          <w:noProof/>
        </w:rPr>
        <w:fldChar w:fldCharType="end"/>
      </w:r>
    </w:p>
    <w:p w14:paraId="5D9453E6" w14:textId="7ACD60F5"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8.4.2</w:t>
      </w:r>
      <w:r>
        <w:rPr>
          <w:rFonts w:asciiTheme="minorHAnsi" w:eastAsiaTheme="minorEastAsia" w:hAnsiTheme="minorHAnsi" w:cstheme="minorBidi"/>
          <w:noProof/>
          <w:kern w:val="2"/>
          <w:sz w:val="21"/>
          <w:szCs w:val="22"/>
          <w:lang w:val="en-US" w:eastAsia="zh-CN"/>
          <w14:ligatures w14:val="standardContextual"/>
        </w:rPr>
        <w:tab/>
      </w:r>
      <w:r>
        <w:rPr>
          <w:noProof/>
        </w:rPr>
        <w:t>Coordinated scheduling for time/frequency resources between gNBs</w:t>
      </w:r>
      <w:r>
        <w:rPr>
          <w:noProof/>
        </w:rPr>
        <w:tab/>
      </w:r>
      <w:r>
        <w:rPr>
          <w:noProof/>
        </w:rPr>
        <w:fldChar w:fldCharType="begin"/>
      </w:r>
      <w:r>
        <w:rPr>
          <w:noProof/>
        </w:rPr>
        <w:instrText xml:space="preserve"> PAGEREF _Toc152011456 \h </w:instrText>
      </w:r>
      <w:r>
        <w:rPr>
          <w:noProof/>
        </w:rPr>
      </w:r>
      <w:r>
        <w:rPr>
          <w:noProof/>
        </w:rPr>
        <w:fldChar w:fldCharType="separate"/>
      </w:r>
      <w:r>
        <w:rPr>
          <w:noProof/>
        </w:rPr>
        <w:t>157</w:t>
      </w:r>
      <w:r>
        <w:rPr>
          <w:noProof/>
        </w:rPr>
        <w:fldChar w:fldCharType="end"/>
      </w:r>
    </w:p>
    <w:p w14:paraId="1E6377B9" w14:textId="2E3DA5C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8.4.2.1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_Toc152011457 \h </w:instrText>
      </w:r>
      <w:r>
        <w:rPr>
          <w:noProof/>
        </w:rPr>
      </w:r>
      <w:r>
        <w:rPr>
          <w:noProof/>
        </w:rPr>
        <w:fldChar w:fldCharType="separate"/>
      </w:r>
      <w:r>
        <w:rPr>
          <w:noProof/>
        </w:rPr>
        <w:t>157</w:t>
      </w:r>
      <w:r>
        <w:rPr>
          <w:noProof/>
        </w:rPr>
        <w:fldChar w:fldCharType="end"/>
      </w:r>
    </w:p>
    <w:p w14:paraId="68F4B8FD" w14:textId="2B69AE8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8.4.2.2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_Toc152011458 \h </w:instrText>
      </w:r>
      <w:r>
        <w:rPr>
          <w:noProof/>
        </w:rPr>
      </w:r>
      <w:r>
        <w:rPr>
          <w:noProof/>
        </w:rPr>
        <w:fldChar w:fldCharType="separate"/>
      </w:r>
      <w:r>
        <w:rPr>
          <w:noProof/>
        </w:rPr>
        <w:t>158</w:t>
      </w:r>
      <w:r>
        <w:rPr>
          <w:noProof/>
        </w:rPr>
        <w:fldChar w:fldCharType="end"/>
      </w:r>
    </w:p>
    <w:p w14:paraId="0F69B860" w14:textId="68E5F53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8.4.2.3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_Toc152011459 \h </w:instrText>
      </w:r>
      <w:r>
        <w:rPr>
          <w:noProof/>
        </w:rPr>
      </w:r>
      <w:r>
        <w:rPr>
          <w:noProof/>
        </w:rPr>
        <w:fldChar w:fldCharType="separate"/>
      </w:r>
      <w:r>
        <w:rPr>
          <w:noProof/>
        </w:rPr>
        <w:t>158</w:t>
      </w:r>
      <w:r>
        <w:rPr>
          <w:noProof/>
        </w:rPr>
        <w:fldChar w:fldCharType="end"/>
      </w:r>
    </w:p>
    <w:p w14:paraId="65D2F504" w14:textId="529E7D5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8.4.3</w:t>
      </w:r>
      <w:r>
        <w:rPr>
          <w:rFonts w:asciiTheme="minorHAnsi" w:eastAsiaTheme="minorEastAsia" w:hAnsiTheme="minorHAnsi" w:cstheme="minorBidi"/>
          <w:noProof/>
          <w:kern w:val="2"/>
          <w:sz w:val="21"/>
          <w:szCs w:val="22"/>
          <w:lang w:val="en-US" w:eastAsia="zh-CN"/>
          <w14:ligatures w14:val="standardContextual"/>
        </w:rPr>
        <w:tab/>
      </w:r>
      <w:r>
        <w:rPr>
          <w:noProof/>
        </w:rPr>
        <w:t>Spatial domain coordination method</w:t>
      </w:r>
      <w:r>
        <w:rPr>
          <w:noProof/>
        </w:rPr>
        <w:tab/>
      </w:r>
      <w:r>
        <w:rPr>
          <w:noProof/>
        </w:rPr>
        <w:fldChar w:fldCharType="begin"/>
      </w:r>
      <w:r>
        <w:rPr>
          <w:noProof/>
        </w:rPr>
        <w:instrText xml:space="preserve"> PAGEREF _Toc152011460 \h </w:instrText>
      </w:r>
      <w:r>
        <w:rPr>
          <w:noProof/>
        </w:rPr>
      </w:r>
      <w:r>
        <w:rPr>
          <w:noProof/>
        </w:rPr>
        <w:fldChar w:fldCharType="separate"/>
      </w:r>
      <w:r>
        <w:rPr>
          <w:noProof/>
        </w:rPr>
        <w:t>158</w:t>
      </w:r>
      <w:r>
        <w:rPr>
          <w:noProof/>
        </w:rPr>
        <w:fldChar w:fldCharType="end"/>
      </w:r>
    </w:p>
    <w:p w14:paraId="690E98DB" w14:textId="4C8607F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8.4.3.1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_Toc152011461 \h </w:instrText>
      </w:r>
      <w:r>
        <w:rPr>
          <w:noProof/>
        </w:rPr>
      </w:r>
      <w:r>
        <w:rPr>
          <w:noProof/>
        </w:rPr>
        <w:fldChar w:fldCharType="separate"/>
      </w:r>
      <w:r>
        <w:rPr>
          <w:noProof/>
        </w:rPr>
        <w:t>158</w:t>
      </w:r>
      <w:r>
        <w:rPr>
          <w:noProof/>
        </w:rPr>
        <w:fldChar w:fldCharType="end"/>
      </w:r>
    </w:p>
    <w:p w14:paraId="700AF3CE" w14:textId="5EB5C61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8.4.3.2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_Toc152011462 \h </w:instrText>
      </w:r>
      <w:r>
        <w:rPr>
          <w:noProof/>
        </w:rPr>
      </w:r>
      <w:r>
        <w:rPr>
          <w:noProof/>
        </w:rPr>
        <w:fldChar w:fldCharType="separate"/>
      </w:r>
      <w:r>
        <w:rPr>
          <w:noProof/>
        </w:rPr>
        <w:t>158</w:t>
      </w:r>
      <w:r>
        <w:rPr>
          <w:noProof/>
        </w:rPr>
        <w:fldChar w:fldCharType="end"/>
      </w:r>
    </w:p>
    <w:p w14:paraId="6F381567" w14:textId="3E7E96A6"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8.4.4</w:t>
      </w:r>
      <w:r>
        <w:rPr>
          <w:rFonts w:asciiTheme="minorHAnsi" w:eastAsiaTheme="minorEastAsia" w:hAnsiTheme="minorHAnsi" w:cstheme="minorBidi"/>
          <w:noProof/>
          <w:kern w:val="2"/>
          <w:sz w:val="21"/>
          <w:szCs w:val="22"/>
          <w:lang w:val="en-US" w:eastAsia="zh-CN"/>
          <w14:ligatures w14:val="standardContextual"/>
        </w:rPr>
        <w:tab/>
      </w:r>
      <w:r>
        <w:rPr>
          <w:noProof/>
        </w:rPr>
        <w:t>UE and gNB transmission and reception timing</w:t>
      </w:r>
      <w:r>
        <w:rPr>
          <w:noProof/>
        </w:rPr>
        <w:tab/>
      </w:r>
      <w:r>
        <w:rPr>
          <w:noProof/>
        </w:rPr>
        <w:fldChar w:fldCharType="begin"/>
      </w:r>
      <w:r>
        <w:rPr>
          <w:noProof/>
        </w:rPr>
        <w:instrText xml:space="preserve"> PAGEREF _Toc152011463 \h </w:instrText>
      </w:r>
      <w:r>
        <w:rPr>
          <w:noProof/>
        </w:rPr>
      </w:r>
      <w:r>
        <w:rPr>
          <w:noProof/>
        </w:rPr>
        <w:fldChar w:fldCharType="separate"/>
      </w:r>
      <w:r>
        <w:rPr>
          <w:noProof/>
        </w:rPr>
        <w:t>158</w:t>
      </w:r>
      <w:r>
        <w:rPr>
          <w:noProof/>
        </w:rPr>
        <w:fldChar w:fldCharType="end"/>
      </w:r>
    </w:p>
    <w:p w14:paraId="5599FC17" w14:textId="60F8BC3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8.4.4.1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_Toc152011464 \h </w:instrText>
      </w:r>
      <w:r>
        <w:rPr>
          <w:noProof/>
        </w:rPr>
      </w:r>
      <w:r>
        <w:rPr>
          <w:noProof/>
        </w:rPr>
        <w:fldChar w:fldCharType="separate"/>
      </w:r>
      <w:r>
        <w:rPr>
          <w:noProof/>
        </w:rPr>
        <w:t>158</w:t>
      </w:r>
      <w:r>
        <w:rPr>
          <w:noProof/>
        </w:rPr>
        <w:fldChar w:fldCharType="end"/>
      </w:r>
    </w:p>
    <w:p w14:paraId="0F68D8F2" w14:textId="2CFED089"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8.4.5</w:t>
      </w:r>
      <w:r>
        <w:rPr>
          <w:rFonts w:asciiTheme="minorHAnsi" w:eastAsiaTheme="minorEastAsia" w:hAnsiTheme="minorHAnsi" w:cstheme="minorBidi"/>
          <w:noProof/>
          <w:kern w:val="2"/>
          <w:sz w:val="21"/>
          <w:szCs w:val="22"/>
          <w:lang w:val="en-US" w:eastAsia="zh-CN"/>
          <w14:ligatures w14:val="standardContextual"/>
        </w:rPr>
        <w:tab/>
      </w:r>
      <w:r>
        <w:rPr>
          <w:noProof/>
        </w:rPr>
        <w:t>Power control based solution</w:t>
      </w:r>
      <w:r>
        <w:rPr>
          <w:noProof/>
        </w:rPr>
        <w:tab/>
      </w:r>
      <w:r>
        <w:rPr>
          <w:noProof/>
        </w:rPr>
        <w:fldChar w:fldCharType="begin"/>
      </w:r>
      <w:r>
        <w:rPr>
          <w:noProof/>
        </w:rPr>
        <w:instrText xml:space="preserve"> PAGEREF _Toc152011465 \h </w:instrText>
      </w:r>
      <w:r>
        <w:rPr>
          <w:noProof/>
        </w:rPr>
      </w:r>
      <w:r>
        <w:rPr>
          <w:noProof/>
        </w:rPr>
        <w:fldChar w:fldCharType="separate"/>
      </w:r>
      <w:r>
        <w:rPr>
          <w:noProof/>
        </w:rPr>
        <w:t>158</w:t>
      </w:r>
      <w:r>
        <w:rPr>
          <w:noProof/>
        </w:rPr>
        <w:fldChar w:fldCharType="end"/>
      </w:r>
    </w:p>
    <w:p w14:paraId="4457868B" w14:textId="310D2B4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8.4.5.1</w:t>
      </w:r>
      <w:r>
        <w:rPr>
          <w:rFonts w:asciiTheme="minorHAnsi" w:eastAsiaTheme="minorEastAsia" w:hAnsiTheme="minorHAnsi" w:cstheme="minorBidi"/>
          <w:noProof/>
          <w:kern w:val="2"/>
          <w:sz w:val="21"/>
          <w:szCs w:val="22"/>
          <w:lang w:val="en-US" w:eastAsia="zh-CN"/>
          <w14:ligatures w14:val="standardContextual"/>
        </w:rPr>
        <w:tab/>
      </w:r>
      <w:r>
        <w:rPr>
          <w:noProof/>
        </w:rPr>
        <w:t>Description</w:t>
      </w:r>
      <w:r>
        <w:rPr>
          <w:noProof/>
        </w:rPr>
        <w:tab/>
      </w:r>
      <w:r>
        <w:rPr>
          <w:noProof/>
        </w:rPr>
        <w:fldChar w:fldCharType="begin"/>
      </w:r>
      <w:r>
        <w:rPr>
          <w:noProof/>
        </w:rPr>
        <w:instrText xml:space="preserve"> PAGEREF _Toc152011466 \h </w:instrText>
      </w:r>
      <w:r>
        <w:rPr>
          <w:noProof/>
        </w:rPr>
      </w:r>
      <w:r>
        <w:rPr>
          <w:noProof/>
        </w:rPr>
        <w:fldChar w:fldCharType="separate"/>
      </w:r>
      <w:r>
        <w:rPr>
          <w:noProof/>
        </w:rPr>
        <w:t>158</w:t>
      </w:r>
      <w:r>
        <w:rPr>
          <w:noProof/>
        </w:rPr>
        <w:fldChar w:fldCharType="end"/>
      </w:r>
    </w:p>
    <w:p w14:paraId="6CD15909" w14:textId="42A727B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8.4.5.2</w:t>
      </w:r>
      <w:r>
        <w:rPr>
          <w:rFonts w:asciiTheme="minorHAnsi" w:eastAsiaTheme="minorEastAsia" w:hAnsiTheme="minorHAnsi" w:cstheme="minorBidi"/>
          <w:noProof/>
          <w:kern w:val="2"/>
          <w:sz w:val="21"/>
          <w:szCs w:val="22"/>
          <w:lang w:val="en-US" w:eastAsia="zh-CN"/>
          <w14:ligatures w14:val="standardContextual"/>
        </w:rPr>
        <w:tab/>
      </w:r>
      <w:r>
        <w:rPr>
          <w:noProof/>
        </w:rPr>
        <w:t>Performance evaluation or analysis</w:t>
      </w:r>
      <w:r>
        <w:rPr>
          <w:noProof/>
        </w:rPr>
        <w:tab/>
      </w:r>
      <w:r>
        <w:rPr>
          <w:noProof/>
        </w:rPr>
        <w:fldChar w:fldCharType="begin"/>
      </w:r>
      <w:r>
        <w:rPr>
          <w:noProof/>
        </w:rPr>
        <w:instrText xml:space="preserve"> PAGEREF _Toc152011467 \h </w:instrText>
      </w:r>
      <w:r>
        <w:rPr>
          <w:noProof/>
        </w:rPr>
      </w:r>
      <w:r>
        <w:rPr>
          <w:noProof/>
        </w:rPr>
        <w:fldChar w:fldCharType="separate"/>
      </w:r>
      <w:r>
        <w:rPr>
          <w:noProof/>
        </w:rPr>
        <w:t>158</w:t>
      </w:r>
      <w:r>
        <w:rPr>
          <w:noProof/>
        </w:rPr>
        <w:fldChar w:fldCharType="end"/>
      </w:r>
    </w:p>
    <w:p w14:paraId="3651A69B" w14:textId="4E5CC78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8.4.5.3</w:t>
      </w:r>
      <w:r>
        <w:rPr>
          <w:rFonts w:asciiTheme="minorHAnsi" w:eastAsiaTheme="minorEastAsia" w:hAnsiTheme="minorHAnsi" w:cstheme="minorBidi"/>
          <w:noProof/>
          <w:kern w:val="2"/>
          <w:sz w:val="21"/>
          <w:szCs w:val="22"/>
          <w:lang w:val="en-US" w:eastAsia="zh-CN"/>
          <w14:ligatures w14:val="standardContextual"/>
        </w:rPr>
        <w:tab/>
      </w:r>
      <w:r>
        <w:rPr>
          <w:noProof/>
        </w:rPr>
        <w:t>Specification impact</w:t>
      </w:r>
      <w:r>
        <w:rPr>
          <w:noProof/>
        </w:rPr>
        <w:tab/>
      </w:r>
      <w:r>
        <w:rPr>
          <w:noProof/>
        </w:rPr>
        <w:fldChar w:fldCharType="begin"/>
      </w:r>
      <w:r>
        <w:rPr>
          <w:noProof/>
        </w:rPr>
        <w:instrText xml:space="preserve"> PAGEREF _Toc152011468 \h </w:instrText>
      </w:r>
      <w:r>
        <w:rPr>
          <w:noProof/>
        </w:rPr>
      </w:r>
      <w:r>
        <w:rPr>
          <w:noProof/>
        </w:rPr>
        <w:fldChar w:fldCharType="separate"/>
      </w:r>
      <w:r>
        <w:rPr>
          <w:noProof/>
        </w:rPr>
        <w:t>158</w:t>
      </w:r>
      <w:r>
        <w:rPr>
          <w:noProof/>
        </w:rPr>
        <w:fldChar w:fldCharType="end"/>
      </w:r>
    </w:p>
    <w:p w14:paraId="7571575B" w14:textId="6DE67DF3"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9</w:t>
      </w:r>
      <w:r>
        <w:rPr>
          <w:rFonts w:asciiTheme="minorHAnsi" w:eastAsiaTheme="minorEastAsia" w:hAnsiTheme="minorHAnsi" w:cstheme="minorBidi"/>
          <w:noProof/>
          <w:kern w:val="2"/>
          <w:sz w:val="21"/>
          <w:szCs w:val="22"/>
          <w:lang w:val="en-US" w:eastAsia="zh-CN"/>
          <w14:ligatures w14:val="standardContextual"/>
        </w:rPr>
        <w:tab/>
      </w:r>
      <w:r>
        <w:rPr>
          <w:noProof/>
          <w:lang w:eastAsia="zh-CN"/>
        </w:rPr>
        <w:t>Implementation f</w:t>
      </w:r>
      <w:r>
        <w:rPr>
          <w:noProof/>
        </w:rPr>
        <w:t xml:space="preserve">easibility </w:t>
      </w:r>
      <w:r>
        <w:rPr>
          <w:noProof/>
          <w:lang w:eastAsia="zh-CN"/>
        </w:rPr>
        <w:t>of SBFD</w:t>
      </w:r>
      <w:r>
        <w:rPr>
          <w:noProof/>
        </w:rPr>
        <w:tab/>
      </w:r>
      <w:r>
        <w:rPr>
          <w:noProof/>
        </w:rPr>
        <w:fldChar w:fldCharType="begin"/>
      </w:r>
      <w:r>
        <w:rPr>
          <w:noProof/>
        </w:rPr>
        <w:instrText xml:space="preserve"> PAGEREF _Toc152011469 \h </w:instrText>
      </w:r>
      <w:r>
        <w:rPr>
          <w:noProof/>
        </w:rPr>
      </w:r>
      <w:r>
        <w:rPr>
          <w:noProof/>
        </w:rPr>
        <w:fldChar w:fldCharType="separate"/>
      </w:r>
      <w:r>
        <w:rPr>
          <w:noProof/>
        </w:rPr>
        <w:t>159</w:t>
      </w:r>
      <w:r>
        <w:rPr>
          <w:noProof/>
        </w:rPr>
        <w:fldChar w:fldCharType="end"/>
      </w:r>
    </w:p>
    <w:p w14:paraId="1831301A" w14:textId="01F583EF"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9.1</w:t>
      </w:r>
      <w:r>
        <w:rPr>
          <w:rFonts w:asciiTheme="minorHAnsi" w:eastAsiaTheme="minorEastAsia" w:hAnsiTheme="minorHAnsi" w:cstheme="minorBidi"/>
          <w:noProof/>
          <w:kern w:val="2"/>
          <w:sz w:val="21"/>
          <w:szCs w:val="22"/>
          <w:lang w:val="en-US" w:eastAsia="zh-CN"/>
          <w14:ligatures w14:val="standardContextual"/>
        </w:rPr>
        <w:tab/>
      </w:r>
      <w:r>
        <w:rPr>
          <w:noProof/>
        </w:rPr>
        <w:t>Background for analysis</w:t>
      </w:r>
      <w:r>
        <w:rPr>
          <w:noProof/>
        </w:rPr>
        <w:tab/>
      </w:r>
      <w:r>
        <w:rPr>
          <w:noProof/>
        </w:rPr>
        <w:fldChar w:fldCharType="begin"/>
      </w:r>
      <w:r>
        <w:rPr>
          <w:noProof/>
        </w:rPr>
        <w:instrText xml:space="preserve"> PAGEREF _Toc152011470 \h </w:instrText>
      </w:r>
      <w:r>
        <w:rPr>
          <w:noProof/>
        </w:rPr>
      </w:r>
      <w:r>
        <w:rPr>
          <w:noProof/>
        </w:rPr>
        <w:fldChar w:fldCharType="separate"/>
      </w:r>
      <w:r>
        <w:rPr>
          <w:noProof/>
        </w:rPr>
        <w:t>159</w:t>
      </w:r>
      <w:r>
        <w:rPr>
          <w:noProof/>
        </w:rPr>
        <w:fldChar w:fldCharType="end"/>
      </w:r>
    </w:p>
    <w:p w14:paraId="320F1A9B" w14:textId="04A05E6D"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Self-interference analysis</w:t>
      </w:r>
      <w:r>
        <w:rPr>
          <w:noProof/>
        </w:rPr>
        <w:tab/>
      </w:r>
      <w:r>
        <w:rPr>
          <w:noProof/>
        </w:rPr>
        <w:fldChar w:fldCharType="begin"/>
      </w:r>
      <w:r>
        <w:rPr>
          <w:noProof/>
        </w:rPr>
        <w:instrText xml:space="preserve"> PAGEREF _Toc152011471 \h </w:instrText>
      </w:r>
      <w:r>
        <w:rPr>
          <w:noProof/>
        </w:rPr>
      </w:r>
      <w:r>
        <w:rPr>
          <w:noProof/>
        </w:rPr>
        <w:fldChar w:fldCharType="separate"/>
      </w:r>
      <w:r>
        <w:rPr>
          <w:noProof/>
        </w:rPr>
        <w:t>162</w:t>
      </w:r>
      <w:r>
        <w:rPr>
          <w:noProof/>
        </w:rPr>
        <w:fldChar w:fldCharType="end"/>
      </w:r>
    </w:p>
    <w:p w14:paraId="087C78E4" w14:textId="32022A7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Summary table for self-interference analysis</w:t>
      </w:r>
      <w:r>
        <w:rPr>
          <w:noProof/>
        </w:rPr>
        <w:tab/>
      </w:r>
      <w:r>
        <w:rPr>
          <w:noProof/>
        </w:rPr>
        <w:fldChar w:fldCharType="begin"/>
      </w:r>
      <w:r>
        <w:rPr>
          <w:noProof/>
        </w:rPr>
        <w:instrText xml:space="preserve"> PAGEREF _Toc152011472 \h </w:instrText>
      </w:r>
      <w:r>
        <w:rPr>
          <w:noProof/>
        </w:rPr>
      </w:r>
      <w:r>
        <w:rPr>
          <w:noProof/>
        </w:rPr>
        <w:fldChar w:fldCharType="separate"/>
      </w:r>
      <w:r>
        <w:rPr>
          <w:noProof/>
        </w:rPr>
        <w:t>162</w:t>
      </w:r>
      <w:r>
        <w:rPr>
          <w:noProof/>
        </w:rPr>
        <w:fldChar w:fldCharType="end"/>
      </w:r>
    </w:p>
    <w:p w14:paraId="2A36685E" w14:textId="4532041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zh-CN"/>
        </w:rPr>
        <w:t>9.2.1.2</w:t>
      </w:r>
      <w:r>
        <w:rPr>
          <w:rFonts w:asciiTheme="minorHAnsi" w:eastAsiaTheme="minorEastAsia" w:hAnsiTheme="minorHAnsi" w:cstheme="minorBidi"/>
          <w:noProof/>
          <w:kern w:val="2"/>
          <w:sz w:val="21"/>
          <w:szCs w:val="22"/>
          <w:lang w:val="en-US" w:eastAsia="zh-CN"/>
          <w14:ligatures w14:val="standardContextual"/>
        </w:rPr>
        <w:tab/>
      </w:r>
      <w:r>
        <w:rPr>
          <w:noProof/>
        </w:rPr>
        <w:t>Feasibility study on self-interference</w:t>
      </w:r>
      <w:r>
        <w:rPr>
          <w:noProof/>
        </w:rPr>
        <w:tab/>
      </w:r>
      <w:r>
        <w:rPr>
          <w:noProof/>
        </w:rPr>
        <w:fldChar w:fldCharType="begin"/>
      </w:r>
      <w:r>
        <w:rPr>
          <w:noProof/>
        </w:rPr>
        <w:instrText xml:space="preserve"> PAGEREF _Toc152011473 \h </w:instrText>
      </w:r>
      <w:r>
        <w:rPr>
          <w:noProof/>
        </w:rPr>
      </w:r>
      <w:r>
        <w:rPr>
          <w:noProof/>
        </w:rPr>
        <w:fldChar w:fldCharType="separate"/>
      </w:r>
      <w:r>
        <w:rPr>
          <w:noProof/>
        </w:rPr>
        <w:t>167</w:t>
      </w:r>
      <w:r>
        <w:rPr>
          <w:noProof/>
        </w:rPr>
        <w:fldChar w:fldCharType="end"/>
      </w:r>
    </w:p>
    <w:p w14:paraId="044EB811" w14:textId="049B3859"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Samsung</w:t>
      </w:r>
      <w:r>
        <w:rPr>
          <w:noProof/>
        </w:rPr>
        <w:tab/>
      </w:r>
      <w:r>
        <w:rPr>
          <w:noProof/>
        </w:rPr>
        <w:fldChar w:fldCharType="begin"/>
      </w:r>
      <w:r>
        <w:rPr>
          <w:noProof/>
        </w:rPr>
        <w:instrText xml:space="preserve"> PAGEREF _Toc152011474 \h </w:instrText>
      </w:r>
      <w:r>
        <w:rPr>
          <w:noProof/>
        </w:rPr>
      </w:r>
      <w:r>
        <w:rPr>
          <w:noProof/>
        </w:rPr>
        <w:fldChar w:fldCharType="separate"/>
      </w:r>
      <w:r>
        <w:rPr>
          <w:noProof/>
        </w:rPr>
        <w:t>167</w:t>
      </w:r>
      <w:r>
        <w:rPr>
          <w:noProof/>
        </w:rPr>
        <w:fldChar w:fldCharType="end"/>
      </w:r>
    </w:p>
    <w:p w14:paraId="5AF81674" w14:textId="1A8120F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Ericsson</w:t>
      </w:r>
      <w:r>
        <w:rPr>
          <w:noProof/>
        </w:rPr>
        <w:tab/>
      </w:r>
      <w:r>
        <w:rPr>
          <w:noProof/>
        </w:rPr>
        <w:fldChar w:fldCharType="begin"/>
      </w:r>
      <w:r>
        <w:rPr>
          <w:noProof/>
        </w:rPr>
        <w:instrText xml:space="preserve"> PAGEREF _Toc152011475 \h </w:instrText>
      </w:r>
      <w:r>
        <w:rPr>
          <w:noProof/>
        </w:rPr>
      </w:r>
      <w:r>
        <w:rPr>
          <w:noProof/>
        </w:rPr>
        <w:fldChar w:fldCharType="separate"/>
      </w:r>
      <w:r>
        <w:rPr>
          <w:noProof/>
        </w:rPr>
        <w:t>173</w:t>
      </w:r>
      <w:r>
        <w:rPr>
          <w:noProof/>
        </w:rPr>
        <w:fldChar w:fldCharType="end"/>
      </w:r>
    </w:p>
    <w:p w14:paraId="7A823568" w14:textId="5684BD6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Huawei</w:t>
      </w:r>
      <w:r>
        <w:rPr>
          <w:noProof/>
        </w:rPr>
        <w:tab/>
      </w:r>
      <w:r>
        <w:rPr>
          <w:noProof/>
        </w:rPr>
        <w:fldChar w:fldCharType="begin"/>
      </w:r>
      <w:r>
        <w:rPr>
          <w:noProof/>
        </w:rPr>
        <w:instrText xml:space="preserve"> PAGEREF _Toc152011476 \h </w:instrText>
      </w:r>
      <w:r>
        <w:rPr>
          <w:noProof/>
        </w:rPr>
      </w:r>
      <w:r>
        <w:rPr>
          <w:noProof/>
        </w:rPr>
        <w:fldChar w:fldCharType="separate"/>
      </w:r>
      <w:r>
        <w:rPr>
          <w:noProof/>
        </w:rPr>
        <w:t>176</w:t>
      </w:r>
      <w:r>
        <w:rPr>
          <w:noProof/>
        </w:rPr>
        <w:fldChar w:fldCharType="end"/>
      </w:r>
    </w:p>
    <w:p w14:paraId="7047CBBE" w14:textId="2204ABB0"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Qualcomm</w:t>
      </w:r>
      <w:r>
        <w:rPr>
          <w:noProof/>
        </w:rPr>
        <w:tab/>
      </w:r>
      <w:r>
        <w:rPr>
          <w:noProof/>
        </w:rPr>
        <w:fldChar w:fldCharType="begin"/>
      </w:r>
      <w:r>
        <w:rPr>
          <w:noProof/>
        </w:rPr>
        <w:instrText xml:space="preserve"> PAGEREF _Toc152011477 \h </w:instrText>
      </w:r>
      <w:r>
        <w:rPr>
          <w:noProof/>
        </w:rPr>
      </w:r>
      <w:r>
        <w:rPr>
          <w:noProof/>
        </w:rPr>
        <w:fldChar w:fldCharType="separate"/>
      </w:r>
      <w:r>
        <w:rPr>
          <w:noProof/>
        </w:rPr>
        <w:t>177</w:t>
      </w:r>
      <w:r>
        <w:rPr>
          <w:noProof/>
        </w:rPr>
        <w:fldChar w:fldCharType="end"/>
      </w:r>
    </w:p>
    <w:p w14:paraId="0D6026B2" w14:textId="0FB70A6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9.2.1.2.5</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CATT</w:t>
      </w:r>
      <w:r>
        <w:rPr>
          <w:noProof/>
        </w:rPr>
        <w:tab/>
      </w:r>
      <w:r>
        <w:rPr>
          <w:noProof/>
        </w:rPr>
        <w:fldChar w:fldCharType="begin"/>
      </w:r>
      <w:r>
        <w:rPr>
          <w:noProof/>
        </w:rPr>
        <w:instrText xml:space="preserve"> PAGEREF _Toc152011478 \h </w:instrText>
      </w:r>
      <w:r>
        <w:rPr>
          <w:noProof/>
        </w:rPr>
      </w:r>
      <w:r>
        <w:rPr>
          <w:noProof/>
        </w:rPr>
        <w:fldChar w:fldCharType="separate"/>
      </w:r>
      <w:r>
        <w:rPr>
          <w:noProof/>
        </w:rPr>
        <w:t>180</w:t>
      </w:r>
      <w:r>
        <w:rPr>
          <w:noProof/>
        </w:rPr>
        <w:fldChar w:fldCharType="end"/>
      </w:r>
    </w:p>
    <w:p w14:paraId="3CB93914" w14:textId="082D17E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9.2.1.2.6</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Nokia</w:t>
      </w:r>
      <w:r>
        <w:rPr>
          <w:noProof/>
        </w:rPr>
        <w:tab/>
      </w:r>
      <w:r>
        <w:rPr>
          <w:noProof/>
        </w:rPr>
        <w:fldChar w:fldCharType="begin"/>
      </w:r>
      <w:r>
        <w:rPr>
          <w:noProof/>
        </w:rPr>
        <w:instrText xml:space="preserve"> PAGEREF _Toc152011479 \h </w:instrText>
      </w:r>
      <w:r>
        <w:rPr>
          <w:noProof/>
        </w:rPr>
      </w:r>
      <w:r>
        <w:rPr>
          <w:noProof/>
        </w:rPr>
        <w:fldChar w:fldCharType="separate"/>
      </w:r>
      <w:r>
        <w:rPr>
          <w:noProof/>
        </w:rPr>
        <w:t>181</w:t>
      </w:r>
      <w:r>
        <w:rPr>
          <w:noProof/>
        </w:rPr>
        <w:fldChar w:fldCharType="end"/>
      </w:r>
    </w:p>
    <w:p w14:paraId="28CF99DF" w14:textId="7C93E95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9.2.1.3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Conclusion</w:t>
      </w:r>
      <w:r>
        <w:rPr>
          <w:noProof/>
        </w:rPr>
        <w:tab/>
      </w:r>
      <w:r>
        <w:rPr>
          <w:noProof/>
        </w:rPr>
        <w:fldChar w:fldCharType="begin"/>
      </w:r>
      <w:r>
        <w:rPr>
          <w:noProof/>
        </w:rPr>
        <w:instrText xml:space="preserve"> PAGEREF _Toc152011480 \h </w:instrText>
      </w:r>
      <w:r>
        <w:rPr>
          <w:noProof/>
        </w:rPr>
      </w:r>
      <w:r>
        <w:rPr>
          <w:noProof/>
        </w:rPr>
        <w:fldChar w:fldCharType="separate"/>
      </w:r>
      <w:r>
        <w:rPr>
          <w:noProof/>
        </w:rPr>
        <w:t>184</w:t>
      </w:r>
      <w:r>
        <w:rPr>
          <w:noProof/>
        </w:rPr>
        <w:fldChar w:fldCharType="end"/>
      </w:r>
    </w:p>
    <w:p w14:paraId="3F4EBF2D" w14:textId="291C1CA6"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Co-channel inter-sub-band co-site inter-sector interference analysis</w:t>
      </w:r>
      <w:r>
        <w:rPr>
          <w:noProof/>
        </w:rPr>
        <w:tab/>
      </w:r>
      <w:r>
        <w:rPr>
          <w:noProof/>
        </w:rPr>
        <w:fldChar w:fldCharType="begin"/>
      </w:r>
      <w:r>
        <w:rPr>
          <w:noProof/>
        </w:rPr>
        <w:instrText xml:space="preserve"> PAGEREF _Toc152011481 \h </w:instrText>
      </w:r>
      <w:r>
        <w:rPr>
          <w:noProof/>
        </w:rPr>
      </w:r>
      <w:r>
        <w:rPr>
          <w:noProof/>
        </w:rPr>
        <w:fldChar w:fldCharType="separate"/>
      </w:r>
      <w:r>
        <w:rPr>
          <w:noProof/>
        </w:rPr>
        <w:t>184</w:t>
      </w:r>
      <w:r>
        <w:rPr>
          <w:noProof/>
        </w:rPr>
        <w:fldChar w:fldCharType="end"/>
      </w:r>
    </w:p>
    <w:p w14:paraId="4B08FFE8" w14:textId="485648E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Summary table for co-channel inter-sub-band co-site inter-sector interference analysis</w:t>
      </w:r>
      <w:r>
        <w:rPr>
          <w:noProof/>
        </w:rPr>
        <w:tab/>
      </w:r>
      <w:r>
        <w:rPr>
          <w:noProof/>
        </w:rPr>
        <w:fldChar w:fldCharType="begin"/>
      </w:r>
      <w:r>
        <w:rPr>
          <w:noProof/>
        </w:rPr>
        <w:instrText xml:space="preserve"> PAGEREF _Toc152011482 \h </w:instrText>
      </w:r>
      <w:r>
        <w:rPr>
          <w:noProof/>
        </w:rPr>
      </w:r>
      <w:r>
        <w:rPr>
          <w:noProof/>
        </w:rPr>
        <w:fldChar w:fldCharType="separate"/>
      </w:r>
      <w:r>
        <w:rPr>
          <w:noProof/>
        </w:rPr>
        <w:t>184</w:t>
      </w:r>
      <w:r>
        <w:rPr>
          <w:noProof/>
        </w:rPr>
        <w:fldChar w:fldCharType="end"/>
      </w:r>
    </w:p>
    <w:p w14:paraId="334E49F7" w14:textId="42528AC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Feasibility study on co-channel inter-sub-band co-site inter-sector interference</w:t>
      </w:r>
      <w:r>
        <w:rPr>
          <w:noProof/>
        </w:rPr>
        <w:tab/>
      </w:r>
      <w:r>
        <w:rPr>
          <w:noProof/>
        </w:rPr>
        <w:fldChar w:fldCharType="begin"/>
      </w:r>
      <w:r>
        <w:rPr>
          <w:noProof/>
        </w:rPr>
        <w:instrText xml:space="preserve"> PAGEREF _Toc152011483 \h </w:instrText>
      </w:r>
      <w:r>
        <w:rPr>
          <w:noProof/>
        </w:rPr>
      </w:r>
      <w:r>
        <w:rPr>
          <w:noProof/>
        </w:rPr>
        <w:fldChar w:fldCharType="separate"/>
      </w:r>
      <w:r>
        <w:rPr>
          <w:noProof/>
        </w:rPr>
        <w:t>189</w:t>
      </w:r>
      <w:r>
        <w:rPr>
          <w:noProof/>
        </w:rPr>
        <w:fldChar w:fldCharType="end"/>
      </w:r>
    </w:p>
    <w:p w14:paraId="5D7844AC" w14:textId="059021F4"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9.2.2.2.1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Samsung</w:t>
      </w:r>
      <w:r>
        <w:rPr>
          <w:noProof/>
        </w:rPr>
        <w:tab/>
      </w:r>
      <w:r>
        <w:rPr>
          <w:noProof/>
        </w:rPr>
        <w:fldChar w:fldCharType="begin"/>
      </w:r>
      <w:r>
        <w:rPr>
          <w:noProof/>
        </w:rPr>
        <w:instrText xml:space="preserve"> PAGEREF _Toc152011484 \h </w:instrText>
      </w:r>
      <w:r>
        <w:rPr>
          <w:noProof/>
        </w:rPr>
      </w:r>
      <w:r>
        <w:rPr>
          <w:noProof/>
        </w:rPr>
        <w:fldChar w:fldCharType="separate"/>
      </w:r>
      <w:r>
        <w:rPr>
          <w:noProof/>
        </w:rPr>
        <w:t>189</w:t>
      </w:r>
      <w:r>
        <w:rPr>
          <w:noProof/>
        </w:rPr>
        <w:fldChar w:fldCharType="end"/>
      </w:r>
    </w:p>
    <w:p w14:paraId="69EF604F" w14:textId="77B28A2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9.2.2.2.2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Ericsson</w:t>
      </w:r>
      <w:r>
        <w:rPr>
          <w:noProof/>
        </w:rPr>
        <w:tab/>
      </w:r>
      <w:r>
        <w:rPr>
          <w:noProof/>
        </w:rPr>
        <w:fldChar w:fldCharType="begin"/>
      </w:r>
      <w:r>
        <w:rPr>
          <w:noProof/>
        </w:rPr>
        <w:instrText xml:space="preserve"> PAGEREF _Toc152011485 \h </w:instrText>
      </w:r>
      <w:r>
        <w:rPr>
          <w:noProof/>
        </w:rPr>
      </w:r>
      <w:r>
        <w:rPr>
          <w:noProof/>
        </w:rPr>
        <w:fldChar w:fldCharType="separate"/>
      </w:r>
      <w:r>
        <w:rPr>
          <w:noProof/>
        </w:rPr>
        <w:t>190</w:t>
      </w:r>
      <w:r>
        <w:rPr>
          <w:noProof/>
        </w:rPr>
        <w:fldChar w:fldCharType="end"/>
      </w:r>
    </w:p>
    <w:p w14:paraId="1F4EB122" w14:textId="282A28F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Huawei</w:t>
      </w:r>
      <w:r>
        <w:rPr>
          <w:noProof/>
        </w:rPr>
        <w:tab/>
      </w:r>
      <w:r>
        <w:rPr>
          <w:noProof/>
        </w:rPr>
        <w:fldChar w:fldCharType="begin"/>
      </w:r>
      <w:r>
        <w:rPr>
          <w:noProof/>
        </w:rPr>
        <w:instrText xml:space="preserve"> PAGEREF _Toc152011486 \h </w:instrText>
      </w:r>
      <w:r>
        <w:rPr>
          <w:noProof/>
        </w:rPr>
      </w:r>
      <w:r>
        <w:rPr>
          <w:noProof/>
        </w:rPr>
        <w:fldChar w:fldCharType="separate"/>
      </w:r>
      <w:r>
        <w:rPr>
          <w:noProof/>
        </w:rPr>
        <w:t>193</w:t>
      </w:r>
      <w:r>
        <w:rPr>
          <w:noProof/>
        </w:rPr>
        <w:fldChar w:fldCharType="end"/>
      </w:r>
    </w:p>
    <w:p w14:paraId="28EE378D" w14:textId="338E5C86"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9.2.2.2.4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Nokia</w:t>
      </w:r>
      <w:r>
        <w:rPr>
          <w:noProof/>
        </w:rPr>
        <w:tab/>
      </w:r>
      <w:r>
        <w:rPr>
          <w:noProof/>
        </w:rPr>
        <w:fldChar w:fldCharType="begin"/>
      </w:r>
      <w:r>
        <w:rPr>
          <w:noProof/>
        </w:rPr>
        <w:instrText xml:space="preserve"> PAGEREF _Toc152011487 \h </w:instrText>
      </w:r>
      <w:r>
        <w:rPr>
          <w:noProof/>
        </w:rPr>
      </w:r>
      <w:r>
        <w:rPr>
          <w:noProof/>
        </w:rPr>
        <w:fldChar w:fldCharType="separate"/>
      </w:r>
      <w:r>
        <w:rPr>
          <w:noProof/>
        </w:rPr>
        <w:t>194</w:t>
      </w:r>
      <w:r>
        <w:rPr>
          <w:noProof/>
        </w:rPr>
        <w:fldChar w:fldCharType="end"/>
      </w:r>
    </w:p>
    <w:p w14:paraId="55D5D9AA" w14:textId="3FCB905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Conclusion</w:t>
      </w:r>
      <w:r>
        <w:rPr>
          <w:noProof/>
        </w:rPr>
        <w:tab/>
      </w:r>
      <w:r>
        <w:rPr>
          <w:noProof/>
        </w:rPr>
        <w:fldChar w:fldCharType="begin"/>
      </w:r>
      <w:r>
        <w:rPr>
          <w:noProof/>
        </w:rPr>
        <w:instrText xml:space="preserve"> PAGEREF _Toc152011488 \h </w:instrText>
      </w:r>
      <w:r>
        <w:rPr>
          <w:noProof/>
        </w:rPr>
      </w:r>
      <w:r>
        <w:rPr>
          <w:noProof/>
        </w:rPr>
        <w:fldChar w:fldCharType="separate"/>
      </w:r>
      <w:r>
        <w:rPr>
          <w:noProof/>
        </w:rPr>
        <w:t>194</w:t>
      </w:r>
      <w:r>
        <w:rPr>
          <w:noProof/>
        </w:rPr>
        <w:fldChar w:fldCharType="end"/>
      </w:r>
    </w:p>
    <w:p w14:paraId="080C2681" w14:textId="1E541E45"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lastRenderedPageBreak/>
        <w:t>9.2.3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Co-channel inter-sub-band inter-site interference analysis</w:t>
      </w:r>
      <w:r>
        <w:rPr>
          <w:noProof/>
        </w:rPr>
        <w:tab/>
      </w:r>
      <w:r>
        <w:rPr>
          <w:noProof/>
        </w:rPr>
        <w:fldChar w:fldCharType="begin"/>
      </w:r>
      <w:r>
        <w:rPr>
          <w:noProof/>
        </w:rPr>
        <w:instrText xml:space="preserve"> PAGEREF _Toc152011489 \h </w:instrText>
      </w:r>
      <w:r>
        <w:rPr>
          <w:noProof/>
        </w:rPr>
      </w:r>
      <w:r>
        <w:rPr>
          <w:noProof/>
        </w:rPr>
        <w:fldChar w:fldCharType="separate"/>
      </w:r>
      <w:r>
        <w:rPr>
          <w:noProof/>
        </w:rPr>
        <w:t>195</w:t>
      </w:r>
      <w:r>
        <w:rPr>
          <w:noProof/>
        </w:rPr>
        <w:fldChar w:fldCharType="end"/>
      </w:r>
    </w:p>
    <w:p w14:paraId="552DCAE0" w14:textId="2FB7594F"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9.2.4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Summary</w:t>
      </w:r>
      <w:r>
        <w:rPr>
          <w:noProof/>
        </w:rPr>
        <w:tab/>
      </w:r>
      <w:r>
        <w:rPr>
          <w:noProof/>
        </w:rPr>
        <w:fldChar w:fldCharType="begin"/>
      </w:r>
      <w:r>
        <w:rPr>
          <w:noProof/>
        </w:rPr>
        <w:instrText xml:space="preserve"> PAGEREF _Toc152011490 \h </w:instrText>
      </w:r>
      <w:r>
        <w:rPr>
          <w:noProof/>
        </w:rPr>
      </w:r>
      <w:r>
        <w:rPr>
          <w:noProof/>
        </w:rPr>
        <w:fldChar w:fldCharType="separate"/>
      </w:r>
      <w:r>
        <w:rPr>
          <w:noProof/>
        </w:rPr>
        <w:t>195</w:t>
      </w:r>
      <w:r>
        <w:rPr>
          <w:noProof/>
        </w:rPr>
        <w:fldChar w:fldCharType="end"/>
      </w:r>
    </w:p>
    <w:p w14:paraId="58CCCD10" w14:textId="471C3CA7"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lang w:eastAsia="zh-CN"/>
        </w:rPr>
        <w:t>9.3</w:t>
      </w:r>
      <w:r>
        <w:rPr>
          <w:rFonts w:asciiTheme="minorHAnsi" w:eastAsiaTheme="minorEastAsia" w:hAnsiTheme="minorHAnsi" w:cstheme="minorBidi"/>
          <w:noProof/>
          <w:kern w:val="2"/>
          <w:sz w:val="21"/>
          <w:szCs w:val="22"/>
          <w:lang w:val="en-US" w:eastAsia="zh-CN"/>
          <w14:ligatures w14:val="standardContextual"/>
        </w:rPr>
        <w:tab/>
      </w:r>
      <w:r>
        <w:rPr>
          <w:noProof/>
        </w:rPr>
        <w:t xml:space="preserve">Feasibility </w:t>
      </w:r>
      <w:r>
        <w:rPr>
          <w:noProof/>
          <w:lang w:eastAsia="zh-CN"/>
        </w:rPr>
        <w:t>of</w:t>
      </w:r>
      <w:r>
        <w:rPr>
          <w:noProof/>
        </w:rPr>
        <w:t xml:space="preserve"> FR1 medium range BS aspects</w:t>
      </w:r>
      <w:r>
        <w:rPr>
          <w:noProof/>
        </w:rPr>
        <w:tab/>
      </w:r>
      <w:r>
        <w:rPr>
          <w:noProof/>
        </w:rPr>
        <w:fldChar w:fldCharType="begin"/>
      </w:r>
      <w:r>
        <w:rPr>
          <w:noProof/>
        </w:rPr>
        <w:instrText xml:space="preserve"> PAGEREF _Toc152011491 \h </w:instrText>
      </w:r>
      <w:r>
        <w:rPr>
          <w:noProof/>
        </w:rPr>
      </w:r>
      <w:r>
        <w:rPr>
          <w:noProof/>
        </w:rPr>
        <w:fldChar w:fldCharType="separate"/>
      </w:r>
      <w:r>
        <w:rPr>
          <w:noProof/>
        </w:rPr>
        <w:t>195</w:t>
      </w:r>
      <w:r>
        <w:rPr>
          <w:noProof/>
        </w:rPr>
        <w:fldChar w:fldCharType="end"/>
      </w:r>
    </w:p>
    <w:p w14:paraId="43E3C8E9" w14:textId="73047A16"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9.3.1</w:t>
      </w:r>
      <w:r>
        <w:rPr>
          <w:rFonts w:asciiTheme="minorHAnsi" w:eastAsiaTheme="minorEastAsia" w:hAnsiTheme="minorHAnsi" w:cstheme="minorBidi"/>
          <w:noProof/>
          <w:kern w:val="2"/>
          <w:sz w:val="21"/>
          <w:szCs w:val="22"/>
          <w:lang w:val="en-US" w:eastAsia="zh-CN"/>
          <w14:ligatures w14:val="standardContextual"/>
        </w:rPr>
        <w:tab/>
      </w:r>
      <w:r>
        <w:rPr>
          <w:noProof/>
        </w:rPr>
        <w:t>Self-interference analysis</w:t>
      </w:r>
      <w:r>
        <w:rPr>
          <w:noProof/>
        </w:rPr>
        <w:tab/>
      </w:r>
      <w:r>
        <w:rPr>
          <w:noProof/>
        </w:rPr>
        <w:fldChar w:fldCharType="begin"/>
      </w:r>
      <w:r>
        <w:rPr>
          <w:noProof/>
        </w:rPr>
        <w:instrText xml:space="preserve"> PAGEREF _Toc152011492 \h </w:instrText>
      </w:r>
      <w:r>
        <w:rPr>
          <w:noProof/>
        </w:rPr>
      </w:r>
      <w:r>
        <w:rPr>
          <w:noProof/>
        </w:rPr>
        <w:fldChar w:fldCharType="separate"/>
      </w:r>
      <w:r>
        <w:rPr>
          <w:noProof/>
        </w:rPr>
        <w:t>195</w:t>
      </w:r>
      <w:r>
        <w:rPr>
          <w:noProof/>
        </w:rPr>
        <w:fldChar w:fldCharType="end"/>
      </w:r>
    </w:p>
    <w:p w14:paraId="149F7447" w14:textId="61882CA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9.3.1.1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Summary table for self-interference analysis</w:t>
      </w:r>
      <w:r>
        <w:rPr>
          <w:noProof/>
        </w:rPr>
        <w:tab/>
      </w:r>
      <w:r>
        <w:rPr>
          <w:noProof/>
        </w:rPr>
        <w:fldChar w:fldCharType="begin"/>
      </w:r>
      <w:r>
        <w:rPr>
          <w:noProof/>
        </w:rPr>
        <w:instrText xml:space="preserve"> PAGEREF _Toc152011493 \h </w:instrText>
      </w:r>
      <w:r>
        <w:rPr>
          <w:noProof/>
        </w:rPr>
      </w:r>
      <w:r>
        <w:rPr>
          <w:noProof/>
        </w:rPr>
        <w:fldChar w:fldCharType="separate"/>
      </w:r>
      <w:r>
        <w:rPr>
          <w:noProof/>
        </w:rPr>
        <w:t>195</w:t>
      </w:r>
      <w:r>
        <w:rPr>
          <w:noProof/>
        </w:rPr>
        <w:fldChar w:fldCharType="end"/>
      </w:r>
    </w:p>
    <w:p w14:paraId="443C9545" w14:textId="0DEB7F2E"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9.3.1.2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Feasibility study on self-interference</w:t>
      </w:r>
      <w:r>
        <w:rPr>
          <w:noProof/>
        </w:rPr>
        <w:tab/>
      </w:r>
      <w:r>
        <w:rPr>
          <w:noProof/>
        </w:rPr>
        <w:fldChar w:fldCharType="begin"/>
      </w:r>
      <w:r>
        <w:rPr>
          <w:noProof/>
        </w:rPr>
        <w:instrText xml:space="preserve"> PAGEREF _Toc152011494 \h </w:instrText>
      </w:r>
      <w:r>
        <w:rPr>
          <w:noProof/>
        </w:rPr>
      </w:r>
      <w:r>
        <w:rPr>
          <w:noProof/>
        </w:rPr>
        <w:fldChar w:fldCharType="separate"/>
      </w:r>
      <w:r>
        <w:rPr>
          <w:noProof/>
        </w:rPr>
        <w:t>199</w:t>
      </w:r>
      <w:r>
        <w:rPr>
          <w:noProof/>
        </w:rPr>
        <w:fldChar w:fldCharType="end"/>
      </w:r>
    </w:p>
    <w:p w14:paraId="63374ADC" w14:textId="2E05680F"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9.3.1.2.1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Nokia</w:t>
      </w:r>
      <w:r>
        <w:rPr>
          <w:noProof/>
        </w:rPr>
        <w:tab/>
      </w:r>
      <w:r>
        <w:rPr>
          <w:noProof/>
        </w:rPr>
        <w:fldChar w:fldCharType="begin"/>
      </w:r>
      <w:r>
        <w:rPr>
          <w:noProof/>
        </w:rPr>
        <w:instrText xml:space="preserve"> PAGEREF _Toc152011495 \h </w:instrText>
      </w:r>
      <w:r>
        <w:rPr>
          <w:noProof/>
        </w:rPr>
      </w:r>
      <w:r>
        <w:rPr>
          <w:noProof/>
        </w:rPr>
        <w:fldChar w:fldCharType="separate"/>
      </w:r>
      <w:r>
        <w:rPr>
          <w:noProof/>
        </w:rPr>
        <w:t>199</w:t>
      </w:r>
      <w:r>
        <w:rPr>
          <w:noProof/>
        </w:rPr>
        <w:fldChar w:fldCharType="end"/>
      </w:r>
    </w:p>
    <w:p w14:paraId="5B3FCF1C" w14:textId="5DFF2CB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9.3.1.2.2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Ericsson</w:t>
      </w:r>
      <w:r>
        <w:rPr>
          <w:noProof/>
        </w:rPr>
        <w:tab/>
      </w:r>
      <w:r>
        <w:rPr>
          <w:noProof/>
        </w:rPr>
        <w:fldChar w:fldCharType="begin"/>
      </w:r>
      <w:r>
        <w:rPr>
          <w:noProof/>
        </w:rPr>
        <w:instrText xml:space="preserve"> PAGEREF _Toc152011496 \h </w:instrText>
      </w:r>
      <w:r>
        <w:rPr>
          <w:noProof/>
        </w:rPr>
      </w:r>
      <w:r>
        <w:rPr>
          <w:noProof/>
        </w:rPr>
        <w:fldChar w:fldCharType="separate"/>
      </w:r>
      <w:r>
        <w:rPr>
          <w:noProof/>
        </w:rPr>
        <w:t>199</w:t>
      </w:r>
      <w:r>
        <w:rPr>
          <w:noProof/>
        </w:rPr>
        <w:fldChar w:fldCharType="end"/>
      </w:r>
    </w:p>
    <w:p w14:paraId="39F9424F" w14:textId="6B700A2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9.3.1.2.3</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ZTE</w:t>
      </w:r>
      <w:r>
        <w:rPr>
          <w:noProof/>
        </w:rPr>
        <w:tab/>
      </w:r>
      <w:r>
        <w:rPr>
          <w:noProof/>
        </w:rPr>
        <w:fldChar w:fldCharType="begin"/>
      </w:r>
      <w:r>
        <w:rPr>
          <w:noProof/>
        </w:rPr>
        <w:instrText xml:space="preserve"> PAGEREF _Toc152011497 \h </w:instrText>
      </w:r>
      <w:r>
        <w:rPr>
          <w:noProof/>
        </w:rPr>
      </w:r>
      <w:r>
        <w:rPr>
          <w:noProof/>
        </w:rPr>
        <w:fldChar w:fldCharType="separate"/>
      </w:r>
      <w:r>
        <w:rPr>
          <w:noProof/>
        </w:rPr>
        <w:t>200</w:t>
      </w:r>
      <w:r>
        <w:rPr>
          <w:noProof/>
        </w:rPr>
        <w:fldChar w:fldCharType="end"/>
      </w:r>
    </w:p>
    <w:p w14:paraId="2A71A213" w14:textId="6C795B1E"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9.3.1.2.4</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Samsung</w:t>
      </w:r>
      <w:r>
        <w:rPr>
          <w:noProof/>
        </w:rPr>
        <w:tab/>
      </w:r>
      <w:r>
        <w:rPr>
          <w:noProof/>
        </w:rPr>
        <w:fldChar w:fldCharType="begin"/>
      </w:r>
      <w:r>
        <w:rPr>
          <w:noProof/>
        </w:rPr>
        <w:instrText xml:space="preserve"> PAGEREF _Toc152011498 \h </w:instrText>
      </w:r>
      <w:r>
        <w:rPr>
          <w:noProof/>
        </w:rPr>
      </w:r>
      <w:r>
        <w:rPr>
          <w:noProof/>
        </w:rPr>
        <w:fldChar w:fldCharType="separate"/>
      </w:r>
      <w:r>
        <w:rPr>
          <w:noProof/>
        </w:rPr>
        <w:t>200</w:t>
      </w:r>
      <w:r>
        <w:rPr>
          <w:noProof/>
        </w:rPr>
        <w:fldChar w:fldCharType="end"/>
      </w:r>
    </w:p>
    <w:p w14:paraId="6463706B" w14:textId="36D1D66F"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9.3.1.2.5</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Huawei</w:t>
      </w:r>
      <w:r>
        <w:rPr>
          <w:noProof/>
        </w:rPr>
        <w:tab/>
      </w:r>
      <w:r>
        <w:rPr>
          <w:noProof/>
        </w:rPr>
        <w:fldChar w:fldCharType="begin"/>
      </w:r>
      <w:r>
        <w:rPr>
          <w:noProof/>
        </w:rPr>
        <w:instrText xml:space="preserve"> PAGEREF _Toc152011499 \h </w:instrText>
      </w:r>
      <w:r>
        <w:rPr>
          <w:noProof/>
        </w:rPr>
      </w:r>
      <w:r>
        <w:rPr>
          <w:noProof/>
        </w:rPr>
        <w:fldChar w:fldCharType="separate"/>
      </w:r>
      <w:r>
        <w:rPr>
          <w:noProof/>
        </w:rPr>
        <w:t>200</w:t>
      </w:r>
      <w:r>
        <w:rPr>
          <w:noProof/>
        </w:rPr>
        <w:fldChar w:fldCharType="end"/>
      </w:r>
    </w:p>
    <w:p w14:paraId="55DC9794" w14:textId="13DF273B"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9.3.1.3</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 xml:space="preserve">  Conclusion</w:t>
      </w:r>
      <w:r>
        <w:rPr>
          <w:noProof/>
        </w:rPr>
        <w:tab/>
      </w:r>
      <w:r>
        <w:rPr>
          <w:noProof/>
        </w:rPr>
        <w:fldChar w:fldCharType="begin"/>
      </w:r>
      <w:r>
        <w:rPr>
          <w:noProof/>
        </w:rPr>
        <w:instrText xml:space="preserve"> PAGEREF _Toc152011500 \h </w:instrText>
      </w:r>
      <w:r>
        <w:rPr>
          <w:noProof/>
        </w:rPr>
      </w:r>
      <w:r>
        <w:rPr>
          <w:noProof/>
        </w:rPr>
        <w:fldChar w:fldCharType="separate"/>
      </w:r>
      <w:r>
        <w:rPr>
          <w:noProof/>
        </w:rPr>
        <w:t>200</w:t>
      </w:r>
      <w:r>
        <w:rPr>
          <w:noProof/>
        </w:rPr>
        <w:fldChar w:fldCharType="end"/>
      </w:r>
    </w:p>
    <w:p w14:paraId="0AAFF963" w14:textId="6B9D5588"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9.3.2</w:t>
      </w:r>
      <w:r>
        <w:rPr>
          <w:rFonts w:asciiTheme="minorHAnsi" w:eastAsiaTheme="minorEastAsia" w:hAnsiTheme="minorHAnsi" w:cstheme="minorBidi"/>
          <w:noProof/>
          <w:kern w:val="2"/>
          <w:sz w:val="21"/>
          <w:szCs w:val="22"/>
          <w:lang w:val="en-US" w:eastAsia="zh-CN"/>
          <w14:ligatures w14:val="standardContextual"/>
        </w:rPr>
        <w:tab/>
      </w:r>
      <w:r>
        <w:rPr>
          <w:noProof/>
        </w:rPr>
        <w:t>Co-channel inter-sub-band co-site inter-sector interference analysis</w:t>
      </w:r>
      <w:r>
        <w:rPr>
          <w:noProof/>
        </w:rPr>
        <w:tab/>
      </w:r>
      <w:r>
        <w:rPr>
          <w:noProof/>
        </w:rPr>
        <w:fldChar w:fldCharType="begin"/>
      </w:r>
      <w:r>
        <w:rPr>
          <w:noProof/>
        </w:rPr>
        <w:instrText xml:space="preserve"> PAGEREF _Toc152011501 \h </w:instrText>
      </w:r>
      <w:r>
        <w:rPr>
          <w:noProof/>
        </w:rPr>
      </w:r>
      <w:r>
        <w:rPr>
          <w:noProof/>
        </w:rPr>
        <w:fldChar w:fldCharType="separate"/>
      </w:r>
      <w:r>
        <w:rPr>
          <w:noProof/>
        </w:rPr>
        <w:t>201</w:t>
      </w:r>
      <w:r>
        <w:rPr>
          <w:noProof/>
        </w:rPr>
        <w:fldChar w:fldCharType="end"/>
      </w:r>
    </w:p>
    <w:p w14:paraId="1BFEFEAB" w14:textId="3B9A56A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9.3.2.1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Summary table for co-channel inter-subband co-site inter-sector interference analysis</w:t>
      </w:r>
      <w:r>
        <w:rPr>
          <w:noProof/>
        </w:rPr>
        <w:tab/>
      </w:r>
      <w:r>
        <w:rPr>
          <w:noProof/>
        </w:rPr>
        <w:fldChar w:fldCharType="begin"/>
      </w:r>
      <w:r>
        <w:rPr>
          <w:noProof/>
        </w:rPr>
        <w:instrText xml:space="preserve"> PAGEREF _Toc152011502 \h </w:instrText>
      </w:r>
      <w:r>
        <w:rPr>
          <w:noProof/>
        </w:rPr>
      </w:r>
      <w:r>
        <w:rPr>
          <w:noProof/>
        </w:rPr>
        <w:fldChar w:fldCharType="separate"/>
      </w:r>
      <w:r>
        <w:rPr>
          <w:noProof/>
        </w:rPr>
        <w:t>201</w:t>
      </w:r>
      <w:r>
        <w:rPr>
          <w:noProof/>
        </w:rPr>
        <w:fldChar w:fldCharType="end"/>
      </w:r>
    </w:p>
    <w:p w14:paraId="207CA656" w14:textId="7362C15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9.3.2.2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Feasibility study on co-channel inter-subband co-site inter-sector interference analysis</w:t>
      </w:r>
      <w:r>
        <w:rPr>
          <w:noProof/>
        </w:rPr>
        <w:tab/>
      </w:r>
      <w:r>
        <w:rPr>
          <w:noProof/>
        </w:rPr>
        <w:fldChar w:fldCharType="begin"/>
      </w:r>
      <w:r>
        <w:rPr>
          <w:noProof/>
        </w:rPr>
        <w:instrText xml:space="preserve"> PAGEREF _Toc152011503 \h </w:instrText>
      </w:r>
      <w:r>
        <w:rPr>
          <w:noProof/>
        </w:rPr>
      </w:r>
      <w:r>
        <w:rPr>
          <w:noProof/>
        </w:rPr>
        <w:fldChar w:fldCharType="separate"/>
      </w:r>
      <w:r>
        <w:rPr>
          <w:noProof/>
        </w:rPr>
        <w:t>203</w:t>
      </w:r>
      <w:r>
        <w:rPr>
          <w:noProof/>
        </w:rPr>
        <w:fldChar w:fldCharType="end"/>
      </w:r>
    </w:p>
    <w:p w14:paraId="6905FE44" w14:textId="11E76BE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9.3.2.2.1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Nokia</w:t>
      </w:r>
      <w:r>
        <w:rPr>
          <w:noProof/>
        </w:rPr>
        <w:tab/>
      </w:r>
      <w:r>
        <w:rPr>
          <w:noProof/>
        </w:rPr>
        <w:fldChar w:fldCharType="begin"/>
      </w:r>
      <w:r>
        <w:rPr>
          <w:noProof/>
        </w:rPr>
        <w:instrText xml:space="preserve"> PAGEREF _Toc152011504 \h </w:instrText>
      </w:r>
      <w:r>
        <w:rPr>
          <w:noProof/>
        </w:rPr>
      </w:r>
      <w:r>
        <w:rPr>
          <w:noProof/>
        </w:rPr>
        <w:fldChar w:fldCharType="separate"/>
      </w:r>
      <w:r>
        <w:rPr>
          <w:noProof/>
        </w:rPr>
        <w:t>203</w:t>
      </w:r>
      <w:r>
        <w:rPr>
          <w:noProof/>
        </w:rPr>
        <w:fldChar w:fldCharType="end"/>
      </w:r>
    </w:p>
    <w:p w14:paraId="25F86C6B" w14:textId="49FE4965"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9.3.2.2.2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Ericsson</w:t>
      </w:r>
      <w:r>
        <w:rPr>
          <w:noProof/>
        </w:rPr>
        <w:tab/>
      </w:r>
      <w:r>
        <w:rPr>
          <w:noProof/>
        </w:rPr>
        <w:fldChar w:fldCharType="begin"/>
      </w:r>
      <w:r>
        <w:rPr>
          <w:noProof/>
        </w:rPr>
        <w:instrText xml:space="preserve"> PAGEREF _Toc152011505 \h </w:instrText>
      </w:r>
      <w:r>
        <w:rPr>
          <w:noProof/>
        </w:rPr>
      </w:r>
      <w:r>
        <w:rPr>
          <w:noProof/>
        </w:rPr>
        <w:fldChar w:fldCharType="separate"/>
      </w:r>
      <w:r>
        <w:rPr>
          <w:noProof/>
        </w:rPr>
        <w:t>203</w:t>
      </w:r>
      <w:r>
        <w:rPr>
          <w:noProof/>
        </w:rPr>
        <w:fldChar w:fldCharType="end"/>
      </w:r>
    </w:p>
    <w:p w14:paraId="4664060F" w14:textId="0C5368B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9.3.2.2.3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Samsung</w:t>
      </w:r>
      <w:r>
        <w:rPr>
          <w:noProof/>
        </w:rPr>
        <w:tab/>
      </w:r>
      <w:r>
        <w:rPr>
          <w:noProof/>
        </w:rPr>
        <w:fldChar w:fldCharType="begin"/>
      </w:r>
      <w:r>
        <w:rPr>
          <w:noProof/>
        </w:rPr>
        <w:instrText xml:space="preserve"> PAGEREF _Toc152011506 \h </w:instrText>
      </w:r>
      <w:r>
        <w:rPr>
          <w:noProof/>
        </w:rPr>
      </w:r>
      <w:r>
        <w:rPr>
          <w:noProof/>
        </w:rPr>
        <w:fldChar w:fldCharType="separate"/>
      </w:r>
      <w:r>
        <w:rPr>
          <w:noProof/>
        </w:rPr>
        <w:t>204</w:t>
      </w:r>
      <w:r>
        <w:rPr>
          <w:noProof/>
        </w:rPr>
        <w:fldChar w:fldCharType="end"/>
      </w:r>
    </w:p>
    <w:p w14:paraId="06494857" w14:textId="4864A07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9.3.2.3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Conclusion</w:t>
      </w:r>
      <w:r>
        <w:rPr>
          <w:noProof/>
        </w:rPr>
        <w:tab/>
      </w:r>
      <w:r>
        <w:rPr>
          <w:noProof/>
        </w:rPr>
        <w:fldChar w:fldCharType="begin"/>
      </w:r>
      <w:r>
        <w:rPr>
          <w:noProof/>
        </w:rPr>
        <w:instrText xml:space="preserve"> PAGEREF _Toc152011507 \h </w:instrText>
      </w:r>
      <w:r>
        <w:rPr>
          <w:noProof/>
        </w:rPr>
      </w:r>
      <w:r>
        <w:rPr>
          <w:noProof/>
        </w:rPr>
        <w:fldChar w:fldCharType="separate"/>
      </w:r>
      <w:r>
        <w:rPr>
          <w:noProof/>
        </w:rPr>
        <w:t>204</w:t>
      </w:r>
      <w:r>
        <w:rPr>
          <w:noProof/>
        </w:rPr>
        <w:fldChar w:fldCharType="end"/>
      </w:r>
    </w:p>
    <w:p w14:paraId="4468F1BF" w14:textId="2D397EB9"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9.3.3</w:t>
      </w:r>
      <w:r>
        <w:rPr>
          <w:rFonts w:asciiTheme="minorHAnsi" w:eastAsiaTheme="minorEastAsia" w:hAnsiTheme="minorHAnsi" w:cstheme="minorBidi"/>
          <w:noProof/>
          <w:kern w:val="2"/>
          <w:sz w:val="21"/>
          <w:szCs w:val="22"/>
          <w:lang w:val="en-US" w:eastAsia="zh-CN"/>
          <w14:ligatures w14:val="standardContextual"/>
        </w:rPr>
        <w:tab/>
      </w:r>
      <w:r>
        <w:rPr>
          <w:noProof/>
        </w:rPr>
        <w:t>Co-channel inter-sub-band inter-site interference analysis</w:t>
      </w:r>
      <w:r>
        <w:rPr>
          <w:noProof/>
        </w:rPr>
        <w:tab/>
      </w:r>
      <w:r>
        <w:rPr>
          <w:noProof/>
        </w:rPr>
        <w:fldChar w:fldCharType="begin"/>
      </w:r>
      <w:r>
        <w:rPr>
          <w:noProof/>
        </w:rPr>
        <w:instrText xml:space="preserve"> PAGEREF _Toc152011508 \h </w:instrText>
      </w:r>
      <w:r>
        <w:rPr>
          <w:noProof/>
        </w:rPr>
      </w:r>
      <w:r>
        <w:rPr>
          <w:noProof/>
        </w:rPr>
        <w:fldChar w:fldCharType="separate"/>
      </w:r>
      <w:r>
        <w:rPr>
          <w:noProof/>
        </w:rPr>
        <w:t>204</w:t>
      </w:r>
      <w:r>
        <w:rPr>
          <w:noProof/>
        </w:rPr>
        <w:fldChar w:fldCharType="end"/>
      </w:r>
    </w:p>
    <w:p w14:paraId="090EF273" w14:textId="65D6FAF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9.3.4</w:t>
      </w:r>
      <w:r>
        <w:rPr>
          <w:rFonts w:asciiTheme="minorHAnsi" w:eastAsiaTheme="minorEastAsia" w:hAnsiTheme="minorHAnsi" w:cstheme="minorBidi"/>
          <w:noProof/>
          <w:kern w:val="2"/>
          <w:sz w:val="21"/>
          <w:szCs w:val="22"/>
          <w:lang w:val="en-US" w:eastAsia="zh-CN"/>
          <w14:ligatures w14:val="standardContextual"/>
        </w:rPr>
        <w:tab/>
      </w:r>
      <w:r>
        <w:rPr>
          <w:noProof/>
        </w:rPr>
        <w:t>Summary</w:t>
      </w:r>
      <w:r>
        <w:rPr>
          <w:noProof/>
        </w:rPr>
        <w:tab/>
      </w:r>
      <w:r>
        <w:rPr>
          <w:noProof/>
        </w:rPr>
        <w:fldChar w:fldCharType="begin"/>
      </w:r>
      <w:r>
        <w:rPr>
          <w:noProof/>
        </w:rPr>
        <w:instrText xml:space="preserve"> PAGEREF _Toc152011509 \h </w:instrText>
      </w:r>
      <w:r>
        <w:rPr>
          <w:noProof/>
        </w:rPr>
      </w:r>
      <w:r>
        <w:rPr>
          <w:noProof/>
        </w:rPr>
        <w:fldChar w:fldCharType="separate"/>
      </w:r>
      <w:r>
        <w:rPr>
          <w:noProof/>
        </w:rPr>
        <w:t>204</w:t>
      </w:r>
      <w:r>
        <w:rPr>
          <w:noProof/>
        </w:rPr>
        <w:fldChar w:fldCharType="end"/>
      </w:r>
    </w:p>
    <w:p w14:paraId="1D77D2E3" w14:textId="032AABCD"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9.4</w:t>
      </w:r>
      <w:r>
        <w:rPr>
          <w:rFonts w:asciiTheme="minorHAnsi" w:eastAsiaTheme="minorEastAsia" w:hAnsiTheme="minorHAnsi" w:cstheme="minorBidi"/>
          <w:noProof/>
          <w:kern w:val="2"/>
          <w:sz w:val="21"/>
          <w:szCs w:val="22"/>
          <w:lang w:val="en-US" w:eastAsia="zh-CN"/>
          <w14:ligatures w14:val="standardContextual"/>
        </w:rPr>
        <w:tab/>
      </w:r>
      <w:r>
        <w:rPr>
          <w:noProof/>
        </w:rPr>
        <w:t>Feasibility of FR1 local area BS aspects</w:t>
      </w:r>
      <w:r>
        <w:rPr>
          <w:noProof/>
        </w:rPr>
        <w:tab/>
      </w:r>
      <w:r>
        <w:rPr>
          <w:noProof/>
        </w:rPr>
        <w:fldChar w:fldCharType="begin"/>
      </w:r>
      <w:r>
        <w:rPr>
          <w:noProof/>
        </w:rPr>
        <w:instrText xml:space="preserve"> PAGEREF _Toc152011510 \h </w:instrText>
      </w:r>
      <w:r>
        <w:rPr>
          <w:noProof/>
        </w:rPr>
      </w:r>
      <w:r>
        <w:rPr>
          <w:noProof/>
        </w:rPr>
        <w:fldChar w:fldCharType="separate"/>
      </w:r>
      <w:r>
        <w:rPr>
          <w:noProof/>
        </w:rPr>
        <w:t>205</w:t>
      </w:r>
      <w:r>
        <w:rPr>
          <w:noProof/>
        </w:rPr>
        <w:fldChar w:fldCharType="end"/>
      </w:r>
    </w:p>
    <w:p w14:paraId="18E20F48" w14:textId="3DDEDF0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9.4.1</w:t>
      </w:r>
      <w:r>
        <w:rPr>
          <w:rFonts w:asciiTheme="minorHAnsi" w:eastAsiaTheme="minorEastAsia" w:hAnsiTheme="minorHAnsi" w:cstheme="minorBidi"/>
          <w:noProof/>
          <w:kern w:val="2"/>
          <w:sz w:val="21"/>
          <w:szCs w:val="22"/>
          <w:lang w:val="en-US" w:eastAsia="zh-CN"/>
          <w14:ligatures w14:val="standardContextual"/>
        </w:rPr>
        <w:tab/>
      </w:r>
      <w:r>
        <w:rPr>
          <w:noProof/>
        </w:rPr>
        <w:t>Self-interference analysis</w:t>
      </w:r>
      <w:r>
        <w:rPr>
          <w:noProof/>
        </w:rPr>
        <w:tab/>
      </w:r>
      <w:r>
        <w:rPr>
          <w:noProof/>
        </w:rPr>
        <w:fldChar w:fldCharType="begin"/>
      </w:r>
      <w:r>
        <w:rPr>
          <w:noProof/>
        </w:rPr>
        <w:instrText xml:space="preserve"> PAGEREF _Toc152011511 \h </w:instrText>
      </w:r>
      <w:r>
        <w:rPr>
          <w:noProof/>
        </w:rPr>
      </w:r>
      <w:r>
        <w:rPr>
          <w:noProof/>
        </w:rPr>
        <w:fldChar w:fldCharType="separate"/>
      </w:r>
      <w:r>
        <w:rPr>
          <w:noProof/>
        </w:rPr>
        <w:t>205</w:t>
      </w:r>
      <w:r>
        <w:rPr>
          <w:noProof/>
        </w:rPr>
        <w:fldChar w:fldCharType="end"/>
      </w:r>
    </w:p>
    <w:p w14:paraId="3370F534" w14:textId="5251D5B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9.4.1.1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Summary table for self-interference analysis</w:t>
      </w:r>
      <w:r>
        <w:rPr>
          <w:noProof/>
        </w:rPr>
        <w:tab/>
      </w:r>
      <w:r>
        <w:rPr>
          <w:noProof/>
        </w:rPr>
        <w:fldChar w:fldCharType="begin"/>
      </w:r>
      <w:r>
        <w:rPr>
          <w:noProof/>
        </w:rPr>
        <w:instrText xml:space="preserve"> PAGEREF _Toc152011512 \h </w:instrText>
      </w:r>
      <w:r>
        <w:rPr>
          <w:noProof/>
        </w:rPr>
      </w:r>
      <w:r>
        <w:rPr>
          <w:noProof/>
        </w:rPr>
        <w:fldChar w:fldCharType="separate"/>
      </w:r>
      <w:r>
        <w:rPr>
          <w:noProof/>
        </w:rPr>
        <w:t>205</w:t>
      </w:r>
      <w:r>
        <w:rPr>
          <w:noProof/>
        </w:rPr>
        <w:fldChar w:fldCharType="end"/>
      </w:r>
    </w:p>
    <w:p w14:paraId="0F7BA0A3" w14:textId="3D0E4F5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9.4.1.2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Feasibility study on self-interference</w:t>
      </w:r>
      <w:r>
        <w:rPr>
          <w:noProof/>
        </w:rPr>
        <w:tab/>
      </w:r>
      <w:r>
        <w:rPr>
          <w:noProof/>
        </w:rPr>
        <w:fldChar w:fldCharType="begin"/>
      </w:r>
      <w:r>
        <w:rPr>
          <w:noProof/>
        </w:rPr>
        <w:instrText xml:space="preserve"> PAGEREF _Toc152011513 \h </w:instrText>
      </w:r>
      <w:r>
        <w:rPr>
          <w:noProof/>
        </w:rPr>
      </w:r>
      <w:r>
        <w:rPr>
          <w:noProof/>
        </w:rPr>
        <w:fldChar w:fldCharType="separate"/>
      </w:r>
      <w:r>
        <w:rPr>
          <w:noProof/>
        </w:rPr>
        <w:t>209</w:t>
      </w:r>
      <w:r>
        <w:rPr>
          <w:noProof/>
        </w:rPr>
        <w:fldChar w:fldCharType="end"/>
      </w:r>
    </w:p>
    <w:p w14:paraId="14CE5167" w14:textId="06F74F96"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9.4.1.2.1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Ericsson</w:t>
      </w:r>
      <w:r>
        <w:rPr>
          <w:noProof/>
        </w:rPr>
        <w:tab/>
      </w:r>
      <w:r>
        <w:rPr>
          <w:noProof/>
        </w:rPr>
        <w:fldChar w:fldCharType="begin"/>
      </w:r>
      <w:r>
        <w:rPr>
          <w:noProof/>
        </w:rPr>
        <w:instrText xml:space="preserve"> PAGEREF _Toc152011514 \h </w:instrText>
      </w:r>
      <w:r>
        <w:rPr>
          <w:noProof/>
        </w:rPr>
      </w:r>
      <w:r>
        <w:rPr>
          <w:noProof/>
        </w:rPr>
        <w:fldChar w:fldCharType="separate"/>
      </w:r>
      <w:r>
        <w:rPr>
          <w:noProof/>
        </w:rPr>
        <w:t>209</w:t>
      </w:r>
      <w:r>
        <w:rPr>
          <w:noProof/>
        </w:rPr>
        <w:fldChar w:fldCharType="end"/>
      </w:r>
    </w:p>
    <w:p w14:paraId="4A159B22" w14:textId="76430FC5"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9.4.1.2.2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CATT</w:t>
      </w:r>
      <w:r>
        <w:rPr>
          <w:noProof/>
        </w:rPr>
        <w:tab/>
      </w:r>
      <w:r>
        <w:rPr>
          <w:noProof/>
        </w:rPr>
        <w:fldChar w:fldCharType="begin"/>
      </w:r>
      <w:r>
        <w:rPr>
          <w:noProof/>
        </w:rPr>
        <w:instrText xml:space="preserve"> PAGEREF _Toc152011515 \h </w:instrText>
      </w:r>
      <w:r>
        <w:rPr>
          <w:noProof/>
        </w:rPr>
      </w:r>
      <w:r>
        <w:rPr>
          <w:noProof/>
        </w:rPr>
        <w:fldChar w:fldCharType="separate"/>
      </w:r>
      <w:r>
        <w:rPr>
          <w:noProof/>
        </w:rPr>
        <w:t>209</w:t>
      </w:r>
      <w:r>
        <w:rPr>
          <w:noProof/>
        </w:rPr>
        <w:fldChar w:fldCharType="end"/>
      </w:r>
    </w:p>
    <w:p w14:paraId="39ED4277" w14:textId="5777AC7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9.4.1.2.3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Nokia</w:t>
      </w:r>
      <w:r>
        <w:rPr>
          <w:noProof/>
        </w:rPr>
        <w:tab/>
      </w:r>
      <w:r>
        <w:rPr>
          <w:noProof/>
        </w:rPr>
        <w:fldChar w:fldCharType="begin"/>
      </w:r>
      <w:r>
        <w:rPr>
          <w:noProof/>
        </w:rPr>
        <w:instrText xml:space="preserve"> PAGEREF _Toc152011516 \h </w:instrText>
      </w:r>
      <w:r>
        <w:rPr>
          <w:noProof/>
        </w:rPr>
      </w:r>
      <w:r>
        <w:rPr>
          <w:noProof/>
        </w:rPr>
        <w:fldChar w:fldCharType="separate"/>
      </w:r>
      <w:r>
        <w:rPr>
          <w:noProof/>
        </w:rPr>
        <w:t>210</w:t>
      </w:r>
      <w:r>
        <w:rPr>
          <w:noProof/>
        </w:rPr>
        <w:fldChar w:fldCharType="end"/>
      </w:r>
    </w:p>
    <w:p w14:paraId="5E1BA446" w14:textId="7E20A650"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9.4.1.2.</w:t>
      </w:r>
      <w:r w:rsidRPr="00D01134">
        <w:rPr>
          <w:noProof/>
          <w:lang w:val="en-US" w:eastAsia="ja-JP"/>
        </w:rPr>
        <w:t>4</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ja-JP"/>
        </w:rPr>
        <w:t>ZTE</w:t>
      </w:r>
      <w:r>
        <w:rPr>
          <w:noProof/>
        </w:rPr>
        <w:tab/>
      </w:r>
      <w:r>
        <w:rPr>
          <w:noProof/>
        </w:rPr>
        <w:fldChar w:fldCharType="begin"/>
      </w:r>
      <w:r>
        <w:rPr>
          <w:noProof/>
        </w:rPr>
        <w:instrText xml:space="preserve"> PAGEREF _Toc152011517 \h </w:instrText>
      </w:r>
      <w:r>
        <w:rPr>
          <w:noProof/>
        </w:rPr>
      </w:r>
      <w:r>
        <w:rPr>
          <w:noProof/>
        </w:rPr>
        <w:fldChar w:fldCharType="separate"/>
      </w:r>
      <w:r>
        <w:rPr>
          <w:noProof/>
        </w:rPr>
        <w:t>210</w:t>
      </w:r>
      <w:r>
        <w:rPr>
          <w:noProof/>
        </w:rPr>
        <w:fldChar w:fldCharType="end"/>
      </w:r>
    </w:p>
    <w:p w14:paraId="6579F17C" w14:textId="7C9FFBF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9.4.1.2.</w:t>
      </w:r>
      <w:r w:rsidRPr="00D01134">
        <w:rPr>
          <w:noProof/>
          <w:lang w:val="en-US" w:eastAsia="ja-JP"/>
        </w:rPr>
        <w:t>5</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ja-JP"/>
        </w:rPr>
        <w:t>Huawei</w:t>
      </w:r>
      <w:r>
        <w:rPr>
          <w:noProof/>
        </w:rPr>
        <w:tab/>
      </w:r>
      <w:r>
        <w:rPr>
          <w:noProof/>
        </w:rPr>
        <w:fldChar w:fldCharType="begin"/>
      </w:r>
      <w:r>
        <w:rPr>
          <w:noProof/>
        </w:rPr>
        <w:instrText xml:space="preserve"> PAGEREF _Toc152011518 \h </w:instrText>
      </w:r>
      <w:r>
        <w:rPr>
          <w:noProof/>
        </w:rPr>
      </w:r>
      <w:r>
        <w:rPr>
          <w:noProof/>
        </w:rPr>
        <w:fldChar w:fldCharType="separate"/>
      </w:r>
      <w:r>
        <w:rPr>
          <w:noProof/>
        </w:rPr>
        <w:t>210</w:t>
      </w:r>
      <w:r>
        <w:rPr>
          <w:noProof/>
        </w:rPr>
        <w:fldChar w:fldCharType="end"/>
      </w:r>
    </w:p>
    <w:p w14:paraId="12321D02" w14:textId="672DDF5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9.4.1.3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Conclusion</w:t>
      </w:r>
      <w:r>
        <w:rPr>
          <w:noProof/>
        </w:rPr>
        <w:tab/>
      </w:r>
      <w:r>
        <w:rPr>
          <w:noProof/>
        </w:rPr>
        <w:fldChar w:fldCharType="begin"/>
      </w:r>
      <w:r>
        <w:rPr>
          <w:noProof/>
        </w:rPr>
        <w:instrText xml:space="preserve"> PAGEREF _Toc152011519 \h </w:instrText>
      </w:r>
      <w:r>
        <w:rPr>
          <w:noProof/>
        </w:rPr>
      </w:r>
      <w:r>
        <w:rPr>
          <w:noProof/>
        </w:rPr>
        <w:fldChar w:fldCharType="separate"/>
      </w:r>
      <w:r>
        <w:rPr>
          <w:noProof/>
        </w:rPr>
        <w:t>210</w:t>
      </w:r>
      <w:r>
        <w:rPr>
          <w:noProof/>
        </w:rPr>
        <w:fldChar w:fldCharType="end"/>
      </w:r>
    </w:p>
    <w:p w14:paraId="278F8BFA" w14:textId="562ECAF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9.4.2</w:t>
      </w:r>
      <w:r>
        <w:rPr>
          <w:rFonts w:asciiTheme="minorHAnsi" w:eastAsiaTheme="minorEastAsia" w:hAnsiTheme="minorHAnsi" w:cstheme="minorBidi"/>
          <w:noProof/>
          <w:kern w:val="2"/>
          <w:sz w:val="21"/>
          <w:szCs w:val="22"/>
          <w:lang w:val="en-US" w:eastAsia="zh-CN"/>
          <w14:ligatures w14:val="standardContextual"/>
        </w:rPr>
        <w:tab/>
      </w:r>
      <w:r>
        <w:rPr>
          <w:noProof/>
        </w:rPr>
        <w:t>Co-channel inter-sub-band inter-site interference analysis</w:t>
      </w:r>
      <w:r>
        <w:rPr>
          <w:noProof/>
        </w:rPr>
        <w:tab/>
      </w:r>
      <w:r>
        <w:rPr>
          <w:noProof/>
        </w:rPr>
        <w:fldChar w:fldCharType="begin"/>
      </w:r>
      <w:r>
        <w:rPr>
          <w:noProof/>
        </w:rPr>
        <w:instrText xml:space="preserve"> PAGEREF _Toc152011520 \h </w:instrText>
      </w:r>
      <w:r>
        <w:rPr>
          <w:noProof/>
        </w:rPr>
      </w:r>
      <w:r>
        <w:rPr>
          <w:noProof/>
        </w:rPr>
        <w:fldChar w:fldCharType="separate"/>
      </w:r>
      <w:r>
        <w:rPr>
          <w:noProof/>
        </w:rPr>
        <w:t>210</w:t>
      </w:r>
      <w:r>
        <w:rPr>
          <w:noProof/>
        </w:rPr>
        <w:fldChar w:fldCharType="end"/>
      </w:r>
    </w:p>
    <w:p w14:paraId="48F9BCC7" w14:textId="3FE7720A"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9.4.3</w:t>
      </w:r>
      <w:r>
        <w:rPr>
          <w:rFonts w:asciiTheme="minorHAnsi" w:eastAsiaTheme="minorEastAsia" w:hAnsiTheme="minorHAnsi" w:cstheme="minorBidi"/>
          <w:noProof/>
          <w:kern w:val="2"/>
          <w:sz w:val="21"/>
          <w:szCs w:val="22"/>
          <w:lang w:val="en-US" w:eastAsia="zh-CN"/>
          <w14:ligatures w14:val="standardContextual"/>
        </w:rPr>
        <w:tab/>
      </w:r>
      <w:r>
        <w:rPr>
          <w:noProof/>
        </w:rPr>
        <w:t>Summary</w:t>
      </w:r>
      <w:r>
        <w:rPr>
          <w:noProof/>
        </w:rPr>
        <w:tab/>
      </w:r>
      <w:r>
        <w:rPr>
          <w:noProof/>
        </w:rPr>
        <w:fldChar w:fldCharType="begin"/>
      </w:r>
      <w:r>
        <w:rPr>
          <w:noProof/>
        </w:rPr>
        <w:instrText xml:space="preserve"> PAGEREF _Toc152011521 \h </w:instrText>
      </w:r>
      <w:r>
        <w:rPr>
          <w:noProof/>
        </w:rPr>
      </w:r>
      <w:r>
        <w:rPr>
          <w:noProof/>
        </w:rPr>
        <w:fldChar w:fldCharType="separate"/>
      </w:r>
      <w:r>
        <w:rPr>
          <w:noProof/>
        </w:rPr>
        <w:t>210</w:t>
      </w:r>
      <w:r>
        <w:rPr>
          <w:noProof/>
        </w:rPr>
        <w:fldChar w:fldCharType="end"/>
      </w:r>
    </w:p>
    <w:p w14:paraId="2FCBF8A8" w14:textId="51419617"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lang w:eastAsia="zh-CN"/>
        </w:rPr>
        <w:t>9.5</w:t>
      </w:r>
      <w:r>
        <w:rPr>
          <w:rFonts w:asciiTheme="minorHAnsi" w:eastAsiaTheme="minorEastAsia" w:hAnsiTheme="minorHAnsi" w:cstheme="minorBidi"/>
          <w:noProof/>
          <w:kern w:val="2"/>
          <w:sz w:val="21"/>
          <w:szCs w:val="22"/>
          <w:lang w:val="en-US" w:eastAsia="zh-CN"/>
          <w14:ligatures w14:val="standardContextual"/>
        </w:rPr>
        <w:tab/>
      </w:r>
      <w:r>
        <w:rPr>
          <w:noProof/>
        </w:rPr>
        <w:t xml:space="preserve">Feasibility </w:t>
      </w:r>
      <w:r>
        <w:rPr>
          <w:noProof/>
          <w:lang w:eastAsia="zh-CN"/>
        </w:rPr>
        <w:t>of</w:t>
      </w:r>
      <w:r>
        <w:rPr>
          <w:noProof/>
        </w:rPr>
        <w:t xml:space="preserve"> FR2</w:t>
      </w:r>
      <w:r>
        <w:rPr>
          <w:noProof/>
          <w:lang w:eastAsia="zh-CN"/>
        </w:rPr>
        <w:t>-</w:t>
      </w:r>
      <w:r>
        <w:rPr>
          <w:noProof/>
        </w:rPr>
        <w:t>1 BS aspects</w:t>
      </w:r>
      <w:r>
        <w:rPr>
          <w:noProof/>
        </w:rPr>
        <w:tab/>
      </w:r>
      <w:r>
        <w:rPr>
          <w:noProof/>
        </w:rPr>
        <w:fldChar w:fldCharType="begin"/>
      </w:r>
      <w:r>
        <w:rPr>
          <w:noProof/>
        </w:rPr>
        <w:instrText xml:space="preserve"> PAGEREF _Toc152011522 \h </w:instrText>
      </w:r>
      <w:r>
        <w:rPr>
          <w:noProof/>
        </w:rPr>
      </w:r>
      <w:r>
        <w:rPr>
          <w:noProof/>
        </w:rPr>
        <w:fldChar w:fldCharType="separate"/>
      </w:r>
      <w:r>
        <w:rPr>
          <w:noProof/>
        </w:rPr>
        <w:t>211</w:t>
      </w:r>
      <w:r>
        <w:rPr>
          <w:noProof/>
        </w:rPr>
        <w:fldChar w:fldCharType="end"/>
      </w:r>
    </w:p>
    <w:p w14:paraId="3F0F211E" w14:textId="3CE3CE30"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9.5.1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Self-interference analysis</w:t>
      </w:r>
      <w:r>
        <w:rPr>
          <w:noProof/>
        </w:rPr>
        <w:tab/>
      </w:r>
      <w:r>
        <w:rPr>
          <w:noProof/>
        </w:rPr>
        <w:fldChar w:fldCharType="begin"/>
      </w:r>
      <w:r>
        <w:rPr>
          <w:noProof/>
        </w:rPr>
        <w:instrText xml:space="preserve"> PAGEREF _Toc152011523 \h </w:instrText>
      </w:r>
      <w:r>
        <w:rPr>
          <w:noProof/>
        </w:rPr>
      </w:r>
      <w:r>
        <w:rPr>
          <w:noProof/>
        </w:rPr>
        <w:fldChar w:fldCharType="separate"/>
      </w:r>
      <w:r>
        <w:rPr>
          <w:noProof/>
        </w:rPr>
        <w:t>211</w:t>
      </w:r>
      <w:r>
        <w:rPr>
          <w:noProof/>
        </w:rPr>
        <w:fldChar w:fldCharType="end"/>
      </w:r>
    </w:p>
    <w:p w14:paraId="42765ECE" w14:textId="762619C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9.5.1.1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Summary table for self-interference analysis</w:t>
      </w:r>
      <w:r>
        <w:rPr>
          <w:noProof/>
        </w:rPr>
        <w:tab/>
      </w:r>
      <w:r>
        <w:rPr>
          <w:noProof/>
        </w:rPr>
        <w:fldChar w:fldCharType="begin"/>
      </w:r>
      <w:r>
        <w:rPr>
          <w:noProof/>
        </w:rPr>
        <w:instrText xml:space="preserve"> PAGEREF _Toc152011524 \h </w:instrText>
      </w:r>
      <w:r>
        <w:rPr>
          <w:noProof/>
        </w:rPr>
      </w:r>
      <w:r>
        <w:rPr>
          <w:noProof/>
        </w:rPr>
        <w:fldChar w:fldCharType="separate"/>
      </w:r>
      <w:r>
        <w:rPr>
          <w:noProof/>
        </w:rPr>
        <w:t>211</w:t>
      </w:r>
      <w:r>
        <w:rPr>
          <w:noProof/>
        </w:rPr>
        <w:fldChar w:fldCharType="end"/>
      </w:r>
    </w:p>
    <w:p w14:paraId="521FD5AF" w14:textId="2685B39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ja-JP"/>
        </w:rPr>
        <w:t>9.5.1.2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Feasibility study on self-interference</w:t>
      </w:r>
      <w:r>
        <w:rPr>
          <w:noProof/>
        </w:rPr>
        <w:tab/>
      </w:r>
      <w:r>
        <w:rPr>
          <w:noProof/>
        </w:rPr>
        <w:fldChar w:fldCharType="begin"/>
      </w:r>
      <w:r>
        <w:rPr>
          <w:noProof/>
        </w:rPr>
        <w:instrText xml:space="preserve"> PAGEREF _Toc152011525 \h </w:instrText>
      </w:r>
      <w:r>
        <w:rPr>
          <w:noProof/>
        </w:rPr>
      </w:r>
      <w:r>
        <w:rPr>
          <w:noProof/>
        </w:rPr>
        <w:fldChar w:fldCharType="separate"/>
      </w:r>
      <w:r>
        <w:rPr>
          <w:noProof/>
        </w:rPr>
        <w:t>213</w:t>
      </w:r>
      <w:r>
        <w:rPr>
          <w:noProof/>
        </w:rPr>
        <w:fldChar w:fldCharType="end"/>
      </w:r>
    </w:p>
    <w:p w14:paraId="2A55740A" w14:textId="405B6B6E"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9.5.1.2.1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Samsung</w:t>
      </w:r>
      <w:r>
        <w:rPr>
          <w:noProof/>
        </w:rPr>
        <w:tab/>
      </w:r>
      <w:r>
        <w:rPr>
          <w:noProof/>
        </w:rPr>
        <w:fldChar w:fldCharType="begin"/>
      </w:r>
      <w:r>
        <w:rPr>
          <w:noProof/>
        </w:rPr>
        <w:instrText xml:space="preserve"> PAGEREF _Toc152011526 \h </w:instrText>
      </w:r>
      <w:r>
        <w:rPr>
          <w:noProof/>
        </w:rPr>
      </w:r>
      <w:r>
        <w:rPr>
          <w:noProof/>
        </w:rPr>
        <w:fldChar w:fldCharType="separate"/>
      </w:r>
      <w:r>
        <w:rPr>
          <w:noProof/>
        </w:rPr>
        <w:t>213</w:t>
      </w:r>
      <w:r>
        <w:rPr>
          <w:noProof/>
        </w:rPr>
        <w:fldChar w:fldCharType="end"/>
      </w:r>
    </w:p>
    <w:p w14:paraId="2B5178D4" w14:textId="29451F73"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9.5.1.2.2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Huawei</w:t>
      </w:r>
      <w:r>
        <w:rPr>
          <w:noProof/>
        </w:rPr>
        <w:tab/>
      </w:r>
      <w:r>
        <w:rPr>
          <w:noProof/>
        </w:rPr>
        <w:fldChar w:fldCharType="begin"/>
      </w:r>
      <w:r>
        <w:rPr>
          <w:noProof/>
        </w:rPr>
        <w:instrText xml:space="preserve"> PAGEREF _Toc152011527 \h </w:instrText>
      </w:r>
      <w:r>
        <w:rPr>
          <w:noProof/>
        </w:rPr>
      </w:r>
      <w:r>
        <w:rPr>
          <w:noProof/>
        </w:rPr>
        <w:fldChar w:fldCharType="separate"/>
      </w:r>
      <w:r>
        <w:rPr>
          <w:noProof/>
        </w:rPr>
        <w:t>215</w:t>
      </w:r>
      <w:r>
        <w:rPr>
          <w:noProof/>
        </w:rPr>
        <w:fldChar w:fldCharType="end"/>
      </w:r>
    </w:p>
    <w:p w14:paraId="6F9524A5" w14:textId="7F3DF0E9"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noProof/>
          <w:lang w:val="en-US" w:eastAsia="zh-CN"/>
        </w:rPr>
        <w:t>9</w:t>
      </w:r>
      <w:r>
        <w:rPr>
          <w:noProof/>
          <w:lang w:eastAsia="ja-JP"/>
        </w:rPr>
        <w:t>.5.1.2.</w:t>
      </w:r>
      <w:r w:rsidRPr="00D01134">
        <w:rPr>
          <w:noProof/>
          <w:lang w:val="en-US" w:eastAsia="zh-CN"/>
        </w:rPr>
        <w:t>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eastAsia="zh-CN"/>
        </w:rPr>
        <w:t>Qualcomm</w:t>
      </w:r>
      <w:r>
        <w:rPr>
          <w:noProof/>
        </w:rPr>
        <w:tab/>
      </w:r>
      <w:r>
        <w:rPr>
          <w:noProof/>
        </w:rPr>
        <w:fldChar w:fldCharType="begin"/>
      </w:r>
      <w:r>
        <w:rPr>
          <w:noProof/>
        </w:rPr>
        <w:instrText xml:space="preserve"> PAGEREF _Toc152011528 \h </w:instrText>
      </w:r>
      <w:r>
        <w:rPr>
          <w:noProof/>
        </w:rPr>
      </w:r>
      <w:r>
        <w:rPr>
          <w:noProof/>
        </w:rPr>
        <w:fldChar w:fldCharType="separate"/>
      </w:r>
      <w:r>
        <w:rPr>
          <w:noProof/>
        </w:rPr>
        <w:t>215</w:t>
      </w:r>
      <w:r>
        <w:rPr>
          <w:noProof/>
        </w:rPr>
        <w:fldChar w:fldCharType="end"/>
      </w:r>
    </w:p>
    <w:p w14:paraId="47ABC0A8" w14:textId="004EF4F8"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9.5.1.2.4</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Ericsson</w:t>
      </w:r>
      <w:r>
        <w:rPr>
          <w:noProof/>
        </w:rPr>
        <w:tab/>
      </w:r>
      <w:r>
        <w:rPr>
          <w:noProof/>
        </w:rPr>
        <w:fldChar w:fldCharType="begin"/>
      </w:r>
      <w:r>
        <w:rPr>
          <w:noProof/>
        </w:rPr>
        <w:instrText xml:space="preserve"> PAGEREF _Toc152011529 \h </w:instrText>
      </w:r>
      <w:r>
        <w:rPr>
          <w:noProof/>
        </w:rPr>
      </w:r>
      <w:r>
        <w:rPr>
          <w:noProof/>
        </w:rPr>
        <w:fldChar w:fldCharType="separate"/>
      </w:r>
      <w:r>
        <w:rPr>
          <w:noProof/>
        </w:rPr>
        <w:t>217</w:t>
      </w:r>
      <w:r>
        <w:rPr>
          <w:noProof/>
        </w:rPr>
        <w:fldChar w:fldCharType="end"/>
      </w:r>
    </w:p>
    <w:p w14:paraId="230ACA78" w14:textId="0DF8461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9.5.1.2.5</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Nokia</w:t>
      </w:r>
      <w:r>
        <w:rPr>
          <w:noProof/>
        </w:rPr>
        <w:tab/>
      </w:r>
      <w:r>
        <w:rPr>
          <w:noProof/>
        </w:rPr>
        <w:fldChar w:fldCharType="begin"/>
      </w:r>
      <w:r>
        <w:rPr>
          <w:noProof/>
        </w:rPr>
        <w:instrText xml:space="preserve"> PAGEREF _Toc152011530 \h </w:instrText>
      </w:r>
      <w:r>
        <w:rPr>
          <w:noProof/>
        </w:rPr>
      </w:r>
      <w:r>
        <w:rPr>
          <w:noProof/>
        </w:rPr>
        <w:fldChar w:fldCharType="separate"/>
      </w:r>
      <w:r>
        <w:rPr>
          <w:noProof/>
        </w:rPr>
        <w:t>218</w:t>
      </w:r>
      <w:r>
        <w:rPr>
          <w:noProof/>
        </w:rPr>
        <w:fldChar w:fldCharType="end"/>
      </w:r>
    </w:p>
    <w:p w14:paraId="70062479" w14:textId="52A6A5E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9.5.1.3</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Conclusion</w:t>
      </w:r>
      <w:r>
        <w:rPr>
          <w:noProof/>
        </w:rPr>
        <w:tab/>
      </w:r>
      <w:r>
        <w:rPr>
          <w:noProof/>
        </w:rPr>
        <w:fldChar w:fldCharType="begin"/>
      </w:r>
      <w:r>
        <w:rPr>
          <w:noProof/>
        </w:rPr>
        <w:instrText xml:space="preserve"> PAGEREF _Toc152011531 \h </w:instrText>
      </w:r>
      <w:r>
        <w:rPr>
          <w:noProof/>
        </w:rPr>
      </w:r>
      <w:r>
        <w:rPr>
          <w:noProof/>
        </w:rPr>
        <w:fldChar w:fldCharType="separate"/>
      </w:r>
      <w:r>
        <w:rPr>
          <w:noProof/>
        </w:rPr>
        <w:t>219</w:t>
      </w:r>
      <w:r>
        <w:rPr>
          <w:noProof/>
        </w:rPr>
        <w:fldChar w:fldCharType="end"/>
      </w:r>
    </w:p>
    <w:p w14:paraId="36B22FB7" w14:textId="4AEA3708"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rFonts w:eastAsia="Calibri" w:cs="Arial"/>
          <w:noProof/>
          <w:lang w:val="en-US" w:eastAsia="zh-CN"/>
        </w:rPr>
        <w:t>9.5.2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Calibri" w:cs="Arial"/>
          <w:noProof/>
          <w:lang w:val="en-US"/>
        </w:rPr>
        <w:t>Co-channel inter-sub-band co-site inter-sector interference analysis</w:t>
      </w:r>
      <w:r>
        <w:rPr>
          <w:noProof/>
        </w:rPr>
        <w:tab/>
      </w:r>
      <w:r>
        <w:rPr>
          <w:noProof/>
        </w:rPr>
        <w:fldChar w:fldCharType="begin"/>
      </w:r>
      <w:r>
        <w:rPr>
          <w:noProof/>
        </w:rPr>
        <w:instrText xml:space="preserve"> PAGEREF _Toc152011532 \h </w:instrText>
      </w:r>
      <w:r>
        <w:rPr>
          <w:noProof/>
        </w:rPr>
      </w:r>
      <w:r>
        <w:rPr>
          <w:noProof/>
        </w:rPr>
        <w:fldChar w:fldCharType="separate"/>
      </w:r>
      <w:r>
        <w:rPr>
          <w:noProof/>
        </w:rPr>
        <w:t>219</w:t>
      </w:r>
      <w:r>
        <w:rPr>
          <w:noProof/>
        </w:rPr>
        <w:fldChar w:fldCharType="end"/>
      </w:r>
    </w:p>
    <w:p w14:paraId="6CDD5FC3" w14:textId="2222271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9.5.2.1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Summary table for co-channel inter-sub-band co-site inter-sector interference analysis</w:t>
      </w:r>
      <w:r>
        <w:rPr>
          <w:noProof/>
        </w:rPr>
        <w:tab/>
      </w:r>
      <w:r>
        <w:rPr>
          <w:noProof/>
        </w:rPr>
        <w:fldChar w:fldCharType="begin"/>
      </w:r>
      <w:r>
        <w:rPr>
          <w:noProof/>
        </w:rPr>
        <w:instrText xml:space="preserve"> PAGEREF _Toc152011533 \h </w:instrText>
      </w:r>
      <w:r>
        <w:rPr>
          <w:noProof/>
        </w:rPr>
      </w:r>
      <w:r>
        <w:rPr>
          <w:noProof/>
        </w:rPr>
        <w:fldChar w:fldCharType="separate"/>
      </w:r>
      <w:r>
        <w:rPr>
          <w:noProof/>
        </w:rPr>
        <w:t>219</w:t>
      </w:r>
      <w:r>
        <w:rPr>
          <w:noProof/>
        </w:rPr>
        <w:fldChar w:fldCharType="end"/>
      </w:r>
    </w:p>
    <w:p w14:paraId="03AFA558" w14:textId="00C27B6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9.5.2.2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Feasibility study on co-channel inter-sub-band co-site inter-sector interference</w:t>
      </w:r>
      <w:r>
        <w:rPr>
          <w:noProof/>
        </w:rPr>
        <w:tab/>
      </w:r>
      <w:r>
        <w:rPr>
          <w:noProof/>
        </w:rPr>
        <w:fldChar w:fldCharType="begin"/>
      </w:r>
      <w:r>
        <w:rPr>
          <w:noProof/>
        </w:rPr>
        <w:instrText xml:space="preserve"> PAGEREF _Toc152011534 \h </w:instrText>
      </w:r>
      <w:r>
        <w:rPr>
          <w:noProof/>
        </w:rPr>
      </w:r>
      <w:r>
        <w:rPr>
          <w:noProof/>
        </w:rPr>
        <w:fldChar w:fldCharType="separate"/>
      </w:r>
      <w:r>
        <w:rPr>
          <w:noProof/>
        </w:rPr>
        <w:t>221</w:t>
      </w:r>
      <w:r>
        <w:rPr>
          <w:noProof/>
        </w:rPr>
        <w:fldChar w:fldCharType="end"/>
      </w:r>
    </w:p>
    <w:p w14:paraId="0466CADC" w14:textId="00C20006"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9.5.2.2.1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Samsung</w:t>
      </w:r>
      <w:r>
        <w:rPr>
          <w:noProof/>
        </w:rPr>
        <w:tab/>
      </w:r>
      <w:r>
        <w:rPr>
          <w:noProof/>
        </w:rPr>
        <w:fldChar w:fldCharType="begin"/>
      </w:r>
      <w:r>
        <w:rPr>
          <w:noProof/>
        </w:rPr>
        <w:instrText xml:space="preserve"> PAGEREF _Toc152011535 \h </w:instrText>
      </w:r>
      <w:r>
        <w:rPr>
          <w:noProof/>
        </w:rPr>
      </w:r>
      <w:r>
        <w:rPr>
          <w:noProof/>
        </w:rPr>
        <w:fldChar w:fldCharType="separate"/>
      </w:r>
      <w:r>
        <w:rPr>
          <w:noProof/>
        </w:rPr>
        <w:t>221</w:t>
      </w:r>
      <w:r>
        <w:rPr>
          <w:noProof/>
        </w:rPr>
        <w:fldChar w:fldCharType="end"/>
      </w:r>
    </w:p>
    <w:p w14:paraId="7680FBA3" w14:textId="43AD8FC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9.5.2.2.2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Huawei</w:t>
      </w:r>
      <w:r>
        <w:rPr>
          <w:noProof/>
        </w:rPr>
        <w:tab/>
      </w:r>
      <w:r>
        <w:rPr>
          <w:noProof/>
        </w:rPr>
        <w:fldChar w:fldCharType="begin"/>
      </w:r>
      <w:r>
        <w:rPr>
          <w:noProof/>
        </w:rPr>
        <w:instrText xml:space="preserve"> PAGEREF _Toc152011536 \h </w:instrText>
      </w:r>
      <w:r>
        <w:rPr>
          <w:noProof/>
        </w:rPr>
      </w:r>
      <w:r>
        <w:rPr>
          <w:noProof/>
        </w:rPr>
        <w:fldChar w:fldCharType="separate"/>
      </w:r>
      <w:r>
        <w:rPr>
          <w:noProof/>
        </w:rPr>
        <w:t>221</w:t>
      </w:r>
      <w:r>
        <w:rPr>
          <w:noProof/>
        </w:rPr>
        <w:fldChar w:fldCharType="end"/>
      </w:r>
    </w:p>
    <w:p w14:paraId="4D429260" w14:textId="7BF8CAA9"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MS Mincho"/>
          <w:noProof/>
          <w:lang w:eastAsia="ja-JP"/>
        </w:rPr>
        <w:t>9.5.2.2.3</w:t>
      </w:r>
      <w:r>
        <w:rPr>
          <w:rFonts w:asciiTheme="minorHAnsi" w:eastAsiaTheme="minorEastAsia" w:hAnsiTheme="minorHAnsi" w:cstheme="minorBidi"/>
          <w:noProof/>
          <w:kern w:val="2"/>
          <w:sz w:val="21"/>
          <w:szCs w:val="22"/>
          <w:lang w:val="en-US" w:eastAsia="zh-CN"/>
          <w14:ligatures w14:val="standardContextual"/>
        </w:rPr>
        <w:tab/>
      </w:r>
      <w:r w:rsidRPr="00D01134">
        <w:rPr>
          <w:rFonts w:eastAsia="MS Mincho"/>
          <w:noProof/>
          <w:lang w:eastAsia="ja-JP"/>
        </w:rPr>
        <w:t>Ericsson</w:t>
      </w:r>
      <w:r>
        <w:rPr>
          <w:noProof/>
        </w:rPr>
        <w:tab/>
      </w:r>
      <w:r>
        <w:rPr>
          <w:noProof/>
        </w:rPr>
        <w:fldChar w:fldCharType="begin"/>
      </w:r>
      <w:r>
        <w:rPr>
          <w:noProof/>
        </w:rPr>
        <w:instrText xml:space="preserve"> PAGEREF _Toc152011537 \h </w:instrText>
      </w:r>
      <w:r>
        <w:rPr>
          <w:noProof/>
        </w:rPr>
      </w:r>
      <w:r>
        <w:rPr>
          <w:noProof/>
        </w:rPr>
        <w:fldChar w:fldCharType="separate"/>
      </w:r>
      <w:r>
        <w:rPr>
          <w:noProof/>
        </w:rPr>
        <w:t>221</w:t>
      </w:r>
      <w:r>
        <w:rPr>
          <w:noProof/>
        </w:rPr>
        <w:fldChar w:fldCharType="end"/>
      </w:r>
    </w:p>
    <w:p w14:paraId="0DF657F3" w14:textId="0F00639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Times New Roman"/>
          <w:noProof/>
          <w:lang w:eastAsia="ja-JP"/>
        </w:rPr>
        <w:t>9.5.2.3</w:t>
      </w:r>
      <w:r>
        <w:rPr>
          <w:rFonts w:asciiTheme="minorHAnsi" w:eastAsiaTheme="minorEastAsia" w:hAnsiTheme="minorHAnsi" w:cstheme="minorBidi"/>
          <w:noProof/>
          <w:kern w:val="2"/>
          <w:sz w:val="21"/>
          <w:szCs w:val="22"/>
          <w:lang w:val="en-US" w:eastAsia="zh-CN"/>
          <w14:ligatures w14:val="standardContextual"/>
        </w:rPr>
        <w:tab/>
      </w:r>
      <w:r w:rsidRPr="00D01134">
        <w:rPr>
          <w:rFonts w:eastAsia="Times New Roman"/>
          <w:noProof/>
          <w:lang w:eastAsia="ja-JP"/>
        </w:rPr>
        <w:t>Conclusion</w:t>
      </w:r>
      <w:r>
        <w:rPr>
          <w:noProof/>
        </w:rPr>
        <w:tab/>
      </w:r>
      <w:r>
        <w:rPr>
          <w:noProof/>
        </w:rPr>
        <w:fldChar w:fldCharType="begin"/>
      </w:r>
      <w:r>
        <w:rPr>
          <w:noProof/>
        </w:rPr>
        <w:instrText xml:space="preserve"> PAGEREF _Toc152011538 \h </w:instrText>
      </w:r>
      <w:r>
        <w:rPr>
          <w:noProof/>
        </w:rPr>
      </w:r>
      <w:r>
        <w:rPr>
          <w:noProof/>
        </w:rPr>
        <w:fldChar w:fldCharType="separate"/>
      </w:r>
      <w:r>
        <w:rPr>
          <w:noProof/>
        </w:rPr>
        <w:t>223</w:t>
      </w:r>
      <w:r>
        <w:rPr>
          <w:noProof/>
        </w:rPr>
        <w:fldChar w:fldCharType="end"/>
      </w:r>
    </w:p>
    <w:p w14:paraId="3E98CE68" w14:textId="736A7EF0"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9.5.3</w:t>
      </w:r>
      <w:r>
        <w:rPr>
          <w:rFonts w:asciiTheme="minorHAnsi" w:eastAsiaTheme="minorEastAsia" w:hAnsiTheme="minorHAnsi" w:cstheme="minorBidi"/>
          <w:noProof/>
          <w:kern w:val="2"/>
          <w:sz w:val="21"/>
          <w:szCs w:val="22"/>
          <w:lang w:val="en-US" w:eastAsia="zh-CN"/>
          <w14:ligatures w14:val="standardContextual"/>
        </w:rPr>
        <w:tab/>
      </w:r>
      <w:r>
        <w:rPr>
          <w:noProof/>
        </w:rPr>
        <w:t>Co-channel inter-sub-band inter-site interference analysis</w:t>
      </w:r>
      <w:r>
        <w:rPr>
          <w:noProof/>
        </w:rPr>
        <w:tab/>
      </w:r>
      <w:r>
        <w:rPr>
          <w:noProof/>
        </w:rPr>
        <w:fldChar w:fldCharType="begin"/>
      </w:r>
      <w:r>
        <w:rPr>
          <w:noProof/>
        </w:rPr>
        <w:instrText xml:space="preserve"> PAGEREF _Toc152011539 \h </w:instrText>
      </w:r>
      <w:r>
        <w:rPr>
          <w:noProof/>
        </w:rPr>
      </w:r>
      <w:r>
        <w:rPr>
          <w:noProof/>
        </w:rPr>
        <w:fldChar w:fldCharType="separate"/>
      </w:r>
      <w:r>
        <w:rPr>
          <w:noProof/>
        </w:rPr>
        <w:t>223</w:t>
      </w:r>
      <w:r>
        <w:rPr>
          <w:noProof/>
        </w:rPr>
        <w:fldChar w:fldCharType="end"/>
      </w:r>
    </w:p>
    <w:p w14:paraId="0733506A" w14:textId="0F978F7E"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9.5.4</w:t>
      </w:r>
      <w:r>
        <w:rPr>
          <w:rFonts w:asciiTheme="minorHAnsi" w:eastAsiaTheme="minorEastAsia" w:hAnsiTheme="minorHAnsi" w:cstheme="minorBidi"/>
          <w:noProof/>
          <w:kern w:val="2"/>
          <w:sz w:val="21"/>
          <w:szCs w:val="22"/>
          <w:lang w:val="en-US" w:eastAsia="zh-CN"/>
          <w14:ligatures w14:val="standardContextual"/>
        </w:rPr>
        <w:tab/>
      </w:r>
      <w:r>
        <w:rPr>
          <w:noProof/>
        </w:rPr>
        <w:t>Summary</w:t>
      </w:r>
      <w:r>
        <w:rPr>
          <w:noProof/>
        </w:rPr>
        <w:tab/>
      </w:r>
      <w:r>
        <w:rPr>
          <w:noProof/>
        </w:rPr>
        <w:fldChar w:fldCharType="begin"/>
      </w:r>
      <w:r>
        <w:rPr>
          <w:noProof/>
        </w:rPr>
        <w:instrText xml:space="preserve"> PAGEREF _Toc152011540 \h </w:instrText>
      </w:r>
      <w:r>
        <w:rPr>
          <w:noProof/>
        </w:rPr>
      </w:r>
      <w:r>
        <w:rPr>
          <w:noProof/>
        </w:rPr>
        <w:fldChar w:fldCharType="separate"/>
      </w:r>
      <w:r>
        <w:rPr>
          <w:noProof/>
        </w:rPr>
        <w:t>223</w:t>
      </w:r>
      <w:r>
        <w:rPr>
          <w:noProof/>
        </w:rPr>
        <w:fldChar w:fldCharType="end"/>
      </w:r>
    </w:p>
    <w:p w14:paraId="56A0A3CF" w14:textId="59586EAF"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sidRPr="00D01134">
        <w:rPr>
          <w:rFonts w:eastAsia="SimSun"/>
          <w:noProof/>
          <w:lang w:eastAsia="zh-CN"/>
        </w:rPr>
        <w:t>9</w:t>
      </w:r>
      <w:r w:rsidRPr="00D01134">
        <w:rPr>
          <w:rFonts w:eastAsia="SimSun"/>
          <w:noProof/>
        </w:rPr>
        <w:t>.6</w:t>
      </w:r>
      <w:r>
        <w:rPr>
          <w:rFonts w:asciiTheme="minorHAnsi" w:eastAsiaTheme="minorEastAsia" w:hAnsiTheme="minorHAnsi" w:cstheme="minorBidi"/>
          <w:noProof/>
          <w:kern w:val="2"/>
          <w:sz w:val="21"/>
          <w:szCs w:val="22"/>
          <w:lang w:val="en-US" w:eastAsia="zh-CN"/>
          <w14:ligatures w14:val="standardContextual"/>
        </w:rPr>
        <w:tab/>
      </w:r>
      <w:r w:rsidRPr="00D01134">
        <w:rPr>
          <w:rFonts w:eastAsia="SimSun"/>
          <w:noProof/>
        </w:rPr>
        <w:t>FR1 Feasibility of UE aspects</w:t>
      </w:r>
      <w:r>
        <w:rPr>
          <w:noProof/>
        </w:rPr>
        <w:tab/>
      </w:r>
      <w:r>
        <w:rPr>
          <w:noProof/>
        </w:rPr>
        <w:fldChar w:fldCharType="begin"/>
      </w:r>
      <w:r>
        <w:rPr>
          <w:noProof/>
        </w:rPr>
        <w:instrText xml:space="preserve"> PAGEREF _Toc152011541 \h </w:instrText>
      </w:r>
      <w:r>
        <w:rPr>
          <w:noProof/>
        </w:rPr>
      </w:r>
      <w:r>
        <w:rPr>
          <w:noProof/>
        </w:rPr>
        <w:fldChar w:fldCharType="separate"/>
      </w:r>
      <w:r>
        <w:rPr>
          <w:noProof/>
        </w:rPr>
        <w:t>223</w:t>
      </w:r>
      <w:r>
        <w:rPr>
          <w:noProof/>
        </w:rPr>
        <w:fldChar w:fldCharType="end"/>
      </w:r>
    </w:p>
    <w:p w14:paraId="6BB929F8" w14:textId="61908DC5"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rFonts w:eastAsia="SimSun"/>
          <w:noProof/>
          <w:lang w:eastAsia="zh-CN"/>
        </w:rPr>
        <w:t>9</w:t>
      </w:r>
      <w:r w:rsidRPr="00D01134">
        <w:rPr>
          <w:rFonts w:eastAsia="SimSun"/>
          <w:noProof/>
        </w:rPr>
        <w:t>.6.1</w:t>
      </w:r>
      <w:r>
        <w:rPr>
          <w:rFonts w:asciiTheme="minorHAnsi" w:eastAsiaTheme="minorEastAsia" w:hAnsiTheme="minorHAnsi" w:cstheme="minorBidi"/>
          <w:noProof/>
          <w:kern w:val="2"/>
          <w:sz w:val="21"/>
          <w:szCs w:val="22"/>
          <w:lang w:val="en-US" w:eastAsia="zh-CN"/>
          <w14:ligatures w14:val="standardContextual"/>
        </w:rPr>
        <w:tab/>
      </w:r>
      <w:r w:rsidRPr="00D01134">
        <w:rPr>
          <w:rFonts w:eastAsia="SimSun"/>
          <w:noProof/>
        </w:rPr>
        <w:t>Interference analysis</w:t>
      </w:r>
      <w:r>
        <w:rPr>
          <w:noProof/>
        </w:rPr>
        <w:tab/>
      </w:r>
      <w:r>
        <w:rPr>
          <w:noProof/>
        </w:rPr>
        <w:fldChar w:fldCharType="begin"/>
      </w:r>
      <w:r>
        <w:rPr>
          <w:noProof/>
        </w:rPr>
        <w:instrText xml:space="preserve"> PAGEREF _Toc152011542 \h </w:instrText>
      </w:r>
      <w:r>
        <w:rPr>
          <w:noProof/>
        </w:rPr>
      </w:r>
      <w:r>
        <w:rPr>
          <w:noProof/>
        </w:rPr>
        <w:fldChar w:fldCharType="separate"/>
      </w:r>
      <w:r>
        <w:rPr>
          <w:noProof/>
        </w:rPr>
        <w:t>223</w:t>
      </w:r>
      <w:r>
        <w:rPr>
          <w:noProof/>
        </w:rPr>
        <w:fldChar w:fldCharType="end"/>
      </w:r>
    </w:p>
    <w:p w14:paraId="398BECE8" w14:textId="6ED84EC5"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zh-CN"/>
        </w:rPr>
        <w:t>9</w:t>
      </w:r>
      <w:r>
        <w:rPr>
          <w:noProof/>
        </w:rPr>
        <w:t>.6.1.1</w:t>
      </w:r>
      <w:r>
        <w:rPr>
          <w:rFonts w:asciiTheme="minorHAnsi" w:eastAsiaTheme="minorEastAsia" w:hAnsiTheme="minorHAnsi" w:cstheme="minorBidi"/>
          <w:noProof/>
          <w:kern w:val="2"/>
          <w:sz w:val="21"/>
          <w:szCs w:val="22"/>
          <w:lang w:val="en-US" w:eastAsia="zh-CN"/>
          <w14:ligatures w14:val="standardContextual"/>
        </w:rPr>
        <w:tab/>
      </w:r>
      <w:r>
        <w:rPr>
          <w:noProof/>
        </w:rPr>
        <w:t>General</w:t>
      </w:r>
      <w:r>
        <w:rPr>
          <w:noProof/>
        </w:rPr>
        <w:tab/>
      </w:r>
      <w:r>
        <w:rPr>
          <w:noProof/>
        </w:rPr>
        <w:fldChar w:fldCharType="begin"/>
      </w:r>
      <w:r>
        <w:rPr>
          <w:noProof/>
        </w:rPr>
        <w:instrText xml:space="preserve"> PAGEREF _Toc152011543 \h </w:instrText>
      </w:r>
      <w:r>
        <w:rPr>
          <w:noProof/>
        </w:rPr>
      </w:r>
      <w:r>
        <w:rPr>
          <w:noProof/>
        </w:rPr>
        <w:fldChar w:fldCharType="separate"/>
      </w:r>
      <w:r>
        <w:rPr>
          <w:noProof/>
        </w:rPr>
        <w:t>223</w:t>
      </w:r>
      <w:r>
        <w:rPr>
          <w:noProof/>
        </w:rPr>
        <w:fldChar w:fldCharType="end"/>
      </w:r>
    </w:p>
    <w:p w14:paraId="480C43A4" w14:textId="4C97B90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SimSun"/>
          <w:noProof/>
          <w:lang w:eastAsia="zh-CN"/>
        </w:rPr>
        <w:t>9.6</w:t>
      </w:r>
      <w:r w:rsidRPr="00D01134">
        <w:rPr>
          <w:rFonts w:eastAsia="SimSun"/>
          <w:noProof/>
        </w:rPr>
        <w:t>.1.2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SimSun"/>
          <w:noProof/>
        </w:rPr>
        <w:t>UE-UE co-channel inter-subband CLI modeling</w:t>
      </w:r>
      <w:r>
        <w:rPr>
          <w:noProof/>
        </w:rPr>
        <w:tab/>
      </w:r>
      <w:r>
        <w:rPr>
          <w:noProof/>
        </w:rPr>
        <w:fldChar w:fldCharType="begin"/>
      </w:r>
      <w:r>
        <w:rPr>
          <w:noProof/>
        </w:rPr>
        <w:instrText xml:space="preserve"> PAGEREF _Toc152011544 \h </w:instrText>
      </w:r>
      <w:r>
        <w:rPr>
          <w:noProof/>
        </w:rPr>
      </w:r>
      <w:r>
        <w:rPr>
          <w:noProof/>
        </w:rPr>
        <w:fldChar w:fldCharType="separate"/>
      </w:r>
      <w:r>
        <w:rPr>
          <w:noProof/>
        </w:rPr>
        <w:t>224</w:t>
      </w:r>
      <w:r>
        <w:rPr>
          <w:noProof/>
        </w:rPr>
        <w:fldChar w:fldCharType="end"/>
      </w:r>
    </w:p>
    <w:p w14:paraId="198BCFBC" w14:textId="06464C91"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zh-CN"/>
        </w:rPr>
        <w:t>9.6</w:t>
      </w:r>
      <w:r>
        <w:rPr>
          <w:noProof/>
        </w:rPr>
        <w:t>.1.2.1</w:t>
      </w:r>
      <w:r>
        <w:rPr>
          <w:rFonts w:asciiTheme="minorHAnsi" w:eastAsiaTheme="minorEastAsia" w:hAnsiTheme="minorHAnsi" w:cstheme="minorBidi"/>
          <w:noProof/>
          <w:kern w:val="2"/>
          <w:sz w:val="21"/>
          <w:szCs w:val="22"/>
          <w:lang w:val="en-US" w:eastAsia="zh-CN"/>
          <w14:ligatures w14:val="standardContextual"/>
        </w:rPr>
        <w:tab/>
      </w:r>
      <w:r>
        <w:rPr>
          <w:noProof/>
        </w:rPr>
        <w:t>Overview and analysis framework</w:t>
      </w:r>
      <w:r>
        <w:rPr>
          <w:noProof/>
        </w:rPr>
        <w:tab/>
      </w:r>
      <w:r>
        <w:rPr>
          <w:noProof/>
        </w:rPr>
        <w:fldChar w:fldCharType="begin"/>
      </w:r>
      <w:r>
        <w:rPr>
          <w:noProof/>
        </w:rPr>
        <w:instrText xml:space="preserve"> PAGEREF _Toc152011545 \h </w:instrText>
      </w:r>
      <w:r>
        <w:rPr>
          <w:noProof/>
        </w:rPr>
      </w:r>
      <w:r>
        <w:rPr>
          <w:noProof/>
        </w:rPr>
        <w:fldChar w:fldCharType="separate"/>
      </w:r>
      <w:r>
        <w:rPr>
          <w:noProof/>
        </w:rPr>
        <w:t>224</w:t>
      </w:r>
      <w:r>
        <w:rPr>
          <w:noProof/>
        </w:rPr>
        <w:fldChar w:fldCharType="end"/>
      </w:r>
    </w:p>
    <w:p w14:paraId="23AD1B04" w14:textId="34336FF2"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sidRPr="00D01134">
        <w:rPr>
          <w:rFonts w:eastAsia="SimSun"/>
          <w:noProof/>
          <w:lang w:eastAsia="zh-CN"/>
        </w:rPr>
        <w:t>9.6</w:t>
      </w:r>
      <w:r w:rsidRPr="00D01134">
        <w:rPr>
          <w:rFonts w:eastAsia="SimSun"/>
          <w:noProof/>
        </w:rPr>
        <w:t>.1.2.2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SimSun"/>
          <w:noProof/>
        </w:rPr>
        <w:t>UE co-channel Tx model</w:t>
      </w:r>
      <w:r>
        <w:rPr>
          <w:noProof/>
        </w:rPr>
        <w:tab/>
      </w:r>
      <w:r>
        <w:rPr>
          <w:noProof/>
        </w:rPr>
        <w:fldChar w:fldCharType="begin"/>
      </w:r>
      <w:r>
        <w:rPr>
          <w:noProof/>
        </w:rPr>
        <w:instrText xml:space="preserve"> PAGEREF _Toc152011546 \h </w:instrText>
      </w:r>
      <w:r>
        <w:rPr>
          <w:noProof/>
        </w:rPr>
      </w:r>
      <w:r>
        <w:rPr>
          <w:noProof/>
        </w:rPr>
        <w:fldChar w:fldCharType="separate"/>
      </w:r>
      <w:r>
        <w:rPr>
          <w:noProof/>
        </w:rPr>
        <w:t>224</w:t>
      </w:r>
      <w:r>
        <w:rPr>
          <w:noProof/>
        </w:rPr>
        <w:fldChar w:fldCharType="end"/>
      </w:r>
    </w:p>
    <w:p w14:paraId="42F23960" w14:textId="781DD99D"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zh-CN"/>
        </w:rPr>
        <w:t>9.6</w:t>
      </w:r>
      <w:r>
        <w:rPr>
          <w:noProof/>
          <w:lang w:eastAsia="ja-JP"/>
        </w:rPr>
        <w:t>.1.</w:t>
      </w:r>
      <w:r>
        <w:rPr>
          <w:noProof/>
          <w:lang w:eastAsia="zh-CN"/>
        </w:rPr>
        <w:t>2.3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UE co-channel Rx model</w:t>
      </w:r>
      <w:r>
        <w:rPr>
          <w:noProof/>
        </w:rPr>
        <w:tab/>
      </w:r>
      <w:r>
        <w:rPr>
          <w:noProof/>
        </w:rPr>
        <w:fldChar w:fldCharType="begin"/>
      </w:r>
      <w:r>
        <w:rPr>
          <w:noProof/>
        </w:rPr>
        <w:instrText xml:space="preserve"> PAGEREF _Toc152011547 \h </w:instrText>
      </w:r>
      <w:r>
        <w:rPr>
          <w:noProof/>
        </w:rPr>
      </w:r>
      <w:r>
        <w:rPr>
          <w:noProof/>
        </w:rPr>
        <w:fldChar w:fldCharType="separate"/>
      </w:r>
      <w:r>
        <w:rPr>
          <w:noProof/>
        </w:rPr>
        <w:t>225</w:t>
      </w:r>
      <w:r>
        <w:rPr>
          <w:noProof/>
        </w:rPr>
        <w:fldChar w:fldCharType="end"/>
      </w:r>
    </w:p>
    <w:p w14:paraId="618FF84E" w14:textId="6D08658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lang w:eastAsia="zh-CN"/>
        </w:rPr>
        <w:t>9.6</w:t>
      </w:r>
      <w:r>
        <w:rPr>
          <w:noProof/>
        </w:rPr>
        <w:t>.1.3</w:t>
      </w:r>
      <w:r>
        <w:rPr>
          <w:rFonts w:asciiTheme="minorHAnsi" w:eastAsiaTheme="minorEastAsia" w:hAnsiTheme="minorHAnsi" w:cstheme="minorBidi"/>
          <w:noProof/>
          <w:kern w:val="2"/>
          <w:sz w:val="21"/>
          <w:szCs w:val="22"/>
          <w:lang w:val="en-US" w:eastAsia="zh-CN"/>
          <w14:ligatures w14:val="standardContextual"/>
        </w:rPr>
        <w:tab/>
      </w:r>
      <w:r>
        <w:rPr>
          <w:noProof/>
        </w:rPr>
        <w:t>UE-UE adjacent channel CLI modelling</w:t>
      </w:r>
      <w:r>
        <w:rPr>
          <w:noProof/>
        </w:rPr>
        <w:tab/>
      </w:r>
      <w:r>
        <w:rPr>
          <w:noProof/>
        </w:rPr>
        <w:fldChar w:fldCharType="begin"/>
      </w:r>
      <w:r>
        <w:rPr>
          <w:noProof/>
        </w:rPr>
        <w:instrText xml:space="preserve"> PAGEREF _Toc152011548 \h </w:instrText>
      </w:r>
      <w:r>
        <w:rPr>
          <w:noProof/>
        </w:rPr>
      </w:r>
      <w:r>
        <w:rPr>
          <w:noProof/>
        </w:rPr>
        <w:fldChar w:fldCharType="separate"/>
      </w:r>
      <w:r>
        <w:rPr>
          <w:noProof/>
        </w:rPr>
        <w:t>226</w:t>
      </w:r>
      <w:r>
        <w:rPr>
          <w:noProof/>
        </w:rPr>
        <w:fldChar w:fldCharType="end"/>
      </w:r>
    </w:p>
    <w:p w14:paraId="6B35BFC5" w14:textId="3BCC7CA6"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zh-CN"/>
        </w:rPr>
        <w:t>9.6</w:t>
      </w:r>
      <w:r>
        <w:rPr>
          <w:noProof/>
        </w:rPr>
        <w:t>.1.</w:t>
      </w:r>
      <w:r>
        <w:rPr>
          <w:noProof/>
          <w:lang w:eastAsia="zh-CN"/>
        </w:rPr>
        <w:t>3</w:t>
      </w:r>
      <w:r>
        <w:rPr>
          <w:noProof/>
        </w:rPr>
        <w:t>.1</w:t>
      </w:r>
      <w:r>
        <w:rPr>
          <w:rFonts w:asciiTheme="minorHAnsi" w:eastAsiaTheme="minorEastAsia" w:hAnsiTheme="minorHAnsi" w:cstheme="minorBidi"/>
          <w:noProof/>
          <w:kern w:val="2"/>
          <w:sz w:val="21"/>
          <w:szCs w:val="22"/>
          <w:lang w:val="en-US" w:eastAsia="zh-CN"/>
          <w14:ligatures w14:val="standardContextual"/>
        </w:rPr>
        <w:tab/>
      </w:r>
      <w:r>
        <w:rPr>
          <w:noProof/>
        </w:rPr>
        <w:t>Overview</w:t>
      </w:r>
      <w:r>
        <w:rPr>
          <w:noProof/>
        </w:rPr>
        <w:tab/>
      </w:r>
      <w:r>
        <w:rPr>
          <w:noProof/>
        </w:rPr>
        <w:fldChar w:fldCharType="begin"/>
      </w:r>
      <w:r>
        <w:rPr>
          <w:noProof/>
        </w:rPr>
        <w:instrText xml:space="preserve"> PAGEREF _Toc152011549 \h </w:instrText>
      </w:r>
      <w:r>
        <w:rPr>
          <w:noProof/>
        </w:rPr>
      </w:r>
      <w:r>
        <w:rPr>
          <w:noProof/>
        </w:rPr>
        <w:fldChar w:fldCharType="separate"/>
      </w:r>
      <w:r>
        <w:rPr>
          <w:noProof/>
        </w:rPr>
        <w:t>226</w:t>
      </w:r>
      <w:r>
        <w:rPr>
          <w:noProof/>
        </w:rPr>
        <w:fldChar w:fldCharType="end"/>
      </w:r>
    </w:p>
    <w:p w14:paraId="080AD6F1" w14:textId="74D16FCE"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zh-CN"/>
        </w:rPr>
        <w:t>9.6</w:t>
      </w:r>
      <w:r>
        <w:rPr>
          <w:noProof/>
          <w:lang w:eastAsia="ja-JP"/>
        </w:rPr>
        <w:t>.</w:t>
      </w:r>
      <w:r>
        <w:rPr>
          <w:noProof/>
        </w:rPr>
        <w:t>1.</w:t>
      </w:r>
      <w:r>
        <w:rPr>
          <w:noProof/>
          <w:lang w:eastAsia="zh-CN"/>
        </w:rPr>
        <w:t>3</w:t>
      </w:r>
      <w:r>
        <w:rPr>
          <w:noProof/>
          <w:lang w:eastAsia="ja-JP"/>
        </w:rPr>
        <w:t>.</w:t>
      </w:r>
      <w:r>
        <w:rPr>
          <w:noProof/>
        </w:rPr>
        <w:t>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UE adjacent channel Tx model</w:t>
      </w:r>
      <w:r>
        <w:rPr>
          <w:noProof/>
        </w:rPr>
        <w:tab/>
      </w:r>
      <w:r>
        <w:rPr>
          <w:noProof/>
        </w:rPr>
        <w:fldChar w:fldCharType="begin"/>
      </w:r>
      <w:r>
        <w:rPr>
          <w:noProof/>
        </w:rPr>
        <w:instrText xml:space="preserve"> PAGEREF _Toc152011550 \h </w:instrText>
      </w:r>
      <w:r>
        <w:rPr>
          <w:noProof/>
        </w:rPr>
      </w:r>
      <w:r>
        <w:rPr>
          <w:noProof/>
        </w:rPr>
        <w:fldChar w:fldCharType="separate"/>
      </w:r>
      <w:r>
        <w:rPr>
          <w:noProof/>
        </w:rPr>
        <w:t>226</w:t>
      </w:r>
      <w:r>
        <w:rPr>
          <w:noProof/>
        </w:rPr>
        <w:fldChar w:fldCharType="end"/>
      </w:r>
    </w:p>
    <w:p w14:paraId="22E47E18" w14:textId="5E1E59C7"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zh-CN"/>
        </w:rPr>
        <w:lastRenderedPageBreak/>
        <w:t>9.6</w:t>
      </w:r>
      <w:r>
        <w:rPr>
          <w:noProof/>
          <w:lang w:eastAsia="ja-JP"/>
        </w:rPr>
        <w:t>.</w:t>
      </w:r>
      <w:r>
        <w:rPr>
          <w:noProof/>
        </w:rPr>
        <w:t>1.</w:t>
      </w:r>
      <w:r>
        <w:rPr>
          <w:noProof/>
          <w:lang w:eastAsia="zh-CN"/>
        </w:rPr>
        <w:t>3</w:t>
      </w:r>
      <w:r>
        <w:rPr>
          <w:noProof/>
          <w:lang w:eastAsia="ja-JP"/>
        </w:rPr>
        <w:t>.</w:t>
      </w:r>
      <w:r>
        <w:rPr>
          <w:noProof/>
        </w:rPr>
        <w:t>3</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UE adjacent channel Rx model</w:t>
      </w:r>
      <w:r>
        <w:rPr>
          <w:noProof/>
        </w:rPr>
        <w:tab/>
      </w:r>
      <w:r>
        <w:rPr>
          <w:noProof/>
        </w:rPr>
        <w:fldChar w:fldCharType="begin"/>
      </w:r>
      <w:r>
        <w:rPr>
          <w:noProof/>
        </w:rPr>
        <w:instrText xml:space="preserve"> PAGEREF _Toc152011551 \h </w:instrText>
      </w:r>
      <w:r>
        <w:rPr>
          <w:noProof/>
        </w:rPr>
      </w:r>
      <w:r>
        <w:rPr>
          <w:noProof/>
        </w:rPr>
        <w:fldChar w:fldCharType="separate"/>
      </w:r>
      <w:r>
        <w:rPr>
          <w:noProof/>
        </w:rPr>
        <w:t>226</w:t>
      </w:r>
      <w:r>
        <w:rPr>
          <w:noProof/>
        </w:rPr>
        <w:fldChar w:fldCharType="end"/>
      </w:r>
    </w:p>
    <w:p w14:paraId="32C62E72" w14:textId="6247837D"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sidRPr="00D01134">
        <w:rPr>
          <w:rFonts w:eastAsia="SimSun"/>
          <w:noProof/>
          <w:lang w:eastAsia="zh-CN"/>
        </w:rPr>
        <w:t>9.6.2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SimSun"/>
          <w:noProof/>
          <w:lang w:eastAsia="zh-CN"/>
        </w:rPr>
        <w:t>Summary</w:t>
      </w:r>
      <w:r>
        <w:rPr>
          <w:noProof/>
        </w:rPr>
        <w:tab/>
      </w:r>
      <w:r>
        <w:rPr>
          <w:noProof/>
        </w:rPr>
        <w:fldChar w:fldCharType="begin"/>
      </w:r>
      <w:r>
        <w:rPr>
          <w:noProof/>
        </w:rPr>
        <w:instrText xml:space="preserve"> PAGEREF _Toc152011552 \h </w:instrText>
      </w:r>
      <w:r>
        <w:rPr>
          <w:noProof/>
        </w:rPr>
      </w:r>
      <w:r>
        <w:rPr>
          <w:noProof/>
        </w:rPr>
        <w:fldChar w:fldCharType="separate"/>
      </w:r>
      <w:r>
        <w:rPr>
          <w:noProof/>
        </w:rPr>
        <w:t>227</w:t>
      </w:r>
      <w:r>
        <w:rPr>
          <w:noProof/>
        </w:rPr>
        <w:fldChar w:fldCharType="end"/>
      </w:r>
    </w:p>
    <w:p w14:paraId="77F08914" w14:textId="7F0BF2B1"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9.7</w:t>
      </w:r>
      <w:r>
        <w:rPr>
          <w:rFonts w:asciiTheme="minorHAnsi" w:eastAsiaTheme="minorEastAsia" w:hAnsiTheme="minorHAnsi" w:cstheme="minorBidi"/>
          <w:noProof/>
          <w:kern w:val="2"/>
          <w:sz w:val="21"/>
          <w:szCs w:val="22"/>
          <w:lang w:val="en-US" w:eastAsia="zh-CN"/>
          <w14:ligatures w14:val="standardContextual"/>
        </w:rPr>
        <w:tab/>
      </w:r>
      <w:r>
        <w:rPr>
          <w:noProof/>
        </w:rPr>
        <w:t>FR2-1 Feasibility of UE aspects</w:t>
      </w:r>
      <w:r>
        <w:rPr>
          <w:noProof/>
        </w:rPr>
        <w:tab/>
      </w:r>
      <w:r>
        <w:rPr>
          <w:noProof/>
        </w:rPr>
        <w:fldChar w:fldCharType="begin"/>
      </w:r>
      <w:r>
        <w:rPr>
          <w:noProof/>
        </w:rPr>
        <w:instrText xml:space="preserve"> PAGEREF _Toc152011553 \h </w:instrText>
      </w:r>
      <w:r>
        <w:rPr>
          <w:noProof/>
        </w:rPr>
      </w:r>
      <w:r>
        <w:rPr>
          <w:noProof/>
        </w:rPr>
        <w:fldChar w:fldCharType="separate"/>
      </w:r>
      <w:r>
        <w:rPr>
          <w:noProof/>
        </w:rPr>
        <w:t>227</w:t>
      </w:r>
      <w:r>
        <w:rPr>
          <w:noProof/>
        </w:rPr>
        <w:fldChar w:fldCharType="end"/>
      </w:r>
    </w:p>
    <w:p w14:paraId="61C7B0E9" w14:textId="09DF275C"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9.7.1</w:t>
      </w:r>
      <w:r>
        <w:rPr>
          <w:rFonts w:asciiTheme="minorHAnsi" w:eastAsiaTheme="minorEastAsia" w:hAnsiTheme="minorHAnsi" w:cstheme="minorBidi"/>
          <w:noProof/>
          <w:kern w:val="2"/>
          <w:sz w:val="21"/>
          <w:szCs w:val="22"/>
          <w:lang w:val="en-US" w:eastAsia="zh-CN"/>
          <w14:ligatures w14:val="standardContextual"/>
        </w:rPr>
        <w:tab/>
      </w:r>
      <w:r>
        <w:rPr>
          <w:noProof/>
        </w:rPr>
        <w:t>Interference analysis</w:t>
      </w:r>
      <w:r>
        <w:rPr>
          <w:noProof/>
        </w:rPr>
        <w:tab/>
      </w:r>
      <w:r>
        <w:rPr>
          <w:noProof/>
        </w:rPr>
        <w:fldChar w:fldCharType="begin"/>
      </w:r>
      <w:r>
        <w:rPr>
          <w:noProof/>
        </w:rPr>
        <w:instrText xml:space="preserve"> PAGEREF _Toc152011554 \h </w:instrText>
      </w:r>
      <w:r>
        <w:rPr>
          <w:noProof/>
        </w:rPr>
      </w:r>
      <w:r>
        <w:rPr>
          <w:noProof/>
        </w:rPr>
        <w:fldChar w:fldCharType="separate"/>
      </w:r>
      <w:r>
        <w:rPr>
          <w:noProof/>
        </w:rPr>
        <w:t>227</w:t>
      </w:r>
      <w:r>
        <w:rPr>
          <w:noProof/>
        </w:rPr>
        <w:fldChar w:fldCharType="end"/>
      </w:r>
    </w:p>
    <w:p w14:paraId="44DAC32B" w14:textId="7EA89E3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9.7.1.1</w:t>
      </w:r>
      <w:r>
        <w:rPr>
          <w:rFonts w:asciiTheme="minorHAnsi" w:eastAsiaTheme="minorEastAsia" w:hAnsiTheme="minorHAnsi" w:cstheme="minorBidi"/>
          <w:noProof/>
          <w:kern w:val="2"/>
          <w:sz w:val="21"/>
          <w:szCs w:val="22"/>
          <w:lang w:val="en-US" w:eastAsia="zh-CN"/>
          <w14:ligatures w14:val="standardContextual"/>
        </w:rPr>
        <w:tab/>
      </w:r>
      <w:r>
        <w:rPr>
          <w:noProof/>
        </w:rPr>
        <w:t>UE-UE co-channel inter-subband CLI modeling</w:t>
      </w:r>
      <w:r>
        <w:rPr>
          <w:noProof/>
        </w:rPr>
        <w:tab/>
      </w:r>
      <w:r>
        <w:rPr>
          <w:noProof/>
        </w:rPr>
        <w:fldChar w:fldCharType="begin"/>
      </w:r>
      <w:r>
        <w:rPr>
          <w:noProof/>
        </w:rPr>
        <w:instrText xml:space="preserve"> PAGEREF _Toc152011555 \h </w:instrText>
      </w:r>
      <w:r>
        <w:rPr>
          <w:noProof/>
        </w:rPr>
      </w:r>
      <w:r>
        <w:rPr>
          <w:noProof/>
        </w:rPr>
        <w:fldChar w:fldCharType="separate"/>
      </w:r>
      <w:r>
        <w:rPr>
          <w:noProof/>
        </w:rPr>
        <w:t>227</w:t>
      </w:r>
      <w:r>
        <w:rPr>
          <w:noProof/>
        </w:rPr>
        <w:fldChar w:fldCharType="end"/>
      </w:r>
    </w:p>
    <w:p w14:paraId="177E3160" w14:textId="712CF42A"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9.7.1.1.1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Receiver aspects</w:t>
      </w:r>
      <w:r>
        <w:rPr>
          <w:noProof/>
        </w:rPr>
        <w:tab/>
      </w:r>
      <w:r>
        <w:rPr>
          <w:noProof/>
        </w:rPr>
        <w:fldChar w:fldCharType="begin"/>
      </w:r>
      <w:r>
        <w:rPr>
          <w:noProof/>
        </w:rPr>
        <w:instrText xml:space="preserve"> PAGEREF _Toc152011556 \h </w:instrText>
      </w:r>
      <w:r>
        <w:rPr>
          <w:noProof/>
        </w:rPr>
      </w:r>
      <w:r>
        <w:rPr>
          <w:noProof/>
        </w:rPr>
        <w:fldChar w:fldCharType="separate"/>
      </w:r>
      <w:r>
        <w:rPr>
          <w:noProof/>
        </w:rPr>
        <w:t>227</w:t>
      </w:r>
      <w:r>
        <w:rPr>
          <w:noProof/>
        </w:rPr>
        <w:fldChar w:fldCharType="end"/>
      </w:r>
    </w:p>
    <w:p w14:paraId="5F38E0CD" w14:textId="71F22354"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9.7.1.1.2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Transmitter aspects</w:t>
      </w:r>
      <w:r>
        <w:rPr>
          <w:noProof/>
        </w:rPr>
        <w:tab/>
      </w:r>
      <w:r>
        <w:rPr>
          <w:noProof/>
        </w:rPr>
        <w:fldChar w:fldCharType="begin"/>
      </w:r>
      <w:r>
        <w:rPr>
          <w:noProof/>
        </w:rPr>
        <w:instrText xml:space="preserve"> PAGEREF _Toc152011557 \h </w:instrText>
      </w:r>
      <w:r>
        <w:rPr>
          <w:noProof/>
        </w:rPr>
      </w:r>
      <w:r>
        <w:rPr>
          <w:noProof/>
        </w:rPr>
        <w:fldChar w:fldCharType="separate"/>
      </w:r>
      <w:r>
        <w:rPr>
          <w:noProof/>
        </w:rPr>
        <w:t>228</w:t>
      </w:r>
      <w:r>
        <w:rPr>
          <w:noProof/>
        </w:rPr>
        <w:fldChar w:fldCharType="end"/>
      </w:r>
    </w:p>
    <w:p w14:paraId="241509C4" w14:textId="234E55F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eastAsia="SimSun" w:cs="Arial"/>
          <w:noProof/>
        </w:rPr>
        <w:t>9</w:t>
      </w:r>
      <w:r w:rsidRPr="00D01134">
        <w:rPr>
          <w:rFonts w:eastAsia="Arial" w:cs="Arial"/>
          <w:noProof/>
        </w:rPr>
        <w:t>.7.1.2</w:t>
      </w:r>
      <w:r>
        <w:rPr>
          <w:rFonts w:asciiTheme="minorHAnsi" w:eastAsiaTheme="minorEastAsia" w:hAnsiTheme="minorHAnsi" w:cstheme="minorBidi"/>
          <w:noProof/>
          <w:kern w:val="2"/>
          <w:sz w:val="21"/>
          <w:szCs w:val="22"/>
          <w:lang w:val="en-US" w:eastAsia="zh-CN"/>
          <w14:ligatures w14:val="standardContextual"/>
        </w:rPr>
        <w:tab/>
      </w:r>
      <w:r w:rsidRPr="00D01134">
        <w:rPr>
          <w:rFonts w:eastAsia="Arial" w:cs="Arial"/>
          <w:noProof/>
        </w:rPr>
        <w:t>UE-UE adjacent channel CLI modeling</w:t>
      </w:r>
      <w:r>
        <w:rPr>
          <w:noProof/>
        </w:rPr>
        <w:tab/>
      </w:r>
      <w:r>
        <w:rPr>
          <w:noProof/>
        </w:rPr>
        <w:fldChar w:fldCharType="begin"/>
      </w:r>
      <w:r>
        <w:rPr>
          <w:noProof/>
        </w:rPr>
        <w:instrText xml:space="preserve"> PAGEREF _Toc152011558 \h </w:instrText>
      </w:r>
      <w:r>
        <w:rPr>
          <w:noProof/>
        </w:rPr>
      </w:r>
      <w:r>
        <w:rPr>
          <w:noProof/>
        </w:rPr>
        <w:fldChar w:fldCharType="separate"/>
      </w:r>
      <w:r>
        <w:rPr>
          <w:noProof/>
        </w:rPr>
        <w:t>228</w:t>
      </w:r>
      <w:r>
        <w:rPr>
          <w:noProof/>
        </w:rPr>
        <w:fldChar w:fldCharType="end"/>
      </w:r>
    </w:p>
    <w:p w14:paraId="56247041" w14:textId="31D7E478"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9.7.1.2.1</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Receiver aspects</w:t>
      </w:r>
      <w:r>
        <w:rPr>
          <w:noProof/>
        </w:rPr>
        <w:tab/>
      </w:r>
      <w:r>
        <w:rPr>
          <w:noProof/>
        </w:rPr>
        <w:fldChar w:fldCharType="begin"/>
      </w:r>
      <w:r>
        <w:rPr>
          <w:noProof/>
        </w:rPr>
        <w:instrText xml:space="preserve"> PAGEREF _Toc152011559 \h </w:instrText>
      </w:r>
      <w:r>
        <w:rPr>
          <w:noProof/>
        </w:rPr>
      </w:r>
      <w:r>
        <w:rPr>
          <w:noProof/>
        </w:rPr>
        <w:fldChar w:fldCharType="separate"/>
      </w:r>
      <w:r>
        <w:rPr>
          <w:noProof/>
        </w:rPr>
        <w:t>228</w:t>
      </w:r>
      <w:r>
        <w:rPr>
          <w:noProof/>
        </w:rPr>
        <w:fldChar w:fldCharType="end"/>
      </w:r>
    </w:p>
    <w:p w14:paraId="4EF35577" w14:textId="04067C60" w:rsidR="001063F8" w:rsidRDefault="001063F8">
      <w:pPr>
        <w:pStyle w:val="TOC5"/>
        <w:rPr>
          <w:rFonts w:asciiTheme="minorHAnsi" w:eastAsiaTheme="minorEastAsia" w:hAnsiTheme="minorHAnsi" w:cstheme="minorBidi"/>
          <w:noProof/>
          <w:kern w:val="2"/>
          <w:sz w:val="21"/>
          <w:szCs w:val="22"/>
          <w:lang w:val="en-US" w:eastAsia="zh-CN"/>
          <w14:ligatures w14:val="standardContextual"/>
        </w:rPr>
      </w:pPr>
      <w:r>
        <w:rPr>
          <w:noProof/>
          <w:lang w:eastAsia="ja-JP"/>
        </w:rPr>
        <w:t>9.7.1.2.2</w:t>
      </w:r>
      <w:r>
        <w:rPr>
          <w:rFonts w:asciiTheme="minorHAnsi" w:eastAsiaTheme="minorEastAsia" w:hAnsiTheme="minorHAnsi" w:cstheme="minorBidi"/>
          <w:noProof/>
          <w:kern w:val="2"/>
          <w:sz w:val="21"/>
          <w:szCs w:val="22"/>
          <w:lang w:val="en-US" w:eastAsia="zh-CN"/>
          <w14:ligatures w14:val="standardContextual"/>
        </w:rPr>
        <w:tab/>
      </w:r>
      <w:r>
        <w:rPr>
          <w:noProof/>
          <w:lang w:eastAsia="ja-JP"/>
        </w:rPr>
        <w:t>Transmitter aspects</w:t>
      </w:r>
      <w:r>
        <w:rPr>
          <w:noProof/>
        </w:rPr>
        <w:tab/>
      </w:r>
      <w:r>
        <w:rPr>
          <w:noProof/>
        </w:rPr>
        <w:fldChar w:fldCharType="begin"/>
      </w:r>
      <w:r>
        <w:rPr>
          <w:noProof/>
        </w:rPr>
        <w:instrText xml:space="preserve"> PAGEREF _Toc152011560 \h </w:instrText>
      </w:r>
      <w:r>
        <w:rPr>
          <w:noProof/>
        </w:rPr>
      </w:r>
      <w:r>
        <w:rPr>
          <w:noProof/>
        </w:rPr>
        <w:fldChar w:fldCharType="separate"/>
      </w:r>
      <w:r>
        <w:rPr>
          <w:noProof/>
        </w:rPr>
        <w:t>229</w:t>
      </w:r>
      <w:r>
        <w:rPr>
          <w:noProof/>
        </w:rPr>
        <w:fldChar w:fldCharType="end"/>
      </w:r>
    </w:p>
    <w:p w14:paraId="682286A0" w14:textId="6562A03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9.7.2</w:t>
      </w:r>
      <w:r>
        <w:rPr>
          <w:rFonts w:asciiTheme="minorHAnsi" w:eastAsiaTheme="minorEastAsia" w:hAnsiTheme="minorHAnsi" w:cstheme="minorBidi"/>
          <w:noProof/>
          <w:kern w:val="2"/>
          <w:sz w:val="21"/>
          <w:szCs w:val="22"/>
          <w:lang w:val="en-US" w:eastAsia="zh-CN"/>
          <w14:ligatures w14:val="standardContextual"/>
        </w:rPr>
        <w:tab/>
      </w:r>
      <w:r>
        <w:rPr>
          <w:noProof/>
        </w:rPr>
        <w:t>Summary</w:t>
      </w:r>
      <w:r>
        <w:rPr>
          <w:noProof/>
        </w:rPr>
        <w:tab/>
      </w:r>
      <w:r>
        <w:rPr>
          <w:noProof/>
        </w:rPr>
        <w:fldChar w:fldCharType="begin"/>
      </w:r>
      <w:r>
        <w:rPr>
          <w:noProof/>
        </w:rPr>
        <w:instrText xml:space="preserve"> PAGEREF _Toc152011561 \h </w:instrText>
      </w:r>
      <w:r>
        <w:rPr>
          <w:noProof/>
        </w:rPr>
      </w:r>
      <w:r>
        <w:rPr>
          <w:noProof/>
        </w:rPr>
        <w:fldChar w:fldCharType="separate"/>
      </w:r>
      <w:r>
        <w:rPr>
          <w:noProof/>
        </w:rPr>
        <w:t>229</w:t>
      </w:r>
      <w:r>
        <w:rPr>
          <w:noProof/>
        </w:rPr>
        <w:fldChar w:fldCharType="end"/>
      </w:r>
    </w:p>
    <w:p w14:paraId="0F93A482" w14:textId="204CD115"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10</w:t>
      </w:r>
      <w:r>
        <w:rPr>
          <w:rFonts w:asciiTheme="minorHAnsi" w:eastAsiaTheme="minorEastAsia" w:hAnsiTheme="minorHAnsi" w:cstheme="minorBidi"/>
          <w:noProof/>
          <w:kern w:val="2"/>
          <w:sz w:val="21"/>
          <w:szCs w:val="22"/>
          <w:lang w:val="en-US" w:eastAsia="zh-CN"/>
          <w14:ligatures w14:val="standardContextual"/>
        </w:rPr>
        <w:tab/>
      </w:r>
      <w:r>
        <w:rPr>
          <w:noProof/>
        </w:rPr>
        <w:t>Impact on RF requirements</w:t>
      </w:r>
      <w:r>
        <w:rPr>
          <w:noProof/>
        </w:rPr>
        <w:tab/>
      </w:r>
      <w:r>
        <w:rPr>
          <w:noProof/>
        </w:rPr>
        <w:fldChar w:fldCharType="begin"/>
      </w:r>
      <w:r>
        <w:rPr>
          <w:noProof/>
        </w:rPr>
        <w:instrText xml:space="preserve"> PAGEREF _Toc152011619 \h </w:instrText>
      </w:r>
      <w:r>
        <w:rPr>
          <w:noProof/>
        </w:rPr>
      </w:r>
      <w:r>
        <w:rPr>
          <w:noProof/>
        </w:rPr>
        <w:fldChar w:fldCharType="separate"/>
      </w:r>
      <w:r>
        <w:rPr>
          <w:noProof/>
        </w:rPr>
        <w:t>229</w:t>
      </w:r>
      <w:r>
        <w:rPr>
          <w:noProof/>
        </w:rPr>
        <w:fldChar w:fldCharType="end"/>
      </w:r>
    </w:p>
    <w:p w14:paraId="2E1AD6C9" w14:textId="33C7599A"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10.1</w:t>
      </w:r>
      <w:r>
        <w:rPr>
          <w:rFonts w:asciiTheme="minorHAnsi" w:eastAsiaTheme="minorEastAsia" w:hAnsiTheme="minorHAnsi" w:cstheme="minorBidi"/>
          <w:noProof/>
          <w:kern w:val="2"/>
          <w:sz w:val="21"/>
          <w:szCs w:val="22"/>
          <w:lang w:val="en-US" w:eastAsia="zh-CN"/>
          <w14:ligatures w14:val="standardContextual"/>
        </w:rPr>
        <w:tab/>
      </w:r>
      <w:r>
        <w:rPr>
          <w:noProof/>
        </w:rPr>
        <w:t>Impact on BS RF requirements</w:t>
      </w:r>
      <w:r>
        <w:rPr>
          <w:noProof/>
        </w:rPr>
        <w:tab/>
      </w:r>
      <w:r>
        <w:rPr>
          <w:noProof/>
        </w:rPr>
        <w:fldChar w:fldCharType="begin"/>
      </w:r>
      <w:r>
        <w:rPr>
          <w:noProof/>
        </w:rPr>
        <w:instrText xml:space="preserve"> PAGEREF _Toc152011620 \h </w:instrText>
      </w:r>
      <w:r>
        <w:rPr>
          <w:noProof/>
        </w:rPr>
      </w:r>
      <w:r>
        <w:rPr>
          <w:noProof/>
        </w:rPr>
        <w:fldChar w:fldCharType="separate"/>
      </w:r>
      <w:r>
        <w:rPr>
          <w:noProof/>
        </w:rPr>
        <w:t>229</w:t>
      </w:r>
      <w:r>
        <w:rPr>
          <w:noProof/>
        </w:rPr>
        <w:fldChar w:fldCharType="end"/>
      </w:r>
    </w:p>
    <w:p w14:paraId="56AEA267" w14:textId="3856893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10.1.1</w:t>
      </w:r>
      <w:r>
        <w:rPr>
          <w:rFonts w:asciiTheme="minorHAnsi" w:eastAsiaTheme="minorEastAsia" w:hAnsiTheme="minorHAnsi" w:cstheme="minorBidi"/>
          <w:noProof/>
          <w:kern w:val="2"/>
          <w:sz w:val="21"/>
          <w:szCs w:val="22"/>
          <w:lang w:val="en-US" w:eastAsia="zh-CN"/>
          <w14:ligatures w14:val="standardContextual"/>
        </w:rPr>
        <w:tab/>
      </w:r>
      <w:r>
        <w:rPr>
          <w:noProof/>
        </w:rPr>
        <w:t>General</w:t>
      </w:r>
      <w:r>
        <w:rPr>
          <w:noProof/>
        </w:rPr>
        <w:tab/>
      </w:r>
      <w:r>
        <w:rPr>
          <w:noProof/>
        </w:rPr>
        <w:fldChar w:fldCharType="begin"/>
      </w:r>
      <w:r>
        <w:rPr>
          <w:noProof/>
        </w:rPr>
        <w:instrText xml:space="preserve"> PAGEREF _Toc152011621 \h </w:instrText>
      </w:r>
      <w:r>
        <w:rPr>
          <w:noProof/>
        </w:rPr>
      </w:r>
      <w:r>
        <w:rPr>
          <w:noProof/>
        </w:rPr>
        <w:fldChar w:fldCharType="separate"/>
      </w:r>
      <w:r>
        <w:rPr>
          <w:noProof/>
        </w:rPr>
        <w:t>229</w:t>
      </w:r>
      <w:r>
        <w:rPr>
          <w:noProof/>
        </w:rPr>
        <w:fldChar w:fldCharType="end"/>
      </w:r>
    </w:p>
    <w:p w14:paraId="04992AE7" w14:textId="39D54BA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10.1.2</w:t>
      </w:r>
      <w:r>
        <w:rPr>
          <w:rFonts w:asciiTheme="minorHAnsi" w:eastAsiaTheme="minorEastAsia" w:hAnsiTheme="minorHAnsi" w:cstheme="minorBidi"/>
          <w:noProof/>
          <w:kern w:val="2"/>
          <w:sz w:val="21"/>
          <w:szCs w:val="22"/>
          <w:lang w:val="en-US" w:eastAsia="zh-CN"/>
          <w14:ligatures w14:val="standardContextual"/>
        </w:rPr>
        <w:tab/>
      </w:r>
      <w:r>
        <w:rPr>
          <w:noProof/>
        </w:rPr>
        <w:t>Impact on BS TX requirements</w:t>
      </w:r>
      <w:r>
        <w:rPr>
          <w:noProof/>
        </w:rPr>
        <w:tab/>
      </w:r>
      <w:r>
        <w:rPr>
          <w:noProof/>
        </w:rPr>
        <w:fldChar w:fldCharType="begin"/>
      </w:r>
      <w:r>
        <w:rPr>
          <w:noProof/>
        </w:rPr>
        <w:instrText xml:space="preserve"> PAGEREF _Toc152011622 \h </w:instrText>
      </w:r>
      <w:r>
        <w:rPr>
          <w:noProof/>
        </w:rPr>
      </w:r>
      <w:r>
        <w:rPr>
          <w:noProof/>
        </w:rPr>
        <w:fldChar w:fldCharType="separate"/>
      </w:r>
      <w:r>
        <w:rPr>
          <w:noProof/>
        </w:rPr>
        <w:t>230</w:t>
      </w:r>
      <w:r>
        <w:rPr>
          <w:noProof/>
        </w:rPr>
        <w:fldChar w:fldCharType="end"/>
      </w:r>
    </w:p>
    <w:p w14:paraId="030F9F76" w14:textId="59123ED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10.1.2.1</w:t>
      </w:r>
      <w:r>
        <w:rPr>
          <w:rFonts w:asciiTheme="minorHAnsi" w:eastAsiaTheme="minorEastAsia" w:hAnsiTheme="minorHAnsi" w:cstheme="minorBidi"/>
          <w:noProof/>
          <w:kern w:val="2"/>
          <w:sz w:val="21"/>
          <w:szCs w:val="22"/>
          <w:lang w:val="en-US" w:eastAsia="zh-CN"/>
          <w14:ligatures w14:val="standardContextual"/>
        </w:rPr>
        <w:tab/>
      </w:r>
      <w:r>
        <w:rPr>
          <w:noProof/>
        </w:rPr>
        <w:t>Base Station output power and radiated transmit power</w:t>
      </w:r>
      <w:r>
        <w:rPr>
          <w:noProof/>
        </w:rPr>
        <w:tab/>
      </w:r>
      <w:r>
        <w:rPr>
          <w:noProof/>
        </w:rPr>
        <w:fldChar w:fldCharType="begin"/>
      </w:r>
      <w:r>
        <w:rPr>
          <w:noProof/>
        </w:rPr>
        <w:instrText xml:space="preserve"> PAGEREF _Toc152011623 \h </w:instrText>
      </w:r>
      <w:r>
        <w:rPr>
          <w:noProof/>
        </w:rPr>
      </w:r>
      <w:r>
        <w:rPr>
          <w:noProof/>
        </w:rPr>
        <w:fldChar w:fldCharType="separate"/>
      </w:r>
      <w:r>
        <w:rPr>
          <w:noProof/>
        </w:rPr>
        <w:t>230</w:t>
      </w:r>
      <w:r>
        <w:rPr>
          <w:noProof/>
        </w:rPr>
        <w:fldChar w:fldCharType="end"/>
      </w:r>
    </w:p>
    <w:p w14:paraId="0965268C" w14:textId="65415D22"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10.1.2.2</w:t>
      </w:r>
      <w:r>
        <w:rPr>
          <w:rFonts w:asciiTheme="minorHAnsi" w:eastAsiaTheme="minorEastAsia" w:hAnsiTheme="minorHAnsi" w:cstheme="minorBidi"/>
          <w:noProof/>
          <w:kern w:val="2"/>
          <w:sz w:val="21"/>
          <w:szCs w:val="22"/>
          <w:lang w:val="en-US" w:eastAsia="zh-CN"/>
          <w14:ligatures w14:val="standardContextual"/>
        </w:rPr>
        <w:tab/>
      </w:r>
      <w:r>
        <w:rPr>
          <w:noProof/>
        </w:rPr>
        <w:t>Output power dynamics</w:t>
      </w:r>
      <w:r>
        <w:rPr>
          <w:noProof/>
        </w:rPr>
        <w:tab/>
      </w:r>
      <w:r>
        <w:rPr>
          <w:noProof/>
        </w:rPr>
        <w:fldChar w:fldCharType="begin"/>
      </w:r>
      <w:r>
        <w:rPr>
          <w:noProof/>
        </w:rPr>
        <w:instrText xml:space="preserve"> PAGEREF _Toc152011624 \h </w:instrText>
      </w:r>
      <w:r>
        <w:rPr>
          <w:noProof/>
        </w:rPr>
      </w:r>
      <w:r>
        <w:rPr>
          <w:noProof/>
        </w:rPr>
        <w:fldChar w:fldCharType="separate"/>
      </w:r>
      <w:r>
        <w:rPr>
          <w:noProof/>
        </w:rPr>
        <w:t>230</w:t>
      </w:r>
      <w:r>
        <w:rPr>
          <w:noProof/>
        </w:rPr>
        <w:fldChar w:fldCharType="end"/>
      </w:r>
    </w:p>
    <w:p w14:paraId="08847094" w14:textId="17D0883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10.1.2.3</w:t>
      </w:r>
      <w:r>
        <w:rPr>
          <w:rFonts w:asciiTheme="minorHAnsi" w:eastAsiaTheme="minorEastAsia" w:hAnsiTheme="minorHAnsi" w:cstheme="minorBidi"/>
          <w:noProof/>
          <w:kern w:val="2"/>
          <w:sz w:val="21"/>
          <w:szCs w:val="22"/>
          <w:lang w:val="en-US" w:eastAsia="zh-CN"/>
          <w14:ligatures w14:val="standardContextual"/>
        </w:rPr>
        <w:tab/>
      </w:r>
      <w:r>
        <w:rPr>
          <w:noProof/>
        </w:rPr>
        <w:t>Transmit ON/OFF power</w:t>
      </w:r>
      <w:r>
        <w:rPr>
          <w:noProof/>
        </w:rPr>
        <w:tab/>
      </w:r>
      <w:r>
        <w:rPr>
          <w:noProof/>
        </w:rPr>
        <w:fldChar w:fldCharType="begin"/>
      </w:r>
      <w:r>
        <w:rPr>
          <w:noProof/>
        </w:rPr>
        <w:instrText xml:space="preserve"> PAGEREF _Toc152011625 \h </w:instrText>
      </w:r>
      <w:r>
        <w:rPr>
          <w:noProof/>
        </w:rPr>
      </w:r>
      <w:r>
        <w:rPr>
          <w:noProof/>
        </w:rPr>
        <w:fldChar w:fldCharType="separate"/>
      </w:r>
      <w:r>
        <w:rPr>
          <w:noProof/>
        </w:rPr>
        <w:t>230</w:t>
      </w:r>
      <w:r>
        <w:rPr>
          <w:noProof/>
        </w:rPr>
        <w:fldChar w:fldCharType="end"/>
      </w:r>
    </w:p>
    <w:p w14:paraId="5BDF8C36" w14:textId="460F2DB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10.1.2.4</w:t>
      </w:r>
      <w:r>
        <w:rPr>
          <w:rFonts w:asciiTheme="minorHAnsi" w:eastAsiaTheme="minorEastAsia" w:hAnsiTheme="minorHAnsi" w:cstheme="minorBidi"/>
          <w:noProof/>
          <w:kern w:val="2"/>
          <w:sz w:val="21"/>
          <w:szCs w:val="22"/>
          <w:lang w:val="en-US" w:eastAsia="zh-CN"/>
          <w14:ligatures w14:val="standardContextual"/>
        </w:rPr>
        <w:tab/>
      </w:r>
      <w:r>
        <w:rPr>
          <w:noProof/>
        </w:rPr>
        <w:t>Transmitted signal quality</w:t>
      </w:r>
      <w:r>
        <w:rPr>
          <w:noProof/>
        </w:rPr>
        <w:tab/>
      </w:r>
      <w:r>
        <w:rPr>
          <w:noProof/>
        </w:rPr>
        <w:fldChar w:fldCharType="begin"/>
      </w:r>
      <w:r>
        <w:rPr>
          <w:noProof/>
        </w:rPr>
        <w:instrText xml:space="preserve"> PAGEREF _Toc152011626 \h </w:instrText>
      </w:r>
      <w:r>
        <w:rPr>
          <w:noProof/>
        </w:rPr>
      </w:r>
      <w:r>
        <w:rPr>
          <w:noProof/>
        </w:rPr>
        <w:fldChar w:fldCharType="separate"/>
      </w:r>
      <w:r>
        <w:rPr>
          <w:noProof/>
        </w:rPr>
        <w:t>230</w:t>
      </w:r>
      <w:r>
        <w:rPr>
          <w:noProof/>
        </w:rPr>
        <w:fldChar w:fldCharType="end"/>
      </w:r>
    </w:p>
    <w:p w14:paraId="2A12D5E1" w14:textId="07B790B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10.1.2.5</w:t>
      </w:r>
      <w:r>
        <w:rPr>
          <w:rFonts w:asciiTheme="minorHAnsi" w:eastAsiaTheme="minorEastAsia" w:hAnsiTheme="minorHAnsi" w:cstheme="minorBidi"/>
          <w:noProof/>
          <w:kern w:val="2"/>
          <w:sz w:val="21"/>
          <w:szCs w:val="22"/>
          <w:lang w:val="en-US" w:eastAsia="zh-CN"/>
          <w14:ligatures w14:val="standardContextual"/>
        </w:rPr>
        <w:tab/>
      </w:r>
      <w:r>
        <w:rPr>
          <w:noProof/>
        </w:rPr>
        <w:t>Unwanted emissions</w:t>
      </w:r>
      <w:r>
        <w:rPr>
          <w:noProof/>
        </w:rPr>
        <w:tab/>
      </w:r>
      <w:r>
        <w:rPr>
          <w:noProof/>
        </w:rPr>
        <w:fldChar w:fldCharType="begin"/>
      </w:r>
      <w:r>
        <w:rPr>
          <w:noProof/>
        </w:rPr>
        <w:instrText xml:space="preserve"> PAGEREF _Toc152011627 \h </w:instrText>
      </w:r>
      <w:r>
        <w:rPr>
          <w:noProof/>
        </w:rPr>
      </w:r>
      <w:r>
        <w:rPr>
          <w:noProof/>
        </w:rPr>
        <w:fldChar w:fldCharType="separate"/>
      </w:r>
      <w:r>
        <w:rPr>
          <w:noProof/>
        </w:rPr>
        <w:t>230</w:t>
      </w:r>
      <w:r>
        <w:rPr>
          <w:noProof/>
        </w:rPr>
        <w:fldChar w:fldCharType="end"/>
      </w:r>
    </w:p>
    <w:p w14:paraId="2FA3D8A7" w14:textId="4522E477"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10.1.2.6</w:t>
      </w:r>
      <w:r>
        <w:rPr>
          <w:rFonts w:asciiTheme="minorHAnsi" w:eastAsiaTheme="minorEastAsia" w:hAnsiTheme="minorHAnsi" w:cstheme="minorBidi"/>
          <w:noProof/>
          <w:kern w:val="2"/>
          <w:sz w:val="21"/>
          <w:szCs w:val="22"/>
          <w:lang w:val="en-US" w:eastAsia="zh-CN"/>
          <w14:ligatures w14:val="standardContextual"/>
        </w:rPr>
        <w:tab/>
      </w:r>
      <w:r>
        <w:rPr>
          <w:noProof/>
        </w:rPr>
        <w:t>Transmitter intermodulation</w:t>
      </w:r>
      <w:r>
        <w:rPr>
          <w:noProof/>
        </w:rPr>
        <w:tab/>
      </w:r>
      <w:r>
        <w:rPr>
          <w:noProof/>
        </w:rPr>
        <w:fldChar w:fldCharType="begin"/>
      </w:r>
      <w:r>
        <w:rPr>
          <w:noProof/>
        </w:rPr>
        <w:instrText xml:space="preserve"> PAGEREF _Toc152011628 \h </w:instrText>
      </w:r>
      <w:r>
        <w:rPr>
          <w:noProof/>
        </w:rPr>
      </w:r>
      <w:r>
        <w:rPr>
          <w:noProof/>
        </w:rPr>
        <w:fldChar w:fldCharType="separate"/>
      </w:r>
      <w:r>
        <w:rPr>
          <w:noProof/>
        </w:rPr>
        <w:t>231</w:t>
      </w:r>
      <w:r>
        <w:rPr>
          <w:noProof/>
        </w:rPr>
        <w:fldChar w:fldCharType="end"/>
      </w:r>
    </w:p>
    <w:p w14:paraId="3BBB562F" w14:textId="7BAE9E44"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10.1.3</w:t>
      </w:r>
      <w:r>
        <w:rPr>
          <w:rFonts w:asciiTheme="minorHAnsi" w:eastAsiaTheme="minorEastAsia" w:hAnsiTheme="minorHAnsi" w:cstheme="minorBidi"/>
          <w:noProof/>
          <w:kern w:val="2"/>
          <w:sz w:val="21"/>
          <w:szCs w:val="22"/>
          <w:lang w:val="en-US" w:eastAsia="zh-CN"/>
          <w14:ligatures w14:val="standardContextual"/>
        </w:rPr>
        <w:tab/>
      </w:r>
      <w:r>
        <w:rPr>
          <w:noProof/>
        </w:rPr>
        <w:t>Impact on BS RX requirements</w:t>
      </w:r>
      <w:r>
        <w:rPr>
          <w:noProof/>
        </w:rPr>
        <w:tab/>
      </w:r>
      <w:r>
        <w:rPr>
          <w:noProof/>
        </w:rPr>
        <w:fldChar w:fldCharType="begin"/>
      </w:r>
      <w:r>
        <w:rPr>
          <w:noProof/>
        </w:rPr>
        <w:instrText xml:space="preserve"> PAGEREF _Toc152011629 \h </w:instrText>
      </w:r>
      <w:r>
        <w:rPr>
          <w:noProof/>
        </w:rPr>
      </w:r>
      <w:r>
        <w:rPr>
          <w:noProof/>
        </w:rPr>
        <w:fldChar w:fldCharType="separate"/>
      </w:r>
      <w:r>
        <w:rPr>
          <w:noProof/>
        </w:rPr>
        <w:t>231</w:t>
      </w:r>
      <w:r>
        <w:rPr>
          <w:noProof/>
        </w:rPr>
        <w:fldChar w:fldCharType="end"/>
      </w:r>
    </w:p>
    <w:p w14:paraId="1CE628E9" w14:textId="17A8334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10.1.3.1</w:t>
      </w:r>
      <w:r>
        <w:rPr>
          <w:rFonts w:asciiTheme="minorHAnsi" w:eastAsiaTheme="minorEastAsia" w:hAnsiTheme="minorHAnsi" w:cstheme="minorBidi"/>
          <w:noProof/>
          <w:kern w:val="2"/>
          <w:sz w:val="21"/>
          <w:szCs w:val="22"/>
          <w:lang w:val="en-US" w:eastAsia="zh-CN"/>
          <w14:ligatures w14:val="standardContextual"/>
        </w:rPr>
        <w:tab/>
      </w:r>
      <w:r>
        <w:rPr>
          <w:noProof/>
        </w:rPr>
        <w:t>Reference sensitivity level and OTA sensitivity</w:t>
      </w:r>
      <w:r>
        <w:rPr>
          <w:noProof/>
        </w:rPr>
        <w:tab/>
      </w:r>
      <w:r>
        <w:rPr>
          <w:noProof/>
        </w:rPr>
        <w:fldChar w:fldCharType="begin"/>
      </w:r>
      <w:r>
        <w:rPr>
          <w:noProof/>
        </w:rPr>
        <w:instrText xml:space="preserve"> PAGEREF _Toc152011630 \h </w:instrText>
      </w:r>
      <w:r>
        <w:rPr>
          <w:noProof/>
        </w:rPr>
      </w:r>
      <w:r>
        <w:rPr>
          <w:noProof/>
        </w:rPr>
        <w:fldChar w:fldCharType="separate"/>
      </w:r>
      <w:r>
        <w:rPr>
          <w:noProof/>
        </w:rPr>
        <w:t>231</w:t>
      </w:r>
      <w:r>
        <w:rPr>
          <w:noProof/>
        </w:rPr>
        <w:fldChar w:fldCharType="end"/>
      </w:r>
    </w:p>
    <w:p w14:paraId="44BC3255" w14:textId="047F8834"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10.1.3.2</w:t>
      </w:r>
      <w:r>
        <w:rPr>
          <w:rFonts w:asciiTheme="minorHAnsi" w:eastAsiaTheme="minorEastAsia" w:hAnsiTheme="minorHAnsi" w:cstheme="minorBidi"/>
          <w:noProof/>
          <w:kern w:val="2"/>
          <w:sz w:val="21"/>
          <w:szCs w:val="22"/>
          <w:lang w:val="en-US" w:eastAsia="zh-CN"/>
          <w14:ligatures w14:val="standardContextual"/>
        </w:rPr>
        <w:tab/>
      </w:r>
      <w:r>
        <w:rPr>
          <w:noProof/>
        </w:rPr>
        <w:t>Dynamic range</w:t>
      </w:r>
      <w:r>
        <w:rPr>
          <w:noProof/>
        </w:rPr>
        <w:tab/>
      </w:r>
      <w:r>
        <w:rPr>
          <w:noProof/>
        </w:rPr>
        <w:fldChar w:fldCharType="begin"/>
      </w:r>
      <w:r>
        <w:rPr>
          <w:noProof/>
        </w:rPr>
        <w:instrText xml:space="preserve"> PAGEREF _Toc152011631 \h </w:instrText>
      </w:r>
      <w:r>
        <w:rPr>
          <w:noProof/>
        </w:rPr>
      </w:r>
      <w:r>
        <w:rPr>
          <w:noProof/>
        </w:rPr>
        <w:fldChar w:fldCharType="separate"/>
      </w:r>
      <w:r>
        <w:rPr>
          <w:noProof/>
        </w:rPr>
        <w:t>231</w:t>
      </w:r>
      <w:r>
        <w:rPr>
          <w:noProof/>
        </w:rPr>
        <w:fldChar w:fldCharType="end"/>
      </w:r>
    </w:p>
    <w:p w14:paraId="02E3CFDC" w14:textId="2E8D44A8"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10.1.3.3</w:t>
      </w:r>
      <w:r>
        <w:rPr>
          <w:rFonts w:asciiTheme="minorHAnsi" w:eastAsiaTheme="minorEastAsia" w:hAnsiTheme="minorHAnsi" w:cstheme="minorBidi"/>
          <w:noProof/>
          <w:kern w:val="2"/>
          <w:sz w:val="21"/>
          <w:szCs w:val="22"/>
          <w:lang w:val="en-US" w:eastAsia="zh-CN"/>
          <w14:ligatures w14:val="standardContextual"/>
        </w:rPr>
        <w:tab/>
      </w:r>
      <w:r>
        <w:rPr>
          <w:noProof/>
        </w:rPr>
        <w:t>In-band selectivity and blocking</w:t>
      </w:r>
      <w:r>
        <w:rPr>
          <w:noProof/>
        </w:rPr>
        <w:tab/>
      </w:r>
      <w:r>
        <w:rPr>
          <w:noProof/>
        </w:rPr>
        <w:fldChar w:fldCharType="begin"/>
      </w:r>
      <w:r>
        <w:rPr>
          <w:noProof/>
        </w:rPr>
        <w:instrText xml:space="preserve"> PAGEREF _Toc152011632 \h </w:instrText>
      </w:r>
      <w:r>
        <w:rPr>
          <w:noProof/>
        </w:rPr>
      </w:r>
      <w:r>
        <w:rPr>
          <w:noProof/>
        </w:rPr>
        <w:fldChar w:fldCharType="separate"/>
      </w:r>
      <w:r>
        <w:rPr>
          <w:noProof/>
        </w:rPr>
        <w:t>231</w:t>
      </w:r>
      <w:r>
        <w:rPr>
          <w:noProof/>
        </w:rPr>
        <w:fldChar w:fldCharType="end"/>
      </w:r>
    </w:p>
    <w:p w14:paraId="78A9CA63" w14:textId="440C75D6"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10.1.3.4</w:t>
      </w:r>
      <w:r>
        <w:rPr>
          <w:rFonts w:asciiTheme="minorHAnsi" w:eastAsiaTheme="minorEastAsia" w:hAnsiTheme="minorHAnsi" w:cstheme="minorBidi"/>
          <w:noProof/>
          <w:kern w:val="2"/>
          <w:sz w:val="21"/>
          <w:szCs w:val="22"/>
          <w:lang w:val="en-US" w:eastAsia="zh-CN"/>
          <w14:ligatures w14:val="standardContextual"/>
        </w:rPr>
        <w:tab/>
      </w:r>
      <w:r>
        <w:rPr>
          <w:noProof/>
        </w:rPr>
        <w:t>Out-of-band blocking</w:t>
      </w:r>
      <w:r>
        <w:rPr>
          <w:noProof/>
        </w:rPr>
        <w:tab/>
      </w:r>
      <w:r>
        <w:rPr>
          <w:noProof/>
        </w:rPr>
        <w:fldChar w:fldCharType="begin"/>
      </w:r>
      <w:r>
        <w:rPr>
          <w:noProof/>
        </w:rPr>
        <w:instrText xml:space="preserve"> PAGEREF _Toc152011633 \h </w:instrText>
      </w:r>
      <w:r>
        <w:rPr>
          <w:noProof/>
        </w:rPr>
      </w:r>
      <w:r>
        <w:rPr>
          <w:noProof/>
        </w:rPr>
        <w:fldChar w:fldCharType="separate"/>
      </w:r>
      <w:r>
        <w:rPr>
          <w:noProof/>
        </w:rPr>
        <w:t>232</w:t>
      </w:r>
      <w:r>
        <w:rPr>
          <w:noProof/>
        </w:rPr>
        <w:fldChar w:fldCharType="end"/>
      </w:r>
    </w:p>
    <w:p w14:paraId="24C64343" w14:textId="7DEAE9A0"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10.1.3.5</w:t>
      </w:r>
      <w:r>
        <w:rPr>
          <w:rFonts w:asciiTheme="minorHAnsi" w:eastAsiaTheme="minorEastAsia" w:hAnsiTheme="minorHAnsi" w:cstheme="minorBidi"/>
          <w:noProof/>
          <w:kern w:val="2"/>
          <w:sz w:val="21"/>
          <w:szCs w:val="22"/>
          <w:lang w:val="en-US" w:eastAsia="zh-CN"/>
          <w14:ligatures w14:val="standardContextual"/>
        </w:rPr>
        <w:tab/>
      </w:r>
      <w:r>
        <w:rPr>
          <w:noProof/>
        </w:rPr>
        <w:t>Receiver spurious emissions</w:t>
      </w:r>
      <w:r>
        <w:rPr>
          <w:noProof/>
        </w:rPr>
        <w:tab/>
      </w:r>
      <w:r>
        <w:rPr>
          <w:noProof/>
        </w:rPr>
        <w:fldChar w:fldCharType="begin"/>
      </w:r>
      <w:r>
        <w:rPr>
          <w:noProof/>
        </w:rPr>
        <w:instrText xml:space="preserve"> PAGEREF _Toc152011634 \h </w:instrText>
      </w:r>
      <w:r>
        <w:rPr>
          <w:noProof/>
        </w:rPr>
      </w:r>
      <w:r>
        <w:rPr>
          <w:noProof/>
        </w:rPr>
        <w:fldChar w:fldCharType="separate"/>
      </w:r>
      <w:r>
        <w:rPr>
          <w:noProof/>
        </w:rPr>
        <w:t>232</w:t>
      </w:r>
      <w:r>
        <w:rPr>
          <w:noProof/>
        </w:rPr>
        <w:fldChar w:fldCharType="end"/>
      </w:r>
    </w:p>
    <w:p w14:paraId="650F1F27" w14:textId="09B7F27A"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10.1.3.6</w:t>
      </w:r>
      <w:r>
        <w:rPr>
          <w:rFonts w:asciiTheme="minorHAnsi" w:eastAsiaTheme="minorEastAsia" w:hAnsiTheme="minorHAnsi" w:cstheme="minorBidi"/>
          <w:noProof/>
          <w:kern w:val="2"/>
          <w:sz w:val="21"/>
          <w:szCs w:val="22"/>
          <w:lang w:val="en-US" w:eastAsia="zh-CN"/>
          <w14:ligatures w14:val="standardContextual"/>
        </w:rPr>
        <w:tab/>
      </w:r>
      <w:r>
        <w:rPr>
          <w:noProof/>
        </w:rPr>
        <w:t>Receiver intermodulation</w:t>
      </w:r>
      <w:r>
        <w:rPr>
          <w:noProof/>
        </w:rPr>
        <w:tab/>
      </w:r>
      <w:r>
        <w:rPr>
          <w:noProof/>
        </w:rPr>
        <w:fldChar w:fldCharType="begin"/>
      </w:r>
      <w:r>
        <w:rPr>
          <w:noProof/>
        </w:rPr>
        <w:instrText xml:space="preserve"> PAGEREF _Toc152011635 \h </w:instrText>
      </w:r>
      <w:r>
        <w:rPr>
          <w:noProof/>
        </w:rPr>
      </w:r>
      <w:r>
        <w:rPr>
          <w:noProof/>
        </w:rPr>
        <w:fldChar w:fldCharType="separate"/>
      </w:r>
      <w:r>
        <w:rPr>
          <w:noProof/>
        </w:rPr>
        <w:t>232</w:t>
      </w:r>
      <w:r>
        <w:rPr>
          <w:noProof/>
        </w:rPr>
        <w:fldChar w:fldCharType="end"/>
      </w:r>
    </w:p>
    <w:p w14:paraId="102B15C1" w14:textId="20815511"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10.1.3.7</w:t>
      </w:r>
      <w:r>
        <w:rPr>
          <w:rFonts w:asciiTheme="minorHAnsi" w:eastAsiaTheme="minorEastAsia" w:hAnsiTheme="minorHAnsi" w:cstheme="minorBidi"/>
          <w:noProof/>
          <w:kern w:val="2"/>
          <w:sz w:val="21"/>
          <w:szCs w:val="22"/>
          <w:lang w:val="en-US" w:eastAsia="zh-CN"/>
          <w14:ligatures w14:val="standardContextual"/>
        </w:rPr>
        <w:tab/>
      </w:r>
      <w:r>
        <w:rPr>
          <w:noProof/>
        </w:rPr>
        <w:t>In-channel selectivity</w:t>
      </w:r>
      <w:r>
        <w:rPr>
          <w:noProof/>
        </w:rPr>
        <w:tab/>
      </w:r>
      <w:r>
        <w:rPr>
          <w:noProof/>
        </w:rPr>
        <w:fldChar w:fldCharType="begin"/>
      </w:r>
      <w:r>
        <w:rPr>
          <w:noProof/>
        </w:rPr>
        <w:instrText xml:space="preserve"> PAGEREF _Toc152011636 \h </w:instrText>
      </w:r>
      <w:r>
        <w:rPr>
          <w:noProof/>
        </w:rPr>
      </w:r>
      <w:r>
        <w:rPr>
          <w:noProof/>
        </w:rPr>
        <w:fldChar w:fldCharType="separate"/>
      </w:r>
      <w:r>
        <w:rPr>
          <w:noProof/>
        </w:rPr>
        <w:t>232</w:t>
      </w:r>
      <w:r>
        <w:rPr>
          <w:noProof/>
        </w:rPr>
        <w:fldChar w:fldCharType="end"/>
      </w:r>
    </w:p>
    <w:p w14:paraId="5FEE46E2" w14:textId="5C7897FE"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10.1.4</w:t>
      </w:r>
      <w:r>
        <w:rPr>
          <w:rFonts w:asciiTheme="minorHAnsi" w:eastAsiaTheme="minorEastAsia" w:hAnsiTheme="minorHAnsi" w:cstheme="minorBidi"/>
          <w:noProof/>
          <w:kern w:val="2"/>
          <w:sz w:val="21"/>
          <w:szCs w:val="22"/>
          <w:lang w:val="en-US" w:eastAsia="zh-CN"/>
          <w14:ligatures w14:val="standardContextual"/>
        </w:rPr>
        <w:tab/>
      </w:r>
      <w:r>
        <w:rPr>
          <w:noProof/>
        </w:rPr>
        <w:t>Potentially new requirements for SBFD operation</w:t>
      </w:r>
      <w:r>
        <w:rPr>
          <w:noProof/>
        </w:rPr>
        <w:tab/>
      </w:r>
      <w:r>
        <w:rPr>
          <w:noProof/>
        </w:rPr>
        <w:fldChar w:fldCharType="begin"/>
      </w:r>
      <w:r>
        <w:rPr>
          <w:noProof/>
        </w:rPr>
        <w:instrText xml:space="preserve"> PAGEREF _Toc152011637 \h </w:instrText>
      </w:r>
      <w:r>
        <w:rPr>
          <w:noProof/>
        </w:rPr>
      </w:r>
      <w:r>
        <w:rPr>
          <w:noProof/>
        </w:rPr>
        <w:fldChar w:fldCharType="separate"/>
      </w:r>
      <w:r>
        <w:rPr>
          <w:noProof/>
        </w:rPr>
        <w:t>232</w:t>
      </w:r>
      <w:r>
        <w:rPr>
          <w:noProof/>
        </w:rPr>
        <w:fldChar w:fldCharType="end"/>
      </w:r>
    </w:p>
    <w:p w14:paraId="532227AA" w14:textId="4037D587"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10.1.4.1</w:t>
      </w:r>
      <w:r>
        <w:rPr>
          <w:rFonts w:asciiTheme="minorHAnsi" w:eastAsiaTheme="minorEastAsia" w:hAnsiTheme="minorHAnsi" w:cstheme="minorBidi"/>
          <w:noProof/>
          <w:kern w:val="2"/>
          <w:sz w:val="21"/>
          <w:szCs w:val="22"/>
          <w:lang w:val="en-US" w:eastAsia="zh-CN"/>
          <w14:ligatures w14:val="standardContextual"/>
        </w:rPr>
        <w:tab/>
      </w:r>
      <w:r>
        <w:rPr>
          <w:noProof/>
        </w:rPr>
        <w:t>Transmitter transient period</w:t>
      </w:r>
      <w:r>
        <w:rPr>
          <w:noProof/>
        </w:rPr>
        <w:tab/>
      </w:r>
      <w:r>
        <w:rPr>
          <w:noProof/>
        </w:rPr>
        <w:fldChar w:fldCharType="begin"/>
      </w:r>
      <w:r>
        <w:rPr>
          <w:noProof/>
        </w:rPr>
        <w:instrText xml:space="preserve"> PAGEREF _Toc152011638 \h </w:instrText>
      </w:r>
      <w:r>
        <w:rPr>
          <w:noProof/>
        </w:rPr>
      </w:r>
      <w:r>
        <w:rPr>
          <w:noProof/>
        </w:rPr>
        <w:fldChar w:fldCharType="separate"/>
      </w:r>
      <w:r>
        <w:rPr>
          <w:noProof/>
        </w:rPr>
        <w:t>232</w:t>
      </w:r>
      <w:r>
        <w:rPr>
          <w:noProof/>
        </w:rPr>
        <w:fldChar w:fldCharType="end"/>
      </w:r>
    </w:p>
    <w:p w14:paraId="60587D3F" w14:textId="6B18D3A3"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10.1.4.2</w:t>
      </w:r>
      <w:r>
        <w:rPr>
          <w:rFonts w:asciiTheme="minorHAnsi" w:eastAsiaTheme="minorEastAsia" w:hAnsiTheme="minorHAnsi" w:cstheme="minorBidi"/>
          <w:noProof/>
          <w:kern w:val="2"/>
          <w:sz w:val="21"/>
          <w:szCs w:val="22"/>
          <w:lang w:val="en-US" w:eastAsia="zh-CN"/>
          <w14:ligatures w14:val="standardContextual"/>
        </w:rPr>
        <w:tab/>
      </w:r>
      <w:r>
        <w:rPr>
          <w:noProof/>
        </w:rPr>
        <w:t>In-channel adjacent subband leakage ratio</w:t>
      </w:r>
      <w:r>
        <w:rPr>
          <w:noProof/>
        </w:rPr>
        <w:tab/>
      </w:r>
      <w:r>
        <w:rPr>
          <w:noProof/>
        </w:rPr>
        <w:fldChar w:fldCharType="begin"/>
      </w:r>
      <w:r>
        <w:rPr>
          <w:noProof/>
        </w:rPr>
        <w:instrText xml:space="preserve"> PAGEREF _Toc152011639 \h </w:instrText>
      </w:r>
      <w:r>
        <w:rPr>
          <w:noProof/>
        </w:rPr>
      </w:r>
      <w:r>
        <w:rPr>
          <w:noProof/>
        </w:rPr>
        <w:fldChar w:fldCharType="separate"/>
      </w:r>
      <w:r>
        <w:rPr>
          <w:noProof/>
        </w:rPr>
        <w:t>232</w:t>
      </w:r>
      <w:r>
        <w:rPr>
          <w:noProof/>
        </w:rPr>
        <w:fldChar w:fldCharType="end"/>
      </w:r>
    </w:p>
    <w:p w14:paraId="3DC9C795" w14:textId="428C121D"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sidRPr="00D01134">
        <w:rPr>
          <w:rFonts w:cs="Arial"/>
          <w:noProof/>
        </w:rPr>
        <w:t>10.1.4.3</w:t>
      </w:r>
      <w:r>
        <w:rPr>
          <w:rFonts w:asciiTheme="minorHAnsi" w:eastAsiaTheme="minorEastAsia" w:hAnsiTheme="minorHAnsi" w:cstheme="minorBidi"/>
          <w:noProof/>
          <w:kern w:val="2"/>
          <w:sz w:val="21"/>
          <w:szCs w:val="22"/>
          <w:lang w:val="en-US" w:eastAsia="zh-CN"/>
          <w14:ligatures w14:val="standardContextual"/>
        </w:rPr>
        <w:tab/>
      </w:r>
      <w:r w:rsidRPr="00D01134">
        <w:rPr>
          <w:rFonts w:cs="Arial"/>
          <w:noProof/>
        </w:rPr>
        <w:t>In-channel adjacent subband Blocking and adjacent subband selectivity</w:t>
      </w:r>
      <w:r>
        <w:rPr>
          <w:noProof/>
        </w:rPr>
        <w:tab/>
      </w:r>
      <w:r>
        <w:rPr>
          <w:noProof/>
        </w:rPr>
        <w:fldChar w:fldCharType="begin"/>
      </w:r>
      <w:r>
        <w:rPr>
          <w:noProof/>
        </w:rPr>
        <w:instrText xml:space="preserve"> PAGEREF _Toc152011640 \h </w:instrText>
      </w:r>
      <w:r>
        <w:rPr>
          <w:noProof/>
        </w:rPr>
      </w:r>
      <w:r>
        <w:rPr>
          <w:noProof/>
        </w:rPr>
        <w:fldChar w:fldCharType="separate"/>
      </w:r>
      <w:r>
        <w:rPr>
          <w:noProof/>
        </w:rPr>
        <w:t>232</w:t>
      </w:r>
      <w:r>
        <w:rPr>
          <w:noProof/>
        </w:rPr>
        <w:fldChar w:fldCharType="end"/>
      </w:r>
    </w:p>
    <w:p w14:paraId="00FA75FA" w14:textId="62357719"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10.2</w:t>
      </w:r>
      <w:r>
        <w:rPr>
          <w:rFonts w:asciiTheme="minorHAnsi" w:eastAsiaTheme="minorEastAsia" w:hAnsiTheme="minorHAnsi" w:cstheme="minorBidi"/>
          <w:noProof/>
          <w:kern w:val="2"/>
          <w:sz w:val="21"/>
          <w:szCs w:val="22"/>
          <w:lang w:val="en-US" w:eastAsia="zh-CN"/>
          <w14:ligatures w14:val="standardContextual"/>
        </w:rPr>
        <w:tab/>
      </w:r>
      <w:r>
        <w:rPr>
          <w:noProof/>
        </w:rPr>
        <w:t>Impact on UE RF requirements</w:t>
      </w:r>
      <w:r>
        <w:rPr>
          <w:noProof/>
        </w:rPr>
        <w:tab/>
      </w:r>
      <w:r>
        <w:rPr>
          <w:noProof/>
        </w:rPr>
        <w:fldChar w:fldCharType="begin"/>
      </w:r>
      <w:r>
        <w:rPr>
          <w:noProof/>
        </w:rPr>
        <w:instrText xml:space="preserve"> PAGEREF _Toc152011641 \h </w:instrText>
      </w:r>
      <w:r>
        <w:rPr>
          <w:noProof/>
        </w:rPr>
      </w:r>
      <w:r>
        <w:rPr>
          <w:noProof/>
        </w:rPr>
        <w:fldChar w:fldCharType="separate"/>
      </w:r>
      <w:r>
        <w:rPr>
          <w:noProof/>
        </w:rPr>
        <w:t>233</w:t>
      </w:r>
      <w:r>
        <w:rPr>
          <w:noProof/>
        </w:rPr>
        <w:fldChar w:fldCharType="end"/>
      </w:r>
    </w:p>
    <w:p w14:paraId="238C98F1" w14:textId="5EB3F65C"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lang w:eastAsia="zh-CN"/>
        </w:rPr>
        <w:t>11</w:t>
      </w:r>
      <w:r>
        <w:rPr>
          <w:rFonts w:asciiTheme="minorHAnsi" w:eastAsiaTheme="minorEastAsia" w:hAnsiTheme="minorHAnsi" w:cstheme="minorBidi"/>
          <w:noProof/>
          <w:kern w:val="2"/>
          <w:sz w:val="21"/>
          <w:szCs w:val="22"/>
          <w:lang w:val="en-US" w:eastAsia="zh-CN"/>
          <w14:ligatures w14:val="standardContextual"/>
        </w:rPr>
        <w:tab/>
      </w:r>
      <w:r>
        <w:rPr>
          <w:noProof/>
        </w:rPr>
        <w:t>Adjacent channel co-existence evaluation results</w:t>
      </w:r>
      <w:r>
        <w:rPr>
          <w:noProof/>
        </w:rPr>
        <w:tab/>
      </w:r>
      <w:r>
        <w:rPr>
          <w:noProof/>
        </w:rPr>
        <w:fldChar w:fldCharType="begin"/>
      </w:r>
      <w:r>
        <w:rPr>
          <w:noProof/>
        </w:rPr>
        <w:instrText xml:space="preserve"> PAGEREF _Toc152011642 \h </w:instrText>
      </w:r>
      <w:r>
        <w:rPr>
          <w:noProof/>
        </w:rPr>
      </w:r>
      <w:r>
        <w:rPr>
          <w:noProof/>
        </w:rPr>
        <w:fldChar w:fldCharType="separate"/>
      </w:r>
      <w:r>
        <w:rPr>
          <w:noProof/>
        </w:rPr>
        <w:t>233</w:t>
      </w:r>
      <w:r>
        <w:rPr>
          <w:noProof/>
        </w:rPr>
        <w:fldChar w:fldCharType="end"/>
      </w:r>
    </w:p>
    <w:p w14:paraId="63D413F7" w14:textId="6C47B24C"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w:t>
      </w:r>
      <w:r w:rsidRPr="00D01134">
        <w:rPr>
          <w:noProof/>
          <w:lang w:val="en-US"/>
        </w:rPr>
        <w:t>1</w:t>
      </w:r>
      <w:r>
        <w:rPr>
          <w:noProof/>
        </w:rPr>
        <w:t>.1</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Introduction</w:t>
      </w:r>
      <w:r>
        <w:rPr>
          <w:noProof/>
        </w:rPr>
        <w:tab/>
      </w:r>
      <w:r>
        <w:rPr>
          <w:noProof/>
        </w:rPr>
        <w:fldChar w:fldCharType="begin"/>
      </w:r>
      <w:r>
        <w:rPr>
          <w:noProof/>
        </w:rPr>
        <w:instrText xml:space="preserve"> PAGEREF _Toc152011643 \h </w:instrText>
      </w:r>
      <w:r>
        <w:rPr>
          <w:noProof/>
        </w:rPr>
      </w:r>
      <w:r>
        <w:rPr>
          <w:noProof/>
        </w:rPr>
        <w:fldChar w:fldCharType="separate"/>
      </w:r>
      <w:r>
        <w:rPr>
          <w:noProof/>
        </w:rPr>
        <w:t>233</w:t>
      </w:r>
      <w:r>
        <w:rPr>
          <w:noProof/>
        </w:rPr>
        <w:fldChar w:fldCharType="end"/>
      </w:r>
    </w:p>
    <w:p w14:paraId="5A0EDBD5" w14:textId="3996BC33"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w:t>
      </w:r>
      <w:r w:rsidRPr="00D01134">
        <w:rPr>
          <w:noProof/>
          <w:lang w:val="en-US"/>
        </w:rPr>
        <w:t>1</w:t>
      </w:r>
      <w:r>
        <w:rPr>
          <w:noProof/>
        </w:rPr>
        <w:t>.</w:t>
      </w:r>
      <w:r w:rsidRPr="00D01134">
        <w:rPr>
          <w:noProof/>
          <w:lang w:val="en-US"/>
        </w:rPr>
        <w:t>2</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Summary of all simulation results</w:t>
      </w:r>
      <w:r>
        <w:rPr>
          <w:noProof/>
        </w:rPr>
        <w:tab/>
      </w:r>
      <w:r>
        <w:rPr>
          <w:noProof/>
        </w:rPr>
        <w:fldChar w:fldCharType="begin"/>
      </w:r>
      <w:r>
        <w:rPr>
          <w:noProof/>
        </w:rPr>
        <w:instrText xml:space="preserve"> PAGEREF _Toc152011644 \h </w:instrText>
      </w:r>
      <w:r>
        <w:rPr>
          <w:noProof/>
        </w:rPr>
      </w:r>
      <w:r>
        <w:rPr>
          <w:noProof/>
        </w:rPr>
        <w:fldChar w:fldCharType="separate"/>
      </w:r>
      <w:r>
        <w:rPr>
          <w:noProof/>
        </w:rPr>
        <w:t>234</w:t>
      </w:r>
      <w:r>
        <w:rPr>
          <w:noProof/>
        </w:rPr>
        <w:fldChar w:fldCharType="end"/>
      </w:r>
    </w:p>
    <w:p w14:paraId="07146E86" w14:textId="29B464B4"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w:t>
      </w:r>
      <w:r w:rsidRPr="00D01134">
        <w:rPr>
          <w:noProof/>
          <w:lang w:val="en-US"/>
        </w:rPr>
        <w:t>1</w:t>
      </w:r>
      <w:r>
        <w:rPr>
          <w:noProof/>
        </w:rPr>
        <w:t>.</w:t>
      </w:r>
      <w:r w:rsidRPr="00D01134">
        <w:rPr>
          <w:noProof/>
          <w:lang w:val="en-US"/>
        </w:rPr>
        <w:t>3</w:t>
      </w:r>
      <w:r>
        <w:rPr>
          <w:rFonts w:asciiTheme="minorHAnsi" w:eastAsiaTheme="minorEastAsia" w:hAnsiTheme="minorHAnsi" w:cstheme="minorBidi"/>
          <w:noProof/>
          <w:kern w:val="2"/>
          <w:sz w:val="21"/>
          <w:szCs w:val="22"/>
          <w:lang w:val="en-US" w:eastAsia="zh-CN"/>
          <w14:ligatures w14:val="standardContextual"/>
        </w:rPr>
        <w:tab/>
      </w:r>
      <w:r w:rsidRPr="00D01134">
        <w:rPr>
          <w:noProof/>
          <w:lang w:val="en-US"/>
        </w:rPr>
        <w:t>Conclusion</w:t>
      </w:r>
      <w:r>
        <w:rPr>
          <w:noProof/>
        </w:rPr>
        <w:tab/>
      </w:r>
      <w:r>
        <w:rPr>
          <w:noProof/>
        </w:rPr>
        <w:fldChar w:fldCharType="begin"/>
      </w:r>
      <w:r>
        <w:rPr>
          <w:noProof/>
        </w:rPr>
        <w:instrText xml:space="preserve"> PAGEREF _Toc152011645 \h </w:instrText>
      </w:r>
      <w:r>
        <w:rPr>
          <w:noProof/>
        </w:rPr>
      </w:r>
      <w:r>
        <w:rPr>
          <w:noProof/>
        </w:rPr>
        <w:fldChar w:fldCharType="separate"/>
      </w:r>
      <w:r>
        <w:rPr>
          <w:noProof/>
        </w:rPr>
        <w:t>236</w:t>
      </w:r>
      <w:r>
        <w:rPr>
          <w:noProof/>
        </w:rPr>
        <w:fldChar w:fldCharType="end"/>
      </w:r>
    </w:p>
    <w:p w14:paraId="35E0ACA0" w14:textId="336C224C"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11.3.1</w:t>
      </w:r>
      <w:r>
        <w:rPr>
          <w:rFonts w:asciiTheme="minorHAnsi" w:eastAsiaTheme="minorEastAsia" w:hAnsiTheme="minorHAnsi" w:cstheme="minorBidi"/>
          <w:noProof/>
          <w:kern w:val="2"/>
          <w:sz w:val="21"/>
          <w:szCs w:val="22"/>
          <w:lang w:val="en-US" w:eastAsia="zh-CN"/>
          <w14:ligatures w14:val="standardContextual"/>
        </w:rPr>
        <w:tab/>
      </w:r>
      <w:r>
        <w:rPr>
          <w:noProof/>
        </w:rPr>
        <w:t>Case 1: aggressor SBFD DU victim NR TDD DL</w:t>
      </w:r>
      <w:r>
        <w:rPr>
          <w:noProof/>
        </w:rPr>
        <w:tab/>
      </w:r>
      <w:r>
        <w:rPr>
          <w:noProof/>
        </w:rPr>
        <w:fldChar w:fldCharType="begin"/>
      </w:r>
      <w:r>
        <w:rPr>
          <w:noProof/>
        </w:rPr>
        <w:instrText xml:space="preserve"> PAGEREF _Toc152011646 \h </w:instrText>
      </w:r>
      <w:r>
        <w:rPr>
          <w:noProof/>
        </w:rPr>
      </w:r>
      <w:r>
        <w:rPr>
          <w:noProof/>
        </w:rPr>
        <w:fldChar w:fldCharType="separate"/>
      </w:r>
      <w:r>
        <w:rPr>
          <w:noProof/>
        </w:rPr>
        <w:t>236</w:t>
      </w:r>
      <w:r>
        <w:rPr>
          <w:noProof/>
        </w:rPr>
        <w:fldChar w:fldCharType="end"/>
      </w:r>
    </w:p>
    <w:p w14:paraId="074B3478" w14:textId="1D17B5A9"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11.3.2</w:t>
      </w:r>
      <w:r>
        <w:rPr>
          <w:rFonts w:asciiTheme="minorHAnsi" w:eastAsiaTheme="minorEastAsia" w:hAnsiTheme="minorHAnsi" w:cstheme="minorBidi"/>
          <w:noProof/>
          <w:kern w:val="2"/>
          <w:sz w:val="21"/>
          <w:szCs w:val="22"/>
          <w:lang w:val="en-US" w:eastAsia="zh-CN"/>
          <w14:ligatures w14:val="standardContextual"/>
        </w:rPr>
        <w:tab/>
      </w:r>
      <w:r>
        <w:rPr>
          <w:noProof/>
        </w:rPr>
        <w:t>Case 2: aggressor SBFD DU victim NR TDD UL</w:t>
      </w:r>
      <w:r>
        <w:rPr>
          <w:noProof/>
        </w:rPr>
        <w:tab/>
      </w:r>
      <w:r>
        <w:rPr>
          <w:noProof/>
        </w:rPr>
        <w:fldChar w:fldCharType="begin"/>
      </w:r>
      <w:r>
        <w:rPr>
          <w:noProof/>
        </w:rPr>
        <w:instrText xml:space="preserve"> PAGEREF _Toc152011647 \h </w:instrText>
      </w:r>
      <w:r>
        <w:rPr>
          <w:noProof/>
        </w:rPr>
      </w:r>
      <w:r>
        <w:rPr>
          <w:noProof/>
        </w:rPr>
        <w:fldChar w:fldCharType="separate"/>
      </w:r>
      <w:r>
        <w:rPr>
          <w:noProof/>
        </w:rPr>
        <w:t>236</w:t>
      </w:r>
      <w:r>
        <w:rPr>
          <w:noProof/>
        </w:rPr>
        <w:fldChar w:fldCharType="end"/>
      </w:r>
    </w:p>
    <w:p w14:paraId="6B2897DD" w14:textId="68CC136D"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11.3.3</w:t>
      </w:r>
      <w:r>
        <w:rPr>
          <w:rFonts w:asciiTheme="minorHAnsi" w:eastAsiaTheme="minorEastAsia" w:hAnsiTheme="minorHAnsi" w:cstheme="minorBidi"/>
          <w:noProof/>
          <w:kern w:val="2"/>
          <w:sz w:val="21"/>
          <w:szCs w:val="22"/>
          <w:lang w:val="en-US" w:eastAsia="zh-CN"/>
          <w14:ligatures w14:val="standardContextual"/>
        </w:rPr>
        <w:tab/>
      </w:r>
      <w:r>
        <w:rPr>
          <w:noProof/>
        </w:rPr>
        <w:t>Case 3: aggressor NR TDD DL victim SBFD DU</w:t>
      </w:r>
      <w:r>
        <w:rPr>
          <w:noProof/>
        </w:rPr>
        <w:tab/>
      </w:r>
      <w:r>
        <w:rPr>
          <w:noProof/>
        </w:rPr>
        <w:fldChar w:fldCharType="begin"/>
      </w:r>
      <w:r>
        <w:rPr>
          <w:noProof/>
        </w:rPr>
        <w:instrText xml:space="preserve"> PAGEREF _Toc152011648 \h </w:instrText>
      </w:r>
      <w:r>
        <w:rPr>
          <w:noProof/>
        </w:rPr>
      </w:r>
      <w:r>
        <w:rPr>
          <w:noProof/>
        </w:rPr>
        <w:fldChar w:fldCharType="separate"/>
      </w:r>
      <w:r>
        <w:rPr>
          <w:noProof/>
        </w:rPr>
        <w:t>237</w:t>
      </w:r>
      <w:r>
        <w:rPr>
          <w:noProof/>
        </w:rPr>
        <w:fldChar w:fldCharType="end"/>
      </w:r>
    </w:p>
    <w:p w14:paraId="0F56E2F0" w14:textId="2E437168"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11.3.4</w:t>
      </w:r>
      <w:r>
        <w:rPr>
          <w:rFonts w:asciiTheme="minorHAnsi" w:eastAsiaTheme="minorEastAsia" w:hAnsiTheme="minorHAnsi" w:cstheme="minorBidi"/>
          <w:noProof/>
          <w:kern w:val="2"/>
          <w:sz w:val="21"/>
          <w:szCs w:val="22"/>
          <w:lang w:val="en-US" w:eastAsia="zh-CN"/>
          <w14:ligatures w14:val="standardContextual"/>
        </w:rPr>
        <w:tab/>
      </w:r>
      <w:r>
        <w:rPr>
          <w:noProof/>
        </w:rPr>
        <w:t>Case 4: aggressor NR TDD UL victim SBFD DU</w:t>
      </w:r>
      <w:r>
        <w:rPr>
          <w:noProof/>
        </w:rPr>
        <w:tab/>
      </w:r>
      <w:r>
        <w:rPr>
          <w:noProof/>
        </w:rPr>
        <w:fldChar w:fldCharType="begin"/>
      </w:r>
      <w:r>
        <w:rPr>
          <w:noProof/>
        </w:rPr>
        <w:instrText xml:space="preserve"> PAGEREF _Toc152011649 \h </w:instrText>
      </w:r>
      <w:r>
        <w:rPr>
          <w:noProof/>
        </w:rPr>
      </w:r>
      <w:r>
        <w:rPr>
          <w:noProof/>
        </w:rPr>
        <w:fldChar w:fldCharType="separate"/>
      </w:r>
      <w:r>
        <w:rPr>
          <w:noProof/>
        </w:rPr>
        <w:t>238</w:t>
      </w:r>
      <w:r>
        <w:rPr>
          <w:noProof/>
        </w:rPr>
        <w:fldChar w:fldCharType="end"/>
      </w:r>
    </w:p>
    <w:p w14:paraId="134CC929" w14:textId="17387F7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11.3.5</w:t>
      </w:r>
      <w:r>
        <w:rPr>
          <w:rFonts w:asciiTheme="minorHAnsi" w:eastAsiaTheme="minorEastAsia" w:hAnsiTheme="minorHAnsi" w:cstheme="minorBidi"/>
          <w:noProof/>
          <w:kern w:val="2"/>
          <w:sz w:val="21"/>
          <w:szCs w:val="22"/>
          <w:lang w:val="en-US" w:eastAsia="zh-CN"/>
          <w14:ligatures w14:val="standardContextual"/>
        </w:rPr>
        <w:tab/>
      </w:r>
      <w:r>
        <w:rPr>
          <w:noProof/>
        </w:rPr>
        <w:t>General remarks on coexistence findings</w:t>
      </w:r>
      <w:r>
        <w:rPr>
          <w:noProof/>
        </w:rPr>
        <w:tab/>
      </w:r>
      <w:r>
        <w:rPr>
          <w:noProof/>
        </w:rPr>
        <w:fldChar w:fldCharType="begin"/>
      </w:r>
      <w:r>
        <w:rPr>
          <w:noProof/>
        </w:rPr>
        <w:instrText xml:space="preserve"> PAGEREF _Toc152011650 \h </w:instrText>
      </w:r>
      <w:r>
        <w:rPr>
          <w:noProof/>
        </w:rPr>
      </w:r>
      <w:r>
        <w:rPr>
          <w:noProof/>
        </w:rPr>
        <w:fldChar w:fldCharType="separate"/>
      </w:r>
      <w:r>
        <w:rPr>
          <w:noProof/>
        </w:rPr>
        <w:t>239</w:t>
      </w:r>
      <w:r>
        <w:rPr>
          <w:noProof/>
        </w:rPr>
        <w:fldChar w:fldCharType="end"/>
      </w:r>
    </w:p>
    <w:p w14:paraId="03CDF7AD" w14:textId="112FEB37"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12</w:t>
      </w:r>
      <w:r>
        <w:rPr>
          <w:rFonts w:asciiTheme="minorHAnsi" w:eastAsiaTheme="minorEastAsia" w:hAnsiTheme="minorHAnsi" w:cstheme="minorBidi"/>
          <w:noProof/>
          <w:kern w:val="2"/>
          <w:sz w:val="21"/>
          <w:szCs w:val="22"/>
          <w:lang w:val="en-US" w:eastAsia="zh-CN"/>
          <w14:ligatures w14:val="standardContextual"/>
        </w:rPr>
        <w:tab/>
      </w:r>
      <w:r>
        <w:rPr>
          <w:noProof/>
        </w:rPr>
        <w:t>Regulatory aspects for deploying the duplex enhancements in TDD unpaired spectrum</w:t>
      </w:r>
      <w:r>
        <w:rPr>
          <w:noProof/>
        </w:rPr>
        <w:tab/>
      </w:r>
      <w:r>
        <w:rPr>
          <w:noProof/>
        </w:rPr>
        <w:fldChar w:fldCharType="begin"/>
      </w:r>
      <w:r>
        <w:rPr>
          <w:noProof/>
        </w:rPr>
        <w:instrText xml:space="preserve"> PAGEREF _Toc152011651 \h </w:instrText>
      </w:r>
      <w:r>
        <w:rPr>
          <w:noProof/>
        </w:rPr>
      </w:r>
      <w:r>
        <w:rPr>
          <w:noProof/>
        </w:rPr>
        <w:fldChar w:fldCharType="separate"/>
      </w:r>
      <w:r>
        <w:rPr>
          <w:noProof/>
        </w:rPr>
        <w:t>239</w:t>
      </w:r>
      <w:r>
        <w:rPr>
          <w:noProof/>
        </w:rPr>
        <w:fldChar w:fldCharType="end"/>
      </w:r>
    </w:p>
    <w:p w14:paraId="0FA349CB" w14:textId="2419814F"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12.1</w:t>
      </w:r>
      <w:r>
        <w:rPr>
          <w:rFonts w:asciiTheme="minorHAnsi" w:eastAsiaTheme="minorEastAsia" w:hAnsiTheme="minorHAnsi" w:cstheme="minorBidi"/>
          <w:noProof/>
          <w:kern w:val="2"/>
          <w:sz w:val="21"/>
          <w:szCs w:val="22"/>
          <w:lang w:val="en-US" w:eastAsia="zh-CN"/>
          <w14:ligatures w14:val="standardContextual"/>
        </w:rPr>
        <w:tab/>
      </w:r>
      <w:r>
        <w:rPr>
          <w:noProof/>
        </w:rPr>
        <w:t>ITU Region 1</w:t>
      </w:r>
      <w:r>
        <w:rPr>
          <w:noProof/>
        </w:rPr>
        <w:tab/>
      </w:r>
      <w:r>
        <w:rPr>
          <w:noProof/>
        </w:rPr>
        <w:fldChar w:fldCharType="begin"/>
      </w:r>
      <w:r>
        <w:rPr>
          <w:noProof/>
        </w:rPr>
        <w:instrText xml:space="preserve"> PAGEREF _Toc152011652 \h </w:instrText>
      </w:r>
      <w:r>
        <w:rPr>
          <w:noProof/>
        </w:rPr>
      </w:r>
      <w:r>
        <w:rPr>
          <w:noProof/>
        </w:rPr>
        <w:fldChar w:fldCharType="separate"/>
      </w:r>
      <w:r>
        <w:rPr>
          <w:noProof/>
        </w:rPr>
        <w:t>239</w:t>
      </w:r>
      <w:r>
        <w:rPr>
          <w:noProof/>
        </w:rPr>
        <w:fldChar w:fldCharType="end"/>
      </w:r>
    </w:p>
    <w:p w14:paraId="0652AF17" w14:textId="41F4986C"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12.1.1</w:t>
      </w:r>
      <w:r>
        <w:rPr>
          <w:rFonts w:asciiTheme="minorHAnsi" w:eastAsiaTheme="minorEastAsia" w:hAnsiTheme="minorHAnsi" w:cstheme="minorBidi"/>
          <w:noProof/>
          <w:kern w:val="2"/>
          <w:sz w:val="21"/>
          <w:szCs w:val="22"/>
          <w:lang w:val="en-US" w:eastAsia="zh-CN"/>
          <w14:ligatures w14:val="standardContextual"/>
        </w:rPr>
        <w:tab/>
      </w:r>
      <w:r>
        <w:rPr>
          <w:noProof/>
        </w:rPr>
        <w:t>Europe</w:t>
      </w:r>
      <w:r>
        <w:rPr>
          <w:noProof/>
        </w:rPr>
        <w:tab/>
      </w:r>
      <w:r>
        <w:rPr>
          <w:noProof/>
        </w:rPr>
        <w:fldChar w:fldCharType="begin"/>
      </w:r>
      <w:r>
        <w:rPr>
          <w:noProof/>
        </w:rPr>
        <w:instrText xml:space="preserve"> PAGEREF _Toc152011653 \h </w:instrText>
      </w:r>
      <w:r>
        <w:rPr>
          <w:noProof/>
        </w:rPr>
      </w:r>
      <w:r>
        <w:rPr>
          <w:noProof/>
        </w:rPr>
        <w:fldChar w:fldCharType="separate"/>
      </w:r>
      <w:r>
        <w:rPr>
          <w:noProof/>
        </w:rPr>
        <w:t>239</w:t>
      </w:r>
      <w:r>
        <w:rPr>
          <w:noProof/>
        </w:rPr>
        <w:fldChar w:fldCharType="end"/>
      </w:r>
    </w:p>
    <w:p w14:paraId="2D13BDA1" w14:textId="10344551"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12.2</w:t>
      </w:r>
      <w:r>
        <w:rPr>
          <w:rFonts w:asciiTheme="minorHAnsi" w:eastAsiaTheme="minorEastAsia" w:hAnsiTheme="minorHAnsi" w:cstheme="minorBidi"/>
          <w:noProof/>
          <w:kern w:val="2"/>
          <w:sz w:val="21"/>
          <w:szCs w:val="22"/>
          <w:lang w:val="en-US" w:eastAsia="zh-CN"/>
          <w14:ligatures w14:val="standardContextual"/>
        </w:rPr>
        <w:tab/>
      </w:r>
      <w:r>
        <w:rPr>
          <w:noProof/>
        </w:rPr>
        <w:t>ITU Region 2</w:t>
      </w:r>
      <w:r>
        <w:rPr>
          <w:noProof/>
        </w:rPr>
        <w:tab/>
      </w:r>
      <w:r>
        <w:rPr>
          <w:noProof/>
        </w:rPr>
        <w:fldChar w:fldCharType="begin"/>
      </w:r>
      <w:r>
        <w:rPr>
          <w:noProof/>
        </w:rPr>
        <w:instrText xml:space="preserve"> PAGEREF _Toc152011654 \h </w:instrText>
      </w:r>
      <w:r>
        <w:rPr>
          <w:noProof/>
        </w:rPr>
      </w:r>
      <w:r>
        <w:rPr>
          <w:noProof/>
        </w:rPr>
        <w:fldChar w:fldCharType="separate"/>
      </w:r>
      <w:r>
        <w:rPr>
          <w:noProof/>
        </w:rPr>
        <w:t>240</w:t>
      </w:r>
      <w:r>
        <w:rPr>
          <w:noProof/>
        </w:rPr>
        <w:fldChar w:fldCharType="end"/>
      </w:r>
    </w:p>
    <w:p w14:paraId="695E8CC6" w14:textId="28BEFC84"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12.2.1</w:t>
      </w:r>
      <w:r>
        <w:rPr>
          <w:rFonts w:asciiTheme="minorHAnsi" w:eastAsiaTheme="minorEastAsia" w:hAnsiTheme="minorHAnsi" w:cstheme="minorBidi"/>
          <w:noProof/>
          <w:kern w:val="2"/>
          <w:sz w:val="21"/>
          <w:szCs w:val="22"/>
          <w:lang w:val="en-US" w:eastAsia="zh-CN"/>
          <w14:ligatures w14:val="standardContextual"/>
        </w:rPr>
        <w:tab/>
      </w:r>
      <w:r>
        <w:rPr>
          <w:noProof/>
        </w:rPr>
        <w:t>North America</w:t>
      </w:r>
      <w:r>
        <w:rPr>
          <w:noProof/>
        </w:rPr>
        <w:tab/>
      </w:r>
      <w:r>
        <w:rPr>
          <w:noProof/>
        </w:rPr>
        <w:fldChar w:fldCharType="begin"/>
      </w:r>
      <w:r>
        <w:rPr>
          <w:noProof/>
        </w:rPr>
        <w:instrText xml:space="preserve"> PAGEREF _Toc152011655 \h </w:instrText>
      </w:r>
      <w:r>
        <w:rPr>
          <w:noProof/>
        </w:rPr>
      </w:r>
      <w:r>
        <w:rPr>
          <w:noProof/>
        </w:rPr>
        <w:fldChar w:fldCharType="separate"/>
      </w:r>
      <w:r>
        <w:rPr>
          <w:noProof/>
        </w:rPr>
        <w:t>240</w:t>
      </w:r>
      <w:r>
        <w:rPr>
          <w:noProof/>
        </w:rPr>
        <w:fldChar w:fldCharType="end"/>
      </w:r>
    </w:p>
    <w:p w14:paraId="6B4B661D" w14:textId="57736050"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12.3</w:t>
      </w:r>
      <w:r>
        <w:rPr>
          <w:rFonts w:asciiTheme="minorHAnsi" w:eastAsiaTheme="minorEastAsia" w:hAnsiTheme="minorHAnsi" w:cstheme="minorBidi"/>
          <w:noProof/>
          <w:kern w:val="2"/>
          <w:sz w:val="21"/>
          <w:szCs w:val="22"/>
          <w:lang w:val="en-US" w:eastAsia="zh-CN"/>
          <w14:ligatures w14:val="standardContextual"/>
        </w:rPr>
        <w:tab/>
      </w:r>
      <w:r>
        <w:rPr>
          <w:noProof/>
        </w:rPr>
        <w:t>ITU Region 3</w:t>
      </w:r>
      <w:r>
        <w:rPr>
          <w:noProof/>
        </w:rPr>
        <w:tab/>
      </w:r>
      <w:r>
        <w:rPr>
          <w:noProof/>
        </w:rPr>
        <w:fldChar w:fldCharType="begin"/>
      </w:r>
      <w:r>
        <w:rPr>
          <w:noProof/>
        </w:rPr>
        <w:instrText xml:space="preserve"> PAGEREF _Toc152011656 \h </w:instrText>
      </w:r>
      <w:r>
        <w:rPr>
          <w:noProof/>
        </w:rPr>
      </w:r>
      <w:r>
        <w:rPr>
          <w:noProof/>
        </w:rPr>
        <w:fldChar w:fldCharType="separate"/>
      </w:r>
      <w:r>
        <w:rPr>
          <w:noProof/>
        </w:rPr>
        <w:t>240</w:t>
      </w:r>
      <w:r>
        <w:rPr>
          <w:noProof/>
        </w:rPr>
        <w:fldChar w:fldCharType="end"/>
      </w:r>
    </w:p>
    <w:p w14:paraId="46994CBD" w14:textId="4FE1EE86"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12.3.1</w:t>
      </w:r>
      <w:r>
        <w:rPr>
          <w:rFonts w:asciiTheme="minorHAnsi" w:eastAsiaTheme="minorEastAsia" w:hAnsiTheme="minorHAnsi" w:cstheme="minorBidi"/>
          <w:noProof/>
          <w:kern w:val="2"/>
          <w:sz w:val="21"/>
          <w:szCs w:val="22"/>
          <w:lang w:val="en-US" w:eastAsia="zh-CN"/>
          <w14:ligatures w14:val="standardContextual"/>
        </w:rPr>
        <w:tab/>
      </w:r>
      <w:r>
        <w:rPr>
          <w:noProof/>
        </w:rPr>
        <w:t>Australia</w:t>
      </w:r>
      <w:r>
        <w:rPr>
          <w:noProof/>
        </w:rPr>
        <w:tab/>
      </w:r>
      <w:r>
        <w:rPr>
          <w:noProof/>
        </w:rPr>
        <w:fldChar w:fldCharType="begin"/>
      </w:r>
      <w:r>
        <w:rPr>
          <w:noProof/>
        </w:rPr>
        <w:instrText xml:space="preserve"> PAGEREF _Toc152011657 \h </w:instrText>
      </w:r>
      <w:r>
        <w:rPr>
          <w:noProof/>
        </w:rPr>
      </w:r>
      <w:r>
        <w:rPr>
          <w:noProof/>
        </w:rPr>
        <w:fldChar w:fldCharType="separate"/>
      </w:r>
      <w:r>
        <w:rPr>
          <w:noProof/>
        </w:rPr>
        <w:t>240</w:t>
      </w:r>
      <w:r>
        <w:rPr>
          <w:noProof/>
        </w:rPr>
        <w:fldChar w:fldCharType="end"/>
      </w:r>
    </w:p>
    <w:p w14:paraId="0221BF36" w14:textId="3E81C894"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12.3.2</w:t>
      </w:r>
      <w:r>
        <w:rPr>
          <w:rFonts w:asciiTheme="minorHAnsi" w:eastAsiaTheme="minorEastAsia" w:hAnsiTheme="minorHAnsi" w:cstheme="minorBidi"/>
          <w:noProof/>
          <w:kern w:val="2"/>
          <w:sz w:val="21"/>
          <w:szCs w:val="22"/>
          <w:lang w:val="en-US" w:eastAsia="zh-CN"/>
          <w14:ligatures w14:val="standardContextual"/>
        </w:rPr>
        <w:tab/>
      </w:r>
      <w:r>
        <w:rPr>
          <w:noProof/>
        </w:rPr>
        <w:t>China</w:t>
      </w:r>
      <w:r>
        <w:rPr>
          <w:noProof/>
        </w:rPr>
        <w:tab/>
      </w:r>
      <w:r>
        <w:rPr>
          <w:noProof/>
        </w:rPr>
        <w:fldChar w:fldCharType="begin"/>
      </w:r>
      <w:r>
        <w:rPr>
          <w:noProof/>
        </w:rPr>
        <w:instrText xml:space="preserve"> PAGEREF _Toc152011658 \h </w:instrText>
      </w:r>
      <w:r>
        <w:rPr>
          <w:noProof/>
        </w:rPr>
      </w:r>
      <w:r>
        <w:rPr>
          <w:noProof/>
        </w:rPr>
        <w:fldChar w:fldCharType="separate"/>
      </w:r>
      <w:r>
        <w:rPr>
          <w:noProof/>
        </w:rPr>
        <w:t>240</w:t>
      </w:r>
      <w:r>
        <w:rPr>
          <w:noProof/>
        </w:rPr>
        <w:fldChar w:fldCharType="end"/>
      </w:r>
    </w:p>
    <w:p w14:paraId="63B13835" w14:textId="6A9288D1"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12.3.3</w:t>
      </w:r>
      <w:r>
        <w:rPr>
          <w:rFonts w:asciiTheme="minorHAnsi" w:eastAsiaTheme="minorEastAsia" w:hAnsiTheme="minorHAnsi" w:cstheme="minorBidi"/>
          <w:noProof/>
          <w:kern w:val="2"/>
          <w:sz w:val="21"/>
          <w:szCs w:val="22"/>
          <w:lang w:val="en-US" w:eastAsia="zh-CN"/>
          <w14:ligatures w14:val="standardContextual"/>
        </w:rPr>
        <w:tab/>
      </w:r>
      <w:r>
        <w:rPr>
          <w:noProof/>
        </w:rPr>
        <w:t>India</w:t>
      </w:r>
      <w:r>
        <w:rPr>
          <w:noProof/>
        </w:rPr>
        <w:tab/>
      </w:r>
      <w:r>
        <w:rPr>
          <w:noProof/>
        </w:rPr>
        <w:fldChar w:fldCharType="begin"/>
      </w:r>
      <w:r>
        <w:rPr>
          <w:noProof/>
        </w:rPr>
        <w:instrText xml:space="preserve"> PAGEREF _Toc152011659 \h </w:instrText>
      </w:r>
      <w:r>
        <w:rPr>
          <w:noProof/>
        </w:rPr>
      </w:r>
      <w:r>
        <w:rPr>
          <w:noProof/>
        </w:rPr>
        <w:fldChar w:fldCharType="separate"/>
      </w:r>
      <w:r>
        <w:rPr>
          <w:noProof/>
        </w:rPr>
        <w:t>241</w:t>
      </w:r>
      <w:r>
        <w:rPr>
          <w:noProof/>
        </w:rPr>
        <w:fldChar w:fldCharType="end"/>
      </w:r>
    </w:p>
    <w:p w14:paraId="20C62EF0" w14:textId="052915FC"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12.3.4</w:t>
      </w:r>
      <w:r>
        <w:rPr>
          <w:rFonts w:asciiTheme="minorHAnsi" w:eastAsiaTheme="minorEastAsia" w:hAnsiTheme="minorHAnsi" w:cstheme="minorBidi"/>
          <w:noProof/>
          <w:kern w:val="2"/>
          <w:sz w:val="21"/>
          <w:szCs w:val="22"/>
          <w:lang w:val="en-US" w:eastAsia="zh-CN"/>
          <w14:ligatures w14:val="standardContextual"/>
        </w:rPr>
        <w:tab/>
      </w:r>
      <w:r>
        <w:rPr>
          <w:noProof/>
        </w:rPr>
        <w:t>Japan</w:t>
      </w:r>
      <w:r>
        <w:rPr>
          <w:noProof/>
        </w:rPr>
        <w:tab/>
      </w:r>
      <w:r>
        <w:rPr>
          <w:noProof/>
        </w:rPr>
        <w:fldChar w:fldCharType="begin"/>
      </w:r>
      <w:r>
        <w:rPr>
          <w:noProof/>
        </w:rPr>
        <w:instrText xml:space="preserve"> PAGEREF _Toc152011660 \h </w:instrText>
      </w:r>
      <w:r>
        <w:rPr>
          <w:noProof/>
        </w:rPr>
      </w:r>
      <w:r>
        <w:rPr>
          <w:noProof/>
        </w:rPr>
        <w:fldChar w:fldCharType="separate"/>
      </w:r>
      <w:r>
        <w:rPr>
          <w:noProof/>
        </w:rPr>
        <w:t>241</w:t>
      </w:r>
      <w:r>
        <w:rPr>
          <w:noProof/>
        </w:rPr>
        <w:fldChar w:fldCharType="end"/>
      </w:r>
    </w:p>
    <w:p w14:paraId="6E0363F5" w14:textId="7ADA738B"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12.3.5</w:t>
      </w:r>
      <w:r>
        <w:rPr>
          <w:rFonts w:asciiTheme="minorHAnsi" w:eastAsiaTheme="minorEastAsia" w:hAnsiTheme="minorHAnsi" w:cstheme="minorBidi"/>
          <w:noProof/>
          <w:kern w:val="2"/>
          <w:sz w:val="21"/>
          <w:szCs w:val="22"/>
          <w:lang w:val="en-US" w:eastAsia="zh-CN"/>
          <w14:ligatures w14:val="standardContextual"/>
        </w:rPr>
        <w:tab/>
      </w:r>
      <w:r>
        <w:rPr>
          <w:noProof/>
        </w:rPr>
        <w:t>Korea</w:t>
      </w:r>
      <w:r>
        <w:rPr>
          <w:noProof/>
        </w:rPr>
        <w:tab/>
      </w:r>
      <w:r>
        <w:rPr>
          <w:noProof/>
        </w:rPr>
        <w:fldChar w:fldCharType="begin"/>
      </w:r>
      <w:r>
        <w:rPr>
          <w:noProof/>
        </w:rPr>
        <w:instrText xml:space="preserve"> PAGEREF _Toc152011661 \h </w:instrText>
      </w:r>
      <w:r>
        <w:rPr>
          <w:noProof/>
        </w:rPr>
      </w:r>
      <w:r>
        <w:rPr>
          <w:noProof/>
        </w:rPr>
        <w:fldChar w:fldCharType="separate"/>
      </w:r>
      <w:r>
        <w:rPr>
          <w:noProof/>
        </w:rPr>
        <w:t>241</w:t>
      </w:r>
      <w:r>
        <w:rPr>
          <w:noProof/>
        </w:rPr>
        <w:fldChar w:fldCharType="end"/>
      </w:r>
    </w:p>
    <w:p w14:paraId="131EA5BE" w14:textId="075731F7"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12.3.6</w:t>
      </w:r>
      <w:r>
        <w:rPr>
          <w:rFonts w:asciiTheme="minorHAnsi" w:eastAsiaTheme="minorEastAsia" w:hAnsiTheme="minorHAnsi" w:cstheme="minorBidi"/>
          <w:noProof/>
          <w:kern w:val="2"/>
          <w:sz w:val="21"/>
          <w:szCs w:val="22"/>
          <w:lang w:val="en-US" w:eastAsia="zh-CN"/>
          <w14:ligatures w14:val="standardContextual"/>
        </w:rPr>
        <w:tab/>
      </w:r>
      <w:r>
        <w:rPr>
          <w:noProof/>
        </w:rPr>
        <w:t>New Zealand</w:t>
      </w:r>
      <w:r>
        <w:rPr>
          <w:noProof/>
        </w:rPr>
        <w:tab/>
      </w:r>
      <w:r>
        <w:rPr>
          <w:noProof/>
        </w:rPr>
        <w:fldChar w:fldCharType="begin"/>
      </w:r>
      <w:r>
        <w:rPr>
          <w:noProof/>
        </w:rPr>
        <w:instrText xml:space="preserve"> PAGEREF _Toc152011662 \h </w:instrText>
      </w:r>
      <w:r>
        <w:rPr>
          <w:noProof/>
        </w:rPr>
      </w:r>
      <w:r>
        <w:rPr>
          <w:noProof/>
        </w:rPr>
        <w:fldChar w:fldCharType="separate"/>
      </w:r>
      <w:r>
        <w:rPr>
          <w:noProof/>
        </w:rPr>
        <w:t>241</w:t>
      </w:r>
      <w:r>
        <w:rPr>
          <w:noProof/>
        </w:rPr>
        <w:fldChar w:fldCharType="end"/>
      </w:r>
    </w:p>
    <w:p w14:paraId="19C927B1" w14:textId="71189073"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12.4</w:t>
      </w:r>
      <w:r>
        <w:rPr>
          <w:rFonts w:asciiTheme="minorHAnsi" w:eastAsiaTheme="minorEastAsia" w:hAnsiTheme="minorHAnsi" w:cstheme="minorBidi"/>
          <w:noProof/>
          <w:kern w:val="2"/>
          <w:sz w:val="21"/>
          <w:szCs w:val="22"/>
          <w:lang w:val="en-US" w:eastAsia="zh-CN"/>
          <w14:ligatures w14:val="standardContextual"/>
        </w:rPr>
        <w:tab/>
      </w:r>
      <w:r>
        <w:rPr>
          <w:noProof/>
        </w:rPr>
        <w:t>Summary</w:t>
      </w:r>
      <w:r>
        <w:rPr>
          <w:noProof/>
        </w:rPr>
        <w:tab/>
      </w:r>
      <w:r>
        <w:rPr>
          <w:noProof/>
        </w:rPr>
        <w:fldChar w:fldCharType="begin"/>
      </w:r>
      <w:r>
        <w:rPr>
          <w:noProof/>
        </w:rPr>
        <w:instrText xml:space="preserve"> PAGEREF _Toc152011663 \h </w:instrText>
      </w:r>
      <w:r>
        <w:rPr>
          <w:noProof/>
        </w:rPr>
      </w:r>
      <w:r>
        <w:rPr>
          <w:noProof/>
        </w:rPr>
        <w:fldChar w:fldCharType="separate"/>
      </w:r>
      <w:r>
        <w:rPr>
          <w:noProof/>
        </w:rPr>
        <w:t>241</w:t>
      </w:r>
      <w:r>
        <w:rPr>
          <w:noProof/>
        </w:rPr>
        <w:fldChar w:fldCharType="end"/>
      </w:r>
    </w:p>
    <w:p w14:paraId="55047795" w14:textId="5B8B977C"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13</w:t>
      </w:r>
      <w:r>
        <w:rPr>
          <w:rFonts w:asciiTheme="minorHAnsi" w:eastAsiaTheme="minorEastAsia" w:hAnsiTheme="minorHAnsi" w:cstheme="minorBidi"/>
          <w:noProof/>
          <w:kern w:val="2"/>
          <w:sz w:val="21"/>
          <w:szCs w:val="22"/>
          <w:lang w:val="en-US" w:eastAsia="zh-CN"/>
          <w14:ligatures w14:val="standardContextual"/>
        </w:rPr>
        <w:tab/>
      </w:r>
      <w:r>
        <w:rPr>
          <w:noProof/>
        </w:rPr>
        <w:t>C</w:t>
      </w:r>
      <w:r>
        <w:rPr>
          <w:noProof/>
          <w:lang w:eastAsia="zh-CN"/>
        </w:rPr>
        <w:t>onclusions and recommendations</w:t>
      </w:r>
      <w:r>
        <w:rPr>
          <w:noProof/>
        </w:rPr>
        <w:tab/>
      </w:r>
      <w:r>
        <w:rPr>
          <w:noProof/>
        </w:rPr>
        <w:fldChar w:fldCharType="begin"/>
      </w:r>
      <w:r>
        <w:rPr>
          <w:noProof/>
        </w:rPr>
        <w:instrText xml:space="preserve"> PAGEREF _Toc152011664 \h </w:instrText>
      </w:r>
      <w:r>
        <w:rPr>
          <w:noProof/>
        </w:rPr>
      </w:r>
      <w:r>
        <w:rPr>
          <w:noProof/>
        </w:rPr>
        <w:fldChar w:fldCharType="separate"/>
      </w:r>
      <w:r>
        <w:rPr>
          <w:noProof/>
        </w:rPr>
        <w:t>242</w:t>
      </w:r>
      <w:r>
        <w:rPr>
          <w:noProof/>
        </w:rPr>
        <w:fldChar w:fldCharType="end"/>
      </w:r>
    </w:p>
    <w:p w14:paraId="276C7781" w14:textId="0C7BB513"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13.1</w:t>
      </w:r>
      <w:r>
        <w:rPr>
          <w:rFonts w:asciiTheme="minorHAnsi" w:eastAsiaTheme="minorEastAsia" w:hAnsiTheme="minorHAnsi" w:cstheme="minorBidi"/>
          <w:noProof/>
          <w:kern w:val="2"/>
          <w:sz w:val="21"/>
          <w:szCs w:val="22"/>
          <w:lang w:val="en-US" w:eastAsia="zh-CN"/>
          <w14:ligatures w14:val="standardContextual"/>
        </w:rPr>
        <w:tab/>
      </w:r>
      <w:r>
        <w:rPr>
          <w:noProof/>
        </w:rPr>
        <w:t>SBFD</w:t>
      </w:r>
      <w:r>
        <w:rPr>
          <w:noProof/>
        </w:rPr>
        <w:tab/>
      </w:r>
      <w:r>
        <w:rPr>
          <w:noProof/>
        </w:rPr>
        <w:fldChar w:fldCharType="begin"/>
      </w:r>
      <w:r>
        <w:rPr>
          <w:noProof/>
        </w:rPr>
        <w:instrText xml:space="preserve"> PAGEREF _Toc152011665 \h </w:instrText>
      </w:r>
      <w:r>
        <w:rPr>
          <w:noProof/>
        </w:rPr>
      </w:r>
      <w:r>
        <w:rPr>
          <w:noProof/>
        </w:rPr>
        <w:fldChar w:fldCharType="separate"/>
      </w:r>
      <w:r>
        <w:rPr>
          <w:noProof/>
        </w:rPr>
        <w:t>242</w:t>
      </w:r>
      <w:r>
        <w:rPr>
          <w:noProof/>
        </w:rPr>
        <w:fldChar w:fldCharType="end"/>
      </w:r>
    </w:p>
    <w:p w14:paraId="07316AAE" w14:textId="474F5BD8"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13.1.1</w:t>
      </w:r>
      <w:r>
        <w:rPr>
          <w:rFonts w:asciiTheme="minorHAnsi" w:eastAsiaTheme="minorEastAsia" w:hAnsiTheme="minorHAnsi" w:cstheme="minorBidi"/>
          <w:noProof/>
          <w:kern w:val="2"/>
          <w:sz w:val="21"/>
          <w:szCs w:val="22"/>
          <w:lang w:val="en-US" w:eastAsia="zh-CN"/>
          <w14:ligatures w14:val="standardContextual"/>
        </w:rPr>
        <w:tab/>
      </w:r>
      <w:r>
        <w:rPr>
          <w:noProof/>
        </w:rPr>
        <w:t>RAN1</w:t>
      </w:r>
      <w:r>
        <w:rPr>
          <w:noProof/>
        </w:rPr>
        <w:tab/>
      </w:r>
      <w:r>
        <w:rPr>
          <w:noProof/>
        </w:rPr>
        <w:fldChar w:fldCharType="begin"/>
      </w:r>
      <w:r>
        <w:rPr>
          <w:noProof/>
        </w:rPr>
        <w:instrText xml:space="preserve"> PAGEREF _Toc152011666 \h </w:instrText>
      </w:r>
      <w:r>
        <w:rPr>
          <w:noProof/>
        </w:rPr>
      </w:r>
      <w:r>
        <w:rPr>
          <w:noProof/>
        </w:rPr>
        <w:fldChar w:fldCharType="separate"/>
      </w:r>
      <w:r>
        <w:rPr>
          <w:noProof/>
        </w:rPr>
        <w:t>242</w:t>
      </w:r>
      <w:r>
        <w:rPr>
          <w:noProof/>
        </w:rPr>
        <w:fldChar w:fldCharType="end"/>
      </w:r>
    </w:p>
    <w:p w14:paraId="0DD64E62" w14:textId="7DEE4EFC"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lastRenderedPageBreak/>
        <w:t>13.1.1.1</w:t>
      </w:r>
      <w:r>
        <w:rPr>
          <w:rFonts w:asciiTheme="minorHAnsi" w:eastAsiaTheme="minorEastAsia" w:hAnsiTheme="minorHAnsi" w:cstheme="minorBidi"/>
          <w:noProof/>
          <w:kern w:val="2"/>
          <w:sz w:val="21"/>
          <w:szCs w:val="22"/>
          <w:lang w:val="en-US" w:eastAsia="zh-CN"/>
          <w14:ligatures w14:val="standardContextual"/>
        </w:rPr>
        <w:tab/>
      </w:r>
      <w:r>
        <w:rPr>
          <w:noProof/>
        </w:rPr>
        <w:t>UPT performance</w:t>
      </w:r>
      <w:r>
        <w:rPr>
          <w:noProof/>
        </w:rPr>
        <w:tab/>
      </w:r>
      <w:r>
        <w:rPr>
          <w:noProof/>
        </w:rPr>
        <w:fldChar w:fldCharType="begin"/>
      </w:r>
      <w:r>
        <w:rPr>
          <w:noProof/>
        </w:rPr>
        <w:instrText xml:space="preserve"> PAGEREF _Toc152011667 \h </w:instrText>
      </w:r>
      <w:r>
        <w:rPr>
          <w:noProof/>
        </w:rPr>
      </w:r>
      <w:r>
        <w:rPr>
          <w:noProof/>
        </w:rPr>
        <w:fldChar w:fldCharType="separate"/>
      </w:r>
      <w:r>
        <w:rPr>
          <w:noProof/>
        </w:rPr>
        <w:t>242</w:t>
      </w:r>
      <w:r>
        <w:rPr>
          <w:noProof/>
        </w:rPr>
        <w:fldChar w:fldCharType="end"/>
      </w:r>
    </w:p>
    <w:p w14:paraId="7189CFC7" w14:textId="2749F1C9"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13.1.1.2</w:t>
      </w:r>
      <w:r>
        <w:rPr>
          <w:rFonts w:asciiTheme="minorHAnsi" w:eastAsiaTheme="minorEastAsia" w:hAnsiTheme="minorHAnsi" w:cstheme="minorBidi"/>
          <w:noProof/>
          <w:kern w:val="2"/>
          <w:sz w:val="21"/>
          <w:szCs w:val="22"/>
          <w:lang w:val="en-US" w:eastAsia="zh-CN"/>
          <w14:ligatures w14:val="standardContextual"/>
        </w:rPr>
        <w:tab/>
      </w:r>
      <w:r>
        <w:rPr>
          <w:noProof/>
        </w:rPr>
        <w:t>Coverage performance</w:t>
      </w:r>
      <w:r>
        <w:rPr>
          <w:noProof/>
        </w:rPr>
        <w:tab/>
      </w:r>
      <w:r>
        <w:rPr>
          <w:noProof/>
        </w:rPr>
        <w:fldChar w:fldCharType="begin"/>
      </w:r>
      <w:r>
        <w:rPr>
          <w:noProof/>
        </w:rPr>
        <w:instrText xml:space="preserve"> PAGEREF _Toc152011668 \h </w:instrText>
      </w:r>
      <w:r>
        <w:rPr>
          <w:noProof/>
        </w:rPr>
      </w:r>
      <w:r>
        <w:rPr>
          <w:noProof/>
        </w:rPr>
        <w:fldChar w:fldCharType="separate"/>
      </w:r>
      <w:r>
        <w:rPr>
          <w:noProof/>
        </w:rPr>
        <w:t>250</w:t>
      </w:r>
      <w:r>
        <w:rPr>
          <w:noProof/>
        </w:rPr>
        <w:fldChar w:fldCharType="end"/>
      </w:r>
    </w:p>
    <w:p w14:paraId="4EF4FEC0" w14:textId="3E30A0AF"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13.1.1.3</w:t>
      </w:r>
      <w:r>
        <w:rPr>
          <w:rFonts w:asciiTheme="minorHAnsi" w:eastAsiaTheme="minorEastAsia" w:hAnsiTheme="minorHAnsi" w:cstheme="minorBidi"/>
          <w:noProof/>
          <w:kern w:val="2"/>
          <w:sz w:val="21"/>
          <w:szCs w:val="22"/>
          <w:lang w:val="en-US" w:eastAsia="zh-CN"/>
          <w14:ligatures w14:val="standardContextual"/>
        </w:rPr>
        <w:tab/>
      </w:r>
      <w:r>
        <w:rPr>
          <w:noProof/>
        </w:rPr>
        <w:t>SBFD operation scheme</w:t>
      </w:r>
      <w:r>
        <w:rPr>
          <w:noProof/>
        </w:rPr>
        <w:tab/>
      </w:r>
      <w:r>
        <w:rPr>
          <w:noProof/>
        </w:rPr>
        <w:fldChar w:fldCharType="begin"/>
      </w:r>
      <w:r>
        <w:rPr>
          <w:noProof/>
        </w:rPr>
        <w:instrText xml:space="preserve"> PAGEREF _Toc152011669 \h </w:instrText>
      </w:r>
      <w:r>
        <w:rPr>
          <w:noProof/>
        </w:rPr>
      </w:r>
      <w:r>
        <w:rPr>
          <w:noProof/>
        </w:rPr>
        <w:fldChar w:fldCharType="separate"/>
      </w:r>
      <w:r>
        <w:rPr>
          <w:noProof/>
        </w:rPr>
        <w:t>250</w:t>
      </w:r>
      <w:r>
        <w:rPr>
          <w:noProof/>
        </w:rPr>
        <w:fldChar w:fldCharType="end"/>
      </w:r>
    </w:p>
    <w:p w14:paraId="27DDF686" w14:textId="2C82BE87" w:rsidR="001063F8" w:rsidRDefault="001063F8">
      <w:pPr>
        <w:pStyle w:val="TOC4"/>
        <w:rPr>
          <w:rFonts w:asciiTheme="minorHAnsi" w:eastAsiaTheme="minorEastAsia" w:hAnsiTheme="minorHAnsi" w:cstheme="minorBidi"/>
          <w:noProof/>
          <w:kern w:val="2"/>
          <w:sz w:val="21"/>
          <w:szCs w:val="22"/>
          <w:lang w:val="en-US" w:eastAsia="zh-CN"/>
          <w14:ligatures w14:val="standardContextual"/>
        </w:rPr>
      </w:pPr>
      <w:r>
        <w:rPr>
          <w:noProof/>
        </w:rPr>
        <w:t>13.1.1.4</w:t>
      </w:r>
      <w:r>
        <w:rPr>
          <w:rFonts w:asciiTheme="minorHAnsi" w:eastAsiaTheme="minorEastAsia" w:hAnsiTheme="minorHAnsi" w:cstheme="minorBidi"/>
          <w:noProof/>
          <w:kern w:val="2"/>
          <w:sz w:val="21"/>
          <w:szCs w:val="22"/>
          <w:lang w:val="en-US" w:eastAsia="zh-CN"/>
          <w14:ligatures w14:val="standardContextual"/>
        </w:rPr>
        <w:tab/>
      </w:r>
      <w:r>
        <w:rPr>
          <w:noProof/>
        </w:rPr>
        <w:t>CLI handling scheme</w:t>
      </w:r>
      <w:r>
        <w:rPr>
          <w:noProof/>
        </w:rPr>
        <w:tab/>
      </w:r>
      <w:r>
        <w:rPr>
          <w:noProof/>
        </w:rPr>
        <w:fldChar w:fldCharType="begin"/>
      </w:r>
      <w:r>
        <w:rPr>
          <w:noProof/>
        </w:rPr>
        <w:instrText xml:space="preserve"> PAGEREF _Toc152011670 \h </w:instrText>
      </w:r>
      <w:r>
        <w:rPr>
          <w:noProof/>
        </w:rPr>
      </w:r>
      <w:r>
        <w:rPr>
          <w:noProof/>
        </w:rPr>
        <w:fldChar w:fldCharType="separate"/>
      </w:r>
      <w:r>
        <w:rPr>
          <w:noProof/>
        </w:rPr>
        <w:t>251</w:t>
      </w:r>
      <w:r>
        <w:rPr>
          <w:noProof/>
        </w:rPr>
        <w:fldChar w:fldCharType="end"/>
      </w:r>
    </w:p>
    <w:p w14:paraId="0947464E" w14:textId="09867462" w:rsidR="001063F8" w:rsidRDefault="001063F8">
      <w:pPr>
        <w:pStyle w:val="TOC3"/>
        <w:rPr>
          <w:rFonts w:asciiTheme="minorHAnsi" w:eastAsiaTheme="minorEastAsia" w:hAnsiTheme="minorHAnsi" w:cstheme="minorBidi"/>
          <w:noProof/>
          <w:kern w:val="2"/>
          <w:sz w:val="21"/>
          <w:szCs w:val="22"/>
          <w:lang w:val="en-US" w:eastAsia="zh-CN"/>
          <w14:ligatures w14:val="standardContextual"/>
        </w:rPr>
      </w:pPr>
      <w:r>
        <w:rPr>
          <w:noProof/>
        </w:rPr>
        <w:t>13.1.2</w:t>
      </w:r>
      <w:r>
        <w:rPr>
          <w:rFonts w:asciiTheme="minorHAnsi" w:eastAsiaTheme="minorEastAsia" w:hAnsiTheme="minorHAnsi" w:cstheme="minorBidi"/>
          <w:noProof/>
          <w:kern w:val="2"/>
          <w:sz w:val="21"/>
          <w:szCs w:val="22"/>
          <w:lang w:val="en-US" w:eastAsia="zh-CN"/>
          <w14:ligatures w14:val="standardContextual"/>
        </w:rPr>
        <w:tab/>
      </w:r>
      <w:r>
        <w:rPr>
          <w:noProof/>
        </w:rPr>
        <w:t>RAN4</w:t>
      </w:r>
      <w:r>
        <w:rPr>
          <w:noProof/>
        </w:rPr>
        <w:tab/>
      </w:r>
      <w:r>
        <w:rPr>
          <w:noProof/>
        </w:rPr>
        <w:fldChar w:fldCharType="begin"/>
      </w:r>
      <w:r>
        <w:rPr>
          <w:noProof/>
        </w:rPr>
        <w:instrText xml:space="preserve"> PAGEREF _Toc152011671 \h </w:instrText>
      </w:r>
      <w:r>
        <w:rPr>
          <w:noProof/>
        </w:rPr>
      </w:r>
      <w:r>
        <w:rPr>
          <w:noProof/>
        </w:rPr>
        <w:fldChar w:fldCharType="separate"/>
      </w:r>
      <w:r>
        <w:rPr>
          <w:noProof/>
        </w:rPr>
        <w:t>251</w:t>
      </w:r>
      <w:r>
        <w:rPr>
          <w:noProof/>
        </w:rPr>
        <w:fldChar w:fldCharType="end"/>
      </w:r>
    </w:p>
    <w:p w14:paraId="0E60C6BA" w14:textId="1E52C4D7" w:rsidR="001063F8" w:rsidRDefault="001063F8">
      <w:pPr>
        <w:pStyle w:val="TOC2"/>
        <w:rPr>
          <w:rFonts w:asciiTheme="minorHAnsi" w:eastAsiaTheme="minorEastAsia" w:hAnsiTheme="minorHAnsi" w:cstheme="minorBidi"/>
          <w:noProof/>
          <w:kern w:val="2"/>
          <w:sz w:val="21"/>
          <w:szCs w:val="22"/>
          <w:lang w:val="en-US" w:eastAsia="zh-CN"/>
          <w14:ligatures w14:val="standardContextual"/>
        </w:rPr>
      </w:pPr>
      <w:r>
        <w:rPr>
          <w:noProof/>
        </w:rPr>
        <w:t>13.2</w:t>
      </w:r>
      <w:r>
        <w:rPr>
          <w:rFonts w:asciiTheme="minorHAnsi" w:eastAsiaTheme="minorEastAsia" w:hAnsiTheme="minorHAnsi" w:cstheme="minorBidi"/>
          <w:noProof/>
          <w:kern w:val="2"/>
          <w:sz w:val="21"/>
          <w:szCs w:val="22"/>
          <w:lang w:val="en-US" w:eastAsia="zh-CN"/>
          <w14:ligatures w14:val="standardContextual"/>
        </w:rPr>
        <w:tab/>
      </w:r>
      <w:r>
        <w:rPr>
          <w:noProof/>
        </w:rPr>
        <w:t>Dynamic/flexible TDD</w:t>
      </w:r>
      <w:r>
        <w:rPr>
          <w:noProof/>
        </w:rPr>
        <w:tab/>
      </w:r>
      <w:r>
        <w:rPr>
          <w:noProof/>
        </w:rPr>
        <w:fldChar w:fldCharType="begin"/>
      </w:r>
      <w:r>
        <w:rPr>
          <w:noProof/>
        </w:rPr>
        <w:instrText xml:space="preserve"> PAGEREF _Toc152011672 \h </w:instrText>
      </w:r>
      <w:r>
        <w:rPr>
          <w:noProof/>
        </w:rPr>
      </w:r>
      <w:r>
        <w:rPr>
          <w:noProof/>
        </w:rPr>
        <w:fldChar w:fldCharType="separate"/>
      </w:r>
      <w:r>
        <w:rPr>
          <w:noProof/>
        </w:rPr>
        <w:t>251</w:t>
      </w:r>
      <w:r>
        <w:rPr>
          <w:noProof/>
        </w:rPr>
        <w:fldChar w:fldCharType="end"/>
      </w:r>
    </w:p>
    <w:p w14:paraId="31B47D60" w14:textId="4D4DC728"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&lt;A&gt;: Evaluation methodologies</w:t>
      </w:r>
      <w:r>
        <w:rPr>
          <w:noProof/>
        </w:rPr>
        <w:tab/>
      </w:r>
      <w:r>
        <w:rPr>
          <w:noProof/>
        </w:rPr>
        <w:fldChar w:fldCharType="begin"/>
      </w:r>
      <w:r>
        <w:rPr>
          <w:noProof/>
        </w:rPr>
        <w:instrText xml:space="preserve"> PAGEREF _Toc152011673 \h </w:instrText>
      </w:r>
      <w:r>
        <w:rPr>
          <w:noProof/>
        </w:rPr>
      </w:r>
      <w:r>
        <w:rPr>
          <w:noProof/>
        </w:rPr>
        <w:fldChar w:fldCharType="separate"/>
      </w:r>
      <w:r>
        <w:rPr>
          <w:noProof/>
        </w:rPr>
        <w:t>253</w:t>
      </w:r>
      <w:r>
        <w:rPr>
          <w:noProof/>
        </w:rPr>
        <w:fldChar w:fldCharType="end"/>
      </w:r>
    </w:p>
    <w:p w14:paraId="743AA15E" w14:textId="1DF722D4"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&lt;B&gt;: System level simulation</w:t>
      </w:r>
      <w:r>
        <w:rPr>
          <w:noProof/>
        </w:rPr>
        <w:tab/>
      </w:r>
      <w:r>
        <w:rPr>
          <w:noProof/>
        </w:rPr>
        <w:fldChar w:fldCharType="begin"/>
      </w:r>
      <w:r>
        <w:rPr>
          <w:noProof/>
        </w:rPr>
        <w:instrText xml:space="preserve"> PAGEREF _Toc152011674 \h </w:instrText>
      </w:r>
      <w:r>
        <w:rPr>
          <w:noProof/>
        </w:rPr>
      </w:r>
      <w:r>
        <w:rPr>
          <w:noProof/>
        </w:rPr>
        <w:fldChar w:fldCharType="separate"/>
      </w:r>
      <w:r>
        <w:rPr>
          <w:noProof/>
        </w:rPr>
        <w:t>253</w:t>
      </w:r>
      <w:r>
        <w:rPr>
          <w:noProof/>
        </w:rPr>
        <w:fldChar w:fldCharType="end"/>
      </w:r>
    </w:p>
    <w:p w14:paraId="084D76A8" w14:textId="6D1D1D8F"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B.1</w:t>
      </w:r>
      <w:r>
        <w:rPr>
          <w:rFonts w:asciiTheme="minorHAnsi" w:eastAsiaTheme="minorEastAsia" w:hAnsiTheme="minorHAnsi" w:cstheme="minorBidi"/>
          <w:noProof/>
          <w:kern w:val="2"/>
          <w:sz w:val="21"/>
          <w:szCs w:val="22"/>
          <w:lang w:val="en-US" w:eastAsia="zh-CN"/>
          <w14:ligatures w14:val="standardContextual"/>
        </w:rPr>
        <w:tab/>
      </w:r>
      <w:r>
        <w:rPr>
          <w:noProof/>
        </w:rPr>
        <w:t>System level</w:t>
      </w:r>
      <w:r>
        <w:rPr>
          <w:noProof/>
          <w:lang w:eastAsia="zh-CN"/>
        </w:rPr>
        <w:t xml:space="preserve"> s</w:t>
      </w:r>
      <w:r>
        <w:rPr>
          <w:noProof/>
        </w:rPr>
        <w:t>imulation assumptions</w:t>
      </w:r>
      <w:r>
        <w:rPr>
          <w:noProof/>
        </w:rPr>
        <w:tab/>
      </w:r>
      <w:r>
        <w:rPr>
          <w:noProof/>
        </w:rPr>
        <w:fldChar w:fldCharType="begin"/>
      </w:r>
      <w:r>
        <w:rPr>
          <w:noProof/>
        </w:rPr>
        <w:instrText xml:space="preserve"> PAGEREF _Toc152011675 \h </w:instrText>
      </w:r>
      <w:r>
        <w:rPr>
          <w:noProof/>
        </w:rPr>
      </w:r>
      <w:r>
        <w:rPr>
          <w:noProof/>
        </w:rPr>
        <w:fldChar w:fldCharType="separate"/>
      </w:r>
      <w:r>
        <w:rPr>
          <w:noProof/>
        </w:rPr>
        <w:t>253</w:t>
      </w:r>
      <w:r>
        <w:rPr>
          <w:noProof/>
        </w:rPr>
        <w:fldChar w:fldCharType="end"/>
      </w:r>
    </w:p>
    <w:p w14:paraId="1ECDC6E7" w14:textId="42925EF6"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B.2</w:t>
      </w:r>
      <w:r>
        <w:rPr>
          <w:rFonts w:asciiTheme="minorHAnsi" w:eastAsiaTheme="minorEastAsia" w:hAnsiTheme="minorHAnsi" w:cstheme="minorBidi"/>
          <w:noProof/>
          <w:kern w:val="2"/>
          <w:sz w:val="21"/>
          <w:szCs w:val="22"/>
          <w:lang w:val="en-US" w:eastAsia="zh-CN"/>
          <w14:ligatures w14:val="standardContextual"/>
        </w:rPr>
        <w:tab/>
      </w:r>
      <w:r>
        <w:rPr>
          <w:noProof/>
        </w:rPr>
        <w:t>System level simulation results for semi-static SBFD</w:t>
      </w:r>
      <w:r>
        <w:rPr>
          <w:noProof/>
        </w:rPr>
        <w:tab/>
      </w:r>
      <w:r>
        <w:rPr>
          <w:noProof/>
        </w:rPr>
        <w:fldChar w:fldCharType="begin"/>
      </w:r>
      <w:r>
        <w:rPr>
          <w:noProof/>
        </w:rPr>
        <w:instrText xml:space="preserve"> PAGEREF _Toc152011676 \h </w:instrText>
      </w:r>
      <w:r>
        <w:rPr>
          <w:noProof/>
        </w:rPr>
      </w:r>
      <w:r>
        <w:rPr>
          <w:noProof/>
        </w:rPr>
        <w:fldChar w:fldCharType="separate"/>
      </w:r>
      <w:r>
        <w:rPr>
          <w:noProof/>
        </w:rPr>
        <w:t>253</w:t>
      </w:r>
      <w:r>
        <w:rPr>
          <w:noProof/>
        </w:rPr>
        <w:fldChar w:fldCharType="end"/>
      </w:r>
    </w:p>
    <w:p w14:paraId="5754446A" w14:textId="2A74FF6C"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B.3</w:t>
      </w:r>
      <w:r>
        <w:rPr>
          <w:rFonts w:asciiTheme="minorHAnsi" w:eastAsiaTheme="minorEastAsia" w:hAnsiTheme="minorHAnsi" w:cstheme="minorBidi"/>
          <w:noProof/>
          <w:kern w:val="2"/>
          <w:sz w:val="21"/>
          <w:szCs w:val="22"/>
          <w:lang w:val="en-US" w:eastAsia="zh-CN"/>
          <w14:ligatures w14:val="standardContextual"/>
        </w:rPr>
        <w:tab/>
      </w:r>
      <w:r>
        <w:rPr>
          <w:noProof/>
        </w:rPr>
        <w:t>System level simulation results of schemes for SBFD</w:t>
      </w:r>
      <w:r>
        <w:rPr>
          <w:noProof/>
        </w:rPr>
        <w:tab/>
      </w:r>
      <w:r>
        <w:rPr>
          <w:noProof/>
        </w:rPr>
        <w:fldChar w:fldCharType="begin"/>
      </w:r>
      <w:r>
        <w:rPr>
          <w:noProof/>
        </w:rPr>
        <w:instrText xml:space="preserve"> PAGEREF _Toc152011677 \h </w:instrText>
      </w:r>
      <w:r>
        <w:rPr>
          <w:noProof/>
        </w:rPr>
      </w:r>
      <w:r>
        <w:rPr>
          <w:noProof/>
        </w:rPr>
        <w:fldChar w:fldCharType="separate"/>
      </w:r>
      <w:r>
        <w:rPr>
          <w:noProof/>
        </w:rPr>
        <w:t>253</w:t>
      </w:r>
      <w:r>
        <w:rPr>
          <w:noProof/>
        </w:rPr>
        <w:fldChar w:fldCharType="end"/>
      </w:r>
    </w:p>
    <w:p w14:paraId="56D16EB3" w14:textId="02AC886E" w:rsidR="001063F8" w:rsidRDefault="001063F8">
      <w:pPr>
        <w:pStyle w:val="TOC1"/>
        <w:rPr>
          <w:rFonts w:asciiTheme="minorHAnsi" w:eastAsiaTheme="minorEastAsia" w:hAnsiTheme="minorHAnsi" w:cstheme="minorBidi"/>
          <w:noProof/>
          <w:kern w:val="2"/>
          <w:sz w:val="21"/>
          <w:szCs w:val="22"/>
          <w:lang w:val="en-US" w:eastAsia="zh-CN"/>
          <w14:ligatures w14:val="standardContextual"/>
        </w:rPr>
      </w:pPr>
      <w:r>
        <w:rPr>
          <w:noProof/>
        </w:rPr>
        <w:t>B.4</w:t>
      </w:r>
      <w:r>
        <w:rPr>
          <w:rFonts w:asciiTheme="minorHAnsi" w:eastAsiaTheme="minorEastAsia" w:hAnsiTheme="minorHAnsi" w:cstheme="minorBidi"/>
          <w:noProof/>
          <w:kern w:val="2"/>
          <w:sz w:val="21"/>
          <w:szCs w:val="22"/>
          <w:lang w:val="en-US" w:eastAsia="zh-CN"/>
          <w14:ligatures w14:val="standardContextual"/>
        </w:rPr>
        <w:tab/>
      </w:r>
      <w:r>
        <w:rPr>
          <w:noProof/>
        </w:rPr>
        <w:t>System level</w:t>
      </w:r>
      <w:r>
        <w:rPr>
          <w:noProof/>
          <w:lang w:eastAsia="zh-CN"/>
        </w:rPr>
        <w:t xml:space="preserve"> simulation results for dynamic TDD</w:t>
      </w:r>
      <w:r>
        <w:rPr>
          <w:noProof/>
        </w:rPr>
        <w:tab/>
      </w:r>
      <w:r>
        <w:rPr>
          <w:noProof/>
        </w:rPr>
        <w:fldChar w:fldCharType="begin"/>
      </w:r>
      <w:r>
        <w:rPr>
          <w:noProof/>
        </w:rPr>
        <w:instrText xml:space="preserve"> PAGEREF _Toc152011678 \h </w:instrText>
      </w:r>
      <w:r>
        <w:rPr>
          <w:noProof/>
        </w:rPr>
      </w:r>
      <w:r>
        <w:rPr>
          <w:noProof/>
        </w:rPr>
        <w:fldChar w:fldCharType="separate"/>
      </w:r>
      <w:r>
        <w:rPr>
          <w:noProof/>
        </w:rPr>
        <w:t>253</w:t>
      </w:r>
      <w:r>
        <w:rPr>
          <w:noProof/>
        </w:rPr>
        <w:fldChar w:fldCharType="end"/>
      </w:r>
    </w:p>
    <w:p w14:paraId="3B909ADA" w14:textId="064EEDFB"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&lt;C&gt;: System level simulation calibration</w:t>
      </w:r>
      <w:r>
        <w:rPr>
          <w:noProof/>
        </w:rPr>
        <w:tab/>
      </w:r>
      <w:r>
        <w:rPr>
          <w:noProof/>
        </w:rPr>
        <w:fldChar w:fldCharType="begin"/>
      </w:r>
      <w:r>
        <w:rPr>
          <w:noProof/>
        </w:rPr>
        <w:instrText xml:space="preserve"> PAGEREF _Toc152011679 \h </w:instrText>
      </w:r>
      <w:r>
        <w:rPr>
          <w:noProof/>
        </w:rPr>
      </w:r>
      <w:r>
        <w:rPr>
          <w:noProof/>
        </w:rPr>
        <w:fldChar w:fldCharType="separate"/>
      </w:r>
      <w:r>
        <w:rPr>
          <w:noProof/>
        </w:rPr>
        <w:t>253</w:t>
      </w:r>
      <w:r>
        <w:rPr>
          <w:noProof/>
        </w:rPr>
        <w:fldChar w:fldCharType="end"/>
      </w:r>
    </w:p>
    <w:p w14:paraId="35915E29" w14:textId="2FB8D589"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w:t>
      </w:r>
      <w:r>
        <w:rPr>
          <w:noProof/>
          <w:lang w:eastAsia="zh-CN"/>
        </w:rPr>
        <w:t>D</w:t>
      </w:r>
      <w:r>
        <w:rPr>
          <w:noProof/>
        </w:rPr>
        <w:t>&gt;: Link level evaluation for coverage performance</w:t>
      </w:r>
      <w:r>
        <w:rPr>
          <w:noProof/>
        </w:rPr>
        <w:tab/>
      </w:r>
      <w:r>
        <w:rPr>
          <w:noProof/>
        </w:rPr>
        <w:fldChar w:fldCharType="begin"/>
      </w:r>
      <w:r>
        <w:rPr>
          <w:noProof/>
        </w:rPr>
        <w:instrText xml:space="preserve"> PAGEREF _Toc152011680 \h </w:instrText>
      </w:r>
      <w:r>
        <w:rPr>
          <w:noProof/>
        </w:rPr>
      </w:r>
      <w:r>
        <w:rPr>
          <w:noProof/>
        </w:rPr>
        <w:fldChar w:fldCharType="separate"/>
      </w:r>
      <w:r>
        <w:rPr>
          <w:noProof/>
        </w:rPr>
        <w:t>253</w:t>
      </w:r>
      <w:r>
        <w:rPr>
          <w:noProof/>
        </w:rPr>
        <w:fldChar w:fldCharType="end"/>
      </w:r>
    </w:p>
    <w:p w14:paraId="24D610E1" w14:textId="042A569D"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w:t>
      </w:r>
      <w:r>
        <w:rPr>
          <w:noProof/>
          <w:lang w:eastAsia="zh-CN"/>
        </w:rPr>
        <w:t>E</w:t>
      </w:r>
      <w:r>
        <w:rPr>
          <w:noProof/>
        </w:rPr>
        <w:t xml:space="preserve">&gt;: </w:t>
      </w:r>
      <w:r>
        <w:rPr>
          <w:noProof/>
          <w:lang w:eastAsia="zh-CN"/>
        </w:rPr>
        <w:t>Adjacent channel co-existence evaluation</w:t>
      </w:r>
      <w:r>
        <w:rPr>
          <w:noProof/>
        </w:rPr>
        <w:tab/>
      </w:r>
      <w:r>
        <w:rPr>
          <w:noProof/>
        </w:rPr>
        <w:fldChar w:fldCharType="begin"/>
      </w:r>
      <w:r>
        <w:rPr>
          <w:noProof/>
        </w:rPr>
        <w:instrText xml:space="preserve"> PAGEREF _Toc152011681 \h </w:instrText>
      </w:r>
      <w:r>
        <w:rPr>
          <w:noProof/>
        </w:rPr>
      </w:r>
      <w:r>
        <w:rPr>
          <w:noProof/>
        </w:rPr>
        <w:fldChar w:fldCharType="separate"/>
      </w:r>
      <w:r>
        <w:rPr>
          <w:noProof/>
        </w:rPr>
        <w:t>253</w:t>
      </w:r>
      <w:r>
        <w:rPr>
          <w:noProof/>
        </w:rPr>
        <w:fldChar w:fldCharType="end"/>
      </w:r>
    </w:p>
    <w:p w14:paraId="4352543D" w14:textId="5E91C481" w:rsidR="001063F8" w:rsidRDefault="001063F8">
      <w:pPr>
        <w:pStyle w:val="TOC9"/>
        <w:rPr>
          <w:rFonts w:asciiTheme="minorHAnsi" w:eastAsiaTheme="minorEastAsia" w:hAnsiTheme="minorHAnsi" w:cstheme="minorBidi"/>
          <w:b w:val="0"/>
          <w:noProof/>
          <w:kern w:val="2"/>
          <w:sz w:val="21"/>
          <w:szCs w:val="22"/>
          <w:lang w:val="en-US" w:eastAsia="zh-CN"/>
          <w14:ligatures w14:val="standardContextual"/>
        </w:rPr>
      </w:pPr>
      <w:r>
        <w:rPr>
          <w:noProof/>
        </w:rPr>
        <w:t>Annex &lt;X&gt;: Change history</w:t>
      </w:r>
      <w:r>
        <w:rPr>
          <w:noProof/>
        </w:rPr>
        <w:tab/>
      </w:r>
      <w:r>
        <w:rPr>
          <w:noProof/>
        </w:rPr>
        <w:fldChar w:fldCharType="begin"/>
      </w:r>
      <w:r>
        <w:rPr>
          <w:noProof/>
        </w:rPr>
        <w:instrText xml:space="preserve"> PAGEREF _Toc152011682 \h </w:instrText>
      </w:r>
      <w:r>
        <w:rPr>
          <w:noProof/>
        </w:rPr>
      </w:r>
      <w:r>
        <w:rPr>
          <w:noProof/>
        </w:rPr>
        <w:fldChar w:fldCharType="separate"/>
      </w:r>
      <w:r>
        <w:rPr>
          <w:noProof/>
        </w:rPr>
        <w:t>254</w:t>
      </w:r>
      <w:r>
        <w:rPr>
          <w:noProof/>
        </w:rPr>
        <w:fldChar w:fldCharType="end"/>
      </w:r>
    </w:p>
    <w:p w14:paraId="3839D281" w14:textId="48769375" w:rsidR="00760895" w:rsidRPr="006B2A04" w:rsidRDefault="00760895">
      <w:pPr>
        <w:rPr>
          <w:noProof/>
          <w:sz w:val="22"/>
        </w:rPr>
      </w:pPr>
      <w:r w:rsidRPr="006B2A04">
        <w:rPr>
          <w:noProof/>
          <w:sz w:val="22"/>
        </w:rPr>
        <w:fldChar w:fldCharType="end"/>
      </w:r>
    </w:p>
    <w:p w14:paraId="3C5C6543" w14:textId="77777777" w:rsidR="00080512" w:rsidRPr="006B2A04" w:rsidRDefault="00760895" w:rsidP="0071407F">
      <w:pPr>
        <w:pStyle w:val="Heading1"/>
        <w:ind w:left="0" w:firstLine="0"/>
      </w:pPr>
      <w:bookmarkStart w:id="17" w:name="foreword"/>
      <w:bookmarkStart w:id="18" w:name="_Toc104488335"/>
      <w:bookmarkEnd w:id="17"/>
      <w:r w:rsidRPr="006B2A04">
        <w:br w:type="page"/>
      </w:r>
      <w:bookmarkStart w:id="19" w:name="_Toc152011319"/>
      <w:r w:rsidR="00080512" w:rsidRPr="006B2A04">
        <w:lastRenderedPageBreak/>
        <w:t>Foreword</w:t>
      </w:r>
      <w:bookmarkEnd w:id="18"/>
      <w:bookmarkEnd w:id="19"/>
    </w:p>
    <w:p w14:paraId="3FA58705" w14:textId="77777777" w:rsidR="00080512" w:rsidRPr="006B2A04" w:rsidRDefault="00080512">
      <w:r w:rsidRPr="006B2A04">
        <w:t xml:space="preserve">This Technical </w:t>
      </w:r>
      <w:bookmarkStart w:id="20" w:name="spectype3"/>
      <w:r w:rsidR="00602AEA" w:rsidRPr="006B2A04">
        <w:t>Report</w:t>
      </w:r>
      <w:bookmarkEnd w:id="20"/>
      <w:r w:rsidRPr="006B2A04">
        <w:t xml:space="preserve"> has been produced by the 3</w:t>
      </w:r>
      <w:r w:rsidR="00F04712" w:rsidRPr="006B2A04">
        <w:t>rd</w:t>
      </w:r>
      <w:r w:rsidRPr="006B2A04">
        <w:t xml:space="preserve"> Generation Partnership Project (3GPP).</w:t>
      </w:r>
    </w:p>
    <w:p w14:paraId="4C398FD3" w14:textId="77777777" w:rsidR="00080512" w:rsidRPr="006B2A04" w:rsidRDefault="00080512">
      <w:r w:rsidRPr="006B2A0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74F76A8" w14:textId="77777777" w:rsidR="00080512" w:rsidRPr="006B2A04" w:rsidRDefault="00080512">
      <w:pPr>
        <w:pStyle w:val="B1"/>
      </w:pPr>
      <w:r w:rsidRPr="006B2A04">
        <w:t>Version x.y.z</w:t>
      </w:r>
    </w:p>
    <w:p w14:paraId="1E87DF2E" w14:textId="77777777" w:rsidR="00080512" w:rsidRPr="006B2A04" w:rsidRDefault="00080512">
      <w:pPr>
        <w:pStyle w:val="B1"/>
      </w:pPr>
      <w:r w:rsidRPr="006B2A04">
        <w:t>where:</w:t>
      </w:r>
    </w:p>
    <w:p w14:paraId="5D899A83" w14:textId="77777777" w:rsidR="00080512" w:rsidRPr="006B2A04" w:rsidRDefault="00080512">
      <w:pPr>
        <w:pStyle w:val="B2"/>
      </w:pPr>
      <w:r w:rsidRPr="006B2A04">
        <w:t>x</w:t>
      </w:r>
      <w:r w:rsidRPr="006B2A04">
        <w:tab/>
        <w:t>the first digit:</w:t>
      </w:r>
    </w:p>
    <w:p w14:paraId="02F97347" w14:textId="77777777" w:rsidR="00080512" w:rsidRPr="006B2A04" w:rsidRDefault="00080512">
      <w:pPr>
        <w:pStyle w:val="B3"/>
      </w:pPr>
      <w:r w:rsidRPr="006B2A04">
        <w:t>1</w:t>
      </w:r>
      <w:r w:rsidRPr="006B2A04">
        <w:tab/>
        <w:t>presented to TSG for information;</w:t>
      </w:r>
    </w:p>
    <w:p w14:paraId="36C81C8C" w14:textId="77777777" w:rsidR="00080512" w:rsidRPr="006B2A04" w:rsidRDefault="00080512">
      <w:pPr>
        <w:pStyle w:val="B3"/>
      </w:pPr>
      <w:r w:rsidRPr="006B2A04">
        <w:t>2</w:t>
      </w:r>
      <w:r w:rsidRPr="006B2A04">
        <w:tab/>
        <w:t>presented to TSG for approval;</w:t>
      </w:r>
    </w:p>
    <w:p w14:paraId="35FBF1B7" w14:textId="77777777" w:rsidR="00080512" w:rsidRPr="006B2A04" w:rsidRDefault="00080512">
      <w:pPr>
        <w:pStyle w:val="B3"/>
      </w:pPr>
      <w:r w:rsidRPr="006B2A04">
        <w:t>3</w:t>
      </w:r>
      <w:r w:rsidRPr="006B2A04">
        <w:tab/>
        <w:t>or greater indicates TSG approved document under change control.</w:t>
      </w:r>
    </w:p>
    <w:p w14:paraId="1D74D592" w14:textId="77777777" w:rsidR="00080512" w:rsidRPr="006B2A04" w:rsidRDefault="00080512">
      <w:pPr>
        <w:pStyle w:val="B2"/>
      </w:pPr>
      <w:r w:rsidRPr="006B2A04">
        <w:t>y</w:t>
      </w:r>
      <w:r w:rsidRPr="006B2A04">
        <w:tab/>
        <w:t>the second digit is incremented for all changes of substance, i.e. technical enhancements, corrections, updates, etc.</w:t>
      </w:r>
    </w:p>
    <w:p w14:paraId="2631FE95" w14:textId="77777777" w:rsidR="00080512" w:rsidRPr="006B2A04" w:rsidRDefault="00080512">
      <w:pPr>
        <w:pStyle w:val="B2"/>
      </w:pPr>
      <w:r w:rsidRPr="006B2A04">
        <w:t>z</w:t>
      </w:r>
      <w:r w:rsidRPr="006B2A04">
        <w:tab/>
        <w:t>the third digit is incremented when editorial only changes have been incorporated in the document.</w:t>
      </w:r>
    </w:p>
    <w:p w14:paraId="67006AF9" w14:textId="77777777" w:rsidR="008C384C" w:rsidRPr="006B2A04" w:rsidRDefault="008C384C" w:rsidP="008C384C">
      <w:r w:rsidRPr="006B2A04">
        <w:t xml:space="preserve">In </w:t>
      </w:r>
      <w:r w:rsidR="0074026F" w:rsidRPr="006B2A04">
        <w:t>the present</w:t>
      </w:r>
      <w:r w:rsidRPr="006B2A04">
        <w:t xml:space="preserve"> document, modal verbs have the following meanings:</w:t>
      </w:r>
    </w:p>
    <w:p w14:paraId="1614D24A" w14:textId="77777777" w:rsidR="008C384C" w:rsidRPr="006B2A04" w:rsidRDefault="008C384C" w:rsidP="00774DA4">
      <w:pPr>
        <w:pStyle w:val="EX"/>
      </w:pPr>
      <w:r w:rsidRPr="006B2A04">
        <w:rPr>
          <w:b/>
        </w:rPr>
        <w:t>shall</w:t>
      </w:r>
      <w:r w:rsidR="00A819C2" w:rsidRPr="006B2A04">
        <w:tab/>
      </w:r>
      <w:r w:rsidRPr="006B2A04">
        <w:t>indicates a mandatory requirement to do something</w:t>
      </w:r>
    </w:p>
    <w:p w14:paraId="37D40FB7" w14:textId="77777777" w:rsidR="008C384C" w:rsidRPr="006B2A04" w:rsidRDefault="008C384C" w:rsidP="00774DA4">
      <w:pPr>
        <w:pStyle w:val="EX"/>
      </w:pPr>
      <w:r w:rsidRPr="006B2A04">
        <w:rPr>
          <w:b/>
        </w:rPr>
        <w:t>shall not</w:t>
      </w:r>
      <w:r w:rsidRPr="006B2A04">
        <w:tab/>
        <w:t>indicates an interdiction (</w:t>
      </w:r>
      <w:r w:rsidR="001F1132" w:rsidRPr="006B2A04">
        <w:t>prohibition</w:t>
      </w:r>
      <w:r w:rsidRPr="006B2A04">
        <w:t>) to do something</w:t>
      </w:r>
    </w:p>
    <w:p w14:paraId="5D6BA71C" w14:textId="77777777" w:rsidR="00BA19ED" w:rsidRPr="006B2A04" w:rsidRDefault="00BA19ED" w:rsidP="00A27486">
      <w:r w:rsidRPr="006B2A04">
        <w:t>The constructions "shall" and "shall not" are confined to the context of normative provisions, and do not appear in Technical Reports.</w:t>
      </w:r>
    </w:p>
    <w:p w14:paraId="05F6CFE4" w14:textId="77777777" w:rsidR="00C1496A" w:rsidRPr="006B2A04" w:rsidRDefault="00C1496A" w:rsidP="00A27486">
      <w:r w:rsidRPr="006B2A04">
        <w:t xml:space="preserve">The constructions "must" and "must not" are not used as substitutes for "shall" and "shall not". Their use is avoided insofar as possible, and </w:t>
      </w:r>
      <w:r w:rsidR="001F1132" w:rsidRPr="006B2A04">
        <w:t xml:space="preserve">they </w:t>
      </w:r>
      <w:r w:rsidRPr="006B2A04">
        <w:t xml:space="preserve">are </w:t>
      </w:r>
      <w:r w:rsidR="001F1132" w:rsidRPr="006B2A04">
        <w:t>not</w:t>
      </w:r>
      <w:r w:rsidRPr="006B2A04">
        <w:t xml:space="preserve"> used in a normative context except in a direct citation from an external, referenced, non-3GPP document, or so as to maintain continuity of style when extending or modifying the provisions of such a referenced document.</w:t>
      </w:r>
    </w:p>
    <w:p w14:paraId="689214D3" w14:textId="77777777" w:rsidR="008C384C" w:rsidRPr="006B2A04" w:rsidRDefault="008C384C" w:rsidP="00774DA4">
      <w:pPr>
        <w:pStyle w:val="EX"/>
      </w:pPr>
      <w:r w:rsidRPr="006B2A04">
        <w:rPr>
          <w:b/>
        </w:rPr>
        <w:t>should</w:t>
      </w:r>
      <w:r w:rsidR="00A819C2" w:rsidRPr="006B2A04">
        <w:tab/>
      </w:r>
      <w:r w:rsidRPr="006B2A04">
        <w:t>indicates a recommendation to do something</w:t>
      </w:r>
    </w:p>
    <w:p w14:paraId="4735C8EE" w14:textId="77777777" w:rsidR="008C384C" w:rsidRPr="006B2A04" w:rsidRDefault="008C384C" w:rsidP="00774DA4">
      <w:pPr>
        <w:pStyle w:val="EX"/>
      </w:pPr>
      <w:r w:rsidRPr="006B2A04">
        <w:rPr>
          <w:b/>
        </w:rPr>
        <w:t>should not</w:t>
      </w:r>
      <w:r w:rsidRPr="006B2A04">
        <w:tab/>
        <w:t>indicates a recommendation not to do something</w:t>
      </w:r>
    </w:p>
    <w:p w14:paraId="756A29F9" w14:textId="77777777" w:rsidR="008C384C" w:rsidRPr="006B2A04" w:rsidRDefault="008C384C" w:rsidP="00774DA4">
      <w:pPr>
        <w:pStyle w:val="EX"/>
      </w:pPr>
      <w:r w:rsidRPr="006B2A04">
        <w:rPr>
          <w:b/>
        </w:rPr>
        <w:t>may</w:t>
      </w:r>
      <w:r w:rsidR="00A819C2" w:rsidRPr="006B2A04">
        <w:tab/>
      </w:r>
      <w:r w:rsidRPr="006B2A04">
        <w:t>indicates permission to do something</w:t>
      </w:r>
    </w:p>
    <w:p w14:paraId="04D93BA8" w14:textId="77777777" w:rsidR="008C384C" w:rsidRPr="006B2A04" w:rsidRDefault="008C384C" w:rsidP="00774DA4">
      <w:pPr>
        <w:pStyle w:val="EX"/>
      </w:pPr>
      <w:r w:rsidRPr="006B2A04">
        <w:rPr>
          <w:b/>
        </w:rPr>
        <w:t>need not</w:t>
      </w:r>
      <w:r w:rsidRPr="006B2A04">
        <w:tab/>
        <w:t>indicates permission not to do something</w:t>
      </w:r>
    </w:p>
    <w:p w14:paraId="1CD25BCC" w14:textId="77777777" w:rsidR="008C384C" w:rsidRPr="006B2A04" w:rsidRDefault="008C384C" w:rsidP="00A27486">
      <w:r w:rsidRPr="006B2A04">
        <w:t>The construction "may not" is ambiguous</w:t>
      </w:r>
      <w:r w:rsidR="001F1132" w:rsidRPr="006B2A04">
        <w:t xml:space="preserve"> </w:t>
      </w:r>
      <w:r w:rsidRPr="006B2A04">
        <w:t xml:space="preserve">and </w:t>
      </w:r>
      <w:r w:rsidR="00774DA4" w:rsidRPr="006B2A04">
        <w:t>is not</w:t>
      </w:r>
      <w:r w:rsidR="00F9008D" w:rsidRPr="006B2A04">
        <w:t xml:space="preserve"> </w:t>
      </w:r>
      <w:r w:rsidRPr="006B2A04">
        <w:t>used in normative elements.</w:t>
      </w:r>
      <w:r w:rsidR="001F1132" w:rsidRPr="006B2A04">
        <w:t xml:space="preserve"> The </w:t>
      </w:r>
      <w:r w:rsidR="003765B8" w:rsidRPr="006B2A04">
        <w:t xml:space="preserve">unambiguous </w:t>
      </w:r>
      <w:r w:rsidR="001F1132" w:rsidRPr="006B2A04">
        <w:t>construction</w:t>
      </w:r>
      <w:r w:rsidR="003765B8" w:rsidRPr="006B2A04">
        <w:t>s</w:t>
      </w:r>
      <w:r w:rsidR="001F1132" w:rsidRPr="006B2A04">
        <w:t xml:space="preserve"> "might not" </w:t>
      </w:r>
      <w:r w:rsidR="003765B8" w:rsidRPr="006B2A04">
        <w:t>or "shall not" are</w:t>
      </w:r>
      <w:r w:rsidR="001F1132" w:rsidRPr="006B2A04">
        <w:t xml:space="preserve"> used </w:t>
      </w:r>
      <w:r w:rsidR="003765B8" w:rsidRPr="006B2A04">
        <w:t xml:space="preserve">instead, depending upon the </w:t>
      </w:r>
      <w:r w:rsidR="001F1132" w:rsidRPr="006B2A04">
        <w:t>meaning intended.</w:t>
      </w:r>
    </w:p>
    <w:p w14:paraId="4D186AB0" w14:textId="77777777" w:rsidR="008C384C" w:rsidRPr="006B2A04" w:rsidRDefault="008C384C" w:rsidP="00774DA4">
      <w:pPr>
        <w:pStyle w:val="EX"/>
      </w:pPr>
      <w:r w:rsidRPr="006B2A04">
        <w:rPr>
          <w:b/>
        </w:rPr>
        <w:t>can</w:t>
      </w:r>
      <w:r w:rsidR="00A819C2" w:rsidRPr="006B2A04">
        <w:tab/>
      </w:r>
      <w:r w:rsidRPr="006B2A04">
        <w:t>indicates</w:t>
      </w:r>
      <w:r w:rsidR="00774DA4" w:rsidRPr="006B2A04">
        <w:t xml:space="preserve"> that something is possible</w:t>
      </w:r>
    </w:p>
    <w:p w14:paraId="3CC1CA03" w14:textId="77777777" w:rsidR="00774DA4" w:rsidRPr="006B2A04" w:rsidRDefault="00774DA4" w:rsidP="00774DA4">
      <w:pPr>
        <w:pStyle w:val="EX"/>
      </w:pPr>
      <w:r w:rsidRPr="006B2A04">
        <w:rPr>
          <w:b/>
        </w:rPr>
        <w:t>cannot</w:t>
      </w:r>
      <w:r w:rsidR="00A819C2" w:rsidRPr="006B2A04">
        <w:tab/>
      </w:r>
      <w:r w:rsidRPr="006B2A04">
        <w:t>indicates that something is impossible</w:t>
      </w:r>
    </w:p>
    <w:p w14:paraId="716FBA64" w14:textId="77777777" w:rsidR="00774DA4" w:rsidRPr="006B2A04" w:rsidRDefault="00774DA4" w:rsidP="00A27486">
      <w:r w:rsidRPr="006B2A04">
        <w:t xml:space="preserve">The constructions "can" and "cannot" </w:t>
      </w:r>
      <w:r w:rsidR="00F9008D" w:rsidRPr="006B2A04">
        <w:t xml:space="preserve">are not </w:t>
      </w:r>
      <w:r w:rsidRPr="006B2A04">
        <w:t>substitute</w:t>
      </w:r>
      <w:r w:rsidR="003765B8" w:rsidRPr="006B2A04">
        <w:t>s</w:t>
      </w:r>
      <w:r w:rsidRPr="006B2A04">
        <w:t xml:space="preserve"> for "may" and "need not".</w:t>
      </w:r>
    </w:p>
    <w:p w14:paraId="664E7E58" w14:textId="77777777" w:rsidR="00774DA4" w:rsidRPr="006B2A04" w:rsidRDefault="00774DA4" w:rsidP="00774DA4">
      <w:pPr>
        <w:pStyle w:val="EX"/>
      </w:pPr>
      <w:r w:rsidRPr="006B2A04">
        <w:rPr>
          <w:b/>
        </w:rPr>
        <w:t>will</w:t>
      </w:r>
      <w:r w:rsidR="00A819C2" w:rsidRPr="006B2A04">
        <w:tab/>
      </w:r>
      <w:r w:rsidRPr="006B2A04">
        <w:t xml:space="preserve">indicates that something is certain </w:t>
      </w:r>
      <w:r w:rsidR="003765B8" w:rsidRPr="006B2A04">
        <w:t xml:space="preserve">or </w:t>
      </w:r>
      <w:r w:rsidRPr="006B2A04">
        <w:t xml:space="preserve">expected to happen </w:t>
      </w:r>
      <w:r w:rsidR="003765B8" w:rsidRPr="006B2A04">
        <w:t xml:space="preserve">as a result of action taken by an </w:t>
      </w:r>
      <w:r w:rsidRPr="006B2A04">
        <w:t>agency the behaviour of which is outside the scope of the present document</w:t>
      </w:r>
    </w:p>
    <w:p w14:paraId="6C51E516" w14:textId="77777777" w:rsidR="00774DA4" w:rsidRPr="006B2A04" w:rsidRDefault="00774DA4" w:rsidP="00774DA4">
      <w:pPr>
        <w:pStyle w:val="EX"/>
      </w:pPr>
      <w:r w:rsidRPr="006B2A04">
        <w:rPr>
          <w:b/>
        </w:rPr>
        <w:t>will not</w:t>
      </w:r>
      <w:r w:rsidR="00A819C2" w:rsidRPr="006B2A04">
        <w:tab/>
      </w:r>
      <w:r w:rsidRPr="006B2A04">
        <w:t xml:space="preserve">indicates that something is certain </w:t>
      </w:r>
      <w:r w:rsidR="003765B8" w:rsidRPr="006B2A04">
        <w:t xml:space="preserve">or expected not </w:t>
      </w:r>
      <w:r w:rsidRPr="006B2A04">
        <w:t xml:space="preserve">to happen </w:t>
      </w:r>
      <w:r w:rsidR="003765B8" w:rsidRPr="006B2A04">
        <w:t xml:space="preserve">as a result of action taken </w:t>
      </w:r>
      <w:r w:rsidRPr="006B2A04">
        <w:t xml:space="preserve">by </w:t>
      </w:r>
      <w:r w:rsidR="003765B8" w:rsidRPr="006B2A04">
        <w:t xml:space="preserve">an </w:t>
      </w:r>
      <w:r w:rsidRPr="006B2A04">
        <w:t>agency the behaviour of which is outside the scope of the present document</w:t>
      </w:r>
    </w:p>
    <w:p w14:paraId="1CCE6525" w14:textId="77777777" w:rsidR="001F1132" w:rsidRPr="006B2A04" w:rsidRDefault="001F1132" w:rsidP="00774DA4">
      <w:pPr>
        <w:pStyle w:val="EX"/>
      </w:pPr>
      <w:r w:rsidRPr="006B2A04">
        <w:rPr>
          <w:b/>
        </w:rPr>
        <w:t>might</w:t>
      </w:r>
      <w:r w:rsidRPr="006B2A04">
        <w:tab/>
        <w:t xml:space="preserve">indicates a likelihood that something will happen as a result of </w:t>
      </w:r>
      <w:r w:rsidR="003765B8" w:rsidRPr="006B2A04">
        <w:t xml:space="preserve">action taken by </w:t>
      </w:r>
      <w:r w:rsidRPr="006B2A04">
        <w:t>some agency the behaviour of which is outside the scope of the present document</w:t>
      </w:r>
    </w:p>
    <w:p w14:paraId="350B0280" w14:textId="77777777" w:rsidR="003765B8" w:rsidRPr="006B2A04" w:rsidRDefault="003765B8" w:rsidP="003765B8">
      <w:pPr>
        <w:pStyle w:val="EX"/>
      </w:pPr>
      <w:r w:rsidRPr="006B2A04">
        <w:rPr>
          <w:b/>
        </w:rPr>
        <w:lastRenderedPageBreak/>
        <w:t>might not</w:t>
      </w:r>
      <w:r w:rsidRPr="006B2A04">
        <w:tab/>
        <w:t>indicates a likelihood that something will not happen as a result of action taken by some agency the behaviour of which is outside the scope of the present document</w:t>
      </w:r>
    </w:p>
    <w:p w14:paraId="026BBBF9" w14:textId="77777777" w:rsidR="001F1132" w:rsidRPr="006B2A04" w:rsidRDefault="001F1132" w:rsidP="001F1132">
      <w:r w:rsidRPr="006B2A04">
        <w:t>In addition:</w:t>
      </w:r>
    </w:p>
    <w:p w14:paraId="7A170044" w14:textId="77777777" w:rsidR="00774DA4" w:rsidRPr="006B2A04" w:rsidRDefault="00774DA4" w:rsidP="00774DA4">
      <w:pPr>
        <w:pStyle w:val="EX"/>
      </w:pPr>
      <w:r w:rsidRPr="006B2A04">
        <w:rPr>
          <w:b/>
        </w:rPr>
        <w:t>is</w:t>
      </w:r>
      <w:r w:rsidRPr="006B2A04">
        <w:tab/>
        <w:t>(or any other verb in the indicative</w:t>
      </w:r>
      <w:r w:rsidR="001F1132" w:rsidRPr="006B2A04">
        <w:t xml:space="preserve"> mood</w:t>
      </w:r>
      <w:r w:rsidRPr="006B2A04">
        <w:t>) indicates a statement of fact</w:t>
      </w:r>
    </w:p>
    <w:p w14:paraId="5F72357A" w14:textId="77777777" w:rsidR="00647114" w:rsidRPr="006B2A04" w:rsidRDefault="00647114" w:rsidP="00774DA4">
      <w:pPr>
        <w:pStyle w:val="EX"/>
      </w:pPr>
      <w:r w:rsidRPr="006B2A04">
        <w:rPr>
          <w:b/>
        </w:rPr>
        <w:t>is not</w:t>
      </w:r>
      <w:r w:rsidRPr="006B2A04">
        <w:tab/>
        <w:t>(or any other negative verb in the indicative</w:t>
      </w:r>
      <w:r w:rsidR="001F1132" w:rsidRPr="006B2A04">
        <w:t xml:space="preserve"> mood</w:t>
      </w:r>
      <w:r w:rsidRPr="006B2A04">
        <w:t>) indicates a statement of fact</w:t>
      </w:r>
    </w:p>
    <w:p w14:paraId="3B7A7525" w14:textId="77777777" w:rsidR="00774DA4" w:rsidRPr="006B2A04" w:rsidRDefault="00647114" w:rsidP="00A27486">
      <w:r w:rsidRPr="006B2A04">
        <w:t>The constructions "is" and "is not" do not indicate requirements.</w:t>
      </w:r>
    </w:p>
    <w:p w14:paraId="63ECCE87" w14:textId="77777777" w:rsidR="00080512" w:rsidRPr="006B2A04" w:rsidRDefault="00080512">
      <w:pPr>
        <w:pStyle w:val="Heading1"/>
      </w:pPr>
      <w:bookmarkStart w:id="21" w:name="introduction"/>
      <w:bookmarkEnd w:id="21"/>
      <w:r w:rsidRPr="006B2A04">
        <w:br w:type="page"/>
      </w:r>
      <w:bookmarkStart w:id="22" w:name="scope"/>
      <w:bookmarkStart w:id="23" w:name="_Toc104488336"/>
      <w:bookmarkStart w:id="24" w:name="_Toc152011320"/>
      <w:bookmarkEnd w:id="22"/>
      <w:r w:rsidRPr="006B2A04">
        <w:lastRenderedPageBreak/>
        <w:t>1</w:t>
      </w:r>
      <w:r w:rsidRPr="006B2A04">
        <w:tab/>
        <w:t>Scope</w:t>
      </w:r>
      <w:bookmarkEnd w:id="23"/>
      <w:bookmarkEnd w:id="24"/>
    </w:p>
    <w:p w14:paraId="0EBBF2D4" w14:textId="77777777" w:rsidR="00CF3D10" w:rsidRPr="006B2A04" w:rsidRDefault="00CF3D10" w:rsidP="00CF3D10">
      <w:pPr>
        <w:rPr>
          <w:rFonts w:eastAsia="Malgun Gothic"/>
          <w:lang w:val="en-US"/>
        </w:rPr>
      </w:pPr>
      <w:r w:rsidRPr="006B2A04">
        <w:t xml:space="preserve">The present document </w:t>
      </w:r>
      <w:r w:rsidRPr="006B2A04">
        <w:rPr>
          <w:rFonts w:eastAsia="Malgun Gothic"/>
          <w:noProof/>
          <w:lang w:val="en-US"/>
        </w:rPr>
        <w:t>captures the</w:t>
      </w:r>
      <w:r w:rsidRPr="006B2A04">
        <w:rPr>
          <w:rFonts w:hint="eastAsia"/>
          <w:noProof/>
          <w:lang w:val="en-US" w:eastAsia="zh-CN"/>
        </w:rPr>
        <w:t xml:space="preserve"> results and</w:t>
      </w:r>
      <w:r w:rsidRPr="006B2A04">
        <w:rPr>
          <w:rFonts w:eastAsia="Malgun Gothic"/>
          <w:noProof/>
          <w:lang w:val="en-US"/>
        </w:rPr>
        <w:t xml:space="preserve"> findings </w:t>
      </w:r>
      <w:r w:rsidRPr="006B2A04">
        <w:rPr>
          <w:rFonts w:hint="eastAsia"/>
          <w:noProof/>
          <w:lang w:val="en-US" w:eastAsia="zh-CN"/>
        </w:rPr>
        <w:t>from</w:t>
      </w:r>
      <w:r w:rsidRPr="006B2A04">
        <w:rPr>
          <w:rFonts w:eastAsia="Malgun Gothic"/>
          <w:noProof/>
          <w:lang w:val="en-US"/>
        </w:rPr>
        <w:t xml:space="preserve"> the study item</w:t>
      </w:r>
      <w:r w:rsidRPr="006B2A04">
        <w:rPr>
          <w:rFonts w:hint="eastAsia"/>
          <w:noProof/>
          <w:lang w:val="en-US" w:eastAsia="zh-CN"/>
        </w:rPr>
        <w:t xml:space="preserve"> </w:t>
      </w:r>
      <w:r w:rsidRPr="006B2A04">
        <w:rPr>
          <w:rFonts w:eastAsia="Malgun Gothic"/>
          <w:noProof/>
          <w:lang w:val="en-US"/>
        </w:rPr>
        <w:t>"</w:t>
      </w:r>
      <w:r w:rsidRPr="006B2A04">
        <w:t xml:space="preserve">Study on </w:t>
      </w:r>
      <w:bookmarkStart w:id="25" w:name="_Hlk102987503"/>
      <w:r w:rsidRPr="006B2A04">
        <w:t>Evolution of NR Duplex Operation</w:t>
      </w:r>
      <w:bookmarkEnd w:id="25"/>
      <w:r w:rsidRPr="006B2A04">
        <w:rPr>
          <w:rFonts w:eastAsia="Malgun Gothic"/>
          <w:noProof/>
          <w:lang w:val="en-US"/>
        </w:rPr>
        <w:t xml:space="preserve"> " [2].</w:t>
      </w:r>
      <w:r w:rsidRPr="006B2A04">
        <w:rPr>
          <w:rFonts w:eastAsia="Malgun Gothic"/>
          <w:lang w:val="en-US"/>
        </w:rPr>
        <w:t xml:space="preserve"> The purpose of this TR is to document the follows </w:t>
      </w:r>
      <w:r w:rsidRPr="006B2A04">
        <w:rPr>
          <w:lang w:val="en-US"/>
        </w:rPr>
        <w:t>for evolution of NR duplex operation:</w:t>
      </w:r>
    </w:p>
    <w:p w14:paraId="5B5F6410" w14:textId="77777777" w:rsidR="00CF3D10" w:rsidRPr="006B2A04" w:rsidRDefault="00CF3D10" w:rsidP="00CF3D10">
      <w:pPr>
        <w:pStyle w:val="B1"/>
        <w:rPr>
          <w:lang w:eastAsia="zh-CN"/>
        </w:rPr>
      </w:pPr>
      <w:r w:rsidRPr="006B2A04">
        <w:rPr>
          <w:lang w:eastAsia="zh-CN"/>
        </w:rPr>
        <w:t>-</w:t>
      </w:r>
      <w:r w:rsidRPr="006B2A04">
        <w:rPr>
          <w:lang w:eastAsia="zh-CN"/>
        </w:rPr>
        <w:tab/>
      </w:r>
      <w:r w:rsidRPr="006B2A04">
        <w:rPr>
          <w:lang w:val="en-US"/>
        </w:rPr>
        <w:t>applicable and relevant deployment scenarios.</w:t>
      </w:r>
    </w:p>
    <w:p w14:paraId="758EAABA" w14:textId="77777777" w:rsidR="00CF3D10" w:rsidRPr="006B2A04" w:rsidRDefault="00CF3D10" w:rsidP="00CF3D10">
      <w:pPr>
        <w:pStyle w:val="B1"/>
        <w:rPr>
          <w:lang w:val="en-US"/>
        </w:rPr>
      </w:pPr>
      <w:r w:rsidRPr="006B2A04">
        <w:rPr>
          <w:lang w:eastAsia="zh-CN"/>
        </w:rPr>
        <w:t>-</w:t>
      </w:r>
      <w:r w:rsidRPr="006B2A04">
        <w:rPr>
          <w:lang w:eastAsia="zh-CN"/>
        </w:rPr>
        <w:tab/>
      </w:r>
      <w:r w:rsidRPr="006B2A04">
        <w:rPr>
          <w:lang w:val="en-US"/>
        </w:rPr>
        <w:t>evaluation methodology and assumptions.</w:t>
      </w:r>
    </w:p>
    <w:p w14:paraId="7D389781" w14:textId="77777777" w:rsidR="00CF3D10" w:rsidRPr="006B2A04" w:rsidRDefault="00CF3D10" w:rsidP="00CF3D10">
      <w:pPr>
        <w:pStyle w:val="B1"/>
        <w:rPr>
          <w:bCs/>
        </w:rPr>
      </w:pPr>
      <w:r w:rsidRPr="006B2A04">
        <w:rPr>
          <w:lang w:eastAsia="zh-CN"/>
        </w:rPr>
        <w:t>-</w:t>
      </w:r>
      <w:r w:rsidRPr="006B2A04">
        <w:rPr>
          <w:lang w:eastAsia="zh-CN"/>
        </w:rPr>
        <w:tab/>
      </w:r>
      <w:r w:rsidRPr="006B2A04">
        <w:rPr>
          <w:bCs/>
        </w:rPr>
        <w:t xml:space="preserve">possible schemes/enhancements, feasibility and </w:t>
      </w:r>
      <w:r w:rsidRPr="006B2A04">
        <w:rPr>
          <w:bCs/>
          <w:lang w:val="en-US" w:eastAsia="zh-CN"/>
        </w:rPr>
        <w:t>performance evaluation results</w:t>
      </w:r>
      <w:r w:rsidRPr="006B2A04">
        <w:rPr>
          <w:lang w:val="en-US"/>
        </w:rPr>
        <w:t xml:space="preserve"> of subband non-overlapping full duplex and </w:t>
      </w:r>
      <w:r w:rsidRPr="006B2A04">
        <w:rPr>
          <w:bCs/>
        </w:rPr>
        <w:t>dynamic/flexible TDD.</w:t>
      </w:r>
    </w:p>
    <w:p w14:paraId="7F192C77" w14:textId="77777777" w:rsidR="00CF3D10" w:rsidRPr="006B2A04" w:rsidRDefault="00CF3D10" w:rsidP="00CF3D10">
      <w:pPr>
        <w:pStyle w:val="B1"/>
        <w:rPr>
          <w:lang w:eastAsia="zh-CN"/>
        </w:rPr>
      </w:pPr>
      <w:r w:rsidRPr="006B2A04">
        <w:rPr>
          <w:lang w:eastAsia="zh-CN"/>
        </w:rPr>
        <w:t>-</w:t>
      </w:r>
      <w:r w:rsidRPr="006B2A04">
        <w:rPr>
          <w:lang w:eastAsia="zh-CN"/>
        </w:rPr>
        <w:tab/>
        <w:t xml:space="preserve">summary of </w:t>
      </w:r>
      <w:r w:rsidRPr="006B2A04">
        <w:rPr>
          <w:bCs/>
        </w:rPr>
        <w:t>the regulatory aspects that have to be considered for deploying the identified duplex enhancements in TDD unpaired spectrum.</w:t>
      </w:r>
    </w:p>
    <w:p w14:paraId="03CBD422" w14:textId="77777777" w:rsidR="00CF3D10" w:rsidRPr="006B2A04" w:rsidRDefault="00CF3D10">
      <w:pPr>
        <w:rPr>
          <w:lang w:eastAsia="zh-CN"/>
        </w:rPr>
      </w:pPr>
      <w:r w:rsidRPr="006B2A04">
        <w:t xml:space="preserve">This activity involves the Radio Access work area of the 3GPP studies and has </w:t>
      </w:r>
      <w:r w:rsidRPr="006B2A04">
        <w:rPr>
          <w:rFonts w:hint="eastAsia"/>
        </w:rPr>
        <w:t xml:space="preserve">potential </w:t>
      </w:r>
      <w:r w:rsidRPr="006B2A04">
        <w:t>impacts both on the Mobile Equipment and Access Network of the 3GPP systems.</w:t>
      </w:r>
    </w:p>
    <w:p w14:paraId="3D95DC6A" w14:textId="77777777" w:rsidR="00080512" w:rsidRPr="006B2A04" w:rsidRDefault="00080512">
      <w:pPr>
        <w:pStyle w:val="Heading1"/>
      </w:pPr>
      <w:bookmarkStart w:id="26" w:name="references"/>
      <w:bookmarkStart w:id="27" w:name="_Toc104488337"/>
      <w:bookmarkStart w:id="28" w:name="_Toc152011321"/>
      <w:bookmarkEnd w:id="26"/>
      <w:r w:rsidRPr="006B2A04">
        <w:t>2</w:t>
      </w:r>
      <w:r w:rsidRPr="006B2A04">
        <w:tab/>
        <w:t>References</w:t>
      </w:r>
      <w:bookmarkEnd w:id="27"/>
      <w:bookmarkEnd w:id="28"/>
    </w:p>
    <w:p w14:paraId="3935B3F6" w14:textId="77777777" w:rsidR="00080512" w:rsidRPr="006B2A04" w:rsidRDefault="00080512">
      <w:r w:rsidRPr="006B2A04">
        <w:t>The following documents contain provisions which, through reference in this text, constitute provisions of the present document.</w:t>
      </w:r>
    </w:p>
    <w:p w14:paraId="5C45BBF5" w14:textId="77777777" w:rsidR="00080512" w:rsidRPr="006B2A04" w:rsidRDefault="00051834" w:rsidP="00051834">
      <w:pPr>
        <w:pStyle w:val="B1"/>
      </w:pPr>
      <w:r w:rsidRPr="006B2A04">
        <w:t>-</w:t>
      </w:r>
      <w:r w:rsidRPr="006B2A04">
        <w:tab/>
      </w:r>
      <w:r w:rsidR="00080512" w:rsidRPr="006B2A04">
        <w:t>References are either specific (identified by date of publication, edition numbe</w:t>
      </w:r>
      <w:r w:rsidR="00DC4DA2" w:rsidRPr="006B2A04">
        <w:t>r, version number, etc.) or non</w:t>
      </w:r>
      <w:r w:rsidR="00DC4DA2" w:rsidRPr="006B2A04">
        <w:noBreakHyphen/>
      </w:r>
      <w:r w:rsidR="00080512" w:rsidRPr="006B2A04">
        <w:t>specific.</w:t>
      </w:r>
    </w:p>
    <w:p w14:paraId="7A488CCD" w14:textId="77777777" w:rsidR="00080512" w:rsidRPr="006B2A04" w:rsidRDefault="00051834" w:rsidP="00051834">
      <w:pPr>
        <w:pStyle w:val="B1"/>
      </w:pPr>
      <w:r w:rsidRPr="006B2A04">
        <w:t>-</w:t>
      </w:r>
      <w:r w:rsidRPr="006B2A04">
        <w:tab/>
      </w:r>
      <w:r w:rsidR="00080512" w:rsidRPr="006B2A04">
        <w:t>For a specific reference, subsequent revisions do not apply.</w:t>
      </w:r>
    </w:p>
    <w:p w14:paraId="4C4E9CC4" w14:textId="77777777" w:rsidR="00080512" w:rsidRPr="006B2A04" w:rsidRDefault="00051834" w:rsidP="00051834">
      <w:pPr>
        <w:pStyle w:val="B1"/>
      </w:pPr>
      <w:r w:rsidRPr="006B2A04">
        <w:t>-</w:t>
      </w:r>
      <w:r w:rsidRPr="006B2A04">
        <w:tab/>
      </w:r>
      <w:r w:rsidR="00080512" w:rsidRPr="006B2A04">
        <w:t>For a non-specific reference, the latest version applies. In the case of a reference to a 3GPP document (including a GSM document), a non-specific reference implicitly refers to the latest version of that document</w:t>
      </w:r>
      <w:r w:rsidR="00080512" w:rsidRPr="006B2A04">
        <w:rPr>
          <w:i/>
        </w:rPr>
        <w:t xml:space="preserve"> in the same Release as the present document</w:t>
      </w:r>
      <w:r w:rsidR="00080512" w:rsidRPr="006B2A04">
        <w:t>.</w:t>
      </w:r>
    </w:p>
    <w:p w14:paraId="7EE0F4A0" w14:textId="77777777" w:rsidR="00EC4A25" w:rsidRPr="006B2A04" w:rsidRDefault="00EC4A25" w:rsidP="002D5C4C">
      <w:pPr>
        <w:pStyle w:val="EX"/>
      </w:pPr>
      <w:r w:rsidRPr="006B2A04">
        <w:t>[1]</w:t>
      </w:r>
      <w:r w:rsidRPr="006B2A04">
        <w:tab/>
        <w:t>3GPP TR 21.905: "Vocabulary for 3GPP Specifications".</w:t>
      </w:r>
    </w:p>
    <w:p w14:paraId="17158DC5" w14:textId="0811AE75" w:rsidR="00080512" w:rsidRPr="006B2A04" w:rsidRDefault="00CF3D10" w:rsidP="002D5C4C">
      <w:pPr>
        <w:pStyle w:val="EX"/>
      </w:pPr>
      <w:r w:rsidRPr="006B2A04">
        <w:t>[2]</w:t>
      </w:r>
      <w:r w:rsidR="00A819C2" w:rsidRPr="006B2A04">
        <w:tab/>
      </w:r>
      <w:r w:rsidRPr="006B2A04">
        <w:t>RP-213591, New SI: Study on evolution of NR duplex operation</w:t>
      </w:r>
      <w:r w:rsidR="00080512" w:rsidRPr="006B2A04">
        <w:t>.</w:t>
      </w:r>
    </w:p>
    <w:p w14:paraId="2D9BE5E8" w14:textId="77777777" w:rsidR="00EA1155" w:rsidRPr="006B2A04" w:rsidRDefault="00EA1155" w:rsidP="002D5C4C">
      <w:pPr>
        <w:pStyle w:val="EX"/>
      </w:pPr>
      <w:r w:rsidRPr="006B2A04">
        <w:rPr>
          <w:lang w:eastAsia="zh-CN"/>
        </w:rPr>
        <w:t>[3]</w:t>
      </w:r>
      <w:r w:rsidRPr="006B2A04">
        <w:tab/>
      </w:r>
      <w:r w:rsidRPr="006B2A04">
        <w:rPr>
          <w:lang w:eastAsia="zh-CN"/>
        </w:rPr>
        <w:t xml:space="preserve">3GPP TR 38.901: </w:t>
      </w:r>
      <w:r w:rsidRPr="006B2A04">
        <w:t>"</w:t>
      </w:r>
      <w:r w:rsidRPr="006B2A04">
        <w:rPr>
          <w:lang w:eastAsia="ko-KR"/>
        </w:rPr>
        <w:t>Study on channel model for frequencies from 0.5 to 100 GHz</w:t>
      </w:r>
      <w:r w:rsidRPr="006B2A04">
        <w:t>".</w:t>
      </w:r>
    </w:p>
    <w:p w14:paraId="50CFCC59" w14:textId="77777777" w:rsidR="00EA1155" w:rsidRPr="006B2A04" w:rsidRDefault="00EA1155" w:rsidP="002D5C4C">
      <w:pPr>
        <w:pStyle w:val="EX"/>
        <w:rPr>
          <w:lang w:eastAsia="zh-CN"/>
        </w:rPr>
      </w:pPr>
      <w:r w:rsidRPr="006B2A04">
        <w:rPr>
          <w:lang w:eastAsia="zh-CN"/>
        </w:rPr>
        <w:t>[4]</w:t>
      </w:r>
      <w:r w:rsidRPr="006B2A04">
        <w:rPr>
          <w:lang w:eastAsia="zh-CN"/>
        </w:rPr>
        <w:tab/>
        <w:t>3GPP TR 36.843:</w:t>
      </w:r>
      <w:r w:rsidRPr="006B2A04">
        <w:t xml:space="preserve"> "</w:t>
      </w:r>
      <w:r w:rsidRPr="006B2A04">
        <w:rPr>
          <w:lang w:eastAsia="zh-CN"/>
        </w:rPr>
        <w:t>Study on LTE Device to Device Proximity Services; Radio Aspects</w:t>
      </w:r>
      <w:r w:rsidRPr="006B2A04">
        <w:t>"</w:t>
      </w:r>
      <w:r w:rsidRPr="006B2A04">
        <w:rPr>
          <w:rFonts w:hint="eastAsia"/>
          <w:lang w:eastAsia="zh-CN"/>
        </w:rPr>
        <w:t>.</w:t>
      </w:r>
    </w:p>
    <w:p w14:paraId="4EDF4EB8" w14:textId="77777777" w:rsidR="00EA1155" w:rsidRPr="006B2A04" w:rsidRDefault="00EA1155" w:rsidP="002D5C4C">
      <w:pPr>
        <w:pStyle w:val="EX"/>
        <w:rPr>
          <w:lang w:eastAsia="zh-CN"/>
        </w:rPr>
      </w:pPr>
      <w:r w:rsidRPr="006B2A04">
        <w:rPr>
          <w:lang w:eastAsia="zh-CN"/>
        </w:rPr>
        <w:t>[5]</w:t>
      </w:r>
      <w:r w:rsidRPr="006B2A04">
        <w:rPr>
          <w:lang w:eastAsia="zh-CN"/>
        </w:rPr>
        <w:tab/>
        <w:t>3GPP TR 38.802:</w:t>
      </w:r>
      <w:r w:rsidRPr="006B2A04">
        <w:t xml:space="preserve"> "</w:t>
      </w:r>
      <w:r w:rsidRPr="006B2A04">
        <w:rPr>
          <w:lang w:eastAsia="zh-CN"/>
        </w:rPr>
        <w:t>Study on New Radio Access Technology Physical Layer Aspects</w:t>
      </w:r>
      <w:r w:rsidRPr="006B2A04">
        <w:t>".</w:t>
      </w:r>
    </w:p>
    <w:p w14:paraId="67DBC142" w14:textId="77777777" w:rsidR="00EA1155" w:rsidRPr="006B2A04" w:rsidRDefault="00EA1155" w:rsidP="002D5C4C">
      <w:pPr>
        <w:pStyle w:val="EX"/>
        <w:rPr>
          <w:lang w:eastAsia="zh-CN"/>
        </w:rPr>
      </w:pPr>
      <w:r w:rsidRPr="006B2A04">
        <w:rPr>
          <w:lang w:eastAsia="zh-CN"/>
        </w:rPr>
        <w:t>[6]</w:t>
      </w:r>
      <w:r w:rsidRPr="006B2A04">
        <w:tab/>
      </w:r>
      <w:r w:rsidRPr="006B2A04">
        <w:rPr>
          <w:lang w:eastAsia="zh-CN"/>
        </w:rPr>
        <w:t>3GPP TR 36.873: "3D channel model for LTE".</w:t>
      </w:r>
    </w:p>
    <w:p w14:paraId="7491E7B3" w14:textId="77777777" w:rsidR="00EA1155" w:rsidRPr="006B2A04" w:rsidRDefault="00EA1155" w:rsidP="002D5C4C">
      <w:pPr>
        <w:pStyle w:val="EX"/>
        <w:rPr>
          <w:rFonts w:cs="Times"/>
          <w:bCs/>
          <w:iCs/>
        </w:rPr>
      </w:pPr>
      <w:r w:rsidRPr="006B2A04">
        <w:rPr>
          <w:lang w:eastAsia="zh-CN"/>
        </w:rPr>
        <w:t>[7]</w:t>
      </w:r>
      <w:r w:rsidRPr="006B2A04">
        <w:tab/>
      </w:r>
      <w:r w:rsidRPr="006B2A04">
        <w:rPr>
          <w:lang w:eastAsia="zh-CN"/>
        </w:rPr>
        <w:t>3GPP</w:t>
      </w:r>
      <w:r w:rsidRPr="006B2A04">
        <w:rPr>
          <w:rFonts w:cs="Times"/>
          <w:bCs/>
          <w:iCs/>
        </w:rPr>
        <w:t xml:space="preserve"> TR 36.814: </w:t>
      </w:r>
      <w:r w:rsidRPr="006B2A04">
        <w:rPr>
          <w:lang w:eastAsia="zh-CN"/>
        </w:rPr>
        <w:t>"</w:t>
      </w:r>
      <w:r w:rsidRPr="006B2A04">
        <w:rPr>
          <w:rFonts w:cs="Times"/>
          <w:bCs/>
          <w:iCs/>
        </w:rPr>
        <w:t>Further advancements for E-UTRA physical layer aspects</w:t>
      </w:r>
      <w:r w:rsidRPr="006B2A04">
        <w:rPr>
          <w:lang w:eastAsia="zh-CN"/>
        </w:rPr>
        <w:t>"</w:t>
      </w:r>
      <w:r w:rsidRPr="006B2A04">
        <w:rPr>
          <w:rFonts w:cs="Times"/>
          <w:bCs/>
          <w:iCs/>
        </w:rPr>
        <w:t>.</w:t>
      </w:r>
    </w:p>
    <w:p w14:paraId="1C72BF5B" w14:textId="77777777" w:rsidR="00EA1155" w:rsidRPr="006B2A04" w:rsidRDefault="00EA1155" w:rsidP="002D5C4C">
      <w:pPr>
        <w:pStyle w:val="EX"/>
        <w:rPr>
          <w:lang w:eastAsia="zh-CN"/>
        </w:rPr>
      </w:pPr>
      <w:r w:rsidRPr="006B2A04">
        <w:rPr>
          <w:lang w:eastAsia="zh-CN"/>
        </w:rPr>
        <w:t>[8]</w:t>
      </w:r>
      <w:r w:rsidRPr="006B2A04">
        <w:tab/>
      </w:r>
      <w:r w:rsidRPr="006B2A04">
        <w:rPr>
          <w:lang w:eastAsia="zh-CN"/>
        </w:rPr>
        <w:t>3GPP TR 36.889: "Study on Licensed-Assisted Access to Unlicensed Spectrum".</w:t>
      </w:r>
    </w:p>
    <w:p w14:paraId="7923CD50" w14:textId="4420B1F0" w:rsidR="00EA1155" w:rsidRPr="006B2A04" w:rsidRDefault="00EA1155" w:rsidP="002D5C4C">
      <w:pPr>
        <w:pStyle w:val="EX"/>
        <w:rPr>
          <w:lang w:eastAsia="zh-CN"/>
        </w:rPr>
      </w:pPr>
      <w:r w:rsidRPr="006B2A04">
        <w:rPr>
          <w:lang w:eastAsia="zh-CN"/>
        </w:rPr>
        <w:t>[9]</w:t>
      </w:r>
      <w:r w:rsidRPr="006B2A04">
        <w:rPr>
          <w:lang w:eastAsia="zh-CN"/>
        </w:rPr>
        <w:tab/>
        <w:t>3GPP TS 38.101-1:</w:t>
      </w:r>
      <w:r w:rsidRPr="006B2A04">
        <w:t xml:space="preserve"> </w:t>
      </w:r>
      <w:r w:rsidRPr="006B2A04">
        <w:rPr>
          <w:lang w:eastAsia="zh-CN"/>
        </w:rPr>
        <w:t>"NR; User Equipment (UE) radio transmission and reception; Part 1: Range 1 Standalone".</w:t>
      </w:r>
    </w:p>
    <w:p w14:paraId="6D886C4C" w14:textId="443868A8" w:rsidR="00EA1155" w:rsidRPr="006B2A04" w:rsidRDefault="00EA1155" w:rsidP="002D5C4C">
      <w:pPr>
        <w:pStyle w:val="EX"/>
        <w:rPr>
          <w:lang w:eastAsia="zh-CN"/>
        </w:rPr>
      </w:pPr>
      <w:r w:rsidRPr="006B2A04">
        <w:rPr>
          <w:lang w:eastAsia="zh-CN"/>
        </w:rPr>
        <w:t>[10]</w:t>
      </w:r>
      <w:r w:rsidRPr="006B2A04">
        <w:rPr>
          <w:lang w:eastAsia="zh-CN"/>
        </w:rPr>
        <w:tab/>
        <w:t>3GPP TS 38.101-2:</w:t>
      </w:r>
      <w:r w:rsidRPr="006B2A04">
        <w:t xml:space="preserve"> </w:t>
      </w:r>
      <w:r w:rsidRPr="006B2A04">
        <w:rPr>
          <w:lang w:eastAsia="zh-CN"/>
        </w:rPr>
        <w:t>"NR; User Equipment (UE) radio transmission and reception; Part 2: Range 2 Standalone".</w:t>
      </w:r>
    </w:p>
    <w:p w14:paraId="134A82EB" w14:textId="5DEC127E" w:rsidR="0016752D" w:rsidRPr="006B2A04" w:rsidRDefault="00EA1155" w:rsidP="002D5C4C">
      <w:pPr>
        <w:pStyle w:val="EX"/>
        <w:rPr>
          <w:lang w:eastAsia="zh-CN"/>
        </w:rPr>
      </w:pPr>
      <w:r w:rsidRPr="006B2A04">
        <w:rPr>
          <w:lang w:eastAsia="zh-CN"/>
        </w:rPr>
        <w:t>[11]</w:t>
      </w:r>
      <w:r w:rsidRPr="006B2A04">
        <w:tab/>
      </w:r>
      <w:r w:rsidRPr="006B2A04">
        <w:rPr>
          <w:lang w:eastAsia="zh-CN"/>
        </w:rPr>
        <w:t>Report ITU-R M.2412: "Guidelines for evaluation of radio interface technologies for IMT-2020".</w:t>
      </w:r>
    </w:p>
    <w:p w14:paraId="38549B04" w14:textId="090FC742" w:rsidR="001E72A4" w:rsidRPr="006B2A04" w:rsidRDefault="001E72A4" w:rsidP="002D5C4C">
      <w:pPr>
        <w:pStyle w:val="EX"/>
        <w:rPr>
          <w:lang w:eastAsia="zh-CN"/>
        </w:rPr>
      </w:pPr>
      <w:r w:rsidRPr="006B2A04">
        <w:rPr>
          <w:lang w:eastAsia="zh-CN"/>
        </w:rPr>
        <w:t>[12]</w:t>
      </w:r>
      <w:r w:rsidRPr="006B2A04">
        <w:rPr>
          <w:lang w:eastAsia="zh-CN"/>
        </w:rPr>
        <w:tab/>
        <w:t>RP-180524, Summary of calibration results for IMT-2020 self evaluation.</w:t>
      </w:r>
    </w:p>
    <w:p w14:paraId="3D5BEFA4" w14:textId="1E06BC64" w:rsidR="002A16E4" w:rsidRPr="006B2A04" w:rsidRDefault="002A16E4" w:rsidP="002D5C4C">
      <w:pPr>
        <w:pStyle w:val="EX"/>
        <w:rPr>
          <w:lang w:eastAsia="zh-CN"/>
        </w:rPr>
      </w:pPr>
      <w:r w:rsidRPr="006B2A04">
        <w:rPr>
          <w:lang w:eastAsia="zh-CN"/>
        </w:rPr>
        <w:t>[13]</w:t>
      </w:r>
      <w:r w:rsidRPr="006B2A04">
        <w:rPr>
          <w:lang w:eastAsia="zh-CN"/>
        </w:rPr>
        <w:tab/>
        <w:t>3GPP TR 38.830</w:t>
      </w:r>
      <w:r w:rsidR="00EF0B73" w:rsidRPr="006B2A04">
        <w:rPr>
          <w:lang w:eastAsia="zh-CN"/>
        </w:rPr>
        <w:t>: "Study on NR coverage enhancements".</w:t>
      </w:r>
    </w:p>
    <w:p w14:paraId="352E8A28" w14:textId="7485081C" w:rsidR="002A16E4" w:rsidRPr="006B2A04" w:rsidRDefault="002A16E4" w:rsidP="002D5C4C">
      <w:pPr>
        <w:pStyle w:val="EX"/>
        <w:rPr>
          <w:lang w:eastAsia="zh-CN"/>
        </w:rPr>
      </w:pPr>
      <w:r w:rsidRPr="006B2A04">
        <w:rPr>
          <w:lang w:eastAsia="zh-CN"/>
        </w:rPr>
        <w:t>[14]</w:t>
      </w:r>
      <w:r w:rsidRPr="006B2A04">
        <w:rPr>
          <w:lang w:eastAsia="zh-CN"/>
        </w:rPr>
        <w:tab/>
      </w:r>
      <w:r w:rsidR="00B60A28" w:rsidRPr="006B2A04">
        <w:rPr>
          <w:lang w:eastAsia="zh-CN"/>
        </w:rPr>
        <w:t>R1-2304212</w:t>
      </w:r>
      <w:r w:rsidR="00F32D56" w:rsidRPr="006B2A04">
        <w:rPr>
          <w:lang w:eastAsia="zh-CN"/>
        </w:rPr>
        <w:t>, Summary on SLS calibration results for NR duplex evolution</w:t>
      </w:r>
    </w:p>
    <w:p w14:paraId="6B5E4C68" w14:textId="521E4DCF" w:rsidR="00857527" w:rsidRPr="006B2A04" w:rsidRDefault="00857527" w:rsidP="002D5C4C">
      <w:pPr>
        <w:pStyle w:val="EX"/>
        <w:rPr>
          <w:lang w:eastAsia="zh-CN"/>
        </w:rPr>
      </w:pPr>
      <w:r w:rsidRPr="006B2A04">
        <w:rPr>
          <w:lang w:eastAsia="zh-CN"/>
        </w:rPr>
        <w:t>[15]</w:t>
      </w:r>
      <w:r w:rsidR="0021559E" w:rsidRPr="006B2A04">
        <w:rPr>
          <w:lang w:eastAsia="zh-CN"/>
        </w:rPr>
        <w:tab/>
      </w:r>
      <w:r w:rsidRPr="006B2A04">
        <w:rPr>
          <w:lang w:eastAsia="zh-CN"/>
        </w:rPr>
        <w:t>R1-2307274, On evaluations for NR duplex evolution, Apple</w:t>
      </w:r>
    </w:p>
    <w:p w14:paraId="1BA62E64" w14:textId="6F9BDDA8" w:rsidR="00857527" w:rsidRPr="006B2A04" w:rsidRDefault="00857527" w:rsidP="002D5C4C">
      <w:pPr>
        <w:pStyle w:val="EX"/>
        <w:rPr>
          <w:lang w:eastAsia="zh-CN"/>
        </w:rPr>
      </w:pPr>
      <w:r w:rsidRPr="006B2A04">
        <w:rPr>
          <w:rFonts w:hint="eastAsia"/>
          <w:lang w:eastAsia="zh-CN"/>
        </w:rPr>
        <w:t>[</w:t>
      </w:r>
      <w:r w:rsidRPr="006B2A04">
        <w:rPr>
          <w:lang w:eastAsia="zh-CN"/>
        </w:rPr>
        <w:t>16]</w:t>
      </w:r>
      <w:r w:rsidR="0021559E" w:rsidRPr="006B2A04">
        <w:rPr>
          <w:lang w:eastAsia="zh-CN"/>
        </w:rPr>
        <w:tab/>
      </w:r>
      <w:r w:rsidRPr="006B2A04">
        <w:rPr>
          <w:lang w:eastAsia="zh-CN"/>
        </w:rPr>
        <w:t>R1-2307083, SBFD evaluation results, CATT</w:t>
      </w:r>
    </w:p>
    <w:p w14:paraId="514E6880" w14:textId="49935F9B" w:rsidR="00857527" w:rsidRPr="006B2A04" w:rsidRDefault="00857527" w:rsidP="002D5C4C">
      <w:pPr>
        <w:pStyle w:val="EX"/>
        <w:rPr>
          <w:lang w:eastAsia="zh-CN"/>
        </w:rPr>
      </w:pPr>
      <w:r w:rsidRPr="006B2A04">
        <w:rPr>
          <w:rFonts w:hint="eastAsia"/>
          <w:lang w:eastAsia="zh-CN"/>
        </w:rPr>
        <w:lastRenderedPageBreak/>
        <w:t>[</w:t>
      </w:r>
      <w:r w:rsidRPr="006B2A04">
        <w:rPr>
          <w:lang w:eastAsia="zh-CN"/>
        </w:rPr>
        <w:t>17]</w:t>
      </w:r>
      <w:r w:rsidR="0021559E" w:rsidRPr="006B2A04">
        <w:rPr>
          <w:lang w:eastAsia="zh-CN"/>
        </w:rPr>
        <w:tab/>
      </w:r>
      <w:r w:rsidRPr="006B2A04">
        <w:rPr>
          <w:lang w:eastAsia="zh-CN"/>
        </w:rPr>
        <w:t>R1-2307192, Evaluation on NR duplex evolution, CMCC</w:t>
      </w:r>
    </w:p>
    <w:p w14:paraId="480BDCDA" w14:textId="35C7949A" w:rsidR="00857527" w:rsidRPr="006B2A04" w:rsidRDefault="00857527" w:rsidP="002D5C4C">
      <w:pPr>
        <w:pStyle w:val="EX"/>
        <w:rPr>
          <w:lang w:eastAsia="zh-CN"/>
        </w:rPr>
      </w:pPr>
      <w:r w:rsidRPr="006B2A04">
        <w:rPr>
          <w:rFonts w:hint="eastAsia"/>
          <w:lang w:eastAsia="zh-CN"/>
        </w:rPr>
        <w:t>[</w:t>
      </w:r>
      <w:r w:rsidRPr="006B2A04">
        <w:rPr>
          <w:lang w:eastAsia="zh-CN"/>
        </w:rPr>
        <w:t>18]</w:t>
      </w:r>
      <w:r w:rsidR="0021559E" w:rsidRPr="006B2A04">
        <w:rPr>
          <w:lang w:eastAsia="zh-CN"/>
        </w:rPr>
        <w:tab/>
      </w:r>
      <w:r w:rsidRPr="006B2A04">
        <w:rPr>
          <w:lang w:eastAsia="zh-CN"/>
        </w:rPr>
        <w:t>R1-2307324, Evaluation of NR duplex evolution, Ericsson</w:t>
      </w:r>
    </w:p>
    <w:p w14:paraId="0A2475AF" w14:textId="449CA2E0" w:rsidR="00857527" w:rsidRPr="006B2A04" w:rsidRDefault="00857527" w:rsidP="002D5C4C">
      <w:pPr>
        <w:pStyle w:val="EX"/>
        <w:rPr>
          <w:lang w:eastAsia="zh-CN"/>
        </w:rPr>
      </w:pPr>
      <w:r w:rsidRPr="006B2A04">
        <w:rPr>
          <w:rFonts w:hint="eastAsia"/>
          <w:lang w:eastAsia="zh-CN"/>
        </w:rPr>
        <w:t>[</w:t>
      </w:r>
      <w:r w:rsidRPr="006B2A04">
        <w:rPr>
          <w:lang w:eastAsia="zh-CN"/>
        </w:rPr>
        <w:t>19]</w:t>
      </w:r>
      <w:r w:rsidR="0021559E" w:rsidRPr="006B2A04">
        <w:rPr>
          <w:lang w:eastAsia="zh-CN"/>
        </w:rPr>
        <w:tab/>
      </w:r>
      <w:r w:rsidR="007A5631" w:rsidRPr="006B2A04">
        <w:rPr>
          <w:lang w:val="en-US"/>
        </w:rPr>
        <w:t>R1-2308336</w:t>
      </w:r>
      <w:r w:rsidRPr="006B2A04">
        <w:rPr>
          <w:lang w:eastAsia="zh-CN"/>
        </w:rPr>
        <w:t>, Discussion on evaluation and methodologies on evolution of NR duplex operation, Huawei, HiSilicon</w:t>
      </w:r>
    </w:p>
    <w:p w14:paraId="33C36FED" w14:textId="4821376D" w:rsidR="00857527" w:rsidRPr="006B2A04" w:rsidRDefault="00857527" w:rsidP="002D5C4C">
      <w:pPr>
        <w:pStyle w:val="EX"/>
        <w:rPr>
          <w:lang w:eastAsia="zh-CN"/>
        </w:rPr>
      </w:pPr>
      <w:r w:rsidRPr="006B2A04">
        <w:rPr>
          <w:rFonts w:hint="eastAsia"/>
          <w:lang w:eastAsia="zh-CN"/>
        </w:rPr>
        <w:t>[</w:t>
      </w:r>
      <w:r w:rsidRPr="006B2A04">
        <w:rPr>
          <w:lang w:eastAsia="zh-CN"/>
        </w:rPr>
        <w:t>20]</w:t>
      </w:r>
      <w:r w:rsidR="0021559E" w:rsidRPr="006B2A04">
        <w:rPr>
          <w:lang w:eastAsia="zh-CN"/>
        </w:rPr>
        <w:tab/>
      </w:r>
      <w:r w:rsidRPr="006B2A04">
        <w:rPr>
          <w:lang w:eastAsia="zh-CN"/>
        </w:rPr>
        <w:t>R1-2306695, Discussion on evaluations on NR duplex evolution, InterDigital, Inc.</w:t>
      </w:r>
    </w:p>
    <w:p w14:paraId="6BA99729" w14:textId="3D583873" w:rsidR="00857527" w:rsidRPr="006B2A04" w:rsidRDefault="00857527" w:rsidP="002D5C4C">
      <w:pPr>
        <w:pStyle w:val="EX"/>
        <w:rPr>
          <w:lang w:eastAsia="zh-CN"/>
        </w:rPr>
      </w:pPr>
      <w:r w:rsidRPr="006B2A04">
        <w:rPr>
          <w:rFonts w:hint="eastAsia"/>
          <w:lang w:eastAsia="zh-CN"/>
        </w:rPr>
        <w:t>[</w:t>
      </w:r>
      <w:r w:rsidRPr="006B2A04">
        <w:rPr>
          <w:lang w:eastAsia="zh-CN"/>
        </w:rPr>
        <w:t>21]</w:t>
      </w:r>
      <w:r w:rsidR="0021559E" w:rsidRPr="006B2A04">
        <w:rPr>
          <w:lang w:eastAsia="zh-CN"/>
        </w:rPr>
        <w:tab/>
      </w:r>
      <w:r w:rsidRPr="006B2A04">
        <w:rPr>
          <w:lang w:eastAsia="zh-CN"/>
        </w:rPr>
        <w:t>R1-2306885, Study on Evaluation for NR duplex evolution, LG Electronics</w:t>
      </w:r>
    </w:p>
    <w:p w14:paraId="6418E558" w14:textId="7C7A642C" w:rsidR="00857527" w:rsidRPr="006B2A04" w:rsidRDefault="00857527" w:rsidP="002D5C4C">
      <w:pPr>
        <w:pStyle w:val="EX"/>
        <w:rPr>
          <w:lang w:eastAsia="zh-CN"/>
        </w:rPr>
      </w:pPr>
      <w:r w:rsidRPr="006B2A04">
        <w:rPr>
          <w:lang w:eastAsia="zh-CN"/>
        </w:rPr>
        <w:t>[22]</w:t>
      </w:r>
      <w:r w:rsidR="0021559E" w:rsidRPr="006B2A04">
        <w:rPr>
          <w:lang w:eastAsia="zh-CN"/>
        </w:rPr>
        <w:tab/>
      </w:r>
      <w:r w:rsidRPr="006B2A04">
        <w:rPr>
          <w:lang w:eastAsia="zh-CN"/>
        </w:rPr>
        <w:t>R1-2306814, Discussion on evaluation of NR duplex evolution, MediaTek Inc.</w:t>
      </w:r>
    </w:p>
    <w:p w14:paraId="2A235F13" w14:textId="7E61E85D" w:rsidR="00857527" w:rsidRPr="006B2A04" w:rsidRDefault="00857527" w:rsidP="002D5C4C">
      <w:pPr>
        <w:pStyle w:val="EX"/>
        <w:rPr>
          <w:lang w:eastAsia="zh-CN"/>
        </w:rPr>
      </w:pPr>
      <w:r w:rsidRPr="006B2A04">
        <w:rPr>
          <w:lang w:eastAsia="zh-CN"/>
        </w:rPr>
        <w:t>[23]</w:t>
      </w:r>
      <w:r w:rsidR="0021559E" w:rsidRPr="006B2A04">
        <w:rPr>
          <w:lang w:eastAsia="zh-CN"/>
        </w:rPr>
        <w:tab/>
      </w:r>
      <w:r w:rsidRPr="006B2A04">
        <w:rPr>
          <w:lang w:eastAsia="zh-CN"/>
        </w:rPr>
        <w:t>R1-2306400, Discussion for Evaluation on NR duplex evolution, New H3C Technologies Co., Ltd.</w:t>
      </w:r>
    </w:p>
    <w:p w14:paraId="2A032A47" w14:textId="0D1C25B5" w:rsidR="00857527" w:rsidRPr="006B2A04" w:rsidRDefault="00857527" w:rsidP="002D5C4C">
      <w:pPr>
        <w:pStyle w:val="EX"/>
        <w:rPr>
          <w:lang w:eastAsia="zh-CN"/>
        </w:rPr>
      </w:pPr>
      <w:r w:rsidRPr="006B2A04">
        <w:rPr>
          <w:lang w:eastAsia="zh-CN"/>
        </w:rPr>
        <w:t>[24]</w:t>
      </w:r>
      <w:r w:rsidR="0021559E" w:rsidRPr="006B2A04">
        <w:rPr>
          <w:lang w:eastAsia="zh-CN"/>
        </w:rPr>
        <w:tab/>
      </w:r>
      <w:r w:rsidRPr="006B2A04">
        <w:rPr>
          <w:lang w:eastAsia="zh-CN"/>
        </w:rPr>
        <w:t>R1-2306874, On the evaluation methodology for NR duplexing enhancements, Nokia, Nokia Shanghai Bell</w:t>
      </w:r>
    </w:p>
    <w:p w14:paraId="5679BF7B" w14:textId="0BDF5637" w:rsidR="00857527" w:rsidRPr="006B2A04" w:rsidRDefault="00857527" w:rsidP="002D5C4C">
      <w:pPr>
        <w:pStyle w:val="EX"/>
        <w:rPr>
          <w:lang w:eastAsia="zh-CN"/>
        </w:rPr>
      </w:pPr>
      <w:r w:rsidRPr="006B2A04">
        <w:rPr>
          <w:lang w:eastAsia="zh-CN"/>
        </w:rPr>
        <w:t>[25]</w:t>
      </w:r>
      <w:r w:rsidR="0021559E" w:rsidRPr="006B2A04">
        <w:rPr>
          <w:lang w:eastAsia="zh-CN"/>
        </w:rPr>
        <w:tab/>
      </w:r>
      <w:r w:rsidRPr="006B2A04">
        <w:rPr>
          <w:lang w:eastAsia="zh-CN"/>
        </w:rPr>
        <w:t>R1-2307571, Discussion on evaluation on NR duplex evolution, OPPO</w:t>
      </w:r>
    </w:p>
    <w:p w14:paraId="17B3BBC9" w14:textId="11FB3E12" w:rsidR="00857527" w:rsidRPr="006B2A04" w:rsidRDefault="00857527" w:rsidP="002D5C4C">
      <w:pPr>
        <w:pStyle w:val="EX"/>
        <w:rPr>
          <w:lang w:eastAsia="zh-CN"/>
        </w:rPr>
      </w:pPr>
      <w:r w:rsidRPr="006B2A04">
        <w:rPr>
          <w:lang w:eastAsia="zh-CN"/>
        </w:rPr>
        <w:t>[26]</w:t>
      </w:r>
      <w:r w:rsidR="0021559E" w:rsidRPr="006B2A04">
        <w:rPr>
          <w:lang w:eastAsia="zh-CN"/>
        </w:rPr>
        <w:tab/>
      </w:r>
      <w:r w:rsidRPr="006B2A04">
        <w:rPr>
          <w:lang w:eastAsia="zh-CN"/>
        </w:rPr>
        <w:t>R1-2307922, On Deployment scenarios and evaluation Methodology for NR duplex evolution, Qualcomm Incorporated</w:t>
      </w:r>
    </w:p>
    <w:p w14:paraId="6537C949" w14:textId="6E88F3F4" w:rsidR="00857527" w:rsidRPr="006B2A04" w:rsidRDefault="00857527" w:rsidP="002D5C4C">
      <w:pPr>
        <w:pStyle w:val="EX"/>
        <w:rPr>
          <w:lang w:eastAsia="zh-CN"/>
        </w:rPr>
      </w:pPr>
      <w:r w:rsidRPr="006B2A04">
        <w:rPr>
          <w:lang w:eastAsia="zh-CN"/>
        </w:rPr>
        <w:t>[27]</w:t>
      </w:r>
      <w:r w:rsidR="0021559E" w:rsidRPr="006B2A04">
        <w:rPr>
          <w:lang w:eastAsia="zh-CN"/>
        </w:rPr>
        <w:tab/>
      </w:r>
      <w:r w:rsidRPr="006B2A04">
        <w:rPr>
          <w:lang w:eastAsia="zh-CN"/>
        </w:rPr>
        <w:t>R1-2306642, Discussion on evaluation on NR duplex evolution, Spreadtrum Communications, BUPT, New H3C</w:t>
      </w:r>
    </w:p>
    <w:p w14:paraId="2831E95C" w14:textId="1703D96B" w:rsidR="00857527" w:rsidRPr="006B2A04" w:rsidRDefault="00857527" w:rsidP="002D5C4C">
      <w:pPr>
        <w:pStyle w:val="EX"/>
        <w:rPr>
          <w:lang w:eastAsia="zh-CN"/>
        </w:rPr>
      </w:pPr>
      <w:r w:rsidRPr="006B2A04">
        <w:rPr>
          <w:lang w:eastAsia="zh-CN"/>
        </w:rPr>
        <w:t>[28]</w:t>
      </w:r>
      <w:r w:rsidR="0021559E" w:rsidRPr="006B2A04">
        <w:rPr>
          <w:lang w:eastAsia="zh-CN"/>
        </w:rPr>
        <w:tab/>
      </w:r>
      <w:r w:rsidRPr="006B2A04">
        <w:rPr>
          <w:lang w:eastAsia="zh-CN"/>
        </w:rPr>
        <w:t>R1-2307674, Discussion on evaluation for NR duplex evolution, Samsung</w:t>
      </w:r>
    </w:p>
    <w:p w14:paraId="1DD24138" w14:textId="09B8A86E" w:rsidR="00857527" w:rsidRPr="006B2A04" w:rsidRDefault="00857527" w:rsidP="002D5C4C">
      <w:pPr>
        <w:pStyle w:val="EX"/>
        <w:rPr>
          <w:lang w:eastAsia="zh-CN"/>
        </w:rPr>
      </w:pPr>
      <w:r w:rsidRPr="006B2A04">
        <w:rPr>
          <w:lang w:eastAsia="zh-CN"/>
        </w:rPr>
        <w:t>[29]</w:t>
      </w:r>
      <w:r w:rsidR="0021559E" w:rsidRPr="006B2A04">
        <w:rPr>
          <w:lang w:eastAsia="zh-CN"/>
        </w:rPr>
        <w:tab/>
      </w:r>
      <w:r w:rsidRPr="006B2A04">
        <w:rPr>
          <w:lang w:eastAsia="zh-CN"/>
        </w:rPr>
        <w:t>R1-2307817, Evaluation of NR duplex evolution, Sharp</w:t>
      </w:r>
    </w:p>
    <w:p w14:paraId="261CD02C" w14:textId="0C222D2D" w:rsidR="00857527" w:rsidRPr="006B2A04" w:rsidRDefault="00857527" w:rsidP="002D5C4C">
      <w:pPr>
        <w:pStyle w:val="EX"/>
        <w:rPr>
          <w:lang w:eastAsia="zh-CN"/>
        </w:rPr>
      </w:pPr>
      <w:r w:rsidRPr="006B2A04">
        <w:rPr>
          <w:lang w:eastAsia="zh-CN"/>
        </w:rPr>
        <w:t>[30]</w:t>
      </w:r>
      <w:r w:rsidR="0021559E" w:rsidRPr="006B2A04">
        <w:rPr>
          <w:lang w:eastAsia="zh-CN"/>
        </w:rPr>
        <w:tab/>
      </w:r>
      <w:r w:rsidRPr="006B2A04">
        <w:rPr>
          <w:lang w:eastAsia="zh-CN"/>
        </w:rPr>
        <w:t>R1-2306906, SBFD System Level Simulation Results, Sony</w:t>
      </w:r>
    </w:p>
    <w:p w14:paraId="3A6ADEC2" w14:textId="162BC714" w:rsidR="00857527" w:rsidRPr="006B2A04" w:rsidRDefault="00857527" w:rsidP="002D5C4C">
      <w:pPr>
        <w:pStyle w:val="EX"/>
        <w:rPr>
          <w:lang w:eastAsia="zh-CN"/>
        </w:rPr>
      </w:pPr>
      <w:r w:rsidRPr="006B2A04">
        <w:rPr>
          <w:lang w:eastAsia="zh-CN"/>
        </w:rPr>
        <w:t>[31]</w:t>
      </w:r>
      <w:r w:rsidR="0021559E" w:rsidRPr="006B2A04">
        <w:rPr>
          <w:lang w:eastAsia="zh-CN"/>
        </w:rPr>
        <w:tab/>
      </w:r>
      <w:r w:rsidRPr="006B2A04">
        <w:rPr>
          <w:lang w:eastAsia="zh-CN"/>
        </w:rPr>
        <w:t>R1-2307381, Discussion on evaluation on NR duplex evolution, Xiaomi</w:t>
      </w:r>
    </w:p>
    <w:p w14:paraId="30F089DA" w14:textId="288118CB" w:rsidR="00857527" w:rsidRPr="006B2A04" w:rsidRDefault="00857527" w:rsidP="002D5C4C">
      <w:pPr>
        <w:pStyle w:val="EX"/>
        <w:rPr>
          <w:lang w:eastAsia="zh-CN"/>
        </w:rPr>
      </w:pPr>
      <w:r w:rsidRPr="006B2A04">
        <w:rPr>
          <w:lang w:eastAsia="zh-CN"/>
        </w:rPr>
        <w:t>[32]</w:t>
      </w:r>
      <w:r w:rsidR="0021559E" w:rsidRPr="006B2A04">
        <w:rPr>
          <w:lang w:eastAsia="zh-CN"/>
        </w:rPr>
        <w:tab/>
      </w:r>
      <w:r w:rsidRPr="006B2A04">
        <w:rPr>
          <w:lang w:eastAsia="zh-CN"/>
        </w:rPr>
        <w:t>R1-2306981, Prototype and Simulation Results for SBFD, ZTE</w:t>
      </w:r>
    </w:p>
    <w:p w14:paraId="16E52DB7" w14:textId="7BA0E501" w:rsidR="00857527" w:rsidRPr="006B2A04" w:rsidRDefault="00857527" w:rsidP="002D5C4C">
      <w:pPr>
        <w:pStyle w:val="EX"/>
        <w:rPr>
          <w:lang w:eastAsia="zh-CN"/>
        </w:rPr>
      </w:pPr>
      <w:r w:rsidRPr="006B2A04">
        <w:rPr>
          <w:lang w:eastAsia="zh-CN"/>
        </w:rPr>
        <w:t>[33]</w:t>
      </w:r>
      <w:r w:rsidR="0021559E" w:rsidRPr="006B2A04">
        <w:rPr>
          <w:lang w:eastAsia="zh-CN"/>
        </w:rPr>
        <w:tab/>
      </w:r>
      <w:r w:rsidRPr="006B2A04">
        <w:rPr>
          <w:lang w:eastAsia="zh-CN"/>
        </w:rPr>
        <w:t>R1-2306746, Evaluation on NR duplex evolution, vivo</w:t>
      </w:r>
    </w:p>
    <w:p w14:paraId="71177DD3" w14:textId="667E5F95" w:rsidR="00857527" w:rsidRPr="006B2A04" w:rsidRDefault="00857527" w:rsidP="002D5C4C">
      <w:pPr>
        <w:pStyle w:val="EX"/>
        <w:rPr>
          <w:lang w:eastAsia="zh-CN"/>
        </w:rPr>
      </w:pPr>
      <w:r w:rsidRPr="006B2A04">
        <w:rPr>
          <w:lang w:eastAsia="zh-CN"/>
        </w:rPr>
        <w:t>[34]</w:t>
      </w:r>
      <w:r w:rsidR="0021559E" w:rsidRPr="006B2A04">
        <w:rPr>
          <w:lang w:eastAsia="zh-CN"/>
        </w:rPr>
        <w:tab/>
      </w:r>
      <w:r w:rsidRPr="006B2A04">
        <w:rPr>
          <w:lang w:eastAsia="zh-CN"/>
        </w:rPr>
        <w:t>R1-2308001, LLS for evaluation of coverage performance in TDD and SBFD systems, CEWiT</w:t>
      </w:r>
    </w:p>
    <w:p w14:paraId="2D42F845" w14:textId="1925B9AA" w:rsidR="00857527" w:rsidRPr="006B2A04" w:rsidRDefault="00857527" w:rsidP="002D5C4C">
      <w:pPr>
        <w:pStyle w:val="EX"/>
        <w:rPr>
          <w:lang w:eastAsia="zh-CN"/>
        </w:rPr>
      </w:pPr>
      <w:r w:rsidRPr="006B2A04">
        <w:rPr>
          <w:lang w:eastAsia="zh-CN"/>
        </w:rPr>
        <w:t>[35]</w:t>
      </w:r>
      <w:r w:rsidR="0021559E" w:rsidRPr="006B2A04">
        <w:rPr>
          <w:lang w:eastAsia="zh-CN"/>
        </w:rPr>
        <w:tab/>
      </w:r>
      <w:r w:rsidRPr="006B2A04">
        <w:rPr>
          <w:lang w:eastAsia="zh-CN"/>
        </w:rPr>
        <w:t>R1-2308101, Evaluation on NR duplex operation, China Unicom, Huawei, HiSilicon</w:t>
      </w:r>
    </w:p>
    <w:p w14:paraId="7D3B4934" w14:textId="57505CC3" w:rsidR="00857527" w:rsidRPr="006B2A04" w:rsidRDefault="00857527" w:rsidP="002D5C4C">
      <w:pPr>
        <w:pStyle w:val="EX"/>
        <w:rPr>
          <w:lang w:eastAsia="zh-CN"/>
        </w:rPr>
      </w:pPr>
      <w:r w:rsidRPr="006B2A04">
        <w:rPr>
          <w:lang w:eastAsia="zh-CN"/>
        </w:rPr>
        <w:t>[36]</w:t>
      </w:r>
      <w:r w:rsidR="0021559E" w:rsidRPr="006B2A04">
        <w:rPr>
          <w:lang w:eastAsia="zh-CN"/>
        </w:rPr>
        <w:tab/>
      </w:r>
      <w:r w:rsidRPr="006B2A04">
        <w:rPr>
          <w:lang w:eastAsia="zh-CN"/>
        </w:rPr>
        <w:t>R1-2307471, Discussion on evaluation on NR duplex evolution, NTT DOCOMO, INC.</w:t>
      </w:r>
    </w:p>
    <w:p w14:paraId="66743D6F" w14:textId="410392E9" w:rsidR="00857527" w:rsidRPr="006B2A04" w:rsidRDefault="00857527" w:rsidP="002D5C4C">
      <w:pPr>
        <w:pStyle w:val="EX"/>
        <w:rPr>
          <w:lang w:eastAsia="zh-CN"/>
        </w:rPr>
      </w:pPr>
      <w:r w:rsidRPr="006B2A04">
        <w:rPr>
          <w:lang w:eastAsia="zh-CN"/>
        </w:rPr>
        <w:t>[37]</w:t>
      </w:r>
      <w:r w:rsidR="0021559E" w:rsidRPr="006B2A04">
        <w:rPr>
          <w:lang w:eastAsia="zh-CN"/>
        </w:rPr>
        <w:tab/>
      </w:r>
      <w:r w:rsidRPr="006B2A04">
        <w:rPr>
          <w:lang w:eastAsia="zh-CN"/>
        </w:rPr>
        <w:t>R1-2307330, Discussion on evaluation on NR duplex evolution, Panasonic</w:t>
      </w:r>
    </w:p>
    <w:p w14:paraId="1465BABF" w14:textId="4127C7F7" w:rsidR="00857527" w:rsidRPr="006B2A04" w:rsidRDefault="00857527" w:rsidP="002D5C4C">
      <w:pPr>
        <w:pStyle w:val="EX"/>
        <w:rPr>
          <w:lang w:eastAsia="zh-CN"/>
        </w:rPr>
      </w:pPr>
      <w:r w:rsidRPr="006B2A04">
        <w:rPr>
          <w:lang w:eastAsia="zh-CN"/>
        </w:rPr>
        <w:t>[38]</w:t>
      </w:r>
      <w:r w:rsidR="0021559E" w:rsidRPr="006B2A04">
        <w:rPr>
          <w:lang w:eastAsia="zh-CN"/>
        </w:rPr>
        <w:tab/>
      </w:r>
      <w:r w:rsidRPr="006B2A04">
        <w:rPr>
          <w:lang w:eastAsia="zh-CN"/>
        </w:rPr>
        <w:t>R1-2307159, Evaluation on NR duplex evolution, Fujitsu</w:t>
      </w:r>
    </w:p>
    <w:p w14:paraId="1DB9E8B0" w14:textId="2E2F27F9" w:rsidR="00857527" w:rsidRPr="006B2A04" w:rsidRDefault="00857527" w:rsidP="002D5C4C">
      <w:pPr>
        <w:pStyle w:val="EX"/>
        <w:rPr>
          <w:lang w:eastAsia="zh-CN"/>
        </w:rPr>
      </w:pPr>
      <w:r w:rsidRPr="006B2A04">
        <w:rPr>
          <w:lang w:eastAsia="zh-CN"/>
        </w:rPr>
        <w:t>[39]</w:t>
      </w:r>
      <w:r w:rsidR="0021559E" w:rsidRPr="006B2A04">
        <w:rPr>
          <w:lang w:eastAsia="zh-CN"/>
        </w:rPr>
        <w:tab/>
      </w:r>
      <w:r w:rsidRPr="006B2A04">
        <w:rPr>
          <w:lang w:eastAsia="zh-CN"/>
        </w:rPr>
        <w:t>R1-2306835, Evaluations on NR Duplex Evolution, Intel Corporation</w:t>
      </w:r>
    </w:p>
    <w:p w14:paraId="00205D5E" w14:textId="621D3BBE" w:rsidR="00857527" w:rsidRPr="006B2A04" w:rsidRDefault="00857527" w:rsidP="002D5C4C">
      <w:pPr>
        <w:pStyle w:val="EX"/>
        <w:rPr>
          <w:lang w:val="en-US" w:eastAsia="zh-CN"/>
        </w:rPr>
      </w:pPr>
      <w:bookmarkStart w:id="29" w:name="_Hlk144145301"/>
      <w:r w:rsidRPr="006B2A04">
        <w:rPr>
          <w:lang w:val="en-US" w:eastAsia="zh-CN"/>
        </w:rPr>
        <w:t>[40]</w:t>
      </w:r>
      <w:r w:rsidR="0021559E" w:rsidRPr="006B2A04">
        <w:rPr>
          <w:lang w:eastAsia="zh-CN"/>
        </w:rPr>
        <w:tab/>
      </w:r>
      <w:r w:rsidRPr="006B2A04">
        <w:rPr>
          <w:lang w:val="en-US" w:eastAsia="zh-CN"/>
        </w:rPr>
        <w:t>R1-2307084</w:t>
      </w:r>
      <w:r w:rsidRPr="006B2A04">
        <w:rPr>
          <w:lang w:eastAsia="zh-CN"/>
        </w:rPr>
        <w:t xml:space="preserve">, </w:t>
      </w:r>
      <w:r w:rsidRPr="006B2A04">
        <w:rPr>
          <w:lang w:val="en-US" w:eastAsia="zh-CN"/>
        </w:rPr>
        <w:t>Discussion on subband non-overlapping full duplex</w:t>
      </w:r>
      <w:r w:rsidRPr="006B2A04">
        <w:rPr>
          <w:lang w:eastAsia="zh-CN"/>
        </w:rPr>
        <w:t xml:space="preserve">, </w:t>
      </w:r>
      <w:r w:rsidRPr="006B2A04">
        <w:rPr>
          <w:lang w:val="en-US" w:eastAsia="zh-CN"/>
        </w:rPr>
        <w:t>CATT</w:t>
      </w:r>
    </w:p>
    <w:p w14:paraId="2DC1C1CE" w14:textId="1689E262" w:rsidR="00D95A20" w:rsidRPr="006B2A04" w:rsidRDefault="00857527" w:rsidP="002D5C4C">
      <w:pPr>
        <w:pStyle w:val="EX"/>
        <w:rPr>
          <w:lang w:val="en-US" w:eastAsia="zh-CN"/>
        </w:rPr>
      </w:pPr>
      <w:r w:rsidRPr="006B2A04">
        <w:rPr>
          <w:lang w:val="en-US" w:eastAsia="zh-CN"/>
        </w:rPr>
        <w:t>[41]</w:t>
      </w:r>
      <w:r w:rsidR="0021559E" w:rsidRPr="006B2A04">
        <w:rPr>
          <w:lang w:eastAsia="zh-CN"/>
        </w:rPr>
        <w:tab/>
      </w:r>
      <w:r w:rsidRPr="006B2A04">
        <w:rPr>
          <w:lang w:val="en-US" w:eastAsia="zh-CN"/>
        </w:rPr>
        <w:t>R1-2307325</w:t>
      </w:r>
      <w:r w:rsidRPr="006B2A04">
        <w:rPr>
          <w:lang w:eastAsia="zh-CN"/>
        </w:rPr>
        <w:t xml:space="preserve">, </w:t>
      </w:r>
      <w:r w:rsidRPr="006B2A04">
        <w:rPr>
          <w:lang w:val="en-US" w:eastAsia="zh-CN"/>
        </w:rPr>
        <w:t>Subband non-overlapping full duplex</w:t>
      </w:r>
      <w:r w:rsidRPr="006B2A04">
        <w:rPr>
          <w:lang w:eastAsia="zh-CN"/>
        </w:rPr>
        <w:t xml:space="preserve">, </w:t>
      </w:r>
      <w:r w:rsidRPr="006B2A04">
        <w:rPr>
          <w:lang w:val="en-US" w:eastAsia="zh-CN"/>
        </w:rPr>
        <w:t>Ericsson</w:t>
      </w:r>
    </w:p>
    <w:p w14:paraId="4BF65642" w14:textId="42BE94D4" w:rsidR="00857527" w:rsidRPr="006B2A04" w:rsidRDefault="00857527" w:rsidP="002D5C4C">
      <w:pPr>
        <w:pStyle w:val="EX"/>
        <w:rPr>
          <w:lang w:eastAsia="zh-CN"/>
        </w:rPr>
      </w:pPr>
      <w:r w:rsidRPr="006B2A04">
        <w:rPr>
          <w:rFonts w:hint="eastAsia"/>
          <w:lang w:eastAsia="zh-CN"/>
        </w:rPr>
        <w:t>[</w:t>
      </w:r>
      <w:r w:rsidRPr="006B2A04">
        <w:rPr>
          <w:lang w:eastAsia="zh-CN"/>
        </w:rPr>
        <w:t>42]</w:t>
      </w:r>
      <w:r w:rsidR="0021559E" w:rsidRPr="006B2A04">
        <w:rPr>
          <w:lang w:eastAsia="zh-CN"/>
        </w:rPr>
        <w:tab/>
      </w:r>
      <w:r w:rsidRPr="006B2A04">
        <w:rPr>
          <w:lang w:eastAsia="zh-CN"/>
        </w:rPr>
        <w:t>R1-2307619, Field test for dynamic/flexible TDD, China Telecom, ZTE</w:t>
      </w:r>
    </w:p>
    <w:p w14:paraId="295E8563" w14:textId="246070F1" w:rsidR="00EA1155" w:rsidRPr="006B2A04" w:rsidRDefault="00B71592" w:rsidP="002D5C4C">
      <w:pPr>
        <w:pStyle w:val="EX"/>
        <w:rPr>
          <w:lang w:eastAsia="zh-CN"/>
        </w:rPr>
      </w:pPr>
      <w:r w:rsidRPr="006B2A04">
        <w:rPr>
          <w:lang w:eastAsia="zh-CN"/>
        </w:rPr>
        <w:t>[43]</w:t>
      </w:r>
      <w:r w:rsidR="0021559E" w:rsidRPr="006B2A04">
        <w:rPr>
          <w:lang w:eastAsia="zh-CN"/>
        </w:rPr>
        <w:tab/>
      </w:r>
      <w:r w:rsidRPr="006B2A04">
        <w:rPr>
          <w:lang w:eastAsia="zh-CN"/>
        </w:rPr>
        <w:t>R1-2306983, Discussion of enhancements on dynamic/flexible TDD, ZTE, China Telecom</w:t>
      </w:r>
      <w:bookmarkEnd w:id="29"/>
    </w:p>
    <w:p w14:paraId="4EEDC7D3" w14:textId="4961EA45" w:rsidR="001761D0" w:rsidRPr="006B2A04" w:rsidRDefault="001761D0" w:rsidP="002D5C4C">
      <w:pPr>
        <w:pStyle w:val="EX"/>
        <w:rPr>
          <w:lang w:eastAsia="zh-CN"/>
        </w:rPr>
      </w:pPr>
      <w:r w:rsidRPr="006B2A04">
        <w:rPr>
          <w:lang w:eastAsia="zh-CN"/>
        </w:rPr>
        <w:t>[44]</w:t>
      </w:r>
      <w:r w:rsidRPr="006B2A04">
        <w:rPr>
          <w:lang w:eastAsia="zh-CN"/>
        </w:rPr>
        <w:tab/>
        <w:t>R1-2307326, Potential enhancements of dynamic TDD, Ericsson</w:t>
      </w:r>
    </w:p>
    <w:p w14:paraId="07BCAF0D" w14:textId="247199D4" w:rsidR="00B86FCC" w:rsidRDefault="00B86FCC" w:rsidP="002D5C4C">
      <w:pPr>
        <w:pStyle w:val="EX"/>
        <w:rPr>
          <w:lang w:eastAsia="zh-CN"/>
        </w:rPr>
      </w:pPr>
      <w:r w:rsidRPr="006B2A04">
        <w:rPr>
          <w:rFonts w:hint="eastAsia"/>
          <w:lang w:eastAsia="zh-CN"/>
        </w:rPr>
        <w:t>[</w:t>
      </w:r>
      <w:r w:rsidRPr="006B2A04">
        <w:rPr>
          <w:lang w:eastAsia="zh-CN"/>
        </w:rPr>
        <w:t>45]</w:t>
      </w:r>
      <w:r w:rsidRPr="006B2A04">
        <w:rPr>
          <w:lang w:eastAsia="zh-CN"/>
        </w:rPr>
        <w:tab/>
        <w:t>R1-2305035, SBFD System Level Simulation Results, Sony</w:t>
      </w:r>
    </w:p>
    <w:p w14:paraId="482A8268" w14:textId="77777777" w:rsidR="008E390B" w:rsidRDefault="008E390B" w:rsidP="002D5C4C">
      <w:pPr>
        <w:pStyle w:val="EX"/>
        <w:rPr>
          <w:rFonts w:eastAsiaTheme="minorEastAsia"/>
          <w:lang w:val="en-US" w:eastAsia="zh-CN"/>
        </w:rPr>
      </w:pPr>
      <w:r>
        <w:rPr>
          <w:rFonts w:hint="eastAsia"/>
          <w:lang w:val="en-US" w:eastAsia="zh-CN"/>
        </w:rPr>
        <w:t>[46]</w:t>
      </w:r>
      <w:r>
        <w:rPr>
          <w:rFonts w:hint="eastAsia"/>
          <w:lang w:val="en-US" w:eastAsia="zh-CN"/>
        </w:rPr>
        <w:tab/>
      </w:r>
      <w:r>
        <w:rPr>
          <w:rFonts w:eastAsiaTheme="minorEastAsia"/>
          <w:lang w:val="en-US" w:eastAsia="zh-CN"/>
        </w:rPr>
        <w:t>R4-2214376</w:t>
      </w:r>
      <w:r>
        <w:rPr>
          <w:rFonts w:eastAsiaTheme="minorEastAsia" w:hint="eastAsia"/>
          <w:lang w:val="en-US" w:eastAsia="zh-CN"/>
        </w:rPr>
        <w:t>, Reply LS on interference modelling for duplex evolution, Samsung, CMCC, Qualcomm</w:t>
      </w:r>
    </w:p>
    <w:p w14:paraId="21D9AA86" w14:textId="77777777" w:rsidR="008E390B" w:rsidRDefault="008E390B" w:rsidP="002D5C4C">
      <w:pPr>
        <w:pStyle w:val="EX"/>
        <w:rPr>
          <w:rFonts w:eastAsiaTheme="minorEastAsia"/>
          <w:lang w:val="en-US" w:eastAsia="zh-CN"/>
        </w:rPr>
      </w:pPr>
      <w:r>
        <w:rPr>
          <w:rFonts w:eastAsiaTheme="minorEastAsia" w:hint="eastAsia"/>
          <w:lang w:val="en-US" w:eastAsia="zh-CN"/>
        </w:rPr>
        <w:t>[47]</w:t>
      </w:r>
      <w:r>
        <w:rPr>
          <w:rFonts w:eastAsiaTheme="minorEastAsia" w:hint="eastAsia"/>
          <w:lang w:val="en-US" w:eastAsia="zh-CN"/>
        </w:rPr>
        <w:tab/>
      </w:r>
      <w:r>
        <w:rPr>
          <w:rFonts w:eastAsiaTheme="minorEastAsia"/>
          <w:lang w:val="en-US" w:eastAsia="zh-CN"/>
        </w:rPr>
        <w:t>R4-2220244</w:t>
      </w:r>
      <w:r>
        <w:rPr>
          <w:rFonts w:eastAsiaTheme="minorEastAsia" w:hint="eastAsia"/>
          <w:lang w:val="en-US" w:eastAsia="zh-CN"/>
        </w:rPr>
        <w:t>, WF for the feasibility from BS aspect, Samsung</w:t>
      </w:r>
    </w:p>
    <w:p w14:paraId="366F88E2" w14:textId="77777777" w:rsidR="008E390B" w:rsidRDefault="008E390B" w:rsidP="002D5C4C">
      <w:pPr>
        <w:pStyle w:val="EX"/>
        <w:rPr>
          <w:rFonts w:eastAsia="SimSun"/>
          <w:lang w:val="en-US" w:eastAsia="zh-CN"/>
        </w:rPr>
      </w:pPr>
      <w:r>
        <w:rPr>
          <w:rFonts w:eastAsiaTheme="minorEastAsia" w:hint="eastAsia"/>
          <w:lang w:val="en-US" w:eastAsia="zh-CN"/>
        </w:rPr>
        <w:lastRenderedPageBreak/>
        <w:t>[48]</w:t>
      </w:r>
      <w:r>
        <w:rPr>
          <w:rFonts w:eastAsiaTheme="minorEastAsia" w:hint="eastAsia"/>
          <w:lang w:val="en-US" w:eastAsia="zh-CN"/>
        </w:rPr>
        <w:tab/>
      </w:r>
      <w:r>
        <w:rPr>
          <w:rFonts w:eastAsia="Times New Roman"/>
        </w:rPr>
        <w:t>R4-2300690</w:t>
      </w:r>
      <w:r>
        <w:rPr>
          <w:rFonts w:eastAsia="SimSun" w:hint="eastAsia"/>
          <w:lang w:val="en-US" w:eastAsia="zh-CN"/>
        </w:rPr>
        <w:t>, Further considerations on SBFD BS RF aspects, Nokia, Nokia Shanghai Bell</w:t>
      </w:r>
    </w:p>
    <w:p w14:paraId="6FE31466" w14:textId="77777777" w:rsidR="008E390B" w:rsidRDefault="008E390B" w:rsidP="002D5C4C">
      <w:pPr>
        <w:pStyle w:val="EX"/>
        <w:rPr>
          <w:rFonts w:eastAsia="SimSun"/>
          <w:lang w:val="en-US" w:eastAsia="zh-CN"/>
        </w:rPr>
      </w:pPr>
      <w:r>
        <w:rPr>
          <w:rFonts w:eastAsia="SimSun" w:hint="eastAsia"/>
          <w:lang w:val="en-US" w:eastAsia="zh-CN"/>
        </w:rPr>
        <w:t>[49]</w:t>
      </w:r>
      <w:r>
        <w:rPr>
          <w:rFonts w:eastAsia="SimSun" w:hint="eastAsia"/>
          <w:lang w:val="en-US" w:eastAsia="zh-CN"/>
        </w:rPr>
        <w:tab/>
      </w:r>
      <w:r>
        <w:rPr>
          <w:rFonts w:eastAsiaTheme="minorEastAsia"/>
          <w:iCs/>
          <w:lang w:eastAsia="zh-CN"/>
        </w:rPr>
        <w:t>R4-2305917</w:t>
      </w:r>
      <w:r>
        <w:rPr>
          <w:rFonts w:eastAsiaTheme="minorEastAsia" w:hint="eastAsia"/>
          <w:iCs/>
          <w:lang w:val="en-US" w:eastAsia="zh-CN"/>
        </w:rPr>
        <w:t>, WF on implementation feasibility of SBFD: Co-channel Co-site/inter-site interference, Ericsson</w:t>
      </w:r>
    </w:p>
    <w:p w14:paraId="75928623" w14:textId="4A4E78FA" w:rsidR="008E390B" w:rsidRDefault="008E390B" w:rsidP="002D5C4C">
      <w:pPr>
        <w:pStyle w:val="EX"/>
      </w:pPr>
      <w:r>
        <w:rPr>
          <w:rFonts w:hint="eastAsia"/>
          <w:lang w:val="en-US" w:eastAsia="zh-CN"/>
        </w:rPr>
        <w:t>[50]</w:t>
      </w:r>
      <w:r>
        <w:rPr>
          <w:rFonts w:hint="eastAsia"/>
          <w:lang w:val="en-US" w:eastAsia="zh-CN"/>
        </w:rPr>
        <w:tab/>
      </w:r>
      <w:r>
        <w:rPr>
          <w:lang w:eastAsia="ja-JP"/>
        </w:rPr>
        <w:t>R4-2219633</w:t>
      </w:r>
      <w:r>
        <w:rPr>
          <w:rFonts w:hint="eastAsia"/>
          <w:lang w:val="en-US" w:eastAsia="zh-CN"/>
        </w:rPr>
        <w:t xml:space="preserve">, </w:t>
      </w:r>
      <w:r>
        <w:t>BS RF feasibility considerations</w:t>
      </w:r>
      <w:r>
        <w:rPr>
          <w:rFonts w:hint="eastAsia"/>
          <w:lang w:val="en-US" w:eastAsia="zh-CN"/>
        </w:rPr>
        <w:t xml:space="preserve">, </w:t>
      </w:r>
      <w:r>
        <w:t>Ericsson</w:t>
      </w:r>
    </w:p>
    <w:p w14:paraId="1130DAF0" w14:textId="77777777" w:rsidR="008E390B" w:rsidRDefault="008E390B" w:rsidP="002D5C4C">
      <w:pPr>
        <w:pStyle w:val="EX"/>
        <w:rPr>
          <w:lang w:val="en-US" w:eastAsia="zh-CN"/>
        </w:rPr>
      </w:pPr>
      <w:r>
        <w:rPr>
          <w:rFonts w:hint="eastAsia"/>
          <w:sz w:val="22"/>
          <w:lang w:val="en-US" w:eastAsia="zh-CN"/>
        </w:rPr>
        <w:t>[</w:t>
      </w:r>
      <w:r>
        <w:rPr>
          <w:rFonts w:hint="eastAsia"/>
          <w:lang w:val="en-US" w:eastAsia="zh-CN"/>
        </w:rPr>
        <w:t>51</w:t>
      </w:r>
      <w:r>
        <w:rPr>
          <w:rFonts w:hint="eastAsia"/>
          <w:sz w:val="22"/>
          <w:lang w:val="en-US" w:eastAsia="zh-CN"/>
        </w:rPr>
        <w:t>]</w:t>
      </w:r>
      <w:r>
        <w:rPr>
          <w:rFonts w:hint="eastAsia"/>
          <w:sz w:val="22"/>
          <w:lang w:val="en-US" w:eastAsia="zh-CN"/>
        </w:rPr>
        <w:tab/>
      </w:r>
      <w:r>
        <w:rPr>
          <w:rFonts w:hint="eastAsia"/>
          <w:sz w:val="22"/>
          <w:lang w:val="en-US" w:eastAsia="zh-CN"/>
        </w:rPr>
        <w:tab/>
      </w:r>
      <w:bookmarkStart w:id="30" w:name="_Ref109741616"/>
      <w:r>
        <w:rPr>
          <w:rFonts w:hint="eastAsia"/>
          <w:lang w:val="en-US" w:eastAsia="zh-CN"/>
        </w:rPr>
        <w:t>ECC Report 281</w:t>
      </w:r>
      <w:bookmarkEnd w:id="30"/>
      <w:r>
        <w:rPr>
          <w:rFonts w:hint="eastAsia"/>
          <w:lang w:val="en-US" w:eastAsia="zh-CN"/>
        </w:rPr>
        <w:t xml:space="preserve">, Analysis of the suitability of the regulatory technical conditions for 5G MFCN operation in the 3400-3800 MHz band, approved 6 July 2018. Online available: </w:t>
      </w:r>
      <w:hyperlink r:id="rId13" w:history="1">
        <w:r>
          <w:rPr>
            <w:rFonts w:hint="eastAsia"/>
            <w:lang w:val="en-US" w:eastAsia="zh-CN"/>
          </w:rPr>
          <w:t>https://docdb.cept.org/download/3419</w:t>
        </w:r>
      </w:hyperlink>
    </w:p>
    <w:p w14:paraId="1A4BE429" w14:textId="77777777" w:rsidR="008E390B" w:rsidRDefault="008E390B" w:rsidP="002D5C4C">
      <w:pPr>
        <w:pStyle w:val="EX"/>
        <w:rPr>
          <w:rStyle w:val="Hyperlink"/>
        </w:rPr>
      </w:pPr>
      <w:r>
        <w:rPr>
          <w:rFonts w:hint="eastAsia"/>
          <w:szCs w:val="16"/>
          <w:lang w:val="en-US" w:eastAsia="zh-CN"/>
        </w:rPr>
        <w:t>[52]</w:t>
      </w:r>
      <w:r>
        <w:rPr>
          <w:rFonts w:hint="eastAsia"/>
          <w:lang w:val="en-US" w:eastAsia="zh-CN"/>
        </w:rPr>
        <w:tab/>
      </w:r>
      <w:r>
        <w:t xml:space="preserve">ECC Recommendation(20)03, Frame structures to facilitate cross-border coordination of TDD MFCN in the frequency band 3400-3800 MHz, approved 23 October 2020. Online available: </w:t>
      </w:r>
      <w:hyperlink r:id="rId14" w:history="1">
        <w:r>
          <w:rPr>
            <w:rStyle w:val="Hyperlink"/>
          </w:rPr>
          <w:t>https://docdb.cept.org/download/1738</w:t>
        </w:r>
      </w:hyperlink>
    </w:p>
    <w:p w14:paraId="6C7CAA7F" w14:textId="1AA451C3"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3]</w:t>
      </w:r>
      <w:r>
        <w:rPr>
          <w:rFonts w:hint="eastAsia"/>
          <w:lang w:val="en-US" w:eastAsia="zh-CN"/>
        </w:rPr>
        <w:tab/>
      </w:r>
      <w:r>
        <w:rPr>
          <w:lang w:val="en-US" w:eastAsia="zh-CN"/>
        </w:rPr>
        <w:t xml:space="preserve">ECC Report 331, Efficient usage of the spectrum at the border of CEPT countries between TDD MFCN in the frequency band 3400- 3800 MHz, approved 05 November 2021. Online available: </w:t>
      </w:r>
      <w:hyperlink r:id="rId15" w:history="1">
        <w:r>
          <w:rPr>
            <w:lang w:val="en-US" w:eastAsia="zh-CN"/>
          </w:rPr>
          <w:t>https://docdb.cept.org/download/3515</w:t>
        </w:r>
      </w:hyperlink>
    </w:p>
    <w:p w14:paraId="05A5AD6C" w14:textId="2CE15D4A"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4]</w:t>
      </w:r>
      <w:r>
        <w:rPr>
          <w:rFonts w:hint="eastAsia"/>
          <w:lang w:val="en-US" w:eastAsia="zh-CN"/>
        </w:rPr>
        <w:tab/>
      </w:r>
      <w:r>
        <w:rPr>
          <w:lang w:val="en-US" w:eastAsia="zh-CN"/>
        </w:rPr>
        <w:t xml:space="preserve">ECC Decision(11)06, Harmonised frequency arrangements and least restrictive technical conditions (LRTC) for mobile/fixed communications networks (MFCN) operating in the band 3400-3800 MHz, amended 26 October 2018. Online available: </w:t>
      </w:r>
      <w:hyperlink r:id="rId16" w:history="1">
        <w:r>
          <w:rPr>
            <w:lang w:val="en-US" w:eastAsia="zh-CN"/>
          </w:rPr>
          <w:t>https://docdb.cept.org/download/1531</w:t>
        </w:r>
      </w:hyperlink>
    </w:p>
    <w:p w14:paraId="3FFAAF46" w14:textId="5CC4A33E"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5]</w:t>
      </w:r>
      <w:r>
        <w:rPr>
          <w:rFonts w:hint="eastAsia"/>
          <w:lang w:val="en-US" w:eastAsia="zh-CN"/>
        </w:rPr>
        <w:tab/>
      </w:r>
      <w:r>
        <w:rPr>
          <w:lang w:val="en-US" w:eastAsia="zh-CN"/>
        </w:rPr>
        <w:t xml:space="preserve">FCC-21-32, </w:t>
      </w:r>
      <w:r w:rsidR="00582B30" w:rsidRPr="006B2A04">
        <w:rPr>
          <w:lang w:eastAsia="zh-CN"/>
        </w:rPr>
        <w:t>"</w:t>
      </w:r>
      <w:r>
        <w:rPr>
          <w:lang w:val="en-US" w:eastAsia="zh-CN"/>
        </w:rPr>
        <w:t>FCC Opens 100 Megahertz of Mid-Band Spectrum for 5G,</w:t>
      </w:r>
      <w:r w:rsidR="00582B30" w:rsidRPr="006B2A04">
        <w:rPr>
          <w:lang w:eastAsia="zh-CN"/>
        </w:rPr>
        <w:t>"</w:t>
      </w:r>
      <w:r>
        <w:rPr>
          <w:lang w:val="en-US" w:eastAsia="zh-CN"/>
        </w:rPr>
        <w:t xml:space="preserve"> March 2021. Online available: </w:t>
      </w:r>
      <w:hyperlink r:id="rId17" w:history="1">
        <w:r>
          <w:rPr>
            <w:lang w:val="en-US" w:eastAsia="zh-CN"/>
          </w:rPr>
          <w:t>https://www.fcc.gov/document/fcc-opens-100-megahertz-mid-band-spectrum-5g-0</w:t>
        </w:r>
      </w:hyperlink>
    </w:p>
    <w:p w14:paraId="0F22DC43" w14:textId="7EB766AC"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6]</w:t>
      </w:r>
      <w:r>
        <w:rPr>
          <w:rFonts w:hint="eastAsia"/>
          <w:lang w:val="en-US" w:eastAsia="zh-CN"/>
        </w:rPr>
        <w:tab/>
      </w:r>
      <w:r>
        <w:rPr>
          <w:lang w:val="en-US" w:eastAsia="zh-CN"/>
        </w:rPr>
        <w:t xml:space="preserve">FCC, </w:t>
      </w:r>
      <w:r w:rsidR="00582B30" w:rsidRPr="006B2A04">
        <w:rPr>
          <w:lang w:eastAsia="zh-CN"/>
        </w:rPr>
        <w:t>"</w:t>
      </w:r>
      <w:r>
        <w:rPr>
          <w:lang w:val="en-US" w:eastAsia="zh-CN"/>
        </w:rPr>
        <w:t>Part 27 – Miscellaneous Wireless Communications Services,</w:t>
      </w:r>
      <w:r w:rsidR="00582B30" w:rsidRPr="006B2A04">
        <w:rPr>
          <w:lang w:eastAsia="zh-CN"/>
        </w:rPr>
        <w:t>"</w:t>
      </w:r>
      <w:r w:rsidR="00582B30">
        <w:rPr>
          <w:lang w:eastAsia="zh-CN"/>
        </w:rPr>
        <w:t xml:space="preserve"> </w:t>
      </w:r>
      <w:r>
        <w:rPr>
          <w:lang w:val="en-US" w:eastAsia="zh-CN"/>
        </w:rPr>
        <w:t xml:space="preserve">last amended on August 7, 2023. Online available: </w:t>
      </w:r>
      <w:hyperlink r:id="rId18" w:history="1">
        <w:r>
          <w:rPr>
            <w:lang w:val="en-US" w:eastAsia="zh-CN"/>
          </w:rPr>
          <w:t>https://www.ecfr.gov/current/title-47/chapter-I/subchapter-B/part-27</w:t>
        </w:r>
      </w:hyperlink>
    </w:p>
    <w:p w14:paraId="4768A2EC" w14:textId="5CEADCED"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7]</w:t>
      </w:r>
      <w:r>
        <w:rPr>
          <w:rFonts w:hint="eastAsia"/>
          <w:lang w:val="en-US" w:eastAsia="zh-CN"/>
        </w:rPr>
        <w:tab/>
      </w:r>
      <w:r>
        <w:rPr>
          <w:lang w:val="en-US" w:eastAsia="zh-CN"/>
        </w:rPr>
        <w:t xml:space="preserve">FCC, </w:t>
      </w:r>
      <w:r w:rsidR="00582B30" w:rsidRPr="006B2A04">
        <w:rPr>
          <w:lang w:eastAsia="zh-CN"/>
        </w:rPr>
        <w:t>"</w:t>
      </w:r>
      <w:r>
        <w:rPr>
          <w:lang w:val="en-US" w:eastAsia="zh-CN"/>
        </w:rPr>
        <w:t>Part 96 – Citizens Broadband Radio Service,</w:t>
      </w:r>
      <w:r w:rsidR="00582B30" w:rsidRPr="006B2A04">
        <w:rPr>
          <w:lang w:eastAsia="zh-CN"/>
        </w:rPr>
        <w:t>"</w:t>
      </w:r>
      <w:r>
        <w:rPr>
          <w:lang w:val="en-US" w:eastAsia="zh-CN"/>
        </w:rPr>
        <w:t xml:space="preserve"> last amended on August 7, 2023. Online available: </w:t>
      </w:r>
      <w:hyperlink r:id="rId19" w:history="1">
        <w:r>
          <w:rPr>
            <w:lang w:val="en-US" w:eastAsia="zh-CN"/>
          </w:rPr>
          <w:t>https://www.ecfr.gov/current/title-47/chapter-I/subchapter-D/part-96</w:t>
        </w:r>
      </w:hyperlink>
    </w:p>
    <w:p w14:paraId="143F1480" w14:textId="392A6776"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8]</w:t>
      </w:r>
      <w:r>
        <w:rPr>
          <w:rFonts w:hint="eastAsia"/>
          <w:lang w:val="en-US" w:eastAsia="zh-CN"/>
        </w:rPr>
        <w:tab/>
      </w:r>
      <w:r>
        <w:rPr>
          <w:lang w:val="en-US" w:eastAsia="zh-CN"/>
        </w:rPr>
        <w:t xml:space="preserve">FCC-20-22, </w:t>
      </w:r>
      <w:r w:rsidR="00582B30" w:rsidRPr="006B2A04">
        <w:rPr>
          <w:lang w:eastAsia="zh-CN"/>
        </w:rPr>
        <w:t>"</w:t>
      </w:r>
      <w:r>
        <w:rPr>
          <w:lang w:val="en-US" w:eastAsia="zh-CN"/>
        </w:rPr>
        <w:t>Expanding Flexible Use of the 3.7 to 4.2 GHz Band,</w:t>
      </w:r>
      <w:r w:rsidR="00582B30" w:rsidRPr="006B2A04">
        <w:rPr>
          <w:lang w:eastAsia="zh-CN"/>
        </w:rPr>
        <w:t>"</w:t>
      </w:r>
      <w:r>
        <w:rPr>
          <w:lang w:val="en-US" w:eastAsia="zh-CN"/>
        </w:rPr>
        <w:t xml:space="preserve"> March 3, 2020. Online available: </w:t>
      </w:r>
      <w:hyperlink r:id="rId20" w:history="1">
        <w:r>
          <w:rPr>
            <w:lang w:val="en-US" w:eastAsia="zh-CN"/>
          </w:rPr>
          <w:t>https://www.fcc.gov/document/fcc-expands-flexible-use-c-band-5g-0</w:t>
        </w:r>
      </w:hyperlink>
    </w:p>
    <w:p w14:paraId="53022108" w14:textId="2ACFDAE8" w:rsidR="008E390B" w:rsidRDefault="008E390B" w:rsidP="002D5C4C">
      <w:pPr>
        <w:pStyle w:val="EX"/>
        <w:rPr>
          <w:lang w:val="en-US" w:eastAsia="zh-CN"/>
        </w:rPr>
      </w:pPr>
      <w:r>
        <w:rPr>
          <w:lang w:val="en-US" w:eastAsia="zh-CN"/>
        </w:rPr>
        <w:t>[</w:t>
      </w:r>
      <w:r>
        <w:rPr>
          <w:rFonts w:hint="eastAsia"/>
          <w:lang w:val="en-US" w:eastAsia="zh-CN"/>
        </w:rPr>
        <w:t>5</w:t>
      </w:r>
      <w:r>
        <w:rPr>
          <w:lang w:val="en-US" w:eastAsia="zh-CN"/>
        </w:rPr>
        <w:t>9]</w:t>
      </w:r>
      <w:r>
        <w:rPr>
          <w:rFonts w:hint="eastAsia"/>
          <w:lang w:val="en-US" w:eastAsia="zh-CN"/>
        </w:rPr>
        <w:tab/>
      </w:r>
      <w:r>
        <w:rPr>
          <w:lang w:val="en-US" w:eastAsia="zh-CN"/>
        </w:rPr>
        <w:t xml:space="preserve">OnGo Alliance, </w:t>
      </w:r>
      <w:r w:rsidR="00582B30" w:rsidRPr="006B2A04">
        <w:rPr>
          <w:lang w:eastAsia="zh-CN"/>
        </w:rPr>
        <w:t>"</w:t>
      </w:r>
      <w:r>
        <w:rPr>
          <w:lang w:val="en-US" w:eastAsia="zh-CN"/>
        </w:rPr>
        <w:t>CBRS Coexistence Technical Specifications,</w:t>
      </w:r>
      <w:r w:rsidR="00582B30" w:rsidRPr="006B2A04">
        <w:rPr>
          <w:lang w:eastAsia="zh-CN"/>
        </w:rPr>
        <w:t>"</w:t>
      </w:r>
      <w:r>
        <w:rPr>
          <w:lang w:val="en-US" w:eastAsia="zh-CN"/>
        </w:rPr>
        <w:t xml:space="preserve"> OnGo-TS-2001 V4.1.0, March 8, 2022. Online available: </w:t>
      </w:r>
      <w:hyperlink r:id="rId21" w:history="1">
        <w:r>
          <w:rPr>
            <w:lang w:val="en-US" w:eastAsia="zh-CN"/>
          </w:rPr>
          <w:t>https://ongoalliance.org/wp-content/uploads/2022/03/OnGo-TS-2001_v4.1.0_-Published-March-08-2022.pdf</w:t>
        </w:r>
      </w:hyperlink>
    </w:p>
    <w:p w14:paraId="13BA0208" w14:textId="030DC33D" w:rsidR="008E390B" w:rsidRDefault="008E390B" w:rsidP="002D5C4C">
      <w:pPr>
        <w:pStyle w:val="EX"/>
        <w:rPr>
          <w:lang w:val="en-US" w:eastAsia="zh-CN"/>
        </w:rPr>
      </w:pPr>
      <w:r>
        <w:rPr>
          <w:lang w:val="en-US" w:eastAsia="zh-CN"/>
        </w:rPr>
        <w:t>[</w:t>
      </w:r>
      <w:r>
        <w:rPr>
          <w:rFonts w:hint="eastAsia"/>
          <w:lang w:val="en-US" w:eastAsia="zh-CN"/>
        </w:rPr>
        <w:t>60</w:t>
      </w:r>
      <w:r>
        <w:rPr>
          <w:lang w:val="en-US" w:eastAsia="zh-CN"/>
        </w:rPr>
        <w:t>]</w:t>
      </w:r>
      <w:r>
        <w:rPr>
          <w:rFonts w:hint="eastAsia"/>
          <w:lang w:val="en-US" w:eastAsia="zh-CN"/>
        </w:rPr>
        <w:tab/>
      </w:r>
      <w:r>
        <w:rPr>
          <w:lang w:val="en-US" w:eastAsia="zh-CN"/>
        </w:rPr>
        <w:t xml:space="preserve">ISED, </w:t>
      </w:r>
      <w:r w:rsidR="00582B30" w:rsidRPr="006B2A04">
        <w:rPr>
          <w:lang w:eastAsia="zh-CN"/>
        </w:rPr>
        <w:t>"</w:t>
      </w:r>
      <w:r>
        <w:rPr>
          <w:lang w:val="en-US" w:eastAsia="zh-CN"/>
        </w:rPr>
        <w:t>Decision on the Technical and Policy Framework for the 3650-4200 MHz Band and Changes to the Frequency Allocation of the 3500-3650 MHz Band,</w:t>
      </w:r>
      <w:r w:rsidR="00582B30" w:rsidRPr="006B2A04">
        <w:rPr>
          <w:lang w:eastAsia="zh-CN"/>
        </w:rPr>
        <w:t>"</w:t>
      </w:r>
      <w:r>
        <w:rPr>
          <w:lang w:val="en-US" w:eastAsia="zh-CN"/>
        </w:rPr>
        <w:t xml:space="preserve"> May 2021. Online available: </w:t>
      </w:r>
      <w:hyperlink r:id="rId22" w:history="1">
        <w:r>
          <w:rPr>
            <w:lang w:val="en-US" w:eastAsia="zh-CN"/>
          </w:rPr>
          <w:t>https://ised-isde.canada.ca/site/spectrum-management-telecommunications/en/spectrum-allocation/3650-4200-mhz/decision-technical-and-policy-framework-3650-4200-mhz-band-and-changes-frequency-allocation-3500</w:t>
        </w:r>
      </w:hyperlink>
    </w:p>
    <w:p w14:paraId="61ECA361" w14:textId="42079D2E" w:rsidR="008E390B" w:rsidRDefault="008E390B" w:rsidP="002D5C4C">
      <w:pPr>
        <w:pStyle w:val="EX"/>
        <w:rPr>
          <w:lang w:val="en-US" w:eastAsia="zh-CN"/>
        </w:rPr>
      </w:pPr>
      <w:r>
        <w:rPr>
          <w:lang w:val="en-US" w:eastAsia="zh-CN"/>
        </w:rPr>
        <w:t>[</w:t>
      </w:r>
      <w:r>
        <w:rPr>
          <w:rFonts w:hint="eastAsia"/>
          <w:lang w:val="en-US" w:eastAsia="zh-CN"/>
        </w:rPr>
        <w:t>61</w:t>
      </w:r>
      <w:r>
        <w:rPr>
          <w:lang w:val="en-US" w:eastAsia="zh-CN"/>
        </w:rPr>
        <w:t>]</w:t>
      </w:r>
      <w:r>
        <w:rPr>
          <w:rFonts w:hint="eastAsia"/>
          <w:lang w:val="en-US" w:eastAsia="zh-CN"/>
        </w:rPr>
        <w:tab/>
      </w:r>
      <w:r>
        <w:rPr>
          <w:lang w:val="en-US" w:eastAsia="zh-CN"/>
        </w:rPr>
        <w:t xml:space="preserve">MSIT, </w:t>
      </w:r>
      <w:r w:rsidR="00582B30" w:rsidRPr="006B2A04">
        <w:rPr>
          <w:lang w:eastAsia="zh-CN"/>
        </w:rPr>
        <w:t>"</w:t>
      </w:r>
      <w:r>
        <w:rPr>
          <w:lang w:val="en-US" w:eastAsia="zh-CN"/>
        </w:rPr>
        <w:t>Ministry of Science and ICT Announcement No. 2018-235,</w:t>
      </w:r>
      <w:r w:rsidR="00582B30" w:rsidRPr="006B2A04">
        <w:rPr>
          <w:lang w:eastAsia="zh-CN"/>
        </w:rPr>
        <w:t>"</w:t>
      </w:r>
      <w:r>
        <w:rPr>
          <w:lang w:val="en-US" w:eastAsia="zh-CN"/>
        </w:rPr>
        <w:t xml:space="preserve"> May 4, 2018. Online available: </w:t>
      </w:r>
      <w:hyperlink r:id="rId23" w:history="1">
        <w:r>
          <w:rPr>
            <w:lang w:val="en-US" w:eastAsia="zh-CN"/>
          </w:rPr>
          <w:t>https://www.msit.go.kr/bbs/view.do?sCode=user&amp;mId=123&amp;mPid=122&amp;bbsSeqNo=96&amp;nttSeqNo=1381869</w:t>
        </w:r>
      </w:hyperlink>
    </w:p>
    <w:p w14:paraId="4E449C1A" w14:textId="3925B306" w:rsidR="008E390B" w:rsidRDefault="008E390B" w:rsidP="002D5C4C">
      <w:pPr>
        <w:pStyle w:val="EX"/>
        <w:rPr>
          <w:lang w:val="en-US" w:eastAsia="zh-CN"/>
        </w:rPr>
      </w:pPr>
      <w:r>
        <w:rPr>
          <w:lang w:val="en-US" w:eastAsia="zh-CN"/>
        </w:rPr>
        <w:t>[</w:t>
      </w:r>
      <w:r>
        <w:rPr>
          <w:rFonts w:hint="eastAsia"/>
          <w:lang w:val="en-US" w:eastAsia="zh-CN"/>
        </w:rPr>
        <w:t>62</w:t>
      </w:r>
      <w:r>
        <w:rPr>
          <w:lang w:val="en-US" w:eastAsia="zh-CN"/>
        </w:rPr>
        <w:t>]</w:t>
      </w:r>
      <w:r>
        <w:rPr>
          <w:rFonts w:hint="eastAsia"/>
          <w:lang w:val="en-US" w:eastAsia="zh-CN"/>
        </w:rPr>
        <w:tab/>
      </w:r>
      <w:r>
        <w:rPr>
          <w:lang w:val="en-US" w:eastAsia="zh-CN"/>
        </w:rPr>
        <w:t>MSIT,</w:t>
      </w:r>
      <w:r w:rsidR="00582B30" w:rsidRPr="00582B30">
        <w:rPr>
          <w:lang w:eastAsia="zh-CN"/>
        </w:rPr>
        <w:t xml:space="preserve"> </w:t>
      </w:r>
      <w:r w:rsidR="00582B30" w:rsidRPr="006B2A04">
        <w:rPr>
          <w:lang w:eastAsia="zh-CN"/>
        </w:rPr>
        <w:t>"</w:t>
      </w:r>
      <w:r>
        <w:rPr>
          <w:lang w:val="en-US" w:eastAsia="zh-CN"/>
        </w:rPr>
        <w:t>Enforcement Decree Of The Radio Waves Act,</w:t>
      </w:r>
      <w:r w:rsidR="00582B30" w:rsidRPr="006B2A04">
        <w:rPr>
          <w:lang w:eastAsia="zh-CN"/>
        </w:rPr>
        <w:t>"</w:t>
      </w:r>
      <w:r>
        <w:rPr>
          <w:lang w:val="en-US" w:eastAsia="zh-CN"/>
        </w:rPr>
        <w:t xml:space="preserve"> June 7, 2023. Online available: </w:t>
      </w:r>
      <w:hyperlink r:id="rId24" w:anchor="undefined" w:history="1">
        <w:r>
          <w:rPr>
            <w:lang w:val="en-US" w:eastAsia="zh-CN"/>
          </w:rPr>
          <w:t>https://www.law.go.kr/lsSc.do?section=&amp;menuId=1&amp;subMenuId=15&amp;tabMenuId=81&amp;eventGubun=060101&amp;query=%EC%A0%84%ED%8C%8C%EB%B2%95+%EC%8B%9C%ED%96%89%EB%A0%B9#undefined</w:t>
        </w:r>
      </w:hyperlink>
    </w:p>
    <w:p w14:paraId="1AB21A44" w14:textId="7651B854" w:rsidR="008E390B" w:rsidRDefault="008E390B" w:rsidP="002D5C4C">
      <w:pPr>
        <w:pStyle w:val="EX"/>
        <w:rPr>
          <w:lang w:val="en-US" w:eastAsia="zh-CN"/>
        </w:rPr>
      </w:pPr>
      <w:r>
        <w:rPr>
          <w:lang w:val="en-US" w:eastAsia="zh-CN"/>
        </w:rPr>
        <w:t>[</w:t>
      </w:r>
      <w:r>
        <w:rPr>
          <w:rFonts w:hint="eastAsia"/>
          <w:lang w:val="en-US" w:eastAsia="zh-CN"/>
        </w:rPr>
        <w:t>6</w:t>
      </w:r>
      <w:r>
        <w:rPr>
          <w:lang w:val="en-US" w:eastAsia="zh-CN"/>
        </w:rPr>
        <w:t>3]</w:t>
      </w:r>
      <w:r>
        <w:rPr>
          <w:rFonts w:hint="eastAsia"/>
          <w:lang w:val="en-US" w:eastAsia="zh-CN"/>
        </w:rPr>
        <w:tab/>
      </w:r>
      <w:r>
        <w:rPr>
          <w:lang w:val="en-US" w:eastAsia="zh-CN"/>
        </w:rPr>
        <w:t xml:space="preserve">Radio Spectrum Management, “Technical Arrangement of the 3.5 GHz Band,” June 2019. Online available: </w:t>
      </w:r>
      <w:hyperlink r:id="rId25" w:history="1">
        <w:r>
          <w:rPr>
            <w:lang w:val="en-US" w:eastAsia="zh-CN"/>
          </w:rPr>
          <w:t>https://www.rsm.govt.nz/assets/Uploads/documents/consultations/2019-technical-arrangements-of-the-3-5-ghz-band/2babbb72ec/technical-arrangements-of-the-3-5-ghz-band-discussion-document.pdf</w:t>
        </w:r>
      </w:hyperlink>
    </w:p>
    <w:p w14:paraId="4E3AF072" w14:textId="2EF5E1A6" w:rsidR="00074CAA" w:rsidRDefault="00074CAA" w:rsidP="002D5C4C">
      <w:pPr>
        <w:pStyle w:val="EX"/>
        <w:rPr>
          <w:kern w:val="2"/>
          <w:szCs w:val="21"/>
          <w:lang w:val="en-US" w:bidi="ar"/>
        </w:rPr>
      </w:pPr>
      <w:r>
        <w:rPr>
          <w:kern w:val="2"/>
          <w:szCs w:val="21"/>
          <w:lang w:val="en-US" w:bidi="ar"/>
        </w:rPr>
        <w:t>[64]</w:t>
      </w:r>
      <w:r>
        <w:rPr>
          <w:kern w:val="2"/>
          <w:szCs w:val="21"/>
          <w:lang w:val="en-US" w:bidi="ar"/>
        </w:rPr>
        <w:tab/>
      </w:r>
      <w:r w:rsidR="009F7ABC">
        <w:rPr>
          <w:kern w:val="2"/>
          <w:szCs w:val="21"/>
          <w:lang w:val="en-US" w:bidi="ar"/>
        </w:rPr>
        <w:t xml:space="preserve">3GPP </w:t>
      </w:r>
      <w:r>
        <w:rPr>
          <w:kern w:val="2"/>
          <w:szCs w:val="21"/>
          <w:lang w:val="en-US" w:bidi="ar"/>
        </w:rPr>
        <w:t>TR 36.942</w:t>
      </w:r>
      <w:r w:rsidR="006623AC">
        <w:rPr>
          <w:kern w:val="2"/>
          <w:szCs w:val="21"/>
          <w:lang w:val="en-US" w:bidi="ar"/>
        </w:rPr>
        <w:t xml:space="preserve">: </w:t>
      </w:r>
      <w:r w:rsidR="006623AC" w:rsidRPr="006B2A04">
        <w:rPr>
          <w:lang w:eastAsia="zh-CN"/>
        </w:rPr>
        <w:t>"</w:t>
      </w:r>
      <w:r w:rsidR="006623AC" w:rsidRPr="006623AC">
        <w:rPr>
          <w:kern w:val="2"/>
          <w:szCs w:val="21"/>
          <w:lang w:val="en-US" w:bidi="ar"/>
        </w:rPr>
        <w:t>Radio Frequency (RF) system scenarios</w:t>
      </w:r>
      <w:r w:rsidR="006623AC" w:rsidRPr="006B2A04">
        <w:rPr>
          <w:lang w:eastAsia="zh-CN"/>
        </w:rPr>
        <w:t>"</w:t>
      </w:r>
      <w:r w:rsidR="006623AC">
        <w:rPr>
          <w:lang w:eastAsia="zh-CN"/>
        </w:rPr>
        <w:t>.</w:t>
      </w:r>
    </w:p>
    <w:p w14:paraId="2EB5792C" w14:textId="65453A7E" w:rsidR="00BC3E7A" w:rsidRPr="003E66AC" w:rsidRDefault="00BC3E7A" w:rsidP="002D5C4C">
      <w:pPr>
        <w:pStyle w:val="EX"/>
      </w:pPr>
      <w:r>
        <w:rPr>
          <w:kern w:val="2"/>
          <w:szCs w:val="21"/>
          <w:lang w:val="en-US" w:bidi="ar"/>
        </w:rPr>
        <w:t>[65]</w:t>
      </w:r>
      <w:r>
        <w:rPr>
          <w:kern w:val="2"/>
          <w:szCs w:val="21"/>
          <w:lang w:val="en-US" w:bidi="ar"/>
        </w:rPr>
        <w:tab/>
      </w:r>
      <w:r w:rsidR="009F7ABC">
        <w:rPr>
          <w:kern w:val="2"/>
          <w:szCs w:val="21"/>
          <w:lang w:val="en-US" w:bidi="ar"/>
        </w:rPr>
        <w:t xml:space="preserve">3GPP </w:t>
      </w:r>
      <w:r>
        <w:rPr>
          <w:lang w:val="en-US"/>
        </w:rPr>
        <w:t>TS 38.213</w:t>
      </w:r>
      <w:r w:rsidR="003E66AC">
        <w:rPr>
          <w:lang w:val="en-US"/>
        </w:rPr>
        <w:t xml:space="preserve">: </w:t>
      </w:r>
      <w:r w:rsidR="003E66AC" w:rsidRPr="006B2A04">
        <w:rPr>
          <w:lang w:eastAsia="zh-CN"/>
        </w:rPr>
        <w:t>"NR;</w:t>
      </w:r>
      <w:r w:rsidR="003E66AC" w:rsidRPr="003E66AC">
        <w:rPr>
          <w:lang w:val="en-US"/>
        </w:rPr>
        <w:t>Physical layer procedures for control</w:t>
      </w:r>
      <w:r w:rsidR="003E66AC" w:rsidRPr="006B2A04">
        <w:rPr>
          <w:lang w:eastAsia="zh-CN"/>
        </w:rPr>
        <w:t>"</w:t>
      </w:r>
      <w:r w:rsidR="003E66AC">
        <w:rPr>
          <w:lang w:eastAsia="zh-CN"/>
        </w:rPr>
        <w:t>.</w:t>
      </w:r>
    </w:p>
    <w:p w14:paraId="266F0F7F" w14:textId="527D9EC6" w:rsidR="00BC3E7A" w:rsidRDefault="00BC3E7A" w:rsidP="002D5C4C">
      <w:pPr>
        <w:pStyle w:val="EX"/>
      </w:pPr>
      <w:r>
        <w:lastRenderedPageBreak/>
        <w:t>[66]</w:t>
      </w:r>
      <w:r>
        <w:tab/>
      </w:r>
      <w:r w:rsidR="009F7ABC">
        <w:t xml:space="preserve">3GPP </w:t>
      </w:r>
      <w:r>
        <w:t>TR 38.803</w:t>
      </w:r>
      <w:r w:rsidR="00054265">
        <w:t xml:space="preserve">: </w:t>
      </w:r>
      <w:r w:rsidR="00054265" w:rsidRPr="006B2A04">
        <w:rPr>
          <w:lang w:eastAsia="zh-CN"/>
        </w:rPr>
        <w:t>"</w:t>
      </w:r>
      <w:r w:rsidR="00054265" w:rsidRPr="00054265">
        <w:t>Study on new radio access technology: Radio Frequency (RF) and co-existence aspects</w:t>
      </w:r>
      <w:r w:rsidR="00054265" w:rsidRPr="006B2A04">
        <w:rPr>
          <w:lang w:eastAsia="zh-CN"/>
        </w:rPr>
        <w:t>"</w:t>
      </w:r>
      <w:r w:rsidR="00054265">
        <w:rPr>
          <w:lang w:eastAsia="zh-CN"/>
        </w:rPr>
        <w:t>.</w:t>
      </w:r>
    </w:p>
    <w:p w14:paraId="3AA305B1" w14:textId="37B77E4F" w:rsidR="00BC3E7A" w:rsidRDefault="00BC3E7A" w:rsidP="002D5C4C">
      <w:pPr>
        <w:pStyle w:val="EX"/>
        <w:rPr>
          <w:lang w:eastAsia="ja-JP"/>
        </w:rPr>
      </w:pPr>
      <w:r>
        <w:rPr>
          <w:lang w:eastAsia="ja-JP"/>
        </w:rPr>
        <w:t>[67]</w:t>
      </w:r>
      <w:r>
        <w:rPr>
          <w:lang w:eastAsia="ja-JP"/>
        </w:rPr>
        <w:tab/>
        <w:t>R4-2216404</w:t>
      </w:r>
      <w:r w:rsidR="00806E4B">
        <w:rPr>
          <w:lang w:eastAsia="ja-JP"/>
        </w:rPr>
        <w:t>,</w:t>
      </w:r>
      <w:r w:rsidR="00806E4B" w:rsidRPr="00806E4B">
        <w:t xml:space="preserve"> </w:t>
      </w:r>
      <w:r w:rsidR="00806E4B" w:rsidRPr="00806E4B">
        <w:rPr>
          <w:lang w:eastAsia="ja-JP"/>
        </w:rPr>
        <w:t>SBFD gNB Radio and antenna considerations</w:t>
      </w:r>
      <w:r w:rsidR="00806E4B">
        <w:rPr>
          <w:lang w:eastAsia="ja-JP"/>
        </w:rPr>
        <w:t>, Ericsson</w:t>
      </w:r>
    </w:p>
    <w:p w14:paraId="231CF77A" w14:textId="4A113D71" w:rsidR="00BC3E7A" w:rsidRDefault="00BC3E7A" w:rsidP="002D5C4C">
      <w:pPr>
        <w:pStyle w:val="EX"/>
        <w:rPr>
          <w:lang w:eastAsia="ja-JP"/>
        </w:rPr>
      </w:pPr>
      <w:r>
        <w:rPr>
          <w:lang w:eastAsia="ja-JP"/>
        </w:rPr>
        <w:t>[68]</w:t>
      </w:r>
      <w:r>
        <w:rPr>
          <w:lang w:eastAsia="ja-JP"/>
        </w:rPr>
        <w:tab/>
        <w:t>R4-2301885</w:t>
      </w:r>
      <w:r w:rsidR="00494E45">
        <w:rPr>
          <w:lang w:eastAsia="ja-JP"/>
        </w:rPr>
        <w:t xml:space="preserve">, </w:t>
      </w:r>
      <w:r w:rsidR="00494E45" w:rsidRPr="00494E45">
        <w:rPr>
          <w:lang w:eastAsia="ja-JP"/>
        </w:rPr>
        <w:t>BS RF feasibility considerations</w:t>
      </w:r>
      <w:r w:rsidR="00494E45">
        <w:rPr>
          <w:lang w:eastAsia="ja-JP"/>
        </w:rPr>
        <w:t>, Ericsson</w:t>
      </w:r>
    </w:p>
    <w:p w14:paraId="64700866" w14:textId="5FB3852A" w:rsidR="00BC3E7A" w:rsidRPr="008E390B" w:rsidRDefault="00BC3E7A" w:rsidP="002D5C4C">
      <w:pPr>
        <w:pStyle w:val="EX"/>
        <w:rPr>
          <w:sz w:val="22"/>
          <w:lang w:val="en-US" w:eastAsia="zh-CN"/>
        </w:rPr>
      </w:pPr>
      <w:r>
        <w:rPr>
          <w:lang w:eastAsia="zh-CN"/>
        </w:rPr>
        <w:t>[69]</w:t>
      </w:r>
      <w:r>
        <w:rPr>
          <w:lang w:eastAsia="zh-CN"/>
        </w:rPr>
        <w:tab/>
        <w:t>R4-2321079</w:t>
      </w:r>
      <w:r w:rsidR="000B5F48">
        <w:rPr>
          <w:lang w:eastAsia="zh-CN"/>
        </w:rPr>
        <w:t>,</w:t>
      </w:r>
      <w:r w:rsidR="000B5F48" w:rsidRPr="000B5F48">
        <w:t xml:space="preserve"> </w:t>
      </w:r>
      <w:r w:rsidR="000B5F48" w:rsidRPr="000B5F48">
        <w:rPr>
          <w:lang w:eastAsia="zh-CN"/>
        </w:rPr>
        <w:t>Simulation results for SBFD coexistence</w:t>
      </w:r>
      <w:r w:rsidR="000B5F48">
        <w:rPr>
          <w:lang w:eastAsia="zh-CN"/>
        </w:rPr>
        <w:t>, CMCC</w:t>
      </w:r>
    </w:p>
    <w:p w14:paraId="30EC8AEB" w14:textId="77777777" w:rsidR="00080512" w:rsidRPr="006B2A04" w:rsidRDefault="00080512">
      <w:pPr>
        <w:pStyle w:val="Heading1"/>
      </w:pPr>
      <w:bookmarkStart w:id="31" w:name="definitions"/>
      <w:bookmarkStart w:id="32" w:name="_Toc104488338"/>
      <w:bookmarkStart w:id="33" w:name="_Toc152011322"/>
      <w:bookmarkEnd w:id="31"/>
      <w:r w:rsidRPr="006B2A04">
        <w:t>3</w:t>
      </w:r>
      <w:r w:rsidRPr="006B2A04">
        <w:tab/>
        <w:t>Definitions</w:t>
      </w:r>
      <w:r w:rsidR="00602AEA" w:rsidRPr="006B2A04">
        <w:t xml:space="preserve"> of terms, symbols and abbreviations</w:t>
      </w:r>
      <w:bookmarkEnd w:id="32"/>
      <w:bookmarkEnd w:id="33"/>
    </w:p>
    <w:p w14:paraId="7D9A36BA" w14:textId="77777777" w:rsidR="00080512" w:rsidRPr="006B2A04" w:rsidRDefault="00080512">
      <w:pPr>
        <w:pStyle w:val="Heading2"/>
      </w:pPr>
      <w:bookmarkStart w:id="34" w:name="_Toc104488339"/>
      <w:bookmarkStart w:id="35" w:name="_Toc152011323"/>
      <w:r w:rsidRPr="006B2A04">
        <w:t>3.1</w:t>
      </w:r>
      <w:r w:rsidRPr="006B2A04">
        <w:tab/>
      </w:r>
      <w:r w:rsidR="002B6339" w:rsidRPr="006B2A04">
        <w:t>Terms</w:t>
      </w:r>
      <w:bookmarkEnd w:id="34"/>
      <w:bookmarkEnd w:id="35"/>
    </w:p>
    <w:p w14:paraId="20328A37" w14:textId="77777777" w:rsidR="00080512" w:rsidRPr="006B2A04" w:rsidRDefault="00080512">
      <w:r w:rsidRPr="006B2A04">
        <w:t xml:space="preserve">For the purposes of the present document, the terms given in </w:t>
      </w:r>
      <w:r w:rsidR="00A819C2" w:rsidRPr="006B2A04">
        <w:t>TR</w:t>
      </w:r>
      <w:r w:rsidRPr="006B2A04">
        <w:t> 21.905 [</w:t>
      </w:r>
      <w:r w:rsidR="004D3578" w:rsidRPr="006B2A04">
        <w:t>1</w:t>
      </w:r>
      <w:r w:rsidRPr="006B2A04">
        <w:t xml:space="preserve">] and the following apply. A term defined in the present document takes precedence over the definition of the same term, if any, in </w:t>
      </w:r>
      <w:r w:rsidR="00A819C2" w:rsidRPr="006B2A04">
        <w:t>TR</w:t>
      </w:r>
      <w:r w:rsidRPr="006B2A04">
        <w:t> 21.905 [</w:t>
      </w:r>
      <w:r w:rsidR="004D3578" w:rsidRPr="006B2A04">
        <w:t>1</w:t>
      </w:r>
      <w:r w:rsidRPr="006B2A04">
        <w:t>].</w:t>
      </w:r>
    </w:p>
    <w:p w14:paraId="4DED1135" w14:textId="77777777" w:rsidR="00080512" w:rsidRPr="006B2A04" w:rsidRDefault="00080512">
      <w:r w:rsidRPr="006B2A04">
        <w:rPr>
          <w:b/>
        </w:rPr>
        <w:t>example:</w:t>
      </w:r>
      <w:r w:rsidRPr="006B2A04">
        <w:t xml:space="preserve"> text used to clarify abstract rules by applying them literally.</w:t>
      </w:r>
    </w:p>
    <w:p w14:paraId="1ABA050F" w14:textId="77777777" w:rsidR="00080512" w:rsidRPr="006B2A04" w:rsidRDefault="00080512">
      <w:pPr>
        <w:pStyle w:val="Heading2"/>
      </w:pPr>
      <w:bookmarkStart w:id="36" w:name="_Toc104488340"/>
      <w:bookmarkStart w:id="37" w:name="_Toc152011324"/>
      <w:r w:rsidRPr="006B2A04">
        <w:t>3.2</w:t>
      </w:r>
      <w:r w:rsidRPr="006B2A04">
        <w:tab/>
        <w:t>Symbols</w:t>
      </w:r>
      <w:bookmarkEnd w:id="36"/>
      <w:bookmarkEnd w:id="37"/>
    </w:p>
    <w:p w14:paraId="6D60CC04" w14:textId="77777777" w:rsidR="00080512" w:rsidRPr="006B2A04" w:rsidRDefault="00080512">
      <w:pPr>
        <w:keepNext/>
      </w:pPr>
      <w:r w:rsidRPr="006B2A04">
        <w:t>For the purposes of the present document, the following symbols apply:</w:t>
      </w:r>
    </w:p>
    <w:p w14:paraId="357F9ECE" w14:textId="77777777" w:rsidR="00080512" w:rsidRPr="006B2A04" w:rsidRDefault="00080512">
      <w:pPr>
        <w:pStyle w:val="EW"/>
      </w:pPr>
      <w:r w:rsidRPr="006B2A04">
        <w:t>&lt;symbol&gt;</w:t>
      </w:r>
      <w:r w:rsidRPr="006B2A04">
        <w:tab/>
        <w:t>&lt;Explanation&gt;</w:t>
      </w:r>
    </w:p>
    <w:p w14:paraId="7BFC074B" w14:textId="77777777" w:rsidR="00080512" w:rsidRPr="006B2A04" w:rsidRDefault="00080512">
      <w:pPr>
        <w:pStyle w:val="EW"/>
      </w:pPr>
    </w:p>
    <w:p w14:paraId="0EB0CCDF" w14:textId="77777777" w:rsidR="00080512" w:rsidRPr="006B2A04" w:rsidRDefault="00080512">
      <w:pPr>
        <w:pStyle w:val="Heading2"/>
      </w:pPr>
      <w:bookmarkStart w:id="38" w:name="_Toc104488341"/>
      <w:bookmarkStart w:id="39" w:name="_Toc152011325"/>
      <w:r w:rsidRPr="006B2A04">
        <w:t>3.3</w:t>
      </w:r>
      <w:r w:rsidRPr="006B2A04">
        <w:tab/>
        <w:t>Abbreviations</w:t>
      </w:r>
      <w:bookmarkEnd w:id="38"/>
      <w:bookmarkEnd w:id="39"/>
    </w:p>
    <w:p w14:paraId="2FB04DF8" w14:textId="77777777" w:rsidR="00080512" w:rsidRPr="006B2A04" w:rsidRDefault="00080512">
      <w:pPr>
        <w:keepNext/>
      </w:pPr>
      <w:r w:rsidRPr="006B2A04">
        <w:t>For the purposes of the present document, the abb</w:t>
      </w:r>
      <w:r w:rsidR="004D3578" w:rsidRPr="006B2A04">
        <w:t xml:space="preserve">reviations given in </w:t>
      </w:r>
      <w:r w:rsidR="00A819C2" w:rsidRPr="006B2A04">
        <w:t>TR</w:t>
      </w:r>
      <w:r w:rsidR="004D3578" w:rsidRPr="006B2A04">
        <w:t> 21.905 [1</w:t>
      </w:r>
      <w:r w:rsidRPr="006B2A04">
        <w:t>] and the following apply. An abbreviation defined in the present document takes precedence over the definition of the same abbre</w:t>
      </w:r>
      <w:r w:rsidR="004D3578" w:rsidRPr="006B2A04">
        <w:t xml:space="preserve">viation, if any, in </w:t>
      </w:r>
      <w:r w:rsidR="00A819C2" w:rsidRPr="006B2A04">
        <w:t>TR</w:t>
      </w:r>
      <w:r w:rsidR="004D3578" w:rsidRPr="006B2A04">
        <w:t> 21.905 [1</w:t>
      </w:r>
      <w:r w:rsidRPr="006B2A04">
        <w:t>].</w:t>
      </w:r>
    </w:p>
    <w:p w14:paraId="2B67A8DA" w14:textId="77777777" w:rsidR="00EA1155" w:rsidRPr="006B2A04" w:rsidRDefault="00EA1155" w:rsidP="00EA1155">
      <w:pPr>
        <w:pStyle w:val="EW"/>
      </w:pPr>
      <w:r w:rsidRPr="006B2A04">
        <w:t>ACIR</w:t>
      </w:r>
      <w:r w:rsidRPr="006B2A04">
        <w:tab/>
        <w:t>Adjacent Channel Interference Ratio</w:t>
      </w:r>
    </w:p>
    <w:p w14:paraId="42C575F5" w14:textId="77777777" w:rsidR="00EA1155" w:rsidRPr="006B2A04" w:rsidRDefault="00EA1155" w:rsidP="00EA1155">
      <w:pPr>
        <w:pStyle w:val="EW"/>
      </w:pPr>
      <w:r w:rsidRPr="006B2A04">
        <w:t>ACLR</w:t>
      </w:r>
      <w:r w:rsidRPr="006B2A04">
        <w:tab/>
        <w:t>Adjacent Channel Leakage Ratio</w:t>
      </w:r>
    </w:p>
    <w:p w14:paraId="2C4B0BC6" w14:textId="77777777" w:rsidR="00EA1155" w:rsidRPr="006B2A04" w:rsidRDefault="00EA1155" w:rsidP="00EA1155">
      <w:pPr>
        <w:pStyle w:val="EW"/>
      </w:pPr>
      <w:r w:rsidRPr="006B2A04">
        <w:t>ACS</w:t>
      </w:r>
      <w:r w:rsidRPr="006B2A04">
        <w:tab/>
        <w:t>Adjacent Channel Selectivity</w:t>
      </w:r>
    </w:p>
    <w:p w14:paraId="560F879D" w14:textId="77777777" w:rsidR="00EA1155" w:rsidRPr="006B2A04" w:rsidRDefault="00EA1155" w:rsidP="00EA1155">
      <w:pPr>
        <w:pStyle w:val="EW"/>
      </w:pPr>
      <w:r w:rsidRPr="006B2A04">
        <w:t>AOA</w:t>
      </w:r>
      <w:r w:rsidRPr="006B2A04">
        <w:tab/>
        <w:t>Azimuth angle Of Arrival</w:t>
      </w:r>
    </w:p>
    <w:p w14:paraId="2CD28653" w14:textId="77777777" w:rsidR="00EA1155" w:rsidRPr="006B2A04" w:rsidRDefault="00EA1155" w:rsidP="00EA1155">
      <w:pPr>
        <w:pStyle w:val="EW"/>
      </w:pPr>
      <w:r w:rsidRPr="006B2A04">
        <w:t>AOD</w:t>
      </w:r>
      <w:r w:rsidRPr="006B2A04">
        <w:tab/>
        <w:t>Azimuth angle Of Departure</w:t>
      </w:r>
    </w:p>
    <w:p w14:paraId="2377F466" w14:textId="77777777" w:rsidR="00EA1155" w:rsidRPr="006B2A04" w:rsidRDefault="00EA1155" w:rsidP="00EA1155">
      <w:pPr>
        <w:pStyle w:val="EW"/>
      </w:pPr>
      <w:r w:rsidRPr="006B2A04">
        <w:t>AS</w:t>
      </w:r>
      <w:r w:rsidRPr="006B2A04">
        <w:tab/>
        <w:t>Angular Spread</w:t>
      </w:r>
    </w:p>
    <w:p w14:paraId="4BE7A327" w14:textId="77777777" w:rsidR="00EA1155" w:rsidRPr="006B2A04" w:rsidRDefault="00EA1155" w:rsidP="00EA1155">
      <w:pPr>
        <w:pStyle w:val="EW"/>
      </w:pPr>
      <w:r w:rsidRPr="006B2A04">
        <w:t>ASA</w:t>
      </w:r>
      <w:r w:rsidRPr="006B2A04">
        <w:tab/>
        <w:t>Azimuth angle Spread of Arrival</w:t>
      </w:r>
    </w:p>
    <w:p w14:paraId="106AEE8E" w14:textId="77777777" w:rsidR="00EA1155" w:rsidRPr="006B2A04" w:rsidRDefault="00EA1155" w:rsidP="00EA1155">
      <w:pPr>
        <w:pStyle w:val="EW"/>
      </w:pPr>
      <w:r w:rsidRPr="006B2A04">
        <w:t>ASD</w:t>
      </w:r>
      <w:r w:rsidRPr="006B2A04">
        <w:tab/>
        <w:t>Azimuth angle Spread of Departure</w:t>
      </w:r>
    </w:p>
    <w:p w14:paraId="714E79D3" w14:textId="77777777" w:rsidR="00EA1155" w:rsidRPr="006B2A04" w:rsidRDefault="00EA1155" w:rsidP="00EA1155">
      <w:pPr>
        <w:pStyle w:val="EW"/>
      </w:pPr>
      <w:r w:rsidRPr="006B2A04">
        <w:t>CDF</w:t>
      </w:r>
      <w:r w:rsidRPr="006B2A04">
        <w:tab/>
        <w:t>Cumulative Distribution Function</w:t>
      </w:r>
    </w:p>
    <w:p w14:paraId="6AA4955A" w14:textId="77777777" w:rsidR="00EA1155" w:rsidRPr="006B2A04" w:rsidRDefault="00EA1155" w:rsidP="00EA1155">
      <w:pPr>
        <w:pStyle w:val="EW"/>
        <w:rPr>
          <w:lang w:eastAsia="zh-CN"/>
        </w:rPr>
      </w:pPr>
      <w:r w:rsidRPr="006B2A04">
        <w:rPr>
          <w:rFonts w:hint="eastAsia"/>
          <w:lang w:eastAsia="zh-CN"/>
        </w:rPr>
        <w:t>C</w:t>
      </w:r>
      <w:r w:rsidRPr="006B2A04">
        <w:rPr>
          <w:lang w:eastAsia="zh-CN"/>
        </w:rPr>
        <w:t>LI</w:t>
      </w:r>
      <w:r w:rsidRPr="006B2A04">
        <w:rPr>
          <w:lang w:eastAsia="zh-CN"/>
        </w:rPr>
        <w:tab/>
        <w:t>C</w:t>
      </w:r>
      <w:r w:rsidRPr="006B2A04">
        <w:rPr>
          <w:rFonts w:hint="eastAsia"/>
          <w:lang w:eastAsia="zh-CN"/>
        </w:rPr>
        <w:t>ross</w:t>
      </w:r>
      <w:r w:rsidRPr="006B2A04">
        <w:rPr>
          <w:lang w:eastAsia="zh-CN"/>
        </w:rPr>
        <w:t xml:space="preserve"> link interference</w:t>
      </w:r>
    </w:p>
    <w:p w14:paraId="470287B8" w14:textId="77777777" w:rsidR="00EA1155" w:rsidRPr="006B2A04" w:rsidRDefault="00EA1155" w:rsidP="00EA1155">
      <w:pPr>
        <w:pStyle w:val="EW"/>
        <w:rPr>
          <w:lang w:val="en-US" w:eastAsia="zh-CN"/>
        </w:rPr>
      </w:pPr>
      <w:r w:rsidRPr="006B2A04">
        <w:rPr>
          <w:rFonts w:hint="eastAsia"/>
          <w:lang w:val="en-US" w:eastAsia="zh-CN"/>
        </w:rPr>
        <w:t>EIRP</w:t>
      </w:r>
      <w:r w:rsidRPr="006B2A04">
        <w:rPr>
          <w:lang w:val="en-US" w:eastAsia="zh-CN"/>
        </w:rPr>
        <w:tab/>
      </w:r>
      <w:r w:rsidRPr="006B2A04">
        <w:rPr>
          <w:rFonts w:hint="eastAsia"/>
          <w:lang w:val="en-US" w:eastAsia="zh-CN"/>
        </w:rPr>
        <w:t>Effective Isotropic Radiated Power</w:t>
      </w:r>
    </w:p>
    <w:p w14:paraId="471D7882" w14:textId="77777777" w:rsidR="00EA1155" w:rsidRPr="006B2A04" w:rsidRDefault="00EA1155" w:rsidP="00EA1155">
      <w:pPr>
        <w:pStyle w:val="EW"/>
      </w:pPr>
      <w:r w:rsidRPr="006B2A04">
        <w:rPr>
          <w:rFonts w:cs="Calibri"/>
          <w:bCs/>
        </w:rPr>
        <w:t>IBE</w:t>
      </w:r>
      <w:r w:rsidRPr="006B2A04">
        <w:rPr>
          <w:rFonts w:cs="Calibri"/>
          <w:bCs/>
        </w:rPr>
        <w:tab/>
        <w:t>In-Band Emission</w:t>
      </w:r>
    </w:p>
    <w:p w14:paraId="50A4E4D3" w14:textId="77777777" w:rsidR="00EA1155" w:rsidRPr="006B2A04" w:rsidRDefault="00EA1155" w:rsidP="00EA1155">
      <w:pPr>
        <w:pStyle w:val="EW"/>
        <w:rPr>
          <w:lang w:eastAsia="zh-CN"/>
        </w:rPr>
      </w:pPr>
      <w:r w:rsidRPr="006B2A04">
        <w:rPr>
          <w:lang w:eastAsia="zh-CN"/>
        </w:rPr>
        <w:t>ICS</w:t>
      </w:r>
      <w:r w:rsidRPr="006B2A04">
        <w:rPr>
          <w:lang w:eastAsia="zh-CN"/>
        </w:rPr>
        <w:tab/>
        <w:t>In Channel Selectivity</w:t>
      </w:r>
    </w:p>
    <w:p w14:paraId="60EB4512" w14:textId="77777777" w:rsidR="00EA1155" w:rsidRPr="006B2A04" w:rsidRDefault="00EA1155" w:rsidP="00EA1155">
      <w:pPr>
        <w:pStyle w:val="EW"/>
      </w:pPr>
      <w:r w:rsidRPr="006B2A04">
        <w:t>ISD</w:t>
      </w:r>
      <w:r w:rsidRPr="006B2A04">
        <w:tab/>
        <w:t>Intersite Distance</w:t>
      </w:r>
    </w:p>
    <w:p w14:paraId="3CC5BC40" w14:textId="77777777" w:rsidR="00EA1155" w:rsidRPr="006B2A04" w:rsidRDefault="00EA1155" w:rsidP="00EA1155">
      <w:pPr>
        <w:pStyle w:val="EW"/>
      </w:pPr>
      <w:r w:rsidRPr="006B2A04">
        <w:t>LOS</w:t>
      </w:r>
      <w:r w:rsidRPr="006B2A04">
        <w:tab/>
        <w:t>Line Of Sight</w:t>
      </w:r>
    </w:p>
    <w:p w14:paraId="08D3AEA2" w14:textId="77777777" w:rsidR="00EA1155" w:rsidRPr="006B2A04" w:rsidRDefault="00EA1155" w:rsidP="00EA1155">
      <w:pPr>
        <w:pStyle w:val="EW"/>
      </w:pPr>
      <w:r w:rsidRPr="006B2A04">
        <w:t>MIMO</w:t>
      </w:r>
      <w:r w:rsidRPr="006B2A04">
        <w:tab/>
        <w:t>Multiple-Input-Multiple-Output</w:t>
      </w:r>
    </w:p>
    <w:p w14:paraId="3BDF25FD" w14:textId="77777777" w:rsidR="00EA1155" w:rsidRPr="006B2A04" w:rsidRDefault="00EA1155" w:rsidP="00EA1155">
      <w:pPr>
        <w:pStyle w:val="EW"/>
      </w:pPr>
      <w:r w:rsidRPr="006B2A04">
        <w:t>NLOS</w:t>
      </w:r>
      <w:r w:rsidRPr="006B2A04">
        <w:tab/>
        <w:t>Non-LOS</w:t>
      </w:r>
    </w:p>
    <w:p w14:paraId="7AC12A08" w14:textId="77777777" w:rsidR="00EA1155" w:rsidRPr="006B2A04" w:rsidRDefault="00EA1155" w:rsidP="00EA1155">
      <w:pPr>
        <w:pStyle w:val="EW"/>
      </w:pPr>
      <w:r w:rsidRPr="006B2A04">
        <w:t>O2I</w:t>
      </w:r>
      <w:r w:rsidRPr="006B2A04">
        <w:tab/>
        <w:t>Outdoor-to-Indoor</w:t>
      </w:r>
    </w:p>
    <w:p w14:paraId="5F766DEA" w14:textId="77777777" w:rsidR="00EA1155" w:rsidRPr="006B2A04" w:rsidRDefault="00EA1155" w:rsidP="00EA1155">
      <w:pPr>
        <w:pStyle w:val="EW"/>
      </w:pPr>
      <w:r w:rsidRPr="006B2A04">
        <w:t>O2O</w:t>
      </w:r>
      <w:r w:rsidRPr="006B2A04">
        <w:tab/>
        <w:t>Outdoor-to-Outdoor</w:t>
      </w:r>
    </w:p>
    <w:p w14:paraId="5D639155" w14:textId="77777777" w:rsidR="00EA1155" w:rsidRPr="006B2A04" w:rsidRDefault="00EA1155" w:rsidP="00EA1155">
      <w:pPr>
        <w:pStyle w:val="EW"/>
      </w:pPr>
      <w:r w:rsidRPr="006B2A04">
        <w:t>OFDM</w:t>
      </w:r>
      <w:r w:rsidRPr="006B2A04">
        <w:tab/>
        <w:t>Orthogonal Frequency-Division Multiplexing</w:t>
      </w:r>
    </w:p>
    <w:p w14:paraId="4FCB5639" w14:textId="77777777" w:rsidR="00EA1155" w:rsidRPr="006B2A04" w:rsidRDefault="00EA1155" w:rsidP="00EA1155">
      <w:pPr>
        <w:pStyle w:val="EW"/>
      </w:pPr>
      <w:r w:rsidRPr="006B2A04">
        <w:t>PRB</w:t>
      </w:r>
      <w:r w:rsidRPr="006B2A04">
        <w:tab/>
        <w:t>Physical Resource Block</w:t>
      </w:r>
    </w:p>
    <w:p w14:paraId="46B7BB92" w14:textId="77777777" w:rsidR="00EA1155" w:rsidRPr="006B2A04" w:rsidRDefault="00EA1155" w:rsidP="00EA1155">
      <w:pPr>
        <w:pStyle w:val="EW"/>
      </w:pPr>
      <w:r w:rsidRPr="006B2A04">
        <w:t>RMa</w:t>
      </w:r>
      <w:r w:rsidRPr="006B2A04">
        <w:tab/>
        <w:t>Rural Macro</w:t>
      </w:r>
    </w:p>
    <w:p w14:paraId="11A3BB57" w14:textId="77777777" w:rsidR="00EA1155" w:rsidRPr="006B2A04" w:rsidRDefault="00EA1155" w:rsidP="00EA1155">
      <w:pPr>
        <w:pStyle w:val="EW"/>
      </w:pPr>
      <w:r w:rsidRPr="006B2A04">
        <w:t xml:space="preserve">RSI </w:t>
      </w:r>
      <w:r w:rsidRPr="006B2A04">
        <w:tab/>
        <w:t>Ratio of self-interference</w:t>
      </w:r>
    </w:p>
    <w:p w14:paraId="5156B047" w14:textId="77777777" w:rsidR="00EA1155" w:rsidRPr="006B2A04" w:rsidRDefault="00EA1155" w:rsidP="00EA1155">
      <w:pPr>
        <w:pStyle w:val="EW"/>
      </w:pPr>
      <w:r w:rsidRPr="006B2A04">
        <w:t>RSRP</w:t>
      </w:r>
      <w:r w:rsidRPr="006B2A04">
        <w:tab/>
        <w:t>Reference Signal Received Power</w:t>
      </w:r>
    </w:p>
    <w:p w14:paraId="05B56C10" w14:textId="77777777" w:rsidR="00EA1155" w:rsidRPr="006B2A04" w:rsidRDefault="00EA1155" w:rsidP="00EA1155">
      <w:pPr>
        <w:pStyle w:val="EW"/>
      </w:pPr>
      <w:r w:rsidRPr="006B2A04">
        <w:rPr>
          <w:rFonts w:cs="Times"/>
          <w:bCs/>
          <w:iCs/>
        </w:rPr>
        <w:t>RU</w:t>
      </w:r>
      <w:r w:rsidRPr="006B2A04">
        <w:rPr>
          <w:rFonts w:cs="Times"/>
          <w:bCs/>
          <w:iCs/>
        </w:rPr>
        <w:tab/>
        <w:t>Resource Utilization</w:t>
      </w:r>
    </w:p>
    <w:p w14:paraId="1BFF543E" w14:textId="77777777" w:rsidR="00EA1155" w:rsidRPr="006B2A04" w:rsidRDefault="00EA1155" w:rsidP="00EA1155">
      <w:pPr>
        <w:pStyle w:val="EW"/>
      </w:pPr>
      <w:r w:rsidRPr="006B2A04">
        <w:t>Rx</w:t>
      </w:r>
      <w:r w:rsidRPr="006B2A04">
        <w:tab/>
        <w:t>Receiver</w:t>
      </w:r>
    </w:p>
    <w:p w14:paraId="2D4F8B5E" w14:textId="77777777" w:rsidR="00EA1155" w:rsidRPr="006B2A04" w:rsidRDefault="00EA1155" w:rsidP="00EA1155">
      <w:pPr>
        <w:pStyle w:val="EW"/>
      </w:pPr>
      <w:r w:rsidRPr="006B2A04">
        <w:t>SBFD</w:t>
      </w:r>
      <w:r w:rsidRPr="006B2A04">
        <w:tab/>
        <w:t>Subband non-overlapping Full Duplex</w:t>
      </w:r>
    </w:p>
    <w:p w14:paraId="5FA25B81" w14:textId="77777777" w:rsidR="00EA1155" w:rsidRPr="006B2A04" w:rsidRDefault="00EA1155" w:rsidP="00EA1155">
      <w:pPr>
        <w:pStyle w:val="EW"/>
      </w:pPr>
      <w:r w:rsidRPr="006B2A04">
        <w:t>SI</w:t>
      </w:r>
      <w:r w:rsidRPr="006B2A04">
        <w:tab/>
        <w:t>Self-</w:t>
      </w:r>
      <w:r w:rsidRPr="006B2A04">
        <w:rPr>
          <w:lang w:eastAsia="zh-CN"/>
        </w:rPr>
        <w:t>I</w:t>
      </w:r>
      <w:r w:rsidRPr="006B2A04">
        <w:t>nterference</w:t>
      </w:r>
    </w:p>
    <w:p w14:paraId="729D5334" w14:textId="77777777" w:rsidR="00EA1155" w:rsidRPr="006B2A04" w:rsidRDefault="00EA1155" w:rsidP="00EA1155">
      <w:pPr>
        <w:pStyle w:val="EW"/>
      </w:pPr>
      <w:r w:rsidRPr="006B2A04">
        <w:t>SINR</w:t>
      </w:r>
      <w:r w:rsidRPr="006B2A04">
        <w:tab/>
        <w:t>Signal-to-Interference-plus-Noise Ratio</w:t>
      </w:r>
    </w:p>
    <w:p w14:paraId="188DEEF3" w14:textId="5C1F77AD" w:rsidR="00EA1155" w:rsidRPr="006B2A04" w:rsidRDefault="00EA1155" w:rsidP="00EA1155">
      <w:pPr>
        <w:pStyle w:val="EW"/>
        <w:rPr>
          <w:lang w:eastAsia="zh-CN"/>
        </w:rPr>
      </w:pPr>
      <w:r w:rsidRPr="006B2A04">
        <w:rPr>
          <w:lang w:eastAsia="zh-CN"/>
        </w:rPr>
        <w:t>SLS</w:t>
      </w:r>
      <w:r w:rsidRPr="006B2A04">
        <w:rPr>
          <w:lang w:eastAsia="zh-CN"/>
        </w:rPr>
        <w:tab/>
        <w:t>System Level Simulation</w:t>
      </w:r>
    </w:p>
    <w:p w14:paraId="3E3F134C" w14:textId="705E8F43" w:rsidR="00834939" w:rsidRPr="006B2A04" w:rsidRDefault="00834939" w:rsidP="00EA1155">
      <w:pPr>
        <w:pStyle w:val="EW"/>
        <w:rPr>
          <w:lang w:eastAsia="zh-CN"/>
        </w:rPr>
      </w:pPr>
      <w:r w:rsidRPr="006B2A04">
        <w:lastRenderedPageBreak/>
        <w:t>TBoMS</w:t>
      </w:r>
      <w:r w:rsidR="00BB0F15" w:rsidRPr="006B2A04">
        <w:tab/>
        <w:t>TB processing over multi-slot PUSCH</w:t>
      </w:r>
    </w:p>
    <w:p w14:paraId="181499E6" w14:textId="77777777" w:rsidR="00EA1155" w:rsidRPr="006B2A04" w:rsidRDefault="00EA1155" w:rsidP="00EA1155">
      <w:pPr>
        <w:pStyle w:val="EW"/>
      </w:pPr>
      <w:r w:rsidRPr="006B2A04">
        <w:t>TRP</w:t>
      </w:r>
      <w:r w:rsidRPr="006B2A04">
        <w:tab/>
        <w:t>Transmission Reception Point</w:t>
      </w:r>
    </w:p>
    <w:p w14:paraId="6960DA2E" w14:textId="77777777" w:rsidR="00EA1155" w:rsidRPr="006B2A04" w:rsidRDefault="00EA1155" w:rsidP="00EA1155">
      <w:pPr>
        <w:pStyle w:val="EW"/>
      </w:pPr>
      <w:r w:rsidRPr="006B2A04">
        <w:t>Tx</w:t>
      </w:r>
      <w:r w:rsidRPr="006B2A04">
        <w:tab/>
        <w:t>Transmitter</w:t>
      </w:r>
    </w:p>
    <w:p w14:paraId="439EF772" w14:textId="77777777" w:rsidR="00EA1155" w:rsidRPr="006B2A04" w:rsidRDefault="00EA1155" w:rsidP="00EA1155">
      <w:pPr>
        <w:pStyle w:val="EW"/>
      </w:pPr>
      <w:r w:rsidRPr="006B2A04">
        <w:t>TxRU</w:t>
      </w:r>
      <w:r w:rsidRPr="006B2A04">
        <w:tab/>
        <w:t>Transceiver Unit</w:t>
      </w:r>
    </w:p>
    <w:p w14:paraId="448796FF" w14:textId="77777777" w:rsidR="00EA1155" w:rsidRPr="006B2A04" w:rsidRDefault="00EA1155" w:rsidP="00EA1155">
      <w:pPr>
        <w:pStyle w:val="EW"/>
      </w:pPr>
      <w:r w:rsidRPr="006B2A04">
        <w:t>UMa</w:t>
      </w:r>
      <w:r w:rsidRPr="006B2A04">
        <w:tab/>
        <w:t>Urban Macro</w:t>
      </w:r>
    </w:p>
    <w:p w14:paraId="20B89286" w14:textId="77777777" w:rsidR="00EA1155" w:rsidRPr="006B2A04" w:rsidRDefault="00EA1155" w:rsidP="00EA1155">
      <w:pPr>
        <w:pStyle w:val="EW"/>
      </w:pPr>
      <w:r w:rsidRPr="006B2A04">
        <w:t>UMi</w:t>
      </w:r>
      <w:r w:rsidRPr="006B2A04">
        <w:tab/>
        <w:t>Urban Micro</w:t>
      </w:r>
    </w:p>
    <w:p w14:paraId="63D9E902" w14:textId="77777777" w:rsidR="00EA1155" w:rsidRPr="006B2A04" w:rsidRDefault="00EA1155" w:rsidP="00EA1155">
      <w:pPr>
        <w:pStyle w:val="EW"/>
        <w:rPr>
          <w:rFonts w:cs="Times"/>
          <w:bCs/>
          <w:iCs/>
        </w:rPr>
      </w:pPr>
      <w:r w:rsidRPr="006B2A04">
        <w:rPr>
          <w:rFonts w:cs="Times"/>
          <w:bCs/>
          <w:iCs/>
        </w:rPr>
        <w:t>UPT</w:t>
      </w:r>
      <w:r w:rsidRPr="006B2A04">
        <w:rPr>
          <w:rFonts w:cs="Times"/>
          <w:bCs/>
          <w:iCs/>
        </w:rPr>
        <w:tab/>
        <w:t>User Perceived Throughput</w:t>
      </w:r>
    </w:p>
    <w:p w14:paraId="39CCD2C2" w14:textId="77777777" w:rsidR="00EA1155" w:rsidRPr="006B2A04" w:rsidRDefault="00EA1155" w:rsidP="00EA1155">
      <w:pPr>
        <w:pStyle w:val="EW"/>
      </w:pPr>
      <w:r w:rsidRPr="006B2A04">
        <w:t>ZOA</w:t>
      </w:r>
      <w:r w:rsidRPr="006B2A04">
        <w:tab/>
        <w:t>Zenith angle Of Arrival</w:t>
      </w:r>
    </w:p>
    <w:p w14:paraId="01BE3EF0" w14:textId="77777777" w:rsidR="00EA1155" w:rsidRPr="006B2A04" w:rsidRDefault="00EA1155" w:rsidP="00EA1155">
      <w:pPr>
        <w:pStyle w:val="EW"/>
      </w:pPr>
      <w:r w:rsidRPr="006B2A04">
        <w:t>ZOD</w:t>
      </w:r>
      <w:r w:rsidRPr="006B2A04">
        <w:tab/>
        <w:t>Zenith angle Of Departure</w:t>
      </w:r>
    </w:p>
    <w:p w14:paraId="7A812439" w14:textId="77777777" w:rsidR="00EA1155" w:rsidRPr="006B2A04" w:rsidRDefault="00EA1155" w:rsidP="00EA1155">
      <w:pPr>
        <w:pStyle w:val="EW"/>
      </w:pPr>
      <w:r w:rsidRPr="006B2A04">
        <w:t>ZSA</w:t>
      </w:r>
      <w:r w:rsidRPr="006B2A04">
        <w:tab/>
        <w:t>Zenith angle Spread of Arrival</w:t>
      </w:r>
    </w:p>
    <w:p w14:paraId="475790E6" w14:textId="77777777" w:rsidR="00EA1155" w:rsidRPr="006B2A04" w:rsidRDefault="00EA1155" w:rsidP="00EA1155">
      <w:pPr>
        <w:pStyle w:val="EW"/>
      </w:pPr>
      <w:r w:rsidRPr="006B2A04">
        <w:t>ZSD</w:t>
      </w:r>
      <w:r w:rsidRPr="006B2A04">
        <w:tab/>
        <w:t>Zenith angle Spread of Departure</w:t>
      </w:r>
    </w:p>
    <w:p w14:paraId="5CD87CC2" w14:textId="77777777" w:rsidR="00080512" w:rsidRPr="006B2A04" w:rsidRDefault="00080512" w:rsidP="00EA1155">
      <w:pPr>
        <w:pStyle w:val="EW"/>
      </w:pPr>
    </w:p>
    <w:p w14:paraId="783715AF" w14:textId="77777777" w:rsidR="00080512" w:rsidRPr="006B2A04" w:rsidRDefault="00080512">
      <w:pPr>
        <w:pStyle w:val="Heading1"/>
      </w:pPr>
      <w:bookmarkStart w:id="40" w:name="clause4"/>
      <w:bookmarkStart w:id="41" w:name="_Toc104488342"/>
      <w:bookmarkStart w:id="42" w:name="_Toc152011326"/>
      <w:bookmarkEnd w:id="40"/>
      <w:r w:rsidRPr="006B2A04">
        <w:t>4</w:t>
      </w:r>
      <w:r w:rsidRPr="006B2A04">
        <w:tab/>
      </w:r>
      <w:r w:rsidR="00F1104A" w:rsidRPr="006B2A04">
        <w:t>Introduction</w:t>
      </w:r>
      <w:bookmarkEnd w:id="41"/>
      <w:bookmarkEnd w:id="42"/>
    </w:p>
    <w:p w14:paraId="7447DA66" w14:textId="77777777" w:rsidR="00F1104A" w:rsidRPr="006B2A04" w:rsidRDefault="00F1104A" w:rsidP="008F3312">
      <w:bookmarkStart w:id="43" w:name="_Hlk89819308"/>
      <w:r w:rsidRPr="006B2A04">
        <w:t>TDD is widely used in commercial NR deployments. In TDD, the time domain resource is split between downlink and uplink. Allocation of a limited time duration for the uplink in TDD would result in reduced coverage, increased latency and reduced capacity. As a possible enhancement on this limitation of the conventional TDD operation, it would be worth studying the feasibility of allowing the simultaneous existence of downlink and uplink, a.k.a. full duplex, or more specifically, subband non-overlapping full duplex at the gNB side within a conventional TDD band.</w:t>
      </w:r>
    </w:p>
    <w:p w14:paraId="039276C4" w14:textId="77777777" w:rsidR="00F1104A" w:rsidRPr="006B2A04" w:rsidRDefault="00F1104A" w:rsidP="008F3312">
      <w:pPr>
        <w:rPr>
          <w:lang w:val="en-US"/>
        </w:rPr>
      </w:pPr>
      <w:r w:rsidRPr="006B2A04">
        <w:t>The NR TDD specifications allow the dynamic/flexible allocation of downlink and uplink in time and CLI handling and RIM for NR were introduced in Rel-16. Nevertheless, further study may be required for CLI handling between the gNBs of the same or different operators to enable the dynamic/flexible TDD in commercial networks. The inter-gNB CLI may be due to either adjacent-channel CLI or co-channel-CLI, or both, depending on the deployment scenario. One of the problems not addressed in the previous releases is gNB-to-gNB CLI.</w:t>
      </w:r>
    </w:p>
    <w:p w14:paraId="24E2EC7C" w14:textId="77777777" w:rsidR="00F1104A" w:rsidRPr="006B2A04" w:rsidRDefault="00F1104A" w:rsidP="008F3312">
      <w:r w:rsidRPr="006B2A04">
        <w:t>This study aims to identify the feasibility and solutions of duplex evolution in the areas outlined above to provide enhanced UL coverage, reduced latency, improved system capacity, and improved configuration flexibility for NR TDD operations in unpaired spectrum. In addition, the regulatory aspects need to be examined for deploying identified duplex enhancements in TDD unpaired spectrum considering potential constraints.</w:t>
      </w:r>
      <w:bookmarkEnd w:id="43"/>
    </w:p>
    <w:p w14:paraId="30971C20" w14:textId="77777777" w:rsidR="00F1104A" w:rsidRPr="006B2A04" w:rsidRDefault="00F1104A" w:rsidP="00F1104A">
      <w:pPr>
        <w:pStyle w:val="Heading1"/>
      </w:pPr>
      <w:bookmarkStart w:id="44" w:name="_Toc104488343"/>
      <w:bookmarkStart w:id="45" w:name="_Toc152011327"/>
      <w:r w:rsidRPr="006B2A04">
        <w:t>5</w:t>
      </w:r>
      <w:r w:rsidRPr="006B2A04">
        <w:tab/>
        <w:t>Objectives of study</w:t>
      </w:r>
      <w:bookmarkEnd w:id="44"/>
      <w:bookmarkEnd w:id="45"/>
    </w:p>
    <w:p w14:paraId="301ED19D" w14:textId="77777777" w:rsidR="00F1104A" w:rsidRPr="006B2A04" w:rsidRDefault="00F1104A" w:rsidP="00F1104A">
      <w:pPr>
        <w:jc w:val="both"/>
        <w:rPr>
          <w:bCs/>
        </w:rPr>
      </w:pPr>
      <w:r w:rsidRPr="006B2A04">
        <w:t>The objective of this study is to identify and evaluate the potential enhancements to support duplex evolution for NR TDD in unpaired spectrum.</w:t>
      </w:r>
    </w:p>
    <w:p w14:paraId="295C53A5" w14:textId="77777777" w:rsidR="00F1104A" w:rsidRPr="006B2A04" w:rsidRDefault="00F1104A" w:rsidP="00F1104A">
      <w:pPr>
        <w:jc w:val="both"/>
        <w:rPr>
          <w:bCs/>
        </w:rPr>
      </w:pPr>
      <w:r w:rsidRPr="006B2A04">
        <w:rPr>
          <w:bCs/>
        </w:rPr>
        <w:t>In this study, the followings are assumed:</w:t>
      </w:r>
    </w:p>
    <w:p w14:paraId="5601B216" w14:textId="77777777" w:rsidR="00F1104A" w:rsidRPr="006B2A04" w:rsidRDefault="00A819C2" w:rsidP="00A819C2">
      <w:pPr>
        <w:pStyle w:val="B1"/>
      </w:pPr>
      <w:r w:rsidRPr="006B2A04">
        <w:t>-</w:t>
      </w:r>
      <w:r w:rsidRPr="006B2A04">
        <w:tab/>
      </w:r>
      <w:r w:rsidR="00F1104A" w:rsidRPr="006B2A04">
        <w:t>Duplex enhancement at the gNB side</w:t>
      </w:r>
    </w:p>
    <w:p w14:paraId="1A19EB55" w14:textId="77777777" w:rsidR="00F1104A" w:rsidRPr="006B2A04" w:rsidRDefault="00A819C2" w:rsidP="00A819C2">
      <w:pPr>
        <w:pStyle w:val="B1"/>
      </w:pPr>
      <w:r w:rsidRPr="006B2A04">
        <w:t>-</w:t>
      </w:r>
      <w:r w:rsidRPr="006B2A04">
        <w:tab/>
      </w:r>
      <w:r w:rsidR="00F1104A" w:rsidRPr="006B2A04">
        <w:t>Half duplex operation at the UE side</w:t>
      </w:r>
    </w:p>
    <w:p w14:paraId="6F65E096" w14:textId="77777777" w:rsidR="00F1104A" w:rsidRPr="006B2A04" w:rsidRDefault="00A819C2" w:rsidP="00A819C2">
      <w:pPr>
        <w:pStyle w:val="B1"/>
      </w:pPr>
      <w:r w:rsidRPr="006B2A04">
        <w:t>-</w:t>
      </w:r>
      <w:r w:rsidRPr="006B2A04">
        <w:tab/>
      </w:r>
      <w:r w:rsidR="00F1104A" w:rsidRPr="006B2A04">
        <w:t>No restriction on frequency ranges</w:t>
      </w:r>
    </w:p>
    <w:p w14:paraId="3265C9FD" w14:textId="77777777" w:rsidR="00F1104A" w:rsidRPr="006B2A04" w:rsidRDefault="00F1104A" w:rsidP="00F1104A">
      <w:pPr>
        <w:jc w:val="both"/>
        <w:rPr>
          <w:bCs/>
        </w:rPr>
      </w:pPr>
      <w:r w:rsidRPr="006B2A04">
        <w:rPr>
          <w:rFonts w:hint="eastAsia"/>
          <w:bCs/>
        </w:rPr>
        <w:t xml:space="preserve">The detailed objectives are as </w:t>
      </w:r>
      <w:r w:rsidRPr="006B2A04">
        <w:rPr>
          <w:bCs/>
        </w:rPr>
        <w:t>follows</w:t>
      </w:r>
      <w:r w:rsidRPr="006B2A04">
        <w:rPr>
          <w:rFonts w:hint="eastAsia"/>
          <w:bCs/>
        </w:rPr>
        <w:t>:</w:t>
      </w:r>
    </w:p>
    <w:p w14:paraId="0602AD2E" w14:textId="77777777" w:rsidR="00F1104A" w:rsidRPr="006B2A04" w:rsidRDefault="00A819C2" w:rsidP="00A819C2">
      <w:pPr>
        <w:pStyle w:val="B1"/>
      </w:pPr>
      <w:r w:rsidRPr="006B2A04">
        <w:t>-</w:t>
      </w:r>
      <w:r w:rsidRPr="006B2A04">
        <w:tab/>
      </w:r>
      <w:r w:rsidR="00F1104A" w:rsidRPr="006B2A04">
        <w:t>Identify applicable and relevant deployment scenarios (RAN1).</w:t>
      </w:r>
    </w:p>
    <w:p w14:paraId="2FBA6F04" w14:textId="77777777" w:rsidR="00F1104A" w:rsidRPr="006B2A04" w:rsidRDefault="00A819C2" w:rsidP="00A819C2">
      <w:pPr>
        <w:pStyle w:val="B1"/>
      </w:pPr>
      <w:r w:rsidRPr="006B2A04">
        <w:t>-</w:t>
      </w:r>
      <w:r w:rsidRPr="006B2A04">
        <w:tab/>
      </w:r>
      <w:r w:rsidR="00F1104A" w:rsidRPr="006B2A04">
        <w:t>Develop evaluation methodology for duplex enhancement (RAN1).</w:t>
      </w:r>
    </w:p>
    <w:p w14:paraId="1E41B3DD" w14:textId="77777777" w:rsidR="00F1104A" w:rsidRPr="006B2A04" w:rsidRDefault="00A819C2" w:rsidP="00A819C2">
      <w:pPr>
        <w:pStyle w:val="B1"/>
      </w:pPr>
      <w:r w:rsidRPr="006B2A04">
        <w:t>-</w:t>
      </w:r>
      <w:r w:rsidRPr="006B2A04">
        <w:tab/>
      </w:r>
      <w:r w:rsidR="00F1104A" w:rsidRPr="006B2A04">
        <w:rPr>
          <w:rFonts w:hint="eastAsia"/>
        </w:rPr>
        <w:t xml:space="preserve">Study </w:t>
      </w:r>
      <w:r w:rsidR="00F1104A" w:rsidRPr="006B2A04">
        <w:t xml:space="preserve">the </w:t>
      </w:r>
      <w:bookmarkStart w:id="46" w:name="_Hlk91576402"/>
      <w:r w:rsidR="00F1104A" w:rsidRPr="006B2A04">
        <w:t xml:space="preserve">subband non-overlapping full duplex and potential enhancements on </w:t>
      </w:r>
      <w:r w:rsidR="00F1104A" w:rsidRPr="006B2A04">
        <w:rPr>
          <w:bCs/>
        </w:rPr>
        <w:t>dynamic/flexible TDD</w:t>
      </w:r>
      <w:bookmarkEnd w:id="46"/>
      <w:r w:rsidR="00F1104A" w:rsidRPr="006B2A04">
        <w:rPr>
          <w:bCs/>
        </w:rPr>
        <w:t xml:space="preserve"> (RAN1, RAN4).</w:t>
      </w:r>
    </w:p>
    <w:p w14:paraId="599DDCBB" w14:textId="77777777" w:rsidR="00F1104A" w:rsidRPr="006B2A04" w:rsidRDefault="00A819C2" w:rsidP="00A819C2">
      <w:pPr>
        <w:pStyle w:val="B2"/>
      </w:pPr>
      <w:r w:rsidRPr="006B2A04">
        <w:t>-</w:t>
      </w:r>
      <w:r w:rsidRPr="006B2A04">
        <w:tab/>
      </w:r>
      <w:r w:rsidR="00F1104A" w:rsidRPr="006B2A04">
        <w:t>Identify possible schemes and evaluate their feasibility and performances (RAN1).</w:t>
      </w:r>
    </w:p>
    <w:p w14:paraId="1829DBA9" w14:textId="77777777" w:rsidR="00F1104A" w:rsidRPr="006B2A04" w:rsidRDefault="00A819C2" w:rsidP="00A819C2">
      <w:pPr>
        <w:pStyle w:val="B2"/>
      </w:pPr>
      <w:r w:rsidRPr="006B2A04">
        <w:t>-</w:t>
      </w:r>
      <w:r w:rsidRPr="006B2A04">
        <w:tab/>
      </w:r>
      <w:r w:rsidR="00F1104A" w:rsidRPr="006B2A04">
        <w:t xml:space="preserve">Study </w:t>
      </w:r>
      <w:bookmarkStart w:id="47" w:name="_Hlk91576481"/>
      <w:r w:rsidR="00F1104A" w:rsidRPr="006B2A04">
        <w:t>inter-gNB and inter-UE CLI handling</w:t>
      </w:r>
      <w:bookmarkEnd w:id="47"/>
      <w:r w:rsidR="00F1104A" w:rsidRPr="006B2A04">
        <w:t xml:space="preserve"> and identify solutions to manage them (RAN1). </w:t>
      </w:r>
    </w:p>
    <w:p w14:paraId="18DCA130" w14:textId="77777777" w:rsidR="00F1104A" w:rsidRPr="006B2A04" w:rsidRDefault="00A819C2" w:rsidP="00A819C2">
      <w:pPr>
        <w:pStyle w:val="B3"/>
      </w:pPr>
      <w:r w:rsidRPr="006B2A04">
        <w:t>-</w:t>
      </w:r>
      <w:r w:rsidRPr="006B2A04">
        <w:tab/>
      </w:r>
      <w:r w:rsidR="00F1104A" w:rsidRPr="006B2A04">
        <w:t>Consider intra-subband CLI and inter-subband CLI in case of the subband non-overlapping full duplex.</w:t>
      </w:r>
    </w:p>
    <w:p w14:paraId="63206A27" w14:textId="77777777" w:rsidR="00F1104A" w:rsidRPr="006B2A04" w:rsidRDefault="00A819C2" w:rsidP="00A819C2">
      <w:pPr>
        <w:pStyle w:val="B2"/>
      </w:pPr>
      <w:r w:rsidRPr="006B2A04">
        <w:t>-</w:t>
      </w:r>
      <w:r w:rsidRPr="006B2A04">
        <w:tab/>
      </w:r>
      <w:r w:rsidR="00F1104A" w:rsidRPr="006B2A04">
        <w:t>Study the performance of the identified schemes as well as the impact on legacy operation assuming their co-existence in co-channel and adjacent channels (RAN1).</w:t>
      </w:r>
    </w:p>
    <w:p w14:paraId="6D955174" w14:textId="77777777" w:rsidR="00F1104A" w:rsidRPr="006B2A04" w:rsidRDefault="00A819C2" w:rsidP="00A819C2">
      <w:pPr>
        <w:pStyle w:val="B2"/>
      </w:pPr>
      <w:r w:rsidRPr="006B2A04">
        <w:lastRenderedPageBreak/>
        <w:t>-</w:t>
      </w:r>
      <w:r w:rsidRPr="006B2A04">
        <w:tab/>
      </w:r>
      <w:r w:rsidR="00F1104A" w:rsidRPr="006B2A04">
        <w:t xml:space="preserve">Study the feasibility of and impact on </w:t>
      </w:r>
      <w:bookmarkStart w:id="48" w:name="_Hlk91576179"/>
      <w:r w:rsidR="00F1104A" w:rsidRPr="006B2A04">
        <w:t xml:space="preserve">RF requirements considering adjacent-channel co-existence with the legacy operation </w:t>
      </w:r>
      <w:bookmarkEnd w:id="48"/>
      <w:r w:rsidR="00F1104A" w:rsidRPr="006B2A04">
        <w:t>(RAN4).</w:t>
      </w:r>
    </w:p>
    <w:p w14:paraId="1462AF94" w14:textId="77777777" w:rsidR="00F1104A" w:rsidRPr="006B2A04" w:rsidRDefault="00A819C2" w:rsidP="00A819C2">
      <w:pPr>
        <w:pStyle w:val="B2"/>
      </w:pPr>
      <w:r w:rsidRPr="006B2A04">
        <w:t>-</w:t>
      </w:r>
      <w:r w:rsidRPr="006B2A04">
        <w:tab/>
      </w:r>
      <w:r w:rsidR="00F1104A" w:rsidRPr="006B2A04">
        <w:t>Study the feasibility of and impact on RF requirements considering the self-interference, the inter-subband CLI, and the inter-operator CLI at gNB and the inter-subband CLI and inter-operator CLI at UE (RAN4).</w:t>
      </w:r>
    </w:p>
    <w:p w14:paraId="28F66B8D" w14:textId="77777777" w:rsidR="00F1104A" w:rsidRPr="006B2A04" w:rsidRDefault="00A819C2" w:rsidP="00A819C2">
      <w:pPr>
        <w:pStyle w:val="B2"/>
      </w:pPr>
      <w:r w:rsidRPr="006B2A04">
        <w:t>-</w:t>
      </w:r>
      <w:r w:rsidRPr="006B2A04">
        <w:tab/>
      </w:r>
      <w:r w:rsidR="00F1104A" w:rsidRPr="006B2A04">
        <w:t>Note: RAN4 should be involved early to provide necessary information to RAN1 as needed and to study the feasibility aspects due to high impact in antenna/RF and algorithm design, which include antenna isolation, TX IM suppression in the RX part, filtering and digital interference suppression.</w:t>
      </w:r>
    </w:p>
    <w:p w14:paraId="1088CF33" w14:textId="77777777" w:rsidR="00F1104A" w:rsidRPr="006B2A04" w:rsidRDefault="00A819C2" w:rsidP="00A819C2">
      <w:pPr>
        <w:pStyle w:val="B2"/>
      </w:pPr>
      <w:r w:rsidRPr="006B2A04">
        <w:t>-</w:t>
      </w:r>
      <w:r w:rsidRPr="006B2A04">
        <w:tab/>
      </w:r>
      <w:r w:rsidR="00F1104A" w:rsidRPr="006B2A04">
        <w:t>Summarize the regulatory aspects that have to be considered for deploying the identified duplex enhancements in TDD unpaired spectrum (RAN4).</w:t>
      </w:r>
    </w:p>
    <w:p w14:paraId="6B819C3C" w14:textId="77777777" w:rsidR="00F1104A" w:rsidRPr="006B2A04" w:rsidRDefault="00F1104A" w:rsidP="00F1104A">
      <w:pPr>
        <w:jc w:val="both"/>
        <w:rPr>
          <w:bCs/>
        </w:rPr>
      </w:pPr>
      <w:r w:rsidRPr="006B2A04">
        <w:rPr>
          <w:bCs/>
        </w:rPr>
        <w:t xml:space="preserve">Note: For potential enhancements on dynamic/flexible TDD, utilize the outcome of discussion in Rel-15 and Rel-16 while avoiding the repetition of the same discussion. </w:t>
      </w:r>
    </w:p>
    <w:p w14:paraId="6653994A" w14:textId="77777777" w:rsidR="00F1104A" w:rsidRPr="006B2A04" w:rsidRDefault="00F1104A" w:rsidP="00F1104A">
      <w:pPr>
        <w:pStyle w:val="Heading1"/>
      </w:pPr>
      <w:bookmarkStart w:id="49" w:name="_Toc104488344"/>
      <w:bookmarkStart w:id="50" w:name="_Toc152011328"/>
      <w:r w:rsidRPr="006B2A04">
        <w:t>6</w:t>
      </w:r>
      <w:r w:rsidRPr="006B2A04">
        <w:tab/>
        <w:t>Subband non-overlapping full duplex (SBFD)</w:t>
      </w:r>
      <w:bookmarkEnd w:id="49"/>
      <w:bookmarkEnd w:id="50"/>
    </w:p>
    <w:p w14:paraId="38B0C942" w14:textId="77777777" w:rsidR="00F1104A" w:rsidRPr="006B2A04" w:rsidRDefault="00F1104A" w:rsidP="00F1104A">
      <w:pPr>
        <w:pStyle w:val="Heading2"/>
      </w:pPr>
      <w:bookmarkStart w:id="51" w:name="_Toc104488345"/>
      <w:bookmarkStart w:id="52" w:name="_Toc152011329"/>
      <w:r w:rsidRPr="006B2A04">
        <w:t>6.1</w:t>
      </w:r>
      <w:r w:rsidRPr="006B2A04">
        <w:tab/>
        <w:t>General aspects of SBFD schemes</w:t>
      </w:r>
      <w:bookmarkEnd w:id="51"/>
      <w:bookmarkEnd w:id="52"/>
    </w:p>
    <w:p w14:paraId="6FACC522" w14:textId="77777777" w:rsidR="00C354F3" w:rsidRPr="006B2A04" w:rsidRDefault="00C354F3" w:rsidP="00C354F3">
      <w:pPr>
        <w:pStyle w:val="Heading3"/>
      </w:pPr>
      <w:bookmarkStart w:id="53" w:name="_Toc152011330"/>
      <w:r w:rsidRPr="006B2A04">
        <w:t>6.</w:t>
      </w:r>
      <w:r w:rsidRPr="006B2A04">
        <w:rPr>
          <w:rFonts w:hint="eastAsia"/>
        </w:rPr>
        <w:t>1</w:t>
      </w:r>
      <w:r w:rsidRPr="006B2A04">
        <w:t>.1</w:t>
      </w:r>
      <w:r w:rsidRPr="006B2A04">
        <w:tab/>
        <w:t>SBFD Operations</w:t>
      </w:r>
      <w:bookmarkEnd w:id="53"/>
    </w:p>
    <w:p w14:paraId="5213A941" w14:textId="77777777" w:rsidR="00C354F3" w:rsidRPr="006B2A04" w:rsidRDefault="00C354F3" w:rsidP="00C354F3">
      <w:pPr>
        <w:spacing w:after="120"/>
      </w:pPr>
      <w:r w:rsidRPr="006B2A04">
        <w:t xml:space="preserve">For discussion purpose, for SBFD operation within a TDD carrier, a SBFD subband consists of 1 RB or a set of consecutive RBs for the same transmission direction. For discussion purpose, </w:t>
      </w:r>
      <w:r w:rsidRPr="006B2A04">
        <w:rPr>
          <w:rFonts w:hint="eastAsia"/>
        </w:rPr>
        <w:t>SBFD symbol is defined as symbol with subbands that gNB would use for SBFD operation.</w:t>
      </w:r>
    </w:p>
    <w:p w14:paraId="5750FED9" w14:textId="77777777" w:rsidR="00C354F3" w:rsidRPr="006B2A04" w:rsidRDefault="00C354F3" w:rsidP="00C354F3">
      <w:r w:rsidRPr="006B2A04">
        <w:rPr>
          <w:rFonts w:hint="eastAsia"/>
        </w:rPr>
        <w:t xml:space="preserve">SBFD operation within a TDD carrier is </w:t>
      </w:r>
      <w:r w:rsidRPr="006B2A04">
        <w:t>studied</w:t>
      </w:r>
      <w:r w:rsidRPr="006B2A04">
        <w:rPr>
          <w:rFonts w:hint="eastAsia"/>
        </w:rPr>
        <w:t xml:space="preserve"> and </w:t>
      </w:r>
      <w:r w:rsidRPr="006B2A04">
        <w:t>SBFD scheme within a single configured DL and UL BWP pair with aligned center frequencies is the baseline.</w:t>
      </w:r>
      <w:r w:rsidRPr="006B2A04">
        <w:rPr>
          <w:rFonts w:hint="eastAsia"/>
        </w:rPr>
        <w:t xml:space="preserve"> </w:t>
      </w:r>
    </w:p>
    <w:p w14:paraId="3D22D05B" w14:textId="6CB3B5C0" w:rsidR="00C354F3" w:rsidRPr="006B2A04" w:rsidRDefault="00C354F3" w:rsidP="00D44FDA">
      <w:pPr>
        <w:spacing w:after="120"/>
      </w:pPr>
      <w:r w:rsidRPr="006B2A04">
        <w:t>The maximum number of UL subbands for SBFD operation in an SBFD symbol (excluding legacy UL symbol) within a TDD carrier is one for the study in RAN1.The UL subband can be located at one side of the carrier</w:t>
      </w:r>
      <w:r w:rsidR="00D44FDA" w:rsidRPr="006B2A04">
        <w:t xml:space="preserve"> </w:t>
      </w:r>
      <w:r w:rsidR="00D44FDA" w:rsidRPr="006B2A04">
        <w:rPr>
          <w:rFonts w:hint="eastAsia"/>
          <w:lang w:eastAsia="zh-CN"/>
        </w:rPr>
        <w:t>or</w:t>
      </w:r>
      <w:r w:rsidR="007C5A32" w:rsidRPr="006B2A04">
        <w:rPr>
          <w:lang w:eastAsia="zh-CN"/>
        </w:rPr>
        <w:t xml:space="preserve"> </w:t>
      </w:r>
      <w:r w:rsidRPr="006B2A04">
        <w:t>can be located at the middle part of the carrier</w:t>
      </w:r>
    </w:p>
    <w:p w14:paraId="7BA00135" w14:textId="01726C2A" w:rsidR="00C354F3" w:rsidRPr="006B2A04" w:rsidRDefault="00C354F3" w:rsidP="00C354F3">
      <w:pPr>
        <w:spacing w:beforeLines="50" w:before="120"/>
      </w:pPr>
      <w:r w:rsidRPr="006B2A04">
        <w:t>Whether SBFD operation i</w:t>
      </w:r>
      <w:r w:rsidRPr="006B2A04">
        <w:rPr>
          <w:rFonts w:hint="eastAsia"/>
        </w:rPr>
        <w:t>n</w:t>
      </w:r>
      <w:r w:rsidRPr="006B2A04">
        <w:t xml:space="preserve"> SSB symbols is supported or not is studied in RAN1.</w:t>
      </w:r>
      <w:r w:rsidR="00D44FDA" w:rsidRPr="006B2A04">
        <w:rPr>
          <w:rFonts w:hint="eastAsia"/>
        </w:rPr>
        <w:t xml:space="preserve"> RAN1 studied whether UL subband can be configured in SSB symbol and agreed that an UL subband can be configured in an SSB symbol, where SSB is from serving cell perspective which can be CD-SSB or NCD-SSB. </w:t>
      </w:r>
      <w:r w:rsidR="00D44FDA" w:rsidRPr="006B2A04">
        <w:t>If SBFD-aware UEs are not allowed to transmit in the SSB symbol but is allowed to receive within the DL BWP in the SSB symbol, negative impact on SSB detection and measurement can be avoided but UL performance may be degraded due to fewer UL opportunities. If SBFD-aware UE is allowed to transmit in the SSB symbol, the UE may only transmit UL in an UL subband depending on gNB scheduling, configuration, UE measurement or priority rule. There may be negative impact on SSB detection and measurement if the SBFD-aware UE is requested to transmit in the SSB symbol.</w:t>
      </w:r>
    </w:p>
    <w:p w14:paraId="445B3967" w14:textId="3B3C887F" w:rsidR="00C354F3" w:rsidRPr="006B2A04" w:rsidRDefault="00D44FDA" w:rsidP="00C354F3">
      <w:pPr>
        <w:spacing w:beforeLines="50" w:before="120"/>
      </w:pPr>
      <w:r w:rsidRPr="006B2A04">
        <w:t>W</w:t>
      </w:r>
      <w:r w:rsidR="00C354F3" w:rsidRPr="006B2A04">
        <w:t xml:space="preserve">hether or not a slot can consist of both SBFD and non-SBFD symbols </w:t>
      </w:r>
      <w:r w:rsidRPr="006B2A04">
        <w:t>is studied in RAN1</w:t>
      </w:r>
      <w:r w:rsidRPr="006B2A04">
        <w:rPr>
          <w:rFonts w:hint="eastAsia"/>
        </w:rPr>
        <w:t xml:space="preserve"> including benefits, use cases, scheduling flexibility, implementation complexity and compatibility with legacy TDD DL/UL configuration</w:t>
      </w:r>
      <w:r w:rsidRPr="006B2A04">
        <w:t xml:space="preserve">. </w:t>
      </w:r>
      <w:r w:rsidRPr="006B2A04">
        <w:rPr>
          <w:rFonts w:ascii="Times" w:eastAsia="Malgun Gothic" w:hAnsi="Times" w:hint="eastAsia"/>
          <w:lang w:eastAsia="x-none"/>
        </w:rPr>
        <w:t>O</w:t>
      </w:r>
      <w:r w:rsidRPr="006B2A04">
        <w:rPr>
          <w:rFonts w:ascii="Times" w:eastAsia="Malgun Gothic" w:hAnsi="Times"/>
          <w:lang w:eastAsia="x-none"/>
        </w:rPr>
        <w:t>ne motivation for allowing</w:t>
      </w:r>
      <w:r w:rsidRPr="006B2A04">
        <w:rPr>
          <w:rFonts w:ascii="Times" w:eastAsia="Malgun Gothic" w:hAnsi="Times" w:hint="eastAsia"/>
          <w:lang w:eastAsia="x-none"/>
        </w:rPr>
        <w:t xml:space="preserve"> that a</w:t>
      </w:r>
      <w:r w:rsidRPr="006B2A04">
        <w:rPr>
          <w:rFonts w:ascii="Times" w:eastAsia="Malgun Gothic" w:hAnsi="Times"/>
          <w:lang w:eastAsia="x-none"/>
        </w:rPr>
        <w:t xml:space="preserve"> slot can consist of both SBFD and non-SBFD symbols</w:t>
      </w:r>
      <w:r w:rsidRPr="006B2A04">
        <w:rPr>
          <w:rFonts w:ascii="Times" w:eastAsia="Malgun Gothic" w:hAnsi="Times" w:hint="eastAsia"/>
          <w:lang w:eastAsia="x-none"/>
        </w:rPr>
        <w:t xml:space="preserve"> is for compatibility with symbol-level TDD UL/DL configuration.</w:t>
      </w:r>
      <w:r w:rsidRPr="006B2A04">
        <w:rPr>
          <w:rFonts w:ascii="Times" w:hAnsi="Times" w:hint="eastAsia"/>
        </w:rPr>
        <w:t xml:space="preserve"> </w:t>
      </w:r>
      <w:r w:rsidRPr="006B2A04">
        <w:rPr>
          <w:rFonts w:ascii="Times" w:eastAsia="Malgun Gothic" w:hAnsi="Times" w:hint="eastAsia"/>
          <w:lang w:eastAsia="x-none"/>
        </w:rPr>
        <w:t xml:space="preserve">Frequent </w:t>
      </w:r>
      <w:r w:rsidRPr="006B2A04">
        <w:rPr>
          <w:rFonts w:ascii="Times" w:hAnsi="Times" w:hint="eastAsia"/>
        </w:rPr>
        <w:t>transition</w:t>
      </w:r>
      <w:r w:rsidRPr="006B2A04">
        <w:rPr>
          <w:rFonts w:ascii="Times" w:eastAsia="Malgun Gothic" w:hAnsi="Times" w:hint="eastAsia"/>
          <w:lang w:eastAsia="x-none"/>
        </w:rPr>
        <w:t xml:space="preserve"> between </w:t>
      </w:r>
      <w:r w:rsidRPr="006B2A04">
        <w:rPr>
          <w:rFonts w:ascii="Times" w:eastAsia="Malgun Gothic" w:hAnsi="Times"/>
          <w:lang w:eastAsia="x-none"/>
        </w:rPr>
        <w:t>SBFD and non-SBFD symbols</w:t>
      </w:r>
      <w:r w:rsidRPr="006B2A04">
        <w:rPr>
          <w:rFonts w:ascii="Times" w:eastAsia="Malgun Gothic" w:hAnsi="Times" w:hint="eastAsia"/>
          <w:lang w:eastAsia="x-none"/>
        </w:rPr>
        <w:t xml:space="preserve"> may increase the implementation complexity and interruptions of transmissions/receptions during transition.</w:t>
      </w:r>
      <w:r w:rsidRPr="006B2A04">
        <w:t xml:space="preserve"> </w:t>
      </w:r>
      <w:r w:rsidRPr="006B2A04">
        <w:rPr>
          <w:rFonts w:ascii="Times" w:eastAsia="Malgun Gothic" w:hAnsi="Times"/>
          <w:lang w:eastAsia="x-none"/>
        </w:rPr>
        <w:t xml:space="preserve">At least for semi-static SBFD, in order to avoid frequent </w:t>
      </w:r>
      <w:r w:rsidRPr="006B2A04">
        <w:rPr>
          <w:rFonts w:ascii="Times" w:hAnsi="Times" w:hint="eastAsia"/>
        </w:rPr>
        <w:t>transition</w:t>
      </w:r>
      <w:r w:rsidRPr="006B2A04">
        <w:rPr>
          <w:rFonts w:ascii="Times" w:eastAsia="Malgun Gothic" w:hAnsi="Times"/>
          <w:lang w:eastAsia="x-none"/>
        </w:rPr>
        <w:t xml:space="preserve"> between SBFD and non-SBFD symbols, potential limitation on the maximum number of transition points between SBFD and non-SBFD symbols can be considered from SBFD subband configuration perspective. Maximum of two transition points including one transition point from non-SBFD symbols to SBFD symbols and one transition point from SBFD symbols to non-SBFD symbols within a TDD UL/DL pattern period can be considered as a starting point where the transition point can be aligned with slot boundary or within a slot.</w:t>
      </w:r>
      <w:r w:rsidRPr="006B2A04">
        <w:rPr>
          <w:rFonts w:ascii="Times" w:hAnsi="Times" w:hint="eastAsia"/>
        </w:rPr>
        <w:t xml:space="preserve"> </w:t>
      </w:r>
      <w:r w:rsidRPr="006B2A04">
        <w:rPr>
          <w:rFonts w:ascii="Times" w:hAnsi="Times"/>
        </w:rPr>
        <w:t>A guard period between SBFD and non-SBFD symbols may or may not be required at gNB and/or UE side depending on gNB/UE implementation and/or SBFD operation.</w:t>
      </w:r>
    </w:p>
    <w:p w14:paraId="04E3FC91" w14:textId="5766B31B" w:rsidR="00C354F3" w:rsidRPr="006B2A04" w:rsidRDefault="00C354F3" w:rsidP="00C354F3">
      <w:pPr>
        <w:spacing w:beforeLines="50" w:before="120" w:after="120"/>
      </w:pPr>
      <w:r w:rsidRPr="006B2A04">
        <w:t>The time and frequency location of subbands within a TDD carrier are not fixed in the specification.</w:t>
      </w:r>
      <w:r w:rsidRPr="006B2A04">
        <w:rPr>
          <w:rFonts w:hint="eastAsia"/>
        </w:rPr>
        <w:t xml:space="preserve"> Regarding whether</w:t>
      </w:r>
      <w:r w:rsidRPr="006B2A04">
        <w:t xml:space="preserve"> to inform the UE of the time and/or frequency location of subbands that gNB would use for SBFD operation</w:t>
      </w:r>
      <w:r w:rsidRPr="006B2A04">
        <w:rPr>
          <w:rFonts w:hint="eastAsia"/>
        </w:rPr>
        <w:t xml:space="preserve">, the following </w:t>
      </w:r>
      <w:r w:rsidR="00C83DF5" w:rsidRPr="006B2A04">
        <w:rPr>
          <w:rFonts w:hint="eastAsia"/>
          <w:lang w:eastAsia="zh-CN"/>
        </w:rPr>
        <w:t>options</w:t>
      </w:r>
      <w:r w:rsidR="00C83DF5" w:rsidRPr="006B2A04">
        <w:t xml:space="preserve"> </w:t>
      </w:r>
      <w:r w:rsidRPr="006B2A04">
        <w:rPr>
          <w:rFonts w:hint="eastAsia"/>
        </w:rPr>
        <w:t xml:space="preserve">are studied with </w:t>
      </w:r>
      <w:r w:rsidR="00C83DF5" w:rsidRPr="006B2A04">
        <w:t>Option</w:t>
      </w:r>
      <w:r w:rsidR="00C83DF5" w:rsidRPr="006B2A04">
        <w:rPr>
          <w:rFonts w:hint="eastAsia"/>
        </w:rPr>
        <w:t xml:space="preserve"> </w:t>
      </w:r>
      <w:r w:rsidRPr="006B2A04">
        <w:rPr>
          <w:rFonts w:hint="eastAsia"/>
        </w:rPr>
        <w:t>4 prioritized</w:t>
      </w:r>
      <w:r w:rsidRPr="006B2A04">
        <w:t xml:space="preserve"> at least for RRC_CONNECTED state.</w:t>
      </w:r>
      <w:r w:rsidRPr="006B2A04">
        <w:rPr>
          <w:rFonts w:hint="eastAsia"/>
        </w:rPr>
        <w:t xml:space="preserve"> </w:t>
      </w:r>
    </w:p>
    <w:p w14:paraId="395CF788" w14:textId="19F1FA36" w:rsidR="00C354F3" w:rsidRPr="006B2A04" w:rsidRDefault="007704E6" w:rsidP="007704E6">
      <w:pPr>
        <w:pStyle w:val="B1"/>
      </w:pPr>
      <w:r w:rsidRPr="006B2A04">
        <w:t>-</w:t>
      </w:r>
      <w:r w:rsidRPr="006B2A04">
        <w:tab/>
      </w:r>
      <w:r w:rsidR="00C354F3" w:rsidRPr="006B2A04">
        <w:t>SBFD operation</w:t>
      </w:r>
      <w:r w:rsidR="00C354F3" w:rsidRPr="006B2A04">
        <w:rPr>
          <w:bCs/>
        </w:rPr>
        <w:t xml:space="preserve"> </w:t>
      </w:r>
      <w:r w:rsidR="00C83DF5" w:rsidRPr="006B2A04">
        <w:t>Option</w:t>
      </w:r>
      <w:r w:rsidR="00C354F3" w:rsidRPr="006B2A04">
        <w:rPr>
          <w:bCs/>
        </w:rPr>
        <w:t xml:space="preserve"> 1:</w:t>
      </w:r>
    </w:p>
    <w:p w14:paraId="3E90E05E" w14:textId="7EF694C7" w:rsidR="00C354F3" w:rsidRPr="006B2A04" w:rsidRDefault="007704E6" w:rsidP="007704E6">
      <w:pPr>
        <w:pStyle w:val="B2"/>
      </w:pPr>
      <w:r w:rsidRPr="006B2A04">
        <w:t>-</w:t>
      </w:r>
      <w:r w:rsidRPr="006B2A04">
        <w:tab/>
      </w:r>
      <w:r w:rsidR="00C354F3" w:rsidRPr="006B2A04">
        <w:t xml:space="preserve">Time and frequency locations of subbands for SBFD operation are not known to UEs. </w:t>
      </w:r>
    </w:p>
    <w:p w14:paraId="56FC4652" w14:textId="7A0C0B3A" w:rsidR="00C354F3" w:rsidRPr="006B2A04" w:rsidRDefault="007704E6" w:rsidP="007704E6">
      <w:pPr>
        <w:pStyle w:val="B2"/>
      </w:pPr>
      <w:r w:rsidRPr="006B2A04">
        <w:lastRenderedPageBreak/>
        <w:t>-</w:t>
      </w:r>
      <w:r w:rsidRPr="006B2A04">
        <w:tab/>
      </w:r>
      <w:r w:rsidR="00C354F3" w:rsidRPr="006B2A04">
        <w:t>UE behaviors follow existing specifications without introducing new UE behaviors for SBFD operation at gNB side.</w:t>
      </w:r>
    </w:p>
    <w:p w14:paraId="27229F44" w14:textId="7318B691" w:rsidR="00C354F3" w:rsidRPr="006B2A04" w:rsidRDefault="007704E6" w:rsidP="007704E6">
      <w:pPr>
        <w:pStyle w:val="B1"/>
      </w:pPr>
      <w:r w:rsidRPr="006B2A04">
        <w:t>-</w:t>
      </w:r>
      <w:r w:rsidRPr="006B2A04">
        <w:tab/>
      </w:r>
      <w:r w:rsidR="00C354F3" w:rsidRPr="006B2A04">
        <w:t xml:space="preserve">SBFD operation </w:t>
      </w:r>
      <w:r w:rsidR="00C83DF5" w:rsidRPr="006B2A04">
        <w:t>Option</w:t>
      </w:r>
      <w:r w:rsidR="00C354F3" w:rsidRPr="006B2A04">
        <w:t xml:space="preserve"> 2:</w:t>
      </w:r>
    </w:p>
    <w:p w14:paraId="7644C79F" w14:textId="30861E0A" w:rsidR="00C354F3" w:rsidRPr="006B2A04" w:rsidRDefault="007704E6" w:rsidP="007704E6">
      <w:pPr>
        <w:pStyle w:val="B2"/>
      </w:pPr>
      <w:r w:rsidRPr="006B2A04">
        <w:t>-</w:t>
      </w:r>
      <w:r w:rsidRPr="006B2A04">
        <w:tab/>
      </w:r>
      <w:r w:rsidR="00C354F3" w:rsidRPr="006B2A04">
        <w:t xml:space="preserve">Time and frequency locations of subbands for SBFD operation are not known to UEs. </w:t>
      </w:r>
    </w:p>
    <w:p w14:paraId="47AB0962" w14:textId="0F274055" w:rsidR="00C354F3" w:rsidRPr="006B2A04" w:rsidRDefault="007704E6" w:rsidP="007704E6">
      <w:pPr>
        <w:pStyle w:val="B2"/>
      </w:pPr>
      <w:r w:rsidRPr="006B2A04">
        <w:t>-</w:t>
      </w:r>
      <w:r w:rsidRPr="006B2A04">
        <w:tab/>
      </w:r>
      <w:r w:rsidR="00C354F3" w:rsidRPr="006B2A04">
        <w:t>UE behaviors for non-SBFD aware UEs follow existing specifications.</w:t>
      </w:r>
    </w:p>
    <w:p w14:paraId="0793E0BA" w14:textId="5A4B81C1" w:rsidR="00C354F3" w:rsidRPr="006B2A04" w:rsidRDefault="007704E6" w:rsidP="007704E6">
      <w:pPr>
        <w:pStyle w:val="B2"/>
      </w:pPr>
      <w:r w:rsidRPr="006B2A04">
        <w:t>-</w:t>
      </w:r>
      <w:r w:rsidRPr="006B2A04">
        <w:tab/>
      </w:r>
      <w:r w:rsidR="00C354F3" w:rsidRPr="006B2A04">
        <w:t>From RAN1 perspective, new UE behaviors can be introduced for SBFD aware UEs</w:t>
      </w:r>
    </w:p>
    <w:p w14:paraId="4F20F72B" w14:textId="1620C76C" w:rsidR="00C354F3" w:rsidRPr="006B2A04" w:rsidRDefault="007704E6" w:rsidP="007704E6">
      <w:pPr>
        <w:pStyle w:val="B1"/>
      </w:pPr>
      <w:r w:rsidRPr="006B2A04">
        <w:t>-</w:t>
      </w:r>
      <w:r w:rsidRPr="006B2A04">
        <w:tab/>
      </w:r>
      <w:r w:rsidR="00C354F3" w:rsidRPr="006B2A04">
        <w:t xml:space="preserve">SBFD operation </w:t>
      </w:r>
      <w:r w:rsidR="00C83DF5" w:rsidRPr="006B2A04">
        <w:t>Option</w:t>
      </w:r>
      <w:r w:rsidR="00C354F3" w:rsidRPr="006B2A04">
        <w:t xml:space="preserve"> 3:</w:t>
      </w:r>
    </w:p>
    <w:p w14:paraId="3EB6FDEB" w14:textId="3E97604D" w:rsidR="00C354F3" w:rsidRPr="006B2A04" w:rsidRDefault="007704E6" w:rsidP="007704E6">
      <w:pPr>
        <w:pStyle w:val="B2"/>
      </w:pPr>
      <w:r w:rsidRPr="006B2A04">
        <w:t>-</w:t>
      </w:r>
      <w:r w:rsidRPr="006B2A04">
        <w:tab/>
      </w:r>
      <w:r w:rsidR="00C354F3" w:rsidRPr="006B2A04">
        <w:t xml:space="preserve">Only time location of subbands for SBFD operation is known to SBFD aware UEs. </w:t>
      </w:r>
    </w:p>
    <w:p w14:paraId="0D37FD49" w14:textId="19B08603" w:rsidR="00C354F3" w:rsidRPr="006B2A04" w:rsidRDefault="007704E6" w:rsidP="007704E6">
      <w:pPr>
        <w:pStyle w:val="B2"/>
      </w:pPr>
      <w:r w:rsidRPr="006B2A04">
        <w:t>-</w:t>
      </w:r>
      <w:r w:rsidRPr="006B2A04">
        <w:tab/>
      </w:r>
      <w:r w:rsidR="00C354F3" w:rsidRPr="006B2A04">
        <w:t>UE behaviors for non-SBFD aware UEs follow existing specifications.</w:t>
      </w:r>
    </w:p>
    <w:p w14:paraId="37FC95FD" w14:textId="5C1184F7" w:rsidR="00C354F3" w:rsidRPr="006B2A04" w:rsidRDefault="007704E6" w:rsidP="007704E6">
      <w:pPr>
        <w:pStyle w:val="B2"/>
      </w:pPr>
      <w:r w:rsidRPr="006B2A04">
        <w:t>-</w:t>
      </w:r>
      <w:r w:rsidRPr="006B2A04">
        <w:tab/>
      </w:r>
      <w:r w:rsidR="00C354F3" w:rsidRPr="006B2A04">
        <w:t xml:space="preserve">From RAN1 perspective, new UE behaviors can be introduced for SBFD aware UEs based on the time location of subbands for SBFD operation </w:t>
      </w:r>
    </w:p>
    <w:p w14:paraId="7012D4C9" w14:textId="028F3FB2" w:rsidR="00C354F3" w:rsidRPr="006B2A04" w:rsidRDefault="007704E6" w:rsidP="007704E6">
      <w:pPr>
        <w:pStyle w:val="B1"/>
      </w:pPr>
      <w:r w:rsidRPr="006B2A04">
        <w:t>-</w:t>
      </w:r>
      <w:r w:rsidRPr="006B2A04">
        <w:tab/>
      </w:r>
      <w:r w:rsidR="00C354F3" w:rsidRPr="006B2A04">
        <w:t xml:space="preserve">SBFD operation </w:t>
      </w:r>
      <w:r w:rsidR="00C83DF5" w:rsidRPr="006B2A04">
        <w:t>Option</w:t>
      </w:r>
      <w:r w:rsidR="00C354F3" w:rsidRPr="006B2A04">
        <w:t xml:space="preserve"> 4:</w:t>
      </w:r>
    </w:p>
    <w:p w14:paraId="1D7A26F8" w14:textId="08AD3B03" w:rsidR="00C354F3" w:rsidRPr="006B2A04" w:rsidRDefault="007704E6" w:rsidP="007704E6">
      <w:pPr>
        <w:pStyle w:val="B2"/>
      </w:pPr>
      <w:r w:rsidRPr="006B2A04">
        <w:t>-</w:t>
      </w:r>
      <w:r w:rsidRPr="006B2A04">
        <w:tab/>
      </w:r>
      <w:r w:rsidR="00C354F3" w:rsidRPr="006B2A04">
        <w:t xml:space="preserve">Both time and frequency locations of subbands for SBFD operation are known to SBFD aware UEs. </w:t>
      </w:r>
    </w:p>
    <w:p w14:paraId="7235CCFC" w14:textId="1EE88D47" w:rsidR="00C354F3" w:rsidRPr="006B2A04" w:rsidRDefault="007704E6" w:rsidP="007704E6">
      <w:pPr>
        <w:pStyle w:val="B2"/>
      </w:pPr>
      <w:r w:rsidRPr="006B2A04">
        <w:t>-</w:t>
      </w:r>
      <w:r w:rsidRPr="006B2A04">
        <w:tab/>
      </w:r>
      <w:r w:rsidR="00C354F3" w:rsidRPr="006B2A04">
        <w:t>UE behaviors for non-SBFD aware UEs follow existing specifications.</w:t>
      </w:r>
    </w:p>
    <w:p w14:paraId="1505D809" w14:textId="1330E176" w:rsidR="00C354F3" w:rsidRPr="006B2A04" w:rsidRDefault="007704E6" w:rsidP="007704E6">
      <w:pPr>
        <w:pStyle w:val="B2"/>
      </w:pPr>
      <w:r w:rsidRPr="006B2A04">
        <w:t>-</w:t>
      </w:r>
      <w:r w:rsidRPr="006B2A04">
        <w:tab/>
      </w:r>
      <w:r w:rsidR="00C354F3" w:rsidRPr="006B2A04">
        <w:t>From RAN1 perspective, new UE behaviors can be introduced for SBFD aware UEs based on the time and frequency locations of subbands for SBFD operation.</w:t>
      </w:r>
    </w:p>
    <w:p w14:paraId="1C3D87BF" w14:textId="17CC1489" w:rsidR="00C354F3" w:rsidRPr="006B2A04" w:rsidRDefault="00C354F3" w:rsidP="00C354F3">
      <w:pPr>
        <w:spacing w:beforeLines="50" w:before="120" w:after="120"/>
      </w:pPr>
      <w:r w:rsidRPr="006B2A04">
        <w:rPr>
          <w:rFonts w:hint="eastAsia"/>
        </w:rPr>
        <w:t xml:space="preserve">Among the four </w:t>
      </w:r>
      <w:r w:rsidR="00C83DF5" w:rsidRPr="006B2A04">
        <w:t>options</w:t>
      </w:r>
      <w:r w:rsidRPr="006B2A04">
        <w:rPr>
          <w:rFonts w:hint="eastAsia"/>
        </w:rPr>
        <w:t xml:space="preserve">, </w:t>
      </w:r>
      <w:r w:rsidRPr="006B2A04">
        <w:t>SBFD operation</w:t>
      </w:r>
      <w:r w:rsidRPr="006B2A04">
        <w:rPr>
          <w:rFonts w:hint="eastAsia"/>
        </w:rPr>
        <w:t xml:space="preserve"> </w:t>
      </w:r>
      <w:r w:rsidR="00C83DF5" w:rsidRPr="006B2A04">
        <w:t>Option</w:t>
      </w:r>
      <w:r w:rsidRPr="006B2A04">
        <w:rPr>
          <w:rFonts w:hint="eastAsia"/>
        </w:rPr>
        <w:t xml:space="preserve"> 4 is agreed as the baseline for SBFD operation at least for RRC_CONNECTED state.</w:t>
      </w:r>
    </w:p>
    <w:p w14:paraId="710659AB" w14:textId="1ADB6E40" w:rsidR="00E605CA" w:rsidRPr="006B2A04" w:rsidRDefault="00E605CA" w:rsidP="00E605CA">
      <w:pPr>
        <w:tabs>
          <w:tab w:val="left" w:pos="720"/>
        </w:tabs>
      </w:pPr>
      <w:r w:rsidRPr="006B2A04">
        <w:t>R</w:t>
      </w:r>
      <w:r w:rsidRPr="006B2A04">
        <w:rPr>
          <w:rFonts w:hint="eastAsia"/>
        </w:rPr>
        <w:t xml:space="preserve">andom access in SBFD symbols is studied in RAN1. </w:t>
      </w:r>
      <w:r w:rsidRPr="006B2A04">
        <w:rPr>
          <w:rFonts w:ascii="Times" w:eastAsia="SimSun" w:hAnsi="Times" w:cs="Times"/>
        </w:rPr>
        <w:t xml:space="preserve">If </w:t>
      </w:r>
      <w:r w:rsidRPr="006B2A04">
        <w:rPr>
          <w:rFonts w:ascii="Times" w:eastAsia="SimSun" w:hAnsi="Times" w:cs="Times" w:hint="eastAsia"/>
        </w:rPr>
        <w:t>random access</w:t>
      </w:r>
      <w:r w:rsidRPr="006B2A04">
        <w:rPr>
          <w:rFonts w:ascii="Times" w:eastAsia="SimSun" w:hAnsi="Times" w:cs="Times"/>
        </w:rPr>
        <w:t xml:space="preserve"> </w:t>
      </w:r>
      <w:r w:rsidRPr="006B2A04">
        <w:rPr>
          <w:rFonts w:ascii="Times" w:eastAsia="SimSun" w:hAnsi="Times" w:cs="Times" w:hint="eastAsia"/>
        </w:rPr>
        <w:t>is</w:t>
      </w:r>
      <w:r w:rsidRPr="006B2A04">
        <w:rPr>
          <w:rFonts w:ascii="Times" w:eastAsia="SimSun" w:hAnsi="Times" w:cs="Times"/>
        </w:rPr>
        <w:t xml:space="preserve"> allowed in </w:t>
      </w:r>
      <w:r w:rsidRPr="006B2A04">
        <w:rPr>
          <w:rFonts w:ascii="Times" w:eastAsia="SimSun" w:hAnsi="Times" w:cs="Times" w:hint="eastAsia"/>
        </w:rPr>
        <w:t>SBFD symbols</w:t>
      </w:r>
      <w:r w:rsidRPr="006B2A04">
        <w:rPr>
          <w:rFonts w:ascii="Times" w:eastAsia="SimSun" w:hAnsi="Times" w:cs="Times"/>
        </w:rPr>
        <w:t xml:space="preserve"> for SBFD-aware UEs, it may potentially reduce the random access</w:t>
      </w:r>
      <w:r w:rsidRPr="006B2A04">
        <w:rPr>
          <w:rFonts w:ascii="Times" w:eastAsia="SimSun" w:hAnsi="Times" w:cs="Times" w:hint="eastAsia"/>
        </w:rPr>
        <w:t xml:space="preserve"> latency</w:t>
      </w:r>
      <w:r w:rsidRPr="006B2A04">
        <w:rPr>
          <w:rFonts w:ascii="Times" w:eastAsia="SimSun" w:hAnsi="Times" w:cs="Times"/>
        </w:rPr>
        <w:t>, reduce the</w:t>
      </w:r>
      <w:r w:rsidRPr="006B2A04">
        <w:rPr>
          <w:rFonts w:ascii="Times" w:eastAsia="SimSun" w:hAnsi="Times" w:cs="Times" w:hint="eastAsia"/>
        </w:rPr>
        <w:t xml:space="preserve"> PRACH</w:t>
      </w:r>
      <w:r w:rsidRPr="006B2A04">
        <w:rPr>
          <w:rFonts w:ascii="Times" w:eastAsia="SimSun" w:hAnsi="Times" w:cs="Times"/>
        </w:rPr>
        <w:t xml:space="preserve"> collision probability</w:t>
      </w:r>
      <w:r w:rsidRPr="006B2A04">
        <w:rPr>
          <w:rFonts w:ascii="Times" w:eastAsia="SimSun" w:hAnsi="Times" w:cs="Times" w:hint="eastAsia"/>
        </w:rPr>
        <w:t xml:space="preserve"> and/or</w:t>
      </w:r>
      <w:r w:rsidRPr="006B2A04">
        <w:rPr>
          <w:rFonts w:ascii="Times" w:eastAsia="SimSun" w:hAnsi="Times" w:cs="Times"/>
        </w:rPr>
        <w:t xml:space="preserve"> improve the coverage of PRACH and Msg3. These aspects </w:t>
      </w:r>
      <w:r w:rsidRPr="006B2A04">
        <w:rPr>
          <w:rFonts w:ascii="Times" w:hAnsi="Times"/>
        </w:rPr>
        <w:t xml:space="preserve">were </w:t>
      </w:r>
      <w:r w:rsidRPr="006B2A04">
        <w:rPr>
          <w:rFonts w:ascii="Times" w:hAnsi="Times" w:hint="eastAsia"/>
        </w:rPr>
        <w:t xml:space="preserve">not </w:t>
      </w:r>
      <w:r w:rsidRPr="006B2A04">
        <w:rPr>
          <w:rFonts w:ascii="Times" w:hAnsi="Times"/>
        </w:rPr>
        <w:t xml:space="preserve">fully </w:t>
      </w:r>
      <w:r w:rsidRPr="006B2A04">
        <w:rPr>
          <w:rFonts w:ascii="Times" w:hAnsi="Times" w:hint="eastAsia"/>
        </w:rPr>
        <w:t xml:space="preserve">evaluated in RAN1. PRACH and Msg3 transmissions in UL subband in SBFD symbols may cause UE-to-UE CLI. The system performance impact is not evaluated in RAN1. Specification impact </w:t>
      </w:r>
      <w:r w:rsidRPr="006B2A04">
        <w:rPr>
          <w:rFonts w:ascii="Times" w:hAnsi="Times"/>
        </w:rPr>
        <w:t xml:space="preserve">is </w:t>
      </w:r>
      <w:r w:rsidRPr="006B2A04">
        <w:rPr>
          <w:rFonts w:ascii="Times" w:hAnsi="Times" w:hint="eastAsia"/>
        </w:rPr>
        <w:t>expected</w:t>
      </w:r>
      <w:r w:rsidRPr="006B2A04">
        <w:rPr>
          <w:rFonts w:ascii="Times" w:hAnsi="Times"/>
        </w:rPr>
        <w:t xml:space="preserve"> to allow random access in SBFD symbols</w:t>
      </w:r>
      <w:r w:rsidRPr="006B2A04">
        <w:rPr>
          <w:rFonts w:ascii="Times" w:hAnsi="Times" w:hint="eastAsia"/>
        </w:rPr>
        <w:t xml:space="preserve"> at least for PRACH and Msg3 transmissions in symbols configured as DL in </w:t>
      </w:r>
      <w:r w:rsidRPr="006B2A04">
        <w:rPr>
          <w:rFonts w:ascii="Times" w:eastAsia="Batang" w:hAnsi="Times"/>
          <w:i/>
          <w:iCs/>
        </w:rPr>
        <w:t>TDD-UL-DL-ConfigCommon</w:t>
      </w:r>
      <w:r w:rsidRPr="006B2A04">
        <w:rPr>
          <w:rFonts w:ascii="Times" w:hAnsi="Times" w:hint="eastAsia"/>
        </w:rPr>
        <w:t>.</w:t>
      </w:r>
    </w:p>
    <w:p w14:paraId="7F8D5FE2" w14:textId="5292C67A" w:rsidR="00C354F3" w:rsidRPr="006B2A04" w:rsidRDefault="00C354F3" w:rsidP="007704E6">
      <w:pPr>
        <w:pStyle w:val="Heading4"/>
        <w:rPr>
          <w:b/>
        </w:rPr>
      </w:pPr>
      <w:bookmarkStart w:id="54" w:name="_Toc152011331"/>
      <w:r w:rsidRPr="006B2A04">
        <w:t>6.1.1.1</w:t>
      </w:r>
      <w:r w:rsidR="007704E6" w:rsidRPr="006B2A04">
        <w:tab/>
      </w:r>
      <w:r w:rsidRPr="006B2A04">
        <w:t>Semi-static configuration of SBFD subbands</w:t>
      </w:r>
      <w:bookmarkEnd w:id="54"/>
    </w:p>
    <w:p w14:paraId="0FB39085" w14:textId="77777777" w:rsidR="00407160" w:rsidRPr="006B2A04" w:rsidRDefault="00C354F3" w:rsidP="00C354F3">
      <w:pPr>
        <w:spacing w:after="120"/>
      </w:pPr>
      <w:r w:rsidRPr="006B2A04">
        <w:t xml:space="preserve">For indication of subband locations for SBFD operation, semi-static configuration of subband time and frequency location </w:t>
      </w:r>
      <w:r w:rsidRPr="006B2A04">
        <w:rPr>
          <w:rFonts w:hint="eastAsia"/>
        </w:rPr>
        <w:t xml:space="preserve">is studied </w:t>
      </w:r>
      <w:r w:rsidRPr="006B2A04">
        <w:t>as baseline.</w:t>
      </w:r>
      <w:r w:rsidRPr="006B2A04">
        <w:rPr>
          <w:rFonts w:hint="eastAsia"/>
        </w:rPr>
        <w:t xml:space="preserve"> </w:t>
      </w:r>
    </w:p>
    <w:p w14:paraId="4A02DD91" w14:textId="77777777" w:rsidR="00407160" w:rsidRPr="006B2A04" w:rsidRDefault="00C354F3" w:rsidP="00C354F3">
      <w:pPr>
        <w:spacing w:after="120"/>
      </w:pPr>
      <w:r w:rsidRPr="006B2A04">
        <w:t>For semi-static configuration of subband time locations for SBFD operation, it is agreed that explicit configuration of SBFD subband time locations within a period is the baseline.</w:t>
      </w:r>
      <w:r w:rsidRPr="006B2A04">
        <w:rPr>
          <w:rFonts w:hint="eastAsia"/>
        </w:rPr>
        <w:t xml:space="preserve"> </w:t>
      </w:r>
    </w:p>
    <w:p w14:paraId="1B0108D1" w14:textId="1742CF49" w:rsidR="00407160" w:rsidRPr="006B2A04" w:rsidRDefault="00C354F3" w:rsidP="00407160">
      <w:pPr>
        <w:spacing w:after="120"/>
      </w:pPr>
      <w:r w:rsidRPr="006B2A04">
        <w:t xml:space="preserve">For semi-static configuration of subband frequency locations for SBFD operation, </w:t>
      </w:r>
      <w:r w:rsidRPr="006B2A04">
        <w:rPr>
          <w:rFonts w:hint="eastAsia"/>
        </w:rPr>
        <w:t xml:space="preserve">at least </w:t>
      </w:r>
      <w:r w:rsidRPr="006B2A04">
        <w:t>explicit indication of frequency location of UL subband is required</w:t>
      </w:r>
      <w:r w:rsidRPr="006B2A04">
        <w:rPr>
          <w:rFonts w:hint="eastAsia"/>
        </w:rPr>
        <w:t>.</w:t>
      </w:r>
      <w:r w:rsidR="00407160" w:rsidRPr="006B2A04">
        <w:t xml:space="preserve"> At least for semi-static SBFD, the following two options are viable solutions for frequency location configuration of DL subband(s) and guardband(s) if any.</w:t>
      </w:r>
    </w:p>
    <w:p w14:paraId="11BBEE01" w14:textId="0C62264D" w:rsidR="00407160" w:rsidRPr="006B2A04" w:rsidRDefault="008F3312" w:rsidP="008F3312">
      <w:pPr>
        <w:pStyle w:val="B1"/>
      </w:pPr>
      <w:r w:rsidRPr="006B2A04">
        <w:t>-</w:t>
      </w:r>
      <w:r w:rsidRPr="006B2A04">
        <w:tab/>
      </w:r>
      <w:r w:rsidR="00407160" w:rsidRPr="006B2A04">
        <w:t xml:space="preserve">Option 1: Frequency locations of DL subband(s) are explicitly configured. Guardband(s) if any are implicitly derived as the RBs which are not within UL subband or DL subband(s). </w:t>
      </w:r>
    </w:p>
    <w:p w14:paraId="71A6590D" w14:textId="17B2EE73" w:rsidR="00407160" w:rsidRPr="006B2A04" w:rsidRDefault="008F3312" w:rsidP="008F3312">
      <w:pPr>
        <w:pStyle w:val="B1"/>
      </w:pPr>
      <w:r w:rsidRPr="006B2A04">
        <w:t>-</w:t>
      </w:r>
      <w:r w:rsidRPr="006B2A04">
        <w:tab/>
      </w:r>
      <w:r w:rsidR="00407160" w:rsidRPr="006B2A04">
        <w:t>Option 2: The number of RBs for guardband(s), if any, is explicitly configured. DL subband(s) are implicitly derived as RBs which are not within UL subband or guardband(s).</w:t>
      </w:r>
    </w:p>
    <w:p w14:paraId="6BEF6EE7" w14:textId="77777777" w:rsidR="00407160" w:rsidRPr="006B2A04" w:rsidRDefault="00407160" w:rsidP="00407160">
      <w:pPr>
        <w:spacing w:after="120"/>
        <w:rPr>
          <w:rFonts w:ascii="Times" w:hAnsi="Times"/>
          <w:szCs w:val="24"/>
        </w:rPr>
      </w:pPr>
      <w:r w:rsidRPr="006B2A04">
        <w:rPr>
          <w:rFonts w:ascii="Times" w:eastAsia="Malgun Gothic" w:hAnsi="Times" w:hint="eastAsia"/>
          <w:szCs w:val="24"/>
          <w:lang w:eastAsia="x-none"/>
        </w:rPr>
        <w:t>For semi-static SBFD, a SBFD aware UE does not transmit UL channels/signals or receive DL channels/signals on the guardband(s)</w:t>
      </w:r>
      <w:r w:rsidRPr="006B2A04">
        <w:rPr>
          <w:rFonts w:ascii="Times" w:eastAsia="Malgun Gothic" w:hAnsi="Times"/>
          <w:szCs w:val="24"/>
          <w:lang w:eastAsia="x-none"/>
        </w:rPr>
        <w:t xml:space="preserve"> that the UE is aware of</w:t>
      </w:r>
      <w:r w:rsidRPr="006B2A04">
        <w:rPr>
          <w:rFonts w:ascii="Times" w:eastAsia="Malgun Gothic" w:hAnsi="Times" w:hint="eastAsia"/>
          <w:szCs w:val="24"/>
          <w:lang w:eastAsia="x-none"/>
        </w:rPr>
        <w:t>.</w:t>
      </w:r>
      <w:r w:rsidRPr="006B2A04">
        <w:rPr>
          <w:rFonts w:ascii="Times" w:hAnsi="Times" w:hint="eastAsia"/>
          <w:szCs w:val="24"/>
        </w:rPr>
        <w:t xml:space="preserve"> </w:t>
      </w:r>
    </w:p>
    <w:p w14:paraId="6DA45576" w14:textId="0B3C97D3" w:rsidR="00C354F3" w:rsidRPr="006B2A04" w:rsidRDefault="00C354F3" w:rsidP="00C354F3">
      <w:pPr>
        <w:spacing w:after="120"/>
      </w:pPr>
      <w:r w:rsidRPr="006B2A04">
        <w:t>F</w:t>
      </w:r>
      <w:r w:rsidRPr="006B2A04">
        <w:rPr>
          <w:rFonts w:hint="eastAsia"/>
        </w:rPr>
        <w:t>urthermore, f</w:t>
      </w:r>
      <w:r w:rsidRPr="006B2A04">
        <w:t xml:space="preserve">or the purpose of RAN1 study, the understanding is that for semi-static configuration of subband frequency locations for SBFD operation, frequency location of UL/DL subband is with reference to </w:t>
      </w:r>
      <w:r w:rsidRPr="006B2A04">
        <w:rPr>
          <w:rFonts w:hint="eastAsia"/>
        </w:rPr>
        <w:t>CRB grid</w:t>
      </w:r>
      <w:r w:rsidRPr="006B2A04">
        <w:t>. For semi-static configuration of subband location, same subband frequency resources across different SBFD symbols</w:t>
      </w:r>
      <w:r w:rsidRPr="006B2A04">
        <w:rPr>
          <w:rFonts w:hint="eastAsia"/>
        </w:rPr>
        <w:t xml:space="preserve"> are considered</w:t>
      </w:r>
      <w:r w:rsidRPr="006B2A04">
        <w:t xml:space="preserve"> as baseline</w:t>
      </w:r>
      <w:r w:rsidRPr="006B2A04">
        <w:rPr>
          <w:rFonts w:hint="eastAsia"/>
        </w:rPr>
        <w:t>.</w:t>
      </w:r>
    </w:p>
    <w:p w14:paraId="546F9384" w14:textId="77B3EE5B" w:rsidR="00C354F3" w:rsidRPr="006B2A04" w:rsidRDefault="00C354F3" w:rsidP="007704E6">
      <w:pPr>
        <w:pStyle w:val="Heading4"/>
      </w:pPr>
      <w:bookmarkStart w:id="55" w:name="_Toc152011332"/>
      <w:r w:rsidRPr="006B2A04">
        <w:lastRenderedPageBreak/>
        <w:t>6.1.1.2</w:t>
      </w:r>
      <w:r w:rsidR="007704E6" w:rsidRPr="006B2A04">
        <w:tab/>
      </w:r>
      <w:r w:rsidRPr="006B2A04">
        <w:t xml:space="preserve">SBFD operation in symbols configured as DL in </w:t>
      </w:r>
      <w:r w:rsidRPr="006B2A04">
        <w:rPr>
          <w:i/>
        </w:rPr>
        <w:t>TDD-UL-DL-ConfigCommon</w:t>
      </w:r>
      <w:bookmarkEnd w:id="55"/>
    </w:p>
    <w:p w14:paraId="577B0E56" w14:textId="77777777" w:rsidR="00C354F3" w:rsidRPr="006B2A04" w:rsidRDefault="00C354F3" w:rsidP="00C354F3">
      <w:r w:rsidRPr="006B2A04">
        <w:t xml:space="preserve">For a SBFD aware UE semi-statically configured with UL subband in a SBFD symbol configured as DL in </w:t>
      </w:r>
      <w:r w:rsidRPr="006B2A04">
        <w:rPr>
          <w:i/>
          <w:iCs/>
        </w:rPr>
        <w:t>TDD-UL-DL-ConfigCommon</w:t>
      </w:r>
      <w:r w:rsidRPr="006B2A04">
        <w:t>, the following is agreed as baseline in the RAN1 study:</w:t>
      </w:r>
    </w:p>
    <w:p w14:paraId="26E1DBDA" w14:textId="78D65508" w:rsidR="00C354F3" w:rsidRPr="006B2A04" w:rsidRDefault="007704E6" w:rsidP="008F3312">
      <w:pPr>
        <w:pStyle w:val="B1"/>
      </w:pPr>
      <w:r w:rsidRPr="006B2A04">
        <w:t>-</w:t>
      </w:r>
      <w:r w:rsidRPr="006B2A04">
        <w:tab/>
      </w:r>
      <w:r w:rsidR="00C354F3" w:rsidRPr="006B2A04">
        <w:t>UL transmissions within UL subband are allowed in the symbol</w:t>
      </w:r>
    </w:p>
    <w:p w14:paraId="41BBEF2B" w14:textId="126AECC8" w:rsidR="00C354F3" w:rsidRPr="006B2A04" w:rsidRDefault="007704E6" w:rsidP="007704E6">
      <w:pPr>
        <w:pStyle w:val="B1"/>
      </w:pPr>
      <w:r w:rsidRPr="006B2A04">
        <w:t>-</w:t>
      </w:r>
      <w:r w:rsidRPr="006B2A04">
        <w:tab/>
      </w:r>
      <w:r w:rsidR="00C354F3" w:rsidRPr="006B2A04">
        <w:t>UL transmissions outside UL subband are not allowed in the symbol</w:t>
      </w:r>
    </w:p>
    <w:p w14:paraId="61D32E91" w14:textId="4B29BC6D" w:rsidR="00C354F3" w:rsidRPr="006B2A04" w:rsidRDefault="007704E6" w:rsidP="007704E6">
      <w:pPr>
        <w:pStyle w:val="B1"/>
      </w:pPr>
      <w:r w:rsidRPr="006B2A04">
        <w:t>-</w:t>
      </w:r>
      <w:r w:rsidRPr="006B2A04">
        <w:tab/>
      </w:r>
      <w:r w:rsidR="00C354F3" w:rsidRPr="006B2A04">
        <w:t>Frequency locations of DL subband(s) are known to the SBFD aware UE</w:t>
      </w:r>
    </w:p>
    <w:p w14:paraId="7DAE6ABB" w14:textId="618A2620" w:rsidR="00C354F3" w:rsidRPr="006B2A04" w:rsidRDefault="007704E6" w:rsidP="007704E6">
      <w:pPr>
        <w:pStyle w:val="B2"/>
      </w:pPr>
      <w:r w:rsidRPr="006B2A04">
        <w:t>-</w:t>
      </w:r>
      <w:r w:rsidRPr="006B2A04">
        <w:tab/>
      </w:r>
      <w:r w:rsidR="00C354F3" w:rsidRPr="006B2A04">
        <w:t>The frequency location of DL subband(s) can be explicitly indicated or implicitly derived</w:t>
      </w:r>
    </w:p>
    <w:p w14:paraId="27418404" w14:textId="7E48F9DA" w:rsidR="00C354F3" w:rsidRPr="006B2A04" w:rsidRDefault="007704E6" w:rsidP="007704E6">
      <w:pPr>
        <w:pStyle w:val="B1"/>
      </w:pPr>
      <w:r w:rsidRPr="006B2A04">
        <w:t>-</w:t>
      </w:r>
      <w:r w:rsidRPr="006B2A04">
        <w:tab/>
      </w:r>
      <w:r w:rsidR="00C354F3" w:rsidRPr="006B2A04">
        <w:t>DL receptions within DL subband(s) are allowed in the symbol</w:t>
      </w:r>
    </w:p>
    <w:p w14:paraId="17725F81" w14:textId="1227045B" w:rsidR="00C354F3" w:rsidRPr="006B2A04" w:rsidRDefault="007704E6" w:rsidP="007704E6">
      <w:pPr>
        <w:pStyle w:val="B1"/>
      </w:pPr>
      <w:r w:rsidRPr="006B2A04">
        <w:t>-</w:t>
      </w:r>
      <w:r w:rsidRPr="006B2A04">
        <w:tab/>
      </w:r>
      <w:r w:rsidR="00C354F3" w:rsidRPr="006B2A04">
        <w:t>Note: UL transmissions are within active UL BWP and DL receptions are within active DL BWP in the symbol</w:t>
      </w:r>
    </w:p>
    <w:p w14:paraId="19C6875F" w14:textId="77777777" w:rsidR="00C354F3" w:rsidRPr="006B2A04" w:rsidRDefault="00C354F3" w:rsidP="00C354F3">
      <w:pPr>
        <w:spacing w:beforeLines="50" w:before="120" w:afterLines="50" w:after="120"/>
      </w:pPr>
      <w:r w:rsidRPr="006B2A04">
        <w:rPr>
          <w:rFonts w:hint="eastAsia"/>
        </w:rPr>
        <w:t xml:space="preserve">In addition, </w:t>
      </w:r>
      <w:r w:rsidRPr="006B2A04">
        <w:t xml:space="preserve">whether DL receptions outside semi-statically configured DL subband(s) are allowed or not in a symbol configured as DL in </w:t>
      </w:r>
      <w:r w:rsidRPr="006B2A04">
        <w:rPr>
          <w:i/>
        </w:rPr>
        <w:t>TDD-UL-DL-ConfigCommon</w:t>
      </w:r>
      <w:r w:rsidRPr="006B2A04">
        <w:t xml:space="preserve"> </w:t>
      </w:r>
      <w:r w:rsidRPr="006B2A04">
        <w:rPr>
          <w:rFonts w:hint="eastAsia"/>
        </w:rPr>
        <w:t xml:space="preserve">for SBFD aware UEs are studied </w:t>
      </w:r>
      <w:r w:rsidRPr="006B2A04">
        <w:t>based on the following options:</w:t>
      </w:r>
    </w:p>
    <w:p w14:paraId="70440121" w14:textId="40AA7583" w:rsidR="00C354F3" w:rsidRPr="006B2A04" w:rsidRDefault="007704E6" w:rsidP="007704E6">
      <w:pPr>
        <w:pStyle w:val="B1"/>
      </w:pPr>
      <w:r w:rsidRPr="006B2A04">
        <w:t>-</w:t>
      </w:r>
      <w:r w:rsidRPr="006B2A04">
        <w:tab/>
      </w:r>
      <w:r w:rsidR="00C354F3" w:rsidRPr="006B2A04">
        <w:t>Option 1 (semi-static</w:t>
      </w:r>
      <w:r w:rsidR="00C354F3" w:rsidRPr="006B2A04">
        <w:rPr>
          <w:rFonts w:hint="eastAsia"/>
        </w:rPr>
        <w:t xml:space="preserve"> SBFD</w:t>
      </w:r>
      <w:r w:rsidR="00C354F3" w:rsidRPr="006B2A04">
        <w:t>): DL receptions outside semi-statically configured DL subband(s) are not allowed</w:t>
      </w:r>
    </w:p>
    <w:p w14:paraId="7BEC42F9" w14:textId="2F12B446" w:rsidR="00C354F3" w:rsidRPr="006B2A04" w:rsidRDefault="007704E6" w:rsidP="007704E6">
      <w:pPr>
        <w:pStyle w:val="B1"/>
      </w:pPr>
      <w:r w:rsidRPr="006B2A04">
        <w:t>-</w:t>
      </w:r>
      <w:r w:rsidRPr="006B2A04">
        <w:tab/>
      </w:r>
      <w:r w:rsidR="00C354F3" w:rsidRPr="006B2A04">
        <w:t xml:space="preserve">Option 2: </w:t>
      </w:r>
      <w:r w:rsidR="00C354F3" w:rsidRPr="006B2A04">
        <w:rPr>
          <w:rFonts w:hint="eastAsia"/>
        </w:rPr>
        <w:t xml:space="preserve">(dynamic SBFD): </w:t>
      </w:r>
      <w:r w:rsidR="00C354F3" w:rsidRPr="006B2A04">
        <w:t xml:space="preserve">DL receptions outside semi-statically configured DL subband(s) are allowed </w:t>
      </w:r>
    </w:p>
    <w:p w14:paraId="31D2518E" w14:textId="40A9662E" w:rsidR="00C354F3" w:rsidRPr="006B2A04" w:rsidRDefault="00C354F3" w:rsidP="00C354F3">
      <w:pPr>
        <w:pStyle w:val="Heading4"/>
        <w:rPr>
          <w:rFonts w:cs="Arial"/>
        </w:rPr>
      </w:pPr>
      <w:bookmarkStart w:id="56" w:name="_Toc152011333"/>
      <w:r w:rsidRPr="006B2A04">
        <w:rPr>
          <w:rFonts w:cs="Arial"/>
        </w:rPr>
        <w:t>6.1.1.3</w:t>
      </w:r>
      <w:r w:rsidR="007704E6" w:rsidRPr="006B2A04">
        <w:rPr>
          <w:rFonts w:cs="Arial"/>
        </w:rPr>
        <w:tab/>
      </w:r>
      <w:r w:rsidRPr="006B2A04">
        <w:rPr>
          <w:rFonts w:cs="Arial"/>
        </w:rPr>
        <w:t xml:space="preserve">SBFD operation in symbols configured as flexible in </w:t>
      </w:r>
      <w:r w:rsidRPr="006B2A04">
        <w:rPr>
          <w:rFonts w:cs="Arial"/>
          <w:i/>
        </w:rPr>
        <w:t>TDD-UL-DL-ConfigCommon</w:t>
      </w:r>
      <w:bookmarkEnd w:id="56"/>
    </w:p>
    <w:p w14:paraId="6C8F7B3E" w14:textId="77777777" w:rsidR="00C354F3" w:rsidRPr="006B2A04" w:rsidRDefault="00C354F3" w:rsidP="00C354F3">
      <w:r w:rsidRPr="006B2A04">
        <w:t xml:space="preserve">For SBFD operation in a symbol configured as flexible in </w:t>
      </w:r>
      <w:r w:rsidRPr="006B2A04">
        <w:rPr>
          <w:i/>
          <w:iCs/>
        </w:rPr>
        <w:t>TDD-UL-DL-ConfigCommon</w:t>
      </w:r>
      <w:r w:rsidRPr="006B2A04">
        <w:t>, the following alternatives</w:t>
      </w:r>
      <w:r w:rsidRPr="006B2A04">
        <w:rPr>
          <w:rFonts w:hint="eastAsia"/>
        </w:rPr>
        <w:t xml:space="preserve"> are studied</w:t>
      </w:r>
      <w:r w:rsidRPr="006B2A04">
        <w:t xml:space="preserve"> for SBFD aware UEs,</w:t>
      </w:r>
    </w:p>
    <w:p w14:paraId="5777DE60" w14:textId="77777777" w:rsidR="00C354F3" w:rsidRPr="006B2A04" w:rsidRDefault="00C354F3" w:rsidP="00C354F3">
      <w:r w:rsidRPr="006B2A04">
        <w:rPr>
          <w:rFonts w:cs="Times"/>
        </w:rPr>
        <w:t>Alt</w:t>
      </w:r>
      <w:r w:rsidRPr="006B2A04">
        <w:t xml:space="preserve"> 1: </w:t>
      </w:r>
    </w:p>
    <w:p w14:paraId="2C9AF599" w14:textId="75E1370F" w:rsidR="00C354F3" w:rsidRPr="006B2A04" w:rsidRDefault="007704E6" w:rsidP="007704E6">
      <w:pPr>
        <w:pStyle w:val="B1"/>
      </w:pPr>
      <w:r w:rsidRPr="006B2A04">
        <w:t>-</w:t>
      </w:r>
      <w:r w:rsidRPr="006B2A04">
        <w:tab/>
      </w:r>
      <w:r w:rsidR="00C354F3" w:rsidRPr="006B2A04">
        <w:t>UL transmissions within UL subband are allowed in the symbol</w:t>
      </w:r>
    </w:p>
    <w:p w14:paraId="4FCCB790" w14:textId="0E64F6D5" w:rsidR="00C354F3" w:rsidRPr="006B2A04" w:rsidRDefault="007704E6" w:rsidP="007704E6">
      <w:pPr>
        <w:pStyle w:val="B1"/>
      </w:pPr>
      <w:r w:rsidRPr="006B2A04">
        <w:t>-</w:t>
      </w:r>
      <w:r w:rsidRPr="006B2A04">
        <w:tab/>
      </w:r>
      <w:r w:rsidR="00C354F3" w:rsidRPr="006B2A04">
        <w:t>UL transmissions outside UL subband are not allowed in the symbol</w:t>
      </w:r>
    </w:p>
    <w:p w14:paraId="7BAAE600" w14:textId="7D802F49" w:rsidR="00C354F3" w:rsidRPr="006B2A04" w:rsidRDefault="007704E6" w:rsidP="007704E6">
      <w:pPr>
        <w:pStyle w:val="B1"/>
      </w:pPr>
      <w:r w:rsidRPr="006B2A04">
        <w:t>-</w:t>
      </w:r>
      <w:r w:rsidRPr="006B2A04">
        <w:tab/>
      </w:r>
      <w:r w:rsidR="00C354F3" w:rsidRPr="006B2A04">
        <w:t>Frequency locations of DL subband(s) are known to the SBFD aware UE</w:t>
      </w:r>
    </w:p>
    <w:p w14:paraId="66469445" w14:textId="3AB0A5F6" w:rsidR="00C354F3" w:rsidRPr="006B2A04" w:rsidRDefault="007704E6" w:rsidP="007704E6">
      <w:pPr>
        <w:pStyle w:val="B1"/>
      </w:pPr>
      <w:r w:rsidRPr="006B2A04">
        <w:t>-</w:t>
      </w:r>
      <w:r w:rsidRPr="006B2A04">
        <w:tab/>
      </w:r>
      <w:r w:rsidR="00C354F3" w:rsidRPr="006B2A04">
        <w:t>DL receptions within DL subband(s) are allowed in the symbol</w:t>
      </w:r>
    </w:p>
    <w:p w14:paraId="3CB30816" w14:textId="76946DA3" w:rsidR="00C354F3" w:rsidRPr="006B2A04" w:rsidRDefault="007704E6" w:rsidP="007704E6">
      <w:pPr>
        <w:pStyle w:val="B1"/>
      </w:pPr>
      <w:r w:rsidRPr="006B2A04">
        <w:t>-</w:t>
      </w:r>
      <w:r w:rsidRPr="006B2A04">
        <w:tab/>
      </w:r>
      <w:r w:rsidR="00C354F3" w:rsidRPr="006B2A04">
        <w:t>FFS: Whether DL receptions outside DL subband(s) are allowed or not in the symbol</w:t>
      </w:r>
    </w:p>
    <w:p w14:paraId="3B4A18D9" w14:textId="77777777" w:rsidR="00C354F3" w:rsidRPr="006B2A04" w:rsidRDefault="00C354F3" w:rsidP="00C354F3">
      <w:r w:rsidRPr="006B2A04">
        <w:rPr>
          <w:rFonts w:cs="Times"/>
        </w:rPr>
        <w:t>Alt</w:t>
      </w:r>
      <w:r w:rsidRPr="006B2A04">
        <w:t xml:space="preserve"> 2: </w:t>
      </w:r>
    </w:p>
    <w:p w14:paraId="24A8030B" w14:textId="3EB5FFEA" w:rsidR="00C354F3" w:rsidRPr="006B2A04" w:rsidRDefault="007704E6" w:rsidP="007704E6">
      <w:pPr>
        <w:pStyle w:val="B1"/>
      </w:pPr>
      <w:r w:rsidRPr="006B2A04">
        <w:t>-</w:t>
      </w:r>
      <w:r w:rsidRPr="006B2A04">
        <w:tab/>
      </w:r>
      <w:r w:rsidR="00C354F3" w:rsidRPr="006B2A04">
        <w:t>UL transmissions within UL subband are allowed in the symbol</w:t>
      </w:r>
    </w:p>
    <w:p w14:paraId="5C89780A" w14:textId="7193C55B" w:rsidR="00C354F3" w:rsidRPr="006B2A04" w:rsidRDefault="007704E6" w:rsidP="007704E6">
      <w:pPr>
        <w:pStyle w:val="B1"/>
      </w:pPr>
      <w:r w:rsidRPr="006B2A04">
        <w:t>-</w:t>
      </w:r>
      <w:r w:rsidRPr="006B2A04">
        <w:tab/>
      </w:r>
      <w:r w:rsidR="00C354F3" w:rsidRPr="006B2A04">
        <w:t>The RBs outside the UL subband can be used as either UL, or DL excluding guardband(s) if used, in the symbol from gNB’s perspective, and the transmission direction for all those RBs is the same</w:t>
      </w:r>
    </w:p>
    <w:p w14:paraId="20CEF692" w14:textId="293E9693" w:rsidR="00C354F3" w:rsidRPr="006B2A04" w:rsidRDefault="007704E6" w:rsidP="007704E6">
      <w:pPr>
        <w:pStyle w:val="B2"/>
      </w:pPr>
      <w:r w:rsidRPr="006B2A04">
        <w:t>-</w:t>
      </w:r>
      <w:r w:rsidRPr="006B2A04">
        <w:tab/>
      </w:r>
      <w:r w:rsidR="00C354F3" w:rsidRPr="006B2A04">
        <w:t>FFS: SBFD aware UE behaviours</w:t>
      </w:r>
    </w:p>
    <w:p w14:paraId="3ED5F7D6" w14:textId="202177B7" w:rsidR="00C354F3" w:rsidRPr="006B2A04" w:rsidRDefault="007704E6" w:rsidP="007704E6">
      <w:pPr>
        <w:pStyle w:val="B2"/>
      </w:pPr>
      <w:r w:rsidRPr="006B2A04">
        <w:t>-</w:t>
      </w:r>
      <w:r w:rsidRPr="006B2A04">
        <w:tab/>
      </w:r>
      <w:r w:rsidR="00C354F3" w:rsidRPr="006B2A04">
        <w:t>FFS: Whether or not signalling of guardband(s) is needed</w:t>
      </w:r>
    </w:p>
    <w:p w14:paraId="31919A72" w14:textId="251B9F34" w:rsidR="00C354F3" w:rsidRPr="006B2A04" w:rsidRDefault="007704E6" w:rsidP="007704E6">
      <w:pPr>
        <w:pStyle w:val="B1"/>
      </w:pPr>
      <w:r w:rsidRPr="006B2A04">
        <w:t>-</w:t>
      </w:r>
      <w:r w:rsidRPr="006B2A04">
        <w:tab/>
      </w:r>
      <w:r w:rsidR="00C354F3" w:rsidRPr="006B2A04">
        <w:t>FFS: Whether or not the symbol can be converted to a DL-only symbol</w:t>
      </w:r>
    </w:p>
    <w:p w14:paraId="39DEC8C1" w14:textId="28A0734A" w:rsidR="00C354F3" w:rsidRPr="006B2A04" w:rsidRDefault="007704E6" w:rsidP="007704E6">
      <w:pPr>
        <w:pStyle w:val="B1"/>
      </w:pPr>
      <w:r w:rsidRPr="006B2A04">
        <w:t>-</w:t>
      </w:r>
      <w:r w:rsidRPr="006B2A04">
        <w:tab/>
      </w:r>
      <w:r w:rsidR="00C354F3" w:rsidRPr="006B2A04">
        <w:t>Frequency locations of DL subband(s) are known to the SBFD aware UE</w:t>
      </w:r>
    </w:p>
    <w:p w14:paraId="32C85693" w14:textId="2778F019" w:rsidR="00C354F3" w:rsidRPr="006B2A04" w:rsidRDefault="007704E6" w:rsidP="007704E6">
      <w:pPr>
        <w:pStyle w:val="B1"/>
      </w:pPr>
      <w:r w:rsidRPr="006B2A04">
        <w:t>-</w:t>
      </w:r>
      <w:r w:rsidRPr="006B2A04">
        <w:tab/>
      </w:r>
      <w:r w:rsidR="00C354F3" w:rsidRPr="006B2A04">
        <w:t>DL receptions within DL subband(s) are allowed in the symbol</w:t>
      </w:r>
    </w:p>
    <w:p w14:paraId="4AAE23A9" w14:textId="71BB62C9" w:rsidR="00C354F3" w:rsidRPr="006B2A04" w:rsidRDefault="00C354F3" w:rsidP="00407160">
      <w:pPr>
        <w:pStyle w:val="NO"/>
        <w:ind w:left="0" w:firstLine="0"/>
      </w:pPr>
      <w:r w:rsidRPr="006B2A04">
        <w:t>Note:</w:t>
      </w:r>
      <w:r w:rsidR="007704E6" w:rsidRPr="006B2A04">
        <w:tab/>
      </w:r>
      <w:r w:rsidRPr="006B2A04">
        <w:t>UL transmissions are within active UL BWP and DL receptions are within active DL BWP in the symbol for both options. For all RBs outside the UL subband, UE cannot use separate RBs for DL and UL simultaneously</w:t>
      </w:r>
      <w:r w:rsidR="00407160" w:rsidRPr="006B2A04">
        <w:t>.</w:t>
      </w:r>
    </w:p>
    <w:p w14:paraId="159AF791" w14:textId="77777777" w:rsidR="00C354F3" w:rsidRPr="006B2A04" w:rsidRDefault="00C354F3" w:rsidP="00C354F3">
      <w:pPr>
        <w:spacing w:beforeLines="50" w:before="120" w:afterLines="50" w:after="120"/>
      </w:pPr>
      <w:r w:rsidRPr="006B2A04">
        <w:rPr>
          <w:rFonts w:hint="eastAsia"/>
        </w:rPr>
        <w:t xml:space="preserve">In addition, </w:t>
      </w:r>
      <w:r w:rsidRPr="006B2A04">
        <w:t xml:space="preserve">whether DL receptions outside semi-statically configured DL subband(s) and UL transmissions outside semi-statically configured UL subband are allowed or not in a symbol configured as </w:t>
      </w:r>
      <w:r w:rsidRPr="006B2A04">
        <w:rPr>
          <w:rFonts w:hint="eastAsia"/>
        </w:rPr>
        <w:t>flexible</w:t>
      </w:r>
      <w:r w:rsidRPr="006B2A04">
        <w:t xml:space="preserve"> in </w:t>
      </w:r>
      <w:r w:rsidRPr="006B2A04">
        <w:rPr>
          <w:i/>
        </w:rPr>
        <w:t>TDD-UL-DL-ConfigCommon</w:t>
      </w:r>
      <w:r w:rsidRPr="006B2A04">
        <w:t xml:space="preserve"> </w:t>
      </w:r>
      <w:r w:rsidRPr="006B2A04">
        <w:rPr>
          <w:rFonts w:hint="eastAsia"/>
        </w:rPr>
        <w:t xml:space="preserve">for SBFD aware UEs are studied </w:t>
      </w:r>
      <w:r w:rsidRPr="006B2A04">
        <w:t>based on the following options:</w:t>
      </w:r>
    </w:p>
    <w:p w14:paraId="7518421A" w14:textId="1E9B6AAF" w:rsidR="00C354F3" w:rsidRPr="006B2A04" w:rsidRDefault="007704E6" w:rsidP="007704E6">
      <w:pPr>
        <w:pStyle w:val="B1"/>
      </w:pPr>
      <w:r w:rsidRPr="006B2A04">
        <w:t>-</w:t>
      </w:r>
      <w:r w:rsidRPr="006B2A04">
        <w:tab/>
      </w:r>
      <w:r w:rsidR="00C354F3" w:rsidRPr="006B2A04">
        <w:t>Option 1 (semi-static): DL receptions outside semi-statically configured DL subband(s) are not allowed and UL transmissions outside semi-statically configured UL subband are not allowed</w:t>
      </w:r>
    </w:p>
    <w:p w14:paraId="3EACC3C6" w14:textId="1B91ECEC" w:rsidR="00C354F3" w:rsidRPr="006B2A04" w:rsidRDefault="007704E6" w:rsidP="007704E6">
      <w:pPr>
        <w:pStyle w:val="B1"/>
      </w:pPr>
      <w:r w:rsidRPr="006B2A04">
        <w:lastRenderedPageBreak/>
        <w:t>-</w:t>
      </w:r>
      <w:r w:rsidRPr="006B2A04">
        <w:tab/>
      </w:r>
      <w:r w:rsidR="00C354F3" w:rsidRPr="006B2A04">
        <w:t>Option 2</w:t>
      </w:r>
      <w:r w:rsidR="00C354F3" w:rsidRPr="006B2A04">
        <w:rPr>
          <w:rFonts w:hint="eastAsia"/>
        </w:rPr>
        <w:t xml:space="preserve"> (dynamic SBFD)</w:t>
      </w:r>
      <w:r w:rsidR="00C354F3" w:rsidRPr="006B2A04">
        <w:t xml:space="preserve">: DL receptions outside semi-statically configured DL subband(s) are allowed </w:t>
      </w:r>
    </w:p>
    <w:p w14:paraId="04DF652A" w14:textId="1485EF48" w:rsidR="00C354F3" w:rsidRPr="006B2A04" w:rsidRDefault="007704E6" w:rsidP="007704E6">
      <w:pPr>
        <w:pStyle w:val="B2"/>
      </w:pPr>
      <w:r w:rsidRPr="006B2A04">
        <w:t>-</w:t>
      </w:r>
      <w:r w:rsidRPr="006B2A04">
        <w:tab/>
      </w:r>
      <w:r w:rsidR="00C354F3" w:rsidRPr="006B2A04">
        <w:t>UL transmissions outside the semi-statically configured UL subbands are not allowed</w:t>
      </w:r>
    </w:p>
    <w:p w14:paraId="0938B4C2" w14:textId="3FF97B76" w:rsidR="00C354F3" w:rsidRPr="006B2A04" w:rsidRDefault="007704E6" w:rsidP="007704E6">
      <w:pPr>
        <w:pStyle w:val="B1"/>
      </w:pPr>
      <w:r w:rsidRPr="006B2A04">
        <w:t>-</w:t>
      </w:r>
      <w:r w:rsidRPr="006B2A04">
        <w:tab/>
      </w:r>
      <w:r w:rsidR="00C354F3" w:rsidRPr="006B2A04">
        <w:t>Option 3</w:t>
      </w:r>
      <w:r w:rsidR="00C354F3" w:rsidRPr="006B2A04">
        <w:rPr>
          <w:rFonts w:hint="eastAsia"/>
        </w:rPr>
        <w:t xml:space="preserve"> (dynamic SBFD)</w:t>
      </w:r>
      <w:r w:rsidR="00C354F3" w:rsidRPr="006B2A04">
        <w:t>: DL receptions outside semi-statically configured DL subband(s) are allowed</w:t>
      </w:r>
    </w:p>
    <w:p w14:paraId="33127E14" w14:textId="7C5BE9BE" w:rsidR="00E605CA" w:rsidRPr="006B2A04" w:rsidRDefault="007704E6" w:rsidP="00E605CA">
      <w:pPr>
        <w:pStyle w:val="B2"/>
      </w:pPr>
      <w:r w:rsidRPr="006B2A04">
        <w:t>-</w:t>
      </w:r>
      <w:r w:rsidRPr="006B2A04">
        <w:tab/>
      </w:r>
      <w:r w:rsidR="00C354F3" w:rsidRPr="006B2A04">
        <w:t>UL transmissions outside the semi-statically configured UL subbands are allowed</w:t>
      </w:r>
    </w:p>
    <w:p w14:paraId="2733CC2D" w14:textId="77777777" w:rsidR="00E605CA" w:rsidRPr="006B2A04" w:rsidRDefault="00E605CA" w:rsidP="00E605CA">
      <w:pPr>
        <w:keepNext/>
        <w:keepLines/>
        <w:spacing w:before="120"/>
        <w:ind w:left="1418" w:hanging="1418"/>
        <w:outlineLvl w:val="3"/>
        <w:rPr>
          <w:rFonts w:ascii="Arial" w:hAnsi="Arial" w:cs="Arial"/>
          <w:sz w:val="24"/>
        </w:rPr>
      </w:pPr>
      <w:r w:rsidRPr="006B2A04">
        <w:rPr>
          <w:rFonts w:ascii="Arial" w:hAnsi="Arial" w:cs="Arial"/>
          <w:sz w:val="24"/>
        </w:rPr>
        <w:t>6.1.1.</w:t>
      </w:r>
      <w:r w:rsidRPr="006B2A04">
        <w:rPr>
          <w:rFonts w:ascii="Arial" w:hAnsi="Arial" w:cs="Arial" w:hint="eastAsia"/>
          <w:sz w:val="24"/>
        </w:rPr>
        <w:t>4</w:t>
      </w:r>
      <w:r w:rsidRPr="006B2A04">
        <w:rPr>
          <w:rFonts w:ascii="Arial" w:hAnsi="Arial" w:cs="Arial"/>
          <w:sz w:val="24"/>
        </w:rPr>
        <w:t xml:space="preserve"> </w:t>
      </w:r>
      <w:r w:rsidRPr="006B2A04">
        <w:rPr>
          <w:rFonts w:ascii="Arial" w:hAnsi="Arial" w:cs="Arial" w:hint="eastAsia"/>
          <w:sz w:val="24"/>
        </w:rPr>
        <w:t>Dynamic SBFD</w:t>
      </w:r>
    </w:p>
    <w:p w14:paraId="092C9180" w14:textId="77777777" w:rsidR="00E605CA" w:rsidRPr="006B2A04" w:rsidRDefault="00E605CA" w:rsidP="00E605CA">
      <w:r w:rsidRPr="006B2A04">
        <w:rPr>
          <w:rFonts w:hint="eastAsia"/>
        </w:rPr>
        <w:t>For dynamic SBFD, the following observations are agreed.</w:t>
      </w:r>
    </w:p>
    <w:p w14:paraId="0DD690A1" w14:textId="50BD1348"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Compared to semi-static SBFD, dynamic SBFD can better adapt to the UL/DL resource requirements based on UL/DL traffic loads.</w:t>
      </w:r>
    </w:p>
    <w:p w14:paraId="7B771BA5" w14:textId="21477E57"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Dynamic SBFD may increase gNB implementation complexity due to dynamic antenna/panels switching and filters/RF tuning, may incur loss of resources due to transition time, may increase inter-gNB CLI, may increase scheduling complexity, and can result in additional specification impact on top of semi-static SBFD</w:t>
      </w:r>
    </w:p>
    <w:p w14:paraId="236C7AC2" w14:textId="334BBB06"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UE implementation complexity may be increased if the UE supports dynamic SBFD and dynamic SBFD may result in increased UE-to-UE CLI</w:t>
      </w:r>
    </w:p>
    <w:p w14:paraId="13AE3B06" w14:textId="77777777" w:rsidR="00E605CA" w:rsidRPr="006B2A04" w:rsidRDefault="00E605CA" w:rsidP="008F3312">
      <w:r w:rsidRPr="006B2A04">
        <w:t>If dynamic SBFD is supported, the following options can be considered.</w:t>
      </w:r>
    </w:p>
    <w:p w14:paraId="1E1B00CA" w14:textId="02A4E7B1"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Option 1: Dynamic SBFD is achieved by scheduling DCI which is used to schedule DL receptions outside</w:t>
      </w:r>
      <w:r w:rsidR="00E605CA" w:rsidRPr="006B2A04">
        <w:t xml:space="preserve"> </w:t>
      </w:r>
      <w:r w:rsidR="00E605CA" w:rsidRPr="006B2A04">
        <w:rPr>
          <w:lang w:eastAsia="zh-CN"/>
        </w:rPr>
        <w:t>semi-statically configured SBFD DL subband and/or UL transmission outside</w:t>
      </w:r>
      <w:r w:rsidR="00E605CA" w:rsidRPr="006B2A04">
        <w:t xml:space="preserve"> </w:t>
      </w:r>
      <w:r w:rsidR="00E605CA" w:rsidRPr="006B2A04">
        <w:rPr>
          <w:lang w:eastAsia="zh-CN"/>
        </w:rPr>
        <w:t>semi-statically configured SBFD UL subband.</w:t>
      </w:r>
    </w:p>
    <w:p w14:paraId="0CFA1449" w14:textId="733B769D"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Option 2: Dynamic SBFD is achieved by non-scheduling DCI which indicates whether a symbol is SBFD symbol or not.</w:t>
      </w:r>
    </w:p>
    <w:p w14:paraId="70E8F242" w14:textId="4D7747CA" w:rsidR="00E605CA" w:rsidRPr="006B2A04" w:rsidRDefault="008F3312" w:rsidP="008F3312">
      <w:pPr>
        <w:pStyle w:val="B1"/>
        <w:rPr>
          <w:lang w:eastAsia="zh-CN"/>
        </w:rPr>
      </w:pPr>
      <w:r w:rsidRPr="006B2A04">
        <w:rPr>
          <w:lang w:eastAsia="zh-CN"/>
        </w:rPr>
        <w:t>-</w:t>
      </w:r>
      <w:r w:rsidRPr="006B2A04">
        <w:rPr>
          <w:lang w:eastAsia="zh-CN"/>
        </w:rPr>
        <w:tab/>
      </w:r>
      <w:r w:rsidR="00E605CA" w:rsidRPr="006B2A04">
        <w:rPr>
          <w:lang w:eastAsia="zh-CN"/>
        </w:rPr>
        <w:t>Option 3: Dynamic SBFD is achieved by MAC-CE which indicates whether a symbol is SBFD symbol or not.</w:t>
      </w:r>
    </w:p>
    <w:p w14:paraId="33A2C198" w14:textId="4B1A29A1" w:rsidR="00E605CA" w:rsidRPr="006B2A04" w:rsidRDefault="00E605CA" w:rsidP="008F3312">
      <w:pPr>
        <w:pStyle w:val="NO"/>
      </w:pPr>
      <w:r w:rsidRPr="006B2A04">
        <w:t>Note 1:</w:t>
      </w:r>
      <w:r w:rsidR="008F3312" w:rsidRPr="006B2A04">
        <w:tab/>
      </w:r>
      <w:r w:rsidRPr="006B2A04">
        <w:t>Whether or not dynamic SBFD is beneficial from a performance and complexity perspective is a separate discussion.</w:t>
      </w:r>
    </w:p>
    <w:p w14:paraId="05E9A230" w14:textId="70A896E3" w:rsidR="00E605CA" w:rsidRPr="006B2A04" w:rsidRDefault="00E605CA" w:rsidP="008F3312">
      <w:pPr>
        <w:pStyle w:val="NO"/>
      </w:pPr>
      <w:r w:rsidRPr="006B2A04">
        <w:t>Note 2:</w:t>
      </w:r>
      <w:r w:rsidR="008F3312" w:rsidRPr="006B2A04">
        <w:tab/>
      </w:r>
      <w:r w:rsidRPr="006B2A04">
        <w:t>The possibility of introducing flexible subband type for Option 1 to achieve DL receptions outside semi-statically configured SBFD DL subband and/or UL transmission outside semi-statically configured SBFD UL subband is not precluded.</w:t>
      </w:r>
    </w:p>
    <w:p w14:paraId="17B1CEC5" w14:textId="170DBBFE" w:rsidR="00E605CA" w:rsidRPr="006B2A04" w:rsidRDefault="00E605CA" w:rsidP="008F3312">
      <w:pPr>
        <w:pStyle w:val="NO"/>
      </w:pPr>
      <w:r w:rsidRPr="006B2A04">
        <w:t>Note 3:</w:t>
      </w:r>
      <w:r w:rsidR="008F3312" w:rsidRPr="006B2A04">
        <w:tab/>
      </w:r>
      <w:r w:rsidRPr="006B2A04">
        <w:t>None of the above options imply that there is a dynamic change in the DL/UL subband sizes.</w:t>
      </w:r>
    </w:p>
    <w:p w14:paraId="528087DB" w14:textId="77777777" w:rsidR="00C354F3" w:rsidRPr="006B2A04" w:rsidRDefault="00C354F3" w:rsidP="00C354F3">
      <w:pPr>
        <w:pStyle w:val="Heading3"/>
        <w:spacing w:before="240"/>
        <w:rPr>
          <w:rFonts w:cs="Arial"/>
          <w:szCs w:val="28"/>
          <w:lang w:eastAsia="zh-CN"/>
        </w:rPr>
      </w:pPr>
      <w:bookmarkStart w:id="57" w:name="_Toc152011334"/>
      <w:r w:rsidRPr="006B2A04">
        <w:rPr>
          <w:rFonts w:cs="Arial"/>
          <w:szCs w:val="28"/>
          <w:lang w:eastAsia="zh-CN"/>
        </w:rPr>
        <w:t>6.</w:t>
      </w:r>
      <w:r w:rsidRPr="006B2A04">
        <w:rPr>
          <w:rFonts w:cs="Arial" w:hint="eastAsia"/>
          <w:szCs w:val="28"/>
          <w:lang w:eastAsia="zh-CN"/>
        </w:rPr>
        <w:t>1</w:t>
      </w:r>
      <w:r w:rsidRPr="006B2A04">
        <w:rPr>
          <w:rFonts w:cs="Arial"/>
          <w:szCs w:val="28"/>
          <w:lang w:eastAsia="zh-CN"/>
        </w:rPr>
        <w:t>.2</w:t>
      </w:r>
      <w:r w:rsidRPr="006B2A04">
        <w:rPr>
          <w:rFonts w:cs="Arial"/>
          <w:szCs w:val="28"/>
          <w:lang w:eastAsia="zh-CN"/>
        </w:rPr>
        <w:tab/>
      </w:r>
      <w:r w:rsidRPr="006B2A04">
        <w:rPr>
          <w:rFonts w:cs="Arial" w:hint="eastAsia"/>
          <w:szCs w:val="28"/>
          <w:lang w:val="en-US" w:eastAsia="zh-CN"/>
        </w:rPr>
        <w:t>Impact and potential enhancements for transmissions and receptions</w:t>
      </w:r>
      <w:bookmarkEnd w:id="57"/>
    </w:p>
    <w:p w14:paraId="27E8C8E8" w14:textId="77777777" w:rsidR="00C354F3" w:rsidRPr="006B2A04" w:rsidRDefault="00C354F3" w:rsidP="00C354F3">
      <w:r w:rsidRPr="006B2A04">
        <w:t>Impact and potential enhancements for UL transmissions and DL receptions across SBFD symbols and non-SBFD symbols, including at least the following, are studied:</w:t>
      </w:r>
    </w:p>
    <w:p w14:paraId="287038C9" w14:textId="3BA683A9" w:rsidR="00C354F3" w:rsidRPr="006B2A04" w:rsidRDefault="002336A8" w:rsidP="002336A8">
      <w:pPr>
        <w:pStyle w:val="B1"/>
      </w:pPr>
      <w:r w:rsidRPr="006B2A04">
        <w:t>-</w:t>
      </w:r>
      <w:r w:rsidRPr="006B2A04">
        <w:tab/>
      </w:r>
      <w:r w:rsidR="00C354F3" w:rsidRPr="006B2A04">
        <w:t>PDCCH, scheduled/configured PUCCH/PUSCH/PDSCH, without repetition in SBFD symbols and non-SBFD symbols</w:t>
      </w:r>
    </w:p>
    <w:p w14:paraId="743F3BF3" w14:textId="23415881" w:rsidR="00C354F3" w:rsidRPr="006B2A04" w:rsidRDefault="002336A8" w:rsidP="002336A8">
      <w:pPr>
        <w:pStyle w:val="B1"/>
      </w:pPr>
      <w:r w:rsidRPr="006B2A04">
        <w:t>-</w:t>
      </w:r>
      <w:r w:rsidRPr="006B2A04">
        <w:tab/>
      </w:r>
      <w:r w:rsidR="00C354F3" w:rsidRPr="006B2A04">
        <w:t>Scheduled/configured SRS/CSI-RS in SBFD symbols and non-SBFD symbols</w:t>
      </w:r>
    </w:p>
    <w:p w14:paraId="38EBDDAD" w14:textId="4F65EAE9" w:rsidR="00C354F3" w:rsidRPr="006B2A04" w:rsidRDefault="002336A8" w:rsidP="002336A8">
      <w:pPr>
        <w:pStyle w:val="B1"/>
      </w:pPr>
      <w:r w:rsidRPr="006B2A04">
        <w:t>-</w:t>
      </w:r>
      <w:r w:rsidRPr="006B2A04">
        <w:tab/>
      </w:r>
      <w:r w:rsidR="00C354F3" w:rsidRPr="006B2A04">
        <w:t>Scheduled/configured TBoMS across SBFD symbols and non-SBFD symbols with or without repetition</w:t>
      </w:r>
    </w:p>
    <w:p w14:paraId="4BA40E30" w14:textId="3C446122" w:rsidR="00C354F3" w:rsidRPr="006B2A04" w:rsidRDefault="002336A8" w:rsidP="002336A8">
      <w:pPr>
        <w:pStyle w:val="B1"/>
      </w:pPr>
      <w:r w:rsidRPr="006B2A04">
        <w:t>-</w:t>
      </w:r>
      <w:r w:rsidRPr="006B2A04">
        <w:tab/>
      </w:r>
      <w:r w:rsidR="00C354F3" w:rsidRPr="006B2A04">
        <w:t>Multi-PUSCH/PDSCH scheduled by a single DCI in SBFD symbols and non-SBFD symbols</w:t>
      </w:r>
    </w:p>
    <w:p w14:paraId="6FC12731" w14:textId="488CE88E" w:rsidR="00C354F3" w:rsidRPr="006B2A04" w:rsidRDefault="002336A8" w:rsidP="002336A8">
      <w:pPr>
        <w:pStyle w:val="B1"/>
      </w:pPr>
      <w:r w:rsidRPr="006B2A04">
        <w:t>-</w:t>
      </w:r>
      <w:r w:rsidRPr="006B2A04">
        <w:tab/>
      </w:r>
      <w:r w:rsidR="00C354F3" w:rsidRPr="006B2A04">
        <w:t>Scheduled/configured PDSCH/PUSCH/PUCCH with repetitions across SBFD symbols and non-SBFD symbols</w:t>
      </w:r>
    </w:p>
    <w:p w14:paraId="6009883F" w14:textId="46D4A790" w:rsidR="00C354F3" w:rsidRPr="006B2A04" w:rsidRDefault="00C354F3" w:rsidP="008F7669">
      <w:pPr>
        <w:pStyle w:val="NO"/>
      </w:pPr>
      <w:r w:rsidRPr="006B2A04">
        <w:t>Note:</w:t>
      </w:r>
      <w:r w:rsidR="002336A8" w:rsidRPr="006B2A04">
        <w:tab/>
      </w:r>
      <w:r w:rsidRPr="006B2A04">
        <w:t>Inter-slot/intra-slot/inter-repetition/inter-group frequency hopping with DMRS bundling of PUSCH/PUCCH, if applicable, is considered.</w:t>
      </w:r>
    </w:p>
    <w:p w14:paraId="68BCC60E" w14:textId="77777777" w:rsidR="00C354F3" w:rsidRPr="006B2A04" w:rsidRDefault="00C354F3" w:rsidP="00C354F3">
      <w:r w:rsidRPr="006B2A04">
        <w:t>Examples of potential enhancements include:</w:t>
      </w:r>
    </w:p>
    <w:p w14:paraId="2D06F9E1" w14:textId="6AD15A03" w:rsidR="00C354F3" w:rsidRPr="006B2A04" w:rsidRDefault="002336A8" w:rsidP="002336A8">
      <w:pPr>
        <w:pStyle w:val="B1"/>
      </w:pPr>
      <w:r w:rsidRPr="006B2A04">
        <w:t>-</w:t>
      </w:r>
      <w:r w:rsidRPr="006B2A04">
        <w:tab/>
      </w:r>
      <w:r w:rsidR="00C354F3" w:rsidRPr="006B2A04">
        <w:t>Resource allocation in frequency domain including frequency hopping</w:t>
      </w:r>
    </w:p>
    <w:p w14:paraId="7FACEAB3" w14:textId="7F68FC3D" w:rsidR="00C354F3" w:rsidRPr="006B2A04" w:rsidRDefault="002336A8" w:rsidP="002336A8">
      <w:pPr>
        <w:pStyle w:val="B1"/>
      </w:pPr>
      <w:r w:rsidRPr="006B2A04">
        <w:lastRenderedPageBreak/>
        <w:t>-</w:t>
      </w:r>
      <w:r w:rsidRPr="006B2A04">
        <w:tab/>
      </w:r>
      <w:r w:rsidR="00C354F3" w:rsidRPr="006B2A04">
        <w:t>Resource allocation in time domain</w:t>
      </w:r>
    </w:p>
    <w:p w14:paraId="27B4DD8C" w14:textId="482ED19B" w:rsidR="00C354F3" w:rsidRPr="006B2A04" w:rsidRDefault="002336A8" w:rsidP="002336A8">
      <w:pPr>
        <w:pStyle w:val="B1"/>
      </w:pPr>
      <w:r w:rsidRPr="006B2A04">
        <w:t>-</w:t>
      </w:r>
      <w:r w:rsidRPr="006B2A04">
        <w:tab/>
      </w:r>
      <w:r w:rsidR="00C354F3" w:rsidRPr="006B2A04">
        <w:t>Power domain</w:t>
      </w:r>
    </w:p>
    <w:p w14:paraId="7864AA4B" w14:textId="54002B44" w:rsidR="00EC5486" w:rsidRPr="006B2A04" w:rsidRDefault="002336A8" w:rsidP="005C073A">
      <w:pPr>
        <w:pStyle w:val="B1"/>
      </w:pPr>
      <w:r w:rsidRPr="006B2A04">
        <w:t>-</w:t>
      </w:r>
      <w:r w:rsidRPr="006B2A04">
        <w:tab/>
      </w:r>
      <w:r w:rsidR="00C354F3" w:rsidRPr="006B2A04">
        <w:t xml:space="preserve">Spatial domain </w:t>
      </w:r>
    </w:p>
    <w:p w14:paraId="3190180B" w14:textId="2E993B24" w:rsidR="00C354F3" w:rsidRPr="006B2A04" w:rsidRDefault="00C354F3" w:rsidP="00C354F3">
      <w:r w:rsidRPr="006B2A04">
        <w:t xml:space="preserve">RAN1 </w:t>
      </w:r>
      <w:r w:rsidR="00407160" w:rsidRPr="006B2A04">
        <w:t xml:space="preserve">studied </w:t>
      </w:r>
      <w:r w:rsidRPr="006B2A04">
        <w:t>the impact and benefits of potential enhancements to resource allocation in frequency-domain for SBFD operation, considering unaligned boundaries between resource block group(s)/reporting subband(s) and SBFD subbands, including at least the following:</w:t>
      </w:r>
    </w:p>
    <w:p w14:paraId="7FF7233A" w14:textId="075A92E6" w:rsidR="00C354F3" w:rsidRPr="006B2A04" w:rsidRDefault="002336A8" w:rsidP="002336A8">
      <w:pPr>
        <w:pStyle w:val="B1"/>
      </w:pPr>
      <w:r w:rsidRPr="006B2A04">
        <w:t>-</w:t>
      </w:r>
      <w:r w:rsidRPr="006B2A04">
        <w:tab/>
      </w:r>
      <w:r w:rsidR="00C354F3" w:rsidRPr="006B2A04">
        <w:t>RBG for PDSCH RA type 0</w:t>
      </w:r>
    </w:p>
    <w:p w14:paraId="470F61FB" w14:textId="0AE42354" w:rsidR="00C354F3" w:rsidRPr="006B2A04" w:rsidRDefault="002336A8" w:rsidP="002336A8">
      <w:pPr>
        <w:pStyle w:val="B1"/>
      </w:pPr>
      <w:r w:rsidRPr="006B2A04">
        <w:t>-</w:t>
      </w:r>
      <w:r w:rsidRPr="006B2A04">
        <w:tab/>
      </w:r>
      <w:r w:rsidR="00C354F3" w:rsidRPr="006B2A04">
        <w:t>CSI reporting configuration</w:t>
      </w:r>
    </w:p>
    <w:p w14:paraId="342EA20A" w14:textId="4A6E761F" w:rsidR="00C354F3" w:rsidRPr="006B2A04" w:rsidRDefault="002336A8" w:rsidP="002336A8">
      <w:pPr>
        <w:pStyle w:val="B1"/>
      </w:pPr>
      <w:r w:rsidRPr="006B2A04">
        <w:t>-</w:t>
      </w:r>
      <w:r w:rsidRPr="006B2A04">
        <w:tab/>
      </w:r>
      <w:r w:rsidR="00C354F3" w:rsidRPr="006B2A04">
        <w:t>CSI-RS resource configuration</w:t>
      </w:r>
    </w:p>
    <w:p w14:paraId="7C0B3AE3" w14:textId="0FAE90AD" w:rsidR="00C354F3" w:rsidRPr="006B2A04" w:rsidRDefault="002336A8" w:rsidP="002336A8">
      <w:pPr>
        <w:pStyle w:val="B1"/>
      </w:pPr>
      <w:r w:rsidRPr="006B2A04">
        <w:t>-</w:t>
      </w:r>
      <w:r w:rsidRPr="006B2A04">
        <w:tab/>
      </w:r>
      <w:r w:rsidR="00C354F3" w:rsidRPr="006B2A04">
        <w:t>PRG of PDSCH</w:t>
      </w:r>
    </w:p>
    <w:p w14:paraId="35BFFF09" w14:textId="6E6FD80F" w:rsidR="00407160" w:rsidRPr="006B2A04" w:rsidRDefault="00407160" w:rsidP="008F7669">
      <w:r w:rsidRPr="006B2A04">
        <w:t>For</w:t>
      </w:r>
      <w:r w:rsidR="00C354F3" w:rsidRPr="006B2A04">
        <w:t xml:space="preserve"> resource allocation in frequency-domain in case of unaligned boundaries between RBG and SBFD subbands</w:t>
      </w:r>
      <w:r w:rsidRPr="006B2A04">
        <w:t xml:space="preserve">, </w:t>
      </w:r>
      <w:r w:rsidRPr="006B2A04">
        <w:rPr>
          <w:rFonts w:hint="eastAsia"/>
        </w:rPr>
        <w:t xml:space="preserve">RAN1 studied whether or not the part of the </w:t>
      </w:r>
      <w:r w:rsidRPr="006B2A04">
        <w:t>DL RBG inside</w:t>
      </w:r>
      <w:r w:rsidR="00E605CA" w:rsidRPr="006B2A04">
        <w:t>/outside</w:t>
      </w:r>
      <w:r w:rsidRPr="006B2A04">
        <w:t xml:space="preserve"> the DL subband</w:t>
      </w:r>
      <w:r w:rsidRPr="006B2A04">
        <w:rPr>
          <w:rFonts w:hint="eastAsia"/>
        </w:rPr>
        <w:t xml:space="preserve"> and the part of the </w:t>
      </w:r>
      <w:r w:rsidRPr="006B2A04">
        <w:t>UL RBG inside</w:t>
      </w:r>
      <w:r w:rsidR="00E605CA" w:rsidRPr="006B2A04">
        <w:t>/outside</w:t>
      </w:r>
      <w:r w:rsidRPr="006B2A04">
        <w:t xml:space="preserve"> the UL subband</w:t>
      </w:r>
      <w:r w:rsidRPr="006B2A04">
        <w:rPr>
          <w:rFonts w:hint="eastAsia"/>
        </w:rPr>
        <w:t xml:space="preserve"> can be used. It is agreed that for SBFD-aware UEs, </w:t>
      </w:r>
      <w:r w:rsidRPr="006B2A04">
        <w:t xml:space="preserve">the part of the DL RBG inside the DL subband </w:t>
      </w:r>
      <w:r w:rsidRPr="006B2A04">
        <w:rPr>
          <w:rFonts w:hint="eastAsia"/>
        </w:rPr>
        <w:t>can be used and the part of the U</w:t>
      </w:r>
      <w:r w:rsidRPr="006B2A04">
        <w:t xml:space="preserve">L RBG inside the </w:t>
      </w:r>
      <w:r w:rsidRPr="006B2A04">
        <w:rPr>
          <w:rFonts w:hint="eastAsia"/>
        </w:rPr>
        <w:t>U</w:t>
      </w:r>
      <w:r w:rsidRPr="006B2A04">
        <w:t>L subband</w:t>
      </w:r>
      <w:r w:rsidRPr="006B2A04">
        <w:rPr>
          <w:rFonts w:hint="eastAsia"/>
        </w:rPr>
        <w:t xml:space="preserve"> can be used</w:t>
      </w:r>
      <w:r w:rsidRPr="006B2A04">
        <w:t xml:space="preserve"> for better resource utilization</w:t>
      </w:r>
      <w:r w:rsidRPr="006B2A04">
        <w:rPr>
          <w:rFonts w:hint="eastAsia"/>
        </w:rPr>
        <w:t>.</w:t>
      </w:r>
      <w:r w:rsidR="00E605CA" w:rsidRPr="006B2A04">
        <w:rPr>
          <w:rFonts w:hint="eastAsia"/>
        </w:rPr>
        <w:t xml:space="preserve"> It is agreed that t</w:t>
      </w:r>
      <w:r w:rsidR="00E605CA" w:rsidRPr="006B2A04">
        <w:t>he part of the RBG outside the DL subband cannot be used for DL reception and the part of the RBG outside the UL subband cannot be</w:t>
      </w:r>
      <w:r w:rsidR="00E605CA" w:rsidRPr="006B2A04">
        <w:rPr>
          <w:rFonts w:hint="eastAsia"/>
        </w:rPr>
        <w:t xml:space="preserve"> used </w:t>
      </w:r>
      <w:r w:rsidR="00E605CA" w:rsidRPr="006B2A04">
        <w:t>for UL transmission at least for semi-static SBFD.</w:t>
      </w:r>
    </w:p>
    <w:p w14:paraId="6C50C692" w14:textId="77777777" w:rsidR="00407160" w:rsidRPr="006B2A04" w:rsidRDefault="00407160" w:rsidP="008F7669">
      <w:pPr>
        <w:rPr>
          <w:rFonts w:ascii="Times" w:hAnsi="Times"/>
          <w:szCs w:val="24"/>
        </w:rPr>
      </w:pPr>
      <w:r w:rsidRPr="006B2A04">
        <w:rPr>
          <w:rFonts w:ascii="Times" w:eastAsia="Malgun Gothic" w:hAnsi="Times"/>
          <w:szCs w:val="24"/>
        </w:rPr>
        <w:t xml:space="preserve">For </w:t>
      </w:r>
      <w:r w:rsidRPr="006B2A04">
        <w:rPr>
          <w:rFonts w:ascii="Times" w:eastAsia="Microsoft YaHei" w:hAnsi="Times" w:hint="eastAsia"/>
          <w:szCs w:val="24"/>
        </w:rPr>
        <w:t>semi-static SBFD, for</w:t>
      </w:r>
      <w:r w:rsidRPr="006B2A04">
        <w:rPr>
          <w:rFonts w:ascii="Times" w:eastAsia="Malgun Gothic" w:hAnsi="Times"/>
          <w:szCs w:val="24"/>
        </w:rPr>
        <w:t xml:space="preserve"> a CSI reporting subband which overlaps with SBFD subband boundaries, </w:t>
      </w:r>
      <w:r w:rsidRPr="006B2A04">
        <w:rPr>
          <w:rFonts w:ascii="Times" w:hAnsi="Times" w:hint="eastAsia"/>
          <w:szCs w:val="24"/>
        </w:rPr>
        <w:t xml:space="preserve">it is agreed </w:t>
      </w:r>
      <w:r w:rsidRPr="006B2A04">
        <w:rPr>
          <w:rFonts w:ascii="Times" w:hAnsi="Times"/>
          <w:szCs w:val="24"/>
        </w:rPr>
        <w:t>that</w:t>
      </w:r>
      <w:r w:rsidRPr="006B2A04">
        <w:rPr>
          <w:rFonts w:ascii="Times" w:hAnsi="Times" w:hint="eastAsia"/>
          <w:szCs w:val="24"/>
        </w:rPr>
        <w:t xml:space="preserve"> </w:t>
      </w:r>
      <w:r w:rsidRPr="006B2A04">
        <w:rPr>
          <w:rFonts w:ascii="Times" w:eastAsia="Malgun Gothic" w:hAnsi="Times"/>
          <w:szCs w:val="24"/>
        </w:rPr>
        <w:t>CSI report is derived based on CSI-RS resources excluding CSI-RS resources outside DL subband(s)</w:t>
      </w:r>
      <w:r w:rsidRPr="006B2A04">
        <w:rPr>
          <w:rFonts w:ascii="Times" w:eastAsia="Microsoft YaHei" w:hAnsi="Times" w:hint="eastAsia"/>
          <w:szCs w:val="24"/>
        </w:rPr>
        <w:t xml:space="preserve"> for SBFD-aware UE</w:t>
      </w:r>
      <w:r w:rsidRPr="006B2A04">
        <w:rPr>
          <w:rFonts w:ascii="Times" w:eastAsia="Malgun Gothic" w:hAnsi="Times"/>
          <w:szCs w:val="24"/>
        </w:rPr>
        <w:t>.</w:t>
      </w:r>
    </w:p>
    <w:p w14:paraId="71DECF17" w14:textId="77777777" w:rsidR="00407160" w:rsidRPr="006B2A04" w:rsidRDefault="00407160" w:rsidP="008F7669">
      <w:pPr>
        <w:rPr>
          <w:rFonts w:ascii="Times" w:hAnsi="Times"/>
          <w:szCs w:val="24"/>
        </w:rPr>
      </w:pPr>
      <w:r w:rsidRPr="006B2A04">
        <w:rPr>
          <w:rFonts w:ascii="Times" w:eastAsia="Malgun Gothic" w:hAnsi="Times" w:hint="eastAsia"/>
          <w:szCs w:val="24"/>
        </w:rPr>
        <w:t>F</w:t>
      </w:r>
      <w:r w:rsidRPr="006B2A04">
        <w:rPr>
          <w:rFonts w:ascii="Times" w:eastAsia="Microsoft YaHei" w:hAnsi="Times"/>
          <w:szCs w:val="24"/>
        </w:rPr>
        <w:t>or</w:t>
      </w:r>
      <w:r w:rsidRPr="006B2A04">
        <w:rPr>
          <w:rFonts w:ascii="Times" w:eastAsia="Microsoft YaHei" w:hAnsi="Times" w:hint="eastAsia"/>
          <w:szCs w:val="24"/>
        </w:rPr>
        <w:t xml:space="preserve"> semi-static SBFD, for</w:t>
      </w:r>
      <w:r w:rsidRPr="006B2A04">
        <w:rPr>
          <w:rFonts w:ascii="Times" w:eastAsia="Microsoft YaHei" w:hAnsi="Times"/>
          <w:szCs w:val="24"/>
        </w:rPr>
        <w:t xml:space="preserve"> a CSI-RS resource which overlaps with SBFD subband boundaries, </w:t>
      </w:r>
      <w:r w:rsidRPr="006B2A04">
        <w:rPr>
          <w:rFonts w:ascii="Times" w:hAnsi="Times" w:hint="eastAsia"/>
          <w:szCs w:val="24"/>
        </w:rPr>
        <w:t xml:space="preserve">it is agreed </w:t>
      </w:r>
      <w:r w:rsidRPr="006B2A04">
        <w:rPr>
          <w:rFonts w:ascii="Times" w:hAnsi="Times"/>
          <w:szCs w:val="24"/>
        </w:rPr>
        <w:t>that</w:t>
      </w:r>
      <w:r w:rsidRPr="006B2A04">
        <w:rPr>
          <w:rFonts w:ascii="Times" w:eastAsia="Microsoft YaHei" w:hAnsi="Times"/>
          <w:szCs w:val="24"/>
        </w:rPr>
        <w:t xml:space="preserve"> only CSI-RS resources within DL subband(s) are valid</w:t>
      </w:r>
      <w:r w:rsidRPr="006B2A04">
        <w:rPr>
          <w:rFonts w:ascii="Times" w:eastAsia="Microsoft YaHei" w:hAnsi="Times" w:hint="eastAsia"/>
          <w:szCs w:val="24"/>
        </w:rPr>
        <w:t xml:space="preserve"> for SBFD-aware UE</w:t>
      </w:r>
      <w:r w:rsidRPr="006B2A04">
        <w:rPr>
          <w:rFonts w:ascii="Times" w:eastAsia="Microsoft YaHei" w:hAnsi="Times"/>
          <w:szCs w:val="24"/>
        </w:rPr>
        <w:t>.</w:t>
      </w:r>
      <w:r w:rsidRPr="006B2A04">
        <w:rPr>
          <w:rFonts w:ascii="Times" w:eastAsia="Microsoft YaHei" w:hAnsi="Times" w:hint="eastAsia"/>
          <w:szCs w:val="24"/>
        </w:rPr>
        <w:t xml:space="preserve"> </w:t>
      </w:r>
    </w:p>
    <w:p w14:paraId="0BBB8F88" w14:textId="77777777" w:rsidR="00407160" w:rsidRPr="006B2A04" w:rsidRDefault="00407160" w:rsidP="008F7669">
      <w:r w:rsidRPr="006B2A04">
        <w:t>For SBFD-aware UEs, at least the following issues for PDSCH are studied:</w:t>
      </w:r>
    </w:p>
    <w:p w14:paraId="357E16B8" w14:textId="46A3F87B" w:rsidR="00407160" w:rsidRPr="006B2A04" w:rsidRDefault="008F7669" w:rsidP="008F7669">
      <w:pPr>
        <w:pStyle w:val="B1"/>
      </w:pPr>
      <w:r w:rsidRPr="006B2A04">
        <w:t>-</w:t>
      </w:r>
      <w:r w:rsidRPr="006B2A04">
        <w:tab/>
      </w:r>
      <w:r w:rsidR="00407160" w:rsidRPr="006B2A04">
        <w:t xml:space="preserve">PRG(s) with size of 2 and 4 that overlaps with subband boundary </w:t>
      </w:r>
    </w:p>
    <w:p w14:paraId="413A612B" w14:textId="288AB4C4" w:rsidR="00407160" w:rsidRPr="006B2A04" w:rsidRDefault="008F7669" w:rsidP="008F7669">
      <w:pPr>
        <w:pStyle w:val="B1"/>
      </w:pPr>
      <w:r w:rsidRPr="006B2A04">
        <w:t>-</w:t>
      </w:r>
      <w:r w:rsidRPr="006B2A04">
        <w:tab/>
      </w:r>
      <w:r w:rsidR="00407160" w:rsidRPr="006B2A04">
        <w:t>Wideband precoder in case of non-contiguous DL subbands</w:t>
      </w:r>
    </w:p>
    <w:p w14:paraId="77AE7DAB" w14:textId="36DEBD14" w:rsidR="00407160" w:rsidRPr="006B2A04" w:rsidRDefault="00407160" w:rsidP="00407160">
      <w:r w:rsidRPr="006B2A04">
        <w:t>For a PRG that overlaps with subband boundary, if the part of DL PRG inside the DL subband can be used, better scheduling flexibility and resource utilization can be achieved, however degraded channel estimation quality in the partial PRG is expected compared to a PRG due to limited RBs in the partial PRG.</w:t>
      </w:r>
      <w:r w:rsidRPr="006B2A04">
        <w:rPr>
          <w:rFonts w:hint="eastAsia"/>
        </w:rPr>
        <w:t xml:space="preserve"> It is noted that UE complexity could increase if this feature is supported.</w:t>
      </w:r>
      <w:r w:rsidR="00E7174A" w:rsidRPr="006B2A04">
        <w:t xml:space="preserve"> </w:t>
      </w:r>
    </w:p>
    <w:p w14:paraId="7C17FB29" w14:textId="77777777" w:rsidR="00407160" w:rsidRPr="006B2A04" w:rsidRDefault="00407160" w:rsidP="00407160">
      <w:r w:rsidRPr="006B2A04">
        <w:t xml:space="preserve">If PRG is determined as wideband, </w:t>
      </w:r>
      <w:r w:rsidRPr="006B2A04">
        <w:rPr>
          <w:rFonts w:hint="eastAsia"/>
        </w:rPr>
        <w:t xml:space="preserve">the </w:t>
      </w:r>
      <w:r w:rsidRPr="006B2A04">
        <w:t>following</w:t>
      </w:r>
      <w:r w:rsidRPr="006B2A04">
        <w:rPr>
          <w:rFonts w:hint="eastAsia"/>
        </w:rPr>
        <w:t xml:space="preserve"> two options are studied.</w:t>
      </w:r>
    </w:p>
    <w:p w14:paraId="3F0B3F6B" w14:textId="24F0659B" w:rsidR="00407160" w:rsidRPr="006B2A04" w:rsidRDefault="008F7669" w:rsidP="008F7669">
      <w:pPr>
        <w:pStyle w:val="B1"/>
      </w:pPr>
      <w:r w:rsidRPr="006B2A04">
        <w:t>-</w:t>
      </w:r>
      <w:r w:rsidRPr="006B2A04">
        <w:tab/>
      </w:r>
      <w:r w:rsidR="00407160" w:rsidRPr="006B2A04">
        <w:t>Option 1: non-contiguous frequency resources across two DL subbands but contiguous frequency resource within each DL subband can be allocated</w:t>
      </w:r>
    </w:p>
    <w:p w14:paraId="2D8CB886" w14:textId="24B03FEF" w:rsidR="00407160" w:rsidRPr="006B2A04" w:rsidRDefault="008F7669" w:rsidP="008F7669">
      <w:pPr>
        <w:pStyle w:val="B1"/>
      </w:pPr>
      <w:r w:rsidRPr="006B2A04">
        <w:t>-</w:t>
      </w:r>
      <w:r w:rsidRPr="006B2A04">
        <w:tab/>
      </w:r>
      <w:r w:rsidR="00407160" w:rsidRPr="006B2A04">
        <w:t>Option 2: non-contiguous frequency resources across two DL subbands cannot be allocated</w:t>
      </w:r>
    </w:p>
    <w:p w14:paraId="7827EC68" w14:textId="17BF33AD" w:rsidR="00407160" w:rsidRPr="006B2A04" w:rsidRDefault="00407160" w:rsidP="00C354F3">
      <w:r w:rsidRPr="006B2A04">
        <w:rPr>
          <w:rFonts w:hint="eastAsia"/>
        </w:rPr>
        <w:t xml:space="preserve">It is agreed that Option 1 can achieve </w:t>
      </w:r>
      <w:r w:rsidRPr="006B2A04">
        <w:t>better scheduling flexibility and higher DL data rate</w:t>
      </w:r>
      <w:r w:rsidRPr="006B2A04">
        <w:rPr>
          <w:rFonts w:hint="eastAsia"/>
        </w:rPr>
        <w:t xml:space="preserve">. Compared with Option 2, Option 1 requires </w:t>
      </w:r>
      <w:r w:rsidRPr="006B2A04">
        <w:t>UE to handle two non-contiguous segments of contiguous RBs that may increase UE complexity for channel estimation.</w:t>
      </w:r>
    </w:p>
    <w:p w14:paraId="2F2793DF" w14:textId="77F4748B" w:rsidR="00C354F3" w:rsidRPr="006B2A04" w:rsidRDefault="00C354F3" w:rsidP="00C354F3">
      <w:r w:rsidRPr="006B2A04">
        <w:rPr>
          <w:rFonts w:hint="eastAsia"/>
        </w:rPr>
        <w:t>Frequency resource allocation for CSI-RS</w:t>
      </w:r>
      <w:r w:rsidRPr="006B2A04">
        <w:rPr>
          <w:rFonts w:ascii="Times" w:eastAsia="Malgun Gothic" w:hAnsi="Times" w:cs="Times"/>
        </w:rPr>
        <w:t xml:space="preserve"> </w:t>
      </w:r>
      <w:r w:rsidRPr="006B2A04">
        <w:t>across downlink subbands for SBFD-aware UEs</w:t>
      </w:r>
      <w:r w:rsidRPr="006B2A04">
        <w:rPr>
          <w:rFonts w:hint="eastAsia"/>
        </w:rPr>
        <w:t xml:space="preserve"> are studied</w:t>
      </w:r>
      <w:r w:rsidRPr="006B2A04">
        <w:t xml:space="preserve"> considering the following options:</w:t>
      </w:r>
    </w:p>
    <w:p w14:paraId="1C60ADBA" w14:textId="40CD15A2" w:rsidR="00C354F3" w:rsidRPr="006B2A04" w:rsidRDefault="002336A8" w:rsidP="008F7669">
      <w:pPr>
        <w:pStyle w:val="B1"/>
      </w:pPr>
      <w:r w:rsidRPr="006B2A04">
        <w:t>-</w:t>
      </w:r>
      <w:r w:rsidRPr="006B2A04">
        <w:tab/>
      </w:r>
      <w:r w:rsidR="00C354F3" w:rsidRPr="006B2A04">
        <w:t>Option 1: Two contiguous CSI-RS resources that are linked</w:t>
      </w:r>
    </w:p>
    <w:p w14:paraId="43F578A2" w14:textId="710C9C66" w:rsidR="00C354F3" w:rsidRPr="006B2A04" w:rsidRDefault="002336A8" w:rsidP="002336A8">
      <w:pPr>
        <w:pStyle w:val="B1"/>
      </w:pPr>
      <w:r w:rsidRPr="006B2A04">
        <w:t>-</w:t>
      </w:r>
      <w:r w:rsidRPr="006B2A04">
        <w:tab/>
      </w:r>
      <w:r w:rsidR="00C354F3" w:rsidRPr="006B2A04">
        <w:t>Option 2: One CSI-RS resource</w:t>
      </w:r>
    </w:p>
    <w:p w14:paraId="3B21C44E" w14:textId="1AD8D2A9" w:rsidR="00C354F3" w:rsidRPr="006B2A04" w:rsidRDefault="002336A8" w:rsidP="002336A8">
      <w:pPr>
        <w:pStyle w:val="B2"/>
      </w:pPr>
      <w:r w:rsidRPr="006B2A04">
        <w:t>-</w:t>
      </w:r>
      <w:r w:rsidRPr="006B2A04">
        <w:tab/>
      </w:r>
      <w:r w:rsidR="00C354F3" w:rsidRPr="006B2A04">
        <w:t>Option 2-1: Non-contiguous CSI-RS resource allocation</w:t>
      </w:r>
    </w:p>
    <w:p w14:paraId="1974BBEE" w14:textId="744E53FB" w:rsidR="00C354F3" w:rsidRPr="006B2A04" w:rsidRDefault="002336A8" w:rsidP="002336A8">
      <w:pPr>
        <w:pStyle w:val="B2"/>
      </w:pPr>
      <w:r w:rsidRPr="006B2A04">
        <w:t>-</w:t>
      </w:r>
      <w:r w:rsidRPr="006B2A04">
        <w:tab/>
      </w:r>
      <w:r w:rsidR="00C354F3" w:rsidRPr="006B2A04">
        <w:t xml:space="preserve">Option 2-2: One contiguous CSI-RS resource allocation with non-contiguous CSI-RS resource derived by excluding frequency resources outside DL subband (s) </w:t>
      </w:r>
    </w:p>
    <w:p w14:paraId="76C02E2F" w14:textId="27765C1D" w:rsidR="00407160" w:rsidRPr="006B2A04" w:rsidRDefault="00407160" w:rsidP="00C354F3">
      <w:pPr>
        <w:rPr>
          <w:rFonts w:ascii="Times" w:hAnsi="Times"/>
          <w:szCs w:val="24"/>
        </w:rPr>
      </w:pPr>
      <w:r w:rsidRPr="006B2A04">
        <w:rPr>
          <w:rFonts w:ascii="Times" w:eastAsia="Malgun Gothic" w:hAnsi="Times"/>
          <w:szCs w:val="24"/>
        </w:rPr>
        <w:t>For all the options, there is no impact on CSI-RS sequence generation.</w:t>
      </w:r>
      <w:r w:rsidRPr="006B2A04">
        <w:rPr>
          <w:rFonts w:ascii="Times" w:hAnsi="Times" w:hint="eastAsia"/>
          <w:szCs w:val="24"/>
        </w:rPr>
        <w:t xml:space="preserve"> </w:t>
      </w:r>
      <w:r w:rsidRPr="006B2A04">
        <w:rPr>
          <w:rFonts w:ascii="Times" w:hAnsi="Times"/>
          <w:szCs w:val="24"/>
        </w:rPr>
        <w:t>Option 1 requires additional signalling to link two CSI-RS resources in two DL subbands.</w:t>
      </w:r>
      <w:r w:rsidRPr="006B2A04">
        <w:rPr>
          <w:rFonts w:ascii="Times" w:hAnsi="Times" w:hint="eastAsia"/>
          <w:szCs w:val="24"/>
        </w:rPr>
        <w:t xml:space="preserve"> </w:t>
      </w:r>
      <w:r w:rsidRPr="006B2A04">
        <w:rPr>
          <w:rFonts w:ascii="Times" w:eastAsia="Malgun Gothic" w:hAnsi="Times"/>
          <w:szCs w:val="24"/>
        </w:rPr>
        <w:t xml:space="preserve">Option 2-1 requires new RRC structure to configure non-contiguous RBs </w:t>
      </w:r>
      <w:r w:rsidRPr="006B2A04">
        <w:rPr>
          <w:rFonts w:ascii="Times" w:eastAsia="Malgun Gothic" w:hAnsi="Times"/>
          <w:szCs w:val="24"/>
        </w:rPr>
        <w:lastRenderedPageBreak/>
        <w:t>for one CSI-RS resource, which may require additional signalling overhead.</w:t>
      </w:r>
      <w:r w:rsidRPr="006B2A04">
        <w:rPr>
          <w:rFonts w:ascii="Times" w:hAnsi="Times" w:hint="eastAsia"/>
          <w:szCs w:val="24"/>
        </w:rPr>
        <w:t xml:space="preserve"> </w:t>
      </w:r>
      <w:r w:rsidRPr="006B2A04">
        <w:rPr>
          <w:rFonts w:ascii="Times" w:eastAsia="Malgun Gothic" w:hAnsi="Times"/>
          <w:szCs w:val="24"/>
        </w:rPr>
        <w:t>Option 2-2 can reuse the existing signalling design for CSI-RS resource configuration. Option 2-2 can be used to resolve the potential unaligned boundaries between CSI-RS resource configuration and SBFD subbands</w:t>
      </w:r>
      <w:r w:rsidRPr="006B2A04">
        <w:rPr>
          <w:rFonts w:ascii="Times" w:hAnsi="Times" w:hint="eastAsia"/>
          <w:szCs w:val="24"/>
        </w:rPr>
        <w:t xml:space="preserve">. </w:t>
      </w:r>
      <w:r w:rsidRPr="006B2A04">
        <w:rPr>
          <w:rFonts w:ascii="Times" w:eastAsia="Malgun Gothic" w:hAnsi="Times"/>
          <w:szCs w:val="24"/>
        </w:rPr>
        <w:t>Further discussion is required on the UE complexity due to UE capability of maximum number of configured CSI-RS resources</w:t>
      </w:r>
      <w:r w:rsidRPr="006B2A04">
        <w:rPr>
          <w:rFonts w:ascii="Times" w:hAnsi="Times" w:hint="eastAsia"/>
          <w:szCs w:val="24"/>
        </w:rPr>
        <w:t xml:space="preserve"> and/or p</w:t>
      </w:r>
      <w:r w:rsidRPr="006B2A04">
        <w:rPr>
          <w:rFonts w:ascii="Times" w:eastAsia="Malgun Gothic" w:hAnsi="Times"/>
          <w:szCs w:val="24"/>
        </w:rPr>
        <w:t>rocessing non-contiguous CSI-RS</w:t>
      </w:r>
      <w:r w:rsidRPr="006B2A04">
        <w:rPr>
          <w:rFonts w:ascii="Times" w:hAnsi="Times" w:hint="eastAsia"/>
          <w:szCs w:val="24"/>
        </w:rPr>
        <w:t>.</w:t>
      </w:r>
    </w:p>
    <w:p w14:paraId="3FB0BD02" w14:textId="5E7CD9E6" w:rsidR="00C354F3" w:rsidRPr="006B2A04" w:rsidRDefault="00C354F3" w:rsidP="00C354F3">
      <w:r w:rsidRPr="006B2A04">
        <w:t>For UL transmissions and DL receptions across SBFD symbols and non-SBFD symbols in different slots (each transmission/reception within a slot has either all SBFD or all non-SBFD symbols)</w:t>
      </w:r>
      <w:r w:rsidRPr="006B2A04">
        <w:rPr>
          <w:rFonts w:hint="eastAsia"/>
        </w:rPr>
        <w:t xml:space="preserve">, the </w:t>
      </w:r>
      <w:r w:rsidRPr="006B2A04">
        <w:t xml:space="preserve">following options </w:t>
      </w:r>
      <w:r w:rsidRPr="006B2A04">
        <w:rPr>
          <w:rFonts w:hint="eastAsia"/>
        </w:rPr>
        <w:t xml:space="preserve">are studied </w:t>
      </w:r>
      <w:r w:rsidRPr="006B2A04">
        <w:t>for SBFD-aware UEs:</w:t>
      </w:r>
    </w:p>
    <w:p w14:paraId="7A4FDEB3" w14:textId="63AB5533" w:rsidR="00C354F3" w:rsidRPr="006B2A04" w:rsidRDefault="002336A8" w:rsidP="002336A8">
      <w:pPr>
        <w:pStyle w:val="B1"/>
      </w:pPr>
      <w:r w:rsidRPr="006B2A04">
        <w:t>-</w:t>
      </w:r>
      <w:r w:rsidRPr="006B2A04">
        <w:tab/>
      </w:r>
      <w:r w:rsidR="00C354F3" w:rsidRPr="006B2A04">
        <w:t>Option 1: The transmissions/receptions are restricted to SBFD symbols only or non-SBFD symbols only</w:t>
      </w:r>
    </w:p>
    <w:p w14:paraId="651F6539" w14:textId="2A16A1D3" w:rsidR="00C354F3" w:rsidRPr="006B2A04" w:rsidRDefault="002336A8" w:rsidP="002336A8">
      <w:pPr>
        <w:pStyle w:val="B1"/>
      </w:pPr>
      <w:r w:rsidRPr="006B2A04">
        <w:t>-</w:t>
      </w:r>
      <w:r w:rsidRPr="006B2A04">
        <w:tab/>
      </w:r>
      <w:r w:rsidR="00C354F3" w:rsidRPr="006B2A04">
        <w:t>Option 2: The transmissions/receptions can be in SBFD symbols and non-SBFD symbols</w:t>
      </w:r>
    </w:p>
    <w:p w14:paraId="007B20A4" w14:textId="77777777" w:rsidR="00C354F3" w:rsidRPr="006B2A04" w:rsidRDefault="00C354F3" w:rsidP="00C354F3">
      <w:r w:rsidRPr="006B2A04">
        <w:t>UL transmissions and DL receptions across SBFD symbols and non-SBFD symbols include the following:</w:t>
      </w:r>
    </w:p>
    <w:p w14:paraId="0E9FDA65" w14:textId="3B857C47" w:rsidR="00C354F3" w:rsidRPr="006B2A04" w:rsidRDefault="002336A8" w:rsidP="002336A8">
      <w:pPr>
        <w:pStyle w:val="B1"/>
      </w:pPr>
      <w:r w:rsidRPr="006B2A04">
        <w:t>-</w:t>
      </w:r>
      <w:r w:rsidRPr="006B2A04">
        <w:tab/>
      </w:r>
      <w:r w:rsidR="00C354F3" w:rsidRPr="006B2A04">
        <w:t>PDSCH/PUSCH/PUCCH repetitions</w:t>
      </w:r>
    </w:p>
    <w:p w14:paraId="258A0B9E" w14:textId="3D000D3B" w:rsidR="00C354F3" w:rsidRPr="006B2A04" w:rsidRDefault="002336A8" w:rsidP="002336A8">
      <w:pPr>
        <w:pStyle w:val="B1"/>
      </w:pPr>
      <w:r w:rsidRPr="006B2A04">
        <w:t>-</w:t>
      </w:r>
      <w:r w:rsidRPr="006B2A04">
        <w:tab/>
      </w:r>
      <w:r w:rsidR="00C354F3" w:rsidRPr="006B2A04">
        <w:t>SPS PDSCH/CG PUSCH</w:t>
      </w:r>
    </w:p>
    <w:p w14:paraId="3BEC70D9" w14:textId="48BCF550" w:rsidR="00C354F3" w:rsidRPr="006B2A04" w:rsidRDefault="002336A8" w:rsidP="002336A8">
      <w:pPr>
        <w:pStyle w:val="B1"/>
      </w:pPr>
      <w:r w:rsidRPr="006B2A04">
        <w:t>-</w:t>
      </w:r>
      <w:r w:rsidRPr="006B2A04">
        <w:tab/>
      </w:r>
      <w:r w:rsidR="00C354F3" w:rsidRPr="006B2A04">
        <w:t>TBoMS</w:t>
      </w:r>
    </w:p>
    <w:p w14:paraId="78B1F8C0" w14:textId="0B984632" w:rsidR="00C354F3" w:rsidRPr="006B2A04" w:rsidRDefault="002336A8" w:rsidP="002336A8">
      <w:pPr>
        <w:pStyle w:val="B1"/>
      </w:pPr>
      <w:r w:rsidRPr="006B2A04">
        <w:t>-</w:t>
      </w:r>
      <w:r w:rsidRPr="006B2A04">
        <w:tab/>
      </w:r>
      <w:r w:rsidR="00C354F3" w:rsidRPr="006B2A04">
        <w:t>Multi-PUSCH/PDSCH scheduled by a single DCI</w:t>
      </w:r>
    </w:p>
    <w:p w14:paraId="5EA0E405" w14:textId="32EC9202" w:rsidR="00C354F3" w:rsidRPr="006B2A04" w:rsidRDefault="002336A8" w:rsidP="002336A8">
      <w:pPr>
        <w:pStyle w:val="B1"/>
      </w:pPr>
      <w:r w:rsidRPr="006B2A04">
        <w:t>-</w:t>
      </w:r>
      <w:r w:rsidRPr="006B2A04">
        <w:tab/>
      </w:r>
      <w:r w:rsidR="00C354F3" w:rsidRPr="006B2A04">
        <w:t>Periodic/semi-persistent SRS/CSI-RS/PUCCH</w:t>
      </w:r>
    </w:p>
    <w:p w14:paraId="5D5880D6" w14:textId="714D1C6B" w:rsidR="00C354F3" w:rsidRPr="006B2A04" w:rsidRDefault="002336A8" w:rsidP="002336A8">
      <w:pPr>
        <w:pStyle w:val="B1"/>
      </w:pPr>
      <w:r w:rsidRPr="006B2A04">
        <w:t>-</w:t>
      </w:r>
      <w:r w:rsidRPr="006B2A04">
        <w:tab/>
      </w:r>
      <w:r w:rsidR="00C354F3" w:rsidRPr="006B2A04">
        <w:t>PDCCH</w:t>
      </w:r>
    </w:p>
    <w:p w14:paraId="3E1CF74A" w14:textId="218C672A" w:rsidR="00407160" w:rsidRPr="006B2A04" w:rsidRDefault="00407160" w:rsidP="008F7669">
      <w:r w:rsidRPr="006B2A04">
        <w:rPr>
          <w:szCs w:val="24"/>
        </w:rPr>
        <w:t xml:space="preserve">Option 1 can be achieved by gNB configuration or scheduling to ensure that all transmission/reception </w:t>
      </w:r>
      <w:r w:rsidRPr="006B2A04">
        <w:t>occasions are confined to either SBFD symbols or non-SBFD symbols. Alternatively, Option 1 can be achieved by additional indication or rules to determine the transmission/reception occasions are valid within one symbol type and are invalid within the other symbol type.</w:t>
      </w:r>
      <w:r w:rsidRPr="006B2A04">
        <w:rPr>
          <w:rFonts w:hint="eastAsia"/>
        </w:rPr>
        <w:t xml:space="preserve"> </w:t>
      </w:r>
      <w:r w:rsidRPr="006B2A04">
        <w:t>The frequency resources, power control and beam/spatial relation for all the transmission/reception occasions can be the same for Option 1 but may be different for Option 2</w:t>
      </w:r>
      <w:r w:rsidRPr="006B2A04">
        <w:rPr>
          <w:rFonts w:hint="eastAsia"/>
        </w:rPr>
        <w:t>. If different</w:t>
      </w:r>
      <w:r w:rsidRPr="006B2A04">
        <w:t xml:space="preserve">, </w:t>
      </w:r>
      <w:r w:rsidRPr="006B2A04">
        <w:rPr>
          <w:rFonts w:hint="eastAsia"/>
        </w:rPr>
        <w:t>it may</w:t>
      </w:r>
      <w:r w:rsidRPr="006B2A04">
        <w:t xml:space="preserve"> require additional specification efforts.</w:t>
      </w:r>
      <w:r w:rsidRPr="006B2A04">
        <w:rPr>
          <w:rFonts w:hint="eastAsia"/>
        </w:rPr>
        <w:t xml:space="preserve"> </w:t>
      </w:r>
      <w:r w:rsidRPr="006B2A04">
        <w:t>Option 1 may or may not increase the transmission/reception latency if the transmission/reception in the other symbol type is postponed and may degrade the performance if the transmission/reception in the other symbol type is dropped. O</w:t>
      </w:r>
      <w:r w:rsidRPr="006B2A04">
        <w:rPr>
          <w:szCs w:val="24"/>
        </w:rPr>
        <w:t>ption 2 may or may not reduce the transmission/reception latency and improve coverage.</w:t>
      </w:r>
    </w:p>
    <w:p w14:paraId="7847B3BC" w14:textId="77777777" w:rsidR="00407160" w:rsidRPr="006B2A04" w:rsidRDefault="00407160" w:rsidP="008F7669">
      <w:r w:rsidRPr="006B2A04">
        <w:t>For UL transmissions and DL receptions across SBFD symbols and non-SBFD symbols in different slots (each transmission/reception within a slot has either all SBFD or all non-SBFD symbols), if the transmissions/receptions can be in SBFD symbols and non-SBFD symbols with different available resources, at least the following frequency resource allocation options for PDSCH, CSI-RS, PUSCH, PUCCH, SRS for SBFD-aware UE</w:t>
      </w:r>
      <w:r w:rsidRPr="006B2A04">
        <w:rPr>
          <w:rFonts w:hint="eastAsia"/>
        </w:rPr>
        <w:t xml:space="preserve"> are studied.</w:t>
      </w:r>
    </w:p>
    <w:p w14:paraId="71C73C0A" w14:textId="2AC71373" w:rsidR="00407160" w:rsidRPr="006B2A04" w:rsidRDefault="00615AAD" w:rsidP="00615AAD">
      <w:pPr>
        <w:pStyle w:val="B1"/>
      </w:pPr>
      <w:r w:rsidRPr="006B2A04">
        <w:t>-</w:t>
      </w:r>
      <w:r w:rsidRPr="006B2A04">
        <w:tab/>
      </w:r>
      <w:r w:rsidR="00407160" w:rsidRPr="006B2A04">
        <w:t xml:space="preserve">Option 1: Separate FDRA determination for SBFD slots and non-SBFD slots. </w:t>
      </w:r>
    </w:p>
    <w:p w14:paraId="03573882" w14:textId="2665C384" w:rsidR="00407160" w:rsidRPr="006B2A04" w:rsidRDefault="00615AAD" w:rsidP="00615AAD">
      <w:pPr>
        <w:pStyle w:val="B2"/>
      </w:pPr>
      <w:r w:rsidRPr="006B2A04">
        <w:t>-</w:t>
      </w:r>
      <w:r w:rsidRPr="006B2A04">
        <w:tab/>
      </w:r>
      <w:r w:rsidR="00407160" w:rsidRPr="006B2A04">
        <w:t>Option 1-1: Separate FDRA configurations/indications for SBFD slots and non-SBFD slots</w:t>
      </w:r>
    </w:p>
    <w:p w14:paraId="441F83DB" w14:textId="0DB5645E" w:rsidR="00407160" w:rsidRPr="006B2A04" w:rsidRDefault="00615AAD" w:rsidP="00615AAD">
      <w:pPr>
        <w:pStyle w:val="B2"/>
      </w:pPr>
      <w:r w:rsidRPr="006B2A04">
        <w:t>-</w:t>
      </w:r>
      <w:r w:rsidRPr="006B2A04">
        <w:tab/>
      </w:r>
      <w:r w:rsidR="00407160" w:rsidRPr="006B2A04">
        <w:t xml:space="preserve">Option 1-2: Separate frequency resources determined for SBFD slots and non-SBFD slots based on single FDRA configuration/indication </w:t>
      </w:r>
    </w:p>
    <w:p w14:paraId="08123DFB" w14:textId="37DB75F6" w:rsidR="00407160" w:rsidRPr="006B2A04" w:rsidRDefault="00615AAD" w:rsidP="00615AAD">
      <w:pPr>
        <w:pStyle w:val="B2"/>
      </w:pPr>
      <w:r w:rsidRPr="006B2A04">
        <w:t>-</w:t>
      </w:r>
      <w:r w:rsidRPr="006B2A04">
        <w:tab/>
      </w:r>
      <w:r w:rsidR="00407160" w:rsidRPr="006B2A04">
        <w:t>Option 1-3: single FDRA configuration/indication and RB offset(s)</w:t>
      </w:r>
    </w:p>
    <w:p w14:paraId="3EE07C5B" w14:textId="08BC14E8" w:rsidR="00407160" w:rsidRPr="006B2A04" w:rsidRDefault="00615AAD" w:rsidP="00615AAD">
      <w:pPr>
        <w:pStyle w:val="B1"/>
      </w:pPr>
      <w:r w:rsidRPr="006B2A04">
        <w:t>-</w:t>
      </w:r>
      <w:r w:rsidRPr="006B2A04">
        <w:tab/>
      </w:r>
      <w:r w:rsidR="00407160" w:rsidRPr="006B2A04">
        <w:t xml:space="preserve">Option 2: Perform rate matching or puncturing on the RBs outside DL/UL subbands for DL/UL channels/signals. </w:t>
      </w:r>
    </w:p>
    <w:p w14:paraId="450F9569" w14:textId="2ACF4426" w:rsidR="00407160" w:rsidRPr="006B2A04" w:rsidRDefault="00615AAD" w:rsidP="00615AAD">
      <w:pPr>
        <w:pStyle w:val="B1"/>
      </w:pPr>
      <w:r w:rsidRPr="006B2A04">
        <w:t>-</w:t>
      </w:r>
      <w:r w:rsidRPr="006B2A04">
        <w:tab/>
      </w:r>
      <w:r w:rsidR="00407160" w:rsidRPr="006B2A04">
        <w:t>Option 3: A DL/UL channel/signal overlapping with RBs outside DL/UL subbands in a SBFD slot is dropped or postponed.</w:t>
      </w:r>
    </w:p>
    <w:p w14:paraId="18A1EB34" w14:textId="233574F8" w:rsidR="00407160" w:rsidRPr="006B2A04" w:rsidRDefault="00407160" w:rsidP="005C073A">
      <w:r w:rsidRPr="006B2A04">
        <w:t>Note: Different options can be studied for different signals/channels.</w:t>
      </w:r>
    </w:p>
    <w:p w14:paraId="16C8E9F6" w14:textId="77777777" w:rsidR="00407160" w:rsidRPr="006B2A04" w:rsidRDefault="00407160" w:rsidP="00407160">
      <w:pPr>
        <w:tabs>
          <w:tab w:val="left" w:pos="0"/>
        </w:tabs>
        <w:rPr>
          <w:rFonts w:ascii="Times" w:eastAsia="Malgun Gothic" w:hAnsi="Times"/>
          <w:szCs w:val="24"/>
          <w:lang w:eastAsia="x-none"/>
        </w:rPr>
      </w:pPr>
      <w:r w:rsidRPr="006B2A04">
        <w:rPr>
          <w:rFonts w:ascii="Times" w:hAnsi="Times" w:hint="eastAsia"/>
        </w:rPr>
        <w:t xml:space="preserve">RAN1 studied whether </w:t>
      </w:r>
      <w:r w:rsidRPr="006B2A04">
        <w:rPr>
          <w:rFonts w:ascii="Times" w:eastAsia="Malgun Gothic" w:hAnsi="Times"/>
          <w:szCs w:val="24"/>
          <w:lang w:eastAsia="x-none"/>
        </w:rPr>
        <w:t>the transmission/reception occasion of a physical channel/signal can be mapped to SBFD and non-SBFD symbols within a slot</w:t>
      </w:r>
      <w:r w:rsidRPr="006B2A04">
        <w:rPr>
          <w:rFonts w:ascii="Times" w:eastAsia="Malgun Gothic" w:hAnsi="Times" w:hint="eastAsia"/>
          <w:szCs w:val="24"/>
          <w:lang w:eastAsia="x-none"/>
        </w:rPr>
        <w:t xml:space="preserve"> for a UE</w:t>
      </w:r>
      <w:r w:rsidRPr="006B2A04">
        <w:rPr>
          <w:rFonts w:ascii="Times" w:eastAsia="Malgun Gothic" w:hAnsi="Times"/>
          <w:szCs w:val="24"/>
          <w:lang w:eastAsia="x-none"/>
        </w:rPr>
        <w:t>, and whether</w:t>
      </w:r>
      <w:r w:rsidRPr="006B2A04">
        <w:rPr>
          <w:rFonts w:ascii="Times" w:eastAsia="Malgun Gothic" w:hAnsi="Times" w:hint="eastAsia"/>
          <w:szCs w:val="24"/>
          <w:lang w:eastAsia="x-none"/>
        </w:rPr>
        <w:t xml:space="preserve"> a </w:t>
      </w:r>
      <w:r w:rsidRPr="006B2A04">
        <w:rPr>
          <w:rFonts w:ascii="Times" w:eastAsia="Malgun Gothic" w:hAnsi="Times"/>
          <w:szCs w:val="24"/>
          <w:lang w:eastAsia="x-none"/>
        </w:rPr>
        <w:t>UE can transmit/receive in the occasion mapped to SBFD symbols and non-SBFD symbols including:</w:t>
      </w:r>
    </w:p>
    <w:p w14:paraId="34C43219" w14:textId="79724CD8" w:rsidR="00407160" w:rsidRPr="006B2A04" w:rsidRDefault="00615AAD" w:rsidP="00615AAD">
      <w:pPr>
        <w:pStyle w:val="B1"/>
      </w:pPr>
      <w:r w:rsidRPr="006B2A04">
        <w:t>-</w:t>
      </w:r>
      <w:r w:rsidRPr="006B2A04">
        <w:tab/>
      </w:r>
      <w:r w:rsidR="00407160" w:rsidRPr="006B2A04">
        <w:t xml:space="preserve">Use-case(s) including the locations and number of </w:t>
      </w:r>
      <w:r w:rsidR="00407160" w:rsidRPr="006B2A04">
        <w:rPr>
          <w:rFonts w:hint="eastAsia"/>
        </w:rPr>
        <w:t>transition</w:t>
      </w:r>
      <w:r w:rsidR="00407160" w:rsidRPr="006B2A04">
        <w:t xml:space="preserve"> points of the SBFD and non-SBFD symbols in the slot.</w:t>
      </w:r>
    </w:p>
    <w:p w14:paraId="65C2B79B" w14:textId="27164E2B" w:rsidR="00407160" w:rsidRPr="006B2A04" w:rsidRDefault="00615AAD" w:rsidP="00615AAD">
      <w:pPr>
        <w:pStyle w:val="B1"/>
      </w:pPr>
      <w:r w:rsidRPr="006B2A04">
        <w:lastRenderedPageBreak/>
        <w:t>-</w:t>
      </w:r>
      <w:r w:rsidRPr="006B2A04">
        <w:tab/>
      </w:r>
      <w:r w:rsidR="00407160" w:rsidRPr="006B2A04">
        <w:rPr>
          <w:rFonts w:hint="eastAsia"/>
        </w:rPr>
        <w:t xml:space="preserve">Potential </w:t>
      </w:r>
      <w:r w:rsidR="00407160" w:rsidRPr="006B2A04">
        <w:t>benefits if any</w:t>
      </w:r>
    </w:p>
    <w:p w14:paraId="7A0A9CEE" w14:textId="2470CAAD" w:rsidR="00407160" w:rsidRPr="006B2A04" w:rsidRDefault="00615AAD" w:rsidP="00615AAD">
      <w:pPr>
        <w:pStyle w:val="B1"/>
      </w:pPr>
      <w:r w:rsidRPr="006B2A04">
        <w:t>-</w:t>
      </w:r>
      <w:r w:rsidRPr="006B2A04">
        <w:tab/>
      </w:r>
      <w:r w:rsidR="00407160" w:rsidRPr="006B2A04">
        <w:t>Phase continuity</w:t>
      </w:r>
    </w:p>
    <w:p w14:paraId="04335EAF" w14:textId="4E523C24" w:rsidR="00407160" w:rsidRPr="006B2A04" w:rsidRDefault="00615AAD" w:rsidP="00615AAD">
      <w:pPr>
        <w:pStyle w:val="B1"/>
      </w:pPr>
      <w:r w:rsidRPr="006B2A04">
        <w:t>-</w:t>
      </w:r>
      <w:r w:rsidRPr="006B2A04">
        <w:tab/>
      </w:r>
      <w:r w:rsidR="00407160" w:rsidRPr="006B2A04">
        <w:t>Potential interruption of transmissions/receptions during transition</w:t>
      </w:r>
    </w:p>
    <w:p w14:paraId="41C41BBE" w14:textId="1CFBE0E7" w:rsidR="00407160" w:rsidRPr="006B2A04" w:rsidRDefault="00615AAD" w:rsidP="00615AAD">
      <w:pPr>
        <w:pStyle w:val="B1"/>
      </w:pPr>
      <w:r w:rsidRPr="006B2A04">
        <w:t>-</w:t>
      </w:r>
      <w:r w:rsidRPr="006B2A04">
        <w:tab/>
      </w:r>
      <w:r w:rsidR="00407160" w:rsidRPr="006B2A04">
        <w:t>Required guard time</w:t>
      </w:r>
      <w:r w:rsidR="00407160" w:rsidRPr="006B2A04">
        <w:rPr>
          <w:rFonts w:hint="eastAsia"/>
        </w:rPr>
        <w:t xml:space="preserve"> if any</w:t>
      </w:r>
    </w:p>
    <w:p w14:paraId="1B691C65" w14:textId="584717EC" w:rsidR="00407160" w:rsidRPr="006B2A04" w:rsidRDefault="00615AAD" w:rsidP="00615AAD">
      <w:pPr>
        <w:pStyle w:val="B1"/>
      </w:pPr>
      <w:r w:rsidRPr="006B2A04">
        <w:t>-</w:t>
      </w:r>
      <w:r w:rsidRPr="006B2A04">
        <w:tab/>
      </w:r>
      <w:r w:rsidR="00407160" w:rsidRPr="006B2A04">
        <w:t>Potential impact on performance</w:t>
      </w:r>
    </w:p>
    <w:p w14:paraId="2A731666" w14:textId="19747961" w:rsidR="00407160" w:rsidRPr="006B2A04" w:rsidRDefault="00615AAD" w:rsidP="00615AAD">
      <w:pPr>
        <w:pStyle w:val="B1"/>
      </w:pPr>
      <w:r w:rsidRPr="006B2A04">
        <w:t>-</w:t>
      </w:r>
      <w:r w:rsidRPr="006B2A04">
        <w:tab/>
      </w:r>
      <w:r w:rsidR="00407160" w:rsidRPr="006B2A04">
        <w:t>Impact on link adaptation, channel estimation, and other procedures</w:t>
      </w:r>
    </w:p>
    <w:p w14:paraId="1C2F1A61" w14:textId="3F586FAE" w:rsidR="00407160" w:rsidRPr="006B2A04" w:rsidRDefault="00615AAD" w:rsidP="00615AAD">
      <w:pPr>
        <w:pStyle w:val="B1"/>
      </w:pPr>
      <w:r w:rsidRPr="006B2A04">
        <w:t>-</w:t>
      </w:r>
      <w:r w:rsidRPr="006B2A04">
        <w:tab/>
      </w:r>
      <w:r w:rsidR="00407160" w:rsidRPr="006B2A04">
        <w:rPr>
          <w:rFonts w:hint="eastAsia"/>
        </w:rPr>
        <w:t>UL transmission timing if any</w:t>
      </w:r>
    </w:p>
    <w:p w14:paraId="5613AE1D" w14:textId="15503515" w:rsidR="00407160" w:rsidRPr="006B2A04" w:rsidRDefault="00615AAD" w:rsidP="00615AAD">
      <w:pPr>
        <w:pStyle w:val="B1"/>
      </w:pPr>
      <w:r w:rsidRPr="006B2A04">
        <w:t>-</w:t>
      </w:r>
      <w:r w:rsidRPr="006B2A04">
        <w:tab/>
      </w:r>
      <w:r w:rsidR="00407160" w:rsidRPr="006B2A04">
        <w:t>Implementation complexity</w:t>
      </w:r>
    </w:p>
    <w:p w14:paraId="4C0B7530" w14:textId="474039B2" w:rsidR="00407160" w:rsidRPr="006B2A04" w:rsidRDefault="00615AAD" w:rsidP="00615AAD">
      <w:pPr>
        <w:pStyle w:val="B1"/>
      </w:pPr>
      <w:r w:rsidRPr="006B2A04">
        <w:t>-</w:t>
      </w:r>
      <w:r w:rsidRPr="006B2A04">
        <w:tab/>
      </w:r>
      <w:r w:rsidR="00407160" w:rsidRPr="006B2A04">
        <w:rPr>
          <w:rFonts w:hint="eastAsia"/>
        </w:rPr>
        <w:t>A</w:t>
      </w:r>
      <w:r w:rsidR="00407160" w:rsidRPr="006B2A04">
        <w:t xml:space="preserve">pplicability for </w:t>
      </w:r>
      <w:r w:rsidR="00407160" w:rsidRPr="006B2A04">
        <w:rPr>
          <w:rFonts w:hint="eastAsia"/>
        </w:rPr>
        <w:t>SBFD aware UE</w:t>
      </w:r>
      <w:r w:rsidR="00407160" w:rsidRPr="006B2A04">
        <w:t xml:space="preserve"> and </w:t>
      </w:r>
      <w:r w:rsidR="00407160" w:rsidRPr="006B2A04">
        <w:rPr>
          <w:rFonts w:hint="eastAsia"/>
        </w:rPr>
        <w:t>non-</w:t>
      </w:r>
      <w:r w:rsidR="00407160" w:rsidRPr="006B2A04">
        <w:t>SBFD aware UEs</w:t>
      </w:r>
    </w:p>
    <w:p w14:paraId="6E9B866E" w14:textId="3B9C161C" w:rsidR="00407160" w:rsidRPr="006B2A04" w:rsidRDefault="00615AAD" w:rsidP="00615AAD">
      <w:pPr>
        <w:pStyle w:val="B1"/>
      </w:pPr>
      <w:r w:rsidRPr="006B2A04">
        <w:t>-</w:t>
      </w:r>
      <w:r w:rsidRPr="006B2A04">
        <w:tab/>
      </w:r>
      <w:r w:rsidR="00407160" w:rsidRPr="006B2A04">
        <w:t>NOTE: There are more than one scenario where a transmission overlaps SBFD and non-SBFD symbols and some may or may not face the aspects listed above</w:t>
      </w:r>
    </w:p>
    <w:p w14:paraId="5F811B8D" w14:textId="6B284E64" w:rsidR="00407160" w:rsidRPr="006B2A04" w:rsidRDefault="00615AAD" w:rsidP="00615AAD">
      <w:pPr>
        <w:pStyle w:val="B1"/>
      </w:pPr>
      <w:r w:rsidRPr="006B2A04">
        <w:t>-</w:t>
      </w:r>
      <w:r w:rsidRPr="006B2A04">
        <w:tab/>
      </w:r>
      <w:r w:rsidR="00407160" w:rsidRPr="006B2A04">
        <w:t>NOTE: This study doesn’t mean RAN1 agreement on a slot consisting of SBFD and non-SBFD symbols.</w:t>
      </w:r>
    </w:p>
    <w:p w14:paraId="770AD825" w14:textId="77777777" w:rsidR="00407160" w:rsidRPr="006B2A04" w:rsidRDefault="00407160" w:rsidP="00407160">
      <w:pPr>
        <w:spacing w:beforeLines="50" w:before="120"/>
        <w:rPr>
          <w:rFonts w:ascii="Times" w:hAnsi="Times"/>
        </w:rPr>
      </w:pPr>
      <w:r w:rsidRPr="006B2A04">
        <w:rPr>
          <w:rFonts w:ascii="Times" w:hAnsi="Times" w:hint="eastAsia"/>
        </w:rPr>
        <w:t>For a physical channel/signal occasion mapped to SBFD and non-SBFD symbols within a slot if any, the following options for UE transmission/reception</w:t>
      </w:r>
      <w:r w:rsidRPr="006B2A04">
        <w:rPr>
          <w:rFonts w:ascii="Times" w:hAnsi="Times"/>
        </w:rPr>
        <w:t xml:space="preserve"> can be considered in the normative stage</w:t>
      </w:r>
      <w:r w:rsidRPr="006B2A04">
        <w:rPr>
          <w:rFonts w:ascii="Times" w:hAnsi="Times" w:hint="eastAsia"/>
        </w:rPr>
        <w:t>.</w:t>
      </w:r>
    </w:p>
    <w:p w14:paraId="7613012B" w14:textId="631E2A61" w:rsidR="00407160" w:rsidRPr="006B2A04" w:rsidRDefault="00615AAD" w:rsidP="00615AAD">
      <w:pPr>
        <w:pStyle w:val="B1"/>
      </w:pPr>
      <w:r w:rsidRPr="006B2A04">
        <w:t>-</w:t>
      </w:r>
      <w:r w:rsidRPr="006B2A04">
        <w:tab/>
      </w:r>
      <w:r w:rsidR="00407160" w:rsidRPr="006B2A04">
        <w:rPr>
          <w:rFonts w:hint="eastAsia"/>
        </w:rPr>
        <w:t>Option 1: UE does not transmit or receive the</w:t>
      </w:r>
      <w:r w:rsidR="00407160" w:rsidRPr="006B2A04">
        <w:t xml:space="preserve"> physical channel/signal</w:t>
      </w:r>
      <w:r w:rsidR="00407160" w:rsidRPr="006B2A04">
        <w:rPr>
          <w:rFonts w:hint="eastAsia"/>
        </w:rPr>
        <w:t xml:space="preserve"> within the slot.</w:t>
      </w:r>
    </w:p>
    <w:p w14:paraId="5220C708" w14:textId="72EFD2BB" w:rsidR="00407160" w:rsidRPr="006B2A04" w:rsidRDefault="00615AAD" w:rsidP="00615AAD">
      <w:pPr>
        <w:pStyle w:val="B1"/>
      </w:pPr>
      <w:r w:rsidRPr="006B2A04">
        <w:t>-</w:t>
      </w:r>
      <w:r w:rsidRPr="006B2A04">
        <w:tab/>
      </w:r>
      <w:r w:rsidR="00407160" w:rsidRPr="006B2A04">
        <w:rPr>
          <w:rFonts w:hint="eastAsia"/>
        </w:rPr>
        <w:t>Option 2: UE can transmit or receive the</w:t>
      </w:r>
      <w:r w:rsidR="00407160" w:rsidRPr="006B2A04">
        <w:t xml:space="preserve"> physical channel/signal within </w:t>
      </w:r>
      <w:r w:rsidR="00407160" w:rsidRPr="006B2A04">
        <w:rPr>
          <w:rFonts w:hint="eastAsia"/>
        </w:rPr>
        <w:t>the</w:t>
      </w:r>
      <w:r w:rsidR="00407160" w:rsidRPr="006B2A04">
        <w:t xml:space="preserve"> slot</w:t>
      </w:r>
      <w:r w:rsidR="00407160" w:rsidRPr="006B2A04">
        <w:rPr>
          <w:rFonts w:hint="eastAsia"/>
        </w:rPr>
        <w:t xml:space="preserve"> only under certain conditions.</w:t>
      </w:r>
    </w:p>
    <w:p w14:paraId="4E8053D9" w14:textId="07E01B29" w:rsidR="00407160" w:rsidRPr="006B2A04" w:rsidRDefault="00615AAD" w:rsidP="00615AAD">
      <w:pPr>
        <w:pStyle w:val="B2"/>
      </w:pPr>
      <w:r w:rsidRPr="006B2A04">
        <w:t>-</w:t>
      </w:r>
      <w:r w:rsidRPr="006B2A04">
        <w:tab/>
      </w:r>
      <w:r w:rsidR="00407160" w:rsidRPr="006B2A04">
        <w:t xml:space="preserve">The conditions </w:t>
      </w:r>
      <w:r w:rsidR="00407160" w:rsidRPr="006B2A04">
        <w:rPr>
          <w:rFonts w:hint="eastAsia"/>
        </w:rPr>
        <w:t xml:space="preserve">may </w:t>
      </w:r>
      <w:r w:rsidR="00407160" w:rsidRPr="006B2A04">
        <w:t>depend on a</w:t>
      </w:r>
      <w:r w:rsidR="00407160" w:rsidRPr="006B2A04">
        <w:rPr>
          <w:rFonts w:hint="eastAsia"/>
        </w:rPr>
        <w:t xml:space="preserve">t least </w:t>
      </w:r>
      <w:r w:rsidR="00407160" w:rsidRPr="006B2A04">
        <w:t xml:space="preserve">the following: whether or not </w:t>
      </w:r>
      <w:r w:rsidR="00407160" w:rsidRPr="006B2A04">
        <w:rPr>
          <w:rFonts w:hint="eastAsia"/>
        </w:rPr>
        <w:t>phase continuity can be maintained across SBFD and non-SBFD symbols</w:t>
      </w:r>
      <w:r w:rsidR="00407160" w:rsidRPr="006B2A04">
        <w:t>, whether or not there are same</w:t>
      </w:r>
      <w:r w:rsidR="00407160" w:rsidRPr="006B2A04">
        <w:rPr>
          <w:rFonts w:hint="eastAsia"/>
        </w:rPr>
        <w:t xml:space="preserve"> or different transmission/reception parameters e.g. power control, spatial/QCL, UL timing etc. applied in SBFD and non-SBFD symbols,</w:t>
      </w:r>
      <w:r w:rsidR="00407160" w:rsidRPr="006B2A04">
        <w:t xml:space="preserve"> and whether or not there is a guard period between the SBFD and non-SBFD symbols, etc.</w:t>
      </w:r>
    </w:p>
    <w:p w14:paraId="3544C22E" w14:textId="06352A30" w:rsidR="00407160" w:rsidRPr="006B2A04" w:rsidRDefault="00615AAD" w:rsidP="00615AAD">
      <w:pPr>
        <w:pStyle w:val="B1"/>
      </w:pPr>
      <w:r w:rsidRPr="006B2A04">
        <w:rPr>
          <w:rFonts w:ascii="Times" w:hAnsi="Times"/>
        </w:rPr>
        <w:t>-</w:t>
      </w:r>
      <w:r w:rsidRPr="006B2A04">
        <w:rPr>
          <w:rFonts w:ascii="Times" w:hAnsi="Times"/>
        </w:rPr>
        <w:tab/>
      </w:r>
      <w:r w:rsidR="00407160" w:rsidRPr="006B2A04">
        <w:rPr>
          <w:rFonts w:ascii="Times" w:hAnsi="Times"/>
        </w:rPr>
        <w:t>Other options are not precluded</w:t>
      </w:r>
      <w:r w:rsidR="00326E91" w:rsidRPr="006B2A04">
        <w:rPr>
          <w:rFonts w:ascii="Times" w:hAnsi="Times"/>
        </w:rPr>
        <w:t>.</w:t>
      </w:r>
    </w:p>
    <w:p w14:paraId="47F991CA" w14:textId="6D0602C1" w:rsidR="00C354F3" w:rsidRPr="006B2A04" w:rsidRDefault="00C354F3" w:rsidP="00C354F3">
      <w:r w:rsidRPr="006B2A04">
        <w:t>For SBFD-aware UEs, the following options</w:t>
      </w:r>
      <w:r w:rsidRPr="006B2A04">
        <w:rPr>
          <w:rFonts w:hint="eastAsia"/>
        </w:rPr>
        <w:t xml:space="preserve"> are studied</w:t>
      </w:r>
      <w:r w:rsidRPr="006B2A04">
        <w:t xml:space="preserve"> for CSI report associated with periodic/semi-persistent CSI-RS, </w:t>
      </w:r>
      <w:r w:rsidR="00407160" w:rsidRPr="006B2A04">
        <w:rPr>
          <w:rFonts w:ascii="Times" w:eastAsia="Malgun Gothic" w:hAnsi="Times" w:cs="Times"/>
        </w:rPr>
        <w:t>in case the periodicity is such that CSI-RS instances occur in both</w:t>
      </w:r>
      <w:r w:rsidR="00407160" w:rsidRPr="006B2A04">
        <w:t xml:space="preserve"> </w:t>
      </w:r>
      <w:r w:rsidRPr="006B2A04">
        <w:t>SBFD symbols and non-SBFD symbols in different slots (each CSI-RS resource within a slot has either all SBFD or all non-SBFD symbols):</w:t>
      </w:r>
    </w:p>
    <w:p w14:paraId="65913F35" w14:textId="4CBA2000" w:rsidR="00407160" w:rsidRPr="006B2A04" w:rsidRDefault="00615AAD" w:rsidP="00615AAD">
      <w:pPr>
        <w:pStyle w:val="B1"/>
      </w:pPr>
      <w:r w:rsidRPr="006B2A04">
        <w:t>-</w:t>
      </w:r>
      <w:r w:rsidRPr="006B2A04">
        <w:tab/>
      </w:r>
      <w:r w:rsidR="00407160" w:rsidRPr="006B2A04">
        <w:t xml:space="preserve">Option 1: two </w:t>
      </w:r>
      <w:r w:rsidR="00407160" w:rsidRPr="006B2A04">
        <w:rPr>
          <w:i/>
          <w:iCs/>
        </w:rPr>
        <w:t>CSI-ReportConfig</w:t>
      </w:r>
      <w:r w:rsidR="00407160" w:rsidRPr="006B2A04">
        <w:rPr>
          <w:iCs/>
        </w:rPr>
        <w:t>s</w:t>
      </w:r>
      <w:r w:rsidR="00407160" w:rsidRPr="006B2A04">
        <w:rPr>
          <w:i/>
          <w:iCs/>
        </w:rPr>
        <w:t xml:space="preserve">, </w:t>
      </w:r>
      <w:r w:rsidR="00407160" w:rsidRPr="006B2A04">
        <w:t>where one is associated with SBFD symbols and the other is associated with non-SBFD symbols</w:t>
      </w:r>
    </w:p>
    <w:p w14:paraId="1032CCAB" w14:textId="5D3BB103" w:rsidR="00407160" w:rsidRPr="006B2A04" w:rsidRDefault="00615AAD" w:rsidP="00615AAD">
      <w:pPr>
        <w:pStyle w:val="B2"/>
      </w:pPr>
      <w:r w:rsidRPr="006B2A04">
        <w:t>-</w:t>
      </w:r>
      <w:r w:rsidRPr="006B2A04">
        <w:tab/>
      </w:r>
      <w:r w:rsidR="00407160" w:rsidRPr="006B2A04">
        <w:t xml:space="preserve">Option 1-1: One </w:t>
      </w:r>
      <w:r w:rsidR="00407160" w:rsidRPr="006B2A04">
        <w:rPr>
          <w:i/>
          <w:iCs/>
        </w:rPr>
        <w:t>CSI-ReportConfig</w:t>
      </w:r>
      <w:r w:rsidR="00407160" w:rsidRPr="006B2A04">
        <w:t xml:space="preserve"> is associated with a CSI-RS restricted to SBFD symbols only and the second </w:t>
      </w:r>
      <w:r w:rsidR="00407160" w:rsidRPr="006B2A04">
        <w:rPr>
          <w:i/>
          <w:iCs/>
        </w:rPr>
        <w:t>CSI-ReportConfig</w:t>
      </w:r>
      <w:r w:rsidR="00407160" w:rsidRPr="006B2A04">
        <w:t xml:space="preserve"> is associated with a second CSI-RS restricted to non-SBFD symbols only;</w:t>
      </w:r>
    </w:p>
    <w:p w14:paraId="07E26BA1" w14:textId="3D9E6836" w:rsidR="00407160" w:rsidRPr="006B2A04" w:rsidRDefault="00615AAD" w:rsidP="00615AAD">
      <w:pPr>
        <w:pStyle w:val="B2"/>
      </w:pPr>
      <w:r w:rsidRPr="006B2A04">
        <w:t>-</w:t>
      </w:r>
      <w:r w:rsidRPr="006B2A04">
        <w:tab/>
      </w:r>
      <w:r w:rsidR="00407160" w:rsidRPr="006B2A04">
        <w:t xml:space="preserve">Option 1-2: Both </w:t>
      </w:r>
      <w:r w:rsidR="00407160" w:rsidRPr="006B2A04">
        <w:rPr>
          <w:i/>
          <w:iCs/>
        </w:rPr>
        <w:t>CSI-ReportConfig</w:t>
      </w:r>
      <w:r w:rsidR="00407160" w:rsidRPr="006B2A04">
        <w:rPr>
          <w:iCs/>
        </w:rPr>
        <w:t>s</w:t>
      </w:r>
      <w:r w:rsidR="00407160" w:rsidRPr="006B2A04">
        <w:t xml:space="preserve"> are associated with the same CSI-RS. The CSI report associated with one </w:t>
      </w:r>
      <w:r w:rsidR="00407160" w:rsidRPr="006B2A04">
        <w:rPr>
          <w:i/>
          <w:iCs/>
        </w:rPr>
        <w:t>CSI-ReportConfig</w:t>
      </w:r>
      <w:r w:rsidR="00407160" w:rsidRPr="006B2A04">
        <w:t xml:space="preserve"> is derived based on CSI-RS instances in SBFD symbols only. The CSI report associated with the second </w:t>
      </w:r>
      <w:r w:rsidR="00407160" w:rsidRPr="006B2A04">
        <w:rPr>
          <w:i/>
          <w:iCs/>
        </w:rPr>
        <w:t>CSI-ReportConfig</w:t>
      </w:r>
      <w:r w:rsidR="00407160" w:rsidRPr="006B2A04">
        <w:t xml:space="preserve"> is derived based on CSI-RS instances in non-SBFD symbols only.</w:t>
      </w:r>
    </w:p>
    <w:p w14:paraId="1447B91C" w14:textId="7737CB3D" w:rsidR="00407160" w:rsidRPr="006B2A04" w:rsidRDefault="00615AAD" w:rsidP="00615AAD">
      <w:pPr>
        <w:pStyle w:val="B1"/>
      </w:pPr>
      <w:r w:rsidRPr="006B2A04">
        <w:t>-</w:t>
      </w:r>
      <w:r w:rsidRPr="006B2A04">
        <w:tab/>
      </w:r>
      <w:r w:rsidR="00407160" w:rsidRPr="006B2A04">
        <w:t xml:space="preserve">Option 2: one </w:t>
      </w:r>
      <w:r w:rsidR="00407160" w:rsidRPr="006B2A04">
        <w:rPr>
          <w:i/>
          <w:iCs/>
        </w:rPr>
        <w:t>CSI-ReportConfig</w:t>
      </w:r>
      <w:r w:rsidR="00407160" w:rsidRPr="006B2A04">
        <w:t xml:space="preserve"> associated with both SBFD symbols and non-SBFD symbols</w:t>
      </w:r>
    </w:p>
    <w:p w14:paraId="1E9534CD" w14:textId="7823526C" w:rsidR="00407160" w:rsidRPr="006B2A04" w:rsidRDefault="00615AAD" w:rsidP="00615AAD">
      <w:pPr>
        <w:pStyle w:val="B2"/>
      </w:pPr>
      <w:r w:rsidRPr="006B2A04">
        <w:t>-</w:t>
      </w:r>
      <w:r w:rsidRPr="006B2A04">
        <w:tab/>
      </w:r>
      <w:r w:rsidR="00407160" w:rsidRPr="006B2A04">
        <w:t xml:space="preserve">Option 2-1: One </w:t>
      </w:r>
      <w:r w:rsidR="00407160" w:rsidRPr="006B2A04">
        <w:rPr>
          <w:i/>
          <w:iCs/>
        </w:rPr>
        <w:t>CSI-ReportConfig</w:t>
      </w:r>
      <w:r w:rsidR="00407160" w:rsidRPr="006B2A04">
        <w:t xml:space="preserve"> is associated with two CSI-RSs which are restricted to SBFD symbols and non-SBFD symbols respectively. Separate CSI measurements are derived based on the first and second CSI-RSs respectively.</w:t>
      </w:r>
    </w:p>
    <w:p w14:paraId="5D1756D7" w14:textId="5C3C8EC9" w:rsidR="00407160" w:rsidRPr="006B2A04" w:rsidRDefault="00615AAD" w:rsidP="00615AAD">
      <w:pPr>
        <w:pStyle w:val="B2"/>
      </w:pPr>
      <w:r w:rsidRPr="006B2A04">
        <w:t>-</w:t>
      </w:r>
      <w:r w:rsidRPr="006B2A04">
        <w:tab/>
      </w:r>
      <w:r w:rsidR="00407160" w:rsidRPr="006B2A04">
        <w:t xml:space="preserve">Option 2-2: One </w:t>
      </w:r>
      <w:r w:rsidR="00407160" w:rsidRPr="006B2A04">
        <w:rPr>
          <w:i/>
          <w:iCs/>
        </w:rPr>
        <w:t>CSI-ReportConfig</w:t>
      </w:r>
      <w:r w:rsidR="00407160" w:rsidRPr="006B2A04">
        <w:t xml:space="preserve"> is associated with one CSI-RS. The CSI report is derived based on CSI-RS which can be in SBFD symbols or non-SBFD symbols in different time instances.</w:t>
      </w:r>
    </w:p>
    <w:p w14:paraId="636B630D" w14:textId="77777777" w:rsidR="00407160" w:rsidRPr="006B2A04" w:rsidRDefault="00407160" w:rsidP="00615AAD">
      <w:r w:rsidRPr="006B2A04">
        <w:rPr>
          <w:rFonts w:hint="eastAsia"/>
        </w:rPr>
        <w:t>Note that w</w:t>
      </w:r>
      <w:r w:rsidRPr="006B2A04">
        <w:t xml:space="preserve">hether the CSI-RS resource can be used for SBFD and non-SBFD symbols may depend on, e.g., gNB implementation of same/different </w:t>
      </w:r>
      <w:r w:rsidRPr="006B2A04">
        <w:rPr>
          <w:rFonts w:eastAsia="Batang"/>
        </w:rPr>
        <w:t>antenna configuration</w:t>
      </w:r>
      <w:r w:rsidRPr="006B2A04">
        <w:t xml:space="preserve"> in both symbols.</w:t>
      </w:r>
    </w:p>
    <w:p w14:paraId="29C3C79C" w14:textId="77777777" w:rsidR="00407160" w:rsidRPr="006B2A04" w:rsidRDefault="00407160" w:rsidP="00615AAD">
      <w:pPr>
        <w:rPr>
          <w:rFonts w:eastAsia="Malgun Gothic"/>
        </w:rPr>
      </w:pPr>
      <w:r w:rsidRPr="006B2A04">
        <w:rPr>
          <w:rFonts w:eastAsia="Malgun Gothic"/>
        </w:rPr>
        <w:t xml:space="preserve">Option 1-1 can be supported according to existing specification by gNB configuration of appropriate periodicities to ensure that the CSI-RS associated with each </w:t>
      </w:r>
      <w:r w:rsidRPr="006B2A04">
        <w:rPr>
          <w:rFonts w:eastAsia="Malgun Gothic"/>
          <w:i/>
        </w:rPr>
        <w:t>CSI-ReportConfig</w:t>
      </w:r>
      <w:r w:rsidRPr="006B2A04">
        <w:rPr>
          <w:rFonts w:eastAsia="Malgun Gothic"/>
        </w:rPr>
        <w:t xml:space="preserve"> is confined to either SBFD symbols or non-SBFD </w:t>
      </w:r>
      <w:r w:rsidRPr="006B2A04">
        <w:rPr>
          <w:rFonts w:eastAsia="Malgun Gothic"/>
        </w:rPr>
        <w:lastRenderedPageBreak/>
        <w:t>symbols only. But it may restrict the gNB configuration flexibility and enhancements can be considered by additional indication or rules to determine the CSI-RS is valid within one symbol type and is invalid in the other symbol type.</w:t>
      </w:r>
    </w:p>
    <w:p w14:paraId="4D43C17F" w14:textId="2AFCCBF8" w:rsidR="00407160" w:rsidRPr="006B2A04" w:rsidRDefault="00407160" w:rsidP="00615AAD">
      <w:r w:rsidRPr="006B2A04">
        <w:rPr>
          <w:rFonts w:eastAsia="Malgun Gothic"/>
          <w:lang w:eastAsia="x-none"/>
        </w:rPr>
        <w:t xml:space="preserve">Option 2-2 can be supported according to existing specification </w:t>
      </w:r>
      <w:r w:rsidRPr="006B2A04">
        <w:rPr>
          <w:rFonts w:eastAsia="Batang"/>
          <w:lang w:eastAsia="x-none"/>
        </w:rPr>
        <w:t>to configure measurement restriction</w:t>
      </w:r>
      <w:r w:rsidRPr="006B2A04">
        <w:rPr>
          <w:rFonts w:eastAsia="Malgun Gothic"/>
          <w:lang w:eastAsia="x-none"/>
        </w:rPr>
        <w:t xml:space="preserve"> so that UE would not average CSI measurements across SBFD and non-SBFD symbols.</w:t>
      </w:r>
    </w:p>
    <w:p w14:paraId="5E52308D" w14:textId="2BA349F6" w:rsidR="00407160" w:rsidRPr="006B2A04" w:rsidRDefault="00C354F3" w:rsidP="00615AAD">
      <w:r w:rsidRPr="006B2A04">
        <w:rPr>
          <w:rFonts w:hint="eastAsia"/>
        </w:rPr>
        <w:t>F</w:t>
      </w:r>
      <w:r w:rsidRPr="006B2A04">
        <w:t>or SRS, PUCCH and PUSCH on SBFD symbols and non-SBFD symbols in different slots</w:t>
      </w:r>
      <w:r w:rsidRPr="006B2A04">
        <w:rPr>
          <w:rFonts w:hint="eastAsia"/>
        </w:rPr>
        <w:t xml:space="preserve">, </w:t>
      </w:r>
      <w:r w:rsidR="00407160" w:rsidRPr="006B2A04">
        <w:t>it may be beneficial to have separate resources, FH parameters, UL power control parameters and/or beam/spatial relation.</w:t>
      </w:r>
    </w:p>
    <w:p w14:paraId="53B67444" w14:textId="77777777" w:rsidR="00407160" w:rsidRPr="006B2A04" w:rsidRDefault="00407160" w:rsidP="00615AAD">
      <w:r w:rsidRPr="006B2A04">
        <w:rPr>
          <w:rFonts w:hint="eastAsia"/>
        </w:rPr>
        <w:t xml:space="preserve">gNB can configure a CORESET and a search space in a way such that the MOs of the search space occur in either SBFD or non-SBFD symbols, or the MOs of the search space occur in both SBFD and non-SBFD symbols but the associated CORESET does not overlap the </w:t>
      </w:r>
      <w:r w:rsidRPr="006B2A04">
        <w:t>boundary of a DL subband in SBFD symbols</w:t>
      </w:r>
      <w:r w:rsidRPr="006B2A04">
        <w:rPr>
          <w:rFonts w:hint="eastAsia"/>
        </w:rPr>
        <w:t>.</w:t>
      </w:r>
    </w:p>
    <w:p w14:paraId="19973E21" w14:textId="77777777" w:rsidR="00407160" w:rsidRPr="006B2A04" w:rsidRDefault="00407160" w:rsidP="00615AAD">
      <w:r w:rsidRPr="006B2A04">
        <w:rPr>
          <w:rFonts w:hint="eastAsia"/>
        </w:rPr>
        <w:t xml:space="preserve">If it is agreed to be beneficial that a CORESET and a search space are configured that the MOs of the search space occur in both SBFD and non-SBFD symbols and the associated CORESET overlaps the </w:t>
      </w:r>
      <w:r w:rsidRPr="006B2A04">
        <w:t>boundary of a DL subband in SBFD symbols</w:t>
      </w:r>
      <w:r w:rsidRPr="006B2A04">
        <w:rPr>
          <w:rFonts w:hint="eastAsia"/>
        </w:rPr>
        <w:t xml:space="preserve">, </w:t>
      </w:r>
      <w:r w:rsidRPr="006B2A04">
        <w:t>at least the following options</w:t>
      </w:r>
      <w:r w:rsidRPr="006B2A04">
        <w:rPr>
          <w:rFonts w:hint="eastAsia"/>
        </w:rPr>
        <w:t xml:space="preserve"> can be considered</w:t>
      </w:r>
      <w:r w:rsidRPr="006B2A04">
        <w:t xml:space="preserve"> for SBFD-aware UE</w:t>
      </w:r>
      <w:r w:rsidRPr="006B2A04">
        <w:rPr>
          <w:rFonts w:hint="eastAsia"/>
        </w:rPr>
        <w:t>:</w:t>
      </w:r>
    </w:p>
    <w:p w14:paraId="5A374144" w14:textId="6D5D09B6" w:rsidR="00407160" w:rsidRPr="006B2A04" w:rsidRDefault="00615AAD" w:rsidP="00615AAD">
      <w:pPr>
        <w:pStyle w:val="B1"/>
      </w:pPr>
      <w:r w:rsidRPr="006B2A04">
        <w:t>-</w:t>
      </w:r>
      <w:r w:rsidRPr="006B2A04">
        <w:tab/>
      </w:r>
      <w:r w:rsidR="00407160" w:rsidRPr="006B2A04">
        <w:t>Option 1: Separate valid resources for the CORESET in SBFD symbols and in non-SBFD symbols.</w:t>
      </w:r>
    </w:p>
    <w:p w14:paraId="14CFC045" w14:textId="33716CEB" w:rsidR="00407160" w:rsidRPr="006B2A04" w:rsidRDefault="00615AAD" w:rsidP="00615AAD">
      <w:pPr>
        <w:pStyle w:val="B1"/>
      </w:pPr>
      <w:r w:rsidRPr="006B2A04">
        <w:t>-</w:t>
      </w:r>
      <w:r w:rsidRPr="006B2A04">
        <w:tab/>
      </w:r>
      <w:r w:rsidR="00407160" w:rsidRPr="006B2A04">
        <w:t xml:space="preserve">Option 2: Rate matching or puncturing on the REG(s) of a PDCCH outside DL subband(s). </w:t>
      </w:r>
    </w:p>
    <w:p w14:paraId="010FE67F" w14:textId="53A6F91B" w:rsidR="00407160" w:rsidRPr="006B2A04" w:rsidRDefault="00615AAD" w:rsidP="00615AAD">
      <w:pPr>
        <w:pStyle w:val="B1"/>
      </w:pPr>
      <w:r w:rsidRPr="006B2A04">
        <w:t>-</w:t>
      </w:r>
      <w:r w:rsidRPr="006B2A04">
        <w:tab/>
      </w:r>
      <w:r w:rsidR="00407160" w:rsidRPr="006B2A04">
        <w:t>Option 3: UE does not monitor a PDCCH candidate if it is mapped to one or more REs that overlap with REs outside DL subband(s).</w:t>
      </w:r>
    </w:p>
    <w:p w14:paraId="5A0A37EE" w14:textId="2F492C0D" w:rsidR="00407160" w:rsidRPr="006B2A04" w:rsidRDefault="00615AAD" w:rsidP="00615AAD">
      <w:pPr>
        <w:pStyle w:val="B1"/>
      </w:pPr>
      <w:r w:rsidRPr="006B2A04">
        <w:t>-</w:t>
      </w:r>
      <w:r w:rsidRPr="006B2A04">
        <w:tab/>
      </w:r>
      <w:r w:rsidR="00407160" w:rsidRPr="006B2A04">
        <w:t>Option 4: Drop search space(s) when the associated CORESET overlaps with RBs outside DL subband(s)</w:t>
      </w:r>
    </w:p>
    <w:p w14:paraId="55107C3A" w14:textId="1C63A65B" w:rsidR="00407160" w:rsidRPr="006B2A04" w:rsidRDefault="00615AAD" w:rsidP="00615AAD">
      <w:pPr>
        <w:pStyle w:val="B1"/>
      </w:pPr>
      <w:r w:rsidRPr="006B2A04">
        <w:t>-</w:t>
      </w:r>
      <w:r w:rsidRPr="006B2A04">
        <w:tab/>
      </w:r>
      <w:r w:rsidR="00407160" w:rsidRPr="006B2A04">
        <w:t>Option 5: Separate search spaces associated with a CORESET in SBFD and non-SBFD symbols</w:t>
      </w:r>
    </w:p>
    <w:p w14:paraId="747AAF68" w14:textId="6F6804FB" w:rsidR="00407160" w:rsidRPr="006B2A04" w:rsidRDefault="00407160" w:rsidP="00407160">
      <w:r w:rsidRPr="006B2A04">
        <w:rPr>
          <w:iCs/>
        </w:rPr>
        <w:t>Note: These options are applicable to at least USS</w:t>
      </w:r>
      <w:r w:rsidR="00326E91" w:rsidRPr="006B2A04">
        <w:rPr>
          <w:iCs/>
        </w:rPr>
        <w:t>.</w:t>
      </w:r>
    </w:p>
    <w:p w14:paraId="656162CC" w14:textId="77777777" w:rsidR="00E605CA" w:rsidRPr="006B2A04" w:rsidRDefault="00E605CA" w:rsidP="00E605CA">
      <w:pPr>
        <w:keepNext/>
        <w:keepLines/>
        <w:spacing w:before="240"/>
        <w:ind w:left="1134" w:hanging="1134"/>
        <w:outlineLvl w:val="2"/>
        <w:rPr>
          <w:rFonts w:ascii="Arial" w:hAnsi="Arial" w:cs="Arial"/>
          <w:sz w:val="28"/>
          <w:szCs w:val="28"/>
        </w:rPr>
      </w:pPr>
      <w:r w:rsidRPr="006B2A04">
        <w:rPr>
          <w:rFonts w:ascii="Arial" w:hAnsi="Arial" w:cs="Arial"/>
          <w:sz w:val="28"/>
          <w:szCs w:val="28"/>
        </w:rPr>
        <w:t>6.</w:t>
      </w:r>
      <w:r w:rsidRPr="006B2A04">
        <w:rPr>
          <w:rFonts w:ascii="Arial" w:hAnsi="Arial" w:cs="Arial" w:hint="eastAsia"/>
          <w:sz w:val="28"/>
          <w:szCs w:val="28"/>
        </w:rPr>
        <w:t>1</w:t>
      </w:r>
      <w:r w:rsidRPr="006B2A04">
        <w:rPr>
          <w:rFonts w:ascii="Arial" w:hAnsi="Arial" w:cs="Arial"/>
          <w:sz w:val="28"/>
          <w:szCs w:val="28"/>
        </w:rPr>
        <w:t>.</w:t>
      </w:r>
      <w:r w:rsidRPr="006B2A04">
        <w:rPr>
          <w:rFonts w:ascii="Arial" w:hAnsi="Arial" w:cs="Arial" w:hint="eastAsia"/>
          <w:sz w:val="28"/>
          <w:szCs w:val="28"/>
        </w:rPr>
        <w:t>3</w:t>
      </w:r>
      <w:r w:rsidRPr="006B2A04">
        <w:rPr>
          <w:rFonts w:ascii="Arial" w:hAnsi="Arial" w:cs="Arial"/>
          <w:sz w:val="28"/>
          <w:szCs w:val="28"/>
        </w:rPr>
        <w:tab/>
      </w:r>
      <w:r w:rsidRPr="006B2A04">
        <w:rPr>
          <w:rFonts w:ascii="Arial" w:hAnsi="Arial" w:cs="Arial" w:hint="eastAsia"/>
          <w:sz w:val="28"/>
          <w:szCs w:val="28"/>
        </w:rPr>
        <w:t>BS self-</w:t>
      </w:r>
      <w:r w:rsidRPr="006B2A04">
        <w:rPr>
          <w:rFonts w:ascii="Arial" w:hAnsi="Arial" w:cs="Arial"/>
          <w:sz w:val="28"/>
          <w:szCs w:val="28"/>
        </w:rPr>
        <w:t>interference</w:t>
      </w:r>
      <w:r w:rsidRPr="006B2A04">
        <w:rPr>
          <w:rFonts w:ascii="Arial" w:hAnsi="Arial" w:cs="Arial" w:hint="eastAsia"/>
          <w:sz w:val="28"/>
          <w:szCs w:val="28"/>
        </w:rPr>
        <w:t xml:space="preserve"> due to time misalignment</w:t>
      </w:r>
    </w:p>
    <w:p w14:paraId="64180DBD" w14:textId="77777777" w:rsidR="00E605CA" w:rsidRPr="006B2A04" w:rsidRDefault="00E605CA" w:rsidP="00E605CA">
      <w:r w:rsidRPr="006B2A04">
        <w:rPr>
          <w:rFonts w:eastAsia="Batang"/>
        </w:rPr>
        <w:t>Time misalignment at gNB between UL receptions and DL transmissions due to configuration of non-zero N</w:t>
      </w:r>
      <w:r w:rsidRPr="006B2A04">
        <w:rPr>
          <w:rFonts w:eastAsia="Batang"/>
          <w:vertAlign w:val="subscript"/>
        </w:rPr>
        <w:t xml:space="preserve">TA,offset </w:t>
      </w:r>
      <w:r w:rsidRPr="006B2A04">
        <w:rPr>
          <w:rFonts w:eastAsia="Batang"/>
        </w:rPr>
        <w:t>at UE can lead to increased interference assuming no gNB transmit chain impairments and no filtering of DL subband(s) in the gNB Rx chain.</w:t>
      </w:r>
    </w:p>
    <w:p w14:paraId="18F710A7" w14:textId="67EE72AB" w:rsidR="00407160" w:rsidRPr="006B2A04" w:rsidRDefault="00E605CA" w:rsidP="00E605CA">
      <w:r w:rsidRPr="006B2A04">
        <w:t>Simulation results from one source [</w:t>
      </w:r>
      <w:r w:rsidR="00210C83" w:rsidRPr="006B2A04">
        <w:t>41</w:t>
      </w:r>
      <w:r w:rsidRPr="006B2A04">
        <w:t>] show that the increase of self-interference on the UL subband due to misaligned timing between UL reception and DL transmission at the gNB can be quite small (~1dB) when impairments in the gNB transmit chains and filtering of DL subbands in the gNB Rx chains are considered. Filtering that suppresses self-interference from DL subbands in the gNB Rx chains could incur some switching time/delay to bypass the filter in UL symbols and could introduce some insertion loss.</w:t>
      </w:r>
    </w:p>
    <w:p w14:paraId="412C8182" w14:textId="2501232B" w:rsidR="00603923" w:rsidRPr="006B2A04" w:rsidRDefault="00603923" w:rsidP="00603923">
      <w:pPr>
        <w:pStyle w:val="Heading2"/>
      </w:pPr>
      <w:bookmarkStart w:id="58" w:name="_Toc152011335"/>
      <w:r w:rsidRPr="006B2A04">
        <w:t>6.</w:t>
      </w:r>
      <w:r w:rsidR="00E605CA" w:rsidRPr="006B2A04">
        <w:t>2</w:t>
      </w:r>
      <w:r w:rsidRPr="006B2A04">
        <w:tab/>
        <w:t>Inter-UE CLI handling schemes specific for SBFD</w:t>
      </w:r>
      <w:bookmarkEnd w:id="58"/>
    </w:p>
    <w:p w14:paraId="085E2652" w14:textId="77777777" w:rsidR="00C354F3" w:rsidRPr="006B2A04" w:rsidRDefault="00C354F3" w:rsidP="00C354F3">
      <w:pPr>
        <w:spacing w:beforeLines="50" w:before="120" w:afterLines="50" w:after="120"/>
      </w:pPr>
      <w:r w:rsidRPr="006B2A04">
        <w:t>For inter-UE inter-subband CLI measurement, at least the following methods</w:t>
      </w:r>
      <w:r w:rsidRPr="006B2A04">
        <w:rPr>
          <w:rFonts w:hint="eastAsia"/>
        </w:rPr>
        <w:t xml:space="preserve"> are studied</w:t>
      </w:r>
      <w:r w:rsidRPr="006B2A04">
        <w:t>:</w:t>
      </w:r>
    </w:p>
    <w:p w14:paraId="1EF0DF29" w14:textId="039F04EA" w:rsidR="00C354F3" w:rsidRPr="006B2A04" w:rsidRDefault="002336A8" w:rsidP="00615AAD">
      <w:pPr>
        <w:pStyle w:val="B1"/>
      </w:pPr>
      <w:r w:rsidRPr="006B2A04">
        <w:t>-</w:t>
      </w:r>
      <w:r w:rsidRPr="006B2A04">
        <w:tab/>
      </w:r>
      <w:r w:rsidR="00C354F3" w:rsidRPr="006B2A04">
        <w:t>Method#1: victim UE measures RSSI within DL subband</w:t>
      </w:r>
    </w:p>
    <w:p w14:paraId="19ADEF0B" w14:textId="4ED54DE5" w:rsidR="00C354F3" w:rsidRPr="006B2A04" w:rsidRDefault="002336A8" w:rsidP="00615AAD">
      <w:pPr>
        <w:pStyle w:val="B1"/>
      </w:pPr>
      <w:r w:rsidRPr="006B2A04">
        <w:t>-</w:t>
      </w:r>
      <w:r w:rsidRPr="006B2A04">
        <w:tab/>
      </w:r>
      <w:r w:rsidR="00C354F3" w:rsidRPr="006B2A04">
        <w:t>Method#2: victim UE measures RSRP of aggressor UE within UL subband</w:t>
      </w:r>
    </w:p>
    <w:p w14:paraId="40B82B3C" w14:textId="4BDBEA08" w:rsidR="00C354F3" w:rsidRPr="006B2A04" w:rsidRDefault="002336A8" w:rsidP="00615AAD">
      <w:pPr>
        <w:pStyle w:val="B1"/>
      </w:pPr>
      <w:r w:rsidRPr="006B2A04">
        <w:t>-</w:t>
      </w:r>
      <w:r w:rsidRPr="006B2A04">
        <w:tab/>
      </w:r>
      <w:r w:rsidR="00C354F3" w:rsidRPr="006B2A04">
        <w:t xml:space="preserve">Method#3: victim UE measures RSSI within UL subband </w:t>
      </w:r>
    </w:p>
    <w:p w14:paraId="745F81C3" w14:textId="0656089D" w:rsidR="00C354F3" w:rsidRPr="006B2A04" w:rsidRDefault="002336A8" w:rsidP="00615AAD">
      <w:pPr>
        <w:pStyle w:val="B1"/>
      </w:pPr>
      <w:r w:rsidRPr="006B2A04">
        <w:t>-</w:t>
      </w:r>
      <w:r w:rsidRPr="006B2A04">
        <w:tab/>
      </w:r>
      <w:r w:rsidR="00C354F3" w:rsidRPr="006B2A04">
        <w:t>Note: the restriction in Rel-16 that CLI is only measured within DL BWP does not forbid UE to measure CLI in UL subband when UL subband is confined within DL BWP.</w:t>
      </w:r>
    </w:p>
    <w:p w14:paraId="1353B840" w14:textId="77777777" w:rsidR="00D44FDA" w:rsidRPr="006B2A04" w:rsidRDefault="00D44FDA" w:rsidP="00D44FDA">
      <w:pPr>
        <w:spacing w:beforeLines="50" w:before="120" w:afterLines="50" w:after="120"/>
      </w:pPr>
      <w:r w:rsidRPr="006B2A04">
        <w:t>For UE-to-UE CLI-RSSI measurement/report across downlink subbands, the following methods</w:t>
      </w:r>
      <w:r w:rsidRPr="006B2A04">
        <w:rPr>
          <w:rFonts w:hint="eastAsia"/>
        </w:rPr>
        <w:t xml:space="preserve"> are studied. Note that Alt #1 and Alt #2 are supported in existing specifications.</w:t>
      </w:r>
    </w:p>
    <w:p w14:paraId="0DD01F6F" w14:textId="43978EE7" w:rsidR="00D44FDA" w:rsidRPr="006B2A04" w:rsidRDefault="00615AAD" w:rsidP="00615AAD">
      <w:pPr>
        <w:pStyle w:val="B1"/>
      </w:pPr>
      <w:r w:rsidRPr="006B2A04">
        <w:t>-</w:t>
      </w:r>
      <w:r w:rsidRPr="006B2A04">
        <w:tab/>
      </w:r>
      <w:r w:rsidR="00D44FDA" w:rsidRPr="006B2A04">
        <w:rPr>
          <w:rFonts w:hint="eastAsia"/>
        </w:rPr>
        <w:t>Alt</w:t>
      </w:r>
      <w:r w:rsidR="00D44FDA" w:rsidRPr="006B2A04">
        <w:t xml:space="preserve"> #1: separate CLI-RSSI measurement resources/reports in each DL subband</w:t>
      </w:r>
    </w:p>
    <w:p w14:paraId="045290F0" w14:textId="6D76ADB3" w:rsidR="00D44FDA" w:rsidRPr="006B2A04" w:rsidRDefault="00615AAD" w:rsidP="00615AAD">
      <w:pPr>
        <w:pStyle w:val="B1"/>
      </w:pPr>
      <w:r w:rsidRPr="006B2A04">
        <w:t>-</w:t>
      </w:r>
      <w:r w:rsidRPr="006B2A04">
        <w:tab/>
      </w:r>
      <w:r w:rsidR="00D44FDA" w:rsidRPr="006B2A04">
        <w:rPr>
          <w:rFonts w:hint="eastAsia"/>
        </w:rPr>
        <w:t>Alt</w:t>
      </w:r>
      <w:r w:rsidR="00D44FDA" w:rsidRPr="006B2A04">
        <w:t xml:space="preserve"> #2: CLI-RSSI measure/report in one DL subband only</w:t>
      </w:r>
    </w:p>
    <w:p w14:paraId="6E8EEFB9" w14:textId="0344F684" w:rsidR="00D44FDA" w:rsidRPr="006B2A04" w:rsidRDefault="00615AAD" w:rsidP="00615AAD">
      <w:pPr>
        <w:pStyle w:val="B1"/>
      </w:pPr>
      <w:r w:rsidRPr="006B2A04">
        <w:t>-</w:t>
      </w:r>
      <w:r w:rsidRPr="006B2A04">
        <w:tab/>
      </w:r>
      <w:r w:rsidR="00D44FDA" w:rsidRPr="006B2A04">
        <w:rPr>
          <w:rFonts w:hint="eastAsia"/>
        </w:rPr>
        <w:t>Alt</w:t>
      </w:r>
      <w:r w:rsidR="00D44FDA" w:rsidRPr="006B2A04">
        <w:t xml:space="preserve"> #3: CLI-RSSI measurement/report based on non-contiguous CLI-RSSI resource across downlink subbands</w:t>
      </w:r>
    </w:p>
    <w:p w14:paraId="7C8F704F" w14:textId="77777777" w:rsidR="00D44FDA" w:rsidRPr="006B2A04" w:rsidRDefault="00D44FDA" w:rsidP="00D44FDA">
      <w:pPr>
        <w:spacing w:beforeLines="50" w:before="120" w:afterLines="50" w:after="120"/>
      </w:pPr>
      <w:r w:rsidRPr="006B2A04">
        <w:rPr>
          <w:rFonts w:hint="eastAsia"/>
        </w:rPr>
        <w:t>Alt #1 allows flexible configuration of measurement reporting in one DL subband or two DL subbands but it consumes multiple</w:t>
      </w:r>
      <w:r w:rsidRPr="006B2A04">
        <w:t xml:space="preserve"> CLI-RSSI measurement resources </w:t>
      </w:r>
      <w:r w:rsidRPr="006B2A04">
        <w:rPr>
          <w:rFonts w:hint="eastAsia"/>
        </w:rPr>
        <w:t>from</w:t>
      </w:r>
      <w:r w:rsidRPr="006B2A04">
        <w:t xml:space="preserve"> the UE</w:t>
      </w:r>
      <w:r w:rsidRPr="006B2A04">
        <w:rPr>
          <w:rFonts w:hint="eastAsia"/>
        </w:rPr>
        <w:t xml:space="preserve"> capability budget. Alt</w:t>
      </w:r>
      <w:r w:rsidRPr="006B2A04">
        <w:t xml:space="preserve"> #2 restricts gNB configuration flexibility </w:t>
      </w:r>
      <w:r w:rsidRPr="006B2A04">
        <w:lastRenderedPageBreak/>
        <w:t>and does not account for whether or not the CLI is asymmetric across two DL subbands. This method does not consume multiple CLI-RSSI measurement resources from UE capability point of view.</w:t>
      </w:r>
      <w:r w:rsidRPr="006B2A04">
        <w:rPr>
          <w:rFonts w:hint="eastAsia"/>
        </w:rPr>
        <w:t xml:space="preserve"> Alt</w:t>
      </w:r>
      <w:r w:rsidRPr="006B2A04">
        <w:t xml:space="preserve"> #3 requires additional specification efforts to support non-contiguous CLI-RSSI resource allocation across downlink subbands. This method is similar to non-contiguous CSI-RS resource allocation. A single CLI-RSSI report based on non-contiguous CLI-RSSI resource may be sufficient. This method does not consume multiple CLI-RSSI measurement resources from UE capability point of view.</w:t>
      </w:r>
      <w:r w:rsidRPr="006B2A04">
        <w:rPr>
          <w:rFonts w:hint="eastAsia"/>
        </w:rPr>
        <w:t xml:space="preserve"> Note that it does not imply whether L1 or L2 based measurement is supported.</w:t>
      </w:r>
    </w:p>
    <w:p w14:paraId="09977C78" w14:textId="617BEEF7" w:rsidR="00603923" w:rsidRPr="006B2A04" w:rsidRDefault="00D44FDA" w:rsidP="00D92756">
      <w:pPr>
        <w:spacing w:beforeLines="50" w:before="120" w:afterLines="50" w:after="120"/>
      </w:pPr>
      <w:r w:rsidRPr="006B2A04">
        <w:t>Method #2 and Method #3 can be used for identifying the aggressor UE(s) if orthogonal resources are allocated for different aggressor UE(s)</w:t>
      </w:r>
      <w:r w:rsidRPr="006B2A04">
        <w:rPr>
          <w:rFonts w:hint="eastAsia"/>
        </w:rPr>
        <w:t>.</w:t>
      </w:r>
      <w:r w:rsidRPr="006B2A04">
        <w:t xml:space="preserve"> Method #2 and #3 can at least provide higher interference signal strength than inter-subband interference leakage based measurements in Method #1. Furthermore, such measurement is not subject to inter-cell DL interference.</w:t>
      </w:r>
      <w:r w:rsidRPr="006B2A04">
        <w:rPr>
          <w:rFonts w:hint="eastAsia"/>
        </w:rPr>
        <w:t xml:space="preserve"> </w:t>
      </w:r>
      <w:r w:rsidRPr="006B2A04">
        <w:t>It is feasible for UE to measure RSRP/RSSI within UL subband if within active DL BWP and receive DL in DL subband(s) simultaneously similar as simultaneous RSRP/RSSI measurement and DL reception in Rel-16.</w:t>
      </w:r>
      <w:r w:rsidRPr="006B2A04">
        <w:rPr>
          <w:rFonts w:hint="eastAsia"/>
        </w:rPr>
        <w:t xml:space="preserve"> </w:t>
      </w:r>
      <w:r w:rsidRPr="006B2A04">
        <w:t>The existing CLI measurement and report framework can be reused to support RSRP/RSSI measurements within UL subband when UL subband is confined within active DL BWP.</w:t>
      </w:r>
    </w:p>
    <w:p w14:paraId="138ECF9A" w14:textId="5180A8C6" w:rsidR="00F1104A" w:rsidRPr="006B2A04" w:rsidRDefault="00BF7B2B" w:rsidP="00F1104A">
      <w:pPr>
        <w:pStyle w:val="Heading1"/>
      </w:pPr>
      <w:bookmarkStart w:id="59" w:name="_Toc104488348"/>
      <w:bookmarkStart w:id="60" w:name="_Toc152011336"/>
      <w:r w:rsidRPr="006B2A04">
        <w:t>7</w:t>
      </w:r>
      <w:r w:rsidR="00F1104A" w:rsidRPr="006B2A04">
        <w:tab/>
      </w:r>
      <w:r w:rsidRPr="006B2A04">
        <w:t xml:space="preserve">Performance </w:t>
      </w:r>
      <w:r w:rsidR="00097AE3" w:rsidRPr="006B2A04">
        <w:t xml:space="preserve">evaluation </w:t>
      </w:r>
      <w:r w:rsidR="00603923" w:rsidRPr="006B2A04">
        <w:t>and its feasibility</w:t>
      </w:r>
      <w:r w:rsidRPr="006B2A04">
        <w:t xml:space="preserve"> for SBFD</w:t>
      </w:r>
      <w:bookmarkEnd w:id="59"/>
      <w:bookmarkEnd w:id="60"/>
    </w:p>
    <w:p w14:paraId="68BF0FC6" w14:textId="195A11F8" w:rsidR="00F1104A" w:rsidRPr="006B2A04" w:rsidRDefault="00BF7B2B" w:rsidP="00F1104A">
      <w:pPr>
        <w:pStyle w:val="Heading2"/>
      </w:pPr>
      <w:bookmarkStart w:id="61" w:name="_Toc104488349"/>
      <w:bookmarkStart w:id="62" w:name="_Toc152011337"/>
      <w:r w:rsidRPr="006B2A04">
        <w:t>7</w:t>
      </w:r>
      <w:r w:rsidR="00F1104A" w:rsidRPr="006B2A04">
        <w:t>.1</w:t>
      </w:r>
      <w:r w:rsidR="00F1104A" w:rsidRPr="006B2A04">
        <w:tab/>
      </w:r>
      <w:r w:rsidRPr="006B2A04">
        <w:t xml:space="preserve">Deployment </w:t>
      </w:r>
      <w:bookmarkEnd w:id="61"/>
      <w:r w:rsidR="005621C7" w:rsidRPr="006B2A04">
        <w:t>scenarios</w:t>
      </w:r>
      <w:bookmarkEnd w:id="62"/>
    </w:p>
    <w:p w14:paraId="43B32938" w14:textId="77777777" w:rsidR="00EA1155" w:rsidRPr="006B2A04" w:rsidRDefault="00EA1155" w:rsidP="00EA1155">
      <w:pPr>
        <w:jc w:val="both"/>
      </w:pPr>
      <w:r w:rsidRPr="006B2A04">
        <w:t>The following deployment cases are considered for evaluation:</w:t>
      </w:r>
    </w:p>
    <w:p w14:paraId="4B4128E1" w14:textId="77777777" w:rsidR="00EA1155" w:rsidRPr="006B2A04" w:rsidRDefault="00EA1155" w:rsidP="00EA1155">
      <w:pPr>
        <w:pStyle w:val="B1"/>
      </w:pPr>
      <w:r w:rsidRPr="006B2A04">
        <w:t>-</w:t>
      </w:r>
      <w:r w:rsidRPr="006B2A04">
        <w:tab/>
        <w:t>SBFD Deployment Case 1 (Non-coexistence case with single SBFD subband configuration): One single operator using one single carrier is considered. All the cells belonging to the operator use SBFD operation with the same SBFD subband configuration.</w:t>
      </w:r>
    </w:p>
    <w:p w14:paraId="1DCA09EB" w14:textId="77777777" w:rsidR="00EA1155" w:rsidRPr="006B2A04" w:rsidRDefault="00EA1155" w:rsidP="00EA1155">
      <w:pPr>
        <w:pStyle w:val="B1"/>
      </w:pPr>
      <w:r w:rsidRPr="006B2A04">
        <w:t>-</w:t>
      </w:r>
      <w:r w:rsidRPr="006B2A04">
        <w:tab/>
        <w:t>SBFD Deployment Case 2 (Non-coexistence case with multiple SBFD subband configurations): One single operator using one single carrier is considered. All the cells belonging to the operator use SBFD operation, but different cells may use different SBFD subband configurations.</w:t>
      </w:r>
    </w:p>
    <w:p w14:paraId="6AEB4F77" w14:textId="7CCB25F7" w:rsidR="00EA1155" w:rsidRPr="006B2A04" w:rsidRDefault="00EA1155" w:rsidP="00EA1155">
      <w:pPr>
        <w:pStyle w:val="B1"/>
      </w:pPr>
      <w:r w:rsidRPr="006B2A04">
        <w:t>-</w:t>
      </w:r>
      <w:r w:rsidRPr="006B2A04">
        <w:tab/>
        <w:t xml:space="preserve">SBFD Deployment Case 3 (Co-channel co-existence case): One single operator using one single carrier is considered. Among the cells belonging to the operator, some of them use legacy </w:t>
      </w:r>
      <w:r w:rsidR="00FC280A" w:rsidRPr="006B2A04">
        <w:t xml:space="preserve">static </w:t>
      </w:r>
      <w:r w:rsidRPr="006B2A04">
        <w:t>TDD operation while the others use SBFD operation with the same SBFD subband configuration.</w:t>
      </w:r>
    </w:p>
    <w:p w14:paraId="605472ED" w14:textId="77777777" w:rsidR="00EA1155" w:rsidRPr="006B2A04" w:rsidRDefault="00EA1155" w:rsidP="00EA1155">
      <w:pPr>
        <w:pStyle w:val="B2"/>
      </w:pPr>
      <w:r w:rsidRPr="006B2A04">
        <w:t>-</w:t>
      </w:r>
      <w:r w:rsidRPr="006B2A04">
        <w:tab/>
        <w:t xml:space="preserve">Deployment Case 3-1: Only 1-layer is considered </w:t>
      </w:r>
    </w:p>
    <w:p w14:paraId="22C9E11D" w14:textId="77777777" w:rsidR="00EA1155" w:rsidRPr="006B2A04" w:rsidRDefault="00EA1155" w:rsidP="00EA1155">
      <w:pPr>
        <w:pStyle w:val="B2"/>
      </w:pPr>
      <w:r w:rsidRPr="006B2A04">
        <w:t>-</w:t>
      </w:r>
      <w:r w:rsidRPr="006B2A04">
        <w:tab/>
        <w:t>Deployment Case 3-2: 2-layer is considered. Layer 1 uses legacy static TDD operation, Layer 2 uses SBFD operation. All the gNBs in Layer 2 use the same SBFD subband configuration.</w:t>
      </w:r>
    </w:p>
    <w:p w14:paraId="35CDE868" w14:textId="187C73D0" w:rsidR="00EA1155" w:rsidRPr="006B2A04" w:rsidRDefault="00EA1155" w:rsidP="00EA1155">
      <w:pPr>
        <w:pStyle w:val="B1"/>
      </w:pPr>
      <w:r w:rsidRPr="006B2A04">
        <w:t>-</w:t>
      </w:r>
      <w:r w:rsidRPr="006B2A04">
        <w:tab/>
        <w:t xml:space="preserve">SBFD Deployment Case 4 (Adjacent-channel co-existence case): Two operators each using one carrier are considered and the two carriers are adjacent carriers. One operator uses legacy </w:t>
      </w:r>
      <w:r w:rsidR="00FC280A" w:rsidRPr="006B2A04">
        <w:t xml:space="preserve">static </w:t>
      </w:r>
      <w:r w:rsidRPr="006B2A04">
        <w:t>TDD operation  while the other operator uses SBFD operation with the same SBFD subband configuration.</w:t>
      </w:r>
    </w:p>
    <w:p w14:paraId="3759B393" w14:textId="77777777" w:rsidR="00EA1155" w:rsidRPr="006B2A04" w:rsidRDefault="00EA1155" w:rsidP="00EA1155">
      <w:pPr>
        <w:jc w:val="both"/>
      </w:pPr>
      <w:r w:rsidRPr="006B2A04">
        <w:rPr>
          <w:rFonts w:hint="eastAsia"/>
        </w:rPr>
        <w:t>N</w:t>
      </w:r>
      <w:r w:rsidRPr="006B2A04">
        <w:t>ote that SBFD subband configuration is from gNB perspective.</w:t>
      </w:r>
    </w:p>
    <w:p w14:paraId="074AE76C" w14:textId="77777777" w:rsidR="00EA1155" w:rsidRPr="006B2A04" w:rsidRDefault="00EA1155" w:rsidP="00EA1155">
      <w:pPr>
        <w:jc w:val="both"/>
      </w:pPr>
      <w:r w:rsidRPr="006B2A04">
        <w:t>For SBFD Deployment Case 1, the following scenarios are considered:</w:t>
      </w:r>
    </w:p>
    <w:p w14:paraId="5F9CC59E" w14:textId="77777777" w:rsidR="00EA1155" w:rsidRPr="006B2A04" w:rsidRDefault="00EA1155" w:rsidP="00EA1155">
      <w:pPr>
        <w:pStyle w:val="B1"/>
        <w:rPr>
          <w:bCs/>
          <w:iCs/>
        </w:rPr>
      </w:pPr>
      <w:r w:rsidRPr="006B2A04">
        <w:t>-</w:t>
      </w:r>
      <w:r w:rsidRPr="006B2A04">
        <w:tab/>
      </w:r>
      <w:r w:rsidRPr="006B2A04">
        <w:rPr>
          <w:bCs/>
          <w:iCs/>
        </w:rPr>
        <w:t>FR1</w:t>
      </w:r>
    </w:p>
    <w:p w14:paraId="1C561EC2" w14:textId="77777777" w:rsidR="00EA1155" w:rsidRPr="006B2A04" w:rsidRDefault="00EA1155" w:rsidP="00EA1155">
      <w:pPr>
        <w:pStyle w:val="B2"/>
        <w:rPr>
          <w:bCs/>
          <w:iCs/>
        </w:rPr>
      </w:pPr>
      <w:r w:rsidRPr="006B2A04">
        <w:t>-</w:t>
      </w:r>
      <w:r w:rsidRPr="006B2A04">
        <w:tab/>
      </w:r>
      <w:r w:rsidRPr="006B2A04">
        <w:rPr>
          <w:bCs/>
          <w:iCs/>
        </w:rPr>
        <w:t>1-layer scenario</w:t>
      </w:r>
    </w:p>
    <w:p w14:paraId="2EE6C295" w14:textId="77777777" w:rsidR="00EA1155" w:rsidRPr="006B2A04" w:rsidRDefault="00EA1155" w:rsidP="00EA1155">
      <w:pPr>
        <w:pStyle w:val="B3"/>
      </w:pPr>
      <w:r w:rsidRPr="006B2A04">
        <w:t>-</w:t>
      </w:r>
      <w:r w:rsidRPr="006B2A04">
        <w:tab/>
        <w:t>Indoor office</w:t>
      </w:r>
    </w:p>
    <w:p w14:paraId="65C39A41" w14:textId="77777777" w:rsidR="00EA1155" w:rsidRPr="006B2A04" w:rsidRDefault="00EA1155" w:rsidP="00EA1155">
      <w:pPr>
        <w:pStyle w:val="B3"/>
      </w:pPr>
      <w:r w:rsidRPr="006B2A04">
        <w:t>-</w:t>
      </w:r>
      <w:r w:rsidRPr="006B2A04">
        <w:tab/>
        <w:t xml:space="preserve">Urban Macro </w:t>
      </w:r>
    </w:p>
    <w:p w14:paraId="1C019E6F" w14:textId="77777777" w:rsidR="00EA1155" w:rsidRPr="006B2A04" w:rsidRDefault="00EA1155" w:rsidP="00EA1155">
      <w:pPr>
        <w:pStyle w:val="B3"/>
      </w:pPr>
      <w:r w:rsidRPr="006B2A04">
        <w:t>-</w:t>
      </w:r>
      <w:r w:rsidRPr="006B2A04">
        <w:tab/>
        <w:t>(Optional) Dense Urban Macro layer</w:t>
      </w:r>
    </w:p>
    <w:p w14:paraId="0527D49B" w14:textId="77777777" w:rsidR="00EA1155" w:rsidRPr="006B2A04" w:rsidRDefault="00EA1155" w:rsidP="00EA1155">
      <w:pPr>
        <w:pStyle w:val="B2"/>
        <w:rPr>
          <w:bCs/>
          <w:iCs/>
        </w:rPr>
      </w:pPr>
      <w:r w:rsidRPr="006B2A04">
        <w:t>-</w:t>
      </w:r>
      <w:r w:rsidRPr="006B2A04">
        <w:tab/>
      </w:r>
      <w:r w:rsidRPr="006B2A04">
        <w:rPr>
          <w:bCs/>
          <w:iCs/>
        </w:rPr>
        <w:t xml:space="preserve">2-layer scenario </w:t>
      </w:r>
    </w:p>
    <w:p w14:paraId="6413EE56" w14:textId="77777777" w:rsidR="00EA1155" w:rsidRPr="006B2A04" w:rsidRDefault="00EA1155" w:rsidP="00EA1155">
      <w:pPr>
        <w:pStyle w:val="B3"/>
        <w:rPr>
          <w:bCs/>
          <w:iCs/>
        </w:rPr>
      </w:pPr>
      <w:r w:rsidRPr="006B2A04">
        <w:t>-</w:t>
      </w:r>
      <w:r w:rsidRPr="006B2A04">
        <w:tab/>
      </w:r>
      <w:r w:rsidRPr="006B2A04">
        <w:rPr>
          <w:bCs/>
          <w:iCs/>
        </w:rPr>
        <w:t>(Optional) Dense Urban with 2-layer</w:t>
      </w:r>
    </w:p>
    <w:p w14:paraId="6BAB43A3" w14:textId="77777777" w:rsidR="00EA1155" w:rsidRPr="006B2A04" w:rsidRDefault="00EA1155" w:rsidP="00EA1155">
      <w:pPr>
        <w:pStyle w:val="B1"/>
        <w:rPr>
          <w:bCs/>
          <w:iCs/>
        </w:rPr>
      </w:pPr>
      <w:r w:rsidRPr="006B2A04">
        <w:t>-</w:t>
      </w:r>
      <w:r w:rsidRPr="006B2A04">
        <w:tab/>
      </w:r>
      <w:r w:rsidRPr="006B2A04">
        <w:rPr>
          <w:bCs/>
          <w:iCs/>
        </w:rPr>
        <w:t>FR2-1</w:t>
      </w:r>
    </w:p>
    <w:p w14:paraId="244EC1B9" w14:textId="77777777" w:rsidR="00EA1155" w:rsidRPr="006B2A04" w:rsidRDefault="00EA1155" w:rsidP="00EA1155">
      <w:pPr>
        <w:pStyle w:val="B2"/>
        <w:rPr>
          <w:bCs/>
          <w:iCs/>
        </w:rPr>
      </w:pPr>
      <w:r w:rsidRPr="006B2A04">
        <w:t>-</w:t>
      </w:r>
      <w:r w:rsidRPr="006B2A04">
        <w:tab/>
      </w:r>
      <w:r w:rsidRPr="006B2A04">
        <w:rPr>
          <w:bCs/>
          <w:iCs/>
        </w:rPr>
        <w:t>1-layer scenario</w:t>
      </w:r>
    </w:p>
    <w:p w14:paraId="7C6A9345" w14:textId="77777777" w:rsidR="00EA1155" w:rsidRPr="006B2A04" w:rsidRDefault="00EA1155" w:rsidP="00EA1155">
      <w:pPr>
        <w:pStyle w:val="B3"/>
        <w:rPr>
          <w:bCs/>
          <w:iCs/>
        </w:rPr>
      </w:pPr>
      <w:r w:rsidRPr="006B2A04">
        <w:t>-</w:t>
      </w:r>
      <w:r w:rsidRPr="006B2A04">
        <w:tab/>
      </w:r>
      <w:r w:rsidRPr="006B2A04">
        <w:rPr>
          <w:bCs/>
          <w:iCs/>
        </w:rPr>
        <w:t>Indoor office</w:t>
      </w:r>
    </w:p>
    <w:p w14:paraId="1FA0BFB2" w14:textId="77777777" w:rsidR="00EA1155" w:rsidRPr="006B2A04" w:rsidRDefault="00EA1155" w:rsidP="00EA1155">
      <w:pPr>
        <w:pStyle w:val="B3"/>
        <w:rPr>
          <w:bCs/>
          <w:iCs/>
        </w:rPr>
      </w:pPr>
      <w:r w:rsidRPr="006B2A04">
        <w:lastRenderedPageBreak/>
        <w:t>-</w:t>
      </w:r>
      <w:r w:rsidRPr="006B2A04">
        <w:tab/>
      </w:r>
      <w:r w:rsidRPr="006B2A04">
        <w:rPr>
          <w:bCs/>
          <w:iCs/>
        </w:rPr>
        <w:t>Dense Urban Macro layer</w:t>
      </w:r>
    </w:p>
    <w:p w14:paraId="74E6CC6E" w14:textId="77777777" w:rsidR="00EA1155" w:rsidRPr="006B2A04" w:rsidRDefault="00EA1155" w:rsidP="00EA1155">
      <w:pPr>
        <w:pStyle w:val="B3"/>
        <w:rPr>
          <w:bCs/>
          <w:iCs/>
        </w:rPr>
      </w:pPr>
      <w:r w:rsidRPr="006B2A04">
        <w:t>-</w:t>
      </w:r>
      <w:r w:rsidRPr="006B2A04">
        <w:tab/>
      </w:r>
      <w:r w:rsidRPr="006B2A04">
        <w:rPr>
          <w:bCs/>
          <w:iCs/>
        </w:rPr>
        <w:t>(Optional) Dense Urban Micro layer</w:t>
      </w:r>
    </w:p>
    <w:p w14:paraId="553D7DB6" w14:textId="77777777" w:rsidR="00EA1155" w:rsidRPr="006B2A04" w:rsidRDefault="00EA1155" w:rsidP="00EA1155">
      <w:pPr>
        <w:jc w:val="both"/>
        <w:rPr>
          <w:bCs/>
          <w:iCs/>
        </w:rPr>
      </w:pPr>
      <w:r w:rsidRPr="006B2A04">
        <w:rPr>
          <w:bCs/>
          <w:iCs/>
        </w:rPr>
        <w:t>For SBFD Deployment Case 3-2, the following scenarios are considered:</w:t>
      </w:r>
    </w:p>
    <w:p w14:paraId="330CA2BC" w14:textId="77777777" w:rsidR="00EA1155" w:rsidRPr="006B2A04" w:rsidRDefault="00EA1155" w:rsidP="00EA1155">
      <w:pPr>
        <w:pStyle w:val="B1"/>
        <w:rPr>
          <w:bCs/>
          <w:iCs/>
        </w:rPr>
      </w:pPr>
      <w:r w:rsidRPr="006B2A04">
        <w:t>-</w:t>
      </w:r>
      <w:r w:rsidRPr="006B2A04">
        <w:tab/>
      </w:r>
      <w:r w:rsidRPr="006B2A04">
        <w:rPr>
          <w:bCs/>
          <w:iCs/>
        </w:rPr>
        <w:t>FR1</w:t>
      </w:r>
    </w:p>
    <w:p w14:paraId="06CBC431" w14:textId="77777777" w:rsidR="00EA1155" w:rsidRPr="006B2A04" w:rsidRDefault="00EA1155" w:rsidP="00EA1155">
      <w:pPr>
        <w:pStyle w:val="B2"/>
        <w:rPr>
          <w:bCs/>
          <w:iCs/>
        </w:rPr>
      </w:pPr>
      <w:r w:rsidRPr="006B2A04">
        <w:t>-</w:t>
      </w:r>
      <w:r w:rsidRPr="006B2A04">
        <w:tab/>
      </w:r>
      <w:r w:rsidRPr="006B2A04">
        <w:rPr>
          <w:bCs/>
          <w:iCs/>
        </w:rPr>
        <w:t>2-layer Scenario B</w:t>
      </w:r>
    </w:p>
    <w:p w14:paraId="523240A0" w14:textId="77777777" w:rsidR="00EA1155" w:rsidRPr="006B2A04" w:rsidRDefault="00EA1155" w:rsidP="00EA1155">
      <w:pPr>
        <w:pStyle w:val="B3"/>
        <w:rPr>
          <w:bCs/>
          <w:iCs/>
        </w:rPr>
      </w:pPr>
      <w:r w:rsidRPr="006B2A04">
        <w:t>-</w:t>
      </w:r>
      <w:r w:rsidRPr="006B2A04">
        <w:tab/>
      </w:r>
      <w:r w:rsidRPr="006B2A04">
        <w:rPr>
          <w:bCs/>
          <w:iCs/>
        </w:rPr>
        <w:t>Layer 1: Urban Macro</w:t>
      </w:r>
    </w:p>
    <w:p w14:paraId="6CE61622" w14:textId="77777777" w:rsidR="00EA1155" w:rsidRPr="006B2A04" w:rsidRDefault="00EA1155" w:rsidP="00EA1155">
      <w:pPr>
        <w:pStyle w:val="B3"/>
        <w:rPr>
          <w:bCs/>
          <w:iCs/>
        </w:rPr>
      </w:pPr>
      <w:r w:rsidRPr="006B2A04">
        <w:t>-</w:t>
      </w:r>
      <w:r w:rsidRPr="006B2A04">
        <w:tab/>
      </w:r>
      <w:r w:rsidRPr="006B2A04">
        <w:rPr>
          <w:bCs/>
          <w:iCs/>
        </w:rPr>
        <w:t xml:space="preserve">Layer 2: </w:t>
      </w:r>
    </w:p>
    <w:p w14:paraId="51EC18A7" w14:textId="77777777" w:rsidR="00EA1155" w:rsidRPr="006B2A04" w:rsidRDefault="00EA1155" w:rsidP="00EA1155">
      <w:pPr>
        <w:pStyle w:val="B3"/>
        <w:ind w:left="1418"/>
      </w:pPr>
      <w:r w:rsidRPr="006B2A04">
        <w:t>-</w:t>
      </w:r>
      <w:r w:rsidRPr="006B2A04">
        <w:tab/>
        <w:t>Baseline: Indoor office</w:t>
      </w:r>
    </w:p>
    <w:p w14:paraId="697A93B6" w14:textId="77777777" w:rsidR="00EA1155" w:rsidRPr="006B2A04" w:rsidRDefault="00EA1155" w:rsidP="00EA1155">
      <w:pPr>
        <w:pStyle w:val="B3"/>
        <w:ind w:left="1418"/>
      </w:pPr>
      <w:r w:rsidRPr="006B2A04">
        <w:t>-</w:t>
      </w:r>
      <w:r w:rsidRPr="006B2A04">
        <w:tab/>
      </w:r>
      <w:r w:rsidRPr="006B2A04">
        <w:rPr>
          <w:rFonts w:hint="eastAsia"/>
        </w:rPr>
        <w:t>O</w:t>
      </w:r>
      <w:r w:rsidRPr="006B2A04">
        <w:t>ptional: Indoor factory</w:t>
      </w:r>
    </w:p>
    <w:p w14:paraId="1E818D2D" w14:textId="77777777" w:rsidR="00EA1155" w:rsidRPr="006B2A04" w:rsidRDefault="00EA1155" w:rsidP="00EA1155">
      <w:pPr>
        <w:jc w:val="both"/>
      </w:pPr>
      <w:r w:rsidRPr="006B2A04">
        <w:rPr>
          <w:bCs/>
          <w:iCs/>
        </w:rPr>
        <w:t>For SBFD Deployment Case 4, the following scenarios are considered:</w:t>
      </w:r>
    </w:p>
    <w:p w14:paraId="6B11CBF0" w14:textId="77777777" w:rsidR="00EA1155" w:rsidRPr="006B2A04" w:rsidRDefault="00EA1155" w:rsidP="00EA1155">
      <w:pPr>
        <w:pStyle w:val="B1"/>
      </w:pPr>
      <w:r w:rsidRPr="006B2A04">
        <w:t>-</w:t>
      </w:r>
      <w:r w:rsidRPr="006B2A04">
        <w:tab/>
      </w:r>
      <w:r w:rsidRPr="006B2A04">
        <w:rPr>
          <w:rFonts w:hint="eastAsia"/>
        </w:rPr>
        <w:t>FR1</w:t>
      </w:r>
    </w:p>
    <w:p w14:paraId="24C9B92A" w14:textId="77777777" w:rsidR="00EA1155" w:rsidRPr="006B2A04" w:rsidRDefault="00EA1155" w:rsidP="00EA1155">
      <w:pPr>
        <w:pStyle w:val="B2"/>
        <w:rPr>
          <w:bCs/>
          <w:iCs/>
        </w:rPr>
      </w:pPr>
      <w:r w:rsidRPr="006B2A04">
        <w:t>-</w:t>
      </w:r>
      <w:r w:rsidRPr="006B2A04">
        <w:tab/>
      </w:r>
      <w:r w:rsidRPr="006B2A04">
        <w:rPr>
          <w:bCs/>
          <w:iCs/>
        </w:rPr>
        <w:t>1-layer scenario</w:t>
      </w:r>
    </w:p>
    <w:p w14:paraId="69D14736" w14:textId="77777777" w:rsidR="00EA1155" w:rsidRPr="006B2A04" w:rsidRDefault="00EA1155" w:rsidP="00EA1155">
      <w:pPr>
        <w:pStyle w:val="B3"/>
      </w:pPr>
      <w:r w:rsidRPr="006B2A04">
        <w:t>-</w:t>
      </w:r>
      <w:r w:rsidRPr="006B2A04">
        <w:tab/>
      </w:r>
      <w:r w:rsidRPr="006B2A04">
        <w:rPr>
          <w:rFonts w:hint="eastAsia"/>
        </w:rPr>
        <w:t>Urban Macro</w:t>
      </w:r>
      <w:r w:rsidRPr="006B2A04">
        <w:t>, considering 0% and 100% grid shift between two networks.</w:t>
      </w:r>
    </w:p>
    <w:p w14:paraId="1CA5E359" w14:textId="77777777" w:rsidR="00EA1155" w:rsidRPr="006B2A04" w:rsidRDefault="00EA1155" w:rsidP="00EA1155">
      <w:pPr>
        <w:pStyle w:val="B1"/>
      </w:pPr>
      <w:r w:rsidRPr="006B2A04">
        <w:t>-</w:t>
      </w:r>
      <w:r w:rsidRPr="006B2A04">
        <w:tab/>
      </w:r>
      <w:r w:rsidRPr="006B2A04">
        <w:rPr>
          <w:rFonts w:hint="eastAsia"/>
        </w:rPr>
        <w:t xml:space="preserve">FR2-1 </w:t>
      </w:r>
    </w:p>
    <w:p w14:paraId="230F830F" w14:textId="77777777" w:rsidR="00EA1155" w:rsidRPr="006B2A04" w:rsidRDefault="00EA1155" w:rsidP="00EA1155">
      <w:pPr>
        <w:pStyle w:val="B2"/>
        <w:rPr>
          <w:bCs/>
          <w:iCs/>
        </w:rPr>
      </w:pPr>
      <w:r w:rsidRPr="006B2A04">
        <w:t>-</w:t>
      </w:r>
      <w:r w:rsidRPr="006B2A04">
        <w:tab/>
      </w:r>
      <w:r w:rsidRPr="006B2A04">
        <w:rPr>
          <w:bCs/>
          <w:iCs/>
        </w:rPr>
        <w:t>1-layer scenario</w:t>
      </w:r>
    </w:p>
    <w:p w14:paraId="252392FE" w14:textId="77777777" w:rsidR="00EA1155" w:rsidRPr="006B2A04" w:rsidRDefault="00EA1155" w:rsidP="00EA1155">
      <w:pPr>
        <w:pStyle w:val="B3"/>
      </w:pPr>
      <w:r w:rsidRPr="006B2A04">
        <w:t>-</w:t>
      </w:r>
      <w:r w:rsidRPr="006B2A04">
        <w:tab/>
      </w:r>
      <w:r w:rsidRPr="006B2A04">
        <w:rPr>
          <w:rFonts w:hint="eastAsia"/>
        </w:rPr>
        <w:t>Dense Urban Macro layer</w:t>
      </w:r>
      <w:r w:rsidRPr="006B2A04">
        <w:t>, considering 0% and 100% grid shift between two networks.</w:t>
      </w:r>
    </w:p>
    <w:p w14:paraId="422728E3" w14:textId="19093F40" w:rsidR="00E861BF" w:rsidRPr="006B2A04" w:rsidRDefault="00EA1155" w:rsidP="00BF7B2B">
      <w:r w:rsidRPr="006B2A04">
        <w:rPr>
          <w:rFonts w:hint="eastAsia"/>
        </w:rPr>
        <w:t>T</w:t>
      </w:r>
      <w:r w:rsidRPr="006B2A04">
        <w:t>he layouts and UE distributions for these scenarios can be found in Annex A.1.</w:t>
      </w:r>
    </w:p>
    <w:p w14:paraId="73586F38" w14:textId="5D3D2D4F" w:rsidR="00E861BF" w:rsidRPr="006B2A04" w:rsidRDefault="00E861BF" w:rsidP="00E861BF">
      <w:pPr>
        <w:pStyle w:val="Heading2"/>
      </w:pPr>
      <w:bookmarkStart w:id="63" w:name="_Toc103163469"/>
      <w:bookmarkStart w:id="64" w:name="_Toc104488352"/>
      <w:bookmarkStart w:id="65" w:name="_Toc152011338"/>
      <w:r w:rsidRPr="006B2A04">
        <w:t>7.2</w:t>
      </w:r>
      <w:r w:rsidRPr="006B2A04">
        <w:tab/>
        <w:t xml:space="preserve">Evaluation </w:t>
      </w:r>
      <w:bookmarkEnd w:id="63"/>
      <w:bookmarkEnd w:id="64"/>
      <w:r w:rsidR="005621C7" w:rsidRPr="006B2A04">
        <w:t>methodologies</w:t>
      </w:r>
      <w:bookmarkEnd w:id="65"/>
    </w:p>
    <w:p w14:paraId="582B907F" w14:textId="3FBB8ED6" w:rsidR="00EA1155" w:rsidRPr="006B2A04" w:rsidRDefault="00EA1155" w:rsidP="00EA7C12">
      <w:pPr>
        <w:pStyle w:val="Heading3"/>
      </w:pPr>
      <w:bookmarkStart w:id="66" w:name="_Toc104488359"/>
      <w:bookmarkStart w:id="67" w:name="_Toc152011339"/>
      <w:r w:rsidRPr="006B2A04">
        <w:rPr>
          <w:rFonts w:hint="eastAsia"/>
        </w:rPr>
        <w:t>7</w:t>
      </w:r>
      <w:r w:rsidRPr="006B2A04">
        <w:t>.2.1</w:t>
      </w:r>
      <w:r w:rsidRPr="006B2A04">
        <w:tab/>
        <w:t xml:space="preserve">System level </w:t>
      </w:r>
      <w:bookmarkEnd w:id="66"/>
      <w:r w:rsidRPr="006B2A04">
        <w:rPr>
          <w:rFonts w:hint="eastAsia"/>
          <w:lang w:eastAsia="zh-CN"/>
        </w:rPr>
        <w:t>simulation</w:t>
      </w:r>
      <w:bookmarkEnd w:id="67"/>
    </w:p>
    <w:p w14:paraId="03E21ECF" w14:textId="77777777" w:rsidR="00EA1155" w:rsidRPr="006B2A04" w:rsidRDefault="00EA1155" w:rsidP="00EA1155">
      <w:pPr>
        <w:rPr>
          <w:b/>
          <w:u w:val="single"/>
        </w:rPr>
      </w:pPr>
      <w:r w:rsidRPr="006B2A04">
        <w:rPr>
          <w:b/>
          <w:u w:val="single"/>
        </w:rPr>
        <w:t>Interference Modelling</w:t>
      </w:r>
    </w:p>
    <w:p w14:paraId="14C4940A" w14:textId="77777777" w:rsidR="00EA1155" w:rsidRPr="006B2A04" w:rsidRDefault="00EA1155" w:rsidP="00EA1155">
      <w:r w:rsidRPr="006B2A04">
        <w:rPr>
          <w:bCs/>
          <w:iCs/>
        </w:rPr>
        <w:t>T</w:t>
      </w:r>
      <w:r w:rsidRPr="006B2A04">
        <w:t>he modelling methods for the following interference types</w:t>
      </w:r>
      <w:r w:rsidRPr="006B2A04">
        <w:rPr>
          <w:iCs/>
        </w:rPr>
        <w:t xml:space="preserve"> can be found in Annex A.2.</w:t>
      </w:r>
    </w:p>
    <w:p w14:paraId="546FF6E2" w14:textId="77777777" w:rsidR="00EA1155" w:rsidRPr="006B2A04" w:rsidRDefault="00EA1155" w:rsidP="00EA1155">
      <w:pPr>
        <w:pStyle w:val="B1"/>
      </w:pPr>
      <w:r w:rsidRPr="006B2A04">
        <w:t>-</w:t>
      </w:r>
      <w:r w:rsidRPr="006B2A04">
        <w:tab/>
        <w:t>gNB Self-Interference (SI)</w:t>
      </w:r>
    </w:p>
    <w:p w14:paraId="665F1F3B" w14:textId="77777777" w:rsidR="00EA1155" w:rsidRPr="006B2A04" w:rsidRDefault="00EA1155" w:rsidP="00EA1155">
      <w:pPr>
        <w:pStyle w:val="B1"/>
      </w:pPr>
      <w:r w:rsidRPr="006B2A04">
        <w:t>-</w:t>
      </w:r>
      <w:r w:rsidRPr="006B2A04">
        <w:tab/>
        <w:t>co-site inter-sector co-channel inter-subband CLI</w:t>
      </w:r>
    </w:p>
    <w:p w14:paraId="6A3E002F" w14:textId="77777777" w:rsidR="00EA1155" w:rsidRPr="006B2A04" w:rsidRDefault="00EA1155" w:rsidP="00EA1155">
      <w:pPr>
        <w:pStyle w:val="B1"/>
      </w:pPr>
      <w:r w:rsidRPr="006B2A04">
        <w:t>-</w:t>
      </w:r>
      <w:r w:rsidRPr="006B2A04">
        <w:tab/>
        <w:t>inter-site gNB-gNB co-channel inter-subband CLI</w:t>
      </w:r>
    </w:p>
    <w:p w14:paraId="6799FE89" w14:textId="77777777" w:rsidR="00EA1155" w:rsidRPr="006B2A04" w:rsidRDefault="00EA1155" w:rsidP="00EA1155">
      <w:pPr>
        <w:pStyle w:val="B1"/>
      </w:pPr>
      <w:r w:rsidRPr="006B2A04">
        <w:t>-</w:t>
      </w:r>
      <w:r w:rsidRPr="006B2A04">
        <w:tab/>
        <w:t>UE-UE co-channel inter-subband CLI</w:t>
      </w:r>
    </w:p>
    <w:p w14:paraId="19C6CA74" w14:textId="77777777" w:rsidR="00EA1155" w:rsidRPr="006B2A04" w:rsidRDefault="00EA1155" w:rsidP="00EA1155">
      <w:pPr>
        <w:pStyle w:val="B1"/>
      </w:pPr>
      <w:r w:rsidRPr="006B2A04">
        <w:t>-</w:t>
      </w:r>
      <w:r w:rsidRPr="006B2A04">
        <w:tab/>
        <w:t>inter-site gNB-gNB adjacent-channel CLI</w:t>
      </w:r>
    </w:p>
    <w:p w14:paraId="7A518134" w14:textId="77777777" w:rsidR="00EA1155" w:rsidRPr="006B2A04" w:rsidRDefault="00EA1155" w:rsidP="00EA1155">
      <w:pPr>
        <w:pStyle w:val="B1"/>
      </w:pPr>
      <w:r w:rsidRPr="006B2A04">
        <w:t>-</w:t>
      </w:r>
      <w:r w:rsidRPr="006B2A04">
        <w:tab/>
        <w:t>co-site gNB-gNB adjacent-channel CLI</w:t>
      </w:r>
    </w:p>
    <w:p w14:paraId="23D6A985" w14:textId="77777777" w:rsidR="00EA1155" w:rsidRPr="006B2A04" w:rsidRDefault="00EA1155" w:rsidP="00EA1155">
      <w:pPr>
        <w:pStyle w:val="B1"/>
      </w:pPr>
      <w:r w:rsidRPr="006B2A04">
        <w:t>-</w:t>
      </w:r>
      <w:r w:rsidRPr="006B2A04">
        <w:tab/>
        <w:t>UE-UE adjacent-channel CLI</w:t>
      </w:r>
    </w:p>
    <w:p w14:paraId="049FDB63" w14:textId="77777777" w:rsidR="00EA1155" w:rsidRPr="006B2A04" w:rsidRDefault="00EA1155" w:rsidP="00EA1155">
      <w:pPr>
        <w:rPr>
          <w:b/>
          <w:u w:val="single"/>
        </w:rPr>
      </w:pPr>
      <w:r w:rsidRPr="006B2A04">
        <w:rPr>
          <w:b/>
          <w:u w:val="single"/>
        </w:rPr>
        <w:t>Channel model</w:t>
      </w:r>
    </w:p>
    <w:p w14:paraId="03B00BDB" w14:textId="77777777" w:rsidR="00EA1155" w:rsidRPr="006B2A04" w:rsidRDefault="00EA1155" w:rsidP="00EA1155">
      <w:pPr>
        <w:rPr>
          <w:bCs/>
          <w:iCs/>
        </w:rPr>
      </w:pPr>
      <w:r w:rsidRPr="006B2A04">
        <w:rPr>
          <w:bCs/>
          <w:iCs/>
        </w:rPr>
        <w:t>The details of gNB-UE channel model, gNB-gNB channel model, and UE-UE channel model can be found in Annex A.3.</w:t>
      </w:r>
    </w:p>
    <w:p w14:paraId="13C38E74" w14:textId="11E15905" w:rsidR="00EA1155" w:rsidRPr="006B2A04" w:rsidRDefault="00EA1155" w:rsidP="00EA1155">
      <w:pPr>
        <w:rPr>
          <w:bCs/>
          <w:iCs/>
        </w:rPr>
      </w:pPr>
      <w:r w:rsidRPr="006B2A04">
        <w:rPr>
          <w:bCs/>
          <w:iCs/>
        </w:rPr>
        <w:t xml:space="preserve">For gNB-gNB and UE-UE channel model in RAN1 SLS, </w:t>
      </w:r>
      <w:r w:rsidRPr="006B2A04">
        <w:t xml:space="preserve">large scale fading (e.g., path loss, penetration loss, shadowing) should be modelled, and companies </w:t>
      </w:r>
      <w:r w:rsidR="005E1352" w:rsidRPr="006B2A04">
        <w:t xml:space="preserve">are encouraged </w:t>
      </w:r>
      <w:r w:rsidRPr="006B2A04">
        <w:t xml:space="preserve">to report whether small scale </w:t>
      </w:r>
      <w:r w:rsidRPr="006B2A04">
        <w:rPr>
          <w:bCs/>
          <w:iCs/>
        </w:rPr>
        <w:t>fading</w:t>
      </w:r>
      <w:r w:rsidRPr="006B2A04">
        <w:t xml:space="preserve"> (e.g., fast fading including antenna gain) is also modelled.</w:t>
      </w:r>
      <w:r w:rsidRPr="006B2A04">
        <w:rPr>
          <w:bCs/>
          <w:iCs/>
        </w:rPr>
        <w:t xml:space="preserve"> </w:t>
      </w:r>
      <w:r w:rsidRPr="006B2A04">
        <w:t>Antenna gain is calculated based on the LOS direction instead on the multi-path directions if small scale</w:t>
      </w:r>
      <w:r w:rsidRPr="006B2A04" w:rsidDel="00DD4EA7">
        <w:t xml:space="preserve"> </w:t>
      </w:r>
      <w:r w:rsidRPr="006B2A04">
        <w:t>fading is not modelled.</w:t>
      </w:r>
    </w:p>
    <w:p w14:paraId="42C45BBE" w14:textId="77777777" w:rsidR="00EA1155" w:rsidRPr="006B2A04" w:rsidRDefault="00EA1155" w:rsidP="00EA1155">
      <w:pPr>
        <w:rPr>
          <w:b/>
          <w:u w:val="single"/>
        </w:rPr>
      </w:pPr>
      <w:r w:rsidRPr="006B2A04">
        <w:rPr>
          <w:b/>
          <w:u w:val="single"/>
        </w:rPr>
        <w:t>Performance metrics</w:t>
      </w:r>
    </w:p>
    <w:p w14:paraId="020063F7" w14:textId="77777777" w:rsidR="00EA1155" w:rsidRPr="006B2A04" w:rsidRDefault="00EA1155" w:rsidP="00EA1155">
      <w:pPr>
        <w:rPr>
          <w:b/>
          <w:u w:val="single"/>
        </w:rPr>
      </w:pPr>
      <w:r w:rsidRPr="006B2A04">
        <w:rPr>
          <w:iCs/>
        </w:rPr>
        <w:lastRenderedPageBreak/>
        <w:t>The following metrics are considered. The detailed definitions can be found in Annex A.4.</w:t>
      </w:r>
    </w:p>
    <w:p w14:paraId="6407A956" w14:textId="77777777" w:rsidR="00EA1155" w:rsidRPr="006B2A04" w:rsidRDefault="00EA1155" w:rsidP="00EA1155">
      <w:pPr>
        <w:pStyle w:val="B1"/>
        <w:rPr>
          <w:rFonts w:cs="Times"/>
          <w:bCs/>
          <w:iCs/>
        </w:rPr>
      </w:pPr>
      <w:r w:rsidRPr="006B2A04">
        <w:t>-</w:t>
      </w:r>
      <w:r w:rsidRPr="006B2A04">
        <w:tab/>
      </w:r>
      <w:r w:rsidRPr="006B2A04">
        <w:rPr>
          <w:rFonts w:cs="Times"/>
          <w:bCs/>
          <w:iCs/>
        </w:rPr>
        <w:t>UPT related performance metrics</w:t>
      </w:r>
    </w:p>
    <w:p w14:paraId="14F82156" w14:textId="77777777" w:rsidR="00EA1155" w:rsidRPr="006B2A04" w:rsidRDefault="00EA1155" w:rsidP="00EA1155">
      <w:pPr>
        <w:pStyle w:val="B2"/>
      </w:pPr>
      <w:r w:rsidRPr="006B2A04">
        <w:t>-</w:t>
      </w:r>
      <w:r w:rsidRPr="006B2A04">
        <w:tab/>
        <w:t>Mean/5%/50%/95% Average-UPT, Average-UPT CDF</w:t>
      </w:r>
    </w:p>
    <w:p w14:paraId="0E23A99A" w14:textId="77777777" w:rsidR="00EA1155" w:rsidRPr="006B2A04" w:rsidRDefault="00EA1155" w:rsidP="00EA1155">
      <w:pPr>
        <w:pStyle w:val="B2"/>
      </w:pPr>
      <w:r w:rsidRPr="006B2A04">
        <w:t>-</w:t>
      </w:r>
      <w:r w:rsidRPr="006B2A04">
        <w:tab/>
        <w:t>Mean/5%/50%/95% Tail-UPT, Tail-UPT CDF</w:t>
      </w:r>
    </w:p>
    <w:p w14:paraId="092E25C2" w14:textId="77777777" w:rsidR="00EA1155" w:rsidRPr="006B2A04" w:rsidRDefault="00EA1155" w:rsidP="00EA1155">
      <w:pPr>
        <w:pStyle w:val="B2"/>
      </w:pPr>
      <w:r w:rsidRPr="006B2A04">
        <w:t>-</w:t>
      </w:r>
      <w:r w:rsidRPr="006B2A04">
        <w:tab/>
        <w:t>Mean/5%/50%/95% Median-UPT, Median-UPT CDF</w:t>
      </w:r>
    </w:p>
    <w:p w14:paraId="4A6B286A" w14:textId="4FBE5D48" w:rsidR="00EA1155" w:rsidRPr="006B2A04" w:rsidRDefault="00EA1155" w:rsidP="00EA1155">
      <w:pPr>
        <w:pStyle w:val="B1"/>
        <w:rPr>
          <w:rFonts w:cs="Times"/>
          <w:bCs/>
          <w:iCs/>
        </w:rPr>
      </w:pPr>
      <w:r w:rsidRPr="006B2A04">
        <w:t>-</w:t>
      </w:r>
      <w:r w:rsidRPr="006B2A04">
        <w:tab/>
      </w:r>
      <w:r w:rsidRPr="006B2A04">
        <w:rPr>
          <w:rFonts w:cs="Times"/>
          <w:bCs/>
          <w:iCs/>
        </w:rPr>
        <w:t>Latency related performance metric</w:t>
      </w:r>
      <w:r w:rsidR="00FC280A" w:rsidRPr="006B2A04">
        <w:rPr>
          <w:rFonts w:cs="Times"/>
          <w:bCs/>
          <w:iCs/>
        </w:rPr>
        <w:t>s</w:t>
      </w:r>
    </w:p>
    <w:p w14:paraId="0BFA5968" w14:textId="77777777" w:rsidR="00EA1155" w:rsidRPr="006B2A04" w:rsidRDefault="00EA1155" w:rsidP="00EA1155">
      <w:pPr>
        <w:pStyle w:val="B2"/>
      </w:pPr>
      <w:r w:rsidRPr="006B2A04">
        <w:t>-</w:t>
      </w:r>
      <w:r w:rsidRPr="006B2A04">
        <w:tab/>
        <w:t>Baseline: Mean/5%/50%/95% Packet-Latency, Packet-Latency CDF</w:t>
      </w:r>
    </w:p>
    <w:p w14:paraId="1E4497AA" w14:textId="77777777" w:rsidR="00EA1155" w:rsidRPr="006B2A04" w:rsidRDefault="00EA1155" w:rsidP="00EA1155">
      <w:pPr>
        <w:pStyle w:val="B2"/>
      </w:pPr>
      <w:r w:rsidRPr="006B2A04">
        <w:t>-</w:t>
      </w:r>
      <w:r w:rsidRPr="006B2A04">
        <w:tab/>
        <w:t>Optional: Mean/5%/50%/95% UE-Average-Latency, UE-Average-Latency CDF</w:t>
      </w:r>
    </w:p>
    <w:p w14:paraId="487B2707" w14:textId="77777777" w:rsidR="00EA1155" w:rsidRPr="006B2A04" w:rsidRDefault="00EA1155" w:rsidP="00EA1155">
      <w:pPr>
        <w:pStyle w:val="B1"/>
        <w:rPr>
          <w:rFonts w:cs="Times"/>
          <w:bCs/>
          <w:iCs/>
        </w:rPr>
      </w:pPr>
      <w:r w:rsidRPr="006B2A04">
        <w:t>-</w:t>
      </w:r>
      <w:r w:rsidRPr="006B2A04">
        <w:tab/>
      </w:r>
      <w:r w:rsidRPr="006B2A04">
        <w:rPr>
          <w:rFonts w:cs="Times"/>
          <w:bCs/>
          <w:iCs/>
        </w:rPr>
        <w:t>Unfinished/dropped Packet Rate</w:t>
      </w:r>
    </w:p>
    <w:p w14:paraId="37952251" w14:textId="77777777" w:rsidR="00EA1155" w:rsidRPr="006B2A04" w:rsidRDefault="00EA1155" w:rsidP="00EA1155">
      <w:pPr>
        <w:pStyle w:val="B1"/>
        <w:rPr>
          <w:rFonts w:cs="Times"/>
          <w:bCs/>
          <w:iCs/>
        </w:rPr>
      </w:pPr>
      <w:r w:rsidRPr="006B2A04">
        <w:t>-</w:t>
      </w:r>
      <w:r w:rsidRPr="006B2A04">
        <w:tab/>
      </w:r>
      <w:r w:rsidRPr="006B2A04">
        <w:rPr>
          <w:rFonts w:cs="Times"/>
          <w:bCs/>
          <w:iCs/>
        </w:rPr>
        <w:t>RU</w:t>
      </w:r>
    </w:p>
    <w:p w14:paraId="6F52510B" w14:textId="77777777" w:rsidR="00EA1155" w:rsidRPr="006B2A04" w:rsidRDefault="00EA1155" w:rsidP="008C34F0">
      <w:pPr>
        <w:pStyle w:val="B2"/>
      </w:pPr>
      <w:r w:rsidRPr="006B2A04">
        <w:t>-</w:t>
      </w:r>
      <w:r w:rsidRPr="006B2A04">
        <w:tab/>
        <w:t>Type-1 RU</w:t>
      </w:r>
    </w:p>
    <w:p w14:paraId="43FC081C" w14:textId="77777777" w:rsidR="00EA1155" w:rsidRPr="006B2A04" w:rsidRDefault="00EA1155" w:rsidP="008C34F0">
      <w:pPr>
        <w:pStyle w:val="B2"/>
      </w:pPr>
      <w:r w:rsidRPr="006B2A04">
        <w:t>-</w:t>
      </w:r>
      <w:r w:rsidRPr="006B2A04">
        <w:tab/>
        <w:t>Type-2 RU</w:t>
      </w:r>
    </w:p>
    <w:p w14:paraId="6246EEF8" w14:textId="77777777" w:rsidR="00EA1155" w:rsidRPr="006B2A04" w:rsidRDefault="00EA1155" w:rsidP="00EA1155">
      <w:pPr>
        <w:rPr>
          <w:b/>
          <w:u w:val="single"/>
        </w:rPr>
      </w:pPr>
      <w:r w:rsidRPr="006B2A04">
        <w:rPr>
          <w:b/>
          <w:u w:val="single"/>
        </w:rPr>
        <w:t>gNB Antenna configuration</w:t>
      </w:r>
    </w:p>
    <w:p w14:paraId="564A7F7A" w14:textId="77777777" w:rsidR="00EA1155" w:rsidRPr="006B2A04" w:rsidRDefault="00EA1155" w:rsidP="00EA1155">
      <w:pPr>
        <w:rPr>
          <w:lang w:eastAsia="zh-CN"/>
        </w:rPr>
      </w:pPr>
      <w:r w:rsidRPr="006B2A04">
        <w:rPr>
          <w:lang w:eastAsia="zh-CN"/>
        </w:rPr>
        <w:t>The detailed gNB antenna configurations for SBFD evaluation can be found in Annex A.5.</w:t>
      </w:r>
    </w:p>
    <w:p w14:paraId="16FF5870" w14:textId="77777777" w:rsidR="00EA1155" w:rsidRPr="006B2A04" w:rsidRDefault="00EA1155" w:rsidP="00EA1155">
      <w:pPr>
        <w:rPr>
          <w:b/>
          <w:u w:val="single"/>
        </w:rPr>
      </w:pPr>
      <w:r w:rsidRPr="006B2A04">
        <w:rPr>
          <w:b/>
          <w:u w:val="single"/>
        </w:rPr>
        <w:t>Traffic model</w:t>
      </w:r>
    </w:p>
    <w:p w14:paraId="5CF08446" w14:textId="77777777" w:rsidR="00EA1155" w:rsidRPr="006B2A04" w:rsidRDefault="00EA1155" w:rsidP="00EA1155">
      <w:r w:rsidRPr="006B2A04">
        <w:rPr>
          <w:bCs/>
          <w:iCs/>
        </w:rPr>
        <w:t xml:space="preserve">FTP model 3 is used and the </w:t>
      </w:r>
      <w:r w:rsidRPr="006B2A04">
        <w:rPr>
          <w:iCs/>
        </w:rPr>
        <w:t xml:space="preserve">details can be found </w:t>
      </w:r>
      <w:r w:rsidRPr="006B2A04">
        <w:rPr>
          <w:noProof/>
        </w:rPr>
        <w:t xml:space="preserve">in </w:t>
      </w:r>
      <w:r w:rsidRPr="006B2A04">
        <w:rPr>
          <w:iCs/>
        </w:rPr>
        <w:t>Annex A.6.</w:t>
      </w:r>
    </w:p>
    <w:p w14:paraId="724E2AA3" w14:textId="77777777" w:rsidR="00EA1155" w:rsidRPr="006B2A04" w:rsidRDefault="00EA1155" w:rsidP="00EA1155">
      <w:pPr>
        <w:rPr>
          <w:b/>
          <w:u w:val="single"/>
        </w:rPr>
      </w:pPr>
      <w:r w:rsidRPr="006B2A04">
        <w:rPr>
          <w:b/>
          <w:u w:val="single"/>
        </w:rPr>
        <w:t>SBFD subband and slot configurations</w:t>
      </w:r>
    </w:p>
    <w:p w14:paraId="3BC6A873" w14:textId="77777777" w:rsidR="00EA1155" w:rsidRPr="006B2A04" w:rsidRDefault="00EA1155" w:rsidP="00EA1155">
      <w:r w:rsidRPr="006B2A04">
        <w:t>The following SBFD subband configurations are considered for SBFD evaluation:</w:t>
      </w:r>
    </w:p>
    <w:p w14:paraId="4F3919B8" w14:textId="77777777" w:rsidR="00EA1155" w:rsidRPr="006B2A04" w:rsidRDefault="00EA1155" w:rsidP="008C34F0">
      <w:pPr>
        <w:pStyle w:val="B1"/>
      </w:pPr>
      <w:r w:rsidRPr="006B2A04">
        <w:t>-</w:t>
      </w:r>
      <w:r w:rsidRPr="006B2A04">
        <w:tab/>
        <w:t>SBFD Subband configuration#1 with {DUD} pattern, which means one SBFD slot consists of one UL subband at the center of the channel bandwidth and two DL subbands at two sides of the channel bandwidth.</w:t>
      </w:r>
    </w:p>
    <w:p w14:paraId="5C9C8ECB" w14:textId="77777777" w:rsidR="00EA1155" w:rsidRPr="006B2A04" w:rsidRDefault="00EA1155" w:rsidP="008C34F0">
      <w:pPr>
        <w:pStyle w:val="B1"/>
      </w:pPr>
      <w:r w:rsidRPr="006B2A04">
        <w:t>-</w:t>
      </w:r>
      <w:r w:rsidRPr="006B2A04">
        <w:tab/>
        <w:t>SBFD Subband configuration#2 with {DU} pattern, which means one SBFD slot consists of one UL subband at one side of the channel bandwidth and one DL subband at the other side of the channel bandwidth.</w:t>
      </w:r>
    </w:p>
    <w:p w14:paraId="7D1EF19C" w14:textId="77777777" w:rsidR="00EA1155" w:rsidRPr="006B2A04" w:rsidRDefault="00EA1155" w:rsidP="00EA1155">
      <w:pPr>
        <w:jc w:val="both"/>
      </w:pPr>
      <w:r w:rsidRPr="006B2A04">
        <w:rPr>
          <w:bCs/>
          <w:iCs/>
        </w:rPr>
        <w:t xml:space="preserve">The </w:t>
      </w:r>
      <w:r w:rsidRPr="006B2A04">
        <w:rPr>
          <w:iCs/>
        </w:rPr>
        <w:t xml:space="preserve">detailed </w:t>
      </w:r>
      <w:r w:rsidRPr="006B2A04">
        <w:t>SBFD subband configurations as well as the SBFD/legacy TDD slot configurations for evaluation</w:t>
      </w:r>
      <w:r w:rsidRPr="006B2A04">
        <w:rPr>
          <w:bCs/>
          <w:iCs/>
        </w:rPr>
        <w:t xml:space="preserve"> </w:t>
      </w:r>
      <w:r w:rsidRPr="006B2A04">
        <w:rPr>
          <w:iCs/>
        </w:rPr>
        <w:t>can be found in Annex A.7.</w:t>
      </w:r>
    </w:p>
    <w:p w14:paraId="42F44F81" w14:textId="77777777" w:rsidR="00EA1155" w:rsidRPr="006B2A04" w:rsidRDefault="00EA1155" w:rsidP="00EA1155">
      <w:pPr>
        <w:rPr>
          <w:b/>
          <w:u w:val="single"/>
        </w:rPr>
      </w:pPr>
      <w:r w:rsidRPr="006B2A04">
        <w:rPr>
          <w:b/>
          <w:u w:val="single"/>
        </w:rPr>
        <w:t>SLS assumptions</w:t>
      </w:r>
    </w:p>
    <w:p w14:paraId="319AD125" w14:textId="3890EDE1" w:rsidR="00EA1155" w:rsidRPr="006B2A04" w:rsidRDefault="00EA1155" w:rsidP="00EA1155">
      <w:r w:rsidRPr="006B2A04">
        <w:t>The SLS assumptions common to SBFD and d</w:t>
      </w:r>
      <w:r w:rsidRPr="006B2A04">
        <w:rPr>
          <w:bCs/>
          <w:iCs/>
        </w:rPr>
        <w:t xml:space="preserve">ynamic/flexible TDD can be </w:t>
      </w:r>
      <w:r w:rsidRPr="006B2A04">
        <w:t>found in Table B</w:t>
      </w:r>
      <w:r w:rsidR="006F1EEB" w:rsidRPr="006B2A04">
        <w:rPr>
          <w:rFonts w:hint="eastAsia"/>
          <w:lang w:eastAsia="zh-CN"/>
        </w:rPr>
        <w:t>.</w:t>
      </w:r>
      <w:r w:rsidR="006F1EEB" w:rsidRPr="006B2A04">
        <w:rPr>
          <w:lang w:eastAsia="zh-CN"/>
        </w:rPr>
        <w:t>1</w:t>
      </w:r>
      <w:r w:rsidRPr="006B2A04">
        <w:t>-1 in Annex B.</w:t>
      </w:r>
    </w:p>
    <w:p w14:paraId="1B5644A5" w14:textId="085B899F" w:rsidR="00EA1155" w:rsidRPr="006B2A04" w:rsidRDefault="00EA1155" w:rsidP="00EA1155">
      <w:r w:rsidRPr="006B2A04">
        <w:t>The SLS assumptions specific to SBFD Deployment Case 1</w:t>
      </w:r>
      <w:r w:rsidRPr="006B2A04">
        <w:rPr>
          <w:bCs/>
          <w:iCs/>
        </w:rPr>
        <w:t xml:space="preserve"> can be </w:t>
      </w:r>
      <w:r w:rsidRPr="006B2A04">
        <w:t>found in Table B</w:t>
      </w:r>
      <w:r w:rsidR="006F1EEB" w:rsidRPr="006B2A04">
        <w:t>.1</w:t>
      </w:r>
      <w:r w:rsidRPr="006B2A04">
        <w:t>-2 in Annex B.</w:t>
      </w:r>
    </w:p>
    <w:p w14:paraId="57943D5D" w14:textId="1BC5B0D9" w:rsidR="00EA1155" w:rsidRPr="006B2A04" w:rsidRDefault="00EA1155" w:rsidP="00EA1155">
      <w:r w:rsidRPr="006B2A04">
        <w:t>The SLS assumptions specific to SBFD Deployment Case 3-2</w:t>
      </w:r>
      <w:r w:rsidRPr="006B2A04">
        <w:rPr>
          <w:bCs/>
          <w:iCs/>
        </w:rPr>
        <w:t xml:space="preserve"> can be </w:t>
      </w:r>
      <w:r w:rsidRPr="006B2A04">
        <w:t>found in Table B</w:t>
      </w:r>
      <w:r w:rsidR="006F1EEB" w:rsidRPr="006B2A04">
        <w:t>.1</w:t>
      </w:r>
      <w:r w:rsidRPr="006B2A04">
        <w:t>-3 in Annex B.</w:t>
      </w:r>
    </w:p>
    <w:p w14:paraId="6D03074D" w14:textId="5D3B80C7" w:rsidR="00EA1155" w:rsidRPr="006B2A04" w:rsidRDefault="00EA1155" w:rsidP="00EA1155">
      <w:r w:rsidRPr="006B2A04">
        <w:t>The SLS assumptions specific to SBFD Deployment Case 4</w:t>
      </w:r>
      <w:r w:rsidRPr="006B2A04">
        <w:rPr>
          <w:bCs/>
          <w:iCs/>
        </w:rPr>
        <w:t xml:space="preserve"> can be </w:t>
      </w:r>
      <w:r w:rsidRPr="006B2A04">
        <w:t>found in Table B</w:t>
      </w:r>
      <w:r w:rsidR="006F1EEB" w:rsidRPr="006B2A04">
        <w:t>.1</w:t>
      </w:r>
      <w:r w:rsidRPr="006B2A04">
        <w:t>-4 in Annex B.</w:t>
      </w:r>
    </w:p>
    <w:p w14:paraId="75342EC3" w14:textId="61E4A1C1" w:rsidR="00FC280A" w:rsidRPr="006B2A04" w:rsidRDefault="00FC280A" w:rsidP="00EA1155">
      <w:r w:rsidRPr="006B2A04">
        <w:t>The SLS assumptions for interference</w:t>
      </w:r>
      <w:r w:rsidRPr="006B2A04">
        <w:rPr>
          <w:bCs/>
          <w:iCs/>
        </w:rPr>
        <w:t xml:space="preserve"> modelling can be </w:t>
      </w:r>
      <w:r w:rsidRPr="006B2A04">
        <w:t>found in Table B.1-6 in Annex B.</w:t>
      </w:r>
    </w:p>
    <w:p w14:paraId="55407F98" w14:textId="40541148" w:rsidR="00567A26" w:rsidRPr="006B2A04" w:rsidRDefault="00567A26" w:rsidP="00567A26">
      <w:pPr>
        <w:pStyle w:val="Heading3"/>
      </w:pPr>
      <w:bookmarkStart w:id="68" w:name="_Toc152011340"/>
      <w:bookmarkStart w:id="69" w:name="_Toc104488360"/>
      <w:r w:rsidRPr="006B2A04">
        <w:rPr>
          <w:rFonts w:hint="eastAsia"/>
        </w:rPr>
        <w:t>7</w:t>
      </w:r>
      <w:r w:rsidRPr="006B2A04">
        <w:t>.2.2</w:t>
      </w:r>
      <w:r w:rsidRPr="006B2A04">
        <w:tab/>
        <w:t xml:space="preserve">Link level </w:t>
      </w:r>
      <w:r w:rsidR="007355CB" w:rsidRPr="006B2A04">
        <w:t>evaluation</w:t>
      </w:r>
      <w:bookmarkEnd w:id="68"/>
    </w:p>
    <w:bookmarkEnd w:id="69"/>
    <w:p w14:paraId="140CB0A2" w14:textId="4C8740AE" w:rsidR="0051117D" w:rsidRPr="006B2A04" w:rsidRDefault="0051117D" w:rsidP="0051117D">
      <w:r w:rsidRPr="006B2A04">
        <w:t>Link level evaluation</w:t>
      </w:r>
      <w:r w:rsidRPr="006B2A04" w:rsidDel="00DC224C">
        <w:t xml:space="preserve"> </w:t>
      </w:r>
      <w:r w:rsidR="006F1EEB" w:rsidRPr="006B2A04">
        <w:t>is</w:t>
      </w:r>
      <w:r w:rsidRPr="006B2A04">
        <w:t xml:space="preserve"> performed to evaluate coverage performance of SBFD. It is up to companies to use SLS as a tool to evaluate coverage performance of SBFD, and it is also up to companies to perform link level evaluation for other purposes.</w:t>
      </w:r>
    </w:p>
    <w:p w14:paraId="45E0EBAD" w14:textId="052E82EF" w:rsidR="0051117D" w:rsidRPr="006B2A04" w:rsidRDefault="0051117D" w:rsidP="0051117D">
      <w:pPr>
        <w:rPr>
          <w:rFonts w:cs="Times"/>
        </w:rPr>
      </w:pPr>
      <w:bookmarkStart w:id="70" w:name="_Hlk134628014"/>
      <w:r w:rsidRPr="006B2A04">
        <w:rPr>
          <w:rFonts w:cs="Times"/>
          <w:iCs/>
        </w:rPr>
        <w:t>For</w:t>
      </w:r>
      <w:bookmarkStart w:id="71" w:name="_Hlk134627224"/>
      <w:r w:rsidRPr="006B2A04">
        <w:rPr>
          <w:rFonts w:cs="Times"/>
          <w:iCs/>
        </w:rPr>
        <w:t xml:space="preserve"> link level evaluation</w:t>
      </w:r>
      <w:bookmarkEnd w:id="71"/>
      <w:r w:rsidRPr="006B2A04">
        <w:rPr>
          <w:rFonts w:cs="Times"/>
          <w:iCs/>
        </w:rPr>
        <w:t xml:space="preserve"> of coverage performance,</w:t>
      </w:r>
      <w:bookmarkEnd w:id="70"/>
      <w:r w:rsidRPr="006B2A04">
        <w:rPr>
          <w:rFonts w:cs="Times"/>
          <w:iCs/>
        </w:rPr>
        <w:t xml:space="preserve"> </w:t>
      </w:r>
      <w:r w:rsidR="006F1EEB" w:rsidRPr="006B2A04">
        <w:rPr>
          <w:rFonts w:cs="Times"/>
          <w:iCs/>
        </w:rPr>
        <w:t xml:space="preserve">RAN1 </w:t>
      </w:r>
      <w:r w:rsidRPr="006B2A04">
        <w:rPr>
          <w:rFonts w:cs="Times"/>
          <w:iCs/>
        </w:rPr>
        <w:t>focus</w:t>
      </w:r>
      <w:r w:rsidR="006F1EEB" w:rsidRPr="006B2A04">
        <w:rPr>
          <w:rFonts w:cs="Times"/>
          <w:iCs/>
        </w:rPr>
        <w:t>es</w:t>
      </w:r>
      <w:r w:rsidRPr="006B2A04">
        <w:rPr>
          <w:rFonts w:cs="Times"/>
          <w:iCs/>
        </w:rPr>
        <w:t xml:space="preserve"> on</w:t>
      </w:r>
      <w:r w:rsidRPr="006B2A04">
        <w:rPr>
          <w:rFonts w:cs="Times"/>
        </w:rPr>
        <w:t xml:space="preserve"> Urban Macro scenario for FR1 and Dense Urban Macro Layer scenario for FR2-1. </w:t>
      </w:r>
      <w:r w:rsidRPr="006B2A04">
        <w:rPr>
          <w:rFonts w:cs="Times" w:hint="eastAsia"/>
          <w:iCs/>
        </w:rPr>
        <w:t>Rega</w:t>
      </w:r>
      <w:r w:rsidRPr="006B2A04">
        <w:rPr>
          <w:rFonts w:cs="Times"/>
          <w:iCs/>
        </w:rPr>
        <w:t>rding the target uplink channel</w:t>
      </w:r>
      <w:r w:rsidR="006F1EEB" w:rsidRPr="006B2A04">
        <w:rPr>
          <w:rFonts w:cs="Times"/>
          <w:iCs/>
        </w:rPr>
        <w:t xml:space="preserve"> for coverage evaluation</w:t>
      </w:r>
      <w:r w:rsidRPr="006B2A04">
        <w:rPr>
          <w:rFonts w:cs="Times"/>
          <w:iCs/>
        </w:rPr>
        <w:t xml:space="preserve">, </w:t>
      </w:r>
      <w:r w:rsidR="006F1EEB" w:rsidRPr="006B2A04">
        <w:rPr>
          <w:rFonts w:cs="Times"/>
          <w:iCs/>
        </w:rPr>
        <w:t xml:space="preserve">RAN1 </w:t>
      </w:r>
      <w:r w:rsidRPr="006B2A04">
        <w:rPr>
          <w:rFonts w:cs="Times"/>
          <w:iCs/>
        </w:rPr>
        <w:t>focus</w:t>
      </w:r>
      <w:r w:rsidR="006F1EEB" w:rsidRPr="006B2A04">
        <w:rPr>
          <w:rFonts w:cs="Times"/>
          <w:iCs/>
        </w:rPr>
        <w:t>es</w:t>
      </w:r>
      <w:r w:rsidRPr="006B2A04">
        <w:rPr>
          <w:rFonts w:cs="Times"/>
          <w:iCs/>
        </w:rPr>
        <w:t xml:space="preserve"> on PUSCH with 1Mbps target data rate for FR1 and 5Mbps target data rate for FR2-1. </w:t>
      </w:r>
    </w:p>
    <w:p w14:paraId="60BE27DC" w14:textId="22555EB7" w:rsidR="0051117D" w:rsidRPr="006B2A04" w:rsidRDefault="0051117D" w:rsidP="0051117D">
      <w:r w:rsidRPr="006B2A04">
        <w:rPr>
          <w:rFonts w:cs="Times"/>
          <w:iCs/>
        </w:rPr>
        <w:lastRenderedPageBreak/>
        <w:t xml:space="preserve">For link level evaluation of coverage performance, </w:t>
      </w:r>
      <w:r w:rsidRPr="006B2A04">
        <w:t xml:space="preserve">single slot PUSCH transmission is assumed for baseline legacy TDD, and the following schemes of coverage enhancement can be </w:t>
      </w:r>
      <w:r w:rsidR="00EF7F95" w:rsidRPr="006B2A04">
        <w:t>assumed</w:t>
      </w:r>
      <w:r w:rsidRPr="006B2A04">
        <w:t xml:space="preserve"> for SBFD:</w:t>
      </w:r>
    </w:p>
    <w:p w14:paraId="7A0BFEDB" w14:textId="77777777" w:rsidR="0051117D" w:rsidRPr="006B2A04" w:rsidRDefault="0051117D" w:rsidP="0051117D">
      <w:pPr>
        <w:pStyle w:val="B1"/>
      </w:pPr>
      <w:r w:rsidRPr="006B2A04">
        <w:t>-</w:t>
      </w:r>
      <w:r w:rsidRPr="006B2A04">
        <w:tab/>
        <w:t>Scheme-1: SBFD with PUSCH repetition type A</w:t>
      </w:r>
    </w:p>
    <w:p w14:paraId="393D12E4" w14:textId="77777777" w:rsidR="0051117D" w:rsidRPr="006B2A04" w:rsidRDefault="0051117D" w:rsidP="0051117D">
      <w:pPr>
        <w:pStyle w:val="B1"/>
      </w:pPr>
      <w:r w:rsidRPr="006B2A04">
        <w:t>-</w:t>
      </w:r>
      <w:r w:rsidRPr="006B2A04">
        <w:tab/>
        <w:t>Scheme-2: SBFD with TBoMS PUSCH</w:t>
      </w:r>
    </w:p>
    <w:p w14:paraId="770A8E11" w14:textId="77777777" w:rsidR="0051117D" w:rsidRPr="006B2A04" w:rsidRDefault="0051117D" w:rsidP="0051117D">
      <w:pPr>
        <w:pStyle w:val="B1"/>
      </w:pPr>
      <w:r w:rsidRPr="006B2A04">
        <w:t>-</w:t>
      </w:r>
      <w:r w:rsidRPr="006B2A04">
        <w:tab/>
        <w:t>Scheme-3: SBFD with PUSCH repetition type A and joint channel estimation</w:t>
      </w:r>
    </w:p>
    <w:p w14:paraId="6AF908D3" w14:textId="77777777" w:rsidR="0051117D" w:rsidRPr="006B2A04" w:rsidRDefault="0051117D" w:rsidP="0051117D">
      <w:pPr>
        <w:pStyle w:val="B1"/>
      </w:pPr>
      <w:r w:rsidRPr="006B2A04">
        <w:t>-</w:t>
      </w:r>
      <w:r w:rsidRPr="006B2A04">
        <w:tab/>
        <w:t>Scheme-4: SBFD with TBoMS PUSCH and joint channel estimation</w:t>
      </w:r>
    </w:p>
    <w:p w14:paraId="6ED48128" w14:textId="77777777" w:rsidR="0051117D" w:rsidRPr="006B2A04" w:rsidRDefault="0051117D" w:rsidP="0051117D">
      <w:pPr>
        <w:pStyle w:val="B1"/>
      </w:pPr>
      <w:r w:rsidRPr="006B2A04">
        <w:t>-</w:t>
      </w:r>
      <w:r w:rsidRPr="006B2A04">
        <w:tab/>
        <w:t>For Scheme-3 and Scheme-4, two options are considered:</w:t>
      </w:r>
    </w:p>
    <w:p w14:paraId="696BDB22" w14:textId="77777777" w:rsidR="0051117D" w:rsidRPr="006B2A04" w:rsidRDefault="0051117D" w:rsidP="0051117D">
      <w:pPr>
        <w:pStyle w:val="B2"/>
      </w:pPr>
      <w:r w:rsidRPr="006B2A04">
        <w:t>-</w:t>
      </w:r>
      <w:r w:rsidRPr="006B2A04">
        <w:tab/>
        <w:t>Option 1 (baseline): joint channel estimation is applied only for the same symbol type</w:t>
      </w:r>
    </w:p>
    <w:p w14:paraId="69C28E13" w14:textId="77777777" w:rsidR="0051117D" w:rsidRPr="006B2A04" w:rsidRDefault="0051117D" w:rsidP="0051117D">
      <w:pPr>
        <w:pStyle w:val="B2"/>
      </w:pPr>
      <w:r w:rsidRPr="006B2A04">
        <w:t>-</w:t>
      </w:r>
      <w:r w:rsidRPr="006B2A04">
        <w:tab/>
        <w:t>Option 2: joint channel estimation is applied across SBFD and non-SBFD slots</w:t>
      </w:r>
    </w:p>
    <w:p w14:paraId="67D1703A" w14:textId="7973B7AC" w:rsidR="0051117D" w:rsidRPr="006B2A04" w:rsidRDefault="0051117D" w:rsidP="0051117D">
      <w:pPr>
        <w:rPr>
          <w:rFonts w:cs="Times"/>
          <w:iCs/>
        </w:rPr>
      </w:pPr>
      <w:r w:rsidRPr="006B2A04">
        <w:rPr>
          <w:rFonts w:cs="Times"/>
          <w:iCs/>
        </w:rPr>
        <w:t xml:space="preserve">For link level evaluation of coverage performance, </w:t>
      </w:r>
      <w:r w:rsidRPr="006B2A04">
        <w:rPr>
          <w:rFonts w:cs="Times"/>
        </w:rPr>
        <w:t xml:space="preserve">MPL, MCL and MIL defined in TR38.830 are used as </w:t>
      </w:r>
      <w:r w:rsidRPr="006B2A04">
        <w:rPr>
          <w:rFonts w:cs="Times"/>
          <w:iCs/>
        </w:rPr>
        <w:t xml:space="preserve">the </w:t>
      </w:r>
      <w:r w:rsidRPr="006B2A04">
        <w:rPr>
          <w:rFonts w:cs="Times"/>
        </w:rPr>
        <w:t>performance metrics.</w:t>
      </w:r>
      <w:r w:rsidRPr="006B2A04">
        <w:rPr>
          <w:rFonts w:cs="Times"/>
          <w:iCs/>
        </w:rPr>
        <w:t xml:space="preserve"> Similar evaluation methodology as defined in TR38.830 (i.e., LLS + Link budget analysis) can be used, and the performance </w:t>
      </w:r>
      <w:r w:rsidRPr="006B2A04">
        <w:rPr>
          <w:rFonts w:cs="Times"/>
        </w:rPr>
        <w:t xml:space="preserve">metrics are obtained using link budget </w:t>
      </w:r>
      <w:r w:rsidRPr="006B2A04">
        <w:rPr>
          <w:rFonts w:cs="Times"/>
          <w:iCs/>
        </w:rPr>
        <w:t>analysis</w:t>
      </w:r>
      <w:r w:rsidRPr="006B2A04">
        <w:rPr>
          <w:rFonts w:cs="Times"/>
        </w:rPr>
        <w:t xml:space="preserve"> and TDD/SBFD required SINR for target data rate.</w:t>
      </w:r>
    </w:p>
    <w:p w14:paraId="68CB4E8A" w14:textId="0CA1F0C0" w:rsidR="0051117D" w:rsidRPr="006B2A04" w:rsidRDefault="0051117D" w:rsidP="0051117D">
      <w:pPr>
        <w:rPr>
          <w:rFonts w:cs="Calibri"/>
          <w:iCs/>
        </w:rPr>
      </w:pPr>
      <w:r w:rsidRPr="006B2A04">
        <w:rPr>
          <w:rFonts w:cs="Calibri"/>
          <w:iCs/>
        </w:rPr>
        <w:t xml:space="preserve">For link level simulation of coverage </w:t>
      </w:r>
      <w:r w:rsidRPr="006B2A04">
        <w:rPr>
          <w:rFonts w:cs="Times"/>
          <w:iCs/>
        </w:rPr>
        <w:t>performance</w:t>
      </w:r>
      <w:r w:rsidRPr="006B2A04">
        <w:rPr>
          <w:rFonts w:cs="Calibri"/>
          <w:iCs/>
        </w:rPr>
        <w:t>, RAN1 should consider self-interference,</w:t>
      </w:r>
      <w:r w:rsidRPr="006B2A04">
        <w:t xml:space="preserve"> </w:t>
      </w:r>
      <w:r w:rsidRPr="006B2A04">
        <w:rPr>
          <w:rFonts w:cs="Calibri"/>
          <w:iCs/>
        </w:rPr>
        <w:t>co-site inter-sector interference, inter-site gNB-gNB co-channel inter-subband CLI and UE-gNB interference in SBFD system</w:t>
      </w:r>
      <w:r w:rsidR="00C914B6" w:rsidRPr="006B2A04">
        <w:rPr>
          <w:rFonts w:cs="Calibri"/>
          <w:iCs/>
        </w:rPr>
        <w:t xml:space="preserve"> and consider UE-gNB interference in TDD system</w:t>
      </w:r>
      <w:r w:rsidRPr="006B2A04">
        <w:rPr>
          <w:rFonts w:cs="Calibri"/>
          <w:iCs/>
        </w:rPr>
        <w:t xml:space="preserve">. The </w:t>
      </w:r>
      <w:r w:rsidRPr="006B2A04">
        <w:rPr>
          <w:rFonts w:cs="Calibri"/>
          <w:iCs/>
          <w:lang w:eastAsia="zh-CN"/>
        </w:rPr>
        <w:t>following</w:t>
      </w:r>
      <w:r w:rsidRPr="006B2A04">
        <w:rPr>
          <w:rFonts w:cs="Calibri"/>
          <w:iCs/>
        </w:rPr>
        <w:t xml:space="preserve"> modelling methods can be considered.</w:t>
      </w:r>
    </w:p>
    <w:p w14:paraId="2D5E5611" w14:textId="77777777" w:rsidR="00F844BA" w:rsidRPr="006B2A04" w:rsidRDefault="00F844BA" w:rsidP="00F844BA">
      <w:pPr>
        <w:pStyle w:val="ListParagraph"/>
        <w:tabs>
          <w:tab w:val="left" w:pos="450"/>
        </w:tabs>
        <w:ind w:left="0"/>
        <w:rPr>
          <w:rFonts w:cs="Calibri"/>
          <w:b/>
          <w:bCs/>
          <w:iCs/>
        </w:rPr>
      </w:pPr>
      <w:bookmarkStart w:id="72" w:name="_Toc103163470"/>
      <w:bookmarkStart w:id="73" w:name="_Toc104488362"/>
      <w:r w:rsidRPr="006B2A04">
        <w:rPr>
          <w:rFonts w:cs="Calibri"/>
          <w:b/>
          <w:bCs/>
          <w:iCs/>
        </w:rPr>
        <w:t>Option-1:</w:t>
      </w:r>
    </w:p>
    <w:p w14:paraId="171886DF" w14:textId="77777777" w:rsidR="00F844BA" w:rsidRPr="006B2A04" w:rsidRDefault="00F844BA" w:rsidP="00F844BA">
      <w:pPr>
        <w:pStyle w:val="B1"/>
        <w:rPr>
          <w:rFonts w:cs="Calibri"/>
          <w:b/>
          <w:bCs/>
          <w:iCs/>
        </w:rPr>
      </w:pPr>
      <w:r w:rsidRPr="006B2A04">
        <w:t>-</w:t>
      </w:r>
      <w:r w:rsidRPr="006B2A04">
        <w:tab/>
      </w:r>
      <w:r w:rsidRPr="006B2A04">
        <w:rPr>
          <w:rFonts w:cs="Calibri"/>
          <w:iCs/>
        </w:rPr>
        <w:t>The modelling method is as below</w:t>
      </w:r>
      <w:r w:rsidRPr="006B2A04">
        <w:rPr>
          <w:rFonts w:cs="Calibri"/>
          <w:b/>
          <w:bCs/>
          <w:iCs/>
        </w:rPr>
        <w:t>:</w:t>
      </w:r>
    </w:p>
    <w:p w14:paraId="22FAD16F" w14:textId="77777777" w:rsidR="00F844BA" w:rsidRPr="006B2A04" w:rsidRDefault="00F844BA" w:rsidP="00615AAD">
      <w:pPr>
        <w:pStyle w:val="B2"/>
      </w:pPr>
      <w:r w:rsidRPr="006B2A04">
        <w:t>-</w:t>
      </w:r>
      <w:r w:rsidRPr="006B2A04">
        <w:tab/>
        <w:t xml:space="preserve">For TDD UL slot, additive white Gaussian noise with variance of </w:t>
      </w:r>
      <m:oMath>
        <m:sSub>
          <m:sSubPr>
            <m:ctrlPr>
              <w:rPr>
                <w:rFonts w:ascii="Cambria Math" w:hAnsi="Cambria Math"/>
              </w:rPr>
            </m:ctrlPr>
          </m:sSubPr>
          <m:e>
            <m:r>
              <w:rPr>
                <w:rFonts w:ascii="Cambria Math" w:hAnsi="Cambria Math"/>
              </w:rPr>
              <m:t>N</m:t>
            </m:r>
          </m:e>
          <m:sub>
            <m:r>
              <m:rPr>
                <m:sty m:val="p"/>
              </m:rPr>
              <w:rPr>
                <w:rFonts w:ascii="Cambria Math" w:hAnsi="Cambria Math"/>
              </w:rPr>
              <m:t>TDD</m:t>
            </m:r>
          </m:sub>
        </m:sSub>
      </m:oMath>
      <w:r w:rsidRPr="006B2A04">
        <w:t xml:space="preserve"> is generated, where </w:t>
      </w:r>
      <m:oMath>
        <m:sSub>
          <m:sSubPr>
            <m:ctrlPr>
              <w:rPr>
                <w:rFonts w:ascii="Cambria Math" w:hAnsi="Cambria Math"/>
              </w:rPr>
            </m:ctrlPr>
          </m:sSubPr>
          <m:e>
            <m:r>
              <w:rPr>
                <w:rFonts w:ascii="Cambria Math" w:hAnsi="Cambria Math"/>
              </w:rPr>
              <m:t>N</m:t>
            </m:r>
          </m:e>
          <m:sub>
            <m:r>
              <m:rPr>
                <m:sty m:val="p"/>
              </m:rPr>
              <w:rPr>
                <w:rFonts w:ascii="Cambria Math" w:hAnsi="Cambria Math"/>
              </w:rPr>
              <m:t>TDD</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UE-gNB</m:t>
            </m:r>
          </m:sub>
        </m:sSub>
        <m: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oMath>
    </w:p>
    <w:p w14:paraId="0B41608D" w14:textId="77777777" w:rsidR="00F844BA" w:rsidRPr="006B2A04" w:rsidRDefault="00F844BA" w:rsidP="00F844BA">
      <w:pPr>
        <w:pStyle w:val="B3"/>
        <w:rPr>
          <w:rFonts w:cs="Calibri"/>
          <w:iCs/>
        </w:rPr>
      </w:pPr>
      <w:r w:rsidRPr="006B2A04">
        <w:t>-</w:t>
      </w:r>
      <w:r w:rsidRPr="006B2A04">
        <w:tab/>
      </w:r>
      <m:oMath>
        <m:sSub>
          <m:sSubPr>
            <m:ctrlPr>
              <w:rPr>
                <w:rFonts w:ascii="Cambria Math" w:hAnsi="Cambria Math"/>
              </w:rPr>
            </m:ctrlPr>
          </m:sSubPr>
          <m:e>
            <m:r>
              <w:rPr>
                <w:rFonts w:ascii="Cambria Math" w:hAnsi="Cambria Math"/>
              </w:rPr>
              <m:t>I</m:t>
            </m:r>
          </m:e>
          <m:sub>
            <m:r>
              <m:rPr>
                <m:sty m:val="p"/>
              </m:rPr>
              <w:rPr>
                <w:rFonts w:ascii="Cambria Math" w:hAnsi="Cambria Math"/>
              </w:rPr>
              <m:t>UE-gNB</m:t>
            </m:r>
          </m:sub>
        </m:sSub>
      </m:oMath>
      <w:r w:rsidRPr="006B2A04">
        <w:rPr>
          <w:rFonts w:cs="Calibri"/>
          <w:iCs/>
        </w:rPr>
        <w:t xml:space="preserve"> is UE-gNB interference and </w:t>
      </w:r>
      <m:oMath>
        <m:sSub>
          <m:sSubPr>
            <m:ctrlPr>
              <w:rPr>
                <w:rFonts w:ascii="Cambria Math" w:hAnsi="Cambria Math"/>
              </w:rPr>
            </m:ctrlPr>
          </m:sSubPr>
          <m:e>
            <m:r>
              <w:rPr>
                <w:rFonts w:ascii="Cambria Math" w:hAnsi="Cambria Math"/>
              </w:rPr>
              <m:t>N</m:t>
            </m:r>
          </m:e>
          <m:sub>
            <m:r>
              <m:rPr>
                <m:sty m:val="p"/>
              </m:rPr>
              <w:rPr>
                <w:rFonts w:ascii="Cambria Math" w:hAnsi="Cambria Math"/>
              </w:rPr>
              <m:t>0</m:t>
            </m:r>
          </m:sub>
        </m:sSub>
      </m:oMath>
      <w:r w:rsidRPr="006B2A04">
        <w:rPr>
          <w:rFonts w:cs="Calibri"/>
          <w:iCs/>
        </w:rPr>
        <w:t xml:space="preserve"> is noise (in linear scale).</w:t>
      </w:r>
    </w:p>
    <w:p w14:paraId="6621B0CD" w14:textId="77777777" w:rsidR="00F844BA" w:rsidRPr="006B2A04" w:rsidRDefault="00F844BA" w:rsidP="00F844BA">
      <w:pPr>
        <w:pStyle w:val="B2"/>
        <w:rPr>
          <w:rFonts w:cs="Calibri"/>
          <w:iCs/>
        </w:rPr>
      </w:pPr>
      <w:r w:rsidRPr="006B2A04">
        <w:t>-</w:t>
      </w:r>
      <w:r w:rsidRPr="006B2A04">
        <w:tab/>
      </w:r>
      <w:r w:rsidRPr="006B2A04">
        <w:rPr>
          <w:rFonts w:cs="Calibri"/>
          <w:iCs/>
        </w:rPr>
        <w:t xml:space="preserve">For SBFD slot, additive white Gaussian noise with variance of </w:t>
      </w:r>
      <m:oMath>
        <m:sSub>
          <m:sSubPr>
            <m:ctrlPr>
              <w:rPr>
                <w:rFonts w:ascii="Cambria Math" w:hAnsi="Cambria Math"/>
              </w:rPr>
            </m:ctrlPr>
          </m:sSubPr>
          <m:e>
            <m:r>
              <w:rPr>
                <w:rFonts w:ascii="Cambria Math" w:hAnsi="Cambria Math"/>
              </w:rPr>
              <m:t>N</m:t>
            </m:r>
          </m:e>
          <m:sub>
            <m:r>
              <m:rPr>
                <m:sty m:val="p"/>
              </m:rPr>
              <w:rPr>
                <w:rFonts w:ascii="Cambria Math" w:hAnsi="Cambria Math"/>
              </w:rPr>
              <m:t>SBFD</m:t>
            </m:r>
          </m:sub>
        </m:sSub>
      </m:oMath>
      <w:r w:rsidRPr="006B2A04">
        <w:rPr>
          <w:rFonts w:cs="Calibri"/>
          <w:iCs/>
        </w:rPr>
        <w:t xml:space="preserve"> is generated, where </w:t>
      </w:r>
      <m:oMath>
        <m:sSub>
          <m:sSubPr>
            <m:ctrlPr>
              <w:rPr>
                <w:rFonts w:ascii="Cambria Math" w:hAnsi="Cambria Math"/>
              </w:rPr>
            </m:ctrlPr>
          </m:sSubPr>
          <m:e>
            <m:r>
              <w:rPr>
                <w:rFonts w:ascii="Cambria Math" w:hAnsi="Cambria Math"/>
              </w:rPr>
              <m:t>N</m:t>
            </m:r>
          </m:e>
          <m:sub>
            <m:r>
              <m:rPr>
                <m:sty m:val="p"/>
              </m:rPr>
              <w:rPr>
                <w:rFonts w:ascii="Cambria Math" w:hAnsi="Cambria Math"/>
              </w:rPr>
              <m:t>SBFD</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co-site</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gNB-gNB</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UE-gNB</m:t>
            </m:r>
          </m:sub>
        </m:sSub>
        <m: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oMath>
    </w:p>
    <w:p w14:paraId="35888F6D" w14:textId="77777777" w:rsidR="00F844BA" w:rsidRPr="006B2A04" w:rsidRDefault="00F844BA" w:rsidP="00F844BA">
      <w:pPr>
        <w:pStyle w:val="B3"/>
        <w:rPr>
          <w:rFonts w:cs="Calibri"/>
          <w:b/>
          <w:iCs/>
        </w:rPr>
      </w:pPr>
      <w:r w:rsidRPr="006B2A04">
        <w:t>-</w:t>
      </w:r>
      <w:r w:rsidRPr="006B2A04">
        <w:tab/>
      </w:r>
      <m:oMath>
        <m:sSub>
          <m:sSubPr>
            <m:ctrlPr>
              <w:rPr>
                <w:rFonts w:ascii="Cambria Math" w:hAnsi="Cambria Math"/>
              </w:rPr>
            </m:ctrlPr>
          </m:sSubPr>
          <m:e>
            <m:r>
              <w:rPr>
                <w:rFonts w:ascii="Cambria Math" w:hAnsi="Cambria Math"/>
              </w:rPr>
              <m:t>I</m:t>
            </m:r>
          </m:e>
          <m:sub>
            <m:r>
              <m:rPr>
                <m:sty m:val="p"/>
              </m:rPr>
              <w:rPr>
                <w:rFonts w:ascii="Cambria Math" w:hAnsi="Cambria Math"/>
              </w:rPr>
              <m:t>SI</m:t>
            </m:r>
          </m:sub>
        </m:sSub>
      </m:oMath>
      <w:r w:rsidRPr="006B2A04">
        <w:rPr>
          <w:rFonts w:cs="Calibri"/>
          <w:iCs/>
        </w:rPr>
        <w:t>,</w:t>
      </w:r>
      <w:r w:rsidRPr="006B2A04">
        <w:rPr>
          <w:rFonts w:ascii="Cambria Math" w:hAnsi="Cambria Math"/>
          <w:i/>
        </w:rPr>
        <w:t xml:space="preserve"> </w:t>
      </w:r>
      <m:oMath>
        <m:sSub>
          <m:sSubPr>
            <m:ctrlPr>
              <w:rPr>
                <w:rFonts w:ascii="Cambria Math" w:hAnsi="Cambria Math"/>
              </w:rPr>
            </m:ctrlPr>
          </m:sSubPr>
          <m:e>
            <m:r>
              <w:rPr>
                <w:rFonts w:ascii="Cambria Math" w:hAnsi="Cambria Math"/>
              </w:rPr>
              <m:t>I</m:t>
            </m:r>
          </m:e>
          <m:sub>
            <m:r>
              <m:rPr>
                <m:sty m:val="p"/>
              </m:rPr>
              <w:rPr>
                <w:rFonts w:ascii="Cambria Math" w:hAnsi="Cambria Math"/>
              </w:rPr>
              <m:t>co-site</m:t>
            </m:r>
          </m:sub>
        </m:sSub>
      </m:oMath>
      <w:r w:rsidRPr="006B2A04">
        <w:rPr>
          <w:rFonts w:cs="Calibri"/>
          <w:iCs/>
        </w:rPr>
        <w:t xml:space="preserve">, </w:t>
      </w:r>
      <m:oMath>
        <m:sSub>
          <m:sSubPr>
            <m:ctrlPr>
              <w:rPr>
                <w:rFonts w:ascii="Cambria Math" w:hAnsi="Cambria Math"/>
              </w:rPr>
            </m:ctrlPr>
          </m:sSubPr>
          <m:e>
            <m:r>
              <w:rPr>
                <w:rFonts w:ascii="Cambria Math" w:hAnsi="Cambria Math"/>
              </w:rPr>
              <m:t>I</m:t>
            </m:r>
          </m:e>
          <m:sub>
            <m:r>
              <m:rPr>
                <m:sty m:val="p"/>
              </m:rPr>
              <w:rPr>
                <w:rFonts w:ascii="Cambria Math" w:hAnsi="Cambria Math"/>
              </w:rPr>
              <m:t>gNB-gNB</m:t>
            </m:r>
          </m:sub>
        </m:sSub>
      </m:oMath>
      <w:r w:rsidRPr="006B2A04">
        <w:rPr>
          <w:rFonts w:cs="Calibri"/>
          <w:iCs/>
        </w:rPr>
        <w:t>,</w:t>
      </w:r>
      <w:r w:rsidRPr="006B2A04">
        <w:rPr>
          <w:rFonts w:ascii="Cambria Math" w:hAnsi="Cambria Math"/>
          <w:i/>
        </w:rPr>
        <w:t xml:space="preserve"> </w:t>
      </w:r>
      <m:oMath>
        <m:sSub>
          <m:sSubPr>
            <m:ctrlPr>
              <w:rPr>
                <w:rFonts w:ascii="Cambria Math" w:hAnsi="Cambria Math"/>
              </w:rPr>
            </m:ctrlPr>
          </m:sSubPr>
          <m:e>
            <m:r>
              <w:rPr>
                <w:rFonts w:ascii="Cambria Math" w:hAnsi="Cambria Math"/>
              </w:rPr>
              <m:t>I</m:t>
            </m:r>
          </m:e>
          <m:sub>
            <m:r>
              <m:rPr>
                <m:sty m:val="p"/>
              </m:rPr>
              <w:rPr>
                <w:rFonts w:ascii="Cambria Math" w:hAnsi="Cambria Math"/>
              </w:rPr>
              <m:t>UE-gNB</m:t>
            </m:r>
          </m:sub>
        </m:sSub>
      </m:oMath>
      <w:r w:rsidRPr="006B2A04">
        <w:rPr>
          <w:rFonts w:cs="Calibri"/>
          <w:iCs/>
        </w:rPr>
        <w:t xml:space="preserve"> are self-interference,</w:t>
      </w:r>
      <w:r w:rsidRPr="006B2A04">
        <w:t xml:space="preserve"> </w:t>
      </w:r>
      <w:r w:rsidRPr="006B2A04">
        <w:rPr>
          <w:rFonts w:cs="Calibri"/>
          <w:iCs/>
        </w:rPr>
        <w:t>co-site inter-sector interference, inter-site gNB-gNB co-channel inter-subband CLI and UE-gNB interference (in linear scale), respectively</w:t>
      </w:r>
    </w:p>
    <w:p w14:paraId="52F3121A" w14:textId="292421E2" w:rsidR="00F844BA" w:rsidRPr="006B2A04" w:rsidRDefault="00F844BA" w:rsidP="00F844BA">
      <w:pPr>
        <w:pStyle w:val="B2"/>
        <w:rPr>
          <w:rFonts w:cs="Calibri"/>
          <w:iCs/>
        </w:rPr>
      </w:pPr>
      <w:r w:rsidRPr="006B2A04">
        <w:t>-</w:t>
      </w:r>
      <w:r w:rsidRPr="006B2A04">
        <w:tab/>
      </w:r>
      <w:r w:rsidRPr="006B2A04">
        <w:rPr>
          <w:rFonts w:cs="Calibri"/>
          <w:iCs/>
        </w:rPr>
        <w:t xml:space="preserve">Companies </w:t>
      </w:r>
      <w:r w:rsidR="005E1352" w:rsidRPr="006B2A04">
        <w:t>are encouraged</w:t>
      </w:r>
      <w:r w:rsidR="005E1352" w:rsidRPr="006B2A04">
        <w:rPr>
          <w:rFonts w:cs="Calibri"/>
          <w:iCs/>
        </w:rPr>
        <w:t xml:space="preserve"> </w:t>
      </w:r>
      <w:r w:rsidRPr="006B2A04">
        <w:rPr>
          <w:rFonts w:cs="Calibri"/>
          <w:iCs/>
        </w:rPr>
        <w:t xml:space="preserve">to report the details of deriving </w:t>
      </w:r>
      <m:oMath>
        <m:sSub>
          <m:sSubPr>
            <m:ctrlPr>
              <w:rPr>
                <w:rFonts w:ascii="Cambria Math" w:hAnsi="Cambria Math"/>
              </w:rPr>
            </m:ctrlPr>
          </m:sSubPr>
          <m:e>
            <m:r>
              <w:rPr>
                <w:rFonts w:ascii="Cambria Math" w:hAnsi="Cambria Math"/>
              </w:rPr>
              <m:t>N</m:t>
            </m:r>
          </m:e>
          <m:sub>
            <m:r>
              <m:rPr>
                <m:sty m:val="p"/>
              </m:rPr>
              <w:rPr>
                <w:rFonts w:ascii="Cambria Math" w:hAnsi="Cambria Math"/>
              </w:rPr>
              <m:t>TDD</m:t>
            </m:r>
          </m:sub>
        </m:sSub>
      </m:oMath>
      <w:r w:rsidRPr="006B2A04">
        <w:rPr>
          <w:rFonts w:cs="Calibri"/>
          <w:iCs/>
        </w:rPr>
        <w:t xml:space="preserve"> and </w:t>
      </w:r>
      <m:oMath>
        <m:sSub>
          <m:sSubPr>
            <m:ctrlPr>
              <w:rPr>
                <w:rFonts w:ascii="Cambria Math" w:hAnsi="Cambria Math"/>
              </w:rPr>
            </m:ctrlPr>
          </m:sSubPr>
          <m:e>
            <m:r>
              <w:rPr>
                <w:rFonts w:ascii="Cambria Math" w:hAnsi="Cambria Math"/>
              </w:rPr>
              <m:t>N</m:t>
            </m:r>
          </m:e>
          <m:sub>
            <m:r>
              <m:rPr>
                <m:sty m:val="p"/>
              </m:rPr>
              <w:rPr>
                <w:rFonts w:ascii="Cambria Math" w:hAnsi="Cambria Math"/>
              </w:rPr>
              <m:t>SBFD</m:t>
            </m:r>
          </m:sub>
        </m:sSub>
      </m:oMath>
      <w:r w:rsidRPr="006B2A04">
        <w:rPr>
          <w:rFonts w:cs="Calibri"/>
          <w:iCs/>
        </w:rPr>
        <w:t>. Some examples are as below:</w:t>
      </w:r>
    </w:p>
    <w:p w14:paraId="520A508D" w14:textId="77777777" w:rsidR="00F844BA" w:rsidRPr="006B2A04" w:rsidRDefault="00F844BA" w:rsidP="00F844BA">
      <w:pPr>
        <w:pStyle w:val="B3"/>
        <w:rPr>
          <w:rFonts w:cs="Calibri"/>
          <w:bCs/>
          <w:iCs/>
        </w:rPr>
      </w:pPr>
      <w:r w:rsidRPr="006B2A04">
        <w:t>-</w:t>
      </w:r>
      <w:r w:rsidRPr="006B2A04">
        <w:tab/>
      </w:r>
      <w:r w:rsidRPr="006B2A04">
        <w:rPr>
          <w:rFonts w:cs="Calibri"/>
          <w:iCs/>
        </w:rPr>
        <w:t xml:space="preserve">Example-1: </w:t>
      </w:r>
      <m:oMath>
        <m:sSub>
          <m:sSubPr>
            <m:ctrlPr>
              <w:rPr>
                <w:rFonts w:ascii="Cambria Math" w:hAnsi="Cambria Math"/>
              </w:rPr>
            </m:ctrlPr>
          </m:sSubPr>
          <m:e>
            <m:r>
              <w:rPr>
                <w:rFonts w:ascii="Cambria Math" w:hAnsi="Cambria Math"/>
              </w:rPr>
              <m:t>I</m:t>
            </m:r>
          </m:e>
          <m:sub>
            <m:r>
              <m:rPr>
                <m:sty m:val="p"/>
              </m:rPr>
              <w:rPr>
                <w:rFonts w:ascii="Cambria Math" w:hAnsi="Cambria Math"/>
              </w:rPr>
              <m:t>UE-gNB</m:t>
            </m:r>
          </m:sub>
        </m:sSub>
      </m:oMath>
      <w:r w:rsidRPr="006B2A04">
        <w:rPr>
          <w:rFonts w:cs="Calibri" w:hint="eastAsia"/>
        </w:rPr>
        <w:t xml:space="preserve"> </w:t>
      </w:r>
      <w:r w:rsidRPr="006B2A04">
        <w:rPr>
          <w:rFonts w:cs="Calibri"/>
          <w:bCs/>
          <w:iCs/>
        </w:rPr>
        <w:t xml:space="preserve">and </w:t>
      </w:r>
      <m:oMath>
        <m:sSub>
          <m:sSubPr>
            <m:ctrlPr>
              <w:rPr>
                <w:rFonts w:ascii="Cambria Math" w:hAnsi="Cambria Math"/>
              </w:rPr>
            </m:ctrlPr>
          </m:sSubPr>
          <m:e>
            <m:r>
              <w:rPr>
                <w:rFonts w:ascii="Cambria Math" w:hAnsi="Cambria Math"/>
              </w:rPr>
              <m:t>I</m:t>
            </m:r>
          </m:e>
          <m:sub>
            <m:r>
              <m:rPr>
                <m:sty m:val="p"/>
              </m:rPr>
              <w:rPr>
                <w:rFonts w:ascii="Cambria Math" w:hAnsi="Cambria Math"/>
              </w:rPr>
              <m:t>gNB-gNB</m:t>
            </m:r>
          </m:sub>
        </m:sSub>
      </m:oMath>
      <w:r w:rsidRPr="006B2A04">
        <w:rPr>
          <w:rFonts w:cs="Calibri"/>
          <w:bCs/>
          <w:iCs/>
        </w:rPr>
        <w:t xml:space="preserve"> are derived </w:t>
      </w:r>
      <w:r w:rsidRPr="006B2A04">
        <w:rPr>
          <w:rFonts w:cs="Calibri"/>
          <w:iCs/>
        </w:rPr>
        <w:t>based on a certain assumption of the topology of gNBs and UEs. In this example, the interference is pre-receiver interference.</w:t>
      </w:r>
    </w:p>
    <w:p w14:paraId="70C11AA5" w14:textId="77777777" w:rsidR="00F844BA" w:rsidRPr="006B2A04" w:rsidRDefault="00F844BA" w:rsidP="00615AAD">
      <w:pPr>
        <w:pStyle w:val="B4"/>
        <w:rPr>
          <w:bCs/>
        </w:rPr>
      </w:pPr>
      <w:r w:rsidRPr="006B2A04">
        <w:t>-</w:t>
      </w:r>
      <w:r w:rsidRPr="006B2A04">
        <w:tab/>
      </w:r>
      <w:r w:rsidRPr="006B2A04">
        <w:rPr>
          <w:rFonts w:hint="eastAsia"/>
        </w:rPr>
        <w:t>N</w:t>
      </w:r>
      <w:r w:rsidRPr="006B2A04">
        <w:t>ote: link budget analysis can be applied in this example</w:t>
      </w:r>
    </w:p>
    <w:p w14:paraId="3B281B96" w14:textId="77777777" w:rsidR="00F844BA" w:rsidRPr="006B2A04" w:rsidRDefault="00F844BA" w:rsidP="00F844BA">
      <w:pPr>
        <w:pStyle w:val="B3"/>
        <w:rPr>
          <w:rFonts w:cs="Calibri"/>
          <w:bCs/>
          <w:iCs/>
        </w:rPr>
      </w:pPr>
      <w:r w:rsidRPr="006B2A04">
        <w:t>-</w:t>
      </w:r>
      <w:r w:rsidRPr="006B2A04">
        <w:tab/>
      </w:r>
      <w:r w:rsidRPr="006B2A04">
        <w:rPr>
          <w:rFonts w:cs="Calibri"/>
          <w:iCs/>
        </w:rPr>
        <w:t xml:space="preserve">Example-2: </w:t>
      </w:r>
      <m:oMath>
        <m:r>
          <m:rPr>
            <m:sty m:val="p"/>
          </m:rPr>
          <w:rPr>
            <w:rFonts w:ascii="Cambria Math" w:hAnsi="Cambria Math"/>
          </w:rPr>
          <m:t>∆=</m:t>
        </m:r>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rPr>
                    </m:ctrlPr>
                  </m:sSubPr>
                  <m:e>
                    <m:r>
                      <w:rPr>
                        <w:rFonts w:ascii="Cambria Math" w:hAnsi="Cambria Math"/>
                      </w:rPr>
                      <m:t>N</m:t>
                    </m:r>
                  </m:e>
                  <m:sub>
                    <m:r>
                      <m:rPr>
                        <m:sty m:val="p"/>
                      </m:rPr>
                      <w:rPr>
                        <w:rFonts w:ascii="Cambria Math" w:hAnsi="Cambria Math"/>
                      </w:rPr>
                      <m:t>SBFD</m:t>
                    </m:r>
                  </m:sub>
                </m:sSub>
              </m:e>
            </m:d>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rPr>
                        </m:ctrlPr>
                      </m:sSubPr>
                      <m:e>
                        <m:r>
                          <w:rPr>
                            <w:rFonts w:ascii="Cambria Math" w:hAnsi="Cambria Math"/>
                          </w:rPr>
                          <m:t>N</m:t>
                        </m:r>
                      </m:e>
                      <m:sub>
                        <m:r>
                          <m:rPr>
                            <m:sty m:val="p"/>
                          </m:rPr>
                          <w:rPr>
                            <w:rFonts w:ascii="Cambria Math" w:hAnsi="Cambria Math"/>
                          </w:rPr>
                          <m:t>TDD</m:t>
                        </m:r>
                      </m:sub>
                    </m:sSub>
                  </m:e>
                </m:d>
              </m:e>
            </m:func>
          </m:e>
        </m:func>
      </m:oMath>
      <w:r w:rsidRPr="006B2A04">
        <w:rPr>
          <w:rFonts w:cs="Calibri" w:hint="eastAsia"/>
        </w:rPr>
        <w:t xml:space="preserve"> </w:t>
      </w:r>
      <w:r w:rsidRPr="006B2A04">
        <w:rPr>
          <w:rFonts w:cs="Calibri"/>
        </w:rPr>
        <w:t xml:space="preserve">is </w:t>
      </w:r>
      <w:r w:rsidRPr="006B2A04">
        <w:rPr>
          <w:rFonts w:cs="Calibri"/>
          <w:bCs/>
          <w:iCs/>
        </w:rPr>
        <w:t xml:space="preserve">derived </w:t>
      </w:r>
      <w:r w:rsidRPr="006B2A04">
        <w:rPr>
          <w:rFonts w:cs="Calibri"/>
          <w:iCs/>
        </w:rPr>
        <w:t xml:space="preserve">based on statistic in SLS, and then </w:t>
      </w:r>
      <m:oMath>
        <m:r>
          <m:rPr>
            <m:sty m:val="p"/>
          </m:rPr>
          <w:rPr>
            <w:rFonts w:ascii="Cambria Math" w:hAnsi="Cambria Math"/>
          </w:rPr>
          <m:t>∆</m:t>
        </m:r>
      </m:oMath>
      <w:r w:rsidRPr="006B2A04">
        <w:rPr>
          <w:rFonts w:cs="Calibri"/>
        </w:rPr>
        <w:t xml:space="preserve"> is used in LLS to increase the </w:t>
      </w:r>
      <w:r w:rsidRPr="006B2A04">
        <w:rPr>
          <w:rFonts w:cs="Calibri"/>
          <w:iCs/>
        </w:rPr>
        <w:t>Gaussian noise power in SBFD symbol compared to TDD UL symbol. In this example, the interference is post-receiver interference.</w:t>
      </w:r>
    </w:p>
    <w:p w14:paraId="0CB715D9" w14:textId="77777777" w:rsidR="00F844BA" w:rsidRPr="006B2A04" w:rsidRDefault="00F844BA" w:rsidP="00F844BA">
      <w:pPr>
        <w:pStyle w:val="B3"/>
        <w:rPr>
          <w:rFonts w:cs="Calibri"/>
          <w:bCs/>
          <w:iCs/>
        </w:rPr>
      </w:pPr>
      <w:r w:rsidRPr="006B2A04">
        <w:t>-</w:t>
      </w:r>
      <w:r w:rsidRPr="006B2A04">
        <w:tab/>
      </w:r>
      <w:r w:rsidRPr="006B2A04">
        <w:rPr>
          <w:rFonts w:cs="Calibri" w:hint="eastAsia"/>
          <w:iCs/>
        </w:rPr>
        <w:t>E</w:t>
      </w:r>
      <w:r w:rsidRPr="006B2A04">
        <w:rPr>
          <w:rFonts w:cs="Calibri"/>
          <w:iCs/>
        </w:rPr>
        <w:t xml:space="preserve">xample-3: </w:t>
      </w:r>
      <m:oMath>
        <m:sSub>
          <m:sSubPr>
            <m:ctrlPr>
              <w:rPr>
                <w:rFonts w:ascii="Cambria Math" w:hAnsi="Cambria Math"/>
              </w:rPr>
            </m:ctrlPr>
          </m:sSubPr>
          <m:e>
            <m:r>
              <w:rPr>
                <w:rFonts w:ascii="Cambria Math" w:hAnsi="Cambria Math"/>
              </w:rPr>
              <m:t>N</m:t>
            </m:r>
          </m:e>
          <m:sub>
            <m:r>
              <m:rPr>
                <m:sty m:val="p"/>
              </m:rPr>
              <w:rPr>
                <w:rFonts w:ascii="Cambria Math" w:hAnsi="Cambria Math"/>
              </w:rPr>
              <m:t>TDD</m:t>
            </m:r>
          </m:sub>
        </m:sSub>
      </m:oMath>
      <w:r w:rsidRPr="006B2A04">
        <w:rPr>
          <w:rFonts w:cs="Calibri"/>
          <w:bCs/>
          <w:iCs/>
        </w:rPr>
        <w:t xml:space="preserve"> and </w:t>
      </w:r>
      <m:oMath>
        <m:sSub>
          <m:sSubPr>
            <m:ctrlPr>
              <w:rPr>
                <w:rFonts w:ascii="Cambria Math" w:hAnsi="Cambria Math"/>
              </w:rPr>
            </m:ctrlPr>
          </m:sSubPr>
          <m:e>
            <m:r>
              <w:rPr>
                <w:rFonts w:ascii="Cambria Math" w:hAnsi="Cambria Math"/>
              </w:rPr>
              <m:t>N</m:t>
            </m:r>
          </m:e>
          <m:sub>
            <m:r>
              <m:rPr>
                <m:sty m:val="p"/>
              </m:rPr>
              <w:rPr>
                <w:rFonts w:ascii="Cambria Math" w:hAnsi="Cambria Math"/>
              </w:rPr>
              <m:t>SBFD</m:t>
            </m:r>
          </m:sub>
        </m:sSub>
      </m:oMath>
      <w:r w:rsidRPr="006B2A04">
        <w:rPr>
          <w:rFonts w:cs="Calibri" w:hint="eastAsia"/>
        </w:rPr>
        <w:t xml:space="preserve"> </w:t>
      </w:r>
      <w:r w:rsidRPr="006B2A04">
        <w:rPr>
          <w:rFonts w:cs="Calibri"/>
        </w:rPr>
        <w:t xml:space="preserve">can be </w:t>
      </w:r>
      <w:r w:rsidRPr="006B2A04">
        <w:rPr>
          <w:rFonts w:cs="Calibri"/>
          <w:bCs/>
          <w:iCs/>
        </w:rPr>
        <w:t xml:space="preserve">derived </w:t>
      </w:r>
      <w:r w:rsidRPr="006B2A04">
        <w:rPr>
          <w:rFonts w:cs="Calibri"/>
          <w:iCs/>
        </w:rPr>
        <w:t>based on statistic in SLS. In this example, the interference is post-receiver interference.</w:t>
      </w:r>
    </w:p>
    <w:p w14:paraId="66CDDCD4" w14:textId="01FA5FA4" w:rsidR="00F844BA" w:rsidRPr="006B2A04" w:rsidRDefault="00F844BA" w:rsidP="00F844BA">
      <w:pPr>
        <w:pStyle w:val="B3"/>
        <w:rPr>
          <w:rFonts w:cs="Calibri"/>
          <w:bCs/>
          <w:iCs/>
        </w:rPr>
      </w:pPr>
      <w:r w:rsidRPr="006B2A04">
        <w:t>-</w:t>
      </w:r>
      <w:r w:rsidRPr="006B2A04">
        <w:tab/>
      </w:r>
      <w:r w:rsidRPr="006B2A04">
        <w:rPr>
          <w:rFonts w:cs="Calibri" w:hint="eastAsia"/>
          <w:iCs/>
        </w:rPr>
        <w:t>C</w:t>
      </w:r>
      <w:r w:rsidRPr="006B2A04">
        <w:rPr>
          <w:rFonts w:cs="Calibri"/>
          <w:iCs/>
        </w:rPr>
        <w:t>ompanies</w:t>
      </w:r>
      <w:r w:rsidR="005E1352" w:rsidRPr="006B2A04">
        <w:rPr>
          <w:rFonts w:cs="Calibri"/>
          <w:iCs/>
        </w:rPr>
        <w:t xml:space="preserve"> </w:t>
      </w:r>
      <w:r w:rsidR="005E1352" w:rsidRPr="006B2A04">
        <w:t>are encouraged</w:t>
      </w:r>
      <w:r w:rsidRPr="006B2A04">
        <w:rPr>
          <w:rFonts w:cs="Calibri"/>
          <w:iCs/>
        </w:rPr>
        <w:t xml:space="preserve"> to report the RU assumption for the interference.</w:t>
      </w:r>
    </w:p>
    <w:p w14:paraId="029D974C" w14:textId="77777777" w:rsidR="00F844BA" w:rsidRPr="006B2A04" w:rsidRDefault="00F844BA" w:rsidP="00F844BA">
      <w:pPr>
        <w:pStyle w:val="B2"/>
        <w:rPr>
          <w:rFonts w:cs="Calibri"/>
          <w:iCs/>
        </w:rPr>
      </w:pPr>
      <w:r w:rsidRPr="006B2A04">
        <w:t>-</w:t>
      </w:r>
      <w:r w:rsidRPr="006B2A04">
        <w:tab/>
      </w:r>
      <w:r w:rsidRPr="006B2A04">
        <w:rPr>
          <w:rFonts w:cs="Calibri" w:hint="eastAsia"/>
          <w:iCs/>
        </w:rPr>
        <w:t>N</w:t>
      </w:r>
      <w:r w:rsidRPr="006B2A04">
        <w:rPr>
          <w:rFonts w:cs="Calibri"/>
          <w:iCs/>
        </w:rPr>
        <w:t>ote: For simplicity, the interference is independently updated/generated in each slot.</w:t>
      </w:r>
    </w:p>
    <w:p w14:paraId="72C1EFC2" w14:textId="77777777" w:rsidR="00F844BA" w:rsidRPr="006B2A04" w:rsidRDefault="00F844BA" w:rsidP="00F844BA">
      <w:pPr>
        <w:pStyle w:val="B2"/>
        <w:rPr>
          <w:rFonts w:cs="Calibri"/>
          <w:iCs/>
        </w:rPr>
      </w:pPr>
      <w:r w:rsidRPr="006B2A04">
        <w:t>-</w:t>
      </w:r>
      <w:r w:rsidRPr="006B2A04">
        <w:tab/>
      </w:r>
      <w:r w:rsidRPr="006B2A04">
        <w:rPr>
          <w:rFonts w:cs="Calibri"/>
          <w:iCs/>
        </w:rPr>
        <w:t xml:space="preserve">Note: </w:t>
      </w:r>
      <w:r w:rsidRPr="006B2A04">
        <w:rPr>
          <w:rFonts w:cs="Calibri" w:hint="eastAsia"/>
          <w:iCs/>
        </w:rPr>
        <w:t>C</w:t>
      </w:r>
      <w:r w:rsidRPr="006B2A04">
        <w:rPr>
          <w:rFonts w:cs="Calibri"/>
          <w:iCs/>
        </w:rPr>
        <w:t xml:space="preserve">ompanies are encouraged to report whether and how channel estimation and interference estimation will be impacted by </w:t>
      </w:r>
      <m:oMath>
        <m:sSub>
          <m:sSubPr>
            <m:ctrlPr>
              <w:rPr>
                <w:rFonts w:ascii="Cambria Math" w:hAnsi="Cambria Math"/>
              </w:rPr>
            </m:ctrlPr>
          </m:sSubPr>
          <m:e>
            <m:r>
              <w:rPr>
                <w:rFonts w:ascii="Cambria Math" w:hAnsi="Cambria Math"/>
              </w:rPr>
              <m:t>I</m:t>
            </m:r>
          </m:e>
          <m:sub>
            <m:r>
              <m:rPr>
                <m:sty m:val="p"/>
              </m:rPr>
              <w:rPr>
                <w:rFonts w:ascii="Cambria Math" w:hAnsi="Cambria Math"/>
              </w:rPr>
              <m:t>UE-gNB</m:t>
            </m:r>
          </m:sub>
        </m:sSub>
      </m:oMath>
      <w:r w:rsidRPr="006B2A04">
        <w:rPr>
          <w:rFonts w:cs="Calibri" w:hint="eastAsia"/>
          <w:iCs/>
        </w:rPr>
        <w:t xml:space="preserve"> </w:t>
      </w:r>
      <w:r w:rsidRPr="006B2A04">
        <w:rPr>
          <w:rFonts w:cs="Calibri"/>
          <w:iCs/>
        </w:rPr>
        <w:t xml:space="preserve">and </w:t>
      </w:r>
      <m:oMath>
        <m:sSub>
          <m:sSubPr>
            <m:ctrlPr>
              <w:rPr>
                <w:rFonts w:ascii="Cambria Math" w:hAnsi="Cambria Math"/>
              </w:rPr>
            </m:ctrlPr>
          </m:sSubPr>
          <m:e>
            <m:r>
              <w:rPr>
                <w:rFonts w:ascii="Cambria Math" w:hAnsi="Cambria Math"/>
              </w:rPr>
              <m:t>I</m:t>
            </m:r>
          </m:e>
          <m:sub>
            <m:r>
              <m:rPr>
                <m:sty m:val="p"/>
              </m:rPr>
              <w:rPr>
                <w:rFonts w:ascii="Cambria Math" w:hAnsi="Cambria Math"/>
              </w:rPr>
              <m:t>gNB-gNB</m:t>
            </m:r>
          </m:sub>
        </m:sSub>
      </m:oMath>
      <w:r w:rsidRPr="006B2A04">
        <w:rPr>
          <w:rFonts w:cs="Calibri"/>
          <w:iCs/>
        </w:rPr>
        <w:t>.</w:t>
      </w:r>
    </w:p>
    <w:p w14:paraId="1517EBAE" w14:textId="77777777" w:rsidR="00F844BA" w:rsidRPr="006B2A04" w:rsidRDefault="00F844BA" w:rsidP="00F844BA">
      <w:pPr>
        <w:pStyle w:val="B1"/>
        <w:rPr>
          <w:rFonts w:cs="Calibri"/>
          <w:iCs/>
        </w:rPr>
      </w:pPr>
      <w:r w:rsidRPr="006B2A04">
        <w:t>-</w:t>
      </w:r>
      <w:r w:rsidRPr="006B2A04">
        <w:tab/>
      </w:r>
      <w:r w:rsidRPr="006B2A04">
        <w:rPr>
          <w:rFonts w:cs="Calibri" w:hint="eastAsia"/>
          <w:iCs/>
        </w:rPr>
        <w:t>B</w:t>
      </w:r>
      <w:r w:rsidRPr="006B2A04">
        <w:rPr>
          <w:rFonts w:cs="Calibri"/>
          <w:iCs/>
        </w:rPr>
        <w:t>ased on the modelling method, the following high-level evaluation method can be used as an example for coverage performance evaluation:</w:t>
      </w:r>
    </w:p>
    <w:p w14:paraId="51B9228A" w14:textId="77777777" w:rsidR="00F844BA" w:rsidRPr="006B2A04" w:rsidRDefault="00F844BA" w:rsidP="00F844BA">
      <w:pPr>
        <w:pStyle w:val="B2"/>
        <w:rPr>
          <w:rFonts w:cs="Calibri"/>
          <w:iCs/>
        </w:rPr>
      </w:pPr>
      <w:r w:rsidRPr="006B2A04">
        <w:lastRenderedPageBreak/>
        <w:t>-</w:t>
      </w:r>
      <w:r w:rsidRPr="006B2A04">
        <w:tab/>
      </w:r>
      <w:r w:rsidRPr="006B2A04">
        <w:rPr>
          <w:rFonts w:cs="Calibri"/>
          <w:iCs/>
        </w:rPr>
        <w:t>Step 1: For legacy TDD system,</w:t>
      </w:r>
      <w:r w:rsidRPr="006B2A04" w:rsidDel="00EF194F">
        <w:rPr>
          <w:rFonts w:cs="Calibri"/>
          <w:iCs/>
        </w:rPr>
        <w:t xml:space="preserve"> </w:t>
      </w:r>
      <w:r w:rsidRPr="006B2A04">
        <w:rPr>
          <w:rFonts w:cs="Calibri"/>
          <w:iCs/>
        </w:rPr>
        <w:t xml:space="preserve">assume the SNR in UL only slot is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TDD</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rPr>
                </m:ctrlPr>
              </m:sSubPr>
              <m:e>
                <m:r>
                  <w:rPr>
                    <w:rFonts w:ascii="Cambria Math" w:hAnsi="Cambria Math"/>
                  </w:rPr>
                  <m:t>N</m:t>
                </m:r>
              </m:e>
              <m:sub>
                <m:r>
                  <m:rPr>
                    <m:sty m:val="p"/>
                  </m:rPr>
                  <w:rPr>
                    <w:rFonts w:ascii="Cambria Math" w:hAnsi="Cambria Math"/>
                  </w:rPr>
                  <m:t>TDD</m:t>
                </m:r>
              </m:sub>
            </m:sSub>
          </m:den>
        </m:f>
      </m:oMath>
      <w:r w:rsidRPr="006B2A04">
        <w:rPr>
          <w:rFonts w:cs="Calibri" w:hint="eastAsia"/>
          <w:iCs/>
        </w:rPr>
        <w:t>,</w:t>
      </w:r>
      <w:r w:rsidRPr="006B2A04">
        <w:rPr>
          <w:rFonts w:cs="Calibri"/>
          <w:iCs/>
        </w:rPr>
        <w:t xml:space="preserve"> perform LLS to get the required SNR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TDD</m:t>
            </m:r>
          </m:sub>
        </m:sSub>
      </m:oMath>
      <w:r w:rsidRPr="006B2A04">
        <w:rPr>
          <w:rFonts w:cs="Calibri"/>
          <w:iCs/>
        </w:rPr>
        <w:t>) with which UE can achieve a certain bit rate in UL</w:t>
      </w:r>
    </w:p>
    <w:p w14:paraId="466EE80A" w14:textId="77777777" w:rsidR="00F844BA" w:rsidRPr="006B2A04" w:rsidRDefault="00F844BA" w:rsidP="00F844BA">
      <w:pPr>
        <w:pStyle w:val="B2"/>
        <w:rPr>
          <w:rFonts w:cs="Calibri"/>
          <w:iCs/>
        </w:rPr>
      </w:pPr>
      <w:r w:rsidRPr="006B2A04">
        <w:t>-</w:t>
      </w:r>
      <w:r w:rsidRPr="006B2A04">
        <w:tab/>
      </w:r>
      <w:r w:rsidRPr="006B2A04">
        <w:rPr>
          <w:rFonts w:cs="Calibri" w:hint="eastAsia"/>
          <w:iCs/>
        </w:rPr>
        <w:t>S</w:t>
      </w:r>
      <w:r w:rsidRPr="006B2A04">
        <w:rPr>
          <w:rFonts w:cs="Calibri"/>
          <w:iCs/>
        </w:rPr>
        <w:t xml:space="preserve">tep 2: For SBFD system with frame structure XXXXU, assume the SNR in UL only slot is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SBFD-UL</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rPr>
                </m:ctrlPr>
              </m:sSubPr>
              <m:e>
                <m:r>
                  <w:rPr>
                    <w:rFonts w:ascii="Cambria Math" w:hAnsi="Cambria Math"/>
                  </w:rPr>
                  <m:t>N</m:t>
                </m:r>
              </m:e>
              <m:sub>
                <m:r>
                  <m:rPr>
                    <m:sty m:val="p"/>
                  </m:rPr>
                  <w:rPr>
                    <w:rFonts w:ascii="Cambria Math" w:hAnsi="Cambria Math"/>
                  </w:rPr>
                  <m:t>TDD</m:t>
                </m:r>
              </m:sub>
            </m:sSub>
          </m:den>
        </m:f>
      </m:oMath>
      <w:r w:rsidRPr="006B2A04">
        <w:rPr>
          <w:rFonts w:cs="Calibri"/>
          <w:iCs/>
        </w:rPr>
        <w:t xml:space="preserve"> and the SNR in SBFD slot is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SBFD-X</m:t>
            </m:r>
          </m:sub>
        </m:sSub>
        <m:r>
          <w:rPr>
            <w:rFonts w:ascii="Cambria Math" w:hAnsi="Cambria Math"/>
          </w:rPr>
          <m:t>=</m:t>
        </m:r>
        <m:f>
          <m:fPr>
            <m:ctrlPr>
              <w:rPr>
                <w:rFonts w:ascii="Cambria Math" w:hAnsi="Cambria Math"/>
                <w:i/>
              </w:rPr>
            </m:ctrlPr>
          </m:fPr>
          <m:num>
            <m:r>
              <m:rPr>
                <m:sty m:val="p"/>
              </m:rPr>
              <w:rPr>
                <w:rFonts w:ascii="Cambria Math" w:hAnsi="Cambria Math"/>
              </w:rPr>
              <m:t>S</m:t>
            </m:r>
          </m:num>
          <m:den>
            <m:sSub>
              <m:sSubPr>
                <m:ctrlPr>
                  <w:rPr>
                    <w:rFonts w:ascii="Cambria Math" w:hAnsi="Cambria Math"/>
                  </w:rPr>
                </m:ctrlPr>
              </m:sSubPr>
              <m:e>
                <m:r>
                  <w:rPr>
                    <w:rFonts w:ascii="Cambria Math" w:hAnsi="Cambria Math"/>
                  </w:rPr>
                  <m:t>N</m:t>
                </m:r>
              </m:e>
              <m:sub>
                <m:r>
                  <m:rPr>
                    <m:sty m:val="p"/>
                  </m:rPr>
                  <w:rPr>
                    <w:rFonts w:ascii="Cambria Math" w:hAnsi="Cambria Math"/>
                  </w:rPr>
                  <m:t>SBFD</m:t>
                </m:r>
              </m:sub>
            </m:sSub>
          </m:den>
        </m:f>
      </m:oMath>
      <w:r w:rsidRPr="006B2A04">
        <w:rPr>
          <w:rFonts w:cs="Calibri" w:hint="eastAsia"/>
          <w:iCs/>
        </w:rPr>
        <w:t>.</w:t>
      </w:r>
      <w:r w:rsidRPr="006B2A04">
        <w:rPr>
          <w:rFonts w:cs="Calibri"/>
          <w:iCs/>
        </w:rPr>
        <w:t xml:space="preserve"> Perform LLS to get the required SNR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SBFD-UL</m:t>
            </m:r>
          </m:sub>
        </m:sSub>
      </m:oMath>
      <w:r w:rsidRPr="006B2A04">
        <w:rPr>
          <w:rFonts w:cs="Calibri"/>
          <w:iCs/>
        </w:rPr>
        <w:t>) with which UE can achieve a certain bit rate in UL for a given SBFD coverage enhancement scheme (e.g., SBFD with PUSCH repetition type A, etc.)</w:t>
      </w:r>
    </w:p>
    <w:p w14:paraId="27C8B4A8" w14:textId="77777777" w:rsidR="00F844BA" w:rsidRPr="006B2A04" w:rsidRDefault="00F844BA" w:rsidP="00F844BA">
      <w:pPr>
        <w:pStyle w:val="B2"/>
        <w:rPr>
          <w:rFonts w:cs="Calibri"/>
          <w:iCs/>
        </w:rPr>
      </w:pPr>
      <w:r w:rsidRPr="006B2A04">
        <w:t>-</w:t>
      </w:r>
      <w:r w:rsidRPr="006B2A04">
        <w:tab/>
      </w:r>
      <w:r w:rsidRPr="006B2A04">
        <w:rPr>
          <w:rFonts w:cs="Calibri"/>
          <w:iCs/>
        </w:rPr>
        <w:t>Step 3: Use Link budget template to obtain MPL, MCL and MIL for legacy TDD and SBFD.</w:t>
      </w:r>
    </w:p>
    <w:p w14:paraId="59C74F85" w14:textId="77777777" w:rsidR="00F844BA" w:rsidRPr="006B2A04" w:rsidRDefault="00F844BA" w:rsidP="00F844BA">
      <w:pPr>
        <w:pStyle w:val="B3"/>
        <w:rPr>
          <w:rFonts w:cs="Times"/>
          <w:bCs/>
          <w:iCs/>
        </w:rPr>
      </w:pPr>
      <w:r w:rsidRPr="006B2A04">
        <w:t>-</w:t>
      </w:r>
      <w:r w:rsidRPr="006B2A04">
        <w:tab/>
      </w:r>
      <w:r w:rsidRPr="006B2A04">
        <w:rPr>
          <w:rFonts w:cs="Times"/>
          <w:bCs/>
          <w:iCs/>
        </w:rPr>
        <w:t>For legacy TDD, the required SNR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TDD</m:t>
            </m:r>
          </m:sub>
        </m:sSub>
      </m:oMath>
      <w:r w:rsidRPr="006B2A04">
        <w:rPr>
          <w:rFonts w:cs="Times"/>
          <w:bCs/>
          <w:iCs/>
        </w:rPr>
        <w:t>)</w:t>
      </w:r>
      <w:r w:rsidRPr="006B2A04">
        <w:rPr>
          <w:rFonts w:cs="Times" w:hint="eastAsia"/>
          <w:bCs/>
          <w:iCs/>
        </w:rPr>
        <w:t xml:space="preserve"> </w:t>
      </w:r>
      <w:r w:rsidRPr="006B2A04">
        <w:rPr>
          <w:rFonts w:cs="Times"/>
          <w:bCs/>
          <w:iCs/>
        </w:rPr>
        <w:t xml:space="preserve">obtained in Step 1 is used to calculate </w:t>
      </w:r>
      <w:r w:rsidRPr="006B2A04">
        <w:rPr>
          <w:bCs/>
          <w:iCs/>
        </w:rPr>
        <w:t>MPL, MCL, MIL.</w:t>
      </w:r>
    </w:p>
    <w:p w14:paraId="4E428DE3" w14:textId="77777777" w:rsidR="00F844BA" w:rsidRPr="006B2A04" w:rsidRDefault="00F844BA" w:rsidP="00F844BA">
      <w:pPr>
        <w:pStyle w:val="B3"/>
        <w:rPr>
          <w:rFonts w:cs="Times"/>
          <w:bCs/>
          <w:iCs/>
        </w:rPr>
      </w:pPr>
      <w:r w:rsidRPr="006B2A04">
        <w:t>-</w:t>
      </w:r>
      <w:r w:rsidRPr="006B2A04">
        <w:tab/>
      </w:r>
      <w:r w:rsidRPr="006B2A04">
        <w:rPr>
          <w:rFonts w:cs="Times"/>
          <w:bCs/>
          <w:iCs/>
        </w:rPr>
        <w:t>For SBFD, the required SNR (</w:t>
      </w:r>
      <m:oMath>
        <m:sSub>
          <m:sSubPr>
            <m:ctrlPr>
              <w:rPr>
                <w:rFonts w:ascii="Cambria Math" w:hAnsi="Cambria Math"/>
              </w:rPr>
            </m:ctrlPr>
          </m:sSubPr>
          <m:e>
            <m:r>
              <m:rPr>
                <m:sty m:val="p"/>
              </m:rPr>
              <w:rPr>
                <w:rFonts w:ascii="Cambria Math" w:hAnsi="Cambria Math"/>
              </w:rPr>
              <m:t>SNR</m:t>
            </m:r>
          </m:e>
          <m:sub>
            <m:r>
              <m:rPr>
                <m:sty m:val="p"/>
              </m:rPr>
              <w:rPr>
                <w:rFonts w:ascii="Cambria Math" w:hAnsi="Cambria Math"/>
              </w:rPr>
              <m:t>SBFD-UL</m:t>
            </m:r>
          </m:sub>
        </m:sSub>
      </m:oMath>
      <w:r w:rsidRPr="006B2A04">
        <w:rPr>
          <w:rFonts w:cs="Times"/>
          <w:bCs/>
          <w:iCs/>
        </w:rPr>
        <w:t>)</w:t>
      </w:r>
      <w:r w:rsidRPr="006B2A04">
        <w:rPr>
          <w:rFonts w:cs="Times" w:hint="eastAsia"/>
          <w:bCs/>
          <w:iCs/>
        </w:rPr>
        <w:t xml:space="preserve"> </w:t>
      </w:r>
      <w:r w:rsidRPr="006B2A04">
        <w:rPr>
          <w:rFonts w:cs="Times"/>
          <w:bCs/>
          <w:iCs/>
        </w:rPr>
        <w:t xml:space="preserve">obtained in Step 2 is used to calculate </w:t>
      </w:r>
      <w:r w:rsidRPr="006B2A04">
        <w:rPr>
          <w:bCs/>
          <w:iCs/>
        </w:rPr>
        <w:t>MPL, MCL, MIL.</w:t>
      </w:r>
    </w:p>
    <w:p w14:paraId="6A4A1EDF" w14:textId="77777777" w:rsidR="00F844BA" w:rsidRPr="006B2A04" w:rsidRDefault="00F844BA" w:rsidP="00F844BA">
      <w:pPr>
        <w:pStyle w:val="ListParagraph"/>
        <w:tabs>
          <w:tab w:val="left" w:pos="450"/>
        </w:tabs>
        <w:ind w:left="0"/>
        <w:rPr>
          <w:rFonts w:cs="Calibri"/>
          <w:b/>
          <w:bCs/>
          <w:iCs/>
        </w:rPr>
      </w:pPr>
      <w:r w:rsidRPr="006B2A04">
        <w:rPr>
          <w:rFonts w:cs="Calibri"/>
          <w:b/>
          <w:bCs/>
          <w:iCs/>
        </w:rPr>
        <w:t>Option-2:</w:t>
      </w:r>
    </w:p>
    <w:p w14:paraId="388F2FF2" w14:textId="77777777" w:rsidR="00F844BA" w:rsidRPr="006B2A04" w:rsidRDefault="00F844BA" w:rsidP="00F844BA">
      <w:pPr>
        <w:pStyle w:val="B1"/>
        <w:rPr>
          <w:rFonts w:cs="Calibri"/>
          <w:iCs/>
        </w:rPr>
      </w:pPr>
      <w:r w:rsidRPr="006B2A04">
        <w:t>-</w:t>
      </w:r>
      <w:r w:rsidRPr="006B2A04">
        <w:tab/>
      </w:r>
      <w:r w:rsidRPr="006B2A04">
        <w:rPr>
          <w:rFonts w:cs="Calibri"/>
          <w:iCs/>
        </w:rPr>
        <w:t>The UE-gNB interference and inter-site gNB-gNB co-channel inter-subband CLI in LLS coverage evaluation are explicitly modelled based on a given topology of aggressor UEs and gNBs. The UE-gNB and gNB-gNB fast fading channels are explicitly modelled in LLS. The signal model is as follows</w:t>
      </w:r>
    </w:p>
    <w:p w14:paraId="682F3612" w14:textId="77777777" w:rsidR="00F844BA" w:rsidRPr="006B2A04" w:rsidRDefault="00F844BA" w:rsidP="00F844BA">
      <w:pPr>
        <w:pStyle w:val="B2"/>
        <w:rPr>
          <w:rFonts w:cs="Calibri"/>
          <w:iCs/>
        </w:rPr>
      </w:pPr>
      <w:r w:rsidRPr="006B2A04">
        <w:t>-</w:t>
      </w:r>
      <w:r w:rsidRPr="006B2A04">
        <w:tab/>
      </w:r>
      <m:oMath>
        <m:r>
          <w:rPr>
            <w:rFonts w:ascii="Cambria Math" w:hAnsi="Cambria Math" w:cs="Times"/>
          </w:rPr>
          <m:t>Y</m:t>
        </m:r>
        <m:r>
          <m:rPr>
            <m:sty m:val="p"/>
          </m:rPr>
          <w:rPr>
            <w:rFonts w:ascii="Cambria Math" w:hAnsi="Cambria Math" w:cs="Times"/>
          </w:rPr>
          <m:t>=</m:t>
        </m:r>
        <m:sSub>
          <m:sSubPr>
            <m:ctrlPr>
              <w:rPr>
                <w:rFonts w:ascii="Cambria Math" w:hAnsi="Cambria Math" w:cs="Times"/>
                <w:iCs/>
              </w:rPr>
            </m:ctrlPr>
          </m:sSubPr>
          <m:e>
            <m:r>
              <w:rPr>
                <w:rFonts w:ascii="Cambria Math" w:hAnsi="Cambria Math" w:cs="Times"/>
              </w:rPr>
              <m:t>H</m:t>
            </m:r>
          </m:e>
          <m:sub>
            <m:r>
              <w:rPr>
                <w:rFonts w:ascii="Cambria Math" w:hAnsi="Cambria Math" w:cs="Times"/>
              </w:rPr>
              <m:t>k</m:t>
            </m:r>
          </m:sub>
        </m:sSub>
        <m:sSub>
          <m:sSubPr>
            <m:ctrlPr>
              <w:rPr>
                <w:rFonts w:ascii="Cambria Math" w:hAnsi="Cambria Math" w:cs="Times"/>
                <w:iCs/>
              </w:rPr>
            </m:ctrlPr>
          </m:sSubPr>
          <m:e>
            <m:r>
              <w:rPr>
                <w:rFonts w:ascii="Cambria Math" w:hAnsi="Cambria Math" w:cs="Times"/>
              </w:rPr>
              <m:t>S</m:t>
            </m:r>
          </m:e>
          <m:sub>
            <m:r>
              <w:rPr>
                <w:rFonts w:ascii="Cambria Math" w:hAnsi="Cambria Math" w:cs="Times"/>
              </w:rPr>
              <m:t>k</m:t>
            </m:r>
          </m:sub>
        </m:sSub>
      </m:oMath>
      <w:r w:rsidRPr="006B2A04">
        <w:rPr>
          <w:rFonts w:cs="Calibri"/>
          <w:iCs/>
        </w:rPr>
        <w:t xml:space="preserve"> </w:t>
      </w:r>
      <m:oMath>
        <m:r>
          <m:rPr>
            <m:sty m:val="p"/>
          </m:rPr>
          <w:rPr>
            <w:rFonts w:ascii="Cambria Math" w:hAnsi="Cambria Math" w:cs="Times"/>
          </w:rPr>
          <m:t>+</m:t>
        </m:r>
        <m:nary>
          <m:naryPr>
            <m:chr m:val="∑"/>
            <m:supHide m:val="1"/>
            <m:ctrlPr>
              <w:rPr>
                <w:rFonts w:ascii="Cambria Math" w:hAnsi="Cambria Math" w:cs="Times"/>
                <w:iCs/>
              </w:rPr>
            </m:ctrlPr>
          </m:naryPr>
          <m:sub>
            <m:r>
              <w:rPr>
                <w:rFonts w:ascii="Cambria Math" w:hAnsi="Cambria Math" w:cs="Times"/>
              </w:rPr>
              <m:t>n</m:t>
            </m:r>
            <m:r>
              <m:rPr>
                <m:sty m:val="p"/>
              </m:rPr>
              <w:rPr>
                <w:rFonts w:ascii="Cambria Math" w:eastAsia="Cambria Math" w:hAnsi="Cambria Math" w:cs="Times"/>
              </w:rPr>
              <m:t>≠</m:t>
            </m:r>
            <m:r>
              <w:rPr>
                <w:rFonts w:ascii="Cambria Math" w:eastAsia="Cambria Math" w:hAnsi="Cambria Math" w:cs="Times"/>
              </w:rPr>
              <m:t>k</m:t>
            </m:r>
          </m:sub>
          <m:sup/>
          <m:e>
            <m:sSub>
              <m:sSubPr>
                <m:ctrlPr>
                  <w:rPr>
                    <w:rFonts w:ascii="Cambria Math" w:hAnsi="Cambria Math" w:cs="Times"/>
                    <w:iCs/>
                  </w:rPr>
                </m:ctrlPr>
              </m:sSubPr>
              <m:e>
                <m:r>
                  <w:rPr>
                    <w:rFonts w:ascii="Cambria Math" w:hAnsi="Cambria Math" w:cs="Times"/>
                  </w:rPr>
                  <m:t>H</m:t>
                </m:r>
              </m:e>
              <m:sub>
                <m:r>
                  <w:rPr>
                    <w:rFonts w:ascii="Cambria Math" w:hAnsi="Cambria Math" w:cs="Times"/>
                  </w:rPr>
                  <m:t>n</m:t>
                </m:r>
              </m:sub>
            </m:sSub>
            <m:sSub>
              <m:sSubPr>
                <m:ctrlPr>
                  <w:rPr>
                    <w:rFonts w:ascii="Cambria Math" w:hAnsi="Cambria Math" w:cs="Times"/>
                    <w:iCs/>
                  </w:rPr>
                </m:ctrlPr>
              </m:sSubPr>
              <m:e>
                <m:r>
                  <w:rPr>
                    <w:rFonts w:ascii="Cambria Math" w:hAnsi="Cambria Math" w:cs="Times"/>
                  </w:rPr>
                  <m:t>S</m:t>
                </m:r>
              </m:e>
              <m:sub>
                <m:r>
                  <w:rPr>
                    <w:rFonts w:ascii="Cambria Math" w:hAnsi="Cambria Math" w:cs="Times"/>
                  </w:rPr>
                  <m:t>n</m:t>
                </m:r>
              </m:sub>
            </m:sSub>
          </m:e>
        </m:nary>
      </m:oMath>
      <w:r w:rsidRPr="006B2A04">
        <w:rPr>
          <w:rFonts w:cs="Calibri"/>
          <w:iCs/>
        </w:rPr>
        <w:t xml:space="preserve"> </w:t>
      </w:r>
      <m:oMath>
        <m:r>
          <m:rPr>
            <m:sty m:val="p"/>
          </m:rPr>
          <w:rPr>
            <w:rFonts w:ascii="Cambria Math" w:hAnsi="Cambria Math" w:cs="Times"/>
          </w:rPr>
          <m:t>+</m:t>
        </m:r>
        <m:nary>
          <m:naryPr>
            <m:chr m:val="∑"/>
            <m:subHide m:val="1"/>
            <m:supHide m:val="1"/>
            <m:ctrlPr>
              <w:rPr>
                <w:rFonts w:ascii="Cambria Math" w:hAnsi="Cambria Math" w:cs="Times"/>
                <w:iCs/>
              </w:rPr>
            </m:ctrlPr>
          </m:naryPr>
          <m:sub/>
          <m:sup/>
          <m:e>
            <m:sSub>
              <m:sSubPr>
                <m:ctrlPr>
                  <w:rPr>
                    <w:rFonts w:ascii="Cambria Math" w:hAnsi="Cambria Math" w:cs="Times"/>
                    <w:iCs/>
                  </w:rPr>
                </m:ctrlPr>
              </m:sSubPr>
              <m:e>
                <m:r>
                  <w:rPr>
                    <w:rFonts w:ascii="Cambria Math" w:hAnsi="Cambria Math" w:cs="Times"/>
                  </w:rPr>
                  <m:t>H</m:t>
                </m:r>
              </m:e>
              <m:sub>
                <m:r>
                  <w:rPr>
                    <w:rFonts w:ascii="Cambria Math" w:hAnsi="Cambria Math" w:cs="Times"/>
                  </w:rPr>
                  <m:t>g</m:t>
                </m:r>
              </m:sub>
            </m:sSub>
            <m:sSub>
              <m:sSubPr>
                <m:ctrlPr>
                  <w:rPr>
                    <w:rFonts w:ascii="Cambria Math" w:hAnsi="Cambria Math" w:cs="Times"/>
                    <w:iCs/>
                  </w:rPr>
                </m:ctrlPr>
              </m:sSubPr>
              <m:e>
                <m:r>
                  <w:rPr>
                    <w:rFonts w:ascii="Cambria Math" w:hAnsi="Cambria Math" w:cs="Times"/>
                  </w:rPr>
                  <m:t>S</m:t>
                </m:r>
              </m:e>
              <m:sub>
                <m:r>
                  <w:rPr>
                    <w:rFonts w:ascii="Cambria Math" w:hAnsi="Cambria Math" w:cs="Times"/>
                  </w:rPr>
                  <m:t>g</m:t>
                </m:r>
              </m:sub>
            </m:sSub>
          </m:e>
        </m:nary>
        <m:r>
          <m:rPr>
            <m:sty m:val="p"/>
          </m:rPr>
          <w:rPr>
            <w:rFonts w:ascii="Cambria Math" w:hAnsi="Cambria Math" w:cs="Times"/>
          </w:rPr>
          <m:t>+</m:t>
        </m:r>
        <m:nary>
          <m:naryPr>
            <m:chr m:val="∑"/>
            <m:subHide m:val="1"/>
            <m:supHide m:val="1"/>
            <m:ctrlPr>
              <w:rPr>
                <w:rFonts w:ascii="Cambria Math" w:hAnsi="Cambria Math" w:cs="Times"/>
                <w:iCs/>
              </w:rPr>
            </m:ctrlPr>
          </m:naryPr>
          <m:sub/>
          <m:sup/>
          <m:e>
            <m:sSub>
              <m:sSubPr>
                <m:ctrlPr>
                  <w:rPr>
                    <w:rFonts w:ascii="Cambria Math" w:hAnsi="Cambria Math" w:cs="Times"/>
                    <w:iCs/>
                  </w:rPr>
                </m:ctrlPr>
              </m:sSubPr>
              <m:e>
                <m:sSub>
                  <m:sSubPr>
                    <m:ctrlPr>
                      <w:rPr>
                        <w:rFonts w:ascii="Cambria Math" w:hAnsi="Cambria Math" w:cs="Times"/>
                        <w:iCs/>
                      </w:rPr>
                    </m:ctrlPr>
                  </m:sSubPr>
                  <m:e>
                    <m:sSub>
                      <m:sSubPr>
                        <m:ctrlPr>
                          <w:rPr>
                            <w:rFonts w:ascii="Cambria Math" w:hAnsi="Cambria Math" w:cs="Times"/>
                            <w:iCs/>
                          </w:rPr>
                        </m:ctrlPr>
                      </m:sSubPr>
                      <m:e>
                        <m:r>
                          <w:rPr>
                            <w:rFonts w:ascii="Cambria Math" w:hAnsi="Cambria Math" w:cs="Times"/>
                          </w:rPr>
                          <m:t>H</m:t>
                        </m:r>
                      </m:e>
                      <m:sub>
                        <m:r>
                          <m:rPr>
                            <m:sty m:val="p"/>
                          </m:rPr>
                          <w:rPr>
                            <w:rFonts w:ascii="Cambria Math" w:hAnsi="Cambria Math" w:cs="Times"/>
                          </w:rPr>
                          <m:t>CLI,</m:t>
                        </m:r>
                        <m:r>
                          <w:rPr>
                            <w:rFonts w:ascii="Cambria Math" w:hAnsi="Cambria Math" w:cs="Times"/>
                          </w:rPr>
                          <m:t>m</m:t>
                        </m:r>
                      </m:sub>
                    </m:sSub>
                    <m:r>
                      <w:rPr>
                        <w:rFonts w:ascii="Cambria Math" w:hAnsi="Cambria Math" w:cs="Times"/>
                      </w:rPr>
                      <m:t>W</m:t>
                    </m:r>
                  </m:e>
                  <m:sub>
                    <m:r>
                      <w:rPr>
                        <w:rFonts w:ascii="Cambria Math" w:hAnsi="Cambria Math" w:cs="Times"/>
                      </w:rPr>
                      <m:t>m</m:t>
                    </m:r>
                  </m:sub>
                </m:sSub>
                <m:r>
                  <w:rPr>
                    <w:rFonts w:ascii="Cambria Math" w:hAnsi="Cambria Math" w:cs="Times"/>
                  </w:rPr>
                  <m:t>S</m:t>
                </m:r>
              </m:e>
              <m:sub>
                <m:r>
                  <w:rPr>
                    <w:rFonts w:ascii="Cambria Math" w:hAnsi="Cambria Math" w:cs="Times"/>
                  </w:rPr>
                  <m:t>m</m:t>
                </m:r>
              </m:sub>
            </m:sSub>
          </m:e>
        </m:nary>
        <m:r>
          <m:rPr>
            <m:sty m:val="p"/>
          </m:rPr>
          <w:rPr>
            <w:rFonts w:ascii="Cambria Math" w:hAnsi="Cambria Math" w:cs="Times"/>
          </w:rPr>
          <m:t>+</m:t>
        </m:r>
        <m:sSub>
          <m:sSubPr>
            <m:ctrlPr>
              <w:rPr>
                <w:rFonts w:ascii="Cambria Math" w:hAnsi="Cambria Math" w:cs="Times"/>
                <w:iCs/>
              </w:rPr>
            </m:ctrlPr>
          </m:sSubPr>
          <m:e>
            <m:r>
              <w:rPr>
                <w:rFonts w:ascii="Cambria Math" w:hAnsi="Cambria Math" w:cs="Times"/>
              </w:rPr>
              <m:t>I</m:t>
            </m:r>
          </m:e>
          <m:sub>
            <m:r>
              <w:rPr>
                <w:rFonts w:ascii="Cambria Math" w:hAnsi="Cambria Math" w:cs="Times"/>
              </w:rPr>
              <m:t>self</m:t>
            </m:r>
          </m:sub>
        </m:sSub>
        <m:r>
          <m:rPr>
            <m:sty m:val="p"/>
          </m:rPr>
          <w:rPr>
            <w:rFonts w:ascii="Cambria Math" w:hAnsi="Cambria Math" w:cs="Times"/>
          </w:rPr>
          <m:t>+</m:t>
        </m:r>
        <m:r>
          <w:rPr>
            <w:rFonts w:ascii="Cambria Math" w:hAnsi="Cambria Math" w:cs="Times"/>
          </w:rPr>
          <m:t>N</m:t>
        </m:r>
      </m:oMath>
    </w:p>
    <w:p w14:paraId="763A449A" w14:textId="77777777" w:rsidR="00F844BA" w:rsidRPr="006B2A04" w:rsidRDefault="00F844BA" w:rsidP="00F844BA">
      <w:pPr>
        <w:pStyle w:val="B2"/>
        <w:rPr>
          <w:rFonts w:cs="Calibri"/>
          <w:iCs/>
        </w:rPr>
      </w:pPr>
      <w:r w:rsidRPr="006B2A04">
        <w:t>-</w:t>
      </w:r>
      <w:r w:rsidRPr="006B2A04">
        <w:tab/>
      </w:r>
      <m:oMath>
        <m:r>
          <w:rPr>
            <w:rFonts w:ascii="Cambria Math" w:hAnsi="Cambria Math" w:cs="Times"/>
          </w:rPr>
          <m:t>Y</m:t>
        </m:r>
      </m:oMath>
      <w:r w:rsidRPr="006B2A04">
        <w:rPr>
          <w:rFonts w:cs="Calibri"/>
          <w:iCs/>
        </w:rPr>
        <w:t xml:space="preserve"> is the received signal vector at the victim gNB</w:t>
      </w:r>
    </w:p>
    <w:p w14:paraId="3466AFA6" w14:textId="77777777" w:rsidR="00F844BA" w:rsidRPr="006B2A04" w:rsidRDefault="00F844BA" w:rsidP="00F844BA">
      <w:pPr>
        <w:pStyle w:val="B2"/>
        <w:rPr>
          <w:rFonts w:cs="Calibri"/>
          <w:iCs/>
        </w:rPr>
      </w:pPr>
      <w:r w:rsidRPr="006B2A04">
        <w:t>-</w:t>
      </w:r>
      <w:r w:rsidRPr="006B2A04">
        <w:tab/>
      </w:r>
      <m:oMath>
        <m:sSub>
          <m:sSubPr>
            <m:ctrlPr>
              <w:rPr>
                <w:rFonts w:ascii="Cambria Math" w:hAnsi="Cambria Math" w:cs="Times"/>
                <w:bCs/>
                <w:iCs/>
              </w:rPr>
            </m:ctrlPr>
          </m:sSubPr>
          <m:e>
            <m:r>
              <w:rPr>
                <w:rFonts w:ascii="Cambria Math" w:hAnsi="Cambria Math" w:cs="Times"/>
              </w:rPr>
              <m:t>H</m:t>
            </m:r>
          </m:e>
          <m:sub>
            <m:r>
              <w:rPr>
                <w:rFonts w:ascii="Cambria Math" w:hAnsi="Cambria Math" w:cs="Times"/>
              </w:rPr>
              <m:t>k</m:t>
            </m:r>
          </m:sub>
        </m:sSub>
      </m:oMath>
      <w:r w:rsidRPr="006B2A04">
        <w:rPr>
          <w:rFonts w:cs="Calibri"/>
          <w:iCs/>
        </w:rPr>
        <w:t xml:space="preserve"> is the channel matrix from target UE to gNB, </w:t>
      </w:r>
      <m:oMath>
        <m:sSub>
          <m:sSubPr>
            <m:ctrlPr>
              <w:rPr>
                <w:rFonts w:ascii="Cambria Math" w:hAnsi="Cambria Math" w:cs="Times"/>
                <w:bCs/>
                <w:iCs/>
              </w:rPr>
            </m:ctrlPr>
          </m:sSubPr>
          <m:e>
            <m:r>
              <w:rPr>
                <w:rFonts w:ascii="Cambria Math" w:hAnsi="Cambria Math" w:cs="Times"/>
              </w:rPr>
              <m:t>S</m:t>
            </m:r>
          </m:e>
          <m:sub>
            <m:r>
              <w:rPr>
                <w:rFonts w:ascii="Cambria Math" w:hAnsi="Cambria Math" w:cs="Times"/>
              </w:rPr>
              <m:t>k</m:t>
            </m:r>
          </m:sub>
        </m:sSub>
      </m:oMath>
      <w:r w:rsidRPr="006B2A04">
        <w:rPr>
          <w:rFonts w:cs="Calibri"/>
          <w:iCs/>
        </w:rPr>
        <w:t xml:space="preserve"> is the transmitted signal of the target user</w:t>
      </w:r>
    </w:p>
    <w:p w14:paraId="626D35C4" w14:textId="77777777" w:rsidR="00F844BA" w:rsidRPr="006B2A04" w:rsidRDefault="00F844BA" w:rsidP="00F844BA">
      <w:pPr>
        <w:pStyle w:val="B2"/>
        <w:rPr>
          <w:rFonts w:cs="Calibri"/>
          <w:iCs/>
        </w:rPr>
      </w:pPr>
      <w:r w:rsidRPr="006B2A04">
        <w:t>-</w:t>
      </w:r>
      <w:r w:rsidRPr="006B2A04">
        <w:tab/>
      </w:r>
      <m:oMath>
        <m:sSub>
          <m:sSubPr>
            <m:ctrlPr>
              <w:rPr>
                <w:rFonts w:ascii="Cambria Math" w:hAnsi="Cambria Math" w:cs="Times"/>
                <w:bCs/>
                <w:iCs/>
              </w:rPr>
            </m:ctrlPr>
          </m:sSubPr>
          <m:e>
            <m:r>
              <w:rPr>
                <w:rFonts w:ascii="Cambria Math" w:hAnsi="Cambria Math" w:cs="Times"/>
              </w:rPr>
              <m:t>H</m:t>
            </m:r>
          </m:e>
          <m:sub>
            <m:r>
              <w:rPr>
                <w:rFonts w:ascii="Cambria Math" w:hAnsi="Cambria Math" w:cs="Times"/>
              </w:rPr>
              <m:t>n</m:t>
            </m:r>
          </m:sub>
        </m:sSub>
        <m:r>
          <m:rPr>
            <m:sty m:val="p"/>
          </m:rPr>
          <w:rPr>
            <w:rFonts w:ascii="Cambria Math" w:hAnsi="Cambria Math" w:cs="Times"/>
          </w:rPr>
          <m:t xml:space="preserve">, </m:t>
        </m:r>
        <m:sSub>
          <m:sSubPr>
            <m:ctrlPr>
              <w:rPr>
                <w:rFonts w:ascii="Cambria Math" w:hAnsi="Cambria Math" w:cs="Times"/>
                <w:bCs/>
                <w:iCs/>
              </w:rPr>
            </m:ctrlPr>
          </m:sSubPr>
          <m:e>
            <m:r>
              <w:rPr>
                <w:rFonts w:ascii="Cambria Math" w:hAnsi="Cambria Math" w:cs="Times"/>
              </w:rPr>
              <m:t>S</m:t>
            </m:r>
          </m:e>
          <m:sub>
            <m:r>
              <w:rPr>
                <w:rFonts w:ascii="Cambria Math" w:hAnsi="Cambria Math" w:cs="Times"/>
              </w:rPr>
              <m:t>n</m:t>
            </m:r>
          </m:sub>
        </m:sSub>
      </m:oMath>
      <w:r w:rsidRPr="006B2A04">
        <w:rPr>
          <w:rFonts w:cs="Calibri"/>
          <w:iCs/>
        </w:rPr>
        <w:t xml:space="preserve">, </w:t>
      </w:r>
      <m:oMath>
        <m:r>
          <w:rPr>
            <w:rFonts w:ascii="Cambria Math" w:hAnsi="Cambria Math" w:cs="Times"/>
          </w:rPr>
          <m:t>n</m:t>
        </m:r>
        <m:r>
          <m:rPr>
            <m:sty m:val="p"/>
          </m:rPr>
          <w:rPr>
            <w:rFonts w:ascii="Cambria Math" w:eastAsia="Cambria Math" w:hAnsi="Cambria Math" w:cs="Times"/>
          </w:rPr>
          <m:t>≠</m:t>
        </m:r>
        <m:r>
          <w:rPr>
            <w:rFonts w:ascii="Cambria Math" w:eastAsia="Cambria Math" w:hAnsi="Cambria Math" w:cs="Times"/>
          </w:rPr>
          <m:t>k</m:t>
        </m:r>
      </m:oMath>
      <w:r w:rsidRPr="006B2A04">
        <w:rPr>
          <w:rFonts w:cs="Calibri"/>
          <w:iCs/>
        </w:rPr>
        <w:t xml:space="preserve">, are the channel matrix and transmitted signal of the UE in the same cell as the target user </w:t>
      </w:r>
    </w:p>
    <w:p w14:paraId="12B47E77" w14:textId="77777777" w:rsidR="00F844BA" w:rsidRPr="006B2A04" w:rsidRDefault="00F844BA" w:rsidP="00F844BA">
      <w:pPr>
        <w:pStyle w:val="B2"/>
        <w:rPr>
          <w:rFonts w:cs="Calibri"/>
          <w:iCs/>
        </w:rPr>
      </w:pPr>
      <w:r w:rsidRPr="006B2A04">
        <w:t>-</w:t>
      </w:r>
      <w:r w:rsidRPr="006B2A04">
        <w:tab/>
      </w:r>
      <m:oMath>
        <m:sSub>
          <m:sSubPr>
            <m:ctrlPr>
              <w:rPr>
                <w:rFonts w:ascii="Cambria Math" w:hAnsi="Cambria Math" w:cs="Times"/>
                <w:bCs/>
                <w:iCs/>
              </w:rPr>
            </m:ctrlPr>
          </m:sSubPr>
          <m:e>
            <m:r>
              <w:rPr>
                <w:rFonts w:ascii="Cambria Math" w:hAnsi="Cambria Math" w:cs="Times"/>
              </w:rPr>
              <m:t>H</m:t>
            </m:r>
          </m:e>
          <m:sub>
            <m:r>
              <w:rPr>
                <w:rFonts w:ascii="Cambria Math" w:hAnsi="Cambria Math" w:cs="Times"/>
              </w:rPr>
              <m:t>g</m:t>
            </m:r>
          </m:sub>
        </m:sSub>
      </m:oMath>
      <w:r w:rsidRPr="006B2A04">
        <w:rPr>
          <w:rFonts w:cs="Calibri"/>
          <w:iCs/>
        </w:rPr>
        <w:t xml:space="preserve"> and </w:t>
      </w:r>
      <m:oMath>
        <m:sSub>
          <m:sSubPr>
            <m:ctrlPr>
              <w:rPr>
                <w:rFonts w:ascii="Cambria Math" w:hAnsi="Cambria Math" w:cs="Times"/>
                <w:bCs/>
                <w:iCs/>
              </w:rPr>
            </m:ctrlPr>
          </m:sSubPr>
          <m:e>
            <m:r>
              <w:rPr>
                <w:rFonts w:ascii="Cambria Math" w:hAnsi="Cambria Math" w:cs="Times"/>
              </w:rPr>
              <m:t>S</m:t>
            </m:r>
          </m:e>
          <m:sub>
            <m:r>
              <w:rPr>
                <w:rFonts w:ascii="Cambria Math" w:hAnsi="Cambria Math" w:cs="Times"/>
              </w:rPr>
              <m:t>g</m:t>
            </m:r>
          </m:sub>
        </m:sSub>
      </m:oMath>
      <w:r w:rsidRPr="006B2A04">
        <w:rPr>
          <w:rFonts w:cs="Calibri"/>
          <w:iCs/>
        </w:rPr>
        <w:t xml:space="preserve"> are the channel matrix and transmitted signal of the UEs in the adjacent cell</w:t>
      </w:r>
    </w:p>
    <w:p w14:paraId="3164620A" w14:textId="77777777" w:rsidR="00F844BA" w:rsidRPr="006B2A04" w:rsidRDefault="00F844BA" w:rsidP="00F844BA">
      <w:pPr>
        <w:pStyle w:val="B2"/>
        <w:rPr>
          <w:rFonts w:cs="Calibri"/>
          <w:iCs/>
        </w:rPr>
      </w:pPr>
      <w:r w:rsidRPr="006B2A04">
        <w:t>-</w:t>
      </w:r>
      <w:r w:rsidRPr="006B2A04">
        <w:tab/>
      </w:r>
      <m:oMath>
        <m:sSub>
          <m:sSubPr>
            <m:ctrlPr>
              <w:rPr>
                <w:rFonts w:ascii="Cambria Math" w:hAnsi="Cambria Math" w:cs="Times"/>
                <w:bCs/>
                <w:iCs/>
              </w:rPr>
            </m:ctrlPr>
          </m:sSubPr>
          <m:e>
            <m:r>
              <w:rPr>
                <w:rFonts w:ascii="Cambria Math" w:hAnsi="Cambria Math" w:cs="Times"/>
              </w:rPr>
              <m:t>H</m:t>
            </m:r>
          </m:e>
          <m:sub>
            <m:r>
              <m:rPr>
                <m:sty m:val="p"/>
              </m:rPr>
              <w:rPr>
                <w:rFonts w:ascii="Cambria Math" w:hAnsi="Cambria Math" w:cs="Times"/>
              </w:rPr>
              <m:t>CLI,</m:t>
            </m:r>
            <m:r>
              <w:rPr>
                <w:rFonts w:ascii="Cambria Math" w:hAnsi="Cambria Math" w:cs="Times"/>
              </w:rPr>
              <m:t>m</m:t>
            </m:r>
          </m:sub>
        </m:sSub>
      </m:oMath>
      <w:r w:rsidRPr="006B2A04">
        <w:rPr>
          <w:rFonts w:cs="Calibri"/>
          <w:iCs/>
        </w:rPr>
        <w:t xml:space="preserve">, </w:t>
      </w:r>
      <m:oMath>
        <m:sSub>
          <m:sSubPr>
            <m:ctrlPr>
              <w:rPr>
                <w:rFonts w:ascii="Cambria Math" w:hAnsi="Cambria Math" w:cs="Times"/>
                <w:bCs/>
                <w:iCs/>
              </w:rPr>
            </m:ctrlPr>
          </m:sSubPr>
          <m:e>
            <m:r>
              <w:rPr>
                <w:rFonts w:ascii="Cambria Math" w:hAnsi="Cambria Math" w:cs="Times"/>
              </w:rPr>
              <m:t>W</m:t>
            </m:r>
          </m:e>
          <m:sub>
            <m:r>
              <w:rPr>
                <w:rFonts w:ascii="Cambria Math" w:hAnsi="Cambria Math" w:cs="Times"/>
              </w:rPr>
              <m:t>m</m:t>
            </m:r>
          </m:sub>
        </m:sSub>
      </m:oMath>
      <w:r w:rsidRPr="006B2A04">
        <w:rPr>
          <w:rFonts w:cs="Calibri"/>
          <w:iCs/>
        </w:rPr>
        <w:t xml:space="preserve"> and </w:t>
      </w:r>
      <m:oMath>
        <m:sSub>
          <m:sSubPr>
            <m:ctrlPr>
              <w:rPr>
                <w:rFonts w:ascii="Cambria Math" w:hAnsi="Cambria Math" w:cs="Times"/>
                <w:bCs/>
                <w:iCs/>
              </w:rPr>
            </m:ctrlPr>
          </m:sSubPr>
          <m:e>
            <m:r>
              <w:rPr>
                <w:rFonts w:ascii="Cambria Math" w:hAnsi="Cambria Math" w:cs="Times"/>
              </w:rPr>
              <m:t>S</m:t>
            </m:r>
          </m:e>
          <m:sub>
            <m:r>
              <w:rPr>
                <w:rFonts w:ascii="Cambria Math" w:hAnsi="Cambria Math" w:cs="Times"/>
              </w:rPr>
              <m:t>m</m:t>
            </m:r>
          </m:sub>
        </m:sSub>
      </m:oMath>
      <w:r w:rsidRPr="006B2A04">
        <w:rPr>
          <w:rFonts w:cs="Calibri"/>
          <w:iCs/>
        </w:rPr>
        <w:t xml:space="preserve"> are the channel matrix, the precoding matrix, and leakage CLI signal from aggressor gNB </w:t>
      </w:r>
      <m:oMath>
        <m:r>
          <w:rPr>
            <w:rFonts w:ascii="Cambria Math" w:hAnsi="Cambria Math" w:cs="Times"/>
          </w:rPr>
          <m:t>m</m:t>
        </m:r>
      </m:oMath>
      <w:r w:rsidRPr="006B2A04">
        <w:rPr>
          <w:rFonts w:cs="Calibri"/>
          <w:iCs/>
        </w:rPr>
        <w:t xml:space="preserve"> to the victim gNB. </w:t>
      </w:r>
    </w:p>
    <w:p w14:paraId="7311E60F" w14:textId="77777777" w:rsidR="00F844BA" w:rsidRPr="006B2A04" w:rsidRDefault="00F844BA" w:rsidP="00F844BA">
      <w:pPr>
        <w:pStyle w:val="B2"/>
        <w:rPr>
          <w:rFonts w:cs="Calibri"/>
          <w:iCs/>
        </w:rPr>
      </w:pPr>
      <w:r w:rsidRPr="006B2A04">
        <w:t>-</w:t>
      </w:r>
      <w:r w:rsidRPr="006B2A04">
        <w:tab/>
      </w:r>
      <w:r w:rsidRPr="006B2A04">
        <w:rPr>
          <w:rFonts w:cs="Calibri"/>
          <w:iCs/>
        </w:rPr>
        <w:t>The power of the signal and interference is included in the channel matrix respectively</w:t>
      </w:r>
    </w:p>
    <w:p w14:paraId="10B3B1C8" w14:textId="77777777" w:rsidR="00F844BA" w:rsidRPr="006B2A04" w:rsidRDefault="00F844BA" w:rsidP="00F844BA">
      <w:pPr>
        <w:pStyle w:val="B2"/>
        <w:rPr>
          <w:rFonts w:cs="Calibri"/>
          <w:iCs/>
        </w:rPr>
      </w:pPr>
      <w:r w:rsidRPr="006B2A04">
        <w:t>-</w:t>
      </w:r>
      <w:r w:rsidRPr="006B2A04">
        <w:tab/>
      </w:r>
      <m:oMath>
        <m:sSub>
          <m:sSubPr>
            <m:ctrlPr>
              <w:rPr>
                <w:rFonts w:ascii="Cambria Math" w:hAnsi="Cambria Math" w:cs="Times"/>
                <w:bCs/>
                <w:iCs/>
              </w:rPr>
            </m:ctrlPr>
          </m:sSubPr>
          <m:e>
            <m:r>
              <w:rPr>
                <w:rFonts w:ascii="Cambria Math" w:hAnsi="Cambria Math" w:cs="Times"/>
              </w:rPr>
              <m:t>I</m:t>
            </m:r>
          </m:e>
          <m:sub>
            <m:r>
              <w:rPr>
                <w:rFonts w:ascii="Cambria Math" w:hAnsi="Cambria Math" w:cs="Times"/>
              </w:rPr>
              <m:t>self</m:t>
            </m:r>
          </m:sub>
        </m:sSub>
      </m:oMath>
      <w:r w:rsidRPr="006B2A04">
        <w:rPr>
          <w:rFonts w:cs="Calibri"/>
          <w:iCs/>
        </w:rPr>
        <w:t xml:space="preserve"> and </w:t>
      </w:r>
      <m:oMath>
        <m:r>
          <w:rPr>
            <w:rFonts w:ascii="Cambria Math" w:hAnsi="Cambria Math" w:cs="Times"/>
          </w:rPr>
          <m:t>N</m:t>
        </m:r>
      </m:oMath>
      <w:r w:rsidRPr="006B2A04">
        <w:rPr>
          <w:rFonts w:cs="Calibri"/>
          <w:iCs/>
        </w:rPr>
        <w:t xml:space="preserve"> are the self-interference vector of the co-site sectors and the thermal noise signal vector on the receiving antennas</w:t>
      </w:r>
    </w:p>
    <w:p w14:paraId="58B80186" w14:textId="4895F8D8" w:rsidR="00F844BA" w:rsidRPr="006B2A04" w:rsidRDefault="00F844BA" w:rsidP="00F844BA">
      <w:pPr>
        <w:pStyle w:val="B1"/>
      </w:pPr>
      <w:r w:rsidRPr="006B2A04">
        <w:t>-</w:t>
      </w:r>
      <w:r w:rsidRPr="006B2A04">
        <w:tab/>
        <w:t xml:space="preserve">Companies </w:t>
      </w:r>
      <w:r w:rsidR="005E1352" w:rsidRPr="006B2A04">
        <w:t xml:space="preserve">are encouraged </w:t>
      </w:r>
      <w:r w:rsidRPr="006B2A04">
        <w:t xml:space="preserve">to report the topology of gNBs and UEs to derive the detailed signals and interferences above. One example is </w:t>
      </w:r>
      <w:r w:rsidRPr="006B2A04">
        <w:rPr>
          <w:rFonts w:hint="eastAsia"/>
        </w:rPr>
        <w:t>as</w:t>
      </w:r>
      <w:r w:rsidRPr="006B2A04">
        <w:t xml:space="preserve"> below</w:t>
      </w:r>
    </w:p>
    <w:p w14:paraId="261F508A" w14:textId="77777777" w:rsidR="00F844BA" w:rsidRPr="006B2A04" w:rsidRDefault="00F844BA" w:rsidP="00615AAD">
      <w:pPr>
        <w:pStyle w:val="TH"/>
      </w:pPr>
      <w:r w:rsidRPr="006B2A04">
        <w:rPr>
          <w:noProof/>
          <w:lang w:val="en-US" w:eastAsia="ko-KR"/>
        </w:rPr>
        <w:drawing>
          <wp:inline distT="0" distB="0" distL="0" distR="0" wp14:anchorId="423AB078" wp14:editId="6090CECC">
            <wp:extent cx="1751330" cy="1668780"/>
            <wp:effectExtent l="0" t="0" r="1270" b="7620"/>
            <wp:docPr id="695753740" name="图片 69575374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olyg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330" cy="1668780"/>
                    </a:xfrm>
                    <a:prstGeom prst="rect">
                      <a:avLst/>
                    </a:prstGeom>
                    <a:noFill/>
                    <a:ln>
                      <a:noFill/>
                    </a:ln>
                  </pic:spPr>
                </pic:pic>
              </a:graphicData>
            </a:graphic>
          </wp:inline>
        </w:drawing>
      </w:r>
    </w:p>
    <w:p w14:paraId="0022C25E" w14:textId="77777777" w:rsidR="00615AAD" w:rsidRPr="006B2A04" w:rsidRDefault="00615AAD" w:rsidP="00615AAD">
      <w:pPr>
        <w:pStyle w:val="TF"/>
      </w:pPr>
    </w:p>
    <w:p w14:paraId="1A619653" w14:textId="77777777" w:rsidR="00F844BA" w:rsidRPr="006B2A04" w:rsidRDefault="00F844BA" w:rsidP="00F844BA">
      <w:pPr>
        <w:pStyle w:val="B1"/>
      </w:pPr>
      <w:r w:rsidRPr="006B2A04">
        <w:t>-</w:t>
      </w:r>
      <w:r w:rsidRPr="006B2A04">
        <w:tab/>
      </w:r>
      <w:r w:rsidRPr="006B2A04">
        <w:rPr>
          <w:rFonts w:hint="eastAsia"/>
        </w:rPr>
        <w:t>B</w:t>
      </w:r>
      <w:r w:rsidRPr="006B2A04">
        <w:t>ased on the above modelling, the following high-level evaluation method can be used as an example for coverage performance evaluation:</w:t>
      </w:r>
    </w:p>
    <w:p w14:paraId="2CD0BFFA" w14:textId="77777777" w:rsidR="00F844BA" w:rsidRPr="006B2A04" w:rsidRDefault="00F844BA" w:rsidP="00F844BA">
      <w:pPr>
        <w:pStyle w:val="B2"/>
      </w:pPr>
      <w:r w:rsidRPr="006B2A04">
        <w:t>-</w:t>
      </w:r>
      <w:r w:rsidRPr="006B2A04">
        <w:tab/>
        <w:t>Step 1: For legacy TDD system,</w:t>
      </w:r>
      <w:r w:rsidRPr="006B2A04" w:rsidDel="00EF194F">
        <w:t xml:space="preserve"> </w:t>
      </w:r>
      <w:r w:rsidRPr="006B2A04">
        <w:t>perform LLS to get the required SNR (</w:t>
      </w:r>
      <m:oMath>
        <m:sSub>
          <m:sSubPr>
            <m:ctrlPr>
              <w:rPr>
                <w:rFonts w:ascii="Cambria Math" w:hAnsi="Cambria Math" w:cs="Times"/>
                <w:bCs/>
              </w:rPr>
            </m:ctrlPr>
          </m:sSubPr>
          <m:e>
            <m:r>
              <m:rPr>
                <m:sty m:val="p"/>
              </m:rPr>
              <w:rPr>
                <w:rFonts w:ascii="Cambria Math" w:hAnsi="Cambria Math" w:cs="Times"/>
              </w:rPr>
              <m:t>SNR</m:t>
            </m:r>
          </m:e>
          <m:sub>
            <m:r>
              <m:rPr>
                <m:sty m:val="p"/>
              </m:rPr>
              <w:rPr>
                <w:rFonts w:ascii="Cambria Math" w:hAnsi="Cambria Math" w:cs="Times"/>
              </w:rPr>
              <m:t>TDD</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oMath>
      <w:r w:rsidRPr="006B2A04">
        <w:t>) with which UE can achieve a certain bit rate in UL</w:t>
      </w:r>
    </w:p>
    <w:p w14:paraId="5F619AC8" w14:textId="77777777" w:rsidR="00F844BA" w:rsidRPr="006B2A04" w:rsidRDefault="00F844BA" w:rsidP="00F844BA">
      <w:pPr>
        <w:pStyle w:val="B2"/>
        <w:rPr>
          <w:rFonts w:cs="Calibri"/>
          <w:iCs/>
        </w:rPr>
      </w:pPr>
      <w:r w:rsidRPr="006B2A04">
        <w:lastRenderedPageBreak/>
        <w:t>-</w:t>
      </w:r>
      <w:r w:rsidRPr="006B2A04">
        <w:tab/>
      </w:r>
      <w:r w:rsidRPr="006B2A04">
        <w:rPr>
          <w:rFonts w:cs="Calibri" w:hint="eastAsia"/>
          <w:iCs/>
        </w:rPr>
        <w:t>S</w:t>
      </w:r>
      <w:r w:rsidRPr="006B2A04">
        <w:rPr>
          <w:rFonts w:cs="Calibri"/>
          <w:iCs/>
        </w:rPr>
        <w:t>tep 2: For SBFD system with frame structure XXXXU, perform LLS to get the required SNR (</w:t>
      </w:r>
      <m:oMath>
        <m:sSub>
          <m:sSubPr>
            <m:ctrlPr>
              <w:rPr>
                <w:rFonts w:ascii="Cambria Math" w:hAnsi="Cambria Math" w:cs="Times"/>
                <w:bCs/>
                <w:iCs/>
              </w:rPr>
            </m:ctrlPr>
          </m:sSubPr>
          <m:e>
            <m:r>
              <m:rPr>
                <m:sty m:val="p"/>
              </m:rPr>
              <w:rPr>
                <w:rFonts w:ascii="Cambria Math" w:hAnsi="Cambria Math" w:cs="Times"/>
              </w:rPr>
              <m:t>SNR</m:t>
            </m:r>
          </m:e>
          <m:sub>
            <m:r>
              <m:rPr>
                <m:sty m:val="p"/>
              </m:rPr>
              <w:rPr>
                <w:rFonts w:ascii="Cambria Math" w:hAnsi="Cambria Math" w:cs="Times"/>
              </w:rPr>
              <m:t>SBFD-UL</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oMath>
      <w:r w:rsidRPr="006B2A04">
        <w:rPr>
          <w:rFonts w:cs="Calibri"/>
          <w:iCs/>
        </w:rPr>
        <w:t>) with which UE can achieve a certain bit rate in UL for a given SBFD coverage enhancement scheme (e.g., SBFD with PUSCH repetition type A, etc.)</w:t>
      </w:r>
    </w:p>
    <w:p w14:paraId="3E7BD701" w14:textId="77777777" w:rsidR="00F844BA" w:rsidRPr="006B2A04" w:rsidRDefault="00F844BA" w:rsidP="00F844BA">
      <w:pPr>
        <w:pStyle w:val="B2"/>
        <w:rPr>
          <w:rFonts w:cs="Calibri"/>
          <w:iCs/>
        </w:rPr>
      </w:pPr>
      <w:r w:rsidRPr="006B2A04">
        <w:t>-</w:t>
      </w:r>
      <w:r w:rsidRPr="006B2A04">
        <w:tab/>
      </w:r>
      <w:r w:rsidRPr="006B2A04">
        <w:rPr>
          <w:rFonts w:cs="Calibri"/>
          <w:iCs/>
        </w:rPr>
        <w:t>Step 3: Use Link budget template to obtain MPL, MCL and MIL for legacy TDD and SBFD.</w:t>
      </w:r>
    </w:p>
    <w:p w14:paraId="2FF40DDE" w14:textId="77777777" w:rsidR="00F844BA" w:rsidRPr="006B2A04" w:rsidRDefault="00F844BA" w:rsidP="00F844BA">
      <w:pPr>
        <w:pStyle w:val="B3"/>
        <w:rPr>
          <w:rFonts w:cs="Times"/>
          <w:bCs/>
          <w:iCs/>
        </w:rPr>
      </w:pPr>
      <w:r w:rsidRPr="006B2A04">
        <w:t>-</w:t>
      </w:r>
      <w:r w:rsidRPr="006B2A04">
        <w:tab/>
      </w:r>
      <w:r w:rsidRPr="006B2A04">
        <w:rPr>
          <w:rFonts w:cs="Times"/>
          <w:bCs/>
          <w:iCs/>
        </w:rPr>
        <w:t>For legacy TDD, the required SNR (</w:t>
      </w:r>
      <m:oMath>
        <m:sSub>
          <m:sSubPr>
            <m:ctrlPr>
              <w:rPr>
                <w:rFonts w:ascii="Cambria Math" w:hAnsi="Cambria Math" w:cs="Times"/>
                <w:bCs/>
                <w:iCs/>
              </w:rPr>
            </m:ctrlPr>
          </m:sSubPr>
          <m:e>
            <m:r>
              <m:rPr>
                <m:sty m:val="p"/>
              </m:rPr>
              <w:rPr>
                <w:rFonts w:ascii="Cambria Math" w:hAnsi="Cambria Math" w:cs="Times"/>
              </w:rPr>
              <m:t>SNR</m:t>
            </m:r>
          </m:e>
          <m:sub>
            <m:r>
              <m:rPr>
                <m:sty m:val="p"/>
              </m:rPr>
              <w:rPr>
                <w:rFonts w:ascii="Cambria Math" w:hAnsi="Cambria Math" w:cs="Times"/>
              </w:rPr>
              <m:t>TDD</m:t>
            </m:r>
          </m:sub>
        </m:sSub>
      </m:oMath>
      <w:r w:rsidRPr="006B2A04">
        <w:rPr>
          <w:rFonts w:cs="Times"/>
          <w:bCs/>
          <w:iCs/>
        </w:rPr>
        <w:t>)</w:t>
      </w:r>
      <w:r w:rsidRPr="006B2A04">
        <w:rPr>
          <w:rFonts w:cs="Times" w:hint="eastAsia"/>
          <w:bCs/>
          <w:iCs/>
        </w:rPr>
        <w:t xml:space="preserve"> </w:t>
      </w:r>
      <w:r w:rsidRPr="006B2A04">
        <w:rPr>
          <w:rFonts w:cs="Times"/>
          <w:bCs/>
          <w:iCs/>
        </w:rPr>
        <w:t>obtained in Step 1 is used to calculate MPL, MCL, MIL.</w:t>
      </w:r>
    </w:p>
    <w:p w14:paraId="40C4C295" w14:textId="77777777" w:rsidR="00F844BA" w:rsidRPr="006B2A04" w:rsidRDefault="00F844BA" w:rsidP="00F844BA">
      <w:pPr>
        <w:pStyle w:val="B3"/>
        <w:rPr>
          <w:rFonts w:cs="Times"/>
          <w:bCs/>
          <w:iCs/>
        </w:rPr>
      </w:pPr>
      <w:r w:rsidRPr="006B2A04">
        <w:t>-</w:t>
      </w:r>
      <w:r w:rsidRPr="006B2A04">
        <w:tab/>
      </w:r>
      <w:r w:rsidRPr="006B2A04">
        <w:rPr>
          <w:rFonts w:cs="Times"/>
          <w:bCs/>
          <w:iCs/>
        </w:rPr>
        <w:t>For SBFD, the required SNR (</w:t>
      </w:r>
      <m:oMath>
        <m:sSub>
          <m:sSubPr>
            <m:ctrlPr>
              <w:rPr>
                <w:rFonts w:ascii="Cambria Math" w:hAnsi="Cambria Math" w:cs="Times"/>
                <w:bCs/>
                <w:iCs/>
              </w:rPr>
            </m:ctrlPr>
          </m:sSubPr>
          <m:e>
            <m:r>
              <m:rPr>
                <m:sty m:val="p"/>
              </m:rPr>
              <w:rPr>
                <w:rFonts w:ascii="Cambria Math" w:hAnsi="Cambria Math" w:cs="Times"/>
              </w:rPr>
              <m:t>SNR</m:t>
            </m:r>
          </m:e>
          <m:sub>
            <m:r>
              <m:rPr>
                <m:sty m:val="p"/>
              </m:rPr>
              <w:rPr>
                <w:rFonts w:ascii="Cambria Math" w:hAnsi="Cambria Math" w:cs="Times"/>
              </w:rPr>
              <m:t>SBFD-UL</m:t>
            </m:r>
          </m:sub>
        </m:sSub>
      </m:oMath>
      <w:r w:rsidRPr="006B2A04">
        <w:rPr>
          <w:rFonts w:cs="Times"/>
          <w:bCs/>
          <w:iCs/>
        </w:rPr>
        <w:t>)</w:t>
      </w:r>
      <w:r w:rsidRPr="006B2A04">
        <w:rPr>
          <w:rFonts w:cs="Times" w:hint="eastAsia"/>
          <w:bCs/>
          <w:iCs/>
        </w:rPr>
        <w:t xml:space="preserve"> </w:t>
      </w:r>
      <w:r w:rsidRPr="006B2A04">
        <w:rPr>
          <w:rFonts w:cs="Times"/>
          <w:bCs/>
          <w:iCs/>
        </w:rPr>
        <w:t>obtained in Step 2 is used to calculate MPL, MCL, MIL.</w:t>
      </w:r>
    </w:p>
    <w:p w14:paraId="5769AC2A" w14:textId="77777777" w:rsidR="00F844BA" w:rsidRPr="006B2A04" w:rsidRDefault="00F844BA" w:rsidP="00F844BA">
      <w:r w:rsidRPr="006B2A04">
        <w:rPr>
          <w:rFonts w:cs="Times"/>
          <w:bCs/>
          <w:iCs/>
          <w:lang w:eastAsia="zh-CN"/>
        </w:rPr>
        <w:t>For the two options above,</w:t>
      </w:r>
      <w:r w:rsidRPr="006B2A04">
        <w:t xml:space="preserve"> self-interference can be modelled as additive white gaussian noise with fixed INR = - 6 dB targeting 1 dB desense similar to SLS, and co-site inter-sector interference can be modelled as additive white gaussian noise with fixed INR = - X dB based on assumption of co-site isolation </w:t>
      </w:r>
      <m:oMath>
        <m:sSub>
          <m:sSubPr>
            <m:ctrlPr>
              <w:rPr>
                <w:rFonts w:ascii="Cambria Math" w:hAnsi="Cambria Math"/>
                <w:i/>
              </w:rPr>
            </m:ctrlPr>
          </m:sSubPr>
          <m:e>
            <m:r>
              <w:rPr>
                <w:rFonts w:ascii="Cambria Math" w:hAnsi="Cambria Math"/>
              </w:rPr>
              <m:t>α</m:t>
            </m:r>
          </m:e>
          <m:sub>
            <m:r>
              <m:rPr>
                <m:sty m:val="p"/>
              </m:rPr>
              <w:rPr>
                <w:rFonts w:ascii="Cambria Math" w:hAnsi="Cambria Math"/>
              </w:rPr>
              <m:t>co-site</m:t>
            </m:r>
          </m:sub>
        </m:sSub>
      </m:oMath>
      <w:r w:rsidRPr="006B2A04">
        <w:rPr>
          <w:rFonts w:hint="eastAsia"/>
        </w:rPr>
        <w:t>.</w:t>
      </w:r>
    </w:p>
    <w:p w14:paraId="0BFE9F87" w14:textId="77777777" w:rsidR="00F844BA" w:rsidRPr="006B2A04" w:rsidRDefault="00F844BA" w:rsidP="00F844BA">
      <w:r w:rsidRPr="006B2A04">
        <w:t>The link level simulation assumptions</w:t>
      </w:r>
      <w:r w:rsidRPr="006B2A04">
        <w:rPr>
          <w:rFonts w:cs="Calibri"/>
          <w:iCs/>
        </w:rPr>
        <w:t xml:space="preserve"> for coverage </w:t>
      </w:r>
      <w:r w:rsidRPr="006B2A04">
        <w:rPr>
          <w:rFonts w:cs="Times"/>
          <w:iCs/>
        </w:rPr>
        <w:t xml:space="preserve">evaluation </w:t>
      </w:r>
      <w:r w:rsidRPr="006B2A04">
        <w:t xml:space="preserve">are provided in Annex D.1. </w:t>
      </w:r>
      <w:r w:rsidRPr="006B2A04">
        <w:rPr>
          <w:rFonts w:cs="Times"/>
        </w:rPr>
        <w:t xml:space="preserve">The link budget template </w:t>
      </w:r>
      <w:r w:rsidRPr="006B2A04">
        <w:rPr>
          <w:rFonts w:cs="Calibri"/>
          <w:iCs/>
        </w:rPr>
        <w:t xml:space="preserve">for coverage </w:t>
      </w:r>
      <w:r w:rsidRPr="006B2A04">
        <w:rPr>
          <w:rFonts w:cs="Times"/>
          <w:iCs/>
        </w:rPr>
        <w:t>evaluation</w:t>
      </w:r>
      <w:r w:rsidRPr="006B2A04" w:rsidDel="00B051AA">
        <w:rPr>
          <w:rFonts w:cs="Times"/>
        </w:rPr>
        <w:t xml:space="preserve"> </w:t>
      </w:r>
      <w:r w:rsidRPr="006B2A04">
        <w:rPr>
          <w:rFonts w:cs="Times"/>
        </w:rPr>
        <w:t>is provided in Annex D.2.</w:t>
      </w:r>
    </w:p>
    <w:p w14:paraId="75099179" w14:textId="5C4A74BC" w:rsidR="00E861BF" w:rsidRPr="006B2A04" w:rsidRDefault="00E861BF" w:rsidP="003B21AA">
      <w:pPr>
        <w:pStyle w:val="Heading2"/>
      </w:pPr>
      <w:bookmarkStart w:id="74" w:name="_Toc152011341"/>
      <w:r w:rsidRPr="006B2A04">
        <w:t>7.3</w:t>
      </w:r>
      <w:r w:rsidRPr="006B2A04">
        <w:tab/>
      </w:r>
      <w:r w:rsidR="001A222E" w:rsidRPr="006B2A04">
        <w:t xml:space="preserve">Performance </w:t>
      </w:r>
      <w:r w:rsidR="005621C7" w:rsidRPr="006B2A04">
        <w:t xml:space="preserve">evaluation </w:t>
      </w:r>
      <w:bookmarkEnd w:id="72"/>
      <w:bookmarkEnd w:id="73"/>
      <w:r w:rsidR="005621C7" w:rsidRPr="006B2A04">
        <w:t>results</w:t>
      </w:r>
      <w:r w:rsidR="00FC280A" w:rsidRPr="006B2A04">
        <w:t xml:space="preserve"> </w:t>
      </w:r>
      <w:r w:rsidR="00FC280A" w:rsidRPr="006B2A04">
        <w:rPr>
          <w:lang w:val="en-US"/>
        </w:rPr>
        <w:t>for semi-static SBFD</w:t>
      </w:r>
      <w:bookmarkEnd w:id="74"/>
    </w:p>
    <w:p w14:paraId="16A5F7E5" w14:textId="77777777" w:rsidR="001110EF" w:rsidRPr="006B2A04" w:rsidRDefault="001110EF" w:rsidP="003B21AA">
      <w:pPr>
        <w:pStyle w:val="Heading3"/>
      </w:pPr>
      <w:bookmarkStart w:id="75" w:name="_Toc152011342"/>
      <w:r w:rsidRPr="006B2A04">
        <w:t>7.3.1</w:t>
      </w:r>
      <w:r w:rsidRPr="006B2A04">
        <w:tab/>
        <w:t>System level simulation results</w:t>
      </w:r>
      <w:bookmarkEnd w:id="75"/>
    </w:p>
    <w:p w14:paraId="7823DA7D" w14:textId="2C3912E7" w:rsidR="001110EF" w:rsidRPr="006B2A04" w:rsidRDefault="001110EF" w:rsidP="003B21AA">
      <w:r w:rsidRPr="006B2A04">
        <w:t xml:space="preserve">The detailed evaluation assumptions and results for all sub-cases for semi-static SBFD is provided in Annex B.2. </w:t>
      </w:r>
    </w:p>
    <w:p w14:paraId="16BC85D1" w14:textId="0A9F6153" w:rsidR="00E338B5" w:rsidRPr="006B2A04" w:rsidRDefault="00E338B5" w:rsidP="003B21AA">
      <w:pPr>
        <w:rPr>
          <w:rFonts w:eastAsia="Malgun Gothic"/>
          <w:lang w:eastAsia="ko-KR"/>
        </w:rPr>
      </w:pPr>
      <w:r w:rsidRPr="006B2A04">
        <w:rPr>
          <w:rFonts w:eastAsia="Malgun Gothic"/>
          <w:lang w:eastAsia="ko-KR"/>
        </w:rPr>
        <w:t>For summary of the observations in this section, the following rule is adopted</w:t>
      </w:r>
    </w:p>
    <w:p w14:paraId="59667113" w14:textId="318E03C2" w:rsidR="00E338B5" w:rsidRPr="006B2A04" w:rsidRDefault="003B21AA" w:rsidP="003B21AA">
      <w:pPr>
        <w:pStyle w:val="B1"/>
        <w:rPr>
          <w:lang w:eastAsia="ko-KR"/>
        </w:rPr>
      </w:pPr>
      <w:r w:rsidRPr="006B2A04">
        <w:rPr>
          <w:lang w:eastAsia="ko-KR"/>
        </w:rPr>
        <w:t>-</w:t>
      </w:r>
      <w:r w:rsidRPr="006B2A04">
        <w:rPr>
          <w:lang w:eastAsia="ko-KR"/>
        </w:rPr>
        <w:tab/>
      </w:r>
      <w:r w:rsidR="00E338B5" w:rsidRPr="006B2A04">
        <w:rPr>
          <w:lang w:eastAsia="ko-KR"/>
        </w:rPr>
        <w:t>For each-sub-case, 4 median values of all evaluation results for each traffic load are derived</w:t>
      </w:r>
    </w:p>
    <w:p w14:paraId="4A0CD10D" w14:textId="2C643685" w:rsidR="00E338B5" w:rsidRPr="006B2A04" w:rsidRDefault="003B21AA" w:rsidP="003B21AA">
      <w:pPr>
        <w:pStyle w:val="B2"/>
        <w:rPr>
          <w:lang w:eastAsia="ko-KR"/>
        </w:rPr>
      </w:pPr>
      <w:r w:rsidRPr="006B2A04">
        <w:rPr>
          <w:lang w:eastAsia="ko-KR"/>
        </w:rPr>
        <w:t>-</w:t>
      </w:r>
      <w:r w:rsidRPr="006B2A04">
        <w:rPr>
          <w:lang w:eastAsia="ko-KR"/>
        </w:rPr>
        <w:tab/>
      </w:r>
      <w:r w:rsidR="00E338B5" w:rsidRPr="006B2A04">
        <w:rPr>
          <w:lang w:eastAsia="ko-KR"/>
        </w:rPr>
        <w:t>For mean DL average-UPT gain, a median value (X_mean_DL) is derived</w:t>
      </w:r>
    </w:p>
    <w:p w14:paraId="68BCAFD2" w14:textId="6FBFD1AC" w:rsidR="00E338B5" w:rsidRPr="006B2A04" w:rsidRDefault="003B21AA" w:rsidP="003B21AA">
      <w:pPr>
        <w:pStyle w:val="B2"/>
        <w:rPr>
          <w:lang w:eastAsia="ko-KR"/>
        </w:rPr>
      </w:pPr>
      <w:r w:rsidRPr="006B2A04">
        <w:rPr>
          <w:lang w:eastAsia="ko-KR"/>
        </w:rPr>
        <w:t>-</w:t>
      </w:r>
      <w:r w:rsidRPr="006B2A04">
        <w:rPr>
          <w:lang w:eastAsia="ko-KR"/>
        </w:rPr>
        <w:tab/>
      </w:r>
      <w:r w:rsidR="00E338B5" w:rsidRPr="006B2A04">
        <w:rPr>
          <w:lang w:eastAsia="ko-KR"/>
        </w:rPr>
        <w:t>For 5% DL average-UPT gain, a median value (X_5%_DL) is derived</w:t>
      </w:r>
    </w:p>
    <w:p w14:paraId="29B1EBCC" w14:textId="020DC9C2" w:rsidR="00E338B5" w:rsidRPr="006B2A04" w:rsidRDefault="003B21AA" w:rsidP="003B21AA">
      <w:pPr>
        <w:pStyle w:val="B2"/>
        <w:rPr>
          <w:lang w:eastAsia="ko-KR"/>
        </w:rPr>
      </w:pPr>
      <w:r w:rsidRPr="006B2A04">
        <w:rPr>
          <w:lang w:eastAsia="ko-KR"/>
        </w:rPr>
        <w:t>-</w:t>
      </w:r>
      <w:r w:rsidRPr="006B2A04">
        <w:rPr>
          <w:lang w:eastAsia="ko-KR"/>
        </w:rPr>
        <w:tab/>
      </w:r>
      <w:r w:rsidR="00E338B5" w:rsidRPr="006B2A04">
        <w:rPr>
          <w:lang w:eastAsia="ko-KR"/>
        </w:rPr>
        <w:t>For mean UL average-UPT gain, a median value (X_mean_UL) is derived</w:t>
      </w:r>
    </w:p>
    <w:p w14:paraId="29AFC927" w14:textId="6FD64D2A" w:rsidR="00E338B5" w:rsidRPr="006B2A04" w:rsidRDefault="003B21AA" w:rsidP="003B21AA">
      <w:pPr>
        <w:pStyle w:val="B2"/>
        <w:rPr>
          <w:lang w:eastAsia="ko-KR"/>
        </w:rPr>
      </w:pPr>
      <w:r w:rsidRPr="006B2A04">
        <w:rPr>
          <w:lang w:eastAsia="ko-KR"/>
        </w:rPr>
        <w:t>-</w:t>
      </w:r>
      <w:r w:rsidRPr="006B2A04">
        <w:rPr>
          <w:lang w:eastAsia="ko-KR"/>
        </w:rPr>
        <w:tab/>
      </w:r>
      <w:r w:rsidR="00E338B5" w:rsidRPr="006B2A04">
        <w:rPr>
          <w:lang w:eastAsia="ko-KR"/>
        </w:rPr>
        <w:t xml:space="preserve">For 5% </w:t>
      </w:r>
      <w:r w:rsidR="00E06D2E" w:rsidRPr="006B2A04">
        <w:rPr>
          <w:lang w:eastAsia="ko-KR"/>
        </w:rPr>
        <w:t xml:space="preserve">UL </w:t>
      </w:r>
      <w:r w:rsidR="00E338B5" w:rsidRPr="006B2A04">
        <w:rPr>
          <w:lang w:eastAsia="ko-KR"/>
        </w:rPr>
        <w:t>average-UPT gain, a median value (X_5%_</w:t>
      </w:r>
      <w:r w:rsidR="00E06D2E" w:rsidRPr="006B2A04">
        <w:rPr>
          <w:lang w:eastAsia="ko-KR"/>
        </w:rPr>
        <w:t>UL</w:t>
      </w:r>
      <w:r w:rsidR="00E338B5" w:rsidRPr="006B2A04">
        <w:rPr>
          <w:lang w:eastAsia="ko-KR"/>
        </w:rPr>
        <w:t xml:space="preserve">) is derived </w:t>
      </w:r>
    </w:p>
    <w:p w14:paraId="21065661" w14:textId="47E7E890" w:rsidR="00DF7C53" w:rsidRPr="006B2A04" w:rsidRDefault="00DF7C53" w:rsidP="003B21AA">
      <w:pPr>
        <w:pStyle w:val="NO"/>
        <w:rPr>
          <w:lang w:eastAsia="ko-KR"/>
        </w:rPr>
      </w:pPr>
      <w:r w:rsidRPr="006B2A04">
        <w:rPr>
          <w:lang w:eastAsia="ko-KR"/>
        </w:rPr>
        <w:t>Note 1:</w:t>
      </w:r>
      <w:r w:rsidR="003B21AA" w:rsidRPr="006B2A04">
        <w:rPr>
          <w:lang w:eastAsia="ko-KR"/>
        </w:rPr>
        <w:tab/>
      </w:r>
      <w:r w:rsidRPr="006B2A04">
        <w:rPr>
          <w:lang w:eastAsia="ko-KR"/>
        </w:rPr>
        <w:t>The gain is expressed as X%=SBFD performance/TDD performance – 1. NAN is used in case both the SBFD performance and TDD performance are equal to zero.</w:t>
      </w:r>
    </w:p>
    <w:p w14:paraId="2D635F4B" w14:textId="2883271B" w:rsidR="00E338B5" w:rsidRPr="006B2A04" w:rsidRDefault="00E338B5" w:rsidP="003B21AA">
      <w:pPr>
        <w:pStyle w:val="NO"/>
        <w:rPr>
          <w:lang w:eastAsia="ko-KR"/>
        </w:rPr>
      </w:pPr>
      <w:r w:rsidRPr="006B2A04">
        <w:rPr>
          <w:rFonts w:hint="eastAsia"/>
          <w:lang w:eastAsia="ko-KR"/>
        </w:rPr>
        <w:t>N</w:t>
      </w:r>
      <w:r w:rsidRPr="006B2A04">
        <w:rPr>
          <w:lang w:eastAsia="ko-KR"/>
        </w:rPr>
        <w:t xml:space="preserve">ote </w:t>
      </w:r>
      <w:r w:rsidR="00DF7C53" w:rsidRPr="006B2A04">
        <w:rPr>
          <w:lang w:eastAsia="ko-KR"/>
        </w:rPr>
        <w:t>2</w:t>
      </w:r>
      <w:r w:rsidRPr="006B2A04">
        <w:rPr>
          <w:lang w:eastAsia="ko-KR"/>
        </w:rPr>
        <w:t>:</w:t>
      </w:r>
      <w:r w:rsidR="003B21AA" w:rsidRPr="006B2A04">
        <w:rPr>
          <w:lang w:eastAsia="ko-KR"/>
        </w:rPr>
        <w:tab/>
      </w:r>
      <w:r w:rsidRPr="006B2A04">
        <w:rPr>
          <w:lang w:eastAsia="ko-KR"/>
        </w:rPr>
        <w:t>To derive a median value, NAN is ignored, i.e., median value is derived from the numbers excluding NAN.</w:t>
      </w:r>
    </w:p>
    <w:p w14:paraId="584B857B" w14:textId="621C75CD" w:rsidR="00E338B5" w:rsidRPr="006B2A04" w:rsidRDefault="00E338B5" w:rsidP="003B21AA">
      <w:pPr>
        <w:pStyle w:val="NO"/>
        <w:rPr>
          <w:lang w:eastAsia="ko-KR"/>
        </w:rPr>
      </w:pPr>
      <w:r w:rsidRPr="006B2A04">
        <w:rPr>
          <w:lang w:eastAsia="ko-KR"/>
        </w:rPr>
        <w:t xml:space="preserve">Note </w:t>
      </w:r>
      <w:r w:rsidR="00DF7C53" w:rsidRPr="006B2A04">
        <w:rPr>
          <w:lang w:eastAsia="ko-KR"/>
        </w:rPr>
        <w:t>3</w:t>
      </w:r>
      <w:r w:rsidRPr="006B2A04">
        <w:rPr>
          <w:lang w:eastAsia="ko-KR"/>
        </w:rPr>
        <w:t>:</w:t>
      </w:r>
      <w:r w:rsidR="003B21AA" w:rsidRPr="006B2A04">
        <w:rPr>
          <w:lang w:eastAsia="ko-KR"/>
        </w:rPr>
        <w:tab/>
      </w:r>
      <w:r w:rsidRPr="006B2A04">
        <w:rPr>
          <w:lang w:eastAsia="ko-KR"/>
        </w:rPr>
        <w:t>The samples are sorted in ascending order, if the number of samples are odd, the median value is the middle one, and if the number of samples are even, the median value is the average value of the two values in the middle part.</w:t>
      </w:r>
    </w:p>
    <w:p w14:paraId="1A902B73" w14:textId="3EEE6955" w:rsidR="00B26818" w:rsidRPr="006B2A04" w:rsidRDefault="00B26818" w:rsidP="003B21AA">
      <w:pPr>
        <w:pStyle w:val="NO"/>
        <w:rPr>
          <w:lang w:eastAsia="ko-KR"/>
        </w:rPr>
      </w:pPr>
      <w:r w:rsidRPr="006B2A04">
        <w:rPr>
          <w:lang w:eastAsia="ko-KR"/>
        </w:rPr>
        <w:t xml:space="preserve">Note </w:t>
      </w:r>
      <w:r w:rsidR="00DF7C53" w:rsidRPr="006B2A04">
        <w:rPr>
          <w:lang w:eastAsia="ko-KR"/>
        </w:rPr>
        <w:t>4</w:t>
      </w:r>
      <w:r w:rsidRPr="006B2A04">
        <w:rPr>
          <w:lang w:eastAsia="ko-KR"/>
        </w:rPr>
        <w:t>:</w:t>
      </w:r>
      <w:r w:rsidR="003B21AA" w:rsidRPr="006B2A04">
        <w:rPr>
          <w:lang w:eastAsia="ko-KR"/>
        </w:rPr>
        <w:tab/>
      </w:r>
      <w:r w:rsidRPr="006B2A04">
        <w:t>The median values of semi-static SBFD evaluation results in the summary of observation in section 7.3.1 are derived including results with CLI handling schemes, while the median values of semi-static SBFD evaluation results in the conclusion in section 13.1.1.1 are derived excluding results with CLI handling schemes</w:t>
      </w:r>
    </w:p>
    <w:p w14:paraId="1281E67F" w14:textId="77777777" w:rsidR="001110EF" w:rsidRPr="006B2A04" w:rsidRDefault="001110EF" w:rsidP="003B21AA">
      <w:pPr>
        <w:pStyle w:val="Heading4"/>
      </w:pPr>
      <w:bookmarkStart w:id="76" w:name="_Toc152011343"/>
      <w:r w:rsidRPr="006B2A04">
        <w:t>7.3.1.1</w:t>
      </w:r>
      <w:r w:rsidRPr="006B2A04">
        <w:tab/>
        <w:t>SBFD Deployment Case 1 (FR1)</w:t>
      </w:r>
      <w:bookmarkEnd w:id="76"/>
    </w:p>
    <w:p w14:paraId="1C745DFF" w14:textId="77777777" w:rsidR="001110EF" w:rsidRPr="006B2A04" w:rsidRDefault="001110EF" w:rsidP="003B21AA">
      <w:pPr>
        <w:pStyle w:val="Heading5"/>
      </w:pPr>
      <w:bookmarkStart w:id="77" w:name="_Toc152011344"/>
      <w:r w:rsidRPr="006B2A04">
        <w:t>7.3.1.1.1</w:t>
      </w:r>
      <w:r w:rsidRPr="006B2A04">
        <w:tab/>
        <w:t>Indoor office (FR1)</w:t>
      </w:r>
      <w:bookmarkEnd w:id="77"/>
    </w:p>
    <w:p w14:paraId="3746BA88" w14:textId="38C297AB" w:rsidR="001110EF" w:rsidRPr="006B2A04" w:rsidRDefault="001110EF" w:rsidP="003B21AA">
      <w:r w:rsidRPr="006B2A04">
        <w:t>2</w:t>
      </w:r>
      <w:r w:rsidRPr="006B2A04">
        <w:rPr>
          <w:rFonts w:hint="eastAsia"/>
          <w:lang w:eastAsia="zh-CN"/>
        </w:rPr>
        <w:t>1</w:t>
      </w:r>
      <w:r w:rsidRPr="006B2A04">
        <w:t xml:space="preserve"> sources provided the SLS evaluation results for Indoor office (FR1) in SBFD Deployment Case 1. The evaluation results are categorized into 14 sub-cases as in Table 7.3.1.1.1-1~Table 7.3.1.1.1-2 based on the different key assumptions. Each sub-case is based on one combination of key assumptions.</w:t>
      </w:r>
    </w:p>
    <w:p w14:paraId="2F6EC468" w14:textId="31BF500F" w:rsidR="001110EF" w:rsidRPr="006B2A04" w:rsidRDefault="001110EF" w:rsidP="003B21AA">
      <w:pPr>
        <w:pStyle w:val="TH"/>
        <w:rPr>
          <w:rFonts w:ascii="Times New Roman" w:hAnsi="Times New Roman"/>
        </w:rPr>
      </w:pPr>
      <w:r w:rsidRPr="006B2A04">
        <w:t xml:space="preserve">Table 7.3.1.1.1-1: Sub-cases for </w:t>
      </w:r>
      <w:r w:rsidR="003B21AA" w:rsidRPr="006B2A04">
        <w:t>i</w:t>
      </w:r>
      <w:r w:rsidRPr="006B2A04">
        <w:t>ndoor office (FR1) with twice area&amp;same TxRUs in SBFD Deployment Case 1.</w:t>
      </w:r>
    </w:p>
    <w:tbl>
      <w:tblPr>
        <w:tblStyle w:val="3"/>
        <w:tblW w:w="5000" w:type="pct"/>
        <w:tblLayout w:type="fixed"/>
        <w:tblLook w:val="04A0" w:firstRow="1" w:lastRow="0" w:firstColumn="1" w:lastColumn="0" w:noHBand="0" w:noVBand="1"/>
      </w:tblPr>
      <w:tblGrid>
        <w:gridCol w:w="552"/>
        <w:gridCol w:w="1430"/>
        <w:gridCol w:w="956"/>
        <w:gridCol w:w="956"/>
        <w:gridCol w:w="958"/>
        <w:gridCol w:w="955"/>
        <w:gridCol w:w="955"/>
        <w:gridCol w:w="957"/>
        <w:gridCol w:w="955"/>
        <w:gridCol w:w="957"/>
      </w:tblGrid>
      <w:tr w:rsidR="001110EF" w:rsidRPr="006B2A04" w14:paraId="0954CCA0" w14:textId="77777777" w:rsidTr="003C3386">
        <w:trPr>
          <w:trHeight w:val="20"/>
        </w:trPr>
        <w:tc>
          <w:tcPr>
            <w:tcW w:w="1028" w:type="pct"/>
            <w:gridSpan w:val="2"/>
            <w:hideMark/>
          </w:tcPr>
          <w:p w14:paraId="47718AD2" w14:textId="77777777" w:rsidR="001110EF" w:rsidRPr="006B2A04" w:rsidRDefault="001110EF" w:rsidP="003C3386">
            <w:pPr>
              <w:spacing w:after="0"/>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 xml:space="preserve">　</w:t>
            </w:r>
          </w:p>
        </w:tc>
        <w:tc>
          <w:tcPr>
            <w:tcW w:w="496" w:type="pct"/>
            <w:hideMark/>
          </w:tcPr>
          <w:p w14:paraId="69E7673D"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w:t>
            </w:r>
          </w:p>
        </w:tc>
        <w:tc>
          <w:tcPr>
            <w:tcW w:w="496" w:type="pct"/>
            <w:hideMark/>
          </w:tcPr>
          <w:p w14:paraId="6D707DE7"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SBFD#1_InH_FR1_Sub#2</w:t>
            </w:r>
          </w:p>
        </w:tc>
        <w:tc>
          <w:tcPr>
            <w:tcW w:w="497" w:type="pct"/>
            <w:hideMark/>
          </w:tcPr>
          <w:p w14:paraId="0F9AF298"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SBFD#1_InH_FR1_Sub#3</w:t>
            </w:r>
          </w:p>
        </w:tc>
        <w:tc>
          <w:tcPr>
            <w:tcW w:w="496" w:type="pct"/>
            <w:hideMark/>
          </w:tcPr>
          <w:p w14:paraId="46596572"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SBFD#1_InH_FR1_Sub#4</w:t>
            </w:r>
          </w:p>
        </w:tc>
        <w:tc>
          <w:tcPr>
            <w:tcW w:w="496" w:type="pct"/>
            <w:hideMark/>
          </w:tcPr>
          <w:p w14:paraId="6E95910A"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SBFD#1_InH_FR1_Sub#9</w:t>
            </w:r>
          </w:p>
        </w:tc>
        <w:tc>
          <w:tcPr>
            <w:tcW w:w="497" w:type="pct"/>
            <w:hideMark/>
          </w:tcPr>
          <w:p w14:paraId="7AEA2989"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SBFD#1_InH_FR1_Sub#10</w:t>
            </w:r>
          </w:p>
        </w:tc>
        <w:tc>
          <w:tcPr>
            <w:tcW w:w="496" w:type="pct"/>
            <w:hideMark/>
          </w:tcPr>
          <w:p w14:paraId="0448652F"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SBFD#1_InH_FR1_Sub#11</w:t>
            </w:r>
          </w:p>
        </w:tc>
        <w:tc>
          <w:tcPr>
            <w:tcW w:w="497" w:type="pct"/>
            <w:hideMark/>
          </w:tcPr>
          <w:p w14:paraId="685E6BA7"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SBFD#1_InH_FR1_Sub#12</w:t>
            </w:r>
          </w:p>
        </w:tc>
      </w:tr>
      <w:tr w:rsidR="001110EF" w:rsidRPr="006B2A04" w14:paraId="3CFCDE1F" w14:textId="77777777" w:rsidTr="003C3386">
        <w:trPr>
          <w:trHeight w:val="20"/>
        </w:trPr>
        <w:tc>
          <w:tcPr>
            <w:tcW w:w="286" w:type="pct"/>
            <w:vMerge w:val="restart"/>
            <w:hideMark/>
          </w:tcPr>
          <w:p w14:paraId="153AB945"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 xml:space="preserve">SBFD </w:t>
            </w:r>
            <w:r w:rsidRPr="006B2A04">
              <w:rPr>
                <w:rFonts w:ascii="Arial" w:eastAsia="Malgun Gothic" w:hAnsi="Arial" w:cs="Arial"/>
                <w:b/>
                <w:bCs/>
                <w:color w:val="000000"/>
                <w:sz w:val="16"/>
                <w:szCs w:val="16"/>
                <w:lang w:eastAsia="ko-KR"/>
              </w:rPr>
              <w:lastRenderedPageBreak/>
              <w:t>slot configuration</w:t>
            </w:r>
          </w:p>
        </w:tc>
        <w:tc>
          <w:tcPr>
            <w:tcW w:w="742" w:type="pct"/>
            <w:hideMark/>
          </w:tcPr>
          <w:p w14:paraId="08E246D0"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lastRenderedPageBreak/>
              <w:t>Alt-4: {DDDSU} vs. {XXXXX}</w:t>
            </w:r>
          </w:p>
        </w:tc>
        <w:tc>
          <w:tcPr>
            <w:tcW w:w="496" w:type="pct"/>
            <w:hideMark/>
          </w:tcPr>
          <w:p w14:paraId="6BC35C9F"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40C52F68"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67B87522"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2A7276B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04410A6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4E389C3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6CCD7D1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22449B0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5BCD0700" w14:textId="77777777" w:rsidTr="003C3386">
        <w:trPr>
          <w:trHeight w:val="20"/>
        </w:trPr>
        <w:tc>
          <w:tcPr>
            <w:tcW w:w="286" w:type="pct"/>
            <w:vMerge/>
            <w:hideMark/>
          </w:tcPr>
          <w:p w14:paraId="4BE21F08"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3CCD5298"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Alt-2: {DDDSU} vs. {XXXXU}</w:t>
            </w:r>
          </w:p>
        </w:tc>
        <w:tc>
          <w:tcPr>
            <w:tcW w:w="496" w:type="pct"/>
            <w:hideMark/>
          </w:tcPr>
          <w:p w14:paraId="2BE65F2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3FDCE4AF"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183DEA0A"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1A483AA8"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5FFEFB4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53FA87C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4D37542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5EA42FD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33E496AD" w14:textId="77777777" w:rsidTr="003C3386">
        <w:trPr>
          <w:trHeight w:val="20"/>
        </w:trPr>
        <w:tc>
          <w:tcPr>
            <w:tcW w:w="286" w:type="pct"/>
            <w:vMerge/>
            <w:hideMark/>
          </w:tcPr>
          <w:p w14:paraId="63928368"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06C82904" w14:textId="0F2FD25D"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Alt-1: {DDDSU} vs. {</w:t>
            </w:r>
            <w:r w:rsidR="00CA73C4" w:rsidRPr="006B2A04">
              <w:rPr>
                <w:rFonts w:ascii="Arial" w:eastAsia="Malgun Gothic" w:hAnsi="Arial" w:cs="Arial"/>
                <w:b/>
                <w:bCs/>
                <w:color w:val="000000"/>
                <w:sz w:val="16"/>
                <w:szCs w:val="16"/>
                <w:lang w:eastAsia="ko-KR"/>
              </w:rPr>
              <w:t>DXXXU</w:t>
            </w:r>
            <w:r w:rsidRPr="006B2A04">
              <w:rPr>
                <w:rFonts w:ascii="Arial" w:eastAsia="Malgun Gothic" w:hAnsi="Arial" w:cs="Arial"/>
                <w:b/>
                <w:bCs/>
                <w:color w:val="000000"/>
                <w:sz w:val="16"/>
                <w:szCs w:val="16"/>
                <w:lang w:eastAsia="ko-KR"/>
              </w:rPr>
              <w:t>}</w:t>
            </w:r>
          </w:p>
        </w:tc>
        <w:tc>
          <w:tcPr>
            <w:tcW w:w="496" w:type="pct"/>
            <w:hideMark/>
          </w:tcPr>
          <w:p w14:paraId="47DA381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19A5FE8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102261C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120DD5E1"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37D2D04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2D8C64AC"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7DFED52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34441BA0"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6941EDC2" w14:textId="77777777" w:rsidTr="003C3386">
        <w:trPr>
          <w:trHeight w:val="20"/>
        </w:trPr>
        <w:tc>
          <w:tcPr>
            <w:tcW w:w="286" w:type="pct"/>
            <w:vMerge/>
            <w:hideMark/>
          </w:tcPr>
          <w:p w14:paraId="6375449C"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24D605BE"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Alt-3: {DDSUU} vs. {XXXXU}</w:t>
            </w:r>
          </w:p>
        </w:tc>
        <w:tc>
          <w:tcPr>
            <w:tcW w:w="496" w:type="pct"/>
            <w:hideMark/>
          </w:tcPr>
          <w:p w14:paraId="41A7012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3EE4C2D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69135B0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2697890A"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1E70FD4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6FB172EB"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05929151"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62DD9249"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44DB0734" w14:textId="77777777" w:rsidTr="003C3386">
        <w:trPr>
          <w:trHeight w:val="20"/>
        </w:trPr>
        <w:tc>
          <w:tcPr>
            <w:tcW w:w="286" w:type="pct"/>
            <w:vMerge w:val="restart"/>
            <w:hideMark/>
          </w:tcPr>
          <w:p w14:paraId="214B1341"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 antenna configuration</w:t>
            </w:r>
          </w:p>
        </w:tc>
        <w:tc>
          <w:tcPr>
            <w:tcW w:w="742" w:type="pct"/>
            <w:hideMark/>
          </w:tcPr>
          <w:p w14:paraId="582E6E0B"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Twice area&amp;same TxRUs (Option 2)</w:t>
            </w:r>
          </w:p>
        </w:tc>
        <w:tc>
          <w:tcPr>
            <w:tcW w:w="496" w:type="pct"/>
            <w:hideMark/>
          </w:tcPr>
          <w:p w14:paraId="0840762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2C00E3E6"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3933B776"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1011F998"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1CA0F9E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669F3FBF"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065D6AC4"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48D595A7"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74F28C9E" w14:textId="77777777" w:rsidTr="003C3386">
        <w:trPr>
          <w:trHeight w:val="20"/>
        </w:trPr>
        <w:tc>
          <w:tcPr>
            <w:tcW w:w="286" w:type="pct"/>
            <w:vMerge/>
            <w:hideMark/>
          </w:tcPr>
          <w:p w14:paraId="21B02012"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7CCB25A2"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Same area&amp;same TxRUs (Option 1)</w:t>
            </w:r>
          </w:p>
        </w:tc>
        <w:tc>
          <w:tcPr>
            <w:tcW w:w="496" w:type="pct"/>
            <w:hideMark/>
          </w:tcPr>
          <w:p w14:paraId="186FA28D"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0DBBC7E1"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77EFAF3E"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4122D9AE"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7105C14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04D57FB1"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0D905F2D"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76A00BD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67141866" w14:textId="77777777" w:rsidTr="003C3386">
        <w:trPr>
          <w:trHeight w:val="20"/>
        </w:trPr>
        <w:tc>
          <w:tcPr>
            <w:tcW w:w="286" w:type="pct"/>
            <w:vMerge/>
            <w:hideMark/>
          </w:tcPr>
          <w:p w14:paraId="18098A0E"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4101E9EB"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Same area&amp;half TxRUs (Option 3)</w:t>
            </w:r>
          </w:p>
        </w:tc>
        <w:tc>
          <w:tcPr>
            <w:tcW w:w="496" w:type="pct"/>
            <w:hideMark/>
          </w:tcPr>
          <w:p w14:paraId="0177A402"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65DB86B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31CBF7D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78EFE4D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262B285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60B7141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6A8A1CE1"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4F82C6DE"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14739CD9" w14:textId="77777777" w:rsidTr="003C3386">
        <w:trPr>
          <w:trHeight w:val="20"/>
        </w:trPr>
        <w:tc>
          <w:tcPr>
            <w:tcW w:w="286" w:type="pct"/>
            <w:vMerge w:val="restart"/>
            <w:hideMark/>
          </w:tcPr>
          <w:p w14:paraId="08F8F486"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Packet Size</w:t>
            </w:r>
          </w:p>
        </w:tc>
        <w:tc>
          <w:tcPr>
            <w:tcW w:w="742" w:type="pct"/>
            <w:hideMark/>
          </w:tcPr>
          <w:p w14:paraId="51C968A2" w14:textId="38A5FFEB"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val="sv-SE" w:eastAsia="ko-KR"/>
              </w:rPr>
              <w:t xml:space="preserve">Option 1: DL: 4Kbytes, </w:t>
            </w:r>
            <w:r w:rsidR="00B705E0" w:rsidRPr="006B2A04">
              <w:rPr>
                <w:rFonts w:ascii="Arial" w:eastAsia="Malgun Gothic" w:hAnsi="Arial" w:cs="Arial"/>
                <w:b/>
                <w:bCs/>
                <w:color w:val="000000"/>
                <w:sz w:val="16"/>
                <w:szCs w:val="16"/>
                <w:lang w:val="sv-SE" w:eastAsia="ko-KR"/>
              </w:rPr>
              <w:t>UL: 1Kbytes</w:t>
            </w:r>
          </w:p>
        </w:tc>
        <w:tc>
          <w:tcPr>
            <w:tcW w:w="496" w:type="pct"/>
            <w:hideMark/>
          </w:tcPr>
          <w:p w14:paraId="36BFF248"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7CBE8F6A"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3590DEDA"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11C2291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60AF0D4D"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369E3AC9"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6F41F580"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5074307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35074F63" w14:textId="77777777" w:rsidTr="003C3386">
        <w:trPr>
          <w:trHeight w:val="20"/>
        </w:trPr>
        <w:tc>
          <w:tcPr>
            <w:tcW w:w="286" w:type="pct"/>
            <w:vMerge/>
            <w:hideMark/>
          </w:tcPr>
          <w:p w14:paraId="3254E7FB"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742" w:type="pct"/>
            <w:hideMark/>
          </w:tcPr>
          <w:p w14:paraId="7E545608" w14:textId="5357B4CF"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 xml:space="preserve">Option 2: DL: 0.5Mbytes, </w:t>
            </w:r>
            <w:r w:rsidR="00B705E0" w:rsidRPr="006B2A04">
              <w:rPr>
                <w:rFonts w:ascii="Arial" w:eastAsia="Malgun Gothic" w:hAnsi="Arial" w:cs="Arial"/>
                <w:b/>
                <w:bCs/>
                <w:color w:val="000000"/>
                <w:sz w:val="16"/>
                <w:szCs w:val="16"/>
                <w:lang w:eastAsia="ko-KR"/>
              </w:rPr>
              <w:t>UL: 0.125Mbytes</w:t>
            </w:r>
          </w:p>
        </w:tc>
        <w:tc>
          <w:tcPr>
            <w:tcW w:w="496" w:type="pct"/>
            <w:hideMark/>
          </w:tcPr>
          <w:p w14:paraId="0475668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26EBC33B"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7" w:type="pct"/>
            <w:hideMark/>
          </w:tcPr>
          <w:p w14:paraId="3DAD750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6" w:type="pct"/>
            <w:hideMark/>
          </w:tcPr>
          <w:p w14:paraId="426EF857"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3639EBEF"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671D10DB"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496" w:type="pct"/>
            <w:hideMark/>
          </w:tcPr>
          <w:p w14:paraId="611C840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497" w:type="pct"/>
            <w:hideMark/>
          </w:tcPr>
          <w:p w14:paraId="1E015ADB"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03EB1E8E" w14:textId="77777777" w:rsidTr="003C3386">
        <w:trPr>
          <w:trHeight w:val="20"/>
        </w:trPr>
        <w:tc>
          <w:tcPr>
            <w:tcW w:w="1028" w:type="pct"/>
            <w:gridSpan w:val="2"/>
            <w:hideMark/>
          </w:tcPr>
          <w:p w14:paraId="747D5BE8"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Sources</w:t>
            </w:r>
          </w:p>
        </w:tc>
        <w:tc>
          <w:tcPr>
            <w:tcW w:w="496" w:type="pct"/>
            <w:hideMark/>
          </w:tcPr>
          <w:p w14:paraId="083BD669" w14:textId="5B36E3BC" w:rsidR="001110EF" w:rsidRPr="006B2A04" w:rsidRDefault="00F416B1"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 xml:space="preserve">14 </w:t>
            </w:r>
            <w:r w:rsidR="001110EF" w:rsidRPr="006B2A04">
              <w:rPr>
                <w:rFonts w:ascii="Arial" w:eastAsia="Malgun Gothic" w:hAnsi="Arial" w:cs="Arial"/>
                <w:color w:val="000000"/>
                <w:sz w:val="16"/>
                <w:szCs w:val="16"/>
                <w:lang w:eastAsia="ko-KR"/>
              </w:rPr>
              <w:t>sources ([</w:t>
            </w:r>
            <w:r w:rsidR="00857527" w:rsidRPr="006B2A04">
              <w:rPr>
                <w:rFonts w:ascii="Arial" w:eastAsia="Malgun Gothic" w:hAnsi="Arial" w:cs="Arial"/>
                <w:color w:val="000000"/>
                <w:sz w:val="16"/>
                <w:szCs w:val="16"/>
                <w:lang w:eastAsia="ko-KR"/>
              </w:rPr>
              <w:t>16</w:t>
            </w:r>
            <w:r w:rsidR="001110EF"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17</w:t>
            </w:r>
            <w:r w:rsidR="001110EF"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18</w:t>
            </w:r>
            <w:r w:rsidR="001110EF"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19</w:t>
            </w:r>
            <w:r w:rsidR="001110EF"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39</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24</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25</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26</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27</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28</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29</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31</w:t>
            </w:r>
            <w:r w:rsidR="001110EF"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32</w:t>
            </w:r>
            <w:r w:rsidR="001110EF"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33</w:t>
            </w:r>
            <w:r w:rsidR="001110EF" w:rsidRPr="006B2A04">
              <w:rPr>
                <w:rFonts w:ascii="Arial" w:eastAsia="Malgun Gothic" w:hAnsi="Arial" w:cs="Arial"/>
                <w:color w:val="000000"/>
                <w:sz w:val="16"/>
                <w:szCs w:val="16"/>
                <w:lang w:eastAsia="ko-KR"/>
              </w:rPr>
              <w:t>])</w:t>
            </w:r>
          </w:p>
        </w:tc>
        <w:tc>
          <w:tcPr>
            <w:tcW w:w="496" w:type="pct"/>
            <w:hideMark/>
          </w:tcPr>
          <w:p w14:paraId="7A9D28D2" w14:textId="225A4D54"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16 sources ([</w:t>
            </w:r>
            <w:r w:rsidR="00857527" w:rsidRPr="006B2A04">
              <w:rPr>
                <w:rFonts w:ascii="Arial" w:eastAsia="Malgun Gothic" w:hAnsi="Arial" w:cs="Arial"/>
                <w:color w:val="000000"/>
                <w:sz w:val="16"/>
                <w:szCs w:val="16"/>
                <w:lang w:eastAsia="ko-KR"/>
              </w:rPr>
              <w:t>16</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17</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19</w:t>
            </w:r>
            <w:r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39</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23</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24</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25</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26</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27</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28</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29</w:t>
            </w:r>
            <w:r w:rsidRPr="006B2A04">
              <w:rPr>
                <w:rFonts w:ascii="Arial" w:eastAsia="Malgun Gothic" w:hAnsi="Arial" w:cs="Arial"/>
                <w:color w:val="000000"/>
                <w:sz w:val="16"/>
                <w:szCs w:val="16"/>
                <w:lang w:eastAsia="ko-KR"/>
              </w:rPr>
              <w:t>], [</w:t>
            </w:r>
            <w:r w:rsidR="00B86FCC" w:rsidRPr="006B2A04">
              <w:rPr>
                <w:rFonts w:ascii="Arial" w:eastAsia="Malgun Gothic" w:hAnsi="Arial" w:cs="Arial"/>
                <w:color w:val="000000"/>
                <w:sz w:val="16"/>
                <w:szCs w:val="16"/>
                <w:lang w:eastAsia="ko-KR"/>
              </w:rPr>
              <w:t>45</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31</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32</w:t>
            </w:r>
            <w:r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33</w:t>
            </w:r>
            <w:r w:rsidRPr="006B2A04">
              <w:rPr>
                <w:rFonts w:ascii="Arial" w:eastAsia="Malgun Gothic" w:hAnsi="Arial" w:cs="Arial"/>
                <w:color w:val="000000"/>
                <w:sz w:val="16"/>
                <w:szCs w:val="16"/>
                <w:lang w:eastAsia="ko-KR"/>
              </w:rPr>
              <w:t>])</w:t>
            </w:r>
          </w:p>
        </w:tc>
        <w:tc>
          <w:tcPr>
            <w:tcW w:w="497" w:type="pct"/>
            <w:hideMark/>
          </w:tcPr>
          <w:p w14:paraId="7A3406B5" w14:textId="375C80CE"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15 sources ([</w:t>
            </w:r>
            <w:r w:rsidR="00857527" w:rsidRPr="006B2A04">
              <w:rPr>
                <w:rFonts w:ascii="Arial" w:eastAsia="Malgun Gothic" w:hAnsi="Arial" w:cs="Arial"/>
                <w:color w:val="000000"/>
                <w:sz w:val="16"/>
                <w:szCs w:val="16"/>
                <w:lang w:eastAsia="ko-KR"/>
              </w:rPr>
              <w:t>16</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17</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19</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20</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21</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24</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25</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26</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27</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28</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29</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31</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32</w:t>
            </w:r>
            <w:r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33</w:t>
            </w:r>
            <w:r w:rsidRPr="006B2A04">
              <w:rPr>
                <w:rFonts w:ascii="Arial" w:eastAsia="Malgun Gothic" w:hAnsi="Arial" w:cs="Arial"/>
                <w:color w:val="000000"/>
                <w:sz w:val="16"/>
                <w:szCs w:val="16"/>
                <w:lang w:eastAsia="ko-KR"/>
              </w:rPr>
              <w:t>])</w:t>
            </w:r>
          </w:p>
        </w:tc>
        <w:tc>
          <w:tcPr>
            <w:tcW w:w="496" w:type="pct"/>
            <w:hideMark/>
          </w:tcPr>
          <w:p w14:paraId="38F248DD" w14:textId="7D555785"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18 sources ([</w:t>
            </w:r>
            <w:r w:rsidR="00857527" w:rsidRPr="006B2A04">
              <w:rPr>
                <w:rFonts w:ascii="Arial" w:eastAsia="Malgun Gothic" w:hAnsi="Arial" w:cs="Arial"/>
                <w:color w:val="000000"/>
                <w:sz w:val="16"/>
                <w:szCs w:val="16"/>
                <w:lang w:eastAsia="ko-KR"/>
              </w:rPr>
              <w:t>16</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17</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 [</w:t>
            </w:r>
            <w:r w:rsidR="00857527" w:rsidRPr="006B2A04">
              <w:rPr>
                <w:rFonts w:ascii="Arial" w:eastAsia="Malgun Gothic" w:hAnsi="Arial" w:cs="Arial"/>
                <w:color w:val="000000"/>
                <w:sz w:val="16"/>
                <w:szCs w:val="16"/>
                <w:lang w:eastAsia="ko-KR"/>
              </w:rPr>
              <w:t>19</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20</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21</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22</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23</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24</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25</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26</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27</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28</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29</w:t>
            </w:r>
            <w:r w:rsidRPr="006B2A04">
              <w:rPr>
                <w:rFonts w:ascii="Arial" w:eastAsia="Malgun Gothic" w:hAnsi="Arial" w:cs="Arial"/>
                <w:color w:val="000000"/>
                <w:sz w:val="16"/>
                <w:szCs w:val="16"/>
                <w:lang w:eastAsia="ko-KR"/>
              </w:rPr>
              <w:t>], [</w:t>
            </w:r>
            <w:r w:rsidR="00B86FCC" w:rsidRPr="006B2A04">
              <w:rPr>
                <w:rFonts w:ascii="Arial" w:eastAsia="Malgun Gothic" w:hAnsi="Arial" w:cs="Arial"/>
                <w:color w:val="000000"/>
                <w:sz w:val="16"/>
                <w:szCs w:val="16"/>
                <w:lang w:eastAsia="ko-KR"/>
              </w:rPr>
              <w:t>45</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31</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32</w:t>
            </w:r>
            <w:r w:rsidRPr="006B2A04">
              <w:rPr>
                <w:rFonts w:ascii="Arial" w:eastAsia="Malgun Gothic" w:hAnsi="Arial" w:cs="Arial"/>
                <w:color w:val="000000"/>
                <w:sz w:val="16"/>
                <w:szCs w:val="16"/>
                <w:lang w:eastAsia="ko-KR"/>
              </w:rPr>
              <w:t>], [</w:t>
            </w:r>
            <w:r w:rsidR="00B71592" w:rsidRPr="006B2A04">
              <w:rPr>
                <w:rFonts w:ascii="Arial" w:eastAsia="Malgun Gothic" w:hAnsi="Arial" w:cs="Arial"/>
                <w:color w:val="000000"/>
                <w:sz w:val="16"/>
                <w:szCs w:val="16"/>
                <w:lang w:eastAsia="ko-KR"/>
              </w:rPr>
              <w:t>33</w:t>
            </w:r>
            <w:r w:rsidRPr="006B2A04">
              <w:rPr>
                <w:rFonts w:ascii="Arial" w:eastAsia="Malgun Gothic" w:hAnsi="Arial" w:cs="Arial"/>
                <w:color w:val="000000"/>
                <w:sz w:val="16"/>
                <w:szCs w:val="16"/>
                <w:lang w:eastAsia="ko-KR"/>
              </w:rPr>
              <w:t>])</w:t>
            </w:r>
          </w:p>
        </w:tc>
        <w:tc>
          <w:tcPr>
            <w:tcW w:w="496" w:type="pct"/>
            <w:hideMark/>
          </w:tcPr>
          <w:p w14:paraId="41E20A8C" w14:textId="5E9D7079"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19</w:t>
            </w:r>
            <w:r w:rsidRPr="006B2A04">
              <w:rPr>
                <w:rFonts w:ascii="Arial" w:eastAsia="Malgun Gothic" w:hAnsi="Arial" w:cs="Arial"/>
                <w:color w:val="000000"/>
                <w:sz w:val="16"/>
                <w:szCs w:val="16"/>
                <w:lang w:eastAsia="ko-KR"/>
              </w:rPr>
              <w:t>])</w:t>
            </w:r>
          </w:p>
        </w:tc>
        <w:tc>
          <w:tcPr>
            <w:tcW w:w="497" w:type="pct"/>
            <w:hideMark/>
          </w:tcPr>
          <w:p w14:paraId="17BB628C" w14:textId="6194BB2B"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2 sources ([</w:t>
            </w:r>
            <w:r w:rsidR="00857527" w:rsidRPr="006B2A04">
              <w:rPr>
                <w:rFonts w:ascii="Arial" w:eastAsia="Malgun Gothic" w:hAnsi="Arial" w:cs="Arial"/>
                <w:color w:val="000000"/>
                <w:sz w:val="16"/>
                <w:szCs w:val="16"/>
                <w:lang w:eastAsia="ko-KR"/>
              </w:rPr>
              <w:t>19</w:t>
            </w:r>
            <w:r w:rsidRPr="006B2A04">
              <w:rPr>
                <w:rFonts w:ascii="Arial" w:eastAsia="Malgun Gothic" w:hAnsi="Arial" w:cs="Arial"/>
                <w:color w:val="000000"/>
                <w:sz w:val="16"/>
                <w:szCs w:val="16"/>
                <w:lang w:eastAsia="ko-KR"/>
              </w:rPr>
              <w:t>], [</w:t>
            </w:r>
            <w:r w:rsidR="00D95A20" w:rsidRPr="006B2A04">
              <w:rPr>
                <w:rFonts w:ascii="Arial" w:eastAsia="Malgun Gothic" w:hAnsi="Arial" w:cs="Arial"/>
                <w:color w:val="000000"/>
                <w:sz w:val="16"/>
                <w:szCs w:val="16"/>
                <w:lang w:eastAsia="ko-KR"/>
              </w:rPr>
              <w:t>31</w:t>
            </w:r>
            <w:r w:rsidRPr="006B2A04">
              <w:rPr>
                <w:rFonts w:ascii="Arial" w:eastAsia="Malgun Gothic" w:hAnsi="Arial" w:cs="Arial"/>
                <w:color w:val="000000"/>
                <w:sz w:val="16"/>
                <w:szCs w:val="16"/>
                <w:lang w:eastAsia="ko-KR"/>
              </w:rPr>
              <w:t>])</w:t>
            </w:r>
          </w:p>
        </w:tc>
        <w:tc>
          <w:tcPr>
            <w:tcW w:w="496" w:type="pct"/>
            <w:hideMark/>
          </w:tcPr>
          <w:p w14:paraId="0AC0457E" w14:textId="6BAF3A9C"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497" w:type="pct"/>
            <w:hideMark/>
          </w:tcPr>
          <w:p w14:paraId="0D36A1D5" w14:textId="1EF73D3F"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r>
    </w:tbl>
    <w:p w14:paraId="6DFFED92" w14:textId="77777777" w:rsidR="001110EF" w:rsidRPr="006B2A04" w:rsidRDefault="001110EF" w:rsidP="003B21AA"/>
    <w:p w14:paraId="0E49FEE4" w14:textId="73BA1499" w:rsidR="001110EF" w:rsidRPr="006B2A04" w:rsidRDefault="001110EF" w:rsidP="003B21AA">
      <w:pPr>
        <w:pStyle w:val="TH"/>
      </w:pPr>
      <w:r w:rsidRPr="006B2A04">
        <w:t xml:space="preserve">Table 7.3.1.1.1-2: Sub-cases for </w:t>
      </w:r>
      <w:r w:rsidR="003B21AA" w:rsidRPr="006B2A04">
        <w:t>i</w:t>
      </w:r>
      <w:r w:rsidRPr="006B2A04">
        <w:t>ndoor office (FR1) with same area&amp;half TxRUs in SBFD Deployment Case 1.</w:t>
      </w:r>
    </w:p>
    <w:tbl>
      <w:tblPr>
        <w:tblStyle w:val="a4"/>
        <w:tblW w:w="5000" w:type="pct"/>
        <w:tblLayout w:type="fixed"/>
        <w:tblLook w:val="04A0" w:firstRow="1" w:lastRow="0" w:firstColumn="1" w:lastColumn="0" w:noHBand="0" w:noVBand="1"/>
      </w:tblPr>
      <w:tblGrid>
        <w:gridCol w:w="687"/>
        <w:gridCol w:w="2000"/>
        <w:gridCol w:w="1158"/>
        <w:gridCol w:w="1158"/>
        <w:gridCol w:w="1158"/>
        <w:gridCol w:w="1158"/>
        <w:gridCol w:w="1158"/>
        <w:gridCol w:w="1154"/>
      </w:tblGrid>
      <w:tr w:rsidR="001110EF" w:rsidRPr="006B2A04" w14:paraId="08D2C9CF" w14:textId="77777777" w:rsidTr="003C3386">
        <w:trPr>
          <w:trHeight w:val="20"/>
        </w:trPr>
        <w:tc>
          <w:tcPr>
            <w:tcW w:w="1395" w:type="pct"/>
            <w:gridSpan w:val="2"/>
            <w:hideMark/>
          </w:tcPr>
          <w:p w14:paraId="47C42640" w14:textId="77777777" w:rsidR="001110EF" w:rsidRPr="006B2A04" w:rsidRDefault="001110EF" w:rsidP="003C3386">
            <w:pPr>
              <w:spacing w:after="0"/>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 xml:space="preserve">　</w:t>
            </w:r>
          </w:p>
        </w:tc>
        <w:tc>
          <w:tcPr>
            <w:tcW w:w="601" w:type="pct"/>
            <w:hideMark/>
          </w:tcPr>
          <w:p w14:paraId="4AFC52A5"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SBFD#1_InH_FR1_Sub#5</w:t>
            </w:r>
          </w:p>
        </w:tc>
        <w:tc>
          <w:tcPr>
            <w:tcW w:w="601" w:type="pct"/>
            <w:hideMark/>
          </w:tcPr>
          <w:p w14:paraId="4CFB6546"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SBFD#1_InH_FR1_Sub#6</w:t>
            </w:r>
          </w:p>
        </w:tc>
        <w:tc>
          <w:tcPr>
            <w:tcW w:w="601" w:type="pct"/>
            <w:hideMark/>
          </w:tcPr>
          <w:p w14:paraId="63690665"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SBFD#1_InH_FR1_Sub#7</w:t>
            </w:r>
          </w:p>
        </w:tc>
        <w:tc>
          <w:tcPr>
            <w:tcW w:w="601" w:type="pct"/>
            <w:hideMark/>
          </w:tcPr>
          <w:p w14:paraId="4F2733F9"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SBFD#1_InH_FR1_Sub#8</w:t>
            </w:r>
          </w:p>
        </w:tc>
        <w:tc>
          <w:tcPr>
            <w:tcW w:w="601" w:type="pct"/>
            <w:hideMark/>
          </w:tcPr>
          <w:p w14:paraId="2E01A4C9"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SBFD#1_InH_FR1_Sub#13</w:t>
            </w:r>
          </w:p>
        </w:tc>
        <w:tc>
          <w:tcPr>
            <w:tcW w:w="601" w:type="pct"/>
            <w:hideMark/>
          </w:tcPr>
          <w:p w14:paraId="101B77E2"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SBFD#1_InH_FR1_Sub#14</w:t>
            </w:r>
          </w:p>
        </w:tc>
      </w:tr>
      <w:tr w:rsidR="001110EF" w:rsidRPr="006B2A04" w14:paraId="75D3AAD9" w14:textId="77777777" w:rsidTr="003C3386">
        <w:trPr>
          <w:trHeight w:val="20"/>
        </w:trPr>
        <w:tc>
          <w:tcPr>
            <w:tcW w:w="357" w:type="pct"/>
            <w:vMerge w:val="restart"/>
            <w:hideMark/>
          </w:tcPr>
          <w:p w14:paraId="1994C03A"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 slot configuration</w:t>
            </w:r>
          </w:p>
        </w:tc>
        <w:tc>
          <w:tcPr>
            <w:tcW w:w="1039" w:type="pct"/>
            <w:hideMark/>
          </w:tcPr>
          <w:p w14:paraId="7A9F231F"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Alt-4: {DDDSU} vs. {XXXXX}</w:t>
            </w:r>
          </w:p>
        </w:tc>
        <w:tc>
          <w:tcPr>
            <w:tcW w:w="601" w:type="pct"/>
            <w:hideMark/>
          </w:tcPr>
          <w:p w14:paraId="461342FD"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6BFDBEF2"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00933E5B"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2BCBE70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486AB35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406ECDA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00BA0DF9" w14:textId="77777777" w:rsidTr="003C3386">
        <w:trPr>
          <w:trHeight w:val="20"/>
        </w:trPr>
        <w:tc>
          <w:tcPr>
            <w:tcW w:w="357" w:type="pct"/>
            <w:vMerge/>
            <w:hideMark/>
          </w:tcPr>
          <w:p w14:paraId="544E2F5B"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567B9EE2"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Alt-2: {DDDSU} vs. {XXXXU}</w:t>
            </w:r>
          </w:p>
        </w:tc>
        <w:tc>
          <w:tcPr>
            <w:tcW w:w="601" w:type="pct"/>
            <w:hideMark/>
          </w:tcPr>
          <w:p w14:paraId="5F8B225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77B2109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053363A6"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1F829546"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6FA55A3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5831499"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63238883" w14:textId="77777777" w:rsidTr="003C3386">
        <w:trPr>
          <w:trHeight w:val="20"/>
        </w:trPr>
        <w:tc>
          <w:tcPr>
            <w:tcW w:w="357" w:type="pct"/>
            <w:vMerge/>
            <w:hideMark/>
          </w:tcPr>
          <w:p w14:paraId="7CB6BB81"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094450F5" w14:textId="63CB8A3F"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Alt-1: {DDDSU} vs. {</w:t>
            </w:r>
            <w:r w:rsidR="00CA73C4" w:rsidRPr="006B2A04">
              <w:rPr>
                <w:rFonts w:ascii="Arial" w:eastAsia="Malgun Gothic" w:hAnsi="Arial" w:cs="Arial"/>
                <w:b/>
                <w:bCs/>
                <w:color w:val="000000"/>
                <w:sz w:val="16"/>
                <w:szCs w:val="16"/>
                <w:lang w:eastAsia="ko-KR"/>
              </w:rPr>
              <w:t>DXXXU</w:t>
            </w:r>
            <w:r w:rsidRPr="006B2A04">
              <w:rPr>
                <w:rFonts w:ascii="Arial" w:eastAsia="Malgun Gothic" w:hAnsi="Arial" w:cs="Arial"/>
                <w:b/>
                <w:bCs/>
                <w:color w:val="000000"/>
                <w:sz w:val="16"/>
                <w:szCs w:val="16"/>
                <w:lang w:eastAsia="ko-KR"/>
              </w:rPr>
              <w:t>}</w:t>
            </w:r>
          </w:p>
        </w:tc>
        <w:tc>
          <w:tcPr>
            <w:tcW w:w="601" w:type="pct"/>
            <w:hideMark/>
          </w:tcPr>
          <w:p w14:paraId="1CE2873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96A3C5F"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B9AD7DD"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E57FA79"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5030CED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7B7C1AF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29C8FC53" w14:textId="77777777" w:rsidTr="003C3386">
        <w:trPr>
          <w:trHeight w:val="20"/>
        </w:trPr>
        <w:tc>
          <w:tcPr>
            <w:tcW w:w="357" w:type="pct"/>
            <w:vMerge/>
            <w:hideMark/>
          </w:tcPr>
          <w:p w14:paraId="6539037F"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57480D48"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Alt-3: {DDSUU} vs. {XXXXU}</w:t>
            </w:r>
          </w:p>
        </w:tc>
        <w:tc>
          <w:tcPr>
            <w:tcW w:w="601" w:type="pct"/>
            <w:hideMark/>
          </w:tcPr>
          <w:p w14:paraId="02325D73"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137B38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0EF4F70"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7C73CC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1745864"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476FDEF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5CE17B00" w14:textId="77777777" w:rsidTr="003C3386">
        <w:trPr>
          <w:trHeight w:val="20"/>
        </w:trPr>
        <w:tc>
          <w:tcPr>
            <w:tcW w:w="357" w:type="pct"/>
            <w:vMerge w:val="restart"/>
            <w:hideMark/>
          </w:tcPr>
          <w:p w14:paraId="1E84D325"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SBFD antenna configuration</w:t>
            </w:r>
          </w:p>
        </w:tc>
        <w:tc>
          <w:tcPr>
            <w:tcW w:w="1039" w:type="pct"/>
            <w:hideMark/>
          </w:tcPr>
          <w:p w14:paraId="68A507DC"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Twice area&amp;same TxRUs (Option 2)</w:t>
            </w:r>
          </w:p>
        </w:tc>
        <w:tc>
          <w:tcPr>
            <w:tcW w:w="601" w:type="pct"/>
            <w:hideMark/>
          </w:tcPr>
          <w:p w14:paraId="1E2B5F76"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00F9F1D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0FC03D0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5CF2AAB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48BD3AE"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344AE59"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114DAA9C" w14:textId="77777777" w:rsidTr="003C3386">
        <w:trPr>
          <w:trHeight w:val="20"/>
        </w:trPr>
        <w:tc>
          <w:tcPr>
            <w:tcW w:w="357" w:type="pct"/>
            <w:vMerge/>
            <w:hideMark/>
          </w:tcPr>
          <w:p w14:paraId="513893B4"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02873F07"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Same area&amp;same TxRUs (Option 1)</w:t>
            </w:r>
          </w:p>
        </w:tc>
        <w:tc>
          <w:tcPr>
            <w:tcW w:w="601" w:type="pct"/>
            <w:hideMark/>
          </w:tcPr>
          <w:p w14:paraId="1989B2D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529E4D3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1E049AB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1B0E5C8"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A6BE812"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48B2E02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63BECFBD" w14:textId="77777777" w:rsidTr="003C3386">
        <w:trPr>
          <w:trHeight w:val="20"/>
        </w:trPr>
        <w:tc>
          <w:tcPr>
            <w:tcW w:w="357" w:type="pct"/>
            <w:vMerge/>
            <w:hideMark/>
          </w:tcPr>
          <w:p w14:paraId="6B96DADE"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15575955"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Same area&amp;half TxRUs (Option 3)</w:t>
            </w:r>
          </w:p>
        </w:tc>
        <w:tc>
          <w:tcPr>
            <w:tcW w:w="601" w:type="pct"/>
            <w:hideMark/>
          </w:tcPr>
          <w:p w14:paraId="530ACDE5"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6089B6FC"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1E3DD7DC"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458EE57E"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1606F30F"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23A74996"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77201837" w14:textId="77777777" w:rsidTr="003C3386">
        <w:trPr>
          <w:trHeight w:val="20"/>
        </w:trPr>
        <w:tc>
          <w:tcPr>
            <w:tcW w:w="357" w:type="pct"/>
            <w:vMerge w:val="restart"/>
            <w:hideMark/>
          </w:tcPr>
          <w:p w14:paraId="2A34741B"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Packet Size</w:t>
            </w:r>
          </w:p>
        </w:tc>
        <w:tc>
          <w:tcPr>
            <w:tcW w:w="1039" w:type="pct"/>
            <w:hideMark/>
          </w:tcPr>
          <w:p w14:paraId="3956FF9C" w14:textId="3F2A189B"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val="sv-SE" w:eastAsia="ko-KR"/>
              </w:rPr>
              <w:t>Option 1: DL: 4Kbytes, UL: 1Kbyte</w:t>
            </w:r>
            <w:r w:rsidR="00DC3DD7" w:rsidRPr="006B2A04">
              <w:rPr>
                <w:rFonts w:ascii="Arial" w:eastAsia="Malgun Gothic" w:hAnsi="Arial" w:cs="Arial"/>
                <w:b/>
                <w:bCs/>
                <w:color w:val="000000"/>
                <w:sz w:val="16"/>
                <w:szCs w:val="16"/>
                <w:lang w:val="sv-SE" w:eastAsia="ko-KR"/>
              </w:rPr>
              <w:t>s</w:t>
            </w:r>
          </w:p>
        </w:tc>
        <w:tc>
          <w:tcPr>
            <w:tcW w:w="601" w:type="pct"/>
            <w:hideMark/>
          </w:tcPr>
          <w:p w14:paraId="5998C84E"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554940DC"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764A20AB"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14D43DC7"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2D52C64C"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5B8E24A1"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r>
      <w:tr w:rsidR="001110EF" w:rsidRPr="006B2A04" w14:paraId="0557FC4C" w14:textId="77777777" w:rsidTr="003C3386">
        <w:trPr>
          <w:trHeight w:val="20"/>
        </w:trPr>
        <w:tc>
          <w:tcPr>
            <w:tcW w:w="357" w:type="pct"/>
            <w:vMerge/>
            <w:hideMark/>
          </w:tcPr>
          <w:p w14:paraId="254DED1E" w14:textId="77777777" w:rsidR="001110EF" w:rsidRPr="006B2A04" w:rsidRDefault="001110EF" w:rsidP="003C3386">
            <w:pPr>
              <w:spacing w:after="0"/>
              <w:rPr>
                <w:rFonts w:ascii="Arial" w:eastAsia="Malgun Gothic" w:hAnsi="Arial" w:cs="Arial"/>
                <w:b/>
                <w:bCs/>
                <w:color w:val="000000"/>
                <w:sz w:val="16"/>
                <w:szCs w:val="16"/>
                <w:lang w:val="en-US" w:eastAsia="ko-KR"/>
              </w:rPr>
            </w:pPr>
          </w:p>
        </w:tc>
        <w:tc>
          <w:tcPr>
            <w:tcW w:w="1039" w:type="pct"/>
            <w:hideMark/>
          </w:tcPr>
          <w:p w14:paraId="398E6A8C" w14:textId="33640ABB"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Option 2: DL: 0.5Mbytes, UL: 0.125Mbyte</w:t>
            </w:r>
            <w:r w:rsidR="00DC3DD7" w:rsidRPr="006B2A04">
              <w:rPr>
                <w:rFonts w:ascii="Arial" w:eastAsia="Malgun Gothic" w:hAnsi="Arial" w:cs="Arial"/>
                <w:b/>
                <w:bCs/>
                <w:color w:val="000000"/>
                <w:sz w:val="16"/>
                <w:szCs w:val="16"/>
                <w:lang w:eastAsia="ko-KR"/>
              </w:rPr>
              <w:t>s</w:t>
            </w:r>
          </w:p>
        </w:tc>
        <w:tc>
          <w:tcPr>
            <w:tcW w:w="601" w:type="pct"/>
            <w:hideMark/>
          </w:tcPr>
          <w:p w14:paraId="279A3DC0"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633FADC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1CFA08D4"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3F317193"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c>
          <w:tcPr>
            <w:tcW w:w="601" w:type="pct"/>
            <w:hideMark/>
          </w:tcPr>
          <w:p w14:paraId="66DEF5F5" w14:textId="77777777" w:rsidR="001110EF" w:rsidRPr="006B2A04" w:rsidRDefault="001110EF" w:rsidP="003C3386">
            <w:pPr>
              <w:spacing w:after="0"/>
              <w:jc w:val="center"/>
              <w:rPr>
                <w:rFonts w:ascii="Arial" w:hAnsi="Arial" w:cs="Arial"/>
                <w:color w:val="000000"/>
                <w:sz w:val="16"/>
                <w:szCs w:val="16"/>
                <w:lang w:val="en-US" w:eastAsia="ko-KR"/>
              </w:rPr>
            </w:pPr>
            <w:r w:rsidRPr="006B2A04">
              <w:rPr>
                <w:rFonts w:ascii="Arial" w:hAnsi="Arial" w:cs="Arial"/>
                <w:color w:val="000000"/>
                <w:sz w:val="16"/>
                <w:szCs w:val="16"/>
                <w:lang w:val="en-US" w:eastAsia="ko-KR"/>
              </w:rPr>
              <w:t xml:space="preserve">　</w:t>
            </w:r>
          </w:p>
        </w:tc>
        <w:tc>
          <w:tcPr>
            <w:tcW w:w="601" w:type="pct"/>
            <w:hideMark/>
          </w:tcPr>
          <w:p w14:paraId="128EA4E1" w14:textId="77777777"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O</w:t>
            </w:r>
          </w:p>
        </w:tc>
      </w:tr>
      <w:tr w:rsidR="001110EF" w:rsidRPr="006B2A04" w14:paraId="36B0ABE6" w14:textId="77777777" w:rsidTr="003C3386">
        <w:trPr>
          <w:trHeight w:val="20"/>
        </w:trPr>
        <w:tc>
          <w:tcPr>
            <w:tcW w:w="1395" w:type="pct"/>
            <w:gridSpan w:val="2"/>
            <w:hideMark/>
          </w:tcPr>
          <w:p w14:paraId="1B7697B3" w14:textId="77777777" w:rsidR="001110EF" w:rsidRPr="006B2A04" w:rsidRDefault="001110EF" w:rsidP="003C3386">
            <w:pPr>
              <w:spacing w:after="0"/>
              <w:rPr>
                <w:rFonts w:ascii="Arial" w:eastAsia="Malgun Gothic" w:hAnsi="Arial" w:cs="Arial"/>
                <w:b/>
                <w:bCs/>
                <w:color w:val="000000"/>
                <w:sz w:val="16"/>
                <w:szCs w:val="16"/>
                <w:lang w:val="en-US" w:eastAsia="ko-KR"/>
              </w:rPr>
            </w:pPr>
            <w:r w:rsidRPr="006B2A04">
              <w:rPr>
                <w:rFonts w:ascii="Arial" w:eastAsia="Malgun Gothic" w:hAnsi="Arial" w:cs="Arial"/>
                <w:b/>
                <w:bCs/>
                <w:color w:val="000000"/>
                <w:sz w:val="16"/>
                <w:szCs w:val="16"/>
                <w:lang w:eastAsia="ko-KR"/>
              </w:rPr>
              <w:t>Sources</w:t>
            </w:r>
          </w:p>
        </w:tc>
        <w:tc>
          <w:tcPr>
            <w:tcW w:w="601" w:type="pct"/>
            <w:hideMark/>
          </w:tcPr>
          <w:p w14:paraId="2FA66853" w14:textId="0471C712"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601" w:type="pct"/>
            <w:hideMark/>
          </w:tcPr>
          <w:p w14:paraId="1DFCF7C5" w14:textId="28ADBF54"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601" w:type="pct"/>
            <w:hideMark/>
          </w:tcPr>
          <w:p w14:paraId="0CB9FC36" w14:textId="292852D6"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601" w:type="pct"/>
            <w:hideMark/>
          </w:tcPr>
          <w:p w14:paraId="560D6D92" w14:textId="2FDC0195"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601" w:type="pct"/>
            <w:hideMark/>
          </w:tcPr>
          <w:p w14:paraId="5C315E97" w14:textId="41A2BA7F"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c>
          <w:tcPr>
            <w:tcW w:w="601" w:type="pct"/>
            <w:hideMark/>
          </w:tcPr>
          <w:p w14:paraId="6D06BDEA" w14:textId="470BC134" w:rsidR="001110EF" w:rsidRPr="006B2A04" w:rsidRDefault="001110EF" w:rsidP="003C3386">
            <w:pPr>
              <w:spacing w:after="0"/>
              <w:jc w:val="center"/>
              <w:rPr>
                <w:rFonts w:ascii="Arial" w:eastAsia="Malgun Gothic" w:hAnsi="Arial" w:cs="Arial"/>
                <w:color w:val="000000"/>
                <w:sz w:val="16"/>
                <w:szCs w:val="16"/>
                <w:lang w:val="en-US" w:eastAsia="ko-KR"/>
              </w:rPr>
            </w:pPr>
            <w:r w:rsidRPr="006B2A04">
              <w:rPr>
                <w:rFonts w:ascii="Arial" w:eastAsia="Malgun Gothic" w:hAnsi="Arial" w:cs="Arial"/>
                <w:color w:val="000000"/>
                <w:sz w:val="16"/>
                <w:szCs w:val="16"/>
                <w:lang w:eastAsia="ko-KR"/>
              </w:rPr>
              <w:t>1 source ([</w:t>
            </w:r>
            <w:r w:rsidR="00857527" w:rsidRPr="006B2A04">
              <w:rPr>
                <w:rFonts w:ascii="Arial" w:eastAsia="Malgun Gothic" w:hAnsi="Arial" w:cs="Arial"/>
                <w:color w:val="000000"/>
                <w:sz w:val="16"/>
                <w:szCs w:val="16"/>
                <w:lang w:eastAsia="ko-KR"/>
              </w:rPr>
              <w:t>18</w:t>
            </w:r>
            <w:r w:rsidRPr="006B2A04">
              <w:rPr>
                <w:rFonts w:ascii="Arial" w:eastAsia="Malgun Gothic" w:hAnsi="Arial" w:cs="Arial"/>
                <w:color w:val="000000"/>
                <w:sz w:val="16"/>
                <w:szCs w:val="16"/>
                <w:lang w:eastAsia="ko-KR"/>
              </w:rPr>
              <w:t>])</w:t>
            </w:r>
          </w:p>
        </w:tc>
      </w:tr>
    </w:tbl>
    <w:p w14:paraId="32BF73FE" w14:textId="77777777" w:rsidR="001110EF" w:rsidRPr="006B2A04" w:rsidRDefault="001110EF" w:rsidP="001110EF"/>
    <w:p w14:paraId="75D19E27" w14:textId="77777777" w:rsidR="001110EF" w:rsidRPr="006B2A04" w:rsidRDefault="001110EF" w:rsidP="003B21AA">
      <w:pPr>
        <w:pStyle w:val="H6"/>
      </w:pPr>
      <w:r w:rsidRPr="006B2A04">
        <w:t>7.3.1.1.1.1</w:t>
      </w:r>
      <w:r w:rsidRPr="006B2A04">
        <w:tab/>
        <w:t>Summary of the observations</w:t>
      </w:r>
    </w:p>
    <w:p w14:paraId="05AD37EE" w14:textId="5C0D27DB" w:rsidR="001110EF" w:rsidRPr="006B2A04" w:rsidRDefault="001110EF" w:rsidP="001110EF">
      <w:pPr>
        <w:rPr>
          <w:b/>
          <w:bCs/>
        </w:rPr>
      </w:pPr>
      <w:r w:rsidRPr="006B2A04">
        <w:rPr>
          <w:b/>
          <w:bCs/>
        </w:rPr>
        <w:t>For Indoor office (FR1) in SBFD deployment case 1, assuming SBFD antenna configuration option-2 (twice area and same TxRU</w:t>
      </w:r>
      <w:r w:rsidR="00625000" w:rsidRPr="006B2A04">
        <w:rPr>
          <w:b/>
          <w:bCs/>
        </w:rPr>
        <w:t>s</w:t>
      </w:r>
      <w:r w:rsidRPr="006B2A04">
        <w:rPr>
          <w:b/>
          <w:bCs/>
        </w:rPr>
        <w:t>):</w:t>
      </w:r>
    </w:p>
    <w:p w14:paraId="61475F61" w14:textId="69EA0C34" w:rsidR="001110EF" w:rsidRPr="006B2A04" w:rsidRDefault="003B21AA" w:rsidP="003B21AA">
      <w:pPr>
        <w:pStyle w:val="B1"/>
      </w:pPr>
      <w:r w:rsidRPr="006B2A04">
        <w:t>-</w:t>
      </w:r>
      <w:r w:rsidRPr="006B2A04">
        <w:tab/>
      </w:r>
      <w:r w:rsidR="001110EF" w:rsidRPr="006B2A04">
        <w:t>In case of using SBFD Alt 4 and large packet size, (SBFD#1_InH_FR1_Sub#2, 16 sources)</w:t>
      </w:r>
    </w:p>
    <w:p w14:paraId="0A22F5BE" w14:textId="221CFC76" w:rsidR="001110EF" w:rsidRPr="006B2A04" w:rsidRDefault="003B21AA" w:rsidP="006B2A04">
      <w:pPr>
        <w:pStyle w:val="B2"/>
      </w:pPr>
      <w:r w:rsidRPr="006B2A04">
        <w:lastRenderedPageBreak/>
        <w:t>-</w:t>
      </w:r>
      <w:r w:rsidRPr="006B2A04">
        <w:tab/>
      </w:r>
      <w:r w:rsidR="001110EF" w:rsidRPr="006B2A04">
        <w:t>Semi-static SBFD provides mean and 5% DL Average-UPT gain of {1.86%, 1.73%} at low load level, mean DL Average-UPT gain of 2.21% and 5% DL Average-UPT loss of -1.19% at medium load level, mean and 5% DL Average-UPT gain of {2.73%, 0.54%} at high load level.</w:t>
      </w:r>
    </w:p>
    <w:p w14:paraId="7A3A23E8" w14:textId="58D29EFA" w:rsidR="001110EF" w:rsidRPr="006B2A04" w:rsidRDefault="003B21AA" w:rsidP="006B2A04">
      <w:pPr>
        <w:pStyle w:val="B2"/>
      </w:pPr>
      <w:r w:rsidRPr="006B2A04">
        <w:t>-</w:t>
      </w:r>
      <w:r w:rsidRPr="006B2A04">
        <w:tab/>
      </w:r>
      <w:r w:rsidR="001110EF" w:rsidRPr="006B2A04">
        <w:t>Semi-static SBFD provides mean and 5% UL Average-UPT gain of {10.78%, 14.13%} at low load level, mean and 5% UL Average-UPT gain of {13.38%, 19.91%} at medium load level, mean and 5% UL Average-UPT gain of {13.75%, 17.70%} at high load level.</w:t>
      </w:r>
    </w:p>
    <w:p w14:paraId="238069BA" w14:textId="27857CB7" w:rsidR="001110EF" w:rsidRPr="006B2A04" w:rsidRDefault="003B21AA" w:rsidP="006B2A04">
      <w:pPr>
        <w:pStyle w:val="B2"/>
      </w:pPr>
      <w:r w:rsidRPr="006B2A04">
        <w:t>-</w:t>
      </w:r>
      <w:r w:rsidRPr="006B2A04">
        <w:tab/>
      </w:r>
      <w:r w:rsidR="001110EF" w:rsidRPr="006B2A04">
        <w:t>All results assumed 24dBm BS transmission power.</w:t>
      </w:r>
    </w:p>
    <w:p w14:paraId="1064D486" w14:textId="68C0E381" w:rsidR="001110EF" w:rsidRPr="006B2A04" w:rsidRDefault="003B21AA" w:rsidP="006B2A04">
      <w:pPr>
        <w:pStyle w:val="B2"/>
      </w:pPr>
      <w:r w:rsidRPr="006B2A04">
        <w:t>-</w:t>
      </w:r>
      <w:r w:rsidRPr="006B2A04">
        <w:tab/>
      </w:r>
      <w:r w:rsidR="001110EF" w:rsidRPr="006B2A04">
        <w:t xml:space="preserve">With piecewise noise figure model assumed by 6 sources, </w:t>
      </w:r>
    </w:p>
    <w:p w14:paraId="0739C4E4" w14:textId="10673E86" w:rsidR="001110EF" w:rsidRPr="006B2A04" w:rsidRDefault="003B21AA" w:rsidP="006B2A04">
      <w:pPr>
        <w:pStyle w:val="B3"/>
      </w:pPr>
      <w:r w:rsidRPr="006B2A04">
        <w:t>-</w:t>
      </w:r>
      <w:r w:rsidRPr="006B2A04">
        <w:tab/>
      </w:r>
      <w:r w:rsidR="001110EF" w:rsidRPr="006B2A04">
        <w:t>Semi-static SBFD provides mean and 5% DL Average-UPT gain of {2.23%, 2.67%} at low load level, mean DL Average-UPT gain of 3.23% and 5% DL Average-UPT loss of -1.19% at medium load level, mean and 5% DL Average-UPT gain of {4.04%, 2.33%} at high load level.</w:t>
      </w:r>
    </w:p>
    <w:p w14:paraId="4E4318BF" w14:textId="10D2DD3D" w:rsidR="001110EF" w:rsidRPr="006B2A04" w:rsidRDefault="003B21AA" w:rsidP="006B2A04">
      <w:pPr>
        <w:pStyle w:val="B3"/>
      </w:pPr>
      <w:r w:rsidRPr="006B2A04">
        <w:t>-</w:t>
      </w:r>
      <w:r w:rsidRPr="006B2A04">
        <w:tab/>
      </w:r>
      <w:r w:rsidR="001110EF" w:rsidRPr="006B2A04">
        <w:t>Semi-static SBFD provides mean and 5% UL Average-UPT gain of {7.83%, 7.44%} at low load level, mean and 5% UL Average-UPT gain of {7.56%, 5.57%} at medium load level, mean and 5% UL Average-UPT gain of {7.03%, 2.93%} at high load level.</w:t>
      </w:r>
    </w:p>
    <w:p w14:paraId="7F1940E2" w14:textId="112D3090" w:rsidR="001110EF" w:rsidRPr="006B2A04" w:rsidRDefault="003B21AA" w:rsidP="006B2A04">
      <w:pPr>
        <w:pStyle w:val="B2"/>
      </w:pPr>
      <w:r w:rsidRPr="006B2A04">
        <w:t>-</w:t>
      </w:r>
      <w:r w:rsidRPr="006B2A04">
        <w:tab/>
      </w:r>
      <w:r w:rsidR="001110EF" w:rsidRPr="006B2A04">
        <w:t xml:space="preserve">With flat noise figure model assumed by 10 sources, </w:t>
      </w:r>
    </w:p>
    <w:p w14:paraId="06DB14B8" w14:textId="192D57AC" w:rsidR="001110EF" w:rsidRPr="006B2A04" w:rsidRDefault="003B21AA" w:rsidP="006B2A04">
      <w:pPr>
        <w:pStyle w:val="B3"/>
      </w:pPr>
      <w:r w:rsidRPr="006B2A04">
        <w:t>-</w:t>
      </w:r>
      <w:r w:rsidRPr="006B2A04">
        <w:tab/>
      </w:r>
      <w:r w:rsidR="001110EF" w:rsidRPr="006B2A04">
        <w:t>Semi-static SBFD provides mean and 5% DL Average-UPT gain of {1.29%, 1.55%} at low load level, mean and 5% DL Average-UPT gain of {1.40%, 0.68%} at medium load level, mean and 5% DL Average-UPT loss of {-1.38%, -3.27%} at high load level.</w:t>
      </w:r>
    </w:p>
    <w:p w14:paraId="1DB678A4" w14:textId="17E0F1D3" w:rsidR="001110EF" w:rsidRPr="006B2A04" w:rsidRDefault="003B21AA" w:rsidP="006B2A04">
      <w:pPr>
        <w:pStyle w:val="B3"/>
      </w:pPr>
      <w:r w:rsidRPr="006B2A04">
        <w:t>-</w:t>
      </w:r>
      <w:r w:rsidRPr="006B2A04">
        <w:tab/>
      </w:r>
      <w:r w:rsidR="001110EF" w:rsidRPr="006B2A04">
        <w:t>Semi-static SBFD provides mean and 5% UL Average-UPT gain of {14.37%, 23.18%} at low load level, mean and 5% UL Average-UPT gain of {16.54%, 30.18%} at medium load level, mean and 5% UL Average-UPT gain of {14.78%, 28.75%} at high load level.</w:t>
      </w:r>
    </w:p>
    <w:p w14:paraId="128A1310" w14:textId="1DA40008" w:rsidR="001110EF" w:rsidRPr="006B2A04" w:rsidRDefault="003B21AA" w:rsidP="003B21AA">
      <w:pPr>
        <w:pStyle w:val="B1"/>
      </w:pPr>
      <w:r w:rsidRPr="006B2A04">
        <w:t>-</w:t>
      </w:r>
      <w:r w:rsidRPr="006B2A04">
        <w:tab/>
      </w:r>
      <w:r w:rsidR="001110EF" w:rsidRPr="006B2A04">
        <w:t>In case of using SBFD Alt 4 and small packet size, (SBFD#1_InH_FR1_Sub#1, 15 sources)</w:t>
      </w:r>
    </w:p>
    <w:p w14:paraId="560A0F6C" w14:textId="5F68180D" w:rsidR="001110EF" w:rsidRPr="006B2A04" w:rsidRDefault="003B21AA" w:rsidP="005B2CA9">
      <w:pPr>
        <w:pStyle w:val="B2"/>
      </w:pPr>
      <w:r w:rsidRPr="006B2A04">
        <w:t>-</w:t>
      </w:r>
      <w:r w:rsidRPr="006B2A04">
        <w:tab/>
      </w:r>
      <w:r w:rsidR="001110EF" w:rsidRPr="006B2A04">
        <w:t>Semi-static SBFD provides mean and 5% DL Average-UPT gain of {9.56%, 10.50%} at low load level, mean and 5% DL Average-UPT gain of {9.35%, 12.71%} at medium load level, mean and 5% DL Average-UPT gain of {8.58%, 8.79%} at high load level.</w:t>
      </w:r>
    </w:p>
    <w:p w14:paraId="5AFE8E6E" w14:textId="430C7F1A" w:rsidR="001110EF" w:rsidRPr="006B2A04" w:rsidRDefault="003B21AA" w:rsidP="005B2CA9">
      <w:pPr>
        <w:pStyle w:val="B2"/>
      </w:pPr>
      <w:r w:rsidRPr="006B2A04">
        <w:t>-</w:t>
      </w:r>
      <w:r w:rsidRPr="006B2A04">
        <w:tab/>
      </w:r>
      <w:r w:rsidR="001110EF" w:rsidRPr="006B2A04">
        <w:t>Semi-static SBFD provides mean and 5% UL Average-UPT gain of {101.83%, 107.58%} at low load level, mean and 5% UL Average-UPT gain of {97.42%, 105.44%} at medium load level, mean and 5% UL Average-UPT gain of {93.85%, 106.52%} at high load level.</w:t>
      </w:r>
    </w:p>
    <w:p w14:paraId="72AAF6E3" w14:textId="60076857" w:rsidR="001110EF" w:rsidRPr="006B2A04" w:rsidRDefault="003B21AA" w:rsidP="005B2CA9">
      <w:pPr>
        <w:pStyle w:val="B2"/>
      </w:pPr>
      <w:r w:rsidRPr="006B2A04">
        <w:t>-</w:t>
      </w:r>
      <w:r w:rsidRPr="006B2A04">
        <w:tab/>
      </w:r>
      <w:r w:rsidR="001110EF" w:rsidRPr="006B2A04">
        <w:t>All results assumed 24dBm BS transmission power.</w:t>
      </w:r>
    </w:p>
    <w:p w14:paraId="23CE5602" w14:textId="3E911B3E" w:rsidR="001110EF" w:rsidRPr="006B2A04" w:rsidRDefault="003B21AA" w:rsidP="005B2CA9">
      <w:pPr>
        <w:pStyle w:val="B2"/>
      </w:pPr>
      <w:r w:rsidRPr="006B2A04">
        <w:t>-</w:t>
      </w:r>
      <w:r w:rsidRPr="006B2A04">
        <w:tab/>
      </w:r>
      <w:r w:rsidR="001110EF" w:rsidRPr="006B2A04">
        <w:t xml:space="preserve">With piecewise noise figure model assumed by 6 sources, </w:t>
      </w:r>
    </w:p>
    <w:p w14:paraId="3DC641CD" w14:textId="6987B1C4" w:rsidR="001110EF" w:rsidRPr="006B2A04" w:rsidRDefault="003B21AA" w:rsidP="005B2CA9">
      <w:pPr>
        <w:pStyle w:val="B3"/>
      </w:pPr>
      <w:r w:rsidRPr="006B2A04">
        <w:t>-</w:t>
      </w:r>
      <w:r w:rsidRPr="006B2A04">
        <w:tab/>
      </w:r>
      <w:r w:rsidR="001110EF" w:rsidRPr="006B2A04">
        <w:t>Semi-static SBFD provides mean and 5% DL Average-UPT gain of {7.85%, 6.96%} at low load level, mean and 5% DL Average-UPT gain of {8.45%, 10.07%} at medium load level, mean and 5% DL Average-UPT gain of {7.22%, 4.58%} at high load level.</w:t>
      </w:r>
    </w:p>
    <w:p w14:paraId="79D71C5A" w14:textId="5BF741C5" w:rsidR="001110EF" w:rsidRPr="006B2A04" w:rsidRDefault="003B21AA" w:rsidP="005B2CA9">
      <w:pPr>
        <w:pStyle w:val="B3"/>
      </w:pPr>
      <w:r w:rsidRPr="006B2A04">
        <w:t>-</w:t>
      </w:r>
      <w:r w:rsidRPr="006B2A04">
        <w:tab/>
      </w:r>
      <w:r w:rsidR="001110EF" w:rsidRPr="006B2A04">
        <w:t>Semi-static SBFD provides mean and 5% UL Average-UPT gain of {90.83%, 88.23%} at low load level, mean and 5% UL Average-UPT gain of {85.42%, 78.21%} at medium load level, mean and 5% UL Average-UPT gain of {92.42%, 77.63%} at high load level.</w:t>
      </w:r>
    </w:p>
    <w:p w14:paraId="4C67A274" w14:textId="0620EC45" w:rsidR="001110EF" w:rsidRPr="006B2A04" w:rsidRDefault="003B21AA" w:rsidP="005B2CA9">
      <w:pPr>
        <w:pStyle w:val="B2"/>
      </w:pPr>
      <w:r w:rsidRPr="006B2A04">
        <w:t>-</w:t>
      </w:r>
      <w:r w:rsidRPr="006B2A04">
        <w:tab/>
      </w:r>
      <w:r w:rsidR="001110EF" w:rsidRPr="006B2A04">
        <w:t xml:space="preserve">With flat noise figure model assumed by 8 sources, </w:t>
      </w:r>
    </w:p>
    <w:p w14:paraId="3ED01C6D" w14:textId="12985713" w:rsidR="001110EF" w:rsidRPr="006B2A04" w:rsidRDefault="003B21AA" w:rsidP="005B2CA9">
      <w:pPr>
        <w:pStyle w:val="B3"/>
      </w:pPr>
      <w:r w:rsidRPr="006B2A04">
        <w:t>-</w:t>
      </w:r>
      <w:r w:rsidRPr="006B2A04">
        <w:tab/>
      </w:r>
      <w:r w:rsidR="001110EF" w:rsidRPr="006B2A04">
        <w:t>Semi-static SBFD provides mean and 5% DL Average-UPT gain of {11.73%, 14.94%} at low load level, mean and 5% DL Average-UPT gain of {9.96%, 13.96%} at medium load level, mean and 5% DL Average-UPT gain of {10.01%, 9.45%} at high load level.</w:t>
      </w:r>
    </w:p>
    <w:p w14:paraId="50DF44BC" w14:textId="385531F0" w:rsidR="001110EF" w:rsidRPr="006B2A04" w:rsidRDefault="003B21AA" w:rsidP="005B2CA9">
      <w:pPr>
        <w:pStyle w:val="B3"/>
      </w:pPr>
      <w:r w:rsidRPr="006B2A04">
        <w:t>-</w:t>
      </w:r>
      <w:r w:rsidRPr="006B2A04">
        <w:tab/>
      </w:r>
      <w:r w:rsidR="001110EF" w:rsidRPr="006B2A04">
        <w:t>Semi-static SBFD provides mean and 5% UL Average-UPT gain of {102.15%, 116.42%} at low load level, mean and 5% UL Average-UPT gain of {106.09%, 113.81%} at medium load level, mean and 5% UL Average-UPT gain of {96.00%, 112.13%} at high load level.</w:t>
      </w:r>
    </w:p>
    <w:p w14:paraId="1EEDB2F1" w14:textId="2058FC5C" w:rsidR="001110EF" w:rsidRPr="006B2A04" w:rsidRDefault="003B21AA" w:rsidP="003B21AA">
      <w:pPr>
        <w:pStyle w:val="B1"/>
      </w:pPr>
      <w:r w:rsidRPr="006B2A04">
        <w:t>-</w:t>
      </w:r>
      <w:r w:rsidRPr="006B2A04">
        <w:tab/>
      </w:r>
      <w:r w:rsidR="001110EF" w:rsidRPr="006B2A04">
        <w:t>In case of using SBFD Alt 2 and large packet size, (SBFD#1_InH_FR1_Sub#4, 18 sources)</w:t>
      </w:r>
    </w:p>
    <w:p w14:paraId="1FF6975A" w14:textId="41F8F8E8" w:rsidR="001110EF" w:rsidRPr="006B2A04" w:rsidRDefault="003B21AA" w:rsidP="005B2CA9">
      <w:pPr>
        <w:pStyle w:val="B2"/>
      </w:pPr>
      <w:r w:rsidRPr="006B2A04">
        <w:lastRenderedPageBreak/>
        <w:t>-</w:t>
      </w:r>
      <w:r w:rsidRPr="006B2A04">
        <w:tab/>
      </w:r>
      <w:r w:rsidR="001110EF" w:rsidRPr="006B2A04">
        <w:t>Semi-static SBFD provides mean and 5% DL Average-UPT loss of {-20.38%, -22.88%} at low load level, mean and 5% DL Average-UPT loss of {-26.30%, -29.57%} at medium load level, mean and 5% DL Average-UPT loss of {-33.95%, -53.83%} at high load level.</w:t>
      </w:r>
    </w:p>
    <w:p w14:paraId="52191C54" w14:textId="44B7B214" w:rsidR="001110EF" w:rsidRPr="006B2A04" w:rsidRDefault="003B21AA" w:rsidP="005B2CA9">
      <w:pPr>
        <w:pStyle w:val="B2"/>
      </w:pPr>
      <w:r w:rsidRPr="006B2A04">
        <w:t>-</w:t>
      </w:r>
      <w:r w:rsidRPr="006B2A04">
        <w:tab/>
      </w:r>
      <w:r w:rsidR="001110EF" w:rsidRPr="006B2A04">
        <w:t>Semi-static SBFD provides mean and 5% UL Average-UPT gain of {78.53%, 81.03%} at low load level, mean and 5% UL Average-UPT gain of {93.92%, 106.39%} at medium load level, mean and 5% UL Average-UPT gain of {113.75%, 150.17%} at high load level.</w:t>
      </w:r>
    </w:p>
    <w:p w14:paraId="2860AB0B" w14:textId="62E1963C" w:rsidR="001110EF" w:rsidRPr="006B2A04" w:rsidRDefault="003B21AA" w:rsidP="005B2CA9">
      <w:pPr>
        <w:pStyle w:val="B2"/>
      </w:pPr>
      <w:r w:rsidRPr="006B2A04">
        <w:t>-</w:t>
      </w:r>
      <w:r w:rsidRPr="006B2A04">
        <w:tab/>
      </w:r>
      <w:r w:rsidR="001110EF" w:rsidRPr="006B2A04">
        <w:t>All results assumed 24dBm BS transmission power.</w:t>
      </w:r>
    </w:p>
    <w:p w14:paraId="1F8E8763" w14:textId="2DE5C935" w:rsidR="001110EF" w:rsidRPr="006B2A04" w:rsidRDefault="003B21AA" w:rsidP="005B2CA9">
      <w:pPr>
        <w:pStyle w:val="B2"/>
      </w:pPr>
      <w:r w:rsidRPr="006B2A04">
        <w:t>-</w:t>
      </w:r>
      <w:r w:rsidRPr="006B2A04">
        <w:tab/>
      </w:r>
      <w:r w:rsidR="001110EF" w:rsidRPr="006B2A04">
        <w:t xml:space="preserve">With piecewise noise figure model assumed by 7 sources, </w:t>
      </w:r>
    </w:p>
    <w:p w14:paraId="39EC91E5" w14:textId="05F9B6A4" w:rsidR="001110EF" w:rsidRPr="006B2A04" w:rsidRDefault="003B21AA" w:rsidP="005B2CA9">
      <w:pPr>
        <w:pStyle w:val="B3"/>
      </w:pPr>
      <w:r w:rsidRPr="006B2A04">
        <w:t>-</w:t>
      </w:r>
      <w:r w:rsidRPr="006B2A04">
        <w:tab/>
      </w:r>
      <w:r w:rsidR="001110EF" w:rsidRPr="006B2A04">
        <w:t>Semi-static SBFD provides mean and 5% DL Average-UPT loss of {-21.90%, -25.03%} at low load level, mean and 5% DL Average-UPT loss of {-27.62%, -32.51%} at medium load level, mean and 5% DL Average-UPT loss of {-36.28%, -62.34%} at high load level.</w:t>
      </w:r>
    </w:p>
    <w:p w14:paraId="43A5C91F" w14:textId="5F468037" w:rsidR="001110EF" w:rsidRPr="006B2A04" w:rsidRDefault="003B21AA" w:rsidP="005B2CA9">
      <w:pPr>
        <w:pStyle w:val="B3"/>
      </w:pPr>
      <w:r w:rsidRPr="006B2A04">
        <w:t>-</w:t>
      </w:r>
      <w:r w:rsidRPr="006B2A04">
        <w:tab/>
      </w:r>
      <w:r w:rsidR="001110EF" w:rsidRPr="006B2A04">
        <w:t>Semi-static SBFD provides mean and 5% UL Average-UPT gain of {79.44%, 87.12%} at low load level, mean and 5% UL Average-UPT gain of {100.49%, 119.09%} at medium load level, mean and 5% UL Average-UPT gain of {112.40%, 164.39%} at high load level.</w:t>
      </w:r>
    </w:p>
    <w:p w14:paraId="4A217650" w14:textId="4E8AA53B" w:rsidR="001110EF" w:rsidRPr="006B2A04" w:rsidRDefault="003B21AA" w:rsidP="005B2CA9">
      <w:pPr>
        <w:pStyle w:val="B2"/>
      </w:pPr>
      <w:r w:rsidRPr="006B2A04">
        <w:t>-</w:t>
      </w:r>
      <w:r w:rsidRPr="006B2A04">
        <w:tab/>
      </w:r>
      <w:r w:rsidR="001110EF" w:rsidRPr="006B2A04">
        <w:t xml:space="preserve">With flat noise figure model assumed by 11 sources, </w:t>
      </w:r>
    </w:p>
    <w:p w14:paraId="00C4C2EB" w14:textId="3274D34D" w:rsidR="001110EF" w:rsidRPr="006B2A04" w:rsidRDefault="003B21AA" w:rsidP="005B2CA9">
      <w:pPr>
        <w:pStyle w:val="B3"/>
      </w:pPr>
      <w:r w:rsidRPr="006B2A04">
        <w:t>-</w:t>
      </w:r>
      <w:r w:rsidRPr="006B2A04">
        <w:tab/>
      </w:r>
      <w:r w:rsidR="001110EF" w:rsidRPr="006B2A04">
        <w:t>Semi-static SBFD provides mean and 5% DL Average-UPT loss of {-19.59%, -22.62%} at low load level, mean and 5% DL Average-UPT loss of {-26.02%, -26.62%} at medium load level, mean and 5% DL Average-UPT loss of {-31.68%, -51.19%} at high load level.</w:t>
      </w:r>
    </w:p>
    <w:p w14:paraId="17765B69" w14:textId="387FC2CA" w:rsidR="001110EF" w:rsidRPr="006B2A04" w:rsidRDefault="003B21AA" w:rsidP="005B2CA9">
      <w:pPr>
        <w:pStyle w:val="B3"/>
      </w:pPr>
      <w:r w:rsidRPr="006B2A04">
        <w:t>-</w:t>
      </w:r>
      <w:r w:rsidRPr="006B2A04">
        <w:tab/>
      </w:r>
      <w:r w:rsidR="001110EF" w:rsidRPr="006B2A04">
        <w:t>Semi-static SBFD provides mean and 5% UL Average-UPT gain of {77.61%, 78.58%} at low load level, mean and 5% UL Average-UPT gain of {92.49%, 102.96%} at medium load level, mean and 5% UL Average-UPT gain of {115.09%, 142.11%} at high load level.</w:t>
      </w:r>
    </w:p>
    <w:p w14:paraId="5E7CDD87" w14:textId="1D58E6EB" w:rsidR="001110EF" w:rsidRPr="006B2A04" w:rsidRDefault="003B21AA" w:rsidP="003B21AA">
      <w:pPr>
        <w:pStyle w:val="B1"/>
      </w:pPr>
      <w:r w:rsidRPr="006B2A04">
        <w:t>-</w:t>
      </w:r>
      <w:r w:rsidRPr="006B2A04">
        <w:tab/>
      </w:r>
      <w:r w:rsidR="001110EF" w:rsidRPr="006B2A04">
        <w:t>In case of using SBFD Alt 2 and small packet size, (SBFD#1_InH_FR1_Sub#3, 15 sources)</w:t>
      </w:r>
    </w:p>
    <w:p w14:paraId="774B7E6F" w14:textId="0105709F" w:rsidR="001110EF" w:rsidRPr="006B2A04" w:rsidRDefault="003B21AA" w:rsidP="002D32E2">
      <w:pPr>
        <w:pStyle w:val="B2"/>
      </w:pPr>
      <w:r w:rsidRPr="006B2A04">
        <w:t>-</w:t>
      </w:r>
      <w:r w:rsidRPr="006B2A04">
        <w:tab/>
      </w:r>
      <w:r w:rsidR="001110EF" w:rsidRPr="006B2A04">
        <w:t>Semi-static SBFD provides mean and 5% DL Average-UPT loss of {-0.52%, -0.35%} at low load level, mean and 5% DL Average-UPT loss of {-1.19%, -1.66%} at medium load level, mean and 5% DL Average-UPT loss of {-6.26%, -17.59%} at high load level.</w:t>
      </w:r>
    </w:p>
    <w:p w14:paraId="263E708C" w14:textId="4ED302C2" w:rsidR="001110EF" w:rsidRPr="006B2A04" w:rsidRDefault="003B21AA" w:rsidP="002D32E2">
      <w:pPr>
        <w:pStyle w:val="B2"/>
      </w:pPr>
      <w:r w:rsidRPr="006B2A04">
        <w:t>-</w:t>
      </w:r>
      <w:r w:rsidRPr="006B2A04">
        <w:tab/>
      </w:r>
      <w:r w:rsidR="001110EF" w:rsidRPr="006B2A04">
        <w:t>Semi-static SBFD provides mean and 5% UL Average-UPT gain of {99.50%, 116.24%} at low load level, mean and 5% UL Average-UPT gain of {98.83%, 110.00%} at medium load level, mean and 5% UL Average-UPT gain of {104.00%, 127.81%} at high load level.</w:t>
      </w:r>
    </w:p>
    <w:p w14:paraId="44706707" w14:textId="641AF9D6" w:rsidR="001110EF" w:rsidRPr="006B2A04" w:rsidRDefault="003B21AA" w:rsidP="002D32E2">
      <w:pPr>
        <w:pStyle w:val="B2"/>
      </w:pPr>
      <w:r w:rsidRPr="006B2A04">
        <w:t>-</w:t>
      </w:r>
      <w:r w:rsidRPr="006B2A04">
        <w:tab/>
      </w:r>
      <w:r w:rsidR="001110EF" w:rsidRPr="006B2A04">
        <w:t>All results assumed 24dBm BS transmission power.</w:t>
      </w:r>
    </w:p>
    <w:p w14:paraId="272D4BEA" w14:textId="37CC12ED" w:rsidR="001110EF" w:rsidRPr="006B2A04" w:rsidRDefault="003B21AA" w:rsidP="002D32E2">
      <w:pPr>
        <w:pStyle w:val="B2"/>
      </w:pPr>
      <w:r w:rsidRPr="006B2A04">
        <w:t>-</w:t>
      </w:r>
      <w:r w:rsidRPr="006B2A04">
        <w:tab/>
      </w:r>
      <w:r w:rsidR="001110EF" w:rsidRPr="006B2A04">
        <w:t xml:space="preserve">With piecewise noise figure model assumed by 6 sources, </w:t>
      </w:r>
    </w:p>
    <w:p w14:paraId="0FC617B8" w14:textId="0EE9C150" w:rsidR="001110EF" w:rsidRPr="006B2A04" w:rsidRDefault="003B21AA" w:rsidP="002D32E2">
      <w:pPr>
        <w:pStyle w:val="B3"/>
      </w:pPr>
      <w:r w:rsidRPr="006B2A04">
        <w:t>-</w:t>
      </w:r>
      <w:r w:rsidRPr="006B2A04">
        <w:tab/>
      </w:r>
      <w:r w:rsidR="001110EF" w:rsidRPr="006B2A04">
        <w:t>Semi-static SBFD provides mean and 5% DL Average-UPT loss of {-0.01%, -0.49%} at low load level, mean and 5% DL Average-UPT loss of {-1.36%, -2.19%} at medium load level, mean and 5% DL Average-UPT loss of {-7.54%, -32.09%} at high load level.</w:t>
      </w:r>
    </w:p>
    <w:p w14:paraId="3D889ACD" w14:textId="662AAE33" w:rsidR="001110EF" w:rsidRPr="006B2A04" w:rsidRDefault="003B21AA" w:rsidP="002D32E2">
      <w:pPr>
        <w:pStyle w:val="B3"/>
      </w:pPr>
      <w:r w:rsidRPr="006B2A04">
        <w:t>-</w:t>
      </w:r>
      <w:r w:rsidRPr="006B2A04">
        <w:tab/>
      </w:r>
      <w:r w:rsidR="001110EF" w:rsidRPr="006B2A04">
        <w:t>Semi-static SBFD provides mean and 5% UL Average-UPT gain of {88.28%, 88.47%} at low load level, mean and 5% UL Average-UPT gain of {89.15%, 83.93%} at medium load level, mean and 5% UL Average-UPT gain of {96.75%, 110.59%} at high load level.</w:t>
      </w:r>
    </w:p>
    <w:p w14:paraId="3CA783B6" w14:textId="0941BFED" w:rsidR="001110EF" w:rsidRPr="006B2A04" w:rsidRDefault="003B21AA" w:rsidP="002D32E2">
      <w:pPr>
        <w:pStyle w:val="B2"/>
      </w:pPr>
      <w:r w:rsidRPr="006B2A04">
        <w:t>-</w:t>
      </w:r>
      <w:r w:rsidRPr="006B2A04">
        <w:tab/>
      </w:r>
      <w:r w:rsidR="001110EF" w:rsidRPr="006B2A04">
        <w:t xml:space="preserve">With flat noise figure model assumed by 9 sources, </w:t>
      </w:r>
    </w:p>
    <w:p w14:paraId="0174C3C6" w14:textId="740E0416" w:rsidR="001110EF" w:rsidRPr="006B2A04" w:rsidRDefault="003B21AA" w:rsidP="002D32E2">
      <w:pPr>
        <w:pStyle w:val="B3"/>
      </w:pPr>
      <w:r w:rsidRPr="006B2A04">
        <w:t>-</w:t>
      </w:r>
      <w:r w:rsidRPr="006B2A04">
        <w:tab/>
      </w:r>
      <w:r w:rsidR="001110EF" w:rsidRPr="006B2A04">
        <w:t>Semi-static SBFD provides mean and 5% DL Average-UPT loss of {-0.55%, -0.12%} at low load level, mean and 5% DL Average-UPT loss of {-0.71%, -0.86%} at medium load level, mean and 5% DL Average-UPT loss of {-4.20%, -14.29%} at high load level.</w:t>
      </w:r>
    </w:p>
    <w:p w14:paraId="7787308F" w14:textId="5051037F" w:rsidR="001110EF" w:rsidRPr="006B2A04" w:rsidRDefault="003B21AA" w:rsidP="002D32E2">
      <w:pPr>
        <w:pStyle w:val="B3"/>
      </w:pPr>
      <w:r w:rsidRPr="006B2A04">
        <w:t>-</w:t>
      </w:r>
      <w:r w:rsidRPr="006B2A04">
        <w:tab/>
      </w:r>
      <w:r w:rsidR="001110EF" w:rsidRPr="006B2A04">
        <w:t>Semi-static SBFD provides mean and 5% UL Average-UPT gain of {107.99%, 116.73%} at low load level, mean and 5% UL Average-UPT gain of {108.38%, 119.09%} at medium load level, mean and 5% UL Average-UPT gain of {108.64%, 150.39%} at high load level.</w:t>
      </w:r>
    </w:p>
    <w:p w14:paraId="084CD49A" w14:textId="39B331A1" w:rsidR="001110EF" w:rsidRPr="006B2A04" w:rsidRDefault="003B21AA" w:rsidP="003B21AA">
      <w:pPr>
        <w:pStyle w:val="B1"/>
      </w:pPr>
      <w:r w:rsidRPr="006B2A04">
        <w:t>-</w:t>
      </w:r>
      <w:r w:rsidRPr="006B2A04">
        <w:tab/>
      </w:r>
      <w:r w:rsidR="001110EF" w:rsidRPr="006B2A04">
        <w:t>In case of using SBFD Alt 1 and large packet size, (SBFD#1_InH_FR1_Sub#10, 2 source</w:t>
      </w:r>
      <w:r w:rsidR="002E6787" w:rsidRPr="006B2A04">
        <w:t>s</w:t>
      </w:r>
      <w:r w:rsidR="001110EF" w:rsidRPr="006B2A04">
        <w:t>)</w:t>
      </w:r>
    </w:p>
    <w:p w14:paraId="0684C7E7" w14:textId="49943409" w:rsidR="001110EF" w:rsidRPr="006B2A04" w:rsidRDefault="003B21AA" w:rsidP="002D32E2">
      <w:pPr>
        <w:pStyle w:val="B2"/>
      </w:pPr>
      <w:r w:rsidRPr="006B2A04">
        <w:lastRenderedPageBreak/>
        <w:t>-</w:t>
      </w:r>
      <w:r w:rsidRPr="006B2A04">
        <w:tab/>
      </w:r>
      <w:r w:rsidR="001110EF" w:rsidRPr="006B2A04">
        <w:t>Semi-static SBFD provides mean and 5% DL Average-UPT loss of {-16.56%, -23.77%} at low load level, mean and 5% DL Average-UPT loss of {-16.83%, -12.87%} at medium load level, mean and 5% DL Average-UPT loss of {-23.81%, -33.56%} at high load level.</w:t>
      </w:r>
    </w:p>
    <w:p w14:paraId="2EF5A5FC" w14:textId="64B95F1A" w:rsidR="001110EF" w:rsidRPr="006B2A04" w:rsidRDefault="003B21AA" w:rsidP="002D32E2">
      <w:pPr>
        <w:pStyle w:val="B2"/>
      </w:pPr>
      <w:r w:rsidRPr="006B2A04">
        <w:t>-</w:t>
      </w:r>
      <w:r w:rsidRPr="006B2A04">
        <w:tab/>
      </w:r>
      <w:r w:rsidR="001110EF" w:rsidRPr="006B2A04">
        <w:t>Semi-static SBFD provides mean and 5% UL Average-UPT gain of {62.76%, 63.09%} at low load level, mean and 5% UL Average-UPT gain of {83.94%, 104.76%} at medium load level, mean and 5% UL Average-UPT gain of {121.26%, 158.32%} at high load level.</w:t>
      </w:r>
    </w:p>
    <w:p w14:paraId="20ED8FD0" w14:textId="018C10E7" w:rsidR="001110EF" w:rsidRPr="006B2A04" w:rsidRDefault="003B21AA" w:rsidP="002D32E2">
      <w:pPr>
        <w:pStyle w:val="B2"/>
      </w:pPr>
      <w:r w:rsidRPr="006B2A04">
        <w:t>-</w:t>
      </w:r>
      <w:r w:rsidRPr="006B2A04">
        <w:tab/>
      </w:r>
      <w:r w:rsidR="001110EF" w:rsidRPr="006B2A04">
        <w:t>All results assumed 24dBm BS transmission power.</w:t>
      </w:r>
    </w:p>
    <w:p w14:paraId="54B2DB2E" w14:textId="3EC5BFD5" w:rsidR="001110EF" w:rsidRPr="006B2A04" w:rsidRDefault="003B21AA" w:rsidP="002D32E2">
      <w:pPr>
        <w:pStyle w:val="B2"/>
      </w:pPr>
      <w:r w:rsidRPr="006B2A04">
        <w:t>-</w:t>
      </w:r>
      <w:r w:rsidRPr="006B2A04">
        <w:tab/>
      </w:r>
      <w:r w:rsidR="001110EF" w:rsidRPr="006B2A04">
        <w:t>All results assumed piecewise linear noise figure model.</w:t>
      </w:r>
    </w:p>
    <w:p w14:paraId="50514F63" w14:textId="3AEBD92D" w:rsidR="001110EF" w:rsidRPr="006B2A04" w:rsidRDefault="003B21AA" w:rsidP="003B21AA">
      <w:pPr>
        <w:pStyle w:val="B1"/>
      </w:pPr>
      <w:r w:rsidRPr="006B2A04">
        <w:t>-</w:t>
      </w:r>
      <w:r w:rsidRPr="006B2A04">
        <w:tab/>
      </w:r>
      <w:r w:rsidR="001110EF" w:rsidRPr="006B2A04">
        <w:t>In case of using SBFD Alt 1 and small packet size, (SBFD#1_InH_FR1_Sub#9, one source)</w:t>
      </w:r>
    </w:p>
    <w:p w14:paraId="5A5F5E9B" w14:textId="5D50BFB0" w:rsidR="001110EF" w:rsidRPr="006B2A04" w:rsidRDefault="003B21AA" w:rsidP="002D32E2">
      <w:pPr>
        <w:pStyle w:val="B2"/>
      </w:pPr>
      <w:r w:rsidRPr="006B2A04">
        <w:t>-</w:t>
      </w:r>
      <w:r w:rsidRPr="006B2A04">
        <w:tab/>
      </w:r>
      <w:r w:rsidR="001110EF" w:rsidRPr="006B2A04">
        <w:t>Semi-static SBFD provides mean and 5% DL Average-UPT loss of {-0.56%, -0.38%} at low load level, mean and 5% DL Average-UPT loss of {-0.56%, -1.81%} at medium load level, mean and 5% DL Average-UPT loss of {-3.12%, -16.65%} at high load level.</w:t>
      </w:r>
    </w:p>
    <w:p w14:paraId="17BD51C1" w14:textId="01B0603F" w:rsidR="001110EF" w:rsidRPr="006B2A04" w:rsidRDefault="003B21AA" w:rsidP="002D32E2">
      <w:pPr>
        <w:pStyle w:val="B2"/>
      </w:pPr>
      <w:r w:rsidRPr="006B2A04">
        <w:t>-</w:t>
      </w:r>
      <w:r w:rsidRPr="006B2A04">
        <w:tab/>
      </w:r>
      <w:r w:rsidR="001110EF" w:rsidRPr="006B2A04">
        <w:t>Semi-static SBFD provides mean and 5% UL Average-UPT gain of {73.07%, 74.00%} at low load level, mean and 5% UL Average-UPT gain of {69.25%, 68.49%} at medium load level, mean and 5% UL Average-UPT gain of {64.83%, 57.21%} at high load level.</w:t>
      </w:r>
    </w:p>
    <w:p w14:paraId="54F60CBD" w14:textId="6CFFDBC1" w:rsidR="001110EF" w:rsidRPr="006B2A04" w:rsidRDefault="003B21AA" w:rsidP="002D32E2">
      <w:pPr>
        <w:pStyle w:val="B2"/>
      </w:pPr>
      <w:r w:rsidRPr="006B2A04">
        <w:t>-</w:t>
      </w:r>
      <w:r w:rsidRPr="006B2A04">
        <w:tab/>
      </w:r>
      <w:r w:rsidR="001110EF" w:rsidRPr="006B2A04">
        <w:t>All results assumed 24dBm BS transmission power.</w:t>
      </w:r>
    </w:p>
    <w:p w14:paraId="7E538E44" w14:textId="601C7218" w:rsidR="001110EF" w:rsidRPr="006B2A04" w:rsidRDefault="003B21AA" w:rsidP="002D32E2">
      <w:pPr>
        <w:pStyle w:val="B2"/>
      </w:pPr>
      <w:r w:rsidRPr="006B2A04">
        <w:t>-</w:t>
      </w:r>
      <w:r w:rsidRPr="006B2A04">
        <w:tab/>
      </w:r>
      <w:r w:rsidR="001110EF" w:rsidRPr="006B2A04">
        <w:t>All results assumed piecewise linear noise figure model.</w:t>
      </w:r>
    </w:p>
    <w:p w14:paraId="33DF1308" w14:textId="6B1B40E9" w:rsidR="001110EF" w:rsidRPr="006B2A04" w:rsidRDefault="003B21AA" w:rsidP="003B21AA">
      <w:pPr>
        <w:pStyle w:val="B1"/>
      </w:pPr>
      <w:r w:rsidRPr="006B2A04">
        <w:t>-</w:t>
      </w:r>
      <w:r w:rsidRPr="006B2A04">
        <w:tab/>
      </w:r>
      <w:r w:rsidR="001110EF" w:rsidRPr="006B2A04">
        <w:t>In case of using SBFD Alt 3 and large packet size, (SBFD#1_InH_FR1_Sub#12, one source)</w:t>
      </w:r>
    </w:p>
    <w:p w14:paraId="0FE9E596" w14:textId="79ED2180" w:rsidR="001110EF" w:rsidRPr="006B2A04" w:rsidRDefault="003B21AA" w:rsidP="002D32E2">
      <w:pPr>
        <w:pStyle w:val="B2"/>
      </w:pPr>
      <w:r w:rsidRPr="006B2A04">
        <w:t>-</w:t>
      </w:r>
      <w:r w:rsidRPr="006B2A04">
        <w:tab/>
      </w:r>
      <w:r w:rsidR="001110EF" w:rsidRPr="006B2A04">
        <w:t>Semi-static SBFD provides mean and 5% DL Average-UPT loss of {-2.08%, -3.08%} at low load level, mean and 5% DL Average-UPT loss of {-6.95%, -11.09%} at medium load level, mean and 5% DL Average-UPT loss of {-23.62%, -42.40%} at high load level.</w:t>
      </w:r>
    </w:p>
    <w:p w14:paraId="1B197081" w14:textId="0AE3F70B" w:rsidR="001110EF" w:rsidRPr="006B2A04" w:rsidRDefault="003B21AA" w:rsidP="002D32E2">
      <w:pPr>
        <w:pStyle w:val="B2"/>
      </w:pPr>
      <w:r w:rsidRPr="006B2A04">
        <w:t>-</w:t>
      </w:r>
      <w:r w:rsidRPr="006B2A04">
        <w:tab/>
      </w:r>
      <w:r w:rsidR="001110EF" w:rsidRPr="006B2A04">
        <w:t>Semi-static SBFD provides mean and 5% UL Average-UPT gain of {14.64%, 10.72%} at low load level, mean and 5% UL Average-UPT gain of {11.40%, 9.45%} at medium load level, mean UL Average-UPT gain of 5.42% and 5% UL Average-UPT loss of -22.57% at high load level.</w:t>
      </w:r>
    </w:p>
    <w:p w14:paraId="39FDC381" w14:textId="6696CCEC" w:rsidR="001110EF" w:rsidRPr="006B2A04" w:rsidRDefault="003B21AA" w:rsidP="002D32E2">
      <w:pPr>
        <w:pStyle w:val="B2"/>
      </w:pPr>
      <w:r w:rsidRPr="006B2A04">
        <w:t>-</w:t>
      </w:r>
      <w:r w:rsidRPr="006B2A04">
        <w:tab/>
      </w:r>
      <w:r w:rsidR="001110EF" w:rsidRPr="006B2A04">
        <w:t>All results assumed 24dBm BS transmission power.</w:t>
      </w:r>
    </w:p>
    <w:p w14:paraId="57420002" w14:textId="2EB30761" w:rsidR="001110EF" w:rsidRPr="006B2A04" w:rsidRDefault="003B21AA" w:rsidP="002D32E2">
      <w:pPr>
        <w:pStyle w:val="B2"/>
      </w:pPr>
      <w:r w:rsidRPr="006B2A04">
        <w:t>-</w:t>
      </w:r>
      <w:r w:rsidRPr="006B2A04">
        <w:tab/>
      </w:r>
      <w:r w:rsidR="001110EF" w:rsidRPr="006B2A04">
        <w:t>All results assumed piecewise linear noise figure model.</w:t>
      </w:r>
    </w:p>
    <w:p w14:paraId="47A028B5" w14:textId="387A7404" w:rsidR="001110EF" w:rsidRPr="006B2A04" w:rsidRDefault="003B21AA" w:rsidP="003B21AA">
      <w:pPr>
        <w:pStyle w:val="B1"/>
      </w:pPr>
      <w:r w:rsidRPr="006B2A04">
        <w:t>-</w:t>
      </w:r>
      <w:r w:rsidRPr="006B2A04">
        <w:tab/>
      </w:r>
      <w:r w:rsidR="001110EF" w:rsidRPr="006B2A04">
        <w:t>In case of using SBFD Alt 3 and small packet size, (SBFD#1_InH_FR1_Sub#11, one source)</w:t>
      </w:r>
    </w:p>
    <w:p w14:paraId="6646729B" w14:textId="70768661" w:rsidR="001110EF" w:rsidRPr="006B2A04" w:rsidRDefault="003B21AA" w:rsidP="002D32E2">
      <w:pPr>
        <w:pStyle w:val="B2"/>
      </w:pPr>
      <w:r w:rsidRPr="006B2A04">
        <w:t>-</w:t>
      </w:r>
      <w:r w:rsidRPr="006B2A04">
        <w:tab/>
      </w:r>
      <w:r w:rsidR="001110EF" w:rsidRPr="006B2A04">
        <w:t>Semi-static SBFD provides mean and 5% DL Average-UPT gain of {9.33%, 11.11%} at low load level, mean and 5% DL Average-UPT gain of {7.83%, 4.08%} at medium load level, mean DL Average-UPT gain of 3.96% and 5% DL Average-UPT loss of -31.24% at high load level.</w:t>
      </w:r>
    </w:p>
    <w:p w14:paraId="37A78FC2" w14:textId="11E3DF77" w:rsidR="001110EF" w:rsidRPr="006B2A04" w:rsidRDefault="003B21AA" w:rsidP="002D32E2">
      <w:pPr>
        <w:pStyle w:val="B2"/>
      </w:pPr>
      <w:r w:rsidRPr="006B2A04">
        <w:t>-</w:t>
      </w:r>
      <w:r w:rsidRPr="006B2A04">
        <w:tab/>
      </w:r>
      <w:r w:rsidR="001110EF" w:rsidRPr="006B2A04">
        <w:t>Semi-static SBFD provides mean and 5% UL Average-UPT gain of {77.95%, 79.21%} at low load level, mean and 5% UL Average-UPT gain of {62.90%, 46.41%} at medium load level, mean and 5% UL Average-UPT gain of {58.34%, 10.03%} at high load level.</w:t>
      </w:r>
    </w:p>
    <w:p w14:paraId="3242CB16" w14:textId="23F7D688" w:rsidR="001110EF" w:rsidRPr="006B2A04" w:rsidRDefault="003B21AA" w:rsidP="002D32E2">
      <w:pPr>
        <w:pStyle w:val="B2"/>
      </w:pPr>
      <w:r w:rsidRPr="006B2A04">
        <w:t>-</w:t>
      </w:r>
      <w:r w:rsidRPr="006B2A04">
        <w:tab/>
      </w:r>
      <w:r w:rsidR="001110EF" w:rsidRPr="006B2A04">
        <w:t>All results assumed 24dBm BS transmission power.</w:t>
      </w:r>
    </w:p>
    <w:p w14:paraId="4775DB04" w14:textId="7FAF730D" w:rsidR="001110EF" w:rsidRPr="006B2A04" w:rsidRDefault="003B21AA" w:rsidP="002D32E2">
      <w:pPr>
        <w:pStyle w:val="B2"/>
      </w:pPr>
      <w:r w:rsidRPr="006B2A04">
        <w:t>-</w:t>
      </w:r>
      <w:r w:rsidRPr="006B2A04">
        <w:tab/>
      </w:r>
      <w:r w:rsidR="001110EF" w:rsidRPr="006B2A04">
        <w:t>All results assumed piecewise linear noise figure model.</w:t>
      </w:r>
    </w:p>
    <w:p w14:paraId="0F6001FF" w14:textId="77777777" w:rsidR="001110EF" w:rsidRPr="006B2A04" w:rsidRDefault="001110EF" w:rsidP="002D32E2"/>
    <w:p w14:paraId="7139496F" w14:textId="7A6738EB" w:rsidR="001110EF" w:rsidRPr="006B2A04" w:rsidRDefault="001110EF" w:rsidP="001110EF">
      <w:pPr>
        <w:rPr>
          <w:b/>
          <w:bCs/>
        </w:rPr>
      </w:pPr>
      <w:r w:rsidRPr="006B2A04">
        <w:rPr>
          <w:b/>
          <w:bCs/>
        </w:rPr>
        <w:t>For Indoor office (FR1) in SBFD deployment case 1, assuming SBFD antenna configuration option-3 (same area and half TxRU</w:t>
      </w:r>
      <w:r w:rsidR="00731AF4" w:rsidRPr="006B2A04">
        <w:rPr>
          <w:b/>
          <w:bCs/>
        </w:rPr>
        <w:t>s</w:t>
      </w:r>
      <w:r w:rsidRPr="006B2A04">
        <w:rPr>
          <w:b/>
          <w:bCs/>
        </w:rPr>
        <w:t>):</w:t>
      </w:r>
    </w:p>
    <w:p w14:paraId="3DC31133" w14:textId="77777777" w:rsidR="001110EF" w:rsidRPr="006B2A04" w:rsidRDefault="001110EF" w:rsidP="002D32E2">
      <w:pPr>
        <w:pStyle w:val="B1"/>
      </w:pPr>
      <w:r w:rsidRPr="006B2A04">
        <w:t>-</w:t>
      </w:r>
      <w:r w:rsidRPr="006B2A04">
        <w:tab/>
        <w:t>In case of using SBFD Alt 4 and large packet size, (SBFD#1_InH_FR1_Sub#6, one source)</w:t>
      </w:r>
    </w:p>
    <w:p w14:paraId="7F779E53" w14:textId="3F5E1E50" w:rsidR="001110EF" w:rsidRPr="006B2A04" w:rsidRDefault="002D32E2" w:rsidP="002D32E2">
      <w:pPr>
        <w:pStyle w:val="B2"/>
      </w:pPr>
      <w:r>
        <w:t>-</w:t>
      </w:r>
      <w:r>
        <w:tab/>
      </w:r>
      <w:r w:rsidR="001110EF" w:rsidRPr="006B2A04">
        <w:t>Semi-static SBFD provides mean and 5% DL Average-UPT loss of {-6.26%, -10.28%} at low load level, mean and 5% DL Average-UPT loss of {-31.34%, -47.92%} at medium load level, mean and 5% DL Average-UPT loss of {-65.01%, -83.91%} at high load level.</w:t>
      </w:r>
    </w:p>
    <w:p w14:paraId="2B01DD53" w14:textId="432FAE24" w:rsidR="001110EF" w:rsidRPr="006B2A04" w:rsidRDefault="002D32E2" w:rsidP="002D32E2">
      <w:pPr>
        <w:pStyle w:val="B2"/>
      </w:pPr>
      <w:r>
        <w:lastRenderedPageBreak/>
        <w:t>-</w:t>
      </w:r>
      <w:r>
        <w:tab/>
      </w:r>
      <w:r w:rsidR="001110EF" w:rsidRPr="006B2A04">
        <w:t>Semi-static SBFD provides mean and 5% UL Average-UPT loss of {-0.02%, -7.06%} at low load level, mean and 5% UL Average-UPT loss of {-27.02%, -46.02%} at medium load level, mean and 5% UL Average-UPT loss of {-56.41%, -70.49%} at high load level.</w:t>
      </w:r>
    </w:p>
    <w:p w14:paraId="019486B5" w14:textId="6ADBF933" w:rsidR="001110EF" w:rsidRPr="006B2A04" w:rsidRDefault="002D32E2" w:rsidP="002D32E2">
      <w:pPr>
        <w:pStyle w:val="B2"/>
      </w:pPr>
      <w:r>
        <w:t>-</w:t>
      </w:r>
      <w:r>
        <w:tab/>
      </w:r>
      <w:r w:rsidR="001110EF" w:rsidRPr="006B2A04">
        <w:t>All results assumed 24dBm BS transmission power.</w:t>
      </w:r>
    </w:p>
    <w:p w14:paraId="3A008128" w14:textId="114AA935" w:rsidR="001110EF" w:rsidRPr="006B2A04" w:rsidRDefault="002D32E2" w:rsidP="002D32E2">
      <w:pPr>
        <w:pStyle w:val="B2"/>
      </w:pPr>
      <w:r>
        <w:t>-</w:t>
      </w:r>
      <w:r>
        <w:tab/>
      </w:r>
      <w:r w:rsidR="001110EF" w:rsidRPr="006B2A04">
        <w:t>All results assumed piecewise linear noise figure model.</w:t>
      </w:r>
    </w:p>
    <w:p w14:paraId="636134C5" w14:textId="35523FA9" w:rsidR="001110EF" w:rsidRPr="006B2A04" w:rsidRDefault="002D32E2" w:rsidP="002D32E2">
      <w:pPr>
        <w:pStyle w:val="B1"/>
      </w:pPr>
      <w:r>
        <w:t>-</w:t>
      </w:r>
      <w:r>
        <w:tab/>
      </w:r>
      <w:r w:rsidR="001110EF" w:rsidRPr="006B2A04">
        <w:t>In case of using SBFD Alt 4 and small packet size, (SBFD#1_InH_FR1_Sub#5, one source)</w:t>
      </w:r>
    </w:p>
    <w:p w14:paraId="233255C4" w14:textId="6A2934D7" w:rsidR="001110EF" w:rsidRPr="006B2A04" w:rsidRDefault="002D32E2" w:rsidP="002D32E2">
      <w:pPr>
        <w:pStyle w:val="B2"/>
      </w:pPr>
      <w:r>
        <w:t>-</w:t>
      </w:r>
      <w:r>
        <w:tab/>
      </w:r>
      <w:r w:rsidR="001110EF" w:rsidRPr="006B2A04">
        <w:t>Semi-static SBFD provides mean and 5% DL Average-UPT gain of {5.06%, 5.85%} at low load level, mean and 5% DL Average-UPT gain of {3.77%, 2.66%} at medium load level, mean and 5% DL Average-UPT loss of {-14.55%, -88.16%} at high load level.</w:t>
      </w:r>
    </w:p>
    <w:p w14:paraId="5D10FEC4" w14:textId="3149FE2F" w:rsidR="001110EF" w:rsidRPr="006B2A04" w:rsidRDefault="002D32E2" w:rsidP="002D32E2">
      <w:pPr>
        <w:pStyle w:val="B2"/>
      </w:pPr>
      <w:r>
        <w:t>-</w:t>
      </w:r>
      <w:r>
        <w:tab/>
      </w:r>
      <w:r w:rsidR="001110EF" w:rsidRPr="006B2A04">
        <w:t>Semi-static SBFD provides mean and 5% UL Average-UPT gain of {106.99%, 109.86%} at low load level, mean and 5% UL Average-UPT gain of {98.38%, 79.28%} at medium load level, mean UL Average-UPT gain of 53.93% and 5% UL Average-UPT loss of -69.72% at high load level.</w:t>
      </w:r>
    </w:p>
    <w:p w14:paraId="700A98BD" w14:textId="5EAFA1DD" w:rsidR="001110EF" w:rsidRPr="006B2A04" w:rsidRDefault="002D32E2" w:rsidP="002D32E2">
      <w:pPr>
        <w:pStyle w:val="B2"/>
      </w:pPr>
      <w:r>
        <w:t>-</w:t>
      </w:r>
      <w:r>
        <w:tab/>
      </w:r>
      <w:r w:rsidR="001110EF" w:rsidRPr="006B2A04">
        <w:t>All results assumed 24dBm BS transmission power.</w:t>
      </w:r>
    </w:p>
    <w:p w14:paraId="61928E4F" w14:textId="3CA9CAF2" w:rsidR="001110EF" w:rsidRPr="006B2A04" w:rsidRDefault="002D32E2" w:rsidP="002D32E2">
      <w:pPr>
        <w:pStyle w:val="B2"/>
      </w:pPr>
      <w:r>
        <w:t>-</w:t>
      </w:r>
      <w:r>
        <w:tab/>
      </w:r>
      <w:r w:rsidR="001110EF" w:rsidRPr="006B2A04">
        <w:t>All results assumed piecewise linear noise figure model.</w:t>
      </w:r>
    </w:p>
    <w:p w14:paraId="5EF5A43C" w14:textId="1777C902" w:rsidR="001110EF" w:rsidRPr="006B2A04" w:rsidRDefault="002D32E2" w:rsidP="002D32E2">
      <w:pPr>
        <w:pStyle w:val="B1"/>
      </w:pPr>
      <w:r>
        <w:t>-</w:t>
      </w:r>
      <w:r>
        <w:tab/>
      </w:r>
      <w:r w:rsidR="001110EF" w:rsidRPr="006B2A04">
        <w:t>In case of using SBFD Alt 2 and large packet size, (SBFD#1_InH_FR1_Sub#8, one source)</w:t>
      </w:r>
    </w:p>
    <w:p w14:paraId="10AA6D23" w14:textId="14C98DC1" w:rsidR="001110EF" w:rsidRPr="006B2A04" w:rsidRDefault="002D32E2" w:rsidP="002D32E2">
      <w:pPr>
        <w:pStyle w:val="B2"/>
      </w:pPr>
      <w:r>
        <w:t>-</w:t>
      </w:r>
      <w:r>
        <w:tab/>
      </w:r>
      <w:r w:rsidR="001110EF" w:rsidRPr="006B2A04">
        <w:t>Semi-static SBFD provides mean and 5% DL Average-UPT loss of {-27.35%, -33.40%} at low load level, mean and 5% DL Average-UPT loss of {-66.13%, -85.90%} at medium load level, mean and 5% DL Average-UPT loss of {-83.45%, -91.21%} at high load level.</w:t>
      </w:r>
    </w:p>
    <w:p w14:paraId="75299B4C" w14:textId="7998CD5B" w:rsidR="001110EF" w:rsidRPr="006B2A04" w:rsidRDefault="002D32E2" w:rsidP="002D32E2">
      <w:pPr>
        <w:pStyle w:val="B2"/>
      </w:pPr>
      <w:r>
        <w:t>-</w:t>
      </w:r>
      <w:r>
        <w:tab/>
      </w:r>
      <w:r w:rsidR="001110EF" w:rsidRPr="006B2A04">
        <w:t>Semi-static SBFD provides mean and 5% UL Average-UPT gain of {75.14%, 73.46%} at low load level, mean and 5% UL Average-UPT gain of {91.91%, 111.93%} at medium load level, mean and 5% UL Average-UPT gain of {141.73%, 473.00%} at high load level.</w:t>
      </w:r>
    </w:p>
    <w:p w14:paraId="5837ACAB" w14:textId="6AD885DE" w:rsidR="001110EF" w:rsidRPr="006B2A04" w:rsidRDefault="002D32E2" w:rsidP="002D32E2">
      <w:pPr>
        <w:pStyle w:val="B2"/>
      </w:pPr>
      <w:r>
        <w:t>-</w:t>
      </w:r>
      <w:r>
        <w:tab/>
      </w:r>
      <w:r w:rsidR="001110EF" w:rsidRPr="006B2A04">
        <w:t>All results assumed 24dBm BS transmission power.</w:t>
      </w:r>
    </w:p>
    <w:p w14:paraId="6AE7F1E9" w14:textId="599AA128" w:rsidR="001110EF" w:rsidRPr="006B2A04" w:rsidRDefault="002D32E2" w:rsidP="002D32E2">
      <w:pPr>
        <w:pStyle w:val="B2"/>
      </w:pPr>
      <w:r>
        <w:t>-</w:t>
      </w:r>
      <w:r>
        <w:tab/>
      </w:r>
      <w:r w:rsidR="001110EF" w:rsidRPr="006B2A04">
        <w:t>All results assumed piecewise linear noise figure model.</w:t>
      </w:r>
    </w:p>
    <w:p w14:paraId="143AF2EE" w14:textId="3BF6CD8D" w:rsidR="001110EF" w:rsidRPr="006B2A04" w:rsidRDefault="002D32E2" w:rsidP="002D32E2">
      <w:pPr>
        <w:pStyle w:val="B1"/>
      </w:pPr>
      <w:r>
        <w:t>-</w:t>
      </w:r>
      <w:r>
        <w:tab/>
      </w:r>
      <w:r w:rsidR="001110EF" w:rsidRPr="006B2A04">
        <w:t>In case of using SBFD Alt 2 and small packet size, (SBFD#1_InH_FR1_Sub#7, one source)</w:t>
      </w:r>
    </w:p>
    <w:p w14:paraId="34864E75" w14:textId="1B27B7B0" w:rsidR="001110EF" w:rsidRPr="006B2A04" w:rsidRDefault="002D32E2" w:rsidP="002D32E2">
      <w:pPr>
        <w:pStyle w:val="B2"/>
      </w:pPr>
      <w:r>
        <w:t>-</w:t>
      </w:r>
      <w:r>
        <w:tab/>
      </w:r>
      <w:r w:rsidR="001110EF" w:rsidRPr="006B2A04">
        <w:t>Semi-static SBFD provides mean DL Average-UPT gain of 0.12% and 5% DL Average-UPT loss of -0.22% at low load level, mean and 5% DL Average-UPT loss of {-8.88%, -35.28%} at medium load level, mean and 5% DL Average-UPT loss of {-34.51%, -98.98%} at high load level.</w:t>
      </w:r>
    </w:p>
    <w:p w14:paraId="1F7CA89C" w14:textId="304F4136" w:rsidR="001110EF" w:rsidRPr="006B2A04" w:rsidRDefault="002D32E2" w:rsidP="002D32E2">
      <w:pPr>
        <w:pStyle w:val="B2"/>
      </w:pPr>
      <w:r>
        <w:t>-</w:t>
      </w:r>
      <w:r>
        <w:tab/>
      </w:r>
      <w:r w:rsidR="001110EF" w:rsidRPr="006B2A04">
        <w:t>Semi-static SBFD provides mean and 5% UL Average-UPT gain of {99.34%, 101.26%} at low load level, mean and 5% UL Average-UPT gain of {96.82%, 91.88%} at medium load level, mean and 5% UL Average-UPT gain of {96.58%, 118.43%} at high load level.</w:t>
      </w:r>
    </w:p>
    <w:p w14:paraId="0C5D34CD" w14:textId="536630D8" w:rsidR="001110EF" w:rsidRPr="006B2A04" w:rsidRDefault="002D32E2" w:rsidP="002D32E2">
      <w:pPr>
        <w:pStyle w:val="B2"/>
      </w:pPr>
      <w:r>
        <w:t>-</w:t>
      </w:r>
      <w:r>
        <w:tab/>
      </w:r>
      <w:r w:rsidR="001110EF" w:rsidRPr="006B2A04">
        <w:t>All results assumed 24dBm BS transmission power.</w:t>
      </w:r>
    </w:p>
    <w:p w14:paraId="6EBF64ED" w14:textId="30E9F169" w:rsidR="001110EF" w:rsidRPr="006B2A04" w:rsidRDefault="002D32E2" w:rsidP="002D32E2">
      <w:pPr>
        <w:pStyle w:val="B2"/>
      </w:pPr>
      <w:r>
        <w:t>-</w:t>
      </w:r>
      <w:r>
        <w:tab/>
      </w:r>
      <w:r w:rsidR="001110EF" w:rsidRPr="006B2A04">
        <w:t>All results assumed piecewise linear noise figure model.</w:t>
      </w:r>
    </w:p>
    <w:p w14:paraId="0A618B35" w14:textId="54EDC3DD" w:rsidR="001110EF" w:rsidRPr="006B2A04" w:rsidRDefault="002D32E2" w:rsidP="002D32E2">
      <w:pPr>
        <w:pStyle w:val="B1"/>
      </w:pPr>
      <w:r>
        <w:t>-</w:t>
      </w:r>
      <w:r>
        <w:tab/>
      </w:r>
      <w:r w:rsidR="001110EF" w:rsidRPr="006B2A04">
        <w:t>In case of using SBFD Alt 3 and large packet size, (SBFD#1_InH_FR1_Sub#14, one source)</w:t>
      </w:r>
    </w:p>
    <w:p w14:paraId="5B261BDC" w14:textId="73643606" w:rsidR="001110EF" w:rsidRPr="006B2A04" w:rsidRDefault="002D32E2" w:rsidP="002D32E2">
      <w:pPr>
        <w:pStyle w:val="B2"/>
      </w:pPr>
      <w:r>
        <w:t>-</w:t>
      </w:r>
      <w:r>
        <w:tab/>
      </w:r>
      <w:r w:rsidR="001110EF" w:rsidRPr="006B2A04">
        <w:t>Semi-static SBFD provides mean and 5% DL Average-UPT loss of {-7.13%, -10.61%} at low load level, mean and 5% DL Average-UPT loss of {-37.85%, -56.81%} at medium load level, mean and 5% DL Average-UPT loss of {-72.59%, -86.25%} at high load level.</w:t>
      </w:r>
    </w:p>
    <w:p w14:paraId="6007BC2F" w14:textId="310DEF81" w:rsidR="001110EF" w:rsidRPr="006B2A04" w:rsidRDefault="002D32E2" w:rsidP="002D32E2">
      <w:pPr>
        <w:pStyle w:val="B2"/>
      </w:pPr>
      <w:r>
        <w:t>-</w:t>
      </w:r>
      <w:r>
        <w:tab/>
      </w:r>
      <w:r w:rsidR="001110EF" w:rsidRPr="006B2A04">
        <w:t>Semi-static SBFD provides mean UL Average-UPT gain of 4.35% and 5% UL Average-UPT loss of -1.99% at low load level, mean and 5% UL Average-UPT loss of {-21.11%, -40.38%} at medium load level, mean and 5% UL Average-UPT loss of {-58.69%, -80.22%} at high load level.</w:t>
      </w:r>
    </w:p>
    <w:p w14:paraId="23CB3B2E" w14:textId="72AC6267" w:rsidR="001110EF" w:rsidRPr="006B2A04" w:rsidRDefault="002D32E2" w:rsidP="002D32E2">
      <w:pPr>
        <w:pStyle w:val="B2"/>
      </w:pPr>
      <w:r>
        <w:t>-</w:t>
      </w:r>
      <w:r>
        <w:tab/>
      </w:r>
      <w:r w:rsidR="001110EF" w:rsidRPr="006B2A04">
        <w:t>All results assumed 24dBm BS transmission power.</w:t>
      </w:r>
    </w:p>
    <w:p w14:paraId="46AA20F6" w14:textId="717429C6" w:rsidR="001110EF" w:rsidRPr="006B2A04" w:rsidRDefault="002D32E2" w:rsidP="002D32E2">
      <w:pPr>
        <w:pStyle w:val="B2"/>
      </w:pPr>
      <w:r>
        <w:t>-</w:t>
      </w:r>
      <w:r>
        <w:tab/>
      </w:r>
      <w:r w:rsidR="001110EF" w:rsidRPr="006B2A04">
        <w:t>All results assumed piecewise linear noise figure model.</w:t>
      </w:r>
    </w:p>
    <w:p w14:paraId="5410EBF3" w14:textId="323BA616" w:rsidR="001110EF" w:rsidRPr="006B2A04" w:rsidRDefault="002D32E2" w:rsidP="002D32E2">
      <w:pPr>
        <w:pStyle w:val="B1"/>
      </w:pPr>
      <w:r>
        <w:t>-</w:t>
      </w:r>
      <w:r>
        <w:tab/>
      </w:r>
      <w:r w:rsidR="001110EF" w:rsidRPr="006B2A04">
        <w:t>In case of using SBFD Alt 3 and small packet size, (SBFD#1_InH_FR1_Sub#13, one source)</w:t>
      </w:r>
    </w:p>
    <w:p w14:paraId="2838A54B" w14:textId="2FD19564" w:rsidR="001110EF" w:rsidRPr="006B2A04" w:rsidRDefault="002D32E2" w:rsidP="002D32E2">
      <w:pPr>
        <w:pStyle w:val="B2"/>
      </w:pPr>
      <w:r>
        <w:lastRenderedPageBreak/>
        <w:t>-</w:t>
      </w:r>
      <w:r>
        <w:tab/>
      </w:r>
      <w:r w:rsidR="001110EF" w:rsidRPr="006B2A04">
        <w:t>Semi-static SBFD provides mean and 5% DL Average-UPT gain of {9.29%, 11.82%} at low load level, mean and 5% DL Average-UPT loss of {-4.91%, -50.44%} at medium load level, mean and 5% DL Average-UPT loss of {-17.52%, -96.07%} at high load level.</w:t>
      </w:r>
    </w:p>
    <w:p w14:paraId="2029E3D2" w14:textId="797D23BE" w:rsidR="001110EF" w:rsidRPr="006B2A04" w:rsidRDefault="002D32E2" w:rsidP="002D32E2">
      <w:pPr>
        <w:pStyle w:val="B2"/>
      </w:pPr>
      <w:r>
        <w:t>-</w:t>
      </w:r>
      <w:r>
        <w:tab/>
      </w:r>
      <w:r w:rsidR="001110EF" w:rsidRPr="006B2A04">
        <w:t>Semi-static SBFD provides mean and 5% UL Average-UPT gain of {77.87%, 79.14%} at low load level, mean UL Average-UPT gain of 38.01% and 5% UL Average-UPT loss of -75.99% at medium load level, mean UL Average-UPT gain of 30.35% and 5% UL Average-UPT loss of -90.42% at high load level.</w:t>
      </w:r>
    </w:p>
    <w:p w14:paraId="0215C443" w14:textId="36F1E323" w:rsidR="001110EF" w:rsidRPr="006B2A04" w:rsidRDefault="002D32E2" w:rsidP="002D32E2">
      <w:pPr>
        <w:pStyle w:val="B2"/>
      </w:pPr>
      <w:r>
        <w:t>-</w:t>
      </w:r>
      <w:r>
        <w:tab/>
      </w:r>
      <w:r w:rsidR="001110EF" w:rsidRPr="006B2A04">
        <w:t>All results assumed 24dBm BS transmission power.</w:t>
      </w:r>
    </w:p>
    <w:p w14:paraId="1816F112" w14:textId="6F322D1D" w:rsidR="001110EF" w:rsidRPr="006B2A04" w:rsidRDefault="002D32E2" w:rsidP="002D32E2">
      <w:pPr>
        <w:pStyle w:val="B2"/>
      </w:pPr>
      <w:r>
        <w:t>-</w:t>
      </w:r>
      <w:r>
        <w:tab/>
      </w:r>
      <w:r w:rsidR="001110EF" w:rsidRPr="006B2A04">
        <w:t>All results assumed piecewise linear noise figure model.</w:t>
      </w:r>
    </w:p>
    <w:p w14:paraId="618EAB11" w14:textId="77777777" w:rsidR="001110EF" w:rsidRPr="006B2A04" w:rsidRDefault="001110EF" w:rsidP="002D32E2">
      <w:pPr>
        <w:pStyle w:val="Heading5"/>
      </w:pPr>
      <w:bookmarkStart w:id="78" w:name="_Toc152011345"/>
      <w:r w:rsidRPr="006B2A04">
        <w:t>7.3.1.1.2</w:t>
      </w:r>
      <w:r w:rsidRPr="006B2A04">
        <w:tab/>
        <w:t>Urban Macro (FR1)</w:t>
      </w:r>
      <w:bookmarkEnd w:id="78"/>
    </w:p>
    <w:p w14:paraId="394592F4" w14:textId="77777777" w:rsidR="001110EF" w:rsidRPr="006B2A04" w:rsidRDefault="001110EF" w:rsidP="002D32E2">
      <w:r w:rsidRPr="006B2A04">
        <w:t>21 sources provided the SLS evaluation results for Urban Macro (FR1) in SBFD Deployment Case 1. The evaluation results are categorized into 24 sub-cases as in Table 7.3.1.1.2-1~Table 7.3.1.1.2-6 based on the different key assumptions. Each sub-case is based on one combination of key assumptions.</w:t>
      </w:r>
      <w:r w:rsidRPr="006B2A04">
        <w:tab/>
      </w:r>
    </w:p>
    <w:p w14:paraId="3D236412" w14:textId="00AFD692" w:rsidR="001110EF" w:rsidRPr="006B2A04" w:rsidRDefault="001110EF" w:rsidP="002D32E2">
      <w:pPr>
        <w:pStyle w:val="TH"/>
      </w:pPr>
      <w:r w:rsidRPr="006B2A04">
        <w:t xml:space="preserve">Table 7.3.1.1.2-1: Sub-cases for </w:t>
      </w:r>
      <w:r w:rsidR="002D32E2">
        <w:t>u</w:t>
      </w:r>
      <w:r w:rsidRPr="006B2A04">
        <w:t xml:space="preserve">rban </w:t>
      </w:r>
      <w:r w:rsidR="002D32E2">
        <w:t>m</w:t>
      </w:r>
      <w:r w:rsidRPr="006B2A04">
        <w:t>acro (FR1) with no less than 93dB inter-sector isolation and Twice area&amp;same TxRU</w:t>
      </w:r>
      <w:r w:rsidR="00B705E0" w:rsidRPr="006B2A04">
        <w:t>s</w:t>
      </w:r>
      <w:r w:rsidRPr="006B2A04">
        <w:t xml:space="preserve"> in SBFD </w:t>
      </w:r>
      <w:r w:rsidR="002D32E2">
        <w:t>d</w:t>
      </w:r>
      <w:r w:rsidRPr="006B2A04">
        <w:t>eployment Case 1.</w:t>
      </w:r>
    </w:p>
    <w:tbl>
      <w:tblPr>
        <w:tblW w:w="9621" w:type="dxa"/>
        <w:tblLayout w:type="fixed"/>
        <w:tblCellMar>
          <w:left w:w="99" w:type="dxa"/>
          <w:right w:w="99" w:type="dxa"/>
        </w:tblCellMar>
        <w:tblLook w:val="04A0" w:firstRow="1" w:lastRow="0" w:firstColumn="1" w:lastColumn="0" w:noHBand="0" w:noVBand="1"/>
      </w:tblPr>
      <w:tblGrid>
        <w:gridCol w:w="755"/>
        <w:gridCol w:w="1503"/>
        <w:gridCol w:w="1227"/>
        <w:gridCol w:w="1227"/>
        <w:gridCol w:w="1227"/>
        <w:gridCol w:w="1227"/>
        <w:gridCol w:w="1227"/>
        <w:gridCol w:w="1228"/>
      </w:tblGrid>
      <w:tr w:rsidR="001110EF" w:rsidRPr="006B2A04" w14:paraId="5E8CEF4B" w14:textId="77777777" w:rsidTr="003C3386">
        <w:trPr>
          <w:trHeight w:val="20"/>
        </w:trPr>
        <w:tc>
          <w:tcPr>
            <w:tcW w:w="225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1C2E0AE" w14:textId="77777777" w:rsidR="001110EF" w:rsidRPr="002D32E2" w:rsidRDefault="001110EF" w:rsidP="00057260">
            <w:pPr>
              <w:pStyle w:val="TAH"/>
              <w:rPr>
                <w:lang w:val="en-US" w:eastAsia="ko-KR"/>
              </w:rPr>
            </w:pPr>
            <w:bookmarkStart w:id="79" w:name="MCCQCTEMPBM_00000085"/>
          </w:p>
        </w:tc>
        <w:tc>
          <w:tcPr>
            <w:tcW w:w="1227" w:type="dxa"/>
            <w:tcBorders>
              <w:top w:val="single" w:sz="8" w:space="0" w:color="auto"/>
              <w:left w:val="nil"/>
              <w:bottom w:val="single" w:sz="8" w:space="0" w:color="auto"/>
              <w:right w:val="single" w:sz="8" w:space="0" w:color="auto"/>
            </w:tcBorders>
            <w:shd w:val="clear" w:color="auto" w:fill="auto"/>
            <w:vAlign w:val="center"/>
            <w:hideMark/>
          </w:tcPr>
          <w:p w14:paraId="7C323A64" w14:textId="77777777" w:rsidR="001110EF" w:rsidRPr="002D32E2" w:rsidRDefault="001110EF" w:rsidP="00057260">
            <w:pPr>
              <w:pStyle w:val="TAH"/>
              <w:rPr>
                <w:bCs/>
              </w:rPr>
            </w:pPr>
            <w:r w:rsidRPr="002D32E2">
              <w:rPr>
                <w:bCs/>
              </w:rPr>
              <w:t>SBFD#1_UMA_FR1_Sub#1</w:t>
            </w:r>
          </w:p>
        </w:tc>
        <w:tc>
          <w:tcPr>
            <w:tcW w:w="1227" w:type="dxa"/>
            <w:tcBorders>
              <w:top w:val="single" w:sz="8" w:space="0" w:color="auto"/>
              <w:left w:val="nil"/>
              <w:bottom w:val="single" w:sz="8" w:space="0" w:color="auto"/>
              <w:right w:val="single" w:sz="8" w:space="0" w:color="auto"/>
            </w:tcBorders>
            <w:shd w:val="clear" w:color="auto" w:fill="auto"/>
            <w:vAlign w:val="center"/>
            <w:hideMark/>
          </w:tcPr>
          <w:p w14:paraId="2DF6FD99" w14:textId="77777777" w:rsidR="001110EF" w:rsidRPr="002D32E2" w:rsidRDefault="001110EF" w:rsidP="00057260">
            <w:pPr>
              <w:pStyle w:val="TAH"/>
              <w:rPr>
                <w:bCs/>
              </w:rPr>
            </w:pPr>
            <w:r w:rsidRPr="002D32E2">
              <w:rPr>
                <w:bCs/>
              </w:rPr>
              <w:t>SBFD#1_UMA_FR1_Sub#2</w:t>
            </w:r>
          </w:p>
        </w:tc>
        <w:tc>
          <w:tcPr>
            <w:tcW w:w="1227" w:type="dxa"/>
            <w:tcBorders>
              <w:top w:val="single" w:sz="8" w:space="0" w:color="auto"/>
              <w:left w:val="nil"/>
              <w:bottom w:val="single" w:sz="8" w:space="0" w:color="auto"/>
              <w:right w:val="single" w:sz="8" w:space="0" w:color="auto"/>
            </w:tcBorders>
            <w:shd w:val="clear" w:color="auto" w:fill="auto"/>
            <w:vAlign w:val="center"/>
            <w:hideMark/>
          </w:tcPr>
          <w:p w14:paraId="776BA661" w14:textId="77777777" w:rsidR="001110EF" w:rsidRPr="002D32E2" w:rsidRDefault="001110EF" w:rsidP="00057260">
            <w:pPr>
              <w:pStyle w:val="TAH"/>
              <w:rPr>
                <w:bCs/>
              </w:rPr>
            </w:pPr>
            <w:r w:rsidRPr="002D32E2">
              <w:rPr>
                <w:bCs/>
              </w:rPr>
              <w:t>SBFD#1_UMA_FR1_Sub#3</w:t>
            </w:r>
          </w:p>
        </w:tc>
        <w:tc>
          <w:tcPr>
            <w:tcW w:w="1227" w:type="dxa"/>
            <w:tcBorders>
              <w:top w:val="single" w:sz="8" w:space="0" w:color="auto"/>
              <w:left w:val="nil"/>
              <w:bottom w:val="single" w:sz="8" w:space="0" w:color="auto"/>
              <w:right w:val="single" w:sz="8" w:space="0" w:color="auto"/>
            </w:tcBorders>
            <w:shd w:val="clear" w:color="auto" w:fill="auto"/>
            <w:vAlign w:val="center"/>
            <w:hideMark/>
          </w:tcPr>
          <w:p w14:paraId="77DAC23C" w14:textId="77777777" w:rsidR="001110EF" w:rsidRPr="002D32E2" w:rsidRDefault="001110EF" w:rsidP="00057260">
            <w:pPr>
              <w:pStyle w:val="TAH"/>
              <w:rPr>
                <w:bCs/>
              </w:rPr>
            </w:pPr>
            <w:r w:rsidRPr="002D32E2">
              <w:rPr>
                <w:bCs/>
              </w:rPr>
              <w:t>SBFD#1_UMA_FR1_Sub#4</w:t>
            </w:r>
          </w:p>
        </w:tc>
        <w:tc>
          <w:tcPr>
            <w:tcW w:w="1227" w:type="dxa"/>
            <w:tcBorders>
              <w:top w:val="single" w:sz="8" w:space="0" w:color="auto"/>
              <w:left w:val="nil"/>
              <w:bottom w:val="single" w:sz="8" w:space="0" w:color="auto"/>
              <w:right w:val="single" w:sz="8" w:space="0" w:color="auto"/>
            </w:tcBorders>
            <w:shd w:val="clear" w:color="auto" w:fill="auto"/>
            <w:vAlign w:val="center"/>
            <w:hideMark/>
          </w:tcPr>
          <w:p w14:paraId="1E5A6053" w14:textId="77777777" w:rsidR="001110EF" w:rsidRPr="002D32E2" w:rsidRDefault="001110EF" w:rsidP="00057260">
            <w:pPr>
              <w:pStyle w:val="TAH"/>
              <w:rPr>
                <w:bCs/>
              </w:rPr>
            </w:pPr>
            <w:r w:rsidRPr="002D32E2">
              <w:rPr>
                <w:bCs/>
              </w:rPr>
              <w:t>SBFD#1_UMA_FR1_Sub#20</w:t>
            </w:r>
          </w:p>
        </w:tc>
        <w:tc>
          <w:tcPr>
            <w:tcW w:w="1228" w:type="dxa"/>
            <w:tcBorders>
              <w:top w:val="single" w:sz="8" w:space="0" w:color="auto"/>
              <w:left w:val="nil"/>
              <w:bottom w:val="single" w:sz="8" w:space="0" w:color="auto"/>
              <w:right w:val="single" w:sz="8" w:space="0" w:color="auto"/>
            </w:tcBorders>
            <w:shd w:val="clear" w:color="auto" w:fill="auto"/>
            <w:vAlign w:val="center"/>
            <w:hideMark/>
          </w:tcPr>
          <w:p w14:paraId="0C2E129E" w14:textId="77777777" w:rsidR="001110EF" w:rsidRPr="002D32E2" w:rsidRDefault="001110EF" w:rsidP="00057260">
            <w:pPr>
              <w:pStyle w:val="TAH"/>
              <w:rPr>
                <w:bCs/>
              </w:rPr>
            </w:pPr>
            <w:r w:rsidRPr="002D32E2">
              <w:rPr>
                <w:bCs/>
              </w:rPr>
              <w:t>SBFD#1_UMA_FR1_Sub#21</w:t>
            </w:r>
          </w:p>
        </w:tc>
      </w:tr>
      <w:tr w:rsidR="001110EF" w:rsidRPr="006B2A04" w14:paraId="67AA2419" w14:textId="77777777" w:rsidTr="003C3386">
        <w:trPr>
          <w:trHeight w:val="416"/>
        </w:trPr>
        <w:tc>
          <w:tcPr>
            <w:tcW w:w="755" w:type="dxa"/>
            <w:vMerge w:val="restart"/>
            <w:tcBorders>
              <w:top w:val="nil"/>
              <w:left w:val="single" w:sz="8" w:space="0" w:color="auto"/>
              <w:bottom w:val="single" w:sz="8" w:space="0" w:color="000000"/>
              <w:right w:val="single" w:sz="8" w:space="0" w:color="auto"/>
            </w:tcBorders>
            <w:shd w:val="clear" w:color="auto" w:fill="auto"/>
            <w:vAlign w:val="center"/>
            <w:hideMark/>
          </w:tcPr>
          <w:p w14:paraId="5FC4FD6A"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Co-site: Spatial isolation + digital isolation</w:t>
            </w:r>
          </w:p>
        </w:tc>
        <w:tc>
          <w:tcPr>
            <w:tcW w:w="1503" w:type="dxa"/>
            <w:tcBorders>
              <w:top w:val="nil"/>
              <w:left w:val="nil"/>
              <w:bottom w:val="single" w:sz="8" w:space="0" w:color="auto"/>
              <w:right w:val="single" w:sz="8" w:space="0" w:color="auto"/>
            </w:tcBorders>
            <w:shd w:val="clear" w:color="auto" w:fill="auto"/>
            <w:vAlign w:val="center"/>
            <w:hideMark/>
          </w:tcPr>
          <w:p w14:paraId="233ABE4D"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1:&gt;=93dB</w:t>
            </w:r>
          </w:p>
        </w:tc>
        <w:tc>
          <w:tcPr>
            <w:tcW w:w="1227" w:type="dxa"/>
            <w:tcBorders>
              <w:top w:val="nil"/>
              <w:left w:val="nil"/>
              <w:bottom w:val="single" w:sz="8" w:space="0" w:color="auto"/>
              <w:right w:val="single" w:sz="8" w:space="0" w:color="auto"/>
            </w:tcBorders>
            <w:shd w:val="clear" w:color="auto" w:fill="auto"/>
            <w:vAlign w:val="center"/>
            <w:hideMark/>
          </w:tcPr>
          <w:p w14:paraId="1FA34DF1"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56F1D25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161F51DD"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4A94413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34976C3F"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8" w:type="dxa"/>
            <w:tcBorders>
              <w:top w:val="nil"/>
              <w:left w:val="nil"/>
              <w:bottom w:val="single" w:sz="8" w:space="0" w:color="auto"/>
              <w:right w:val="single" w:sz="8" w:space="0" w:color="auto"/>
            </w:tcBorders>
            <w:shd w:val="clear" w:color="auto" w:fill="auto"/>
            <w:vAlign w:val="center"/>
            <w:hideMark/>
          </w:tcPr>
          <w:p w14:paraId="3020715F"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0EC8014D" w14:textId="77777777" w:rsidTr="003C3386">
        <w:trPr>
          <w:trHeight w:val="416"/>
        </w:trPr>
        <w:tc>
          <w:tcPr>
            <w:tcW w:w="755" w:type="dxa"/>
            <w:vMerge/>
            <w:tcBorders>
              <w:top w:val="nil"/>
              <w:left w:val="single" w:sz="8" w:space="0" w:color="auto"/>
              <w:bottom w:val="single" w:sz="8" w:space="0" w:color="000000"/>
              <w:right w:val="single" w:sz="8" w:space="0" w:color="auto"/>
            </w:tcBorders>
            <w:vAlign w:val="center"/>
            <w:hideMark/>
          </w:tcPr>
          <w:p w14:paraId="0537C414"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4769E372"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2: &lt; 93dB</w:t>
            </w:r>
          </w:p>
        </w:tc>
        <w:tc>
          <w:tcPr>
            <w:tcW w:w="1227" w:type="dxa"/>
            <w:tcBorders>
              <w:top w:val="nil"/>
              <w:left w:val="nil"/>
              <w:bottom w:val="single" w:sz="8" w:space="0" w:color="auto"/>
              <w:right w:val="single" w:sz="8" w:space="0" w:color="auto"/>
            </w:tcBorders>
            <w:shd w:val="clear" w:color="auto" w:fill="auto"/>
            <w:vAlign w:val="center"/>
            <w:hideMark/>
          </w:tcPr>
          <w:p w14:paraId="44475E6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0FCCAD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CFF646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CBB1D9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16AA6A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53877608"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6F04A6FB" w14:textId="77777777" w:rsidTr="003C3386">
        <w:trPr>
          <w:trHeight w:val="416"/>
        </w:trPr>
        <w:tc>
          <w:tcPr>
            <w:tcW w:w="755" w:type="dxa"/>
            <w:vMerge/>
            <w:tcBorders>
              <w:top w:val="nil"/>
              <w:left w:val="single" w:sz="8" w:space="0" w:color="auto"/>
              <w:bottom w:val="single" w:sz="8" w:space="0" w:color="000000"/>
              <w:right w:val="single" w:sz="8" w:space="0" w:color="auto"/>
            </w:tcBorders>
            <w:vAlign w:val="center"/>
            <w:hideMark/>
          </w:tcPr>
          <w:p w14:paraId="29E6AC22"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116660EE"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3: 93dB</w:t>
            </w:r>
          </w:p>
        </w:tc>
        <w:tc>
          <w:tcPr>
            <w:tcW w:w="1227" w:type="dxa"/>
            <w:tcBorders>
              <w:top w:val="nil"/>
              <w:left w:val="nil"/>
              <w:bottom w:val="single" w:sz="8" w:space="0" w:color="auto"/>
              <w:right w:val="single" w:sz="8" w:space="0" w:color="auto"/>
            </w:tcBorders>
            <w:shd w:val="clear" w:color="auto" w:fill="auto"/>
            <w:vAlign w:val="center"/>
            <w:hideMark/>
          </w:tcPr>
          <w:p w14:paraId="1FA1565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B7B07B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9E336A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CB5136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9B5B1E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4A77BFC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5A7DD1C0" w14:textId="77777777" w:rsidTr="003C3386">
        <w:trPr>
          <w:trHeight w:val="20"/>
        </w:trPr>
        <w:tc>
          <w:tcPr>
            <w:tcW w:w="755" w:type="dxa"/>
            <w:vMerge w:val="restart"/>
            <w:tcBorders>
              <w:top w:val="nil"/>
              <w:left w:val="single" w:sz="8" w:space="0" w:color="auto"/>
              <w:bottom w:val="single" w:sz="8" w:space="0" w:color="000000"/>
              <w:right w:val="single" w:sz="8" w:space="0" w:color="auto"/>
            </w:tcBorders>
            <w:shd w:val="clear" w:color="auto" w:fill="auto"/>
            <w:vAlign w:val="center"/>
            <w:hideMark/>
          </w:tcPr>
          <w:p w14:paraId="2086D0CA"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slot configuration</w:t>
            </w:r>
          </w:p>
        </w:tc>
        <w:tc>
          <w:tcPr>
            <w:tcW w:w="1503" w:type="dxa"/>
            <w:tcBorders>
              <w:top w:val="nil"/>
              <w:left w:val="nil"/>
              <w:bottom w:val="single" w:sz="8" w:space="0" w:color="auto"/>
              <w:right w:val="single" w:sz="8" w:space="0" w:color="auto"/>
            </w:tcBorders>
            <w:shd w:val="clear" w:color="auto" w:fill="auto"/>
            <w:vAlign w:val="center"/>
            <w:hideMark/>
          </w:tcPr>
          <w:p w14:paraId="6F04948B"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Alt-4: {DDDSU} vs. {XXXXX}</w:t>
            </w:r>
          </w:p>
        </w:tc>
        <w:tc>
          <w:tcPr>
            <w:tcW w:w="1227" w:type="dxa"/>
            <w:tcBorders>
              <w:top w:val="nil"/>
              <w:left w:val="nil"/>
              <w:bottom w:val="single" w:sz="8" w:space="0" w:color="auto"/>
              <w:right w:val="single" w:sz="8" w:space="0" w:color="auto"/>
            </w:tcBorders>
            <w:shd w:val="clear" w:color="auto" w:fill="auto"/>
            <w:vAlign w:val="center"/>
            <w:hideMark/>
          </w:tcPr>
          <w:p w14:paraId="1DC39D6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747AF4B3"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2C0A674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26289FC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F875E3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0736C05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48A30E4"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27E48E2A"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062EABD1"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Alt-2: {DDDSU} vs. {XXXXU}</w:t>
            </w:r>
          </w:p>
        </w:tc>
        <w:tc>
          <w:tcPr>
            <w:tcW w:w="1227" w:type="dxa"/>
            <w:tcBorders>
              <w:top w:val="nil"/>
              <w:left w:val="nil"/>
              <w:bottom w:val="single" w:sz="8" w:space="0" w:color="auto"/>
              <w:right w:val="single" w:sz="8" w:space="0" w:color="auto"/>
            </w:tcBorders>
            <w:shd w:val="clear" w:color="auto" w:fill="auto"/>
            <w:vAlign w:val="center"/>
            <w:hideMark/>
          </w:tcPr>
          <w:p w14:paraId="47821A2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53186C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380D81BA"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79367DD4"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3A86363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49DB7E5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195C9868"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44823C2C"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534B374E" w14:textId="128382C2"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Alt-1: {DDDSU} vs. {</w:t>
            </w:r>
            <w:r w:rsidR="00CA73C4" w:rsidRPr="002D32E2">
              <w:rPr>
                <w:rFonts w:ascii="Arial" w:eastAsia="Malgun Gothic" w:hAnsi="Arial" w:cs="Arial"/>
                <w:b/>
                <w:bCs/>
                <w:color w:val="000000"/>
                <w:sz w:val="16"/>
                <w:szCs w:val="16"/>
              </w:rPr>
              <w:t>DXXXU</w:t>
            </w:r>
            <w:r w:rsidRPr="002D32E2">
              <w:rPr>
                <w:rFonts w:ascii="Arial" w:eastAsia="Malgun Gothic" w:hAnsi="Arial" w:cs="Arial"/>
                <w:b/>
                <w:bCs/>
                <w:color w:val="000000"/>
                <w:sz w:val="16"/>
                <w:szCs w:val="16"/>
              </w:rPr>
              <w:t>}</w:t>
            </w:r>
          </w:p>
        </w:tc>
        <w:tc>
          <w:tcPr>
            <w:tcW w:w="1227" w:type="dxa"/>
            <w:tcBorders>
              <w:top w:val="nil"/>
              <w:left w:val="nil"/>
              <w:bottom w:val="single" w:sz="8" w:space="0" w:color="auto"/>
              <w:right w:val="single" w:sz="8" w:space="0" w:color="auto"/>
            </w:tcBorders>
            <w:shd w:val="clear" w:color="auto" w:fill="auto"/>
            <w:vAlign w:val="center"/>
            <w:hideMark/>
          </w:tcPr>
          <w:p w14:paraId="0795849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E0BE20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8EC071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11D87BD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3914687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8" w:type="dxa"/>
            <w:tcBorders>
              <w:top w:val="nil"/>
              <w:left w:val="nil"/>
              <w:bottom w:val="single" w:sz="8" w:space="0" w:color="auto"/>
              <w:right w:val="single" w:sz="8" w:space="0" w:color="auto"/>
            </w:tcBorders>
            <w:shd w:val="clear" w:color="auto" w:fill="auto"/>
            <w:vAlign w:val="center"/>
            <w:hideMark/>
          </w:tcPr>
          <w:p w14:paraId="5EF9346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1C6437A2"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104F95B7"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582F4F57"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Alt-3: {DDSUU} vs. {XXXXU}</w:t>
            </w:r>
          </w:p>
        </w:tc>
        <w:tc>
          <w:tcPr>
            <w:tcW w:w="1227" w:type="dxa"/>
            <w:tcBorders>
              <w:top w:val="nil"/>
              <w:left w:val="nil"/>
              <w:bottom w:val="single" w:sz="8" w:space="0" w:color="auto"/>
              <w:right w:val="single" w:sz="8" w:space="0" w:color="auto"/>
            </w:tcBorders>
            <w:shd w:val="clear" w:color="auto" w:fill="auto"/>
            <w:vAlign w:val="center"/>
            <w:hideMark/>
          </w:tcPr>
          <w:p w14:paraId="2A03AFD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A7DD93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9040F5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2BCC709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5D0731E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78136DB2"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64D5658B" w14:textId="77777777" w:rsidTr="003C3386">
        <w:trPr>
          <w:trHeight w:val="20"/>
        </w:trPr>
        <w:tc>
          <w:tcPr>
            <w:tcW w:w="755" w:type="dxa"/>
            <w:vMerge w:val="restart"/>
            <w:tcBorders>
              <w:top w:val="nil"/>
              <w:left w:val="single" w:sz="8" w:space="0" w:color="auto"/>
              <w:bottom w:val="single" w:sz="8" w:space="0" w:color="000000"/>
              <w:right w:val="single" w:sz="8" w:space="0" w:color="auto"/>
            </w:tcBorders>
            <w:shd w:val="clear" w:color="auto" w:fill="auto"/>
            <w:vAlign w:val="center"/>
            <w:hideMark/>
          </w:tcPr>
          <w:p w14:paraId="4BB6FFF7"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antenna configuration</w:t>
            </w:r>
          </w:p>
        </w:tc>
        <w:tc>
          <w:tcPr>
            <w:tcW w:w="1503" w:type="dxa"/>
            <w:tcBorders>
              <w:top w:val="nil"/>
              <w:left w:val="nil"/>
              <w:bottom w:val="single" w:sz="8" w:space="0" w:color="auto"/>
              <w:right w:val="single" w:sz="8" w:space="0" w:color="auto"/>
            </w:tcBorders>
            <w:shd w:val="clear" w:color="auto" w:fill="auto"/>
            <w:vAlign w:val="center"/>
            <w:hideMark/>
          </w:tcPr>
          <w:p w14:paraId="468696D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Twice area&amp;same TxRUs (Option 2)</w:t>
            </w:r>
          </w:p>
        </w:tc>
        <w:tc>
          <w:tcPr>
            <w:tcW w:w="1227" w:type="dxa"/>
            <w:tcBorders>
              <w:top w:val="nil"/>
              <w:left w:val="nil"/>
              <w:bottom w:val="single" w:sz="8" w:space="0" w:color="auto"/>
              <w:right w:val="single" w:sz="8" w:space="0" w:color="auto"/>
            </w:tcBorders>
            <w:shd w:val="clear" w:color="auto" w:fill="auto"/>
            <w:vAlign w:val="center"/>
            <w:hideMark/>
          </w:tcPr>
          <w:p w14:paraId="3454EC4D"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38FA2309"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6F1EDAA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0DB7E07D"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622BD361"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8" w:type="dxa"/>
            <w:tcBorders>
              <w:top w:val="nil"/>
              <w:left w:val="nil"/>
              <w:bottom w:val="single" w:sz="8" w:space="0" w:color="auto"/>
              <w:right w:val="single" w:sz="8" w:space="0" w:color="auto"/>
            </w:tcBorders>
            <w:shd w:val="clear" w:color="auto" w:fill="auto"/>
            <w:vAlign w:val="center"/>
            <w:hideMark/>
          </w:tcPr>
          <w:p w14:paraId="46592461"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43007232"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69A56A33"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09E8052A"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area&amp;same TxRUs (Option 1)</w:t>
            </w:r>
          </w:p>
        </w:tc>
        <w:tc>
          <w:tcPr>
            <w:tcW w:w="1227" w:type="dxa"/>
            <w:tcBorders>
              <w:top w:val="nil"/>
              <w:left w:val="nil"/>
              <w:bottom w:val="single" w:sz="8" w:space="0" w:color="auto"/>
              <w:right w:val="single" w:sz="8" w:space="0" w:color="auto"/>
            </w:tcBorders>
            <w:shd w:val="clear" w:color="auto" w:fill="auto"/>
            <w:vAlign w:val="center"/>
            <w:hideMark/>
          </w:tcPr>
          <w:p w14:paraId="251ADF8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12FEB5A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508CBA6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41D8450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20DE0E0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01CD7B5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1A13AC04"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0329C29C"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741B8800"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area&amp;half TxRUs (Option 3)</w:t>
            </w:r>
          </w:p>
        </w:tc>
        <w:tc>
          <w:tcPr>
            <w:tcW w:w="1227" w:type="dxa"/>
            <w:tcBorders>
              <w:top w:val="nil"/>
              <w:left w:val="nil"/>
              <w:bottom w:val="single" w:sz="8" w:space="0" w:color="auto"/>
              <w:right w:val="single" w:sz="8" w:space="0" w:color="auto"/>
            </w:tcBorders>
            <w:shd w:val="clear" w:color="auto" w:fill="auto"/>
            <w:vAlign w:val="center"/>
            <w:hideMark/>
          </w:tcPr>
          <w:p w14:paraId="5F3D641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513562C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81A59E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75F70FC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2225864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149E5AF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4325E16" w14:textId="77777777" w:rsidTr="003C3386">
        <w:trPr>
          <w:trHeight w:val="20"/>
        </w:trPr>
        <w:tc>
          <w:tcPr>
            <w:tcW w:w="755" w:type="dxa"/>
            <w:vMerge w:val="restart"/>
            <w:tcBorders>
              <w:top w:val="nil"/>
              <w:left w:val="single" w:sz="8" w:space="0" w:color="auto"/>
              <w:bottom w:val="single" w:sz="8" w:space="0" w:color="000000"/>
              <w:right w:val="single" w:sz="8" w:space="0" w:color="auto"/>
            </w:tcBorders>
            <w:shd w:val="clear" w:color="auto" w:fill="auto"/>
            <w:vAlign w:val="center"/>
            <w:hideMark/>
          </w:tcPr>
          <w:p w14:paraId="7FBACE7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Packet Size</w:t>
            </w:r>
          </w:p>
        </w:tc>
        <w:tc>
          <w:tcPr>
            <w:tcW w:w="1503" w:type="dxa"/>
            <w:tcBorders>
              <w:top w:val="nil"/>
              <w:left w:val="nil"/>
              <w:bottom w:val="single" w:sz="8" w:space="0" w:color="auto"/>
              <w:right w:val="single" w:sz="8" w:space="0" w:color="auto"/>
            </w:tcBorders>
            <w:shd w:val="clear" w:color="auto" w:fill="auto"/>
            <w:vAlign w:val="center"/>
            <w:hideMark/>
          </w:tcPr>
          <w:p w14:paraId="3C8FDA90" w14:textId="5A3C0738"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lang w:val="sv-SE"/>
              </w:rPr>
              <w:t xml:space="preserve">Option 1: DL: 4Kbytes, </w:t>
            </w:r>
            <w:r w:rsidR="00B705E0" w:rsidRPr="002D32E2">
              <w:rPr>
                <w:rFonts w:ascii="Arial" w:eastAsia="Malgun Gothic" w:hAnsi="Arial" w:cs="Arial"/>
                <w:b/>
                <w:bCs/>
                <w:color w:val="000000"/>
                <w:sz w:val="16"/>
                <w:szCs w:val="16"/>
                <w:lang w:val="sv-SE"/>
              </w:rPr>
              <w:t>UL: 1Kbytes</w:t>
            </w:r>
          </w:p>
        </w:tc>
        <w:tc>
          <w:tcPr>
            <w:tcW w:w="1227" w:type="dxa"/>
            <w:tcBorders>
              <w:top w:val="nil"/>
              <w:left w:val="nil"/>
              <w:bottom w:val="single" w:sz="8" w:space="0" w:color="auto"/>
              <w:right w:val="single" w:sz="8" w:space="0" w:color="auto"/>
            </w:tcBorders>
            <w:shd w:val="clear" w:color="auto" w:fill="auto"/>
            <w:vAlign w:val="center"/>
            <w:hideMark/>
          </w:tcPr>
          <w:p w14:paraId="75C0A1A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7A06474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5DE85C75"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362FD83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6487469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8" w:type="dxa"/>
            <w:tcBorders>
              <w:top w:val="nil"/>
              <w:left w:val="nil"/>
              <w:bottom w:val="single" w:sz="8" w:space="0" w:color="auto"/>
              <w:right w:val="single" w:sz="8" w:space="0" w:color="auto"/>
            </w:tcBorders>
            <w:shd w:val="clear" w:color="auto" w:fill="auto"/>
            <w:vAlign w:val="center"/>
            <w:hideMark/>
          </w:tcPr>
          <w:p w14:paraId="34AB218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9948F86" w14:textId="77777777" w:rsidTr="003C3386">
        <w:trPr>
          <w:trHeight w:val="20"/>
        </w:trPr>
        <w:tc>
          <w:tcPr>
            <w:tcW w:w="755" w:type="dxa"/>
            <w:vMerge/>
            <w:tcBorders>
              <w:top w:val="nil"/>
              <w:left w:val="single" w:sz="8" w:space="0" w:color="auto"/>
              <w:bottom w:val="single" w:sz="8" w:space="0" w:color="000000"/>
              <w:right w:val="single" w:sz="8" w:space="0" w:color="auto"/>
            </w:tcBorders>
            <w:vAlign w:val="center"/>
            <w:hideMark/>
          </w:tcPr>
          <w:p w14:paraId="3B503940" w14:textId="77777777" w:rsidR="001110EF" w:rsidRPr="002D32E2" w:rsidRDefault="001110EF" w:rsidP="003C3386">
            <w:pPr>
              <w:spacing w:after="0"/>
              <w:rPr>
                <w:rFonts w:ascii="Arial" w:eastAsia="Malgun Gothic" w:hAnsi="Arial" w:cs="Arial"/>
                <w:b/>
                <w:bCs/>
                <w:color w:val="000000"/>
                <w:sz w:val="16"/>
                <w:szCs w:val="16"/>
              </w:rPr>
            </w:pPr>
          </w:p>
        </w:tc>
        <w:tc>
          <w:tcPr>
            <w:tcW w:w="1503" w:type="dxa"/>
            <w:tcBorders>
              <w:top w:val="nil"/>
              <w:left w:val="nil"/>
              <w:bottom w:val="single" w:sz="8" w:space="0" w:color="auto"/>
              <w:right w:val="single" w:sz="8" w:space="0" w:color="auto"/>
            </w:tcBorders>
            <w:shd w:val="clear" w:color="auto" w:fill="auto"/>
            <w:vAlign w:val="center"/>
            <w:hideMark/>
          </w:tcPr>
          <w:p w14:paraId="0FB11C20" w14:textId="4BEDD8C4"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 xml:space="preserve">Option 2: DL: 0.5Mbytes, </w:t>
            </w:r>
            <w:r w:rsidR="00B705E0" w:rsidRPr="002D32E2">
              <w:rPr>
                <w:rFonts w:ascii="Arial" w:eastAsia="Malgun Gothic" w:hAnsi="Arial" w:cs="Arial"/>
                <w:b/>
                <w:bCs/>
                <w:color w:val="000000"/>
                <w:sz w:val="16"/>
                <w:szCs w:val="16"/>
              </w:rPr>
              <w:t>UL: 0.125Mbytes</w:t>
            </w:r>
          </w:p>
        </w:tc>
        <w:tc>
          <w:tcPr>
            <w:tcW w:w="1227" w:type="dxa"/>
            <w:tcBorders>
              <w:top w:val="nil"/>
              <w:left w:val="nil"/>
              <w:bottom w:val="single" w:sz="8" w:space="0" w:color="auto"/>
              <w:right w:val="single" w:sz="8" w:space="0" w:color="auto"/>
            </w:tcBorders>
            <w:shd w:val="clear" w:color="auto" w:fill="auto"/>
            <w:vAlign w:val="center"/>
            <w:hideMark/>
          </w:tcPr>
          <w:p w14:paraId="1890C33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049E6C7A"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4CB4471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227" w:type="dxa"/>
            <w:tcBorders>
              <w:top w:val="nil"/>
              <w:left w:val="nil"/>
              <w:bottom w:val="single" w:sz="8" w:space="0" w:color="auto"/>
              <w:right w:val="single" w:sz="8" w:space="0" w:color="auto"/>
            </w:tcBorders>
            <w:shd w:val="clear" w:color="auto" w:fill="auto"/>
            <w:vAlign w:val="center"/>
            <w:hideMark/>
          </w:tcPr>
          <w:p w14:paraId="3B17C46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7" w:type="dxa"/>
            <w:tcBorders>
              <w:top w:val="nil"/>
              <w:left w:val="nil"/>
              <w:bottom w:val="single" w:sz="8" w:space="0" w:color="auto"/>
              <w:right w:val="single" w:sz="8" w:space="0" w:color="auto"/>
            </w:tcBorders>
            <w:shd w:val="clear" w:color="auto" w:fill="auto"/>
            <w:vAlign w:val="center"/>
            <w:hideMark/>
          </w:tcPr>
          <w:p w14:paraId="19D659BE"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228" w:type="dxa"/>
            <w:tcBorders>
              <w:top w:val="nil"/>
              <w:left w:val="nil"/>
              <w:bottom w:val="single" w:sz="8" w:space="0" w:color="auto"/>
              <w:right w:val="single" w:sz="8" w:space="0" w:color="auto"/>
            </w:tcBorders>
            <w:shd w:val="clear" w:color="auto" w:fill="auto"/>
            <w:vAlign w:val="center"/>
            <w:hideMark/>
          </w:tcPr>
          <w:p w14:paraId="4F3D9BF3"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069F8400" w14:textId="77777777" w:rsidTr="003C3386">
        <w:trPr>
          <w:trHeight w:val="20"/>
        </w:trPr>
        <w:tc>
          <w:tcPr>
            <w:tcW w:w="2258"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352BDC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Sources</w:t>
            </w:r>
          </w:p>
        </w:tc>
        <w:tc>
          <w:tcPr>
            <w:tcW w:w="1227" w:type="dxa"/>
            <w:tcBorders>
              <w:top w:val="nil"/>
              <w:left w:val="nil"/>
              <w:bottom w:val="single" w:sz="8" w:space="0" w:color="auto"/>
              <w:right w:val="single" w:sz="8" w:space="0" w:color="auto"/>
            </w:tcBorders>
            <w:shd w:val="clear" w:color="auto" w:fill="auto"/>
            <w:vAlign w:val="center"/>
            <w:hideMark/>
          </w:tcPr>
          <w:p w14:paraId="38475AAD" w14:textId="6F045E73"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11 sources ([</w:t>
            </w:r>
            <w:r w:rsidR="00857527" w:rsidRPr="002D32E2">
              <w:rPr>
                <w:rFonts w:ascii="Arial" w:eastAsia="Malgun Gothic" w:hAnsi="Arial" w:cs="Arial"/>
                <w:color w:val="000000"/>
                <w:sz w:val="16"/>
                <w:szCs w:val="16"/>
              </w:rPr>
              <w:t>16</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17</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37</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32</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33</w:t>
            </w:r>
            <w:r w:rsidRPr="002D32E2">
              <w:rPr>
                <w:rFonts w:ascii="Arial" w:eastAsia="Malgun Gothic" w:hAnsi="Arial" w:cs="Arial"/>
                <w:color w:val="000000"/>
                <w:sz w:val="16"/>
                <w:szCs w:val="16"/>
              </w:rPr>
              <w:t>])</w:t>
            </w:r>
          </w:p>
        </w:tc>
        <w:tc>
          <w:tcPr>
            <w:tcW w:w="1227" w:type="dxa"/>
            <w:tcBorders>
              <w:top w:val="nil"/>
              <w:left w:val="nil"/>
              <w:bottom w:val="single" w:sz="8" w:space="0" w:color="auto"/>
              <w:right w:val="single" w:sz="8" w:space="0" w:color="auto"/>
            </w:tcBorders>
            <w:shd w:val="clear" w:color="auto" w:fill="auto"/>
            <w:vAlign w:val="center"/>
            <w:hideMark/>
          </w:tcPr>
          <w:p w14:paraId="246E8175" w14:textId="1709D791"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13 sources ([</w:t>
            </w:r>
            <w:r w:rsidR="00857527" w:rsidRPr="002D32E2">
              <w:rPr>
                <w:rFonts w:ascii="Arial" w:eastAsia="Malgun Gothic" w:hAnsi="Arial" w:cs="Arial"/>
                <w:color w:val="000000"/>
                <w:sz w:val="16"/>
                <w:szCs w:val="16"/>
              </w:rPr>
              <w:t>16</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17</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38</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27</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30</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31</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33</w:t>
            </w:r>
            <w:r w:rsidRPr="002D32E2">
              <w:rPr>
                <w:rFonts w:ascii="Arial" w:eastAsia="Malgun Gothic" w:hAnsi="Arial" w:cs="Arial"/>
                <w:color w:val="000000"/>
                <w:sz w:val="16"/>
                <w:szCs w:val="16"/>
              </w:rPr>
              <w:t>])</w:t>
            </w:r>
          </w:p>
        </w:tc>
        <w:tc>
          <w:tcPr>
            <w:tcW w:w="1227" w:type="dxa"/>
            <w:tcBorders>
              <w:top w:val="nil"/>
              <w:left w:val="nil"/>
              <w:bottom w:val="single" w:sz="8" w:space="0" w:color="auto"/>
              <w:right w:val="single" w:sz="8" w:space="0" w:color="auto"/>
            </w:tcBorders>
            <w:shd w:val="clear" w:color="auto" w:fill="auto"/>
            <w:vAlign w:val="center"/>
            <w:hideMark/>
          </w:tcPr>
          <w:p w14:paraId="3E691A7B" w14:textId="689A3248"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11 sources ([</w:t>
            </w:r>
            <w:r w:rsidR="00857527" w:rsidRPr="002D32E2">
              <w:rPr>
                <w:rFonts w:ascii="Arial" w:eastAsia="Malgun Gothic" w:hAnsi="Arial" w:cs="Arial"/>
                <w:color w:val="000000"/>
                <w:sz w:val="16"/>
                <w:szCs w:val="16"/>
              </w:rPr>
              <w:t>16</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17</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37</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32</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33</w:t>
            </w:r>
            <w:r w:rsidRPr="002D32E2">
              <w:rPr>
                <w:rFonts w:ascii="Arial" w:eastAsia="Malgun Gothic" w:hAnsi="Arial" w:cs="Arial"/>
                <w:color w:val="000000"/>
                <w:sz w:val="16"/>
                <w:szCs w:val="16"/>
              </w:rPr>
              <w:t>])</w:t>
            </w:r>
          </w:p>
        </w:tc>
        <w:tc>
          <w:tcPr>
            <w:tcW w:w="1227" w:type="dxa"/>
            <w:tcBorders>
              <w:top w:val="nil"/>
              <w:left w:val="nil"/>
              <w:bottom w:val="single" w:sz="8" w:space="0" w:color="auto"/>
              <w:right w:val="single" w:sz="8" w:space="0" w:color="auto"/>
            </w:tcBorders>
            <w:shd w:val="clear" w:color="auto" w:fill="auto"/>
            <w:vAlign w:val="center"/>
            <w:hideMark/>
          </w:tcPr>
          <w:p w14:paraId="6129A444" w14:textId="7E87D4E3"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16 sources ([</w:t>
            </w:r>
            <w:r w:rsidR="00857527" w:rsidRPr="002D32E2">
              <w:rPr>
                <w:rFonts w:ascii="Arial" w:eastAsia="Malgun Gothic" w:hAnsi="Arial" w:cs="Arial"/>
                <w:color w:val="000000"/>
                <w:sz w:val="16"/>
                <w:szCs w:val="16"/>
              </w:rPr>
              <w:t>16</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17</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36</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38</w:t>
            </w:r>
            <w:r w:rsidRPr="002D32E2">
              <w:rPr>
                <w:rFonts w:ascii="Arial" w:eastAsia="Malgun Gothic" w:hAnsi="Arial" w:cs="Arial"/>
                <w:color w:val="000000"/>
                <w:sz w:val="16"/>
                <w:szCs w:val="16"/>
              </w:rPr>
              <w:t>], [</w:t>
            </w:r>
            <w:r w:rsidR="00857527" w:rsidRPr="002D32E2">
              <w:rPr>
                <w:rFonts w:ascii="Arial" w:eastAsia="Malgun Gothic" w:hAnsi="Arial" w:cs="Arial"/>
                <w:color w:val="000000"/>
                <w:sz w:val="16"/>
                <w:szCs w:val="16"/>
              </w:rPr>
              <w:t>19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20</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27</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30</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31</w:t>
            </w:r>
            <w:r w:rsidRPr="002D32E2">
              <w:rPr>
                <w:rFonts w:ascii="Arial" w:eastAsia="Malgun Gothic" w:hAnsi="Arial" w:cs="Arial"/>
                <w:color w:val="000000"/>
                <w:sz w:val="16"/>
                <w:szCs w:val="16"/>
              </w:rPr>
              <w:t>], [</w:t>
            </w:r>
            <w:r w:rsidR="00B71592" w:rsidRPr="002D32E2">
              <w:rPr>
                <w:rFonts w:ascii="Arial" w:eastAsia="Malgun Gothic" w:hAnsi="Arial" w:cs="Arial"/>
                <w:color w:val="000000"/>
                <w:sz w:val="16"/>
                <w:szCs w:val="16"/>
              </w:rPr>
              <w:t>33</w:t>
            </w:r>
            <w:r w:rsidRPr="002D32E2">
              <w:rPr>
                <w:rFonts w:ascii="Arial" w:eastAsia="Malgun Gothic" w:hAnsi="Arial" w:cs="Arial"/>
                <w:color w:val="000000"/>
                <w:sz w:val="16"/>
                <w:szCs w:val="16"/>
              </w:rPr>
              <w:t>])</w:t>
            </w:r>
          </w:p>
        </w:tc>
        <w:tc>
          <w:tcPr>
            <w:tcW w:w="1227" w:type="dxa"/>
            <w:tcBorders>
              <w:top w:val="nil"/>
              <w:left w:val="nil"/>
              <w:bottom w:val="single" w:sz="8" w:space="0" w:color="auto"/>
              <w:right w:val="single" w:sz="8" w:space="0" w:color="auto"/>
            </w:tcBorders>
            <w:shd w:val="clear" w:color="auto" w:fill="auto"/>
            <w:vAlign w:val="center"/>
            <w:hideMark/>
          </w:tcPr>
          <w:p w14:paraId="158FBEC4" w14:textId="3BFEF569"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3 sources ([</w:t>
            </w:r>
            <w:r w:rsidR="00857527" w:rsidRPr="002D32E2">
              <w:rPr>
                <w:rFonts w:ascii="Arial" w:eastAsia="Malgun Gothic" w:hAnsi="Arial" w:cs="Arial"/>
                <w:color w:val="000000"/>
                <w:sz w:val="16"/>
                <w:szCs w:val="16"/>
              </w:rPr>
              <w:t>19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31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22</w:t>
            </w:r>
            <w:r w:rsidRPr="002D32E2">
              <w:rPr>
                <w:rFonts w:ascii="Arial" w:eastAsia="Malgun Gothic" w:hAnsi="Arial" w:cs="Arial"/>
                <w:color w:val="000000"/>
                <w:sz w:val="16"/>
                <w:szCs w:val="16"/>
              </w:rPr>
              <w:t>])</w:t>
            </w:r>
          </w:p>
        </w:tc>
        <w:tc>
          <w:tcPr>
            <w:tcW w:w="1228" w:type="dxa"/>
            <w:tcBorders>
              <w:top w:val="nil"/>
              <w:left w:val="nil"/>
              <w:bottom w:val="single" w:sz="8" w:space="0" w:color="auto"/>
              <w:right w:val="single" w:sz="8" w:space="0" w:color="auto"/>
            </w:tcBorders>
            <w:shd w:val="clear" w:color="auto" w:fill="auto"/>
            <w:vAlign w:val="center"/>
            <w:hideMark/>
          </w:tcPr>
          <w:p w14:paraId="4696148F" w14:textId="650ACD91"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w:t>
            </w:r>
          </w:p>
        </w:tc>
      </w:tr>
      <w:bookmarkEnd w:id="79"/>
    </w:tbl>
    <w:p w14:paraId="44686BD9" w14:textId="77777777" w:rsidR="001110EF" w:rsidRPr="006B2A04" w:rsidRDefault="001110EF" w:rsidP="002D32E2"/>
    <w:p w14:paraId="74FE3174" w14:textId="4DBF2900" w:rsidR="001110EF" w:rsidRPr="006B2A04" w:rsidRDefault="001110EF" w:rsidP="002D32E2">
      <w:pPr>
        <w:pStyle w:val="TH"/>
      </w:pPr>
      <w:r w:rsidRPr="006B2A04">
        <w:lastRenderedPageBreak/>
        <w:t xml:space="preserve">Table 7.3.1.1.2-2: Sub-cases for </w:t>
      </w:r>
      <w:r w:rsidR="002D32E2">
        <w:t>u</w:t>
      </w:r>
      <w:r w:rsidRPr="006B2A04">
        <w:t xml:space="preserve">rban </w:t>
      </w:r>
      <w:r w:rsidR="002D32E2">
        <w:t>m</w:t>
      </w:r>
      <w:r w:rsidRPr="006B2A04">
        <w:t>acro (FR1) with less than 93dB inter-sector isolation and Twice area&amp;same TxRU</w:t>
      </w:r>
      <w:r w:rsidR="005E1352" w:rsidRPr="006B2A04">
        <w:t>s</w:t>
      </w:r>
      <w:r w:rsidRPr="006B2A04">
        <w:t xml:space="preserve"> in SBFD </w:t>
      </w:r>
      <w:r w:rsidR="002D32E2">
        <w:t>d</w:t>
      </w:r>
      <w:r w:rsidRPr="006B2A04">
        <w:t>eployment Case 1.</w:t>
      </w:r>
      <w:r w:rsidRPr="006B2A04">
        <w:tab/>
      </w:r>
    </w:p>
    <w:tbl>
      <w:tblPr>
        <w:tblW w:w="9621" w:type="dxa"/>
        <w:tblLayout w:type="fixed"/>
        <w:tblCellMar>
          <w:left w:w="99" w:type="dxa"/>
          <w:right w:w="99" w:type="dxa"/>
        </w:tblCellMar>
        <w:tblLook w:val="04A0" w:firstRow="1" w:lastRow="0" w:firstColumn="1" w:lastColumn="0" w:noHBand="0" w:noVBand="1"/>
      </w:tblPr>
      <w:tblGrid>
        <w:gridCol w:w="1031"/>
        <w:gridCol w:w="2078"/>
        <w:gridCol w:w="1628"/>
        <w:gridCol w:w="1628"/>
        <w:gridCol w:w="1628"/>
        <w:gridCol w:w="1628"/>
      </w:tblGrid>
      <w:tr w:rsidR="001110EF" w:rsidRPr="006B2A04" w14:paraId="6D894C3C"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6BC363C" w14:textId="77777777" w:rsidR="001110EF" w:rsidRPr="002D32E2" w:rsidRDefault="001110EF" w:rsidP="00057260">
            <w:pPr>
              <w:pStyle w:val="TAH"/>
            </w:pPr>
            <w:bookmarkStart w:id="80" w:name="MCCQCTEMPBM_00000086"/>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0D7988D2" w14:textId="77777777" w:rsidR="001110EF" w:rsidRPr="002D32E2" w:rsidRDefault="001110EF" w:rsidP="00057260">
            <w:pPr>
              <w:pStyle w:val="TAH"/>
              <w:rPr>
                <w:bCs/>
              </w:rPr>
            </w:pPr>
            <w:r w:rsidRPr="002D32E2">
              <w:rPr>
                <w:bCs/>
              </w:rPr>
              <w:t>SBFD#1_UMA_FR1_Sub#5</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0A829EC8" w14:textId="77777777" w:rsidR="001110EF" w:rsidRPr="002D32E2" w:rsidRDefault="001110EF" w:rsidP="00057260">
            <w:pPr>
              <w:pStyle w:val="TAH"/>
              <w:rPr>
                <w:bCs/>
              </w:rPr>
            </w:pPr>
            <w:r w:rsidRPr="002D32E2">
              <w:rPr>
                <w:bCs/>
              </w:rPr>
              <w:t>SBFD#1_UMA_FR1_Sub#6</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501224DD" w14:textId="77777777" w:rsidR="001110EF" w:rsidRPr="002D32E2" w:rsidRDefault="001110EF" w:rsidP="00057260">
            <w:pPr>
              <w:pStyle w:val="TAH"/>
              <w:rPr>
                <w:bCs/>
              </w:rPr>
            </w:pPr>
            <w:r w:rsidRPr="002D32E2">
              <w:rPr>
                <w:bCs/>
              </w:rPr>
              <w:t>SBFD#1_UMA_FR1_Sub#7</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631D13B1" w14:textId="77777777" w:rsidR="001110EF" w:rsidRPr="002D32E2" w:rsidRDefault="001110EF" w:rsidP="00057260">
            <w:pPr>
              <w:pStyle w:val="TAH"/>
              <w:rPr>
                <w:bCs/>
              </w:rPr>
            </w:pPr>
            <w:r w:rsidRPr="002D32E2">
              <w:rPr>
                <w:bCs/>
              </w:rPr>
              <w:t>SBFD#1_UMA_FR1_Sub#8</w:t>
            </w:r>
          </w:p>
        </w:tc>
      </w:tr>
      <w:tr w:rsidR="001110EF" w:rsidRPr="006B2A04" w14:paraId="7863FDD5" w14:textId="77777777" w:rsidTr="003C3386">
        <w:trPr>
          <w:trHeight w:val="293"/>
        </w:trPr>
        <w:tc>
          <w:tcPr>
            <w:tcW w:w="1031" w:type="dxa"/>
            <w:vMerge w:val="restart"/>
            <w:tcBorders>
              <w:top w:val="nil"/>
              <w:left w:val="single" w:sz="8" w:space="0" w:color="auto"/>
              <w:bottom w:val="single" w:sz="8" w:space="0" w:color="000000"/>
              <w:right w:val="single" w:sz="8" w:space="0" w:color="auto"/>
            </w:tcBorders>
            <w:shd w:val="clear" w:color="auto" w:fill="auto"/>
            <w:vAlign w:val="center"/>
            <w:hideMark/>
          </w:tcPr>
          <w:p w14:paraId="473E78F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Co-site: Spatial isolation + digital isolation</w:t>
            </w:r>
          </w:p>
        </w:tc>
        <w:tc>
          <w:tcPr>
            <w:tcW w:w="2078" w:type="dxa"/>
            <w:tcBorders>
              <w:top w:val="nil"/>
              <w:left w:val="nil"/>
              <w:bottom w:val="single" w:sz="8" w:space="0" w:color="auto"/>
              <w:right w:val="single" w:sz="8" w:space="0" w:color="auto"/>
            </w:tcBorders>
            <w:shd w:val="clear" w:color="auto" w:fill="auto"/>
            <w:vAlign w:val="center"/>
            <w:hideMark/>
          </w:tcPr>
          <w:p w14:paraId="42B31CDB"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1:&gt;=93dB</w:t>
            </w:r>
          </w:p>
        </w:tc>
        <w:tc>
          <w:tcPr>
            <w:tcW w:w="1628" w:type="dxa"/>
            <w:tcBorders>
              <w:top w:val="nil"/>
              <w:left w:val="nil"/>
              <w:bottom w:val="single" w:sz="8" w:space="0" w:color="auto"/>
              <w:right w:val="single" w:sz="8" w:space="0" w:color="auto"/>
            </w:tcBorders>
            <w:shd w:val="clear" w:color="auto" w:fill="auto"/>
            <w:vAlign w:val="center"/>
            <w:hideMark/>
          </w:tcPr>
          <w:p w14:paraId="6C66CCD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ECCE7F6"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5EBA77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C83D3D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44AFD989" w14:textId="77777777" w:rsidTr="003C3386">
        <w:trPr>
          <w:trHeight w:val="293"/>
        </w:trPr>
        <w:tc>
          <w:tcPr>
            <w:tcW w:w="1031" w:type="dxa"/>
            <w:vMerge/>
            <w:tcBorders>
              <w:top w:val="nil"/>
              <w:left w:val="single" w:sz="8" w:space="0" w:color="auto"/>
              <w:bottom w:val="single" w:sz="8" w:space="0" w:color="000000"/>
              <w:right w:val="single" w:sz="8" w:space="0" w:color="auto"/>
            </w:tcBorders>
            <w:vAlign w:val="center"/>
            <w:hideMark/>
          </w:tcPr>
          <w:p w14:paraId="2F0DBCD5"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3D11F2F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2: &lt; 93dB</w:t>
            </w:r>
          </w:p>
        </w:tc>
        <w:tc>
          <w:tcPr>
            <w:tcW w:w="1628" w:type="dxa"/>
            <w:tcBorders>
              <w:top w:val="nil"/>
              <w:left w:val="nil"/>
              <w:bottom w:val="single" w:sz="8" w:space="0" w:color="auto"/>
              <w:right w:val="single" w:sz="8" w:space="0" w:color="auto"/>
            </w:tcBorders>
            <w:shd w:val="clear" w:color="auto" w:fill="auto"/>
            <w:vAlign w:val="center"/>
            <w:hideMark/>
          </w:tcPr>
          <w:p w14:paraId="74A21743"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09634E05"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41B4BFDA"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4E30E43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46338265" w14:textId="77777777" w:rsidTr="003C3386">
        <w:trPr>
          <w:trHeight w:val="294"/>
        </w:trPr>
        <w:tc>
          <w:tcPr>
            <w:tcW w:w="1031" w:type="dxa"/>
            <w:vMerge/>
            <w:tcBorders>
              <w:top w:val="nil"/>
              <w:left w:val="single" w:sz="8" w:space="0" w:color="auto"/>
              <w:bottom w:val="single" w:sz="8" w:space="0" w:color="000000"/>
              <w:right w:val="single" w:sz="8" w:space="0" w:color="auto"/>
            </w:tcBorders>
            <w:vAlign w:val="center"/>
            <w:hideMark/>
          </w:tcPr>
          <w:p w14:paraId="29394885"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159FD170"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3: 93dB</w:t>
            </w:r>
          </w:p>
        </w:tc>
        <w:tc>
          <w:tcPr>
            <w:tcW w:w="1628" w:type="dxa"/>
            <w:tcBorders>
              <w:top w:val="nil"/>
              <w:left w:val="nil"/>
              <w:bottom w:val="single" w:sz="8" w:space="0" w:color="auto"/>
              <w:right w:val="single" w:sz="8" w:space="0" w:color="auto"/>
            </w:tcBorders>
            <w:shd w:val="clear" w:color="auto" w:fill="auto"/>
            <w:vAlign w:val="center"/>
            <w:hideMark/>
          </w:tcPr>
          <w:p w14:paraId="2F32753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DC80D1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EABB93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CEE8A1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B8BE8A7" w14:textId="77777777" w:rsidTr="003C3386">
        <w:trPr>
          <w:trHeight w:val="20"/>
        </w:trPr>
        <w:tc>
          <w:tcPr>
            <w:tcW w:w="1031" w:type="dxa"/>
            <w:vMerge w:val="restart"/>
            <w:tcBorders>
              <w:top w:val="nil"/>
              <w:left w:val="single" w:sz="8" w:space="0" w:color="auto"/>
              <w:bottom w:val="single" w:sz="8" w:space="0" w:color="000000"/>
              <w:right w:val="single" w:sz="8" w:space="0" w:color="auto"/>
            </w:tcBorders>
            <w:shd w:val="clear" w:color="auto" w:fill="auto"/>
            <w:vAlign w:val="center"/>
            <w:hideMark/>
          </w:tcPr>
          <w:p w14:paraId="411E3CD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slot configuration</w:t>
            </w:r>
          </w:p>
        </w:tc>
        <w:tc>
          <w:tcPr>
            <w:tcW w:w="2078" w:type="dxa"/>
            <w:tcBorders>
              <w:top w:val="nil"/>
              <w:left w:val="nil"/>
              <w:bottom w:val="single" w:sz="8" w:space="0" w:color="auto"/>
              <w:right w:val="single" w:sz="8" w:space="0" w:color="auto"/>
            </w:tcBorders>
            <w:shd w:val="clear" w:color="auto" w:fill="auto"/>
            <w:vAlign w:val="center"/>
            <w:hideMark/>
          </w:tcPr>
          <w:p w14:paraId="40104637"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Alt-4: {DDDSU} vs. {XXXXX}</w:t>
            </w:r>
          </w:p>
        </w:tc>
        <w:tc>
          <w:tcPr>
            <w:tcW w:w="1628" w:type="dxa"/>
            <w:tcBorders>
              <w:top w:val="nil"/>
              <w:left w:val="nil"/>
              <w:bottom w:val="single" w:sz="8" w:space="0" w:color="auto"/>
              <w:right w:val="single" w:sz="8" w:space="0" w:color="auto"/>
            </w:tcBorders>
            <w:shd w:val="clear" w:color="auto" w:fill="auto"/>
            <w:vAlign w:val="center"/>
            <w:hideMark/>
          </w:tcPr>
          <w:p w14:paraId="4B62847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1D80DD4B"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73B636B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05E450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52D8C2D6"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31691BD8"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285E0AC2"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Alt-2: {DDDSU} vs. {XXXXU}</w:t>
            </w:r>
          </w:p>
        </w:tc>
        <w:tc>
          <w:tcPr>
            <w:tcW w:w="1628" w:type="dxa"/>
            <w:tcBorders>
              <w:top w:val="nil"/>
              <w:left w:val="nil"/>
              <w:bottom w:val="single" w:sz="8" w:space="0" w:color="auto"/>
              <w:right w:val="single" w:sz="8" w:space="0" w:color="auto"/>
            </w:tcBorders>
            <w:shd w:val="clear" w:color="auto" w:fill="auto"/>
            <w:vAlign w:val="center"/>
            <w:hideMark/>
          </w:tcPr>
          <w:p w14:paraId="3ACF6D6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2A5A3D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678C817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144FC22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6BCF75FA"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60B77610"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79393A59" w14:textId="7EA1C6D8"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Alt-1: {DDDSU} vs. {</w:t>
            </w:r>
            <w:r w:rsidR="00CA73C4" w:rsidRPr="002D32E2">
              <w:rPr>
                <w:rFonts w:ascii="Arial" w:eastAsia="Malgun Gothic" w:hAnsi="Arial" w:cs="Arial"/>
                <w:b/>
                <w:bCs/>
                <w:color w:val="000000"/>
                <w:sz w:val="16"/>
                <w:szCs w:val="16"/>
              </w:rPr>
              <w:t>DXXXU</w:t>
            </w:r>
            <w:r w:rsidRPr="002D32E2">
              <w:rPr>
                <w:rFonts w:ascii="Arial" w:eastAsia="Malgun Gothic" w:hAnsi="Arial" w:cs="Arial"/>
                <w:b/>
                <w:bCs/>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23804FC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C828C3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749256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1C2C554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181D35E"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10EDF015"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13201DA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Alt-3: {DDSUU} vs. {XXXXU}</w:t>
            </w:r>
          </w:p>
        </w:tc>
        <w:tc>
          <w:tcPr>
            <w:tcW w:w="1628" w:type="dxa"/>
            <w:tcBorders>
              <w:top w:val="nil"/>
              <w:left w:val="nil"/>
              <w:bottom w:val="single" w:sz="8" w:space="0" w:color="auto"/>
              <w:right w:val="single" w:sz="8" w:space="0" w:color="auto"/>
            </w:tcBorders>
            <w:shd w:val="clear" w:color="auto" w:fill="auto"/>
            <w:vAlign w:val="center"/>
            <w:hideMark/>
          </w:tcPr>
          <w:p w14:paraId="521DBF0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A36F81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9D958B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722C1DD8"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1C7E345B" w14:textId="77777777" w:rsidTr="003C3386">
        <w:trPr>
          <w:trHeight w:val="20"/>
        </w:trPr>
        <w:tc>
          <w:tcPr>
            <w:tcW w:w="1031" w:type="dxa"/>
            <w:vMerge w:val="restart"/>
            <w:tcBorders>
              <w:top w:val="nil"/>
              <w:left w:val="single" w:sz="8" w:space="0" w:color="auto"/>
              <w:bottom w:val="single" w:sz="8" w:space="0" w:color="000000"/>
              <w:right w:val="single" w:sz="8" w:space="0" w:color="auto"/>
            </w:tcBorders>
            <w:shd w:val="clear" w:color="auto" w:fill="auto"/>
            <w:vAlign w:val="center"/>
            <w:hideMark/>
          </w:tcPr>
          <w:p w14:paraId="0C96863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antenna configuration</w:t>
            </w:r>
          </w:p>
        </w:tc>
        <w:tc>
          <w:tcPr>
            <w:tcW w:w="2078" w:type="dxa"/>
            <w:tcBorders>
              <w:top w:val="nil"/>
              <w:left w:val="nil"/>
              <w:bottom w:val="single" w:sz="8" w:space="0" w:color="auto"/>
              <w:right w:val="single" w:sz="8" w:space="0" w:color="auto"/>
            </w:tcBorders>
            <w:shd w:val="clear" w:color="auto" w:fill="auto"/>
            <w:vAlign w:val="center"/>
            <w:hideMark/>
          </w:tcPr>
          <w:p w14:paraId="05A7568E"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Twice area&amp;same TxRUs (Option 2)</w:t>
            </w:r>
          </w:p>
        </w:tc>
        <w:tc>
          <w:tcPr>
            <w:tcW w:w="1628" w:type="dxa"/>
            <w:tcBorders>
              <w:top w:val="nil"/>
              <w:left w:val="nil"/>
              <w:bottom w:val="single" w:sz="8" w:space="0" w:color="auto"/>
              <w:right w:val="single" w:sz="8" w:space="0" w:color="auto"/>
            </w:tcBorders>
            <w:shd w:val="clear" w:color="auto" w:fill="auto"/>
            <w:vAlign w:val="center"/>
            <w:hideMark/>
          </w:tcPr>
          <w:p w14:paraId="7FB03B02"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26D4A920"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4768EB9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1F22FE30"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6E856ECD"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30AB5463"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37D11ED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area&amp;same TxRUs (Option 1)</w:t>
            </w:r>
          </w:p>
        </w:tc>
        <w:tc>
          <w:tcPr>
            <w:tcW w:w="1628" w:type="dxa"/>
            <w:tcBorders>
              <w:top w:val="nil"/>
              <w:left w:val="nil"/>
              <w:bottom w:val="single" w:sz="8" w:space="0" w:color="auto"/>
              <w:right w:val="single" w:sz="8" w:space="0" w:color="auto"/>
            </w:tcBorders>
            <w:shd w:val="clear" w:color="auto" w:fill="auto"/>
            <w:vAlign w:val="center"/>
            <w:hideMark/>
          </w:tcPr>
          <w:p w14:paraId="6C985BB7"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C037E3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1D0E75E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ECECC6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ADA471D"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0FF89C52"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4F91B45B"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area&amp;half TxRUs (Option 3)</w:t>
            </w:r>
          </w:p>
        </w:tc>
        <w:tc>
          <w:tcPr>
            <w:tcW w:w="1628" w:type="dxa"/>
            <w:tcBorders>
              <w:top w:val="nil"/>
              <w:left w:val="nil"/>
              <w:bottom w:val="single" w:sz="8" w:space="0" w:color="auto"/>
              <w:right w:val="single" w:sz="8" w:space="0" w:color="auto"/>
            </w:tcBorders>
            <w:shd w:val="clear" w:color="auto" w:fill="auto"/>
            <w:vAlign w:val="center"/>
            <w:hideMark/>
          </w:tcPr>
          <w:p w14:paraId="23C0D43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79ADF1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B6D07F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0D65DD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2A517FA" w14:textId="77777777" w:rsidTr="003C3386">
        <w:trPr>
          <w:trHeight w:val="20"/>
        </w:trPr>
        <w:tc>
          <w:tcPr>
            <w:tcW w:w="1031" w:type="dxa"/>
            <w:vMerge w:val="restart"/>
            <w:tcBorders>
              <w:top w:val="nil"/>
              <w:left w:val="single" w:sz="8" w:space="0" w:color="auto"/>
              <w:bottom w:val="single" w:sz="8" w:space="0" w:color="000000"/>
              <w:right w:val="single" w:sz="8" w:space="0" w:color="auto"/>
            </w:tcBorders>
            <w:shd w:val="clear" w:color="auto" w:fill="auto"/>
            <w:vAlign w:val="center"/>
            <w:hideMark/>
          </w:tcPr>
          <w:p w14:paraId="12E6E6C0"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Packet Size</w:t>
            </w:r>
          </w:p>
        </w:tc>
        <w:tc>
          <w:tcPr>
            <w:tcW w:w="2078" w:type="dxa"/>
            <w:tcBorders>
              <w:top w:val="nil"/>
              <w:left w:val="nil"/>
              <w:bottom w:val="single" w:sz="8" w:space="0" w:color="auto"/>
              <w:right w:val="single" w:sz="8" w:space="0" w:color="auto"/>
            </w:tcBorders>
            <w:shd w:val="clear" w:color="auto" w:fill="auto"/>
            <w:vAlign w:val="center"/>
            <w:hideMark/>
          </w:tcPr>
          <w:p w14:paraId="3F2F049B" w14:textId="1F563F09"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lang w:val="sv-SE"/>
              </w:rPr>
              <w:t xml:space="preserve">Option 1: DL: 4Kbytes, </w:t>
            </w:r>
            <w:r w:rsidR="00B705E0" w:rsidRPr="002D32E2">
              <w:rPr>
                <w:rFonts w:ascii="Arial" w:eastAsia="Malgun Gothic" w:hAnsi="Arial" w:cs="Arial"/>
                <w:b/>
                <w:bCs/>
                <w:color w:val="000000"/>
                <w:sz w:val="16"/>
                <w:szCs w:val="16"/>
                <w:lang w:val="sv-SE"/>
              </w:rPr>
              <w:t>UL: 1Kbytes</w:t>
            </w:r>
          </w:p>
        </w:tc>
        <w:tc>
          <w:tcPr>
            <w:tcW w:w="1628" w:type="dxa"/>
            <w:tcBorders>
              <w:top w:val="nil"/>
              <w:left w:val="nil"/>
              <w:bottom w:val="single" w:sz="8" w:space="0" w:color="auto"/>
              <w:right w:val="single" w:sz="8" w:space="0" w:color="auto"/>
            </w:tcBorders>
            <w:shd w:val="clear" w:color="auto" w:fill="auto"/>
            <w:vAlign w:val="center"/>
            <w:hideMark/>
          </w:tcPr>
          <w:p w14:paraId="09D0724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1CBC913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91CB8A4"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2DE4192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DE93233" w14:textId="77777777" w:rsidTr="003C3386">
        <w:trPr>
          <w:trHeight w:val="20"/>
        </w:trPr>
        <w:tc>
          <w:tcPr>
            <w:tcW w:w="1031" w:type="dxa"/>
            <w:vMerge/>
            <w:tcBorders>
              <w:top w:val="nil"/>
              <w:left w:val="single" w:sz="8" w:space="0" w:color="auto"/>
              <w:bottom w:val="single" w:sz="8" w:space="0" w:color="000000"/>
              <w:right w:val="single" w:sz="8" w:space="0" w:color="auto"/>
            </w:tcBorders>
            <w:vAlign w:val="center"/>
            <w:hideMark/>
          </w:tcPr>
          <w:p w14:paraId="32959781" w14:textId="77777777" w:rsidR="001110EF" w:rsidRPr="002D32E2" w:rsidRDefault="001110EF" w:rsidP="003C3386">
            <w:pPr>
              <w:spacing w:after="0"/>
              <w:rPr>
                <w:rFonts w:ascii="Arial" w:eastAsia="Malgun Gothic" w:hAnsi="Arial" w:cs="Arial"/>
                <w:b/>
                <w:bCs/>
                <w:color w:val="000000"/>
                <w:sz w:val="16"/>
                <w:szCs w:val="16"/>
              </w:rPr>
            </w:pPr>
          </w:p>
        </w:tc>
        <w:tc>
          <w:tcPr>
            <w:tcW w:w="2078" w:type="dxa"/>
            <w:tcBorders>
              <w:top w:val="nil"/>
              <w:left w:val="nil"/>
              <w:bottom w:val="single" w:sz="8" w:space="0" w:color="auto"/>
              <w:right w:val="single" w:sz="8" w:space="0" w:color="auto"/>
            </w:tcBorders>
            <w:shd w:val="clear" w:color="auto" w:fill="auto"/>
            <w:vAlign w:val="center"/>
            <w:hideMark/>
          </w:tcPr>
          <w:p w14:paraId="2FE206DB" w14:textId="4ABD0BC5"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 xml:space="preserve">Option 2: DL: 0.5Mbytes, </w:t>
            </w:r>
            <w:r w:rsidR="00B705E0" w:rsidRPr="002D32E2">
              <w:rPr>
                <w:rFonts w:ascii="Arial" w:eastAsia="Malgun Gothic" w:hAnsi="Arial" w:cs="Arial"/>
                <w:b/>
                <w:bCs/>
                <w:color w:val="000000"/>
                <w:sz w:val="16"/>
                <w:szCs w:val="16"/>
              </w:rPr>
              <w:t>UL: 0.125Mbytes</w:t>
            </w:r>
          </w:p>
        </w:tc>
        <w:tc>
          <w:tcPr>
            <w:tcW w:w="1628" w:type="dxa"/>
            <w:tcBorders>
              <w:top w:val="nil"/>
              <w:left w:val="nil"/>
              <w:bottom w:val="single" w:sz="8" w:space="0" w:color="auto"/>
              <w:right w:val="single" w:sz="8" w:space="0" w:color="auto"/>
            </w:tcBorders>
            <w:shd w:val="clear" w:color="auto" w:fill="auto"/>
            <w:vAlign w:val="center"/>
            <w:hideMark/>
          </w:tcPr>
          <w:p w14:paraId="0D2DD4F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250575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4F34246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1E65AEA2"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3F87C44F"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637B4F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Sources</w:t>
            </w:r>
          </w:p>
        </w:tc>
        <w:tc>
          <w:tcPr>
            <w:tcW w:w="1628" w:type="dxa"/>
            <w:tcBorders>
              <w:top w:val="nil"/>
              <w:left w:val="nil"/>
              <w:bottom w:val="single" w:sz="8" w:space="0" w:color="auto"/>
              <w:right w:val="single" w:sz="8" w:space="0" w:color="auto"/>
            </w:tcBorders>
            <w:shd w:val="clear" w:color="auto" w:fill="auto"/>
            <w:vAlign w:val="center"/>
            <w:hideMark/>
          </w:tcPr>
          <w:p w14:paraId="1225DA19" w14:textId="578464A4"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3 sources ([</w:t>
            </w:r>
            <w:r w:rsidR="00B71592" w:rsidRPr="002D32E2">
              <w:rPr>
                <w:rFonts w:ascii="Arial" w:eastAsia="Malgun Gothic" w:hAnsi="Arial" w:cs="Arial"/>
                <w:color w:val="000000"/>
                <w:sz w:val="16"/>
                <w:szCs w:val="16"/>
              </w:rPr>
              <w:t>39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512CA24F" w14:textId="3F199B2E"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3 sources ([</w:t>
            </w:r>
            <w:r w:rsidR="00B71592" w:rsidRPr="002D32E2">
              <w:rPr>
                <w:rFonts w:ascii="Arial" w:eastAsia="Malgun Gothic" w:hAnsi="Arial" w:cs="Arial"/>
                <w:color w:val="000000"/>
                <w:sz w:val="16"/>
                <w:szCs w:val="16"/>
              </w:rPr>
              <w:t>39</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385B9780" w14:textId="54630BFA"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2 sources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2CCFEB6F" w14:textId="76CF4E9B"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4 sources ([</w:t>
            </w:r>
            <w:r w:rsidR="00D95A20" w:rsidRPr="002D32E2">
              <w:rPr>
                <w:rFonts w:ascii="Arial" w:eastAsia="Malgun Gothic" w:hAnsi="Arial" w:cs="Arial"/>
                <w:color w:val="000000"/>
                <w:sz w:val="16"/>
                <w:szCs w:val="16"/>
              </w:rPr>
              <w:t>20</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26</w:t>
            </w:r>
            <w:r w:rsidRPr="002D32E2">
              <w:rPr>
                <w:rFonts w:ascii="Arial" w:eastAsia="Malgun Gothic" w:hAnsi="Arial" w:cs="Arial"/>
                <w:color w:val="000000"/>
                <w:sz w:val="16"/>
                <w:szCs w:val="16"/>
              </w:rPr>
              <w:t>])</w:t>
            </w:r>
          </w:p>
        </w:tc>
      </w:tr>
      <w:bookmarkEnd w:id="80"/>
    </w:tbl>
    <w:p w14:paraId="5682F35F" w14:textId="77777777" w:rsidR="001110EF" w:rsidRPr="006B2A04" w:rsidRDefault="001110EF" w:rsidP="002D32E2"/>
    <w:p w14:paraId="78BF7A32" w14:textId="7901398F" w:rsidR="001110EF" w:rsidRPr="006B2A04" w:rsidRDefault="001110EF" w:rsidP="002D32E2">
      <w:pPr>
        <w:pStyle w:val="TH"/>
      </w:pPr>
      <w:r w:rsidRPr="006B2A04">
        <w:t xml:space="preserve">Table 7.3.1.1.2-3: Sub-cases for </w:t>
      </w:r>
      <w:r w:rsidR="002D32E2">
        <w:t>u</w:t>
      </w:r>
      <w:r w:rsidRPr="006B2A04">
        <w:t xml:space="preserve">rban </w:t>
      </w:r>
      <w:r w:rsidR="002D32E2">
        <w:t>m</w:t>
      </w:r>
      <w:r w:rsidRPr="006B2A04">
        <w:t>acro (FR1) with 93dB inter-sector isolation and Twice area&amp;same TxRU</w:t>
      </w:r>
      <w:r w:rsidR="005E1352" w:rsidRPr="006B2A04">
        <w:t>s</w:t>
      </w:r>
      <w:r w:rsidRPr="006B2A04">
        <w:t xml:space="preserve"> in SBFD </w:t>
      </w:r>
      <w:r w:rsidR="002D32E2">
        <w:t>d</w:t>
      </w:r>
      <w:r w:rsidRPr="006B2A04">
        <w:t>eployment Case 1.</w:t>
      </w:r>
      <w:r w:rsidRPr="006B2A04">
        <w:tab/>
      </w:r>
    </w:p>
    <w:tbl>
      <w:tblPr>
        <w:tblW w:w="5000" w:type="pct"/>
        <w:tblLayout w:type="fixed"/>
        <w:tblCellMar>
          <w:left w:w="99" w:type="dxa"/>
          <w:right w:w="99" w:type="dxa"/>
        </w:tblCellMar>
        <w:tblLook w:val="04A0" w:firstRow="1" w:lastRow="0" w:firstColumn="1" w:lastColumn="0" w:noHBand="0" w:noVBand="1"/>
      </w:tblPr>
      <w:tblGrid>
        <w:gridCol w:w="1008"/>
        <w:gridCol w:w="2101"/>
        <w:gridCol w:w="1628"/>
        <w:gridCol w:w="1628"/>
        <w:gridCol w:w="1628"/>
        <w:gridCol w:w="1628"/>
      </w:tblGrid>
      <w:tr w:rsidR="001110EF" w:rsidRPr="006B2A04" w14:paraId="4AF418DF"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4BFC593" w14:textId="77777777" w:rsidR="001110EF" w:rsidRPr="002D32E2" w:rsidRDefault="001110EF" w:rsidP="00057260">
            <w:pPr>
              <w:pStyle w:val="TAH"/>
            </w:pPr>
            <w:bookmarkStart w:id="81" w:name="MCCQCTEMPBM_00000087"/>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2C0B8A85" w14:textId="77777777" w:rsidR="001110EF" w:rsidRPr="002D32E2" w:rsidRDefault="001110EF" w:rsidP="00057260">
            <w:pPr>
              <w:pStyle w:val="TAH"/>
              <w:rPr>
                <w:bCs/>
              </w:rPr>
            </w:pPr>
            <w:r w:rsidRPr="002D32E2">
              <w:rPr>
                <w:bCs/>
              </w:rPr>
              <w:t>SBFD#1_UMA_FR1_Sub#9</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51CDDC4B" w14:textId="77777777" w:rsidR="001110EF" w:rsidRPr="002D32E2" w:rsidRDefault="001110EF" w:rsidP="00057260">
            <w:pPr>
              <w:pStyle w:val="TAH"/>
              <w:rPr>
                <w:bCs/>
              </w:rPr>
            </w:pPr>
            <w:r w:rsidRPr="002D32E2">
              <w:rPr>
                <w:bCs/>
              </w:rPr>
              <w:t>SBFD#1_UMA_FR1_Sub#10</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61890A20" w14:textId="77777777" w:rsidR="001110EF" w:rsidRPr="002D32E2" w:rsidRDefault="001110EF" w:rsidP="00057260">
            <w:pPr>
              <w:pStyle w:val="TAH"/>
              <w:rPr>
                <w:bCs/>
              </w:rPr>
            </w:pPr>
            <w:r w:rsidRPr="002D32E2">
              <w:rPr>
                <w:bCs/>
              </w:rPr>
              <w:t>SBFD#1_UMA_FR1_Sub#11</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61566881" w14:textId="77777777" w:rsidR="001110EF" w:rsidRPr="002D32E2" w:rsidRDefault="001110EF" w:rsidP="00057260">
            <w:pPr>
              <w:pStyle w:val="TAH"/>
              <w:rPr>
                <w:bCs/>
              </w:rPr>
            </w:pPr>
            <w:r w:rsidRPr="002D32E2">
              <w:rPr>
                <w:bCs/>
              </w:rPr>
              <w:t>SBFD#1_UMA_FR1_Sub#12</w:t>
            </w:r>
          </w:p>
        </w:tc>
      </w:tr>
      <w:tr w:rsidR="001110EF" w:rsidRPr="006B2A04" w14:paraId="2B00FB1C" w14:textId="77777777" w:rsidTr="003C3386">
        <w:trPr>
          <w:trHeight w:val="293"/>
        </w:trPr>
        <w:tc>
          <w:tcPr>
            <w:tcW w:w="524" w:type="pct"/>
            <w:vMerge w:val="restart"/>
            <w:tcBorders>
              <w:top w:val="nil"/>
              <w:left w:val="single" w:sz="8" w:space="0" w:color="auto"/>
              <w:bottom w:val="single" w:sz="8" w:space="0" w:color="000000"/>
              <w:right w:val="single" w:sz="8" w:space="0" w:color="auto"/>
            </w:tcBorders>
            <w:shd w:val="clear" w:color="auto" w:fill="auto"/>
            <w:vAlign w:val="center"/>
            <w:hideMark/>
          </w:tcPr>
          <w:p w14:paraId="116AEE1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Co-site: Spatial isolation + digital isolation</w:t>
            </w:r>
          </w:p>
        </w:tc>
        <w:tc>
          <w:tcPr>
            <w:tcW w:w="1092" w:type="pct"/>
            <w:tcBorders>
              <w:top w:val="nil"/>
              <w:left w:val="nil"/>
              <w:bottom w:val="single" w:sz="8" w:space="0" w:color="auto"/>
              <w:right w:val="single" w:sz="8" w:space="0" w:color="auto"/>
            </w:tcBorders>
            <w:shd w:val="clear" w:color="auto" w:fill="auto"/>
            <w:vAlign w:val="center"/>
            <w:hideMark/>
          </w:tcPr>
          <w:p w14:paraId="4E3CC25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1:&gt;=93dB</w:t>
            </w:r>
          </w:p>
        </w:tc>
        <w:tc>
          <w:tcPr>
            <w:tcW w:w="846" w:type="pct"/>
            <w:tcBorders>
              <w:top w:val="nil"/>
              <w:left w:val="nil"/>
              <w:bottom w:val="single" w:sz="8" w:space="0" w:color="auto"/>
              <w:right w:val="single" w:sz="8" w:space="0" w:color="auto"/>
            </w:tcBorders>
            <w:shd w:val="clear" w:color="auto" w:fill="auto"/>
            <w:vAlign w:val="center"/>
            <w:hideMark/>
          </w:tcPr>
          <w:p w14:paraId="0BF8899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8C2C3E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2E2B6F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E92A64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28402D9" w14:textId="77777777" w:rsidTr="003C3386">
        <w:trPr>
          <w:trHeight w:val="293"/>
        </w:trPr>
        <w:tc>
          <w:tcPr>
            <w:tcW w:w="524" w:type="pct"/>
            <w:vMerge/>
            <w:tcBorders>
              <w:top w:val="nil"/>
              <w:left w:val="single" w:sz="8" w:space="0" w:color="auto"/>
              <w:bottom w:val="single" w:sz="8" w:space="0" w:color="000000"/>
              <w:right w:val="single" w:sz="8" w:space="0" w:color="auto"/>
            </w:tcBorders>
            <w:vAlign w:val="center"/>
            <w:hideMark/>
          </w:tcPr>
          <w:p w14:paraId="5FAE1F70"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35F8E35B"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2: &lt; 93dB</w:t>
            </w:r>
          </w:p>
        </w:tc>
        <w:tc>
          <w:tcPr>
            <w:tcW w:w="846" w:type="pct"/>
            <w:tcBorders>
              <w:top w:val="nil"/>
              <w:left w:val="nil"/>
              <w:bottom w:val="single" w:sz="8" w:space="0" w:color="auto"/>
              <w:right w:val="single" w:sz="8" w:space="0" w:color="auto"/>
            </w:tcBorders>
            <w:shd w:val="clear" w:color="auto" w:fill="auto"/>
            <w:vAlign w:val="center"/>
            <w:hideMark/>
          </w:tcPr>
          <w:p w14:paraId="2836E178"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C74700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9FB195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31089D37"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7697B65" w14:textId="77777777" w:rsidTr="003C3386">
        <w:trPr>
          <w:trHeight w:val="294"/>
        </w:trPr>
        <w:tc>
          <w:tcPr>
            <w:tcW w:w="524" w:type="pct"/>
            <w:vMerge/>
            <w:tcBorders>
              <w:top w:val="nil"/>
              <w:left w:val="single" w:sz="8" w:space="0" w:color="auto"/>
              <w:bottom w:val="single" w:sz="8" w:space="0" w:color="000000"/>
              <w:right w:val="single" w:sz="8" w:space="0" w:color="auto"/>
            </w:tcBorders>
            <w:vAlign w:val="center"/>
            <w:hideMark/>
          </w:tcPr>
          <w:p w14:paraId="0D6E1DB2"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5475E77E"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3: 93dB</w:t>
            </w:r>
          </w:p>
        </w:tc>
        <w:tc>
          <w:tcPr>
            <w:tcW w:w="846" w:type="pct"/>
            <w:tcBorders>
              <w:top w:val="nil"/>
              <w:left w:val="nil"/>
              <w:bottom w:val="single" w:sz="8" w:space="0" w:color="auto"/>
              <w:right w:val="single" w:sz="8" w:space="0" w:color="auto"/>
            </w:tcBorders>
            <w:shd w:val="clear" w:color="auto" w:fill="auto"/>
            <w:vAlign w:val="center"/>
            <w:hideMark/>
          </w:tcPr>
          <w:p w14:paraId="4A3E9E9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5F57148B"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ABC04D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0A129EF9"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1A4CB0D6" w14:textId="77777777" w:rsidTr="003C3386">
        <w:trPr>
          <w:trHeight w:val="20"/>
        </w:trPr>
        <w:tc>
          <w:tcPr>
            <w:tcW w:w="524" w:type="pct"/>
            <w:vMerge w:val="restart"/>
            <w:tcBorders>
              <w:top w:val="nil"/>
              <w:left w:val="single" w:sz="8" w:space="0" w:color="auto"/>
              <w:bottom w:val="single" w:sz="8" w:space="0" w:color="000000"/>
              <w:right w:val="single" w:sz="8" w:space="0" w:color="auto"/>
            </w:tcBorders>
            <w:shd w:val="clear" w:color="auto" w:fill="auto"/>
            <w:vAlign w:val="center"/>
            <w:hideMark/>
          </w:tcPr>
          <w:p w14:paraId="74AF895C"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slot configuration</w:t>
            </w:r>
          </w:p>
        </w:tc>
        <w:tc>
          <w:tcPr>
            <w:tcW w:w="1092" w:type="pct"/>
            <w:tcBorders>
              <w:top w:val="nil"/>
              <w:left w:val="nil"/>
              <w:bottom w:val="single" w:sz="8" w:space="0" w:color="auto"/>
              <w:right w:val="single" w:sz="8" w:space="0" w:color="auto"/>
            </w:tcBorders>
            <w:shd w:val="clear" w:color="auto" w:fill="auto"/>
            <w:vAlign w:val="center"/>
            <w:hideMark/>
          </w:tcPr>
          <w:p w14:paraId="0D358D0E"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Alt-4: {DDDSU} vs. {XXXXX}</w:t>
            </w:r>
          </w:p>
        </w:tc>
        <w:tc>
          <w:tcPr>
            <w:tcW w:w="846" w:type="pct"/>
            <w:tcBorders>
              <w:top w:val="nil"/>
              <w:left w:val="nil"/>
              <w:bottom w:val="single" w:sz="8" w:space="0" w:color="auto"/>
              <w:right w:val="single" w:sz="8" w:space="0" w:color="auto"/>
            </w:tcBorders>
            <w:shd w:val="clear" w:color="auto" w:fill="auto"/>
            <w:vAlign w:val="center"/>
            <w:hideMark/>
          </w:tcPr>
          <w:p w14:paraId="5A7104A9"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CCCB889"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14D0444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4D714F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6E4EB3F"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0B28B872"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3438917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Alt-2: {DDDSU} vs. {XXXXU}</w:t>
            </w:r>
          </w:p>
        </w:tc>
        <w:tc>
          <w:tcPr>
            <w:tcW w:w="846" w:type="pct"/>
            <w:tcBorders>
              <w:top w:val="nil"/>
              <w:left w:val="nil"/>
              <w:bottom w:val="single" w:sz="8" w:space="0" w:color="auto"/>
              <w:right w:val="single" w:sz="8" w:space="0" w:color="auto"/>
            </w:tcBorders>
            <w:shd w:val="clear" w:color="auto" w:fill="auto"/>
            <w:vAlign w:val="center"/>
            <w:hideMark/>
          </w:tcPr>
          <w:p w14:paraId="7930F72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685FE6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3D7DF65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460F6B3"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4A3D8611"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0721AEE6"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323F6D52" w14:textId="517953B1"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Alt-1: {DDDSU} vs. {</w:t>
            </w:r>
            <w:r w:rsidR="00CA73C4" w:rsidRPr="002D32E2">
              <w:rPr>
                <w:rFonts w:ascii="Arial" w:eastAsia="Malgun Gothic" w:hAnsi="Arial" w:cs="Arial"/>
                <w:b/>
                <w:bCs/>
                <w:color w:val="000000"/>
                <w:sz w:val="16"/>
                <w:szCs w:val="16"/>
              </w:rPr>
              <w:t>DXXXU</w:t>
            </w:r>
            <w:r w:rsidRPr="002D32E2">
              <w:rPr>
                <w:rFonts w:ascii="Arial" w:eastAsia="Malgun Gothic" w:hAnsi="Arial" w:cs="Arial"/>
                <w:b/>
                <w:bCs/>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4651AC5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64E7A3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BB3C20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A26B6B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4A2CBC6"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354D1B5C"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6A1F627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Alt-3: {DDSUU} vs. {XXXXU}</w:t>
            </w:r>
          </w:p>
        </w:tc>
        <w:tc>
          <w:tcPr>
            <w:tcW w:w="846" w:type="pct"/>
            <w:tcBorders>
              <w:top w:val="nil"/>
              <w:left w:val="nil"/>
              <w:bottom w:val="single" w:sz="8" w:space="0" w:color="auto"/>
              <w:right w:val="single" w:sz="8" w:space="0" w:color="auto"/>
            </w:tcBorders>
            <w:shd w:val="clear" w:color="auto" w:fill="auto"/>
            <w:vAlign w:val="center"/>
            <w:hideMark/>
          </w:tcPr>
          <w:p w14:paraId="5110C14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AD4738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361B42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648098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3576FF5" w14:textId="77777777" w:rsidTr="003C3386">
        <w:trPr>
          <w:trHeight w:val="20"/>
        </w:trPr>
        <w:tc>
          <w:tcPr>
            <w:tcW w:w="524" w:type="pct"/>
            <w:vMerge w:val="restart"/>
            <w:tcBorders>
              <w:top w:val="nil"/>
              <w:left w:val="single" w:sz="8" w:space="0" w:color="auto"/>
              <w:bottom w:val="single" w:sz="8" w:space="0" w:color="000000"/>
              <w:right w:val="single" w:sz="8" w:space="0" w:color="auto"/>
            </w:tcBorders>
            <w:shd w:val="clear" w:color="auto" w:fill="auto"/>
            <w:vAlign w:val="center"/>
            <w:hideMark/>
          </w:tcPr>
          <w:p w14:paraId="64704032"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antenna configuration</w:t>
            </w:r>
          </w:p>
        </w:tc>
        <w:tc>
          <w:tcPr>
            <w:tcW w:w="1092" w:type="pct"/>
            <w:tcBorders>
              <w:top w:val="nil"/>
              <w:left w:val="nil"/>
              <w:bottom w:val="single" w:sz="8" w:space="0" w:color="auto"/>
              <w:right w:val="single" w:sz="8" w:space="0" w:color="auto"/>
            </w:tcBorders>
            <w:shd w:val="clear" w:color="auto" w:fill="auto"/>
            <w:vAlign w:val="center"/>
            <w:hideMark/>
          </w:tcPr>
          <w:p w14:paraId="415BB321"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Twice area&amp;same TxRUs (Option 2)</w:t>
            </w:r>
          </w:p>
        </w:tc>
        <w:tc>
          <w:tcPr>
            <w:tcW w:w="846" w:type="pct"/>
            <w:tcBorders>
              <w:top w:val="nil"/>
              <w:left w:val="nil"/>
              <w:bottom w:val="single" w:sz="8" w:space="0" w:color="auto"/>
              <w:right w:val="single" w:sz="8" w:space="0" w:color="auto"/>
            </w:tcBorders>
            <w:shd w:val="clear" w:color="auto" w:fill="auto"/>
            <w:vAlign w:val="center"/>
            <w:hideMark/>
          </w:tcPr>
          <w:p w14:paraId="75F3C137"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3485F15"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A746519"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4E5739F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5B102EE8"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4C6EB876"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4EA7520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area&amp;same TxRUs (Option 1)</w:t>
            </w:r>
          </w:p>
        </w:tc>
        <w:tc>
          <w:tcPr>
            <w:tcW w:w="846" w:type="pct"/>
            <w:tcBorders>
              <w:top w:val="nil"/>
              <w:left w:val="nil"/>
              <w:bottom w:val="single" w:sz="8" w:space="0" w:color="auto"/>
              <w:right w:val="single" w:sz="8" w:space="0" w:color="auto"/>
            </w:tcBorders>
            <w:shd w:val="clear" w:color="auto" w:fill="auto"/>
            <w:vAlign w:val="center"/>
            <w:hideMark/>
          </w:tcPr>
          <w:p w14:paraId="04026AC7"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BC7096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DC11F6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4DE3126"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4F799812"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16E46BA7"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54029253"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area&amp;half TxRUs (Option 3)</w:t>
            </w:r>
          </w:p>
        </w:tc>
        <w:tc>
          <w:tcPr>
            <w:tcW w:w="846" w:type="pct"/>
            <w:tcBorders>
              <w:top w:val="nil"/>
              <w:left w:val="nil"/>
              <w:bottom w:val="single" w:sz="8" w:space="0" w:color="auto"/>
              <w:right w:val="single" w:sz="8" w:space="0" w:color="auto"/>
            </w:tcBorders>
            <w:shd w:val="clear" w:color="auto" w:fill="auto"/>
            <w:vAlign w:val="center"/>
            <w:hideMark/>
          </w:tcPr>
          <w:p w14:paraId="01B45DE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F8277D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B3D9ED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604C15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6C592686" w14:textId="77777777" w:rsidTr="003C3386">
        <w:trPr>
          <w:trHeight w:val="20"/>
        </w:trPr>
        <w:tc>
          <w:tcPr>
            <w:tcW w:w="524" w:type="pct"/>
            <w:vMerge w:val="restart"/>
            <w:tcBorders>
              <w:top w:val="nil"/>
              <w:left w:val="single" w:sz="8" w:space="0" w:color="auto"/>
              <w:bottom w:val="single" w:sz="8" w:space="0" w:color="000000"/>
              <w:right w:val="single" w:sz="8" w:space="0" w:color="auto"/>
            </w:tcBorders>
            <w:shd w:val="clear" w:color="auto" w:fill="auto"/>
            <w:vAlign w:val="center"/>
            <w:hideMark/>
          </w:tcPr>
          <w:p w14:paraId="06CBBB3E"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Packet Size</w:t>
            </w:r>
          </w:p>
        </w:tc>
        <w:tc>
          <w:tcPr>
            <w:tcW w:w="1092" w:type="pct"/>
            <w:tcBorders>
              <w:top w:val="nil"/>
              <w:left w:val="nil"/>
              <w:bottom w:val="single" w:sz="8" w:space="0" w:color="auto"/>
              <w:right w:val="single" w:sz="8" w:space="0" w:color="auto"/>
            </w:tcBorders>
            <w:shd w:val="clear" w:color="auto" w:fill="auto"/>
            <w:vAlign w:val="center"/>
            <w:hideMark/>
          </w:tcPr>
          <w:p w14:paraId="50DADEB0" w14:textId="368C7FF3"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lang w:val="sv-SE"/>
              </w:rPr>
              <w:t xml:space="preserve">Option 1: DL: 4Kbytes, </w:t>
            </w:r>
            <w:r w:rsidR="00B705E0" w:rsidRPr="002D32E2">
              <w:rPr>
                <w:rFonts w:ascii="Arial" w:eastAsia="Malgun Gothic" w:hAnsi="Arial" w:cs="Arial"/>
                <w:b/>
                <w:bCs/>
                <w:color w:val="000000"/>
                <w:sz w:val="16"/>
                <w:szCs w:val="16"/>
                <w:lang w:val="sv-SE"/>
              </w:rPr>
              <w:t>UL: 1Kbytes</w:t>
            </w:r>
          </w:p>
        </w:tc>
        <w:tc>
          <w:tcPr>
            <w:tcW w:w="846" w:type="pct"/>
            <w:tcBorders>
              <w:top w:val="nil"/>
              <w:left w:val="nil"/>
              <w:bottom w:val="single" w:sz="8" w:space="0" w:color="auto"/>
              <w:right w:val="single" w:sz="8" w:space="0" w:color="auto"/>
            </w:tcBorders>
            <w:shd w:val="clear" w:color="auto" w:fill="auto"/>
            <w:vAlign w:val="center"/>
            <w:hideMark/>
          </w:tcPr>
          <w:p w14:paraId="779DE35F"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7F28A0C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4AC0605"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666FDC0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174F8C77" w14:textId="77777777" w:rsidTr="003C3386">
        <w:trPr>
          <w:trHeight w:val="20"/>
        </w:trPr>
        <w:tc>
          <w:tcPr>
            <w:tcW w:w="524" w:type="pct"/>
            <w:vMerge/>
            <w:tcBorders>
              <w:top w:val="nil"/>
              <w:left w:val="single" w:sz="8" w:space="0" w:color="auto"/>
              <w:bottom w:val="single" w:sz="8" w:space="0" w:color="000000"/>
              <w:right w:val="single" w:sz="8" w:space="0" w:color="auto"/>
            </w:tcBorders>
            <w:vAlign w:val="center"/>
            <w:hideMark/>
          </w:tcPr>
          <w:p w14:paraId="3327DA0B" w14:textId="77777777" w:rsidR="001110EF" w:rsidRPr="002D32E2" w:rsidRDefault="001110EF" w:rsidP="003C3386">
            <w:pPr>
              <w:spacing w:after="0"/>
              <w:rPr>
                <w:rFonts w:ascii="Arial" w:eastAsia="Malgun Gothic" w:hAnsi="Arial" w:cs="Arial"/>
                <w:b/>
                <w:bCs/>
                <w:color w:val="000000"/>
                <w:sz w:val="16"/>
                <w:szCs w:val="16"/>
              </w:rPr>
            </w:pPr>
          </w:p>
        </w:tc>
        <w:tc>
          <w:tcPr>
            <w:tcW w:w="1092" w:type="pct"/>
            <w:tcBorders>
              <w:top w:val="nil"/>
              <w:left w:val="nil"/>
              <w:bottom w:val="single" w:sz="8" w:space="0" w:color="auto"/>
              <w:right w:val="single" w:sz="8" w:space="0" w:color="auto"/>
            </w:tcBorders>
            <w:shd w:val="clear" w:color="auto" w:fill="auto"/>
            <w:vAlign w:val="center"/>
            <w:hideMark/>
          </w:tcPr>
          <w:p w14:paraId="1AE4991D" w14:textId="47154E2A"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 xml:space="preserve">Option 2: DL: 0.5Mbytes, </w:t>
            </w:r>
            <w:r w:rsidR="00B705E0" w:rsidRPr="002D32E2">
              <w:rPr>
                <w:rFonts w:ascii="Arial" w:eastAsia="Malgun Gothic" w:hAnsi="Arial" w:cs="Arial"/>
                <w:b/>
                <w:bCs/>
                <w:color w:val="000000"/>
                <w:sz w:val="16"/>
                <w:szCs w:val="16"/>
              </w:rPr>
              <w:t>UL: 0.125Mbytes</w:t>
            </w:r>
          </w:p>
        </w:tc>
        <w:tc>
          <w:tcPr>
            <w:tcW w:w="846" w:type="pct"/>
            <w:tcBorders>
              <w:top w:val="nil"/>
              <w:left w:val="nil"/>
              <w:bottom w:val="single" w:sz="8" w:space="0" w:color="auto"/>
              <w:right w:val="single" w:sz="8" w:space="0" w:color="auto"/>
            </w:tcBorders>
            <w:shd w:val="clear" w:color="auto" w:fill="auto"/>
            <w:vAlign w:val="center"/>
            <w:hideMark/>
          </w:tcPr>
          <w:p w14:paraId="4ED29B17"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094ABF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629681D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300F8A4"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31C061FF"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1CC5F62"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Sources</w:t>
            </w:r>
          </w:p>
        </w:tc>
        <w:tc>
          <w:tcPr>
            <w:tcW w:w="846" w:type="pct"/>
            <w:tcBorders>
              <w:top w:val="nil"/>
              <w:left w:val="nil"/>
              <w:bottom w:val="single" w:sz="8" w:space="0" w:color="auto"/>
              <w:right w:val="single" w:sz="8" w:space="0" w:color="auto"/>
            </w:tcBorders>
            <w:shd w:val="clear" w:color="auto" w:fill="auto"/>
            <w:vAlign w:val="center"/>
            <w:hideMark/>
          </w:tcPr>
          <w:p w14:paraId="78742E9B" w14:textId="3695C68B"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3 sources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1C2CE1C1" w14:textId="7ED718DE"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4 sources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00DD5CE5" w14:textId="0A0799E1"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3 sources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47415E03" w14:textId="4E6D7BFC"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6 sources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20</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21</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29</w:t>
            </w:r>
            <w:r w:rsidRPr="002D32E2">
              <w:rPr>
                <w:rFonts w:ascii="Arial" w:eastAsia="Malgun Gothic" w:hAnsi="Arial" w:cs="Arial"/>
                <w:color w:val="000000"/>
                <w:sz w:val="16"/>
                <w:szCs w:val="16"/>
              </w:rPr>
              <w:t>])</w:t>
            </w:r>
          </w:p>
        </w:tc>
      </w:tr>
      <w:bookmarkEnd w:id="81"/>
    </w:tbl>
    <w:p w14:paraId="07E8D0AB" w14:textId="77777777" w:rsidR="001110EF" w:rsidRPr="006B2A04" w:rsidRDefault="001110EF" w:rsidP="001110EF"/>
    <w:p w14:paraId="0999E5B3" w14:textId="3D5A23A9" w:rsidR="001110EF" w:rsidRPr="006B2A04" w:rsidRDefault="001110EF" w:rsidP="002D32E2">
      <w:pPr>
        <w:pStyle w:val="TH"/>
      </w:pPr>
      <w:r w:rsidRPr="006B2A04">
        <w:t xml:space="preserve">Table 7.3.1.1.2-4: Sub-cases for </w:t>
      </w:r>
      <w:r w:rsidR="002D32E2">
        <w:t>u</w:t>
      </w:r>
      <w:r w:rsidRPr="006B2A04">
        <w:t xml:space="preserve">rban </w:t>
      </w:r>
      <w:r w:rsidR="002D32E2">
        <w:t>m</w:t>
      </w:r>
      <w:r w:rsidRPr="006B2A04">
        <w:t>acro (FR1) with no less than 93dB inter-sector isolation and Same area&amp;same TxRU</w:t>
      </w:r>
      <w:r w:rsidR="005E1352" w:rsidRPr="006B2A04">
        <w:t>s</w:t>
      </w:r>
      <w:r w:rsidRPr="006B2A04">
        <w:t xml:space="preserve"> in SBFD </w:t>
      </w:r>
      <w:r w:rsidR="002D32E2">
        <w:t>d</w:t>
      </w:r>
      <w:r w:rsidRPr="006B2A04">
        <w:t>eployment Case 1.</w:t>
      </w:r>
      <w:r w:rsidRPr="006B2A04">
        <w:tab/>
      </w:r>
    </w:p>
    <w:tbl>
      <w:tblPr>
        <w:tblW w:w="5000" w:type="pct"/>
        <w:tblLayout w:type="fixed"/>
        <w:tblCellMar>
          <w:left w:w="99" w:type="dxa"/>
          <w:right w:w="99" w:type="dxa"/>
        </w:tblCellMar>
        <w:tblLook w:val="04A0" w:firstRow="1" w:lastRow="0" w:firstColumn="1" w:lastColumn="0" w:noHBand="0" w:noVBand="1"/>
      </w:tblPr>
      <w:tblGrid>
        <w:gridCol w:w="1002"/>
        <w:gridCol w:w="2107"/>
        <w:gridCol w:w="1628"/>
        <w:gridCol w:w="1628"/>
        <w:gridCol w:w="1628"/>
        <w:gridCol w:w="1628"/>
      </w:tblGrid>
      <w:tr w:rsidR="001110EF" w:rsidRPr="006B2A04" w14:paraId="48D4E6B7"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00DB2A1" w14:textId="77777777" w:rsidR="001110EF" w:rsidRPr="002D32E2" w:rsidRDefault="001110EF" w:rsidP="00057260">
            <w:pPr>
              <w:pStyle w:val="TAH"/>
            </w:pPr>
            <w:bookmarkStart w:id="82" w:name="MCCQCTEMPBM_00000088"/>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588AC9F1" w14:textId="77777777" w:rsidR="001110EF" w:rsidRPr="002D32E2" w:rsidRDefault="001110EF" w:rsidP="00057260">
            <w:pPr>
              <w:pStyle w:val="TAH"/>
              <w:rPr>
                <w:bCs/>
              </w:rPr>
            </w:pPr>
            <w:r w:rsidRPr="002D32E2">
              <w:rPr>
                <w:bCs/>
              </w:rPr>
              <w:t>SBFD#1_UMA_FR1_Sub#13</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5F71FB57" w14:textId="77777777" w:rsidR="001110EF" w:rsidRPr="002D32E2" w:rsidRDefault="001110EF" w:rsidP="00057260">
            <w:pPr>
              <w:pStyle w:val="TAH"/>
              <w:rPr>
                <w:bCs/>
              </w:rPr>
            </w:pPr>
            <w:r w:rsidRPr="002D32E2">
              <w:rPr>
                <w:bCs/>
              </w:rPr>
              <w:t>SBFD#1_UMA_FR1_Sub#14</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32C41BD0" w14:textId="77777777" w:rsidR="001110EF" w:rsidRPr="002D32E2" w:rsidRDefault="001110EF" w:rsidP="00057260">
            <w:pPr>
              <w:pStyle w:val="TAH"/>
              <w:rPr>
                <w:bCs/>
              </w:rPr>
            </w:pPr>
            <w:r w:rsidRPr="002D32E2">
              <w:rPr>
                <w:bCs/>
              </w:rPr>
              <w:t>SBFD#1_UMA_FR1_Sub#17</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286BC0EC" w14:textId="77777777" w:rsidR="001110EF" w:rsidRPr="002D32E2" w:rsidRDefault="001110EF" w:rsidP="00057260">
            <w:pPr>
              <w:pStyle w:val="TAH"/>
              <w:rPr>
                <w:bCs/>
              </w:rPr>
            </w:pPr>
            <w:r w:rsidRPr="002D32E2">
              <w:rPr>
                <w:bCs/>
              </w:rPr>
              <w:t>SBFD#1_UMA_FR1_Sub#18</w:t>
            </w:r>
          </w:p>
        </w:tc>
      </w:tr>
      <w:tr w:rsidR="001110EF" w:rsidRPr="006B2A04" w14:paraId="678ABDA2" w14:textId="77777777" w:rsidTr="003C3386">
        <w:trPr>
          <w:trHeight w:val="293"/>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2AA3D12D"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Co-site: Spatial isolation + digital isolation</w:t>
            </w:r>
          </w:p>
        </w:tc>
        <w:tc>
          <w:tcPr>
            <w:tcW w:w="1095" w:type="pct"/>
            <w:tcBorders>
              <w:top w:val="nil"/>
              <w:left w:val="nil"/>
              <w:bottom w:val="single" w:sz="8" w:space="0" w:color="auto"/>
              <w:right w:val="single" w:sz="8" w:space="0" w:color="auto"/>
            </w:tcBorders>
            <w:shd w:val="clear" w:color="auto" w:fill="auto"/>
            <w:vAlign w:val="center"/>
            <w:hideMark/>
          </w:tcPr>
          <w:p w14:paraId="699C64E4"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1:&gt;=93dB</w:t>
            </w:r>
          </w:p>
        </w:tc>
        <w:tc>
          <w:tcPr>
            <w:tcW w:w="846" w:type="pct"/>
            <w:tcBorders>
              <w:top w:val="nil"/>
              <w:left w:val="nil"/>
              <w:bottom w:val="single" w:sz="8" w:space="0" w:color="auto"/>
              <w:right w:val="single" w:sz="8" w:space="0" w:color="auto"/>
            </w:tcBorders>
            <w:shd w:val="clear" w:color="auto" w:fill="auto"/>
            <w:vAlign w:val="center"/>
            <w:hideMark/>
          </w:tcPr>
          <w:p w14:paraId="2FD76BDA"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765148AF"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75E4E26"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67E8C2E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2E78DC16" w14:textId="77777777" w:rsidTr="003C3386">
        <w:trPr>
          <w:trHeight w:val="293"/>
        </w:trPr>
        <w:tc>
          <w:tcPr>
            <w:tcW w:w="521" w:type="pct"/>
            <w:vMerge/>
            <w:tcBorders>
              <w:top w:val="nil"/>
              <w:left w:val="single" w:sz="8" w:space="0" w:color="auto"/>
              <w:bottom w:val="single" w:sz="8" w:space="0" w:color="000000"/>
              <w:right w:val="single" w:sz="8" w:space="0" w:color="auto"/>
            </w:tcBorders>
            <w:vAlign w:val="center"/>
            <w:hideMark/>
          </w:tcPr>
          <w:p w14:paraId="5099F141"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3CC918B0"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2: &lt; 93dB</w:t>
            </w:r>
          </w:p>
        </w:tc>
        <w:tc>
          <w:tcPr>
            <w:tcW w:w="846" w:type="pct"/>
            <w:tcBorders>
              <w:top w:val="nil"/>
              <w:left w:val="nil"/>
              <w:bottom w:val="single" w:sz="8" w:space="0" w:color="auto"/>
              <w:right w:val="single" w:sz="8" w:space="0" w:color="auto"/>
            </w:tcBorders>
            <w:shd w:val="clear" w:color="auto" w:fill="auto"/>
            <w:vAlign w:val="center"/>
            <w:hideMark/>
          </w:tcPr>
          <w:p w14:paraId="09C4FC1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508DF1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064620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611A878"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4364744" w14:textId="77777777" w:rsidTr="003C3386">
        <w:trPr>
          <w:trHeight w:val="294"/>
        </w:trPr>
        <w:tc>
          <w:tcPr>
            <w:tcW w:w="521" w:type="pct"/>
            <w:vMerge/>
            <w:tcBorders>
              <w:top w:val="nil"/>
              <w:left w:val="single" w:sz="8" w:space="0" w:color="auto"/>
              <w:bottom w:val="single" w:sz="8" w:space="0" w:color="000000"/>
              <w:right w:val="single" w:sz="8" w:space="0" w:color="auto"/>
            </w:tcBorders>
            <w:vAlign w:val="center"/>
            <w:hideMark/>
          </w:tcPr>
          <w:p w14:paraId="6D9FFF52"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2E12E9FF"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3: 93dB</w:t>
            </w:r>
          </w:p>
        </w:tc>
        <w:tc>
          <w:tcPr>
            <w:tcW w:w="846" w:type="pct"/>
            <w:tcBorders>
              <w:top w:val="nil"/>
              <w:left w:val="nil"/>
              <w:bottom w:val="single" w:sz="8" w:space="0" w:color="auto"/>
              <w:right w:val="single" w:sz="8" w:space="0" w:color="auto"/>
            </w:tcBorders>
            <w:shd w:val="clear" w:color="auto" w:fill="auto"/>
            <w:vAlign w:val="center"/>
            <w:hideMark/>
          </w:tcPr>
          <w:p w14:paraId="26A7A33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82C7A8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D662E58"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40CA58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57F072DE"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2158C9C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slot configuration</w:t>
            </w:r>
          </w:p>
        </w:tc>
        <w:tc>
          <w:tcPr>
            <w:tcW w:w="1095" w:type="pct"/>
            <w:tcBorders>
              <w:top w:val="nil"/>
              <w:left w:val="nil"/>
              <w:bottom w:val="single" w:sz="8" w:space="0" w:color="auto"/>
              <w:right w:val="single" w:sz="8" w:space="0" w:color="auto"/>
            </w:tcBorders>
            <w:shd w:val="clear" w:color="auto" w:fill="auto"/>
            <w:vAlign w:val="center"/>
            <w:hideMark/>
          </w:tcPr>
          <w:p w14:paraId="6641BB7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Alt-4: {DDDSU} vs. {XXXXX}</w:t>
            </w:r>
          </w:p>
        </w:tc>
        <w:tc>
          <w:tcPr>
            <w:tcW w:w="846" w:type="pct"/>
            <w:tcBorders>
              <w:top w:val="nil"/>
              <w:left w:val="nil"/>
              <w:bottom w:val="single" w:sz="8" w:space="0" w:color="auto"/>
              <w:right w:val="single" w:sz="8" w:space="0" w:color="auto"/>
            </w:tcBorders>
            <w:shd w:val="clear" w:color="auto" w:fill="auto"/>
            <w:vAlign w:val="center"/>
            <w:hideMark/>
          </w:tcPr>
          <w:p w14:paraId="02C1E52E"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6381CF7B"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06017D41"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22EC96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7BCD1E57"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3E738651"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70F4AFD5"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Alt-2: {DDDSU} vs. {XXXXU}</w:t>
            </w:r>
          </w:p>
        </w:tc>
        <w:tc>
          <w:tcPr>
            <w:tcW w:w="846" w:type="pct"/>
            <w:tcBorders>
              <w:top w:val="nil"/>
              <w:left w:val="nil"/>
              <w:bottom w:val="single" w:sz="8" w:space="0" w:color="auto"/>
              <w:right w:val="single" w:sz="8" w:space="0" w:color="auto"/>
            </w:tcBorders>
            <w:shd w:val="clear" w:color="auto" w:fill="auto"/>
            <w:vAlign w:val="center"/>
            <w:hideMark/>
          </w:tcPr>
          <w:p w14:paraId="760A797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AE374AC"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2FFB03E"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619187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304969DF"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0711F2E2"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569F8491" w14:textId="176486A3"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Alt-1: {DDDSU} vs. {</w:t>
            </w:r>
            <w:r w:rsidR="00CA73C4" w:rsidRPr="002D32E2">
              <w:rPr>
                <w:rFonts w:ascii="Arial" w:eastAsia="Malgun Gothic" w:hAnsi="Arial" w:cs="Arial"/>
                <w:b/>
                <w:bCs/>
                <w:color w:val="000000"/>
                <w:sz w:val="16"/>
                <w:szCs w:val="16"/>
              </w:rPr>
              <w:t>DXXXU</w:t>
            </w:r>
            <w:r w:rsidRPr="002D32E2">
              <w:rPr>
                <w:rFonts w:ascii="Arial" w:eastAsia="Malgun Gothic" w:hAnsi="Arial" w:cs="Arial"/>
                <w:b/>
                <w:bCs/>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40AD9EE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FB67AF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697DDD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3B25B2C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26CF40F5"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0B6F4C1C"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47C77536"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Alt-3: {DDSUU} vs. {XXXXU}</w:t>
            </w:r>
          </w:p>
        </w:tc>
        <w:tc>
          <w:tcPr>
            <w:tcW w:w="846" w:type="pct"/>
            <w:tcBorders>
              <w:top w:val="nil"/>
              <w:left w:val="nil"/>
              <w:bottom w:val="single" w:sz="8" w:space="0" w:color="auto"/>
              <w:right w:val="single" w:sz="8" w:space="0" w:color="auto"/>
            </w:tcBorders>
            <w:shd w:val="clear" w:color="auto" w:fill="auto"/>
            <w:vAlign w:val="center"/>
            <w:hideMark/>
          </w:tcPr>
          <w:p w14:paraId="49E86472"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3623C5B"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AB2723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AD34A1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75A56286"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77FBCB98"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antenna configuration</w:t>
            </w:r>
          </w:p>
        </w:tc>
        <w:tc>
          <w:tcPr>
            <w:tcW w:w="1095" w:type="pct"/>
            <w:tcBorders>
              <w:top w:val="nil"/>
              <w:left w:val="nil"/>
              <w:bottom w:val="single" w:sz="8" w:space="0" w:color="auto"/>
              <w:right w:val="single" w:sz="8" w:space="0" w:color="auto"/>
            </w:tcBorders>
            <w:shd w:val="clear" w:color="auto" w:fill="auto"/>
            <w:vAlign w:val="center"/>
            <w:hideMark/>
          </w:tcPr>
          <w:p w14:paraId="11BE8932"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Twice area&amp;same TxRUs (Option 2)</w:t>
            </w:r>
          </w:p>
        </w:tc>
        <w:tc>
          <w:tcPr>
            <w:tcW w:w="846" w:type="pct"/>
            <w:tcBorders>
              <w:top w:val="nil"/>
              <w:left w:val="nil"/>
              <w:bottom w:val="single" w:sz="8" w:space="0" w:color="auto"/>
              <w:right w:val="single" w:sz="8" w:space="0" w:color="auto"/>
            </w:tcBorders>
            <w:shd w:val="clear" w:color="auto" w:fill="auto"/>
            <w:vAlign w:val="center"/>
            <w:hideMark/>
          </w:tcPr>
          <w:p w14:paraId="55A20A1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46B21A0"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CF5D336"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DB4A185"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43C21C4"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64C1AE81"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75508691"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area&amp;same TxRUs (Option 1)</w:t>
            </w:r>
          </w:p>
        </w:tc>
        <w:tc>
          <w:tcPr>
            <w:tcW w:w="846" w:type="pct"/>
            <w:tcBorders>
              <w:top w:val="nil"/>
              <w:left w:val="nil"/>
              <w:bottom w:val="single" w:sz="8" w:space="0" w:color="auto"/>
              <w:right w:val="single" w:sz="8" w:space="0" w:color="auto"/>
            </w:tcBorders>
            <w:shd w:val="clear" w:color="auto" w:fill="auto"/>
            <w:vAlign w:val="center"/>
            <w:hideMark/>
          </w:tcPr>
          <w:p w14:paraId="2D47649C"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6EB78EF"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28B2E82"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0840838"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148AF5CD"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11E81261"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0F15D33B"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area&amp;half TxRUs (Option 3)</w:t>
            </w:r>
          </w:p>
        </w:tc>
        <w:tc>
          <w:tcPr>
            <w:tcW w:w="846" w:type="pct"/>
            <w:tcBorders>
              <w:top w:val="nil"/>
              <w:left w:val="nil"/>
              <w:bottom w:val="single" w:sz="8" w:space="0" w:color="auto"/>
              <w:right w:val="single" w:sz="8" w:space="0" w:color="auto"/>
            </w:tcBorders>
            <w:shd w:val="clear" w:color="auto" w:fill="auto"/>
            <w:vAlign w:val="center"/>
            <w:hideMark/>
          </w:tcPr>
          <w:p w14:paraId="5355368E"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71AC14D"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876670A"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15BA9B9"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06EB00FF"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320479EA"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Packet Size</w:t>
            </w:r>
          </w:p>
        </w:tc>
        <w:tc>
          <w:tcPr>
            <w:tcW w:w="1095" w:type="pct"/>
            <w:tcBorders>
              <w:top w:val="nil"/>
              <w:left w:val="nil"/>
              <w:bottom w:val="single" w:sz="8" w:space="0" w:color="auto"/>
              <w:right w:val="single" w:sz="8" w:space="0" w:color="auto"/>
            </w:tcBorders>
            <w:shd w:val="clear" w:color="auto" w:fill="auto"/>
            <w:vAlign w:val="center"/>
            <w:hideMark/>
          </w:tcPr>
          <w:p w14:paraId="70C5C193" w14:textId="068DEBD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lang w:val="sv-SE"/>
              </w:rPr>
              <w:t xml:space="preserve">Option 1: DL: 4Kbytes, </w:t>
            </w:r>
            <w:r w:rsidR="00B705E0" w:rsidRPr="002D32E2">
              <w:rPr>
                <w:rFonts w:ascii="Arial" w:eastAsia="Malgun Gothic" w:hAnsi="Arial" w:cs="Arial"/>
                <w:b/>
                <w:bCs/>
                <w:color w:val="000000"/>
                <w:sz w:val="16"/>
                <w:szCs w:val="16"/>
                <w:lang w:val="sv-SE"/>
              </w:rPr>
              <w:t>UL: 1Kbytes</w:t>
            </w:r>
          </w:p>
        </w:tc>
        <w:tc>
          <w:tcPr>
            <w:tcW w:w="846" w:type="pct"/>
            <w:tcBorders>
              <w:top w:val="nil"/>
              <w:left w:val="nil"/>
              <w:bottom w:val="single" w:sz="8" w:space="0" w:color="auto"/>
              <w:right w:val="single" w:sz="8" w:space="0" w:color="auto"/>
            </w:tcBorders>
            <w:shd w:val="clear" w:color="auto" w:fill="auto"/>
            <w:vAlign w:val="center"/>
            <w:hideMark/>
          </w:tcPr>
          <w:p w14:paraId="6DA00DC0"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03C6793"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85E50BD"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754C306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6B2A04" w14:paraId="36659B0F"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0091F50E" w14:textId="77777777" w:rsidR="001110EF" w:rsidRPr="002D32E2" w:rsidRDefault="001110EF" w:rsidP="003C3386">
            <w:pPr>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7A72D952" w14:textId="0D9D5BAB"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 xml:space="preserve">Option 2: DL: 0.5Mbytes, </w:t>
            </w:r>
            <w:r w:rsidR="00B705E0" w:rsidRPr="002D32E2">
              <w:rPr>
                <w:rFonts w:ascii="Arial" w:eastAsia="Malgun Gothic" w:hAnsi="Arial" w:cs="Arial"/>
                <w:b/>
                <w:bCs/>
                <w:color w:val="000000"/>
                <w:sz w:val="16"/>
                <w:szCs w:val="16"/>
              </w:rPr>
              <w:t>UL: 0.125Mbytes</w:t>
            </w:r>
          </w:p>
        </w:tc>
        <w:tc>
          <w:tcPr>
            <w:tcW w:w="846" w:type="pct"/>
            <w:tcBorders>
              <w:top w:val="nil"/>
              <w:left w:val="nil"/>
              <w:bottom w:val="single" w:sz="8" w:space="0" w:color="auto"/>
              <w:right w:val="single" w:sz="8" w:space="0" w:color="auto"/>
            </w:tcBorders>
            <w:shd w:val="clear" w:color="auto" w:fill="auto"/>
            <w:vAlign w:val="center"/>
            <w:hideMark/>
          </w:tcPr>
          <w:p w14:paraId="23082AAF"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B5A3F63"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03E7B34" w14:textId="77777777" w:rsidR="001110EF" w:rsidRPr="002D32E2" w:rsidRDefault="001110EF" w:rsidP="003C3386">
            <w:pPr>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8094340" w14:textId="7777777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6B2A04" w14:paraId="029225AB"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2FA59C0" w14:textId="77777777" w:rsidR="001110EF" w:rsidRPr="002D32E2" w:rsidRDefault="001110EF" w:rsidP="003C3386">
            <w:pPr>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Sources</w:t>
            </w:r>
          </w:p>
        </w:tc>
        <w:tc>
          <w:tcPr>
            <w:tcW w:w="846" w:type="pct"/>
            <w:tcBorders>
              <w:top w:val="nil"/>
              <w:left w:val="nil"/>
              <w:bottom w:val="single" w:sz="8" w:space="0" w:color="auto"/>
              <w:right w:val="single" w:sz="8" w:space="0" w:color="auto"/>
            </w:tcBorders>
            <w:shd w:val="clear" w:color="auto" w:fill="auto"/>
            <w:vAlign w:val="center"/>
            <w:hideMark/>
          </w:tcPr>
          <w:p w14:paraId="095209A6" w14:textId="7E300873"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2B48D230" w14:textId="0F541B97"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23B44DB6" w14:textId="455297E3"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57160387" w14:textId="523F3CF1" w:rsidR="001110EF" w:rsidRPr="002D32E2" w:rsidRDefault="001110EF" w:rsidP="003C3386">
            <w:pPr>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D95A20" w:rsidRPr="002D32E2">
              <w:rPr>
                <w:rFonts w:ascii="Arial" w:eastAsia="Malgun Gothic" w:hAnsi="Arial" w:cs="Arial"/>
                <w:color w:val="000000"/>
                <w:sz w:val="16"/>
                <w:szCs w:val="16"/>
              </w:rPr>
              <w:t>28</w:t>
            </w:r>
            <w:r w:rsidRPr="002D32E2">
              <w:rPr>
                <w:rFonts w:ascii="Arial" w:eastAsia="Malgun Gothic" w:hAnsi="Arial" w:cs="Arial"/>
                <w:color w:val="000000"/>
                <w:sz w:val="16"/>
                <w:szCs w:val="16"/>
              </w:rPr>
              <w:t>])</w:t>
            </w:r>
          </w:p>
        </w:tc>
      </w:tr>
      <w:bookmarkEnd w:id="82"/>
    </w:tbl>
    <w:p w14:paraId="3BBBB982" w14:textId="77777777" w:rsidR="001110EF" w:rsidRPr="006B2A04" w:rsidRDefault="001110EF" w:rsidP="001110EF"/>
    <w:p w14:paraId="2BC88666" w14:textId="2C9D8C10" w:rsidR="001110EF" w:rsidRPr="006B2A04" w:rsidRDefault="001110EF" w:rsidP="002D32E2">
      <w:pPr>
        <w:pStyle w:val="TH"/>
      </w:pPr>
      <w:r w:rsidRPr="006B2A04">
        <w:t xml:space="preserve">Table 7.3.1.1.2-5: Sub-cases for </w:t>
      </w:r>
      <w:r w:rsidR="002D32E2">
        <w:t>u</w:t>
      </w:r>
      <w:r w:rsidRPr="006B2A04">
        <w:t xml:space="preserve">rban </w:t>
      </w:r>
      <w:r w:rsidR="002D32E2">
        <w:t>m</w:t>
      </w:r>
      <w:r w:rsidRPr="006B2A04">
        <w:t>acro (FR1) with no less than 93dB inter-sector isolation and Same area&amp;half TxRU</w:t>
      </w:r>
      <w:r w:rsidR="005E1352" w:rsidRPr="006B2A04">
        <w:t>s</w:t>
      </w:r>
      <w:r w:rsidRPr="006B2A04">
        <w:t xml:space="preserve"> in SBFD </w:t>
      </w:r>
      <w:r w:rsidR="002D32E2">
        <w:t>d</w:t>
      </w:r>
      <w:r w:rsidRPr="006B2A04">
        <w:t>eployment Case 1.</w:t>
      </w:r>
      <w:r w:rsidRPr="006B2A04">
        <w:tab/>
      </w:r>
    </w:p>
    <w:tbl>
      <w:tblPr>
        <w:tblW w:w="5000" w:type="pct"/>
        <w:tblLayout w:type="fixed"/>
        <w:tblCellMar>
          <w:left w:w="99" w:type="dxa"/>
          <w:right w:w="99" w:type="dxa"/>
        </w:tblCellMar>
        <w:tblLook w:val="04A0" w:firstRow="1" w:lastRow="0" w:firstColumn="1" w:lastColumn="0" w:noHBand="0" w:noVBand="1"/>
      </w:tblPr>
      <w:tblGrid>
        <w:gridCol w:w="1002"/>
        <w:gridCol w:w="2107"/>
        <w:gridCol w:w="1628"/>
        <w:gridCol w:w="1628"/>
        <w:gridCol w:w="1628"/>
        <w:gridCol w:w="1628"/>
      </w:tblGrid>
      <w:tr w:rsidR="001110EF" w:rsidRPr="006B2A04" w14:paraId="6D14C89D"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6D8BD30" w14:textId="77777777" w:rsidR="001110EF" w:rsidRPr="006B2A04" w:rsidRDefault="001110EF" w:rsidP="00057260">
            <w:pPr>
              <w:pStyle w:val="TAH"/>
            </w:pPr>
            <w:bookmarkStart w:id="83" w:name="MCCQCTEMPBM_00000089"/>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03DEB4E1" w14:textId="77777777" w:rsidR="001110EF" w:rsidRPr="006B2A04" w:rsidRDefault="001110EF" w:rsidP="00057260">
            <w:pPr>
              <w:pStyle w:val="TAH"/>
              <w:rPr>
                <w:bCs/>
              </w:rPr>
            </w:pPr>
            <w:r w:rsidRPr="006B2A04">
              <w:rPr>
                <w:bCs/>
              </w:rPr>
              <w:t>SBFD#1_UMA_FR1_Sub#15</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11CDD86F" w14:textId="77777777" w:rsidR="001110EF" w:rsidRPr="006B2A04" w:rsidRDefault="001110EF" w:rsidP="00057260">
            <w:pPr>
              <w:pStyle w:val="TAH"/>
              <w:rPr>
                <w:bCs/>
              </w:rPr>
            </w:pPr>
            <w:r w:rsidRPr="006B2A04">
              <w:rPr>
                <w:bCs/>
              </w:rPr>
              <w:t>SBFD#1_UMA_FR1_Sub#16</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20F4D2BF" w14:textId="77777777" w:rsidR="001110EF" w:rsidRPr="006B2A04" w:rsidRDefault="001110EF" w:rsidP="00057260">
            <w:pPr>
              <w:pStyle w:val="TAH"/>
              <w:rPr>
                <w:bCs/>
              </w:rPr>
            </w:pPr>
            <w:r w:rsidRPr="006B2A04">
              <w:rPr>
                <w:bCs/>
              </w:rPr>
              <w:t>SBFD#1_UMA_FR1_Sub#19</w:t>
            </w:r>
          </w:p>
        </w:tc>
        <w:tc>
          <w:tcPr>
            <w:tcW w:w="846" w:type="pct"/>
            <w:tcBorders>
              <w:top w:val="single" w:sz="8" w:space="0" w:color="auto"/>
              <w:left w:val="nil"/>
              <w:bottom w:val="single" w:sz="8" w:space="0" w:color="auto"/>
              <w:right w:val="single" w:sz="8" w:space="0" w:color="auto"/>
            </w:tcBorders>
            <w:shd w:val="clear" w:color="auto" w:fill="auto"/>
            <w:vAlign w:val="center"/>
            <w:hideMark/>
          </w:tcPr>
          <w:p w14:paraId="6B45BA9B" w14:textId="77777777" w:rsidR="001110EF" w:rsidRPr="006B2A04" w:rsidRDefault="001110EF" w:rsidP="00057260">
            <w:pPr>
              <w:pStyle w:val="TAH"/>
              <w:rPr>
                <w:bCs/>
              </w:rPr>
            </w:pPr>
            <w:r w:rsidRPr="006B2A04">
              <w:rPr>
                <w:bCs/>
              </w:rPr>
              <w:t>SBFD#1_UMA_FR1_Sub#22</w:t>
            </w:r>
          </w:p>
        </w:tc>
      </w:tr>
      <w:tr w:rsidR="001110EF" w:rsidRPr="002D32E2" w14:paraId="788D4435" w14:textId="77777777" w:rsidTr="003C3386">
        <w:trPr>
          <w:trHeight w:val="293"/>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51611610"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Co-site: Spatial isolation + digital isolation</w:t>
            </w:r>
          </w:p>
        </w:tc>
        <w:tc>
          <w:tcPr>
            <w:tcW w:w="1095" w:type="pct"/>
            <w:tcBorders>
              <w:top w:val="nil"/>
              <w:left w:val="nil"/>
              <w:bottom w:val="single" w:sz="8" w:space="0" w:color="auto"/>
              <w:right w:val="single" w:sz="8" w:space="0" w:color="auto"/>
            </w:tcBorders>
            <w:shd w:val="clear" w:color="auto" w:fill="auto"/>
            <w:vAlign w:val="center"/>
            <w:hideMark/>
          </w:tcPr>
          <w:p w14:paraId="1498345D"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1:&gt;=93dB</w:t>
            </w:r>
          </w:p>
        </w:tc>
        <w:tc>
          <w:tcPr>
            <w:tcW w:w="846" w:type="pct"/>
            <w:tcBorders>
              <w:top w:val="nil"/>
              <w:left w:val="nil"/>
              <w:bottom w:val="single" w:sz="8" w:space="0" w:color="auto"/>
              <w:right w:val="single" w:sz="8" w:space="0" w:color="auto"/>
            </w:tcBorders>
            <w:shd w:val="clear" w:color="auto" w:fill="auto"/>
            <w:vAlign w:val="center"/>
            <w:hideMark/>
          </w:tcPr>
          <w:p w14:paraId="2E1D9161"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F5EF58E"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8FF0EB8"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BE48349"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2D32E2" w14:paraId="02290DC7" w14:textId="77777777" w:rsidTr="003C3386">
        <w:trPr>
          <w:trHeight w:val="293"/>
        </w:trPr>
        <w:tc>
          <w:tcPr>
            <w:tcW w:w="521" w:type="pct"/>
            <w:vMerge/>
            <w:tcBorders>
              <w:top w:val="nil"/>
              <w:left w:val="single" w:sz="8" w:space="0" w:color="auto"/>
              <w:bottom w:val="single" w:sz="8" w:space="0" w:color="000000"/>
              <w:right w:val="single" w:sz="8" w:space="0" w:color="auto"/>
            </w:tcBorders>
            <w:vAlign w:val="center"/>
            <w:hideMark/>
          </w:tcPr>
          <w:p w14:paraId="5E7EAA66"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3C5C02B7"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2: &lt; 93dB</w:t>
            </w:r>
          </w:p>
        </w:tc>
        <w:tc>
          <w:tcPr>
            <w:tcW w:w="846" w:type="pct"/>
            <w:tcBorders>
              <w:top w:val="nil"/>
              <w:left w:val="nil"/>
              <w:bottom w:val="single" w:sz="8" w:space="0" w:color="auto"/>
              <w:right w:val="single" w:sz="8" w:space="0" w:color="auto"/>
            </w:tcBorders>
            <w:shd w:val="clear" w:color="auto" w:fill="auto"/>
            <w:vAlign w:val="center"/>
            <w:hideMark/>
          </w:tcPr>
          <w:p w14:paraId="30E10365"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34BF629"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42F4CC6"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35A12584"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74508910" w14:textId="77777777" w:rsidTr="003C3386">
        <w:trPr>
          <w:trHeight w:val="294"/>
        </w:trPr>
        <w:tc>
          <w:tcPr>
            <w:tcW w:w="521" w:type="pct"/>
            <w:vMerge/>
            <w:tcBorders>
              <w:top w:val="nil"/>
              <w:left w:val="single" w:sz="8" w:space="0" w:color="auto"/>
              <w:bottom w:val="single" w:sz="8" w:space="0" w:color="000000"/>
              <w:right w:val="single" w:sz="8" w:space="0" w:color="auto"/>
            </w:tcBorders>
            <w:vAlign w:val="center"/>
            <w:hideMark/>
          </w:tcPr>
          <w:p w14:paraId="7C023014"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7AFB7696"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Opt 3: 93dB</w:t>
            </w:r>
          </w:p>
        </w:tc>
        <w:tc>
          <w:tcPr>
            <w:tcW w:w="846" w:type="pct"/>
            <w:tcBorders>
              <w:top w:val="nil"/>
              <w:left w:val="nil"/>
              <w:bottom w:val="single" w:sz="8" w:space="0" w:color="auto"/>
              <w:right w:val="single" w:sz="8" w:space="0" w:color="auto"/>
            </w:tcBorders>
            <w:shd w:val="clear" w:color="auto" w:fill="auto"/>
            <w:vAlign w:val="center"/>
            <w:hideMark/>
          </w:tcPr>
          <w:p w14:paraId="1C014B0F"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8A94DF2"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2203268"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83A6C10"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07B8878F"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50A71057"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slot configuration</w:t>
            </w:r>
          </w:p>
        </w:tc>
        <w:tc>
          <w:tcPr>
            <w:tcW w:w="1095" w:type="pct"/>
            <w:tcBorders>
              <w:top w:val="nil"/>
              <w:left w:val="nil"/>
              <w:bottom w:val="single" w:sz="8" w:space="0" w:color="auto"/>
              <w:right w:val="single" w:sz="8" w:space="0" w:color="auto"/>
            </w:tcBorders>
            <w:shd w:val="clear" w:color="auto" w:fill="auto"/>
            <w:vAlign w:val="center"/>
            <w:hideMark/>
          </w:tcPr>
          <w:p w14:paraId="342AB83E"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Alt-4: {DDDSU} vs. {XXXXX}</w:t>
            </w:r>
          </w:p>
        </w:tc>
        <w:tc>
          <w:tcPr>
            <w:tcW w:w="846" w:type="pct"/>
            <w:tcBorders>
              <w:top w:val="nil"/>
              <w:left w:val="nil"/>
              <w:bottom w:val="single" w:sz="8" w:space="0" w:color="auto"/>
              <w:right w:val="single" w:sz="8" w:space="0" w:color="auto"/>
            </w:tcBorders>
            <w:shd w:val="clear" w:color="auto" w:fill="auto"/>
            <w:vAlign w:val="center"/>
            <w:hideMark/>
          </w:tcPr>
          <w:p w14:paraId="65EAE5CF"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7F7F1461"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493DD9CE"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4D98462"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518C874B"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4D353843"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0DBC4ED7"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Alt-2: {DDDSU} vs. {XXXXU}</w:t>
            </w:r>
          </w:p>
        </w:tc>
        <w:tc>
          <w:tcPr>
            <w:tcW w:w="846" w:type="pct"/>
            <w:tcBorders>
              <w:top w:val="nil"/>
              <w:left w:val="nil"/>
              <w:bottom w:val="single" w:sz="8" w:space="0" w:color="auto"/>
              <w:right w:val="single" w:sz="8" w:space="0" w:color="auto"/>
            </w:tcBorders>
            <w:shd w:val="clear" w:color="auto" w:fill="auto"/>
            <w:vAlign w:val="center"/>
            <w:hideMark/>
          </w:tcPr>
          <w:p w14:paraId="0C29422F"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5DCC1C5"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1025AFD"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72696D21"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1A439668"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172F2F46"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083560E8" w14:textId="68D26A50"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Alt-1: {DDDSU} vs. {</w:t>
            </w:r>
            <w:r w:rsidR="00CA73C4" w:rsidRPr="002D32E2">
              <w:rPr>
                <w:rFonts w:ascii="Arial" w:eastAsia="Malgun Gothic" w:hAnsi="Arial" w:cs="Arial"/>
                <w:b/>
                <w:bCs/>
                <w:color w:val="000000"/>
                <w:sz w:val="16"/>
                <w:szCs w:val="16"/>
              </w:rPr>
              <w:t>DXXXU</w:t>
            </w:r>
            <w:r w:rsidRPr="002D32E2">
              <w:rPr>
                <w:rFonts w:ascii="Arial" w:eastAsia="Malgun Gothic" w:hAnsi="Arial" w:cs="Arial"/>
                <w:b/>
                <w:bCs/>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02D35AE8"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15339B9"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0DA0D9A"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848C1E6"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3DD0E752"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2DEDE561"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1A858CA9"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Alt-3: {DDSUU} vs. {XXXXU}</w:t>
            </w:r>
          </w:p>
        </w:tc>
        <w:tc>
          <w:tcPr>
            <w:tcW w:w="846" w:type="pct"/>
            <w:tcBorders>
              <w:top w:val="nil"/>
              <w:left w:val="nil"/>
              <w:bottom w:val="single" w:sz="8" w:space="0" w:color="auto"/>
              <w:right w:val="single" w:sz="8" w:space="0" w:color="auto"/>
            </w:tcBorders>
            <w:shd w:val="clear" w:color="auto" w:fill="auto"/>
            <w:vAlign w:val="center"/>
            <w:hideMark/>
          </w:tcPr>
          <w:p w14:paraId="107201BE"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00B9A168"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C71BBEA"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242F57F"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2D32E2" w14:paraId="6AAB1F74"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12471AFF"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SBFD antenna configuration</w:t>
            </w:r>
          </w:p>
        </w:tc>
        <w:tc>
          <w:tcPr>
            <w:tcW w:w="1095" w:type="pct"/>
            <w:tcBorders>
              <w:top w:val="nil"/>
              <w:left w:val="nil"/>
              <w:bottom w:val="single" w:sz="8" w:space="0" w:color="auto"/>
              <w:right w:val="single" w:sz="8" w:space="0" w:color="auto"/>
            </w:tcBorders>
            <w:shd w:val="clear" w:color="auto" w:fill="auto"/>
            <w:vAlign w:val="center"/>
            <w:hideMark/>
          </w:tcPr>
          <w:p w14:paraId="4CE352D2"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Twice area&amp;same TxRUs (Option 2)</w:t>
            </w:r>
          </w:p>
        </w:tc>
        <w:tc>
          <w:tcPr>
            <w:tcW w:w="846" w:type="pct"/>
            <w:tcBorders>
              <w:top w:val="nil"/>
              <w:left w:val="nil"/>
              <w:bottom w:val="single" w:sz="8" w:space="0" w:color="auto"/>
              <w:right w:val="single" w:sz="8" w:space="0" w:color="auto"/>
            </w:tcBorders>
            <w:shd w:val="clear" w:color="auto" w:fill="auto"/>
            <w:vAlign w:val="center"/>
            <w:hideMark/>
          </w:tcPr>
          <w:p w14:paraId="47ED263E"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6FE0FE33"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2584D707"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439DB9E"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50076942"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41E28413"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29F1AC10"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area&amp;same TxRUs (Option 1)</w:t>
            </w:r>
          </w:p>
        </w:tc>
        <w:tc>
          <w:tcPr>
            <w:tcW w:w="846" w:type="pct"/>
            <w:tcBorders>
              <w:top w:val="nil"/>
              <w:left w:val="nil"/>
              <w:bottom w:val="single" w:sz="8" w:space="0" w:color="auto"/>
              <w:right w:val="single" w:sz="8" w:space="0" w:color="auto"/>
            </w:tcBorders>
            <w:shd w:val="clear" w:color="auto" w:fill="auto"/>
            <w:vAlign w:val="center"/>
            <w:hideMark/>
          </w:tcPr>
          <w:p w14:paraId="3762AF84"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5FF41C4A"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32EE2BB5"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760F9D03"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673C0272"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475DFBD7"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7B935266"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Same area&amp;half TxRUs (Option 3)</w:t>
            </w:r>
          </w:p>
        </w:tc>
        <w:tc>
          <w:tcPr>
            <w:tcW w:w="846" w:type="pct"/>
            <w:tcBorders>
              <w:top w:val="nil"/>
              <w:left w:val="nil"/>
              <w:bottom w:val="single" w:sz="8" w:space="0" w:color="auto"/>
              <w:right w:val="single" w:sz="8" w:space="0" w:color="auto"/>
            </w:tcBorders>
            <w:shd w:val="clear" w:color="auto" w:fill="auto"/>
            <w:vAlign w:val="center"/>
            <w:hideMark/>
          </w:tcPr>
          <w:p w14:paraId="5DCD1774"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009957C"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AB86F72"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00982124"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2D32E2" w14:paraId="504BEB3D" w14:textId="77777777" w:rsidTr="003C3386">
        <w:trPr>
          <w:trHeight w:val="20"/>
        </w:trPr>
        <w:tc>
          <w:tcPr>
            <w:tcW w:w="521" w:type="pct"/>
            <w:vMerge w:val="restart"/>
            <w:tcBorders>
              <w:top w:val="nil"/>
              <w:left w:val="single" w:sz="8" w:space="0" w:color="auto"/>
              <w:bottom w:val="single" w:sz="8" w:space="0" w:color="000000"/>
              <w:right w:val="single" w:sz="8" w:space="0" w:color="auto"/>
            </w:tcBorders>
            <w:shd w:val="clear" w:color="auto" w:fill="auto"/>
            <w:vAlign w:val="center"/>
            <w:hideMark/>
          </w:tcPr>
          <w:p w14:paraId="0436BB3E"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Packet Size</w:t>
            </w:r>
          </w:p>
        </w:tc>
        <w:tc>
          <w:tcPr>
            <w:tcW w:w="1095" w:type="pct"/>
            <w:tcBorders>
              <w:top w:val="nil"/>
              <w:left w:val="nil"/>
              <w:bottom w:val="single" w:sz="8" w:space="0" w:color="auto"/>
              <w:right w:val="single" w:sz="8" w:space="0" w:color="auto"/>
            </w:tcBorders>
            <w:shd w:val="clear" w:color="auto" w:fill="auto"/>
            <w:vAlign w:val="center"/>
            <w:hideMark/>
          </w:tcPr>
          <w:p w14:paraId="42B9E0B6" w14:textId="6B456BEE"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lang w:val="sv-SE"/>
              </w:rPr>
              <w:t xml:space="preserve">Option 1: DL: 4Kbytes, </w:t>
            </w:r>
            <w:r w:rsidR="00B705E0" w:rsidRPr="002D32E2">
              <w:rPr>
                <w:rFonts w:ascii="Arial" w:eastAsia="Malgun Gothic" w:hAnsi="Arial" w:cs="Arial"/>
                <w:b/>
                <w:bCs/>
                <w:color w:val="000000"/>
                <w:sz w:val="16"/>
                <w:szCs w:val="16"/>
                <w:lang w:val="sv-SE"/>
              </w:rPr>
              <w:t>UL: 1Kbytes</w:t>
            </w:r>
          </w:p>
        </w:tc>
        <w:tc>
          <w:tcPr>
            <w:tcW w:w="846" w:type="pct"/>
            <w:tcBorders>
              <w:top w:val="nil"/>
              <w:left w:val="nil"/>
              <w:bottom w:val="single" w:sz="8" w:space="0" w:color="auto"/>
              <w:right w:val="single" w:sz="8" w:space="0" w:color="auto"/>
            </w:tcBorders>
            <w:shd w:val="clear" w:color="auto" w:fill="auto"/>
            <w:vAlign w:val="center"/>
            <w:hideMark/>
          </w:tcPr>
          <w:p w14:paraId="6FEE7FE1"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2BACCBCF"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F137B6C"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4972B30E"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r>
      <w:tr w:rsidR="001110EF" w:rsidRPr="002D32E2" w14:paraId="55CB6BEB" w14:textId="77777777" w:rsidTr="003C3386">
        <w:trPr>
          <w:trHeight w:val="20"/>
        </w:trPr>
        <w:tc>
          <w:tcPr>
            <w:tcW w:w="521" w:type="pct"/>
            <w:vMerge/>
            <w:tcBorders>
              <w:top w:val="nil"/>
              <w:left w:val="single" w:sz="8" w:space="0" w:color="auto"/>
              <w:bottom w:val="single" w:sz="8" w:space="0" w:color="000000"/>
              <w:right w:val="single" w:sz="8" w:space="0" w:color="auto"/>
            </w:tcBorders>
            <w:vAlign w:val="center"/>
            <w:hideMark/>
          </w:tcPr>
          <w:p w14:paraId="0B8C641F" w14:textId="77777777" w:rsidR="001110EF" w:rsidRPr="002D32E2" w:rsidRDefault="001110EF" w:rsidP="00057260">
            <w:pPr>
              <w:keepNext/>
              <w:spacing w:after="0"/>
              <w:rPr>
                <w:rFonts w:ascii="Arial" w:eastAsia="Malgun Gothic" w:hAnsi="Arial" w:cs="Arial"/>
                <w:b/>
                <w:bCs/>
                <w:color w:val="000000"/>
                <w:sz w:val="16"/>
                <w:szCs w:val="16"/>
              </w:rPr>
            </w:pPr>
          </w:p>
        </w:tc>
        <w:tc>
          <w:tcPr>
            <w:tcW w:w="1095" w:type="pct"/>
            <w:tcBorders>
              <w:top w:val="nil"/>
              <w:left w:val="nil"/>
              <w:bottom w:val="single" w:sz="8" w:space="0" w:color="auto"/>
              <w:right w:val="single" w:sz="8" w:space="0" w:color="auto"/>
            </w:tcBorders>
            <w:shd w:val="clear" w:color="auto" w:fill="auto"/>
            <w:vAlign w:val="center"/>
            <w:hideMark/>
          </w:tcPr>
          <w:p w14:paraId="23E9AE63" w14:textId="614A86BD"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 xml:space="preserve">Option 2: DL: 0.5Mbytes, </w:t>
            </w:r>
            <w:r w:rsidR="00B705E0" w:rsidRPr="002D32E2">
              <w:rPr>
                <w:rFonts w:ascii="Arial" w:eastAsia="Malgun Gothic" w:hAnsi="Arial" w:cs="Arial"/>
                <w:b/>
                <w:bCs/>
                <w:color w:val="000000"/>
                <w:sz w:val="16"/>
                <w:szCs w:val="16"/>
              </w:rPr>
              <w:t>UL: 0.125Mbytes</w:t>
            </w:r>
          </w:p>
        </w:tc>
        <w:tc>
          <w:tcPr>
            <w:tcW w:w="846" w:type="pct"/>
            <w:tcBorders>
              <w:top w:val="nil"/>
              <w:left w:val="nil"/>
              <w:bottom w:val="single" w:sz="8" w:space="0" w:color="auto"/>
              <w:right w:val="single" w:sz="8" w:space="0" w:color="auto"/>
            </w:tcBorders>
            <w:shd w:val="clear" w:color="auto" w:fill="auto"/>
            <w:vAlign w:val="center"/>
            <w:hideMark/>
          </w:tcPr>
          <w:p w14:paraId="56D3DD7C" w14:textId="77777777" w:rsidR="001110EF" w:rsidRPr="002D32E2" w:rsidRDefault="001110EF" w:rsidP="00057260">
            <w:pPr>
              <w:keepNext/>
              <w:spacing w:after="0"/>
              <w:jc w:val="center"/>
              <w:rPr>
                <w:rFonts w:ascii="Arial" w:hAnsi="Arial" w:cs="Arial"/>
                <w:color w:val="000000"/>
                <w:sz w:val="16"/>
                <w:szCs w:val="16"/>
              </w:rPr>
            </w:pPr>
            <w:r w:rsidRPr="002D32E2">
              <w:rPr>
                <w:rFonts w:ascii="Arial" w:hAnsi="Arial" w:cs="Arial"/>
                <w:color w:val="000000"/>
                <w:sz w:val="16"/>
                <w:szCs w:val="16"/>
              </w:rPr>
              <w:t xml:space="preserve">　</w:t>
            </w:r>
          </w:p>
        </w:tc>
        <w:tc>
          <w:tcPr>
            <w:tcW w:w="846" w:type="pct"/>
            <w:tcBorders>
              <w:top w:val="nil"/>
              <w:left w:val="nil"/>
              <w:bottom w:val="single" w:sz="8" w:space="0" w:color="auto"/>
              <w:right w:val="single" w:sz="8" w:space="0" w:color="auto"/>
            </w:tcBorders>
            <w:shd w:val="clear" w:color="auto" w:fill="auto"/>
            <w:vAlign w:val="center"/>
            <w:hideMark/>
          </w:tcPr>
          <w:p w14:paraId="18E4CFDE"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1D0727C1"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c>
          <w:tcPr>
            <w:tcW w:w="846" w:type="pct"/>
            <w:tcBorders>
              <w:top w:val="nil"/>
              <w:left w:val="nil"/>
              <w:bottom w:val="single" w:sz="8" w:space="0" w:color="auto"/>
              <w:right w:val="single" w:sz="8" w:space="0" w:color="auto"/>
            </w:tcBorders>
            <w:shd w:val="clear" w:color="auto" w:fill="auto"/>
            <w:vAlign w:val="center"/>
            <w:hideMark/>
          </w:tcPr>
          <w:p w14:paraId="368CE21E" w14:textId="77777777"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O</w:t>
            </w:r>
          </w:p>
        </w:tc>
      </w:tr>
      <w:tr w:rsidR="001110EF" w:rsidRPr="002D32E2" w14:paraId="469A88F1" w14:textId="77777777" w:rsidTr="003C3386">
        <w:trPr>
          <w:trHeight w:val="20"/>
        </w:trPr>
        <w:tc>
          <w:tcPr>
            <w:tcW w:w="1616"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7F7FA19" w14:textId="77777777" w:rsidR="001110EF" w:rsidRPr="002D32E2" w:rsidRDefault="001110EF" w:rsidP="00057260">
            <w:pPr>
              <w:keepNext/>
              <w:spacing w:after="0"/>
              <w:rPr>
                <w:rFonts w:ascii="Arial" w:eastAsia="Malgun Gothic" w:hAnsi="Arial" w:cs="Arial"/>
                <w:b/>
                <w:bCs/>
                <w:color w:val="000000"/>
                <w:sz w:val="16"/>
                <w:szCs w:val="16"/>
              </w:rPr>
            </w:pPr>
            <w:r w:rsidRPr="002D32E2">
              <w:rPr>
                <w:rFonts w:ascii="Arial" w:eastAsia="Malgun Gothic" w:hAnsi="Arial" w:cs="Arial"/>
                <w:b/>
                <w:bCs/>
                <w:color w:val="000000"/>
                <w:sz w:val="16"/>
                <w:szCs w:val="16"/>
              </w:rPr>
              <w:t>Sources</w:t>
            </w:r>
          </w:p>
        </w:tc>
        <w:tc>
          <w:tcPr>
            <w:tcW w:w="846" w:type="pct"/>
            <w:tcBorders>
              <w:top w:val="nil"/>
              <w:left w:val="nil"/>
              <w:bottom w:val="single" w:sz="8" w:space="0" w:color="auto"/>
              <w:right w:val="single" w:sz="8" w:space="0" w:color="auto"/>
            </w:tcBorders>
            <w:shd w:val="clear" w:color="auto" w:fill="auto"/>
            <w:vAlign w:val="center"/>
            <w:hideMark/>
          </w:tcPr>
          <w:p w14:paraId="7F428837" w14:textId="70301F42"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36709EFE" w14:textId="273AA75C"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2 sources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 [</w:t>
            </w:r>
            <w:r w:rsidR="00D95A20" w:rsidRPr="002D32E2">
              <w:rPr>
                <w:rFonts w:ascii="Arial" w:eastAsia="Malgun Gothic" w:hAnsi="Arial" w:cs="Arial"/>
                <w:color w:val="000000"/>
                <w:sz w:val="16"/>
                <w:szCs w:val="16"/>
              </w:rPr>
              <w:t>24</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1990373D" w14:textId="13C5B4E9"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w:t>
            </w:r>
          </w:p>
        </w:tc>
        <w:tc>
          <w:tcPr>
            <w:tcW w:w="846" w:type="pct"/>
            <w:tcBorders>
              <w:top w:val="nil"/>
              <w:left w:val="nil"/>
              <w:bottom w:val="single" w:sz="8" w:space="0" w:color="auto"/>
              <w:right w:val="single" w:sz="8" w:space="0" w:color="auto"/>
            </w:tcBorders>
            <w:shd w:val="clear" w:color="auto" w:fill="auto"/>
            <w:vAlign w:val="center"/>
            <w:hideMark/>
          </w:tcPr>
          <w:p w14:paraId="4CA3E525" w14:textId="7CD22D60" w:rsidR="001110EF" w:rsidRPr="002D32E2" w:rsidRDefault="001110EF" w:rsidP="00057260">
            <w:pPr>
              <w:keepNext/>
              <w:spacing w:after="0"/>
              <w:jc w:val="center"/>
              <w:rPr>
                <w:rFonts w:ascii="Arial" w:eastAsia="Malgun Gothic" w:hAnsi="Arial" w:cs="Arial"/>
                <w:color w:val="000000"/>
                <w:sz w:val="16"/>
                <w:szCs w:val="16"/>
              </w:rPr>
            </w:pPr>
            <w:r w:rsidRPr="002D32E2">
              <w:rPr>
                <w:rFonts w:ascii="Arial" w:eastAsia="Malgun Gothic" w:hAnsi="Arial" w:cs="Arial"/>
                <w:color w:val="000000"/>
                <w:sz w:val="16"/>
                <w:szCs w:val="16"/>
              </w:rPr>
              <w:t>1 source ([</w:t>
            </w:r>
            <w:r w:rsidR="00857527" w:rsidRPr="002D32E2">
              <w:rPr>
                <w:rFonts w:ascii="Arial" w:eastAsia="Malgun Gothic" w:hAnsi="Arial" w:cs="Arial"/>
                <w:color w:val="000000"/>
                <w:sz w:val="16"/>
                <w:szCs w:val="16"/>
              </w:rPr>
              <w:t>18</w:t>
            </w:r>
            <w:r w:rsidRPr="002D32E2">
              <w:rPr>
                <w:rFonts w:ascii="Arial" w:eastAsia="Malgun Gothic" w:hAnsi="Arial" w:cs="Arial"/>
                <w:color w:val="000000"/>
                <w:sz w:val="16"/>
                <w:szCs w:val="16"/>
              </w:rPr>
              <w:t>])</w:t>
            </w:r>
          </w:p>
        </w:tc>
      </w:tr>
      <w:bookmarkEnd w:id="83"/>
    </w:tbl>
    <w:p w14:paraId="318470D9" w14:textId="77777777" w:rsidR="001110EF" w:rsidRPr="006B2A04" w:rsidRDefault="001110EF" w:rsidP="004B687A"/>
    <w:p w14:paraId="40EA12DE" w14:textId="08EEB1FA" w:rsidR="001110EF" w:rsidRPr="006B2A04" w:rsidRDefault="001110EF" w:rsidP="004B687A">
      <w:pPr>
        <w:pStyle w:val="TH"/>
      </w:pPr>
      <w:r w:rsidRPr="006B2A04">
        <w:t xml:space="preserve">Table 7.3.1.1.2-6: Sub-cases for </w:t>
      </w:r>
      <w:r w:rsidR="004B687A">
        <w:t>u</w:t>
      </w:r>
      <w:r w:rsidRPr="006B2A04">
        <w:t xml:space="preserve">rban </w:t>
      </w:r>
      <w:r w:rsidR="004B687A">
        <w:t>m</w:t>
      </w:r>
      <w:r w:rsidRPr="006B2A04">
        <w:t>acro (FR1) with less than 93dB inter-sector isolation and Same area&amp;half TxRU</w:t>
      </w:r>
      <w:r w:rsidR="005E1352" w:rsidRPr="006B2A04">
        <w:t>s</w:t>
      </w:r>
      <w:r w:rsidRPr="006B2A04">
        <w:t xml:space="preserve"> in SBFD </w:t>
      </w:r>
      <w:r w:rsidR="004B687A">
        <w:t>d</w:t>
      </w:r>
      <w:r w:rsidRPr="006B2A04">
        <w:t>eployment Case 1.</w:t>
      </w:r>
      <w:r w:rsidRPr="006B2A04">
        <w:tab/>
      </w:r>
    </w:p>
    <w:tbl>
      <w:tblPr>
        <w:tblW w:w="5000" w:type="pct"/>
        <w:tblLayout w:type="fixed"/>
        <w:tblCellMar>
          <w:left w:w="99" w:type="dxa"/>
          <w:right w:w="99" w:type="dxa"/>
        </w:tblCellMar>
        <w:tblLook w:val="04A0" w:firstRow="1" w:lastRow="0" w:firstColumn="1" w:lastColumn="0" w:noHBand="0" w:noVBand="1"/>
      </w:tblPr>
      <w:tblGrid>
        <w:gridCol w:w="1644"/>
        <w:gridCol w:w="3167"/>
        <w:gridCol w:w="2405"/>
        <w:gridCol w:w="2405"/>
      </w:tblGrid>
      <w:tr w:rsidR="001110EF" w:rsidRPr="006B2A04" w14:paraId="0A0379A8" w14:textId="77777777" w:rsidTr="003C3386">
        <w:trPr>
          <w:trHeight w:val="20"/>
        </w:trPr>
        <w:tc>
          <w:tcPr>
            <w:tcW w:w="25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EE2A6E9" w14:textId="77777777" w:rsidR="001110EF" w:rsidRPr="00057260" w:rsidRDefault="001110EF" w:rsidP="00057260">
            <w:pPr>
              <w:pStyle w:val="TAH"/>
            </w:pPr>
            <w:bookmarkStart w:id="84" w:name="MCCQCTEMPBM_00000090"/>
          </w:p>
        </w:tc>
        <w:tc>
          <w:tcPr>
            <w:tcW w:w="1250" w:type="pct"/>
            <w:tcBorders>
              <w:top w:val="single" w:sz="8" w:space="0" w:color="auto"/>
              <w:left w:val="nil"/>
              <w:bottom w:val="single" w:sz="8" w:space="0" w:color="auto"/>
              <w:right w:val="single" w:sz="8" w:space="0" w:color="auto"/>
            </w:tcBorders>
            <w:shd w:val="clear" w:color="auto" w:fill="auto"/>
            <w:vAlign w:val="center"/>
            <w:hideMark/>
          </w:tcPr>
          <w:p w14:paraId="082A37CD" w14:textId="77777777" w:rsidR="001110EF" w:rsidRPr="00057260" w:rsidRDefault="001110EF" w:rsidP="00057260">
            <w:pPr>
              <w:pStyle w:val="TAH"/>
              <w:rPr>
                <w:bCs/>
              </w:rPr>
            </w:pPr>
            <w:r w:rsidRPr="00057260">
              <w:rPr>
                <w:bCs/>
              </w:rPr>
              <w:t>SBFD#1_UMA_FR1_Sub#23</w:t>
            </w:r>
          </w:p>
        </w:tc>
        <w:tc>
          <w:tcPr>
            <w:tcW w:w="1250" w:type="pct"/>
            <w:tcBorders>
              <w:top w:val="single" w:sz="8" w:space="0" w:color="auto"/>
              <w:left w:val="nil"/>
              <w:bottom w:val="single" w:sz="8" w:space="0" w:color="auto"/>
              <w:right w:val="single" w:sz="8" w:space="0" w:color="auto"/>
            </w:tcBorders>
            <w:shd w:val="clear" w:color="auto" w:fill="auto"/>
            <w:vAlign w:val="center"/>
            <w:hideMark/>
          </w:tcPr>
          <w:p w14:paraId="56AB7063" w14:textId="77777777" w:rsidR="001110EF" w:rsidRPr="00057260" w:rsidRDefault="001110EF" w:rsidP="00057260">
            <w:pPr>
              <w:pStyle w:val="TAH"/>
              <w:rPr>
                <w:bCs/>
              </w:rPr>
            </w:pPr>
            <w:r w:rsidRPr="00057260">
              <w:rPr>
                <w:bCs/>
              </w:rPr>
              <w:t>SBFD#1_UMA_FR1_Sub#24</w:t>
            </w:r>
          </w:p>
        </w:tc>
      </w:tr>
      <w:tr w:rsidR="001110EF" w:rsidRPr="006B2A04" w14:paraId="1AAB1971" w14:textId="77777777" w:rsidTr="003C3386">
        <w:trPr>
          <w:trHeight w:val="20"/>
        </w:trPr>
        <w:tc>
          <w:tcPr>
            <w:tcW w:w="854" w:type="pct"/>
            <w:vMerge w:val="restart"/>
            <w:tcBorders>
              <w:top w:val="nil"/>
              <w:left w:val="single" w:sz="8" w:space="0" w:color="auto"/>
              <w:bottom w:val="single" w:sz="8" w:space="0" w:color="000000"/>
              <w:right w:val="single" w:sz="8" w:space="0" w:color="auto"/>
            </w:tcBorders>
            <w:shd w:val="clear" w:color="auto" w:fill="auto"/>
            <w:vAlign w:val="center"/>
            <w:hideMark/>
          </w:tcPr>
          <w:p w14:paraId="425EE6E4"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Co-site: Spatial isolation + digital isolation</w:t>
            </w:r>
          </w:p>
        </w:tc>
        <w:tc>
          <w:tcPr>
            <w:tcW w:w="1646" w:type="pct"/>
            <w:tcBorders>
              <w:top w:val="nil"/>
              <w:left w:val="nil"/>
              <w:bottom w:val="single" w:sz="8" w:space="0" w:color="auto"/>
              <w:right w:val="single" w:sz="8" w:space="0" w:color="auto"/>
            </w:tcBorders>
            <w:shd w:val="clear" w:color="auto" w:fill="auto"/>
            <w:vAlign w:val="center"/>
            <w:hideMark/>
          </w:tcPr>
          <w:p w14:paraId="4DCC8FE5"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Opt 1:&gt;=93dB</w:t>
            </w:r>
          </w:p>
        </w:tc>
        <w:tc>
          <w:tcPr>
            <w:tcW w:w="1250" w:type="pct"/>
            <w:tcBorders>
              <w:top w:val="nil"/>
              <w:left w:val="nil"/>
              <w:bottom w:val="single" w:sz="8" w:space="0" w:color="auto"/>
              <w:right w:val="single" w:sz="8" w:space="0" w:color="auto"/>
            </w:tcBorders>
            <w:shd w:val="clear" w:color="auto" w:fill="auto"/>
            <w:vAlign w:val="center"/>
            <w:hideMark/>
          </w:tcPr>
          <w:p w14:paraId="3BB92094"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4823A62E"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24791373"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30FBB8A7"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43E7A5C6"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Opt 2: &lt; 93dB</w:t>
            </w:r>
          </w:p>
        </w:tc>
        <w:tc>
          <w:tcPr>
            <w:tcW w:w="1250" w:type="pct"/>
            <w:tcBorders>
              <w:top w:val="nil"/>
              <w:left w:val="nil"/>
              <w:bottom w:val="single" w:sz="8" w:space="0" w:color="auto"/>
              <w:right w:val="single" w:sz="8" w:space="0" w:color="auto"/>
            </w:tcBorders>
            <w:shd w:val="clear" w:color="auto" w:fill="auto"/>
            <w:vAlign w:val="center"/>
            <w:hideMark/>
          </w:tcPr>
          <w:p w14:paraId="28CF853B"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c>
          <w:tcPr>
            <w:tcW w:w="1250" w:type="pct"/>
            <w:tcBorders>
              <w:top w:val="nil"/>
              <w:left w:val="nil"/>
              <w:bottom w:val="single" w:sz="8" w:space="0" w:color="auto"/>
              <w:right w:val="single" w:sz="8" w:space="0" w:color="auto"/>
            </w:tcBorders>
            <w:shd w:val="clear" w:color="auto" w:fill="auto"/>
            <w:vAlign w:val="center"/>
            <w:hideMark/>
          </w:tcPr>
          <w:p w14:paraId="3C36FC47"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r>
      <w:tr w:rsidR="001110EF" w:rsidRPr="006B2A04" w14:paraId="3EED14BA"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53EBEC95"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1CDFE6C0"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Opt 3: 93dB</w:t>
            </w:r>
          </w:p>
        </w:tc>
        <w:tc>
          <w:tcPr>
            <w:tcW w:w="1250" w:type="pct"/>
            <w:tcBorders>
              <w:top w:val="nil"/>
              <w:left w:val="nil"/>
              <w:bottom w:val="single" w:sz="8" w:space="0" w:color="auto"/>
              <w:right w:val="single" w:sz="8" w:space="0" w:color="auto"/>
            </w:tcBorders>
            <w:shd w:val="clear" w:color="auto" w:fill="auto"/>
            <w:vAlign w:val="center"/>
            <w:hideMark/>
          </w:tcPr>
          <w:p w14:paraId="54A40653"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33938F4C"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4BE39029" w14:textId="77777777" w:rsidTr="003C3386">
        <w:trPr>
          <w:trHeight w:val="20"/>
        </w:trPr>
        <w:tc>
          <w:tcPr>
            <w:tcW w:w="854" w:type="pct"/>
            <w:vMerge w:val="restart"/>
            <w:tcBorders>
              <w:top w:val="nil"/>
              <w:left w:val="single" w:sz="8" w:space="0" w:color="auto"/>
              <w:bottom w:val="single" w:sz="8" w:space="0" w:color="000000"/>
              <w:right w:val="single" w:sz="8" w:space="0" w:color="auto"/>
            </w:tcBorders>
            <w:shd w:val="clear" w:color="auto" w:fill="auto"/>
            <w:vAlign w:val="center"/>
            <w:hideMark/>
          </w:tcPr>
          <w:p w14:paraId="2840ED4D"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SBFD slot configuration</w:t>
            </w:r>
          </w:p>
        </w:tc>
        <w:tc>
          <w:tcPr>
            <w:tcW w:w="1646" w:type="pct"/>
            <w:tcBorders>
              <w:top w:val="nil"/>
              <w:left w:val="nil"/>
              <w:bottom w:val="single" w:sz="8" w:space="0" w:color="auto"/>
              <w:right w:val="single" w:sz="8" w:space="0" w:color="auto"/>
            </w:tcBorders>
            <w:shd w:val="clear" w:color="auto" w:fill="auto"/>
            <w:vAlign w:val="center"/>
            <w:hideMark/>
          </w:tcPr>
          <w:p w14:paraId="5DDC729F"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Alt-4: {DDDSU} vs. {XXXXX}</w:t>
            </w:r>
          </w:p>
        </w:tc>
        <w:tc>
          <w:tcPr>
            <w:tcW w:w="1250" w:type="pct"/>
            <w:tcBorders>
              <w:top w:val="nil"/>
              <w:left w:val="nil"/>
              <w:bottom w:val="single" w:sz="8" w:space="0" w:color="auto"/>
              <w:right w:val="single" w:sz="8" w:space="0" w:color="auto"/>
            </w:tcBorders>
            <w:shd w:val="clear" w:color="auto" w:fill="auto"/>
            <w:vAlign w:val="center"/>
            <w:hideMark/>
          </w:tcPr>
          <w:p w14:paraId="6D261AD2"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c>
          <w:tcPr>
            <w:tcW w:w="1250" w:type="pct"/>
            <w:tcBorders>
              <w:top w:val="nil"/>
              <w:left w:val="nil"/>
              <w:bottom w:val="single" w:sz="8" w:space="0" w:color="auto"/>
              <w:right w:val="single" w:sz="8" w:space="0" w:color="auto"/>
            </w:tcBorders>
            <w:shd w:val="clear" w:color="auto" w:fill="auto"/>
            <w:vAlign w:val="center"/>
            <w:hideMark/>
          </w:tcPr>
          <w:p w14:paraId="69DFDB0E"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r>
      <w:tr w:rsidR="001110EF" w:rsidRPr="006B2A04" w14:paraId="58A75B87"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741E5A32"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4B77202E"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Alt-2: {DDDSU} vs. {XXXXU}</w:t>
            </w:r>
          </w:p>
        </w:tc>
        <w:tc>
          <w:tcPr>
            <w:tcW w:w="1250" w:type="pct"/>
            <w:tcBorders>
              <w:top w:val="nil"/>
              <w:left w:val="nil"/>
              <w:bottom w:val="single" w:sz="8" w:space="0" w:color="auto"/>
              <w:right w:val="single" w:sz="8" w:space="0" w:color="auto"/>
            </w:tcBorders>
            <w:shd w:val="clear" w:color="auto" w:fill="auto"/>
            <w:vAlign w:val="center"/>
            <w:hideMark/>
          </w:tcPr>
          <w:p w14:paraId="341A73D5"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75DA742A"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6ACEFF5F"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276F3604"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70780779" w14:textId="031FF57A"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Alt-1: {DDDSU} vs. {</w:t>
            </w:r>
            <w:r w:rsidR="00CA73C4" w:rsidRPr="00057260">
              <w:rPr>
                <w:rFonts w:ascii="Arial" w:eastAsia="Malgun Gothic" w:hAnsi="Arial" w:cs="Arial"/>
                <w:b/>
                <w:bCs/>
                <w:color w:val="000000"/>
                <w:sz w:val="16"/>
                <w:szCs w:val="16"/>
              </w:rPr>
              <w:t>DXXXU</w:t>
            </w:r>
            <w:r w:rsidRPr="00057260">
              <w:rPr>
                <w:rFonts w:ascii="Arial" w:eastAsia="Malgun Gothic" w:hAnsi="Arial" w:cs="Arial"/>
                <w:b/>
                <w:bCs/>
                <w:color w:val="000000"/>
                <w:sz w:val="16"/>
                <w:szCs w:val="16"/>
              </w:rPr>
              <w:t>}</w:t>
            </w:r>
          </w:p>
        </w:tc>
        <w:tc>
          <w:tcPr>
            <w:tcW w:w="1250" w:type="pct"/>
            <w:tcBorders>
              <w:top w:val="nil"/>
              <w:left w:val="nil"/>
              <w:bottom w:val="single" w:sz="8" w:space="0" w:color="auto"/>
              <w:right w:val="single" w:sz="8" w:space="0" w:color="auto"/>
            </w:tcBorders>
            <w:shd w:val="clear" w:color="auto" w:fill="auto"/>
            <w:vAlign w:val="center"/>
            <w:hideMark/>
          </w:tcPr>
          <w:p w14:paraId="47C3ACDC"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38CB5029"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170F6570"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2227CE7C"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6C291EF8"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Alt-3: {DDSUU} vs. {XXXXU}</w:t>
            </w:r>
          </w:p>
        </w:tc>
        <w:tc>
          <w:tcPr>
            <w:tcW w:w="1250" w:type="pct"/>
            <w:tcBorders>
              <w:top w:val="nil"/>
              <w:left w:val="nil"/>
              <w:bottom w:val="single" w:sz="8" w:space="0" w:color="auto"/>
              <w:right w:val="single" w:sz="8" w:space="0" w:color="auto"/>
            </w:tcBorders>
            <w:shd w:val="clear" w:color="auto" w:fill="auto"/>
            <w:vAlign w:val="center"/>
            <w:hideMark/>
          </w:tcPr>
          <w:p w14:paraId="00960B94"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1746ED6E"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50B957AE" w14:textId="77777777" w:rsidTr="003C3386">
        <w:trPr>
          <w:trHeight w:val="20"/>
        </w:trPr>
        <w:tc>
          <w:tcPr>
            <w:tcW w:w="854" w:type="pct"/>
            <w:vMerge w:val="restart"/>
            <w:tcBorders>
              <w:top w:val="nil"/>
              <w:left w:val="single" w:sz="8" w:space="0" w:color="auto"/>
              <w:bottom w:val="single" w:sz="8" w:space="0" w:color="000000"/>
              <w:right w:val="single" w:sz="8" w:space="0" w:color="auto"/>
            </w:tcBorders>
            <w:shd w:val="clear" w:color="auto" w:fill="auto"/>
            <w:vAlign w:val="center"/>
            <w:hideMark/>
          </w:tcPr>
          <w:p w14:paraId="44B33BD0"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SBFD antenna configuration</w:t>
            </w:r>
          </w:p>
        </w:tc>
        <w:tc>
          <w:tcPr>
            <w:tcW w:w="1646" w:type="pct"/>
            <w:tcBorders>
              <w:top w:val="nil"/>
              <w:left w:val="nil"/>
              <w:bottom w:val="single" w:sz="8" w:space="0" w:color="auto"/>
              <w:right w:val="single" w:sz="8" w:space="0" w:color="auto"/>
            </w:tcBorders>
            <w:shd w:val="clear" w:color="auto" w:fill="auto"/>
            <w:vAlign w:val="center"/>
            <w:hideMark/>
          </w:tcPr>
          <w:p w14:paraId="2B0A6CA6"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Twice area&amp;same TxRUs (Option 2)</w:t>
            </w:r>
          </w:p>
        </w:tc>
        <w:tc>
          <w:tcPr>
            <w:tcW w:w="1250" w:type="pct"/>
            <w:tcBorders>
              <w:top w:val="nil"/>
              <w:left w:val="nil"/>
              <w:bottom w:val="single" w:sz="8" w:space="0" w:color="auto"/>
              <w:right w:val="single" w:sz="8" w:space="0" w:color="auto"/>
            </w:tcBorders>
            <w:shd w:val="clear" w:color="auto" w:fill="auto"/>
            <w:vAlign w:val="center"/>
            <w:hideMark/>
          </w:tcPr>
          <w:p w14:paraId="49F6E270"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1F59BD21"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038D22AB"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71658CFE"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5FDEE3DB"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Same area&amp;same TxRUs (Option 1)</w:t>
            </w:r>
          </w:p>
        </w:tc>
        <w:tc>
          <w:tcPr>
            <w:tcW w:w="1250" w:type="pct"/>
            <w:tcBorders>
              <w:top w:val="nil"/>
              <w:left w:val="nil"/>
              <w:bottom w:val="single" w:sz="8" w:space="0" w:color="auto"/>
              <w:right w:val="single" w:sz="8" w:space="0" w:color="auto"/>
            </w:tcBorders>
            <w:shd w:val="clear" w:color="auto" w:fill="auto"/>
            <w:vAlign w:val="center"/>
            <w:hideMark/>
          </w:tcPr>
          <w:p w14:paraId="04D844DE"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77D6B93C"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621409C5"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5877B4F0"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03654B95"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Same area&amp;half TxRUs (Option 3)</w:t>
            </w:r>
          </w:p>
        </w:tc>
        <w:tc>
          <w:tcPr>
            <w:tcW w:w="1250" w:type="pct"/>
            <w:tcBorders>
              <w:top w:val="nil"/>
              <w:left w:val="nil"/>
              <w:bottom w:val="single" w:sz="8" w:space="0" w:color="auto"/>
              <w:right w:val="single" w:sz="8" w:space="0" w:color="auto"/>
            </w:tcBorders>
            <w:shd w:val="clear" w:color="auto" w:fill="auto"/>
            <w:vAlign w:val="center"/>
            <w:hideMark/>
          </w:tcPr>
          <w:p w14:paraId="60115849"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c>
          <w:tcPr>
            <w:tcW w:w="1250" w:type="pct"/>
            <w:tcBorders>
              <w:top w:val="nil"/>
              <w:left w:val="nil"/>
              <w:bottom w:val="single" w:sz="8" w:space="0" w:color="auto"/>
              <w:right w:val="single" w:sz="8" w:space="0" w:color="auto"/>
            </w:tcBorders>
            <w:shd w:val="clear" w:color="auto" w:fill="auto"/>
            <w:vAlign w:val="center"/>
            <w:hideMark/>
          </w:tcPr>
          <w:p w14:paraId="1474DB76"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r>
      <w:tr w:rsidR="001110EF" w:rsidRPr="006B2A04" w14:paraId="631836F9" w14:textId="77777777" w:rsidTr="003C3386">
        <w:trPr>
          <w:trHeight w:val="20"/>
        </w:trPr>
        <w:tc>
          <w:tcPr>
            <w:tcW w:w="854" w:type="pct"/>
            <w:vMerge w:val="restart"/>
            <w:tcBorders>
              <w:top w:val="nil"/>
              <w:left w:val="single" w:sz="8" w:space="0" w:color="auto"/>
              <w:bottom w:val="single" w:sz="8" w:space="0" w:color="000000"/>
              <w:right w:val="single" w:sz="8" w:space="0" w:color="auto"/>
            </w:tcBorders>
            <w:shd w:val="clear" w:color="auto" w:fill="auto"/>
            <w:vAlign w:val="center"/>
            <w:hideMark/>
          </w:tcPr>
          <w:p w14:paraId="35C7A47B"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Packet Size</w:t>
            </w:r>
          </w:p>
        </w:tc>
        <w:tc>
          <w:tcPr>
            <w:tcW w:w="1646" w:type="pct"/>
            <w:tcBorders>
              <w:top w:val="nil"/>
              <w:left w:val="nil"/>
              <w:bottom w:val="single" w:sz="8" w:space="0" w:color="auto"/>
              <w:right w:val="single" w:sz="8" w:space="0" w:color="auto"/>
            </w:tcBorders>
            <w:shd w:val="clear" w:color="auto" w:fill="auto"/>
            <w:vAlign w:val="center"/>
            <w:hideMark/>
          </w:tcPr>
          <w:p w14:paraId="46FDDB53" w14:textId="7C19039C"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lang w:val="sv-SE"/>
              </w:rPr>
              <w:t xml:space="preserve">Option 1: DL: 4Kbytes, </w:t>
            </w:r>
            <w:r w:rsidR="00B705E0" w:rsidRPr="00057260">
              <w:rPr>
                <w:rFonts w:ascii="Arial" w:eastAsia="Malgun Gothic" w:hAnsi="Arial" w:cs="Arial"/>
                <w:b/>
                <w:bCs/>
                <w:color w:val="000000"/>
                <w:sz w:val="16"/>
                <w:szCs w:val="16"/>
                <w:lang w:val="sv-SE"/>
              </w:rPr>
              <w:t>UL: 1Kbytes</w:t>
            </w:r>
          </w:p>
        </w:tc>
        <w:tc>
          <w:tcPr>
            <w:tcW w:w="1250" w:type="pct"/>
            <w:tcBorders>
              <w:top w:val="nil"/>
              <w:left w:val="nil"/>
              <w:bottom w:val="single" w:sz="8" w:space="0" w:color="auto"/>
              <w:right w:val="single" w:sz="8" w:space="0" w:color="auto"/>
            </w:tcBorders>
            <w:shd w:val="clear" w:color="auto" w:fill="auto"/>
            <w:vAlign w:val="center"/>
            <w:hideMark/>
          </w:tcPr>
          <w:p w14:paraId="13D3D46C"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c>
          <w:tcPr>
            <w:tcW w:w="1250" w:type="pct"/>
            <w:tcBorders>
              <w:top w:val="nil"/>
              <w:left w:val="nil"/>
              <w:bottom w:val="single" w:sz="8" w:space="0" w:color="auto"/>
              <w:right w:val="single" w:sz="8" w:space="0" w:color="auto"/>
            </w:tcBorders>
            <w:shd w:val="clear" w:color="auto" w:fill="auto"/>
            <w:vAlign w:val="center"/>
            <w:hideMark/>
          </w:tcPr>
          <w:p w14:paraId="408901D6"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r>
      <w:tr w:rsidR="001110EF" w:rsidRPr="006B2A04" w14:paraId="248B27EF" w14:textId="77777777" w:rsidTr="003C3386">
        <w:trPr>
          <w:trHeight w:val="20"/>
        </w:trPr>
        <w:tc>
          <w:tcPr>
            <w:tcW w:w="854" w:type="pct"/>
            <w:vMerge/>
            <w:tcBorders>
              <w:top w:val="nil"/>
              <w:left w:val="single" w:sz="8" w:space="0" w:color="auto"/>
              <w:bottom w:val="single" w:sz="8" w:space="0" w:color="000000"/>
              <w:right w:val="single" w:sz="8" w:space="0" w:color="auto"/>
            </w:tcBorders>
            <w:shd w:val="clear" w:color="auto" w:fill="auto"/>
            <w:vAlign w:val="center"/>
            <w:hideMark/>
          </w:tcPr>
          <w:p w14:paraId="3301CC32" w14:textId="77777777" w:rsidR="001110EF" w:rsidRPr="00057260" w:rsidRDefault="001110EF" w:rsidP="003C3386">
            <w:pPr>
              <w:spacing w:after="0"/>
              <w:rPr>
                <w:rFonts w:ascii="Arial" w:eastAsia="Malgun Gothic" w:hAnsi="Arial" w:cs="Arial"/>
                <w:b/>
                <w:bCs/>
                <w:color w:val="000000"/>
                <w:sz w:val="16"/>
                <w:szCs w:val="16"/>
              </w:rPr>
            </w:pPr>
          </w:p>
        </w:tc>
        <w:tc>
          <w:tcPr>
            <w:tcW w:w="1646" w:type="pct"/>
            <w:tcBorders>
              <w:top w:val="nil"/>
              <w:left w:val="nil"/>
              <w:bottom w:val="single" w:sz="8" w:space="0" w:color="auto"/>
              <w:right w:val="single" w:sz="8" w:space="0" w:color="auto"/>
            </w:tcBorders>
            <w:shd w:val="clear" w:color="auto" w:fill="auto"/>
            <w:vAlign w:val="center"/>
            <w:hideMark/>
          </w:tcPr>
          <w:p w14:paraId="6703568E" w14:textId="66AC8403"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 xml:space="preserve">Option 2: DL: 0.5Mbytes, </w:t>
            </w:r>
            <w:r w:rsidR="00B705E0" w:rsidRPr="00057260">
              <w:rPr>
                <w:rFonts w:ascii="Arial" w:eastAsia="Malgun Gothic" w:hAnsi="Arial" w:cs="Arial"/>
                <w:b/>
                <w:bCs/>
                <w:color w:val="000000"/>
                <w:sz w:val="16"/>
                <w:szCs w:val="16"/>
              </w:rPr>
              <w:t>UL: 0.125Mbytes</w:t>
            </w:r>
          </w:p>
        </w:tc>
        <w:tc>
          <w:tcPr>
            <w:tcW w:w="1250" w:type="pct"/>
            <w:tcBorders>
              <w:top w:val="nil"/>
              <w:left w:val="nil"/>
              <w:bottom w:val="single" w:sz="8" w:space="0" w:color="auto"/>
              <w:right w:val="single" w:sz="8" w:space="0" w:color="auto"/>
            </w:tcBorders>
            <w:shd w:val="clear" w:color="auto" w:fill="auto"/>
            <w:vAlign w:val="center"/>
            <w:hideMark/>
          </w:tcPr>
          <w:p w14:paraId="061C6EDD" w14:textId="77777777" w:rsidR="001110EF" w:rsidRPr="00057260" w:rsidRDefault="001110EF" w:rsidP="003C3386">
            <w:pPr>
              <w:spacing w:after="0"/>
              <w:jc w:val="center"/>
              <w:rPr>
                <w:rFonts w:ascii="Arial" w:hAnsi="Arial" w:cs="Arial"/>
                <w:color w:val="000000"/>
                <w:sz w:val="16"/>
                <w:szCs w:val="16"/>
              </w:rPr>
            </w:pPr>
            <w:r w:rsidRPr="00057260">
              <w:rPr>
                <w:rFonts w:ascii="Arial" w:hAnsi="Arial" w:cs="Arial"/>
                <w:color w:val="000000"/>
                <w:sz w:val="16"/>
                <w:szCs w:val="16"/>
              </w:rPr>
              <w:t xml:space="preserve">　</w:t>
            </w:r>
          </w:p>
        </w:tc>
        <w:tc>
          <w:tcPr>
            <w:tcW w:w="1250" w:type="pct"/>
            <w:tcBorders>
              <w:top w:val="nil"/>
              <w:left w:val="nil"/>
              <w:bottom w:val="single" w:sz="8" w:space="0" w:color="auto"/>
              <w:right w:val="single" w:sz="8" w:space="0" w:color="auto"/>
            </w:tcBorders>
            <w:shd w:val="clear" w:color="auto" w:fill="auto"/>
            <w:vAlign w:val="center"/>
            <w:hideMark/>
          </w:tcPr>
          <w:p w14:paraId="0BD5CFA2" w14:textId="7777777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O</w:t>
            </w:r>
          </w:p>
        </w:tc>
      </w:tr>
      <w:tr w:rsidR="001110EF" w:rsidRPr="006B2A04" w14:paraId="4C7489B5" w14:textId="77777777" w:rsidTr="003C3386">
        <w:trPr>
          <w:trHeight w:val="20"/>
        </w:trPr>
        <w:tc>
          <w:tcPr>
            <w:tcW w:w="250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987CA81" w14:textId="77777777" w:rsidR="001110EF" w:rsidRPr="00057260" w:rsidRDefault="001110EF" w:rsidP="003C3386">
            <w:pPr>
              <w:spacing w:after="0"/>
              <w:rPr>
                <w:rFonts w:ascii="Arial" w:eastAsia="Malgun Gothic" w:hAnsi="Arial" w:cs="Arial"/>
                <w:b/>
                <w:bCs/>
                <w:color w:val="000000"/>
                <w:sz w:val="16"/>
                <w:szCs w:val="16"/>
              </w:rPr>
            </w:pPr>
            <w:r w:rsidRPr="00057260">
              <w:rPr>
                <w:rFonts w:ascii="Arial" w:eastAsia="Malgun Gothic" w:hAnsi="Arial" w:cs="Arial"/>
                <w:b/>
                <w:bCs/>
                <w:color w:val="000000"/>
                <w:sz w:val="16"/>
                <w:szCs w:val="16"/>
              </w:rPr>
              <w:t>Sources</w:t>
            </w:r>
          </w:p>
        </w:tc>
        <w:tc>
          <w:tcPr>
            <w:tcW w:w="1250" w:type="pct"/>
            <w:tcBorders>
              <w:top w:val="nil"/>
              <w:left w:val="nil"/>
              <w:bottom w:val="single" w:sz="8" w:space="0" w:color="auto"/>
              <w:right w:val="single" w:sz="8" w:space="0" w:color="auto"/>
            </w:tcBorders>
            <w:shd w:val="clear" w:color="auto" w:fill="auto"/>
            <w:vAlign w:val="center"/>
            <w:hideMark/>
          </w:tcPr>
          <w:p w14:paraId="39705FB3" w14:textId="51902857"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1 source ([</w:t>
            </w:r>
            <w:r w:rsidR="00D95A20" w:rsidRPr="00057260">
              <w:rPr>
                <w:rFonts w:ascii="Arial" w:eastAsia="Malgun Gothic" w:hAnsi="Arial" w:cs="Arial"/>
                <w:color w:val="000000"/>
                <w:sz w:val="16"/>
                <w:szCs w:val="16"/>
              </w:rPr>
              <w:t>24</w:t>
            </w:r>
            <w:r w:rsidRPr="00057260">
              <w:rPr>
                <w:rFonts w:ascii="Arial" w:eastAsia="Malgun Gothic" w:hAnsi="Arial" w:cs="Arial"/>
                <w:color w:val="000000"/>
                <w:sz w:val="16"/>
                <w:szCs w:val="16"/>
              </w:rPr>
              <w:t>])</w:t>
            </w:r>
          </w:p>
        </w:tc>
        <w:tc>
          <w:tcPr>
            <w:tcW w:w="1250" w:type="pct"/>
            <w:tcBorders>
              <w:top w:val="nil"/>
              <w:left w:val="nil"/>
              <w:bottom w:val="single" w:sz="8" w:space="0" w:color="auto"/>
              <w:right w:val="single" w:sz="8" w:space="0" w:color="auto"/>
            </w:tcBorders>
            <w:shd w:val="clear" w:color="auto" w:fill="auto"/>
            <w:vAlign w:val="center"/>
            <w:hideMark/>
          </w:tcPr>
          <w:p w14:paraId="27142FA5" w14:textId="2374A9D0" w:rsidR="001110EF" w:rsidRPr="00057260" w:rsidRDefault="001110EF" w:rsidP="003C3386">
            <w:pPr>
              <w:spacing w:after="0"/>
              <w:jc w:val="center"/>
              <w:rPr>
                <w:rFonts w:ascii="Arial" w:eastAsia="Malgun Gothic" w:hAnsi="Arial" w:cs="Arial"/>
                <w:color w:val="000000"/>
                <w:sz w:val="16"/>
                <w:szCs w:val="16"/>
              </w:rPr>
            </w:pPr>
            <w:r w:rsidRPr="00057260">
              <w:rPr>
                <w:rFonts w:ascii="Arial" w:eastAsia="Malgun Gothic" w:hAnsi="Arial" w:cs="Arial"/>
                <w:color w:val="000000"/>
                <w:sz w:val="16"/>
                <w:szCs w:val="16"/>
              </w:rPr>
              <w:t>1 source ([</w:t>
            </w:r>
            <w:r w:rsidR="00D95A20" w:rsidRPr="00057260">
              <w:rPr>
                <w:rFonts w:ascii="Arial" w:eastAsia="Malgun Gothic" w:hAnsi="Arial" w:cs="Arial"/>
                <w:color w:val="000000"/>
                <w:sz w:val="16"/>
                <w:szCs w:val="16"/>
              </w:rPr>
              <w:t>24</w:t>
            </w:r>
            <w:r w:rsidRPr="00057260">
              <w:rPr>
                <w:rFonts w:ascii="Arial" w:eastAsia="Malgun Gothic" w:hAnsi="Arial" w:cs="Arial"/>
                <w:color w:val="000000"/>
                <w:sz w:val="16"/>
                <w:szCs w:val="16"/>
              </w:rPr>
              <w:t>])</w:t>
            </w:r>
          </w:p>
        </w:tc>
      </w:tr>
      <w:bookmarkEnd w:id="84"/>
    </w:tbl>
    <w:p w14:paraId="2A1F487A" w14:textId="77777777" w:rsidR="00057260" w:rsidRDefault="00057260" w:rsidP="00057260"/>
    <w:p w14:paraId="2DD3CA82" w14:textId="77CDB82B" w:rsidR="001110EF" w:rsidRPr="006B2A04" w:rsidRDefault="001110EF" w:rsidP="00057260">
      <w:pPr>
        <w:pStyle w:val="H6"/>
      </w:pPr>
      <w:r w:rsidRPr="006B2A04">
        <w:t>7.3.1.1.2.1</w:t>
      </w:r>
      <w:r w:rsidRPr="006B2A04">
        <w:tab/>
        <w:t>Summary of the observations</w:t>
      </w:r>
    </w:p>
    <w:p w14:paraId="310CAA54" w14:textId="0A4D6177" w:rsidR="001110EF" w:rsidRPr="006B2A04" w:rsidRDefault="001110EF" w:rsidP="001110EF">
      <w:pPr>
        <w:rPr>
          <w:b/>
          <w:bCs/>
        </w:rPr>
      </w:pPr>
      <w:r w:rsidRPr="006B2A04">
        <w:rPr>
          <w:b/>
          <w:bCs/>
        </w:rPr>
        <w:t>For Urban Macro (FR1) in SBFD deployment case 1, if the total capability of spatial isolation and digital isolation for co-site inter-sector CLI is no less than 93 dB, assuming SBFD antenna configuration option-2 (twice area and same TxRU</w:t>
      </w:r>
      <w:r w:rsidR="005E1352" w:rsidRPr="006B2A04">
        <w:rPr>
          <w:b/>
          <w:bCs/>
        </w:rPr>
        <w:t>s</w:t>
      </w:r>
      <w:r w:rsidRPr="006B2A04">
        <w:rPr>
          <w:b/>
          <w:bCs/>
        </w:rPr>
        <w:t>):</w:t>
      </w:r>
    </w:p>
    <w:p w14:paraId="4DEF2ED5" w14:textId="66DDED66" w:rsidR="001110EF" w:rsidRPr="006B2A04" w:rsidRDefault="00057260" w:rsidP="00057260">
      <w:pPr>
        <w:pStyle w:val="B1"/>
      </w:pPr>
      <w:r>
        <w:t>-</w:t>
      </w:r>
      <w:r>
        <w:tab/>
      </w:r>
      <w:r w:rsidR="001110EF" w:rsidRPr="006B2A04">
        <w:t>In case of using SBFD Alt 4 and large packet size, (SBFD#1_UMA_FR1_Sub#2, 13 sources)</w:t>
      </w:r>
    </w:p>
    <w:p w14:paraId="6BE484CE" w14:textId="1958B01F" w:rsidR="001110EF" w:rsidRPr="006B2A04" w:rsidRDefault="00057260" w:rsidP="00057260">
      <w:pPr>
        <w:pStyle w:val="B2"/>
      </w:pPr>
      <w:r>
        <w:t>-</w:t>
      </w:r>
      <w:r>
        <w:tab/>
      </w:r>
      <w:r w:rsidR="001110EF" w:rsidRPr="006B2A04">
        <w:t>Semi-static SBFD provides mean and 5% DL Average-UPT loss of {-9.30%, -21.05%} at low load level, mean and 5% DL Average-UPT loss of {-29.11%, -73.35%} at medium load level, mean and 5% DL Average-UPT loss of {-32.70%, -89.16%} at high load level.</w:t>
      </w:r>
    </w:p>
    <w:p w14:paraId="38C7D476" w14:textId="38CE9D19" w:rsidR="001110EF" w:rsidRPr="006B2A04" w:rsidRDefault="00057260" w:rsidP="00057260">
      <w:pPr>
        <w:pStyle w:val="B2"/>
      </w:pPr>
      <w:r>
        <w:t>-</w:t>
      </w:r>
      <w:r>
        <w:tab/>
      </w:r>
      <w:r w:rsidR="001110EF" w:rsidRPr="006B2A04">
        <w:t>Semi-static SBFD provides mean and 5% UL Average-UPT gain of {24.91%, 187.62%} at low load level, mean UL Average-UPT gain of 7.50% and 5% UL Average-UPT loss of -45.51% at medium load level, mean and 5% UL Average-UPT loss of {-1.49%, -67.13%} at high load level.</w:t>
      </w:r>
    </w:p>
    <w:p w14:paraId="652E95FF" w14:textId="61AF4386" w:rsidR="001110EF" w:rsidRPr="006B2A04" w:rsidRDefault="00057260" w:rsidP="00057260">
      <w:pPr>
        <w:pStyle w:val="B2"/>
      </w:pPr>
      <w:r>
        <w:t>-</w:t>
      </w:r>
      <w:r>
        <w:tab/>
      </w:r>
      <w:r w:rsidR="001110EF" w:rsidRPr="006B2A04">
        <w:t>With 49dBm BS transmission power assumed by 2 sources,</w:t>
      </w:r>
    </w:p>
    <w:p w14:paraId="473D3D64" w14:textId="4723939C" w:rsidR="001110EF" w:rsidRPr="006B2A04" w:rsidRDefault="00057260" w:rsidP="00057260">
      <w:pPr>
        <w:pStyle w:val="B3"/>
      </w:pPr>
      <w:r>
        <w:t>-</w:t>
      </w:r>
      <w:r>
        <w:tab/>
      </w:r>
      <w:r w:rsidR="001110EF" w:rsidRPr="006B2A04">
        <w:t>Semi-static SBFD provides mean DL Average-UPT gain of 3.68% and 5% DL Average-UPT loss of -1.71% at low load level, mean DL Average-UPT gain of 1.34% and 5% DL Average-UPT loss of -6.96% at medium load level, mean and 5% DL Average-UPT loss of {-6.16%, -9.52%} at high load level.</w:t>
      </w:r>
    </w:p>
    <w:p w14:paraId="1368F26F" w14:textId="0211BED2" w:rsidR="001110EF" w:rsidRPr="006B2A04" w:rsidRDefault="00057260" w:rsidP="00057260">
      <w:pPr>
        <w:pStyle w:val="B3"/>
      </w:pPr>
      <w:r>
        <w:t>-</w:t>
      </w:r>
      <w:r>
        <w:tab/>
      </w:r>
      <w:r w:rsidR="001110EF" w:rsidRPr="006B2A04">
        <w:t>Semi-static SBFD provides mean and 5% UL Average-UPT gain of {19.94%, 187.62%} at low load level, mean and 5% UL Average-UPT gain of {18.27%, 61.62%} at medium load level, mean and 5% UL Average-UPT gain of {3.92%, 25.42%} at high load level.</w:t>
      </w:r>
    </w:p>
    <w:p w14:paraId="3C293C47" w14:textId="50BBE524" w:rsidR="001110EF" w:rsidRPr="006B2A04" w:rsidRDefault="00057260" w:rsidP="00057260">
      <w:pPr>
        <w:pStyle w:val="B2"/>
      </w:pPr>
      <w:r>
        <w:t>-</w:t>
      </w:r>
      <w:r>
        <w:tab/>
      </w:r>
      <w:r w:rsidR="001110EF" w:rsidRPr="006B2A04">
        <w:t>With 53dBm BS transmission power assumed by 11 sources,</w:t>
      </w:r>
    </w:p>
    <w:p w14:paraId="14FA533A" w14:textId="1BC7A59E" w:rsidR="001110EF" w:rsidRPr="006B2A04" w:rsidRDefault="00057260" w:rsidP="00057260">
      <w:pPr>
        <w:pStyle w:val="B3"/>
      </w:pPr>
      <w:r>
        <w:t>-</w:t>
      </w:r>
      <w:r>
        <w:tab/>
      </w:r>
      <w:r w:rsidR="001110EF" w:rsidRPr="006B2A04">
        <w:t>Semi-static SBFD provides mean and 5% DL Average-UPT loss of {-13.84%, -29.50%} at low load level, mean and 5% DL Average-UPT loss of {-30.61%, -83.93%} at medium load level, mean and 5% DL Average-UPT loss of {-33.20%, -99.25%} at high load level.</w:t>
      </w:r>
    </w:p>
    <w:p w14:paraId="62578CF8" w14:textId="2CDAD430" w:rsidR="001110EF" w:rsidRPr="006B2A04" w:rsidRDefault="00057260" w:rsidP="00057260">
      <w:pPr>
        <w:pStyle w:val="B3"/>
      </w:pPr>
      <w:r>
        <w:t>-</w:t>
      </w:r>
      <w:r>
        <w:tab/>
      </w:r>
      <w:r w:rsidR="001110EF" w:rsidRPr="006B2A04">
        <w:t>Semi-static SBFD provides mean and 5% UL Average-UPT gain of {39.19%, 177.16%} at low load level, mean UL Average-UPT gain of 2.99% and 5% UL Average-UPT loss of -63.84% at medium load level, mean and 5% UL Average-UPT loss of {-28.58%, -86.80%} at high load level.</w:t>
      </w:r>
    </w:p>
    <w:p w14:paraId="53C7E913" w14:textId="5A08CE7C" w:rsidR="001110EF" w:rsidRPr="006B2A04" w:rsidRDefault="00057260" w:rsidP="00057260">
      <w:pPr>
        <w:pStyle w:val="B2"/>
      </w:pPr>
      <w:r>
        <w:t>-</w:t>
      </w:r>
      <w:r>
        <w:tab/>
      </w:r>
      <w:r w:rsidR="001110EF" w:rsidRPr="006B2A04">
        <w:t xml:space="preserve">With piecewise noise figure model assumed by 5 sources, </w:t>
      </w:r>
    </w:p>
    <w:p w14:paraId="374555B8" w14:textId="0634E461" w:rsidR="001110EF" w:rsidRPr="006B2A04" w:rsidRDefault="00057260" w:rsidP="00057260">
      <w:pPr>
        <w:pStyle w:val="B3"/>
      </w:pPr>
      <w:r>
        <w:t>-</w:t>
      </w:r>
      <w:r>
        <w:tab/>
      </w:r>
      <w:r w:rsidR="001110EF" w:rsidRPr="006B2A04">
        <w:t>Semi-static SBFD provides mean and 5% DL Average-UPT loss of {-13.84%, -36.84%} at low load level, mean and 5% DL Average-UPT loss of {-29.46%, -91.20%} at medium load level, mean and 5% DL Average-UPT loss of {-32.55%, -99.25%} at high load level.</w:t>
      </w:r>
    </w:p>
    <w:p w14:paraId="79F6492F" w14:textId="04A2673F" w:rsidR="001110EF" w:rsidRPr="006B2A04" w:rsidRDefault="00057260" w:rsidP="00057260">
      <w:pPr>
        <w:pStyle w:val="B3"/>
      </w:pPr>
      <w:r>
        <w:t>-</w:t>
      </w:r>
      <w:r>
        <w:tab/>
      </w:r>
      <w:r w:rsidR="001110EF" w:rsidRPr="006B2A04">
        <w:t>Semi-static SBFD provides mean and 5% UL Average-UPT gain of {43.03%, 205.22%} at low load level, mean and 5% UL Average-UPT gain of {18.27%, 26.39%} at medium load level, mean UL Average-UPT gain of 3.92% and 5% UL Average-UPT loss of -26.89% at high load level.</w:t>
      </w:r>
    </w:p>
    <w:p w14:paraId="78628C01" w14:textId="1D0EBFD7" w:rsidR="001110EF" w:rsidRPr="006B2A04" w:rsidRDefault="00057260" w:rsidP="00057260">
      <w:pPr>
        <w:pStyle w:val="B2"/>
      </w:pPr>
      <w:r>
        <w:t>-</w:t>
      </w:r>
      <w:r>
        <w:tab/>
      </w:r>
      <w:r w:rsidR="001110EF" w:rsidRPr="006B2A04">
        <w:t xml:space="preserve">With flat noise figure model assumed by 8 sources, </w:t>
      </w:r>
    </w:p>
    <w:p w14:paraId="77A1ECFC" w14:textId="5C771E92" w:rsidR="001110EF" w:rsidRPr="006B2A04" w:rsidRDefault="00057260" w:rsidP="00057260">
      <w:pPr>
        <w:pStyle w:val="B3"/>
      </w:pPr>
      <w:r>
        <w:t>-</w:t>
      </w:r>
      <w:r>
        <w:tab/>
      </w:r>
      <w:r w:rsidR="001110EF" w:rsidRPr="006B2A04">
        <w:t>Semi-static SBFD provides mean and 5% DL Average-UPT loss of {-7.08%, -9.59%} at low load level, mean and 5% DL Average-UPT loss of {-28.76%, -55.96%} at medium load level, mean and 5% DL Average-UPT loss of {-32.86%, -84.60%} at high load level.</w:t>
      </w:r>
    </w:p>
    <w:p w14:paraId="1A0D6BAC" w14:textId="0F2AFA57" w:rsidR="001110EF" w:rsidRPr="006B2A04" w:rsidRDefault="00057260" w:rsidP="00057260">
      <w:pPr>
        <w:pStyle w:val="B3"/>
      </w:pPr>
      <w:r>
        <w:t>-</w:t>
      </w:r>
      <w:r>
        <w:tab/>
      </w:r>
      <w:r w:rsidR="001110EF" w:rsidRPr="006B2A04">
        <w:t>Semi-static SBFD provides mean and 5% UL Average-UPT gain of {24.20%, 142.32%} at low load level, mean UL Average-UPT gain of 2.99% and 5% UL Average-UPT loss of -76.26% at medium load level, mean and 5% UL Average-UPT loss of {-6.71%, -81.94%} at high load level.</w:t>
      </w:r>
    </w:p>
    <w:p w14:paraId="0FE85D29" w14:textId="2B234AFB" w:rsidR="001110EF" w:rsidRPr="006B2A04" w:rsidRDefault="00057260" w:rsidP="00057260">
      <w:pPr>
        <w:pStyle w:val="B1"/>
      </w:pPr>
      <w:r>
        <w:t>-</w:t>
      </w:r>
      <w:r>
        <w:tab/>
      </w:r>
      <w:r w:rsidR="001110EF" w:rsidRPr="006B2A04">
        <w:t>In case of using SBFD Alt 4 and small packet size, (SBFD#1_UMA_FR1_Sub#1, 11 sources)</w:t>
      </w:r>
    </w:p>
    <w:p w14:paraId="604A9FCC" w14:textId="2FD601A4" w:rsidR="001110EF" w:rsidRPr="006B2A04" w:rsidRDefault="00057260" w:rsidP="00057260">
      <w:pPr>
        <w:pStyle w:val="B2"/>
      </w:pPr>
      <w:r>
        <w:lastRenderedPageBreak/>
        <w:t>-</w:t>
      </w:r>
      <w:r>
        <w:tab/>
      </w:r>
      <w:r w:rsidR="001110EF" w:rsidRPr="006B2A04">
        <w:t>Semi-static SBFD provides mean DL Average-UPT gain of 6.57% and 5% DL Average-UPT loss of -5.53% at low load level, mean and 5% DL Average-UPT loss of {-3.78%, -58.81%} at medium load level, mean and 5% DL Average-UPT loss of {-18.36%, -79.38%} at high load level.</w:t>
      </w:r>
    </w:p>
    <w:p w14:paraId="29E12DE7" w14:textId="21278B22" w:rsidR="001110EF" w:rsidRPr="006B2A04" w:rsidRDefault="00057260" w:rsidP="00057260">
      <w:pPr>
        <w:pStyle w:val="B2"/>
      </w:pPr>
      <w:r>
        <w:t>-</w:t>
      </w:r>
      <w:r>
        <w:tab/>
      </w:r>
      <w:r w:rsidR="001110EF" w:rsidRPr="006B2A04">
        <w:t>Semi-static SBFD provides mean and 5% UL Average-UPT gain of {82.43%, 110.52%} at low load level, mean and 5% UL Average-UPT gain of {68.52%, 68.75%} at medium load level, mean UL Average-UPT gain of 56.45% and 5% UL Average-UPT loss of -0.74% at high load level.</w:t>
      </w:r>
    </w:p>
    <w:p w14:paraId="3EAAB3C3" w14:textId="33F0521D" w:rsidR="001110EF" w:rsidRPr="006B2A04" w:rsidRDefault="00057260" w:rsidP="00057260">
      <w:pPr>
        <w:pStyle w:val="B2"/>
      </w:pPr>
      <w:r>
        <w:t>-</w:t>
      </w:r>
      <w:r>
        <w:tab/>
      </w:r>
      <w:r w:rsidR="001110EF" w:rsidRPr="006B2A04">
        <w:t>With 49dBm BS transmission power assumed by 2 sources,</w:t>
      </w:r>
    </w:p>
    <w:p w14:paraId="35BF0633" w14:textId="0C3BBF02" w:rsidR="001110EF" w:rsidRPr="006B2A04" w:rsidRDefault="00057260" w:rsidP="00057260">
      <w:pPr>
        <w:pStyle w:val="B3"/>
      </w:pPr>
      <w:r>
        <w:t>-</w:t>
      </w:r>
      <w:r>
        <w:tab/>
      </w:r>
      <w:r w:rsidR="001110EF" w:rsidRPr="006B2A04">
        <w:t>Semi-static SBFD provides mean and 5% DL Average-UPT gain of {10.07%, 4.11%} at low load level, mean and 5% DL Average-UPT gain of {8.01%, 2.46%} at medium load level, mean DL Average-UPT gain of 4.67% and 5% DL Average-UPT loss of -1.56% at high load level.</w:t>
      </w:r>
    </w:p>
    <w:p w14:paraId="7C5D9B81" w14:textId="38BB1950" w:rsidR="001110EF" w:rsidRPr="006B2A04" w:rsidRDefault="00057260" w:rsidP="00057260">
      <w:pPr>
        <w:pStyle w:val="B3"/>
      </w:pPr>
      <w:r>
        <w:t>-</w:t>
      </w:r>
      <w:r>
        <w:tab/>
      </w:r>
      <w:r w:rsidR="001110EF" w:rsidRPr="006B2A04">
        <w:t>Semi-static SBFD provides mean and 5% UL Average-UPT gain of {60.88%, 172.72%} at low load level, mean and 5% UL Average-UPT gain of {67.73%, 205.77%} at medium load level, mean and 5% UL Average-UPT gain of {62.22%, 90.00%} at high load level.</w:t>
      </w:r>
    </w:p>
    <w:p w14:paraId="2E23A0EC" w14:textId="1D1463B2" w:rsidR="001110EF" w:rsidRPr="006B2A04" w:rsidRDefault="00057260" w:rsidP="00057260">
      <w:pPr>
        <w:pStyle w:val="B2"/>
      </w:pPr>
      <w:r>
        <w:t>-</w:t>
      </w:r>
      <w:r>
        <w:tab/>
      </w:r>
      <w:r w:rsidR="001110EF" w:rsidRPr="006B2A04">
        <w:t>With 53dBm BS transmission power assumed by 9 sources,</w:t>
      </w:r>
    </w:p>
    <w:p w14:paraId="27E1375B" w14:textId="36CBD425" w:rsidR="001110EF" w:rsidRPr="006B2A04" w:rsidRDefault="00057260" w:rsidP="00057260">
      <w:pPr>
        <w:pStyle w:val="B3"/>
      </w:pPr>
      <w:r>
        <w:t>-</w:t>
      </w:r>
      <w:r>
        <w:tab/>
      </w:r>
      <w:r w:rsidR="001110EF" w:rsidRPr="006B2A04">
        <w:t>Semi-static SBFD provides mean DL Average-UPT gain of 3.72% and 5% DL Average-UPT loss of -14.71% at low load level, mean and 5% DL Average-UPT loss of {-6.34%, -82.48%} at medium load level, mean and 5% DL Average-UPT loss of {-19.93%, -94.86%} at high load level.</w:t>
      </w:r>
    </w:p>
    <w:p w14:paraId="06156BB0" w14:textId="629AFFA3" w:rsidR="001110EF" w:rsidRPr="006B2A04" w:rsidRDefault="00057260" w:rsidP="00057260">
      <w:pPr>
        <w:pStyle w:val="B3"/>
      </w:pPr>
      <w:r>
        <w:t>-</w:t>
      </w:r>
      <w:r>
        <w:tab/>
      </w:r>
      <w:r w:rsidR="001110EF" w:rsidRPr="006B2A04">
        <w:t>Semi-static SBFD provides mean and 5% UL Average-UPT gain of {97.24%, 59.02%} at low load level, mean and 5% UL Average-UPT gain of {69.31%, 24.51%} at medium load level, mean UL Average-UPT gain of 45.04% and 5% UL Average-UPT loss of -53.96% at high load level.</w:t>
      </w:r>
    </w:p>
    <w:p w14:paraId="7ED0F94E" w14:textId="737136BD" w:rsidR="001110EF" w:rsidRPr="006B2A04" w:rsidRDefault="00057260" w:rsidP="00057260">
      <w:pPr>
        <w:pStyle w:val="B2"/>
      </w:pPr>
      <w:r>
        <w:t>-</w:t>
      </w:r>
      <w:r>
        <w:tab/>
      </w:r>
      <w:r w:rsidR="001110EF" w:rsidRPr="006B2A04">
        <w:t xml:space="preserve">With piecewise noise figure model assumed by 4 sources, </w:t>
      </w:r>
    </w:p>
    <w:p w14:paraId="31F91248" w14:textId="5BC54402" w:rsidR="001110EF" w:rsidRPr="006B2A04" w:rsidRDefault="00057260" w:rsidP="00057260">
      <w:pPr>
        <w:pStyle w:val="B3"/>
      </w:pPr>
      <w:r>
        <w:t>-</w:t>
      </w:r>
      <w:r>
        <w:tab/>
      </w:r>
      <w:r w:rsidR="001110EF" w:rsidRPr="006B2A04">
        <w:t>Semi-static SBFD provides mean DL Average-UPT gain of 1.31% and 5% DL Average-UPT loss of -27.45% at low load level, mean and 5% DL Average-UPT loss of {-6.97%, -46.00%} at medium load level, mean and 5% DL Average-UPT loss of {-17.63%, -79.38%} at high load level.</w:t>
      </w:r>
    </w:p>
    <w:p w14:paraId="3B3F3231" w14:textId="6345E031" w:rsidR="001110EF" w:rsidRPr="006B2A04" w:rsidRDefault="00057260" w:rsidP="00057260">
      <w:pPr>
        <w:pStyle w:val="B3"/>
      </w:pPr>
      <w:r>
        <w:t>-</w:t>
      </w:r>
      <w:r>
        <w:tab/>
      </w:r>
      <w:r w:rsidR="001110EF" w:rsidRPr="006B2A04">
        <w:t>Semi-static SBFD provides mean and 5% UL Average-UPT gain of {56.80%, 63.10%} at low load level, mean and 5% UL Average-UPT gain of {65.28%, 122.21%} at medium load level, mean and 5% UL Average-UPT gain of {66.48%, 27.66%} at high load level.</w:t>
      </w:r>
    </w:p>
    <w:p w14:paraId="02755A12" w14:textId="19B04A3C" w:rsidR="001110EF" w:rsidRPr="006B2A04" w:rsidRDefault="00057260" w:rsidP="00057260">
      <w:pPr>
        <w:pStyle w:val="B2"/>
      </w:pPr>
      <w:r>
        <w:t>-</w:t>
      </w:r>
      <w:r>
        <w:tab/>
      </w:r>
      <w:r w:rsidR="001110EF" w:rsidRPr="006B2A04">
        <w:t xml:space="preserve">With flat noise figure model assumed by 7 sources, </w:t>
      </w:r>
    </w:p>
    <w:p w14:paraId="6B0D16F7" w14:textId="342DA060" w:rsidR="001110EF" w:rsidRPr="006B2A04" w:rsidRDefault="00057260" w:rsidP="00057260">
      <w:pPr>
        <w:pStyle w:val="B3"/>
      </w:pPr>
      <w:r>
        <w:t>-</w:t>
      </w:r>
      <w:r>
        <w:tab/>
      </w:r>
      <w:r w:rsidR="001110EF" w:rsidRPr="006B2A04">
        <w:t>Semi-static SBFD provides mean DL Average-UPT gain of 6.57% and 5% DL Average-UPT loss of -5.53% at low load level, mean and 5% DL Average-UPT loss of {-3.78%, -65.89%} at medium load level, mean and 5% DL Average-UPT loss of {-18.36%, -80.66%} at high load level.</w:t>
      </w:r>
    </w:p>
    <w:p w14:paraId="7036E4EF" w14:textId="05916E09" w:rsidR="001110EF" w:rsidRPr="006B2A04" w:rsidRDefault="00057260" w:rsidP="00057260">
      <w:pPr>
        <w:pStyle w:val="B3"/>
      </w:pPr>
      <w:r>
        <w:t>-</w:t>
      </w:r>
      <w:r>
        <w:tab/>
      </w:r>
      <w:r w:rsidR="001110EF" w:rsidRPr="006B2A04">
        <w:t>Semi-static SBFD provides mean and 5% UL Average-UPT gain of {124.33%, 166.36%} at low load level, mean and 5% UL Average-UPT gain of {80.29%, 61.67%} at medium load level, mean UL Average-UPT gain of 47.86% and 5% UL Average-UPT loss of -27.38% at high load level.</w:t>
      </w:r>
    </w:p>
    <w:p w14:paraId="04F9A8A1" w14:textId="76929D57" w:rsidR="001110EF" w:rsidRPr="006B2A04" w:rsidRDefault="00057260" w:rsidP="00057260">
      <w:pPr>
        <w:pStyle w:val="B1"/>
      </w:pPr>
      <w:r>
        <w:t>-</w:t>
      </w:r>
      <w:r>
        <w:tab/>
      </w:r>
      <w:r w:rsidR="001110EF" w:rsidRPr="006B2A04">
        <w:t>In case of using SBFD Alt 2 and large packet size, (SBFD#1_UMA_FR1_Sub#4, 16 sources)</w:t>
      </w:r>
    </w:p>
    <w:p w14:paraId="78C6C914" w14:textId="4072E9F9" w:rsidR="001110EF" w:rsidRPr="006B2A04" w:rsidRDefault="00057260" w:rsidP="003465E6">
      <w:pPr>
        <w:pStyle w:val="B2"/>
      </w:pPr>
      <w:r>
        <w:t>-</w:t>
      </w:r>
      <w:r>
        <w:tab/>
      </w:r>
      <w:r w:rsidR="001110EF" w:rsidRPr="006B2A04">
        <w:t>Semi-static SBFD provides mean and 5% DL Average-UPT loss of {-27.19%, -28.35%} at low load level, mean and 5% DL Average-UPT loss of {-35.32%, -63.90%} at medium load level, mean and 5% DL Average-UPT loss of {-47.44%, -88.60%} at high load level.</w:t>
      </w:r>
    </w:p>
    <w:p w14:paraId="7D1D04FD" w14:textId="43E45789" w:rsidR="001110EF" w:rsidRPr="006B2A04" w:rsidRDefault="00057260" w:rsidP="003465E6">
      <w:pPr>
        <w:pStyle w:val="B2"/>
      </w:pPr>
      <w:r>
        <w:t>-</w:t>
      </w:r>
      <w:r>
        <w:tab/>
      </w:r>
      <w:r w:rsidR="001110EF" w:rsidRPr="006B2A04">
        <w:t>Semi-static SBFD provides mean and 5% UL Average-UPT gain of {76.39%, 185.78%} at low load level, mean and 5% UL Average-UPT gain of {61.29%, 84.38%} at medium load level, mean and 5% UL Average-UPT gain of {40.66%, 45.76%} at high load level.</w:t>
      </w:r>
    </w:p>
    <w:p w14:paraId="5D556082" w14:textId="3CAF9259" w:rsidR="001110EF" w:rsidRPr="006B2A04" w:rsidRDefault="00057260" w:rsidP="003465E6">
      <w:pPr>
        <w:pStyle w:val="B2"/>
      </w:pPr>
      <w:r>
        <w:t>-</w:t>
      </w:r>
      <w:r>
        <w:tab/>
      </w:r>
      <w:r w:rsidR="001110EF" w:rsidRPr="006B2A04">
        <w:t>With 49dBm BS transmission power assumed by 3 sources,</w:t>
      </w:r>
    </w:p>
    <w:p w14:paraId="2F644C25" w14:textId="616C4CC8" w:rsidR="001110EF" w:rsidRPr="006B2A04" w:rsidRDefault="00057260" w:rsidP="00EC5A6D">
      <w:pPr>
        <w:pStyle w:val="B3"/>
      </w:pPr>
      <w:r>
        <w:t>-</w:t>
      </w:r>
      <w:r>
        <w:tab/>
      </w:r>
      <w:r w:rsidR="001110EF" w:rsidRPr="006B2A04">
        <w:t>Semi-static SBFD provides mean and 5% DL Average-UPT loss of {-24.91%, -22.63%} at low load level, mean and 5% DL Average-UPT loss of {-26.84%, -25.35%} at medium load level, mean and 5% DL Average-UPT loss of {-38.93%, -48.20%} at high load level.</w:t>
      </w:r>
    </w:p>
    <w:p w14:paraId="35C9F704" w14:textId="4BF17742" w:rsidR="001110EF" w:rsidRPr="006B2A04" w:rsidRDefault="00057260" w:rsidP="00EC5A6D">
      <w:pPr>
        <w:pStyle w:val="B3"/>
      </w:pPr>
      <w:r>
        <w:lastRenderedPageBreak/>
        <w:t>-</w:t>
      </w:r>
      <w:r>
        <w:tab/>
      </w:r>
      <w:r w:rsidR="001110EF" w:rsidRPr="006B2A04">
        <w:t>Semi-static SBFD provides mean and 5% UL Average-UPT gain of {65.03%, 85.69%} at low load level, mean and 5% UL Average-UPT gain of {65.06%, 84.94%} at medium load level, mean and 5% UL Average-UPT gain of {84.91%, 82.87%} at high load level.</w:t>
      </w:r>
    </w:p>
    <w:p w14:paraId="20162A8C" w14:textId="3EE6D733" w:rsidR="001110EF" w:rsidRPr="006B2A04" w:rsidRDefault="00057260" w:rsidP="003465E6">
      <w:pPr>
        <w:pStyle w:val="B2"/>
      </w:pPr>
      <w:r>
        <w:t>-</w:t>
      </w:r>
      <w:r>
        <w:tab/>
      </w:r>
      <w:r w:rsidR="001110EF" w:rsidRPr="006B2A04">
        <w:t>With 53dBm BS transmission power assumed by 13 sources,</w:t>
      </w:r>
    </w:p>
    <w:p w14:paraId="0D6B0B63" w14:textId="32005A75" w:rsidR="001110EF" w:rsidRPr="006B2A04" w:rsidRDefault="00057260" w:rsidP="00EC5A6D">
      <w:pPr>
        <w:pStyle w:val="B3"/>
      </w:pPr>
      <w:r>
        <w:t>-</w:t>
      </w:r>
      <w:r>
        <w:tab/>
      </w:r>
      <w:r w:rsidR="001110EF" w:rsidRPr="006B2A04">
        <w:t>Semi-static SBFD provides mean and 5% DL Average-UPT loss of {-30.04%, -43.32%} at low load level, mean and 5% DL Average-UPT loss of {-41.24%, -78.80%} at medium load level, mean and 5% DL Average-UPT loss of {-51.79%, -96.42%} at high load level.</w:t>
      </w:r>
    </w:p>
    <w:p w14:paraId="5EA0963A" w14:textId="6DB6DD09" w:rsidR="001110EF" w:rsidRPr="006B2A04" w:rsidRDefault="00057260" w:rsidP="00EC5A6D">
      <w:pPr>
        <w:pStyle w:val="B3"/>
      </w:pPr>
      <w:r>
        <w:t>-</w:t>
      </w:r>
      <w:r>
        <w:tab/>
      </w:r>
      <w:r w:rsidR="001110EF" w:rsidRPr="006B2A04">
        <w:t>Semi-static SBFD provides mean and 5% UL Average-UPT gain of {79.58%, 201.71%} at low load level, mean and 5% UL Average-UPT gain of {50.99%, 55.93%} at medium load level, mean and 5% UL Average-UPT gain of {37.53%, 12.23%} at high load level.</w:t>
      </w:r>
    </w:p>
    <w:p w14:paraId="51B010ED" w14:textId="4B1F7EF0" w:rsidR="001110EF" w:rsidRPr="006B2A04" w:rsidRDefault="00057260" w:rsidP="003465E6">
      <w:pPr>
        <w:pStyle w:val="B2"/>
      </w:pPr>
      <w:r>
        <w:t>-</w:t>
      </w:r>
      <w:r>
        <w:tab/>
      </w:r>
      <w:r w:rsidR="001110EF" w:rsidRPr="006B2A04">
        <w:t xml:space="preserve">With piecewise noise figure model assumed by 6 sources, </w:t>
      </w:r>
    </w:p>
    <w:p w14:paraId="6A86367A" w14:textId="7B76B540" w:rsidR="001110EF" w:rsidRPr="006B2A04" w:rsidRDefault="00057260" w:rsidP="00EC5A6D">
      <w:pPr>
        <w:pStyle w:val="B3"/>
      </w:pPr>
      <w:r>
        <w:t>-</w:t>
      </w:r>
      <w:r>
        <w:tab/>
      </w:r>
      <w:r w:rsidR="001110EF" w:rsidRPr="006B2A04">
        <w:t>Semi-static SBFD provides mean and 5% DL Average-UPT loss of {-30.74%, -32.84%} at low load level, mean and 5% DL Average-UPT loss of {-39.08%, -67.21%} at medium load level, mean and 5% DL Average-UPT loss of {-49.17%, -87.99%} at high load level.</w:t>
      </w:r>
    </w:p>
    <w:p w14:paraId="39E4D31E" w14:textId="72523642" w:rsidR="001110EF" w:rsidRPr="006B2A04" w:rsidRDefault="00057260" w:rsidP="00EC5A6D">
      <w:pPr>
        <w:pStyle w:val="B3"/>
      </w:pPr>
      <w:r>
        <w:t>-</w:t>
      </w:r>
      <w:r>
        <w:tab/>
      </w:r>
      <w:r w:rsidR="001110EF" w:rsidRPr="006B2A04">
        <w:t>Semi-static SBFD provides mean and 5% UL Average-UPT gain of {78.28%, 203.20%} at low load level, mean and 5% UL Average-UPT gain of {65.06%, 84.38%} at medium load level, mean and 5% UL Average-UPT gain of {69.84%, 45.76%} at high load level.</w:t>
      </w:r>
    </w:p>
    <w:p w14:paraId="1A83F5D9" w14:textId="7FA86301" w:rsidR="001110EF" w:rsidRPr="006B2A04" w:rsidRDefault="00057260" w:rsidP="003465E6">
      <w:pPr>
        <w:pStyle w:val="B2"/>
      </w:pPr>
      <w:r>
        <w:t>-</w:t>
      </w:r>
      <w:r>
        <w:tab/>
      </w:r>
      <w:r w:rsidR="001110EF" w:rsidRPr="006B2A04">
        <w:t xml:space="preserve">With flat noise figure model assumed by 10 sources, </w:t>
      </w:r>
    </w:p>
    <w:p w14:paraId="537B5867" w14:textId="29DFA047" w:rsidR="001110EF" w:rsidRPr="006B2A04" w:rsidRDefault="00057260" w:rsidP="00EC5A6D">
      <w:pPr>
        <w:pStyle w:val="B3"/>
      </w:pPr>
      <w:r>
        <w:t>-</w:t>
      </w:r>
      <w:r>
        <w:tab/>
      </w:r>
      <w:r w:rsidR="001110EF" w:rsidRPr="006B2A04">
        <w:t>Semi-static SBFD provides mean and 5% DL Average-UPT loss of {-24.26%, -28.35%} at low load level, mean and 5% DL Average-UPT loss of {-28.92%, -63.90%} at medium load level, mean and 5% DL Average-UPT loss of {-46.90%, -88.60%} at high load level.</w:t>
      </w:r>
    </w:p>
    <w:p w14:paraId="3DFB47B4" w14:textId="033FD166" w:rsidR="001110EF" w:rsidRPr="006B2A04" w:rsidRDefault="00057260" w:rsidP="00EC5A6D">
      <w:pPr>
        <w:pStyle w:val="B3"/>
      </w:pPr>
      <w:r>
        <w:t>-</w:t>
      </w:r>
      <w:r>
        <w:tab/>
      </w:r>
      <w:r w:rsidR="001110EF" w:rsidRPr="006B2A04">
        <w:t>Semi-static SBFD provides mean and 5% UL Average-UPT gain of {63.70%, 91.38%} at low load level, mean and 5% UL Average-UPT gain of {50.99%, 92.70%} at medium load level, mean and 5% UL Average-UPT gain of {29.24%, 39.57%} at high load level.</w:t>
      </w:r>
    </w:p>
    <w:p w14:paraId="6BFA8786" w14:textId="00ACE08A" w:rsidR="001110EF" w:rsidRPr="006B2A04" w:rsidRDefault="00057260" w:rsidP="00057260">
      <w:pPr>
        <w:pStyle w:val="B1"/>
      </w:pPr>
      <w:r>
        <w:t>-</w:t>
      </w:r>
      <w:r>
        <w:tab/>
      </w:r>
      <w:r w:rsidR="001110EF" w:rsidRPr="006B2A04">
        <w:t>In case of using SBFD Alt 2 and small packet size, (SBFD#1_UMA_FR1_Sub#3, 11 sources)</w:t>
      </w:r>
    </w:p>
    <w:p w14:paraId="052E164C" w14:textId="110BCFBD" w:rsidR="001110EF" w:rsidRPr="006B2A04" w:rsidRDefault="00057260" w:rsidP="00EC5A6D">
      <w:pPr>
        <w:pStyle w:val="B2"/>
      </w:pPr>
      <w:r>
        <w:t>-</w:t>
      </w:r>
      <w:r>
        <w:tab/>
      </w:r>
      <w:r w:rsidR="001110EF" w:rsidRPr="006B2A04">
        <w:t>Semi-static SBFD provides mean and 5% DL Average-UPT loss of {-2.97%, -10.48%} at low load level, mean and 5% DL Average-UPT loss of {-12.07%, -20.27%} at medium load level, mean and 5% DL Average-UPT loss of {-25.51%, -67.20%} at high load level.</w:t>
      </w:r>
    </w:p>
    <w:p w14:paraId="541A0367" w14:textId="1CCBF89D" w:rsidR="001110EF" w:rsidRPr="006B2A04" w:rsidRDefault="00057260" w:rsidP="00EC5A6D">
      <w:pPr>
        <w:pStyle w:val="B2"/>
      </w:pPr>
      <w:r>
        <w:t>-</w:t>
      </w:r>
      <w:r>
        <w:tab/>
      </w:r>
      <w:r w:rsidR="001110EF" w:rsidRPr="006B2A04">
        <w:t>Semi-static SBFD provides mean and 5% UL Average-UPT gain of {124.08%, 217.78%} at low load level, mean and 5% UL Average-UPT gain of {107.91%, 173.91%} at medium load level, mean and 5% UL Average-UPT gain of {102.27%, 198.00%} at high load level.</w:t>
      </w:r>
    </w:p>
    <w:p w14:paraId="05015D30" w14:textId="4E524859" w:rsidR="001110EF" w:rsidRPr="006B2A04" w:rsidRDefault="00057260" w:rsidP="00EC5A6D">
      <w:pPr>
        <w:pStyle w:val="B2"/>
      </w:pPr>
      <w:r>
        <w:t>-</w:t>
      </w:r>
      <w:r>
        <w:tab/>
      </w:r>
      <w:r w:rsidR="001110EF" w:rsidRPr="006B2A04">
        <w:t>With 49dBm BS transmission power assumed by 3 sources,</w:t>
      </w:r>
    </w:p>
    <w:p w14:paraId="2060BAF4" w14:textId="6F66ADEB" w:rsidR="001110EF" w:rsidRPr="006B2A04" w:rsidRDefault="00057260" w:rsidP="00EC5A6D">
      <w:pPr>
        <w:pStyle w:val="B3"/>
      </w:pPr>
      <w:r>
        <w:t>-</w:t>
      </w:r>
      <w:r>
        <w:tab/>
      </w:r>
      <w:r w:rsidR="001110EF" w:rsidRPr="006B2A04">
        <w:t>Semi-static SBFD provides mean and 5% DL Average-UPT loss of {-0.45%, -0.48%} at low load level, mean and 5% DL Average-UPT loss of {-2.92%, -7.36%} at medium load level, mean and 5% DL Average-UPT loss of {-8.00%, -14.14%} at high load level.</w:t>
      </w:r>
    </w:p>
    <w:p w14:paraId="39F0E52D" w14:textId="4E89F853" w:rsidR="001110EF" w:rsidRPr="006B2A04" w:rsidRDefault="00057260" w:rsidP="00EC5A6D">
      <w:pPr>
        <w:pStyle w:val="B3"/>
      </w:pPr>
      <w:r>
        <w:t>-</w:t>
      </w:r>
      <w:r>
        <w:tab/>
      </w:r>
      <w:r w:rsidR="001110EF" w:rsidRPr="006B2A04">
        <w:t>Semi-static SBFD provides mean and 5% UL Average-UPT gain of {171.01%, 284.55%} at low load level, mean and 5% UL Average-UPT gain of {191.42%, 294.35%} at medium load level, mean and 5% UL Average-UPT gain of {273.75%, 449.24%} at high load level.</w:t>
      </w:r>
    </w:p>
    <w:p w14:paraId="6994D493" w14:textId="651A6E4F" w:rsidR="001110EF" w:rsidRPr="006B2A04" w:rsidRDefault="00057260" w:rsidP="00EC5A6D">
      <w:pPr>
        <w:pStyle w:val="B2"/>
      </w:pPr>
      <w:r>
        <w:t>-</w:t>
      </w:r>
      <w:r>
        <w:tab/>
      </w:r>
      <w:r w:rsidR="001110EF" w:rsidRPr="006B2A04">
        <w:t>With 53dBm BS transmission power assumed by 8 sources,</w:t>
      </w:r>
    </w:p>
    <w:p w14:paraId="0DABF475" w14:textId="467DE023" w:rsidR="001110EF" w:rsidRPr="006B2A04" w:rsidRDefault="00057260" w:rsidP="00EC5A6D">
      <w:pPr>
        <w:pStyle w:val="B3"/>
      </w:pPr>
      <w:r>
        <w:t>-</w:t>
      </w:r>
      <w:r>
        <w:tab/>
      </w:r>
      <w:r w:rsidR="001110EF" w:rsidRPr="006B2A04">
        <w:t>Semi-static SBFD provides mean and 5% DL Average-UPT loss of {-3.06%, -21.06%} at low load level, mean and 5% DL Average-UPT loss of {-14.45%, -63.71%} at medium load level, mean and 5% DL Average-UPT loss of {-30.84%, -87.41%} at high load level.</w:t>
      </w:r>
    </w:p>
    <w:p w14:paraId="18CDD2F2" w14:textId="0C41C8F3" w:rsidR="001110EF" w:rsidRPr="006B2A04" w:rsidRDefault="00057260" w:rsidP="00EC5A6D">
      <w:pPr>
        <w:pStyle w:val="B3"/>
      </w:pPr>
      <w:r>
        <w:t>-</w:t>
      </w:r>
      <w:r>
        <w:tab/>
      </w:r>
      <w:r w:rsidR="001110EF" w:rsidRPr="006B2A04">
        <w:t>Semi-static SBFD provides mean and 5% UL Average-UPT gain of {113.78%, 129.22%} at low load level, mean and 5% UL Average-UPT gain of {104.04%, 85.71%} at medium load level, mean and 5% UL Average-UPT gain of {88.93%, 105.88%} at high load level.</w:t>
      </w:r>
    </w:p>
    <w:p w14:paraId="2B22485C" w14:textId="2C43A192" w:rsidR="001110EF" w:rsidRPr="006B2A04" w:rsidRDefault="00057260" w:rsidP="00EC5A6D">
      <w:pPr>
        <w:pStyle w:val="B2"/>
      </w:pPr>
      <w:r>
        <w:t>-</w:t>
      </w:r>
      <w:r>
        <w:tab/>
      </w:r>
      <w:r w:rsidR="001110EF" w:rsidRPr="006B2A04">
        <w:t xml:space="preserve">With piecewise noise figure model assumed by 3 sources, </w:t>
      </w:r>
    </w:p>
    <w:p w14:paraId="5D3EBEF9" w14:textId="1A938AD9" w:rsidR="001110EF" w:rsidRPr="006B2A04" w:rsidRDefault="00057260" w:rsidP="00EC5A6D">
      <w:pPr>
        <w:pStyle w:val="B3"/>
      </w:pPr>
      <w:r>
        <w:lastRenderedPageBreak/>
        <w:t>-</w:t>
      </w:r>
      <w:r>
        <w:tab/>
      </w:r>
      <w:r w:rsidR="001110EF" w:rsidRPr="006B2A04">
        <w:t>Semi-static SBFD provides mean and 5% DL Average-UPT loss of {-4.92%, -6.03%} at low load level, mean and 5% DL Average-UPT loss of {-6.40%, -8.09%} at medium load level, mean and 5% DL Average-UPT loss of {-8.00%, -14.14%} at high load level.</w:t>
      </w:r>
    </w:p>
    <w:p w14:paraId="4B313039" w14:textId="2AD3DB26" w:rsidR="001110EF" w:rsidRPr="006B2A04" w:rsidRDefault="00057260" w:rsidP="00EC5A6D">
      <w:pPr>
        <w:pStyle w:val="B3"/>
      </w:pPr>
      <w:r>
        <w:t>-</w:t>
      </w:r>
      <w:r>
        <w:tab/>
      </w:r>
      <w:r w:rsidR="001110EF" w:rsidRPr="006B2A04">
        <w:t>Semi-static SBFD provides mean and 5% UL Average-UPT gain of {163.16%, 284.55%} at low load level, mean and 5% UL Average-UPT gain of {194.80%, 294.35%} at medium load level, mean and 5% UL Average-UPT gain of {273.75%, 449.24%} at high load level.</w:t>
      </w:r>
    </w:p>
    <w:p w14:paraId="3913C569" w14:textId="56109FF3" w:rsidR="001110EF" w:rsidRPr="006B2A04" w:rsidRDefault="00057260" w:rsidP="00EC5A6D">
      <w:pPr>
        <w:pStyle w:val="B2"/>
      </w:pPr>
      <w:r>
        <w:t>-</w:t>
      </w:r>
      <w:r>
        <w:tab/>
      </w:r>
      <w:r w:rsidR="001110EF" w:rsidRPr="006B2A04">
        <w:t xml:space="preserve">With flat noise figure model assumed by 8 sources, </w:t>
      </w:r>
    </w:p>
    <w:p w14:paraId="46892AA8" w14:textId="0F3BB8F8" w:rsidR="001110EF" w:rsidRPr="006B2A04" w:rsidRDefault="00057260" w:rsidP="00EC5A6D">
      <w:pPr>
        <w:pStyle w:val="B3"/>
      </w:pPr>
      <w:r>
        <w:t>-</w:t>
      </w:r>
      <w:r>
        <w:tab/>
      </w:r>
      <w:r w:rsidR="001110EF" w:rsidRPr="006B2A04">
        <w:t>Semi-static SBFD provides mean and 5% DL Average-UPT loss of {-2.97%, -10.48%} at low load level, mean and 5% DL Average-UPT loss of {-12.07%, -54.68%} at medium load level, mean and 5% DL Average-UPT loss of {-30.84%, -87.41%} at high load level.</w:t>
      </w:r>
    </w:p>
    <w:p w14:paraId="17363CE2" w14:textId="271C2BDF" w:rsidR="001110EF" w:rsidRPr="006B2A04" w:rsidRDefault="00057260" w:rsidP="00EC5A6D">
      <w:pPr>
        <w:pStyle w:val="B3"/>
      </w:pPr>
      <w:r>
        <w:t>-</w:t>
      </w:r>
      <w:r>
        <w:tab/>
      </w:r>
      <w:r w:rsidR="001110EF" w:rsidRPr="006B2A04">
        <w:t>Semi-static SBFD provides mean and 5% UL Average-UPT gain of {124.08%, 173.71%} at low load level, mean and 5% UL Average-UPT gain of {104.04%, 85.71%} at medium load level, mean and 5% UL Average-UPT gain of {82.90%, 112.75%} at high load level.</w:t>
      </w:r>
    </w:p>
    <w:p w14:paraId="709F3874" w14:textId="7CD47488" w:rsidR="001110EF" w:rsidRPr="006B2A04" w:rsidRDefault="00057260" w:rsidP="00057260">
      <w:pPr>
        <w:pStyle w:val="B1"/>
      </w:pPr>
      <w:r>
        <w:t>-</w:t>
      </w:r>
      <w:r>
        <w:tab/>
      </w:r>
      <w:r w:rsidR="001110EF" w:rsidRPr="006B2A04">
        <w:t>In case of using SBFD Alt 1 and large packet size, (SBFD#1_UMA_FR1_Sub#20, 3 sources)</w:t>
      </w:r>
    </w:p>
    <w:p w14:paraId="2745BF84" w14:textId="43746BCF" w:rsidR="001110EF" w:rsidRPr="006B2A04" w:rsidRDefault="00057260" w:rsidP="00EC5A6D">
      <w:pPr>
        <w:pStyle w:val="B2"/>
      </w:pPr>
      <w:r>
        <w:t>-</w:t>
      </w:r>
      <w:r>
        <w:tab/>
      </w:r>
      <w:r w:rsidR="001110EF" w:rsidRPr="006B2A04">
        <w:t xml:space="preserve">Semi-static SBFD provides mean and 5% DL Average-UPT loss of </w:t>
      </w:r>
      <w:r w:rsidR="003F55C5" w:rsidRPr="006B2A04">
        <w:t>{-24.66%, -46.49%}</w:t>
      </w:r>
      <w:r w:rsidR="001110EF" w:rsidRPr="006B2A04">
        <w:t xml:space="preserve"> at low load level, mean and 5% DL Average-UPT loss of </w:t>
      </w:r>
      <w:r w:rsidR="003F55C5" w:rsidRPr="006B2A04">
        <w:t>{-36.48%, -75.94%}</w:t>
      </w:r>
      <w:r w:rsidR="001110EF" w:rsidRPr="006B2A04">
        <w:t xml:space="preserve"> at medium load level, mean and 5% DL Average-UPT loss of </w:t>
      </w:r>
      <w:r w:rsidR="003F55C5" w:rsidRPr="006B2A04">
        <w:t>{ -49.92%, -89.89%}</w:t>
      </w:r>
      <w:r w:rsidR="001110EF" w:rsidRPr="006B2A04">
        <w:t xml:space="preserve"> at high load level.</w:t>
      </w:r>
    </w:p>
    <w:p w14:paraId="39D0EAB8" w14:textId="00128C55" w:rsidR="001110EF" w:rsidRPr="006B2A04" w:rsidRDefault="00057260" w:rsidP="00EC5A6D">
      <w:pPr>
        <w:pStyle w:val="B2"/>
      </w:pPr>
      <w:r>
        <w:t>-</w:t>
      </w:r>
      <w:r>
        <w:tab/>
      </w:r>
      <w:r w:rsidR="001110EF" w:rsidRPr="006B2A04">
        <w:t>Semi-static SBFD provides mean and 5% UL Average-UPT gain of</w:t>
      </w:r>
      <w:r w:rsidR="003F55C5" w:rsidRPr="006B2A04">
        <w:t xml:space="preserve"> {73.08%, 126.00%}</w:t>
      </w:r>
      <w:r w:rsidR="001110EF" w:rsidRPr="006B2A04">
        <w:t xml:space="preserve"> at low load level, mean and 5% UL Average-UPT gain of</w:t>
      </w:r>
      <w:r w:rsidR="003F55C5" w:rsidRPr="006B2A04">
        <w:t xml:space="preserve"> {53.84%, 90.91%}</w:t>
      </w:r>
      <w:r w:rsidR="001110EF" w:rsidRPr="006B2A04">
        <w:t xml:space="preserve"> at medium load level, mean and 5% UL Average-UPT gain of</w:t>
      </w:r>
      <w:r w:rsidR="003F55C5" w:rsidRPr="006B2A04">
        <w:t xml:space="preserve"> {40.29%, 55.81%}</w:t>
      </w:r>
      <w:r w:rsidR="001110EF" w:rsidRPr="006B2A04">
        <w:t xml:space="preserve"> at high load level.</w:t>
      </w:r>
    </w:p>
    <w:p w14:paraId="1EC95E6D" w14:textId="3D78981F" w:rsidR="001110EF" w:rsidRPr="006B2A04" w:rsidRDefault="00057260" w:rsidP="00EC5A6D">
      <w:pPr>
        <w:pStyle w:val="B2"/>
      </w:pPr>
      <w:r>
        <w:t>-</w:t>
      </w:r>
      <w:r>
        <w:tab/>
      </w:r>
      <w:r w:rsidR="001110EF" w:rsidRPr="006B2A04">
        <w:t>All results assumed 53dBm BS transmission power.</w:t>
      </w:r>
    </w:p>
    <w:p w14:paraId="2E383D50" w14:textId="6FD79D22" w:rsidR="001110EF" w:rsidRPr="006B2A04" w:rsidRDefault="00057260" w:rsidP="00EC5A6D">
      <w:pPr>
        <w:pStyle w:val="B2"/>
      </w:pPr>
      <w:r>
        <w:t>-</w:t>
      </w:r>
      <w:r>
        <w:tab/>
      </w:r>
      <w:r w:rsidR="001110EF" w:rsidRPr="006B2A04">
        <w:t>With piecewise linear noise figure model assumed by 2 sources,</w:t>
      </w:r>
    </w:p>
    <w:p w14:paraId="3E94E501" w14:textId="423BB920" w:rsidR="001110EF" w:rsidRPr="006B2A04" w:rsidRDefault="00057260" w:rsidP="00EC5A6D">
      <w:pPr>
        <w:pStyle w:val="B3"/>
      </w:pPr>
      <w:r>
        <w:t>-</w:t>
      </w:r>
      <w:r>
        <w:tab/>
      </w:r>
      <w:r w:rsidR="001110EF" w:rsidRPr="006B2A04">
        <w:t>Semi-static SBFD provides mean and 5% DL Average-UPT loss of{-25.31%, -47.45%} at low load level, mean and 5% DL Average-UPT loss of{-37.25%, -79.50%} at medium load level, mean and 5% DL Average-UPT loss of{-49.59%, -91.49%} at high load level.</w:t>
      </w:r>
    </w:p>
    <w:p w14:paraId="71222104" w14:textId="2C3D12E6" w:rsidR="001110EF" w:rsidRPr="006B2A04" w:rsidRDefault="00057260" w:rsidP="00EC5A6D">
      <w:pPr>
        <w:pStyle w:val="B3"/>
      </w:pPr>
      <w:r>
        <w:t>-</w:t>
      </w:r>
      <w:r>
        <w:tab/>
      </w:r>
      <w:r w:rsidR="001110EF" w:rsidRPr="006B2A04">
        <w:t>Semi-static SBFD provides mean and 5% UL Average-UPT gain of{73.88%, 126.00%} at low load level, mean and 5% UL Average-UPT gain of{55.03%, 90.91%} at medium load level, mean and 5% UL Average-UPT gain of{38.17%, 55.81%} at high load level.</w:t>
      </w:r>
    </w:p>
    <w:p w14:paraId="4559857F" w14:textId="3F257F2B" w:rsidR="001110EF" w:rsidRPr="006B2A04" w:rsidRDefault="00057260" w:rsidP="00EC5A6D">
      <w:pPr>
        <w:pStyle w:val="B2"/>
      </w:pPr>
      <w:r>
        <w:t>-</w:t>
      </w:r>
      <w:r>
        <w:tab/>
      </w:r>
      <w:r w:rsidR="001110EF" w:rsidRPr="006B2A04">
        <w:t>With flat noise figure model assumed by one source,</w:t>
      </w:r>
    </w:p>
    <w:p w14:paraId="16633A79" w14:textId="52F210FA" w:rsidR="001110EF" w:rsidRPr="006B2A04" w:rsidRDefault="00057260" w:rsidP="00EC5A6D">
      <w:pPr>
        <w:pStyle w:val="B3"/>
      </w:pPr>
      <w:r>
        <w:t>-</w:t>
      </w:r>
      <w:r>
        <w:tab/>
      </w:r>
      <w:r w:rsidR="001110EF" w:rsidRPr="006B2A04">
        <w:t>Semi-static SBFD provides mean and 5% DL Average-UPT loss of{-22.96%, -26.39%} at low load level, mean and 5% DL Average-UPT loss of{-30.55%, -33.06%} at medium load level, mean and 5% DL Average-UPT loss of{-44.26%, -52.49%} at high load level.</w:t>
      </w:r>
    </w:p>
    <w:p w14:paraId="77C6E58E" w14:textId="3C4B0CA0" w:rsidR="001110EF" w:rsidRPr="006B2A04" w:rsidRDefault="00057260" w:rsidP="00EC5A6D">
      <w:pPr>
        <w:pStyle w:val="B3"/>
      </w:pPr>
      <w:r>
        <w:t>-</w:t>
      </w:r>
      <w:r>
        <w:tab/>
      </w:r>
      <w:r w:rsidR="001110EF" w:rsidRPr="006B2A04">
        <w:t>Semi-static SBFD provides mean UL Average-UPT gain of</w:t>
      </w:r>
      <w:r w:rsidR="006F5056" w:rsidRPr="006B2A04">
        <w:t xml:space="preserve"> </w:t>
      </w:r>
      <w:r w:rsidR="001110EF" w:rsidRPr="006B2A04">
        <w:t>89.48% at low load level, mean UL Average-UPT gain of</w:t>
      </w:r>
      <w:r w:rsidR="006F5056" w:rsidRPr="006B2A04">
        <w:t xml:space="preserve"> </w:t>
      </w:r>
      <w:r w:rsidR="001110EF" w:rsidRPr="006B2A04">
        <w:t>83.88% at medium load level, mean UL Average-UPT gain of</w:t>
      </w:r>
      <w:r w:rsidR="006F5056" w:rsidRPr="006B2A04">
        <w:t xml:space="preserve"> </w:t>
      </w:r>
      <w:r w:rsidR="001110EF" w:rsidRPr="006B2A04">
        <w:t>62.00% at high load level.</w:t>
      </w:r>
    </w:p>
    <w:p w14:paraId="2461823B" w14:textId="1EF64A1B" w:rsidR="001110EF" w:rsidRPr="006B2A04" w:rsidRDefault="00057260" w:rsidP="00057260">
      <w:pPr>
        <w:pStyle w:val="B1"/>
      </w:pPr>
      <w:r>
        <w:t>-</w:t>
      </w:r>
      <w:r>
        <w:tab/>
      </w:r>
      <w:r w:rsidR="001110EF" w:rsidRPr="006B2A04">
        <w:t>In case of using SBFD Alt 3 and large packet size, (SBFD#1_UMA_FR1_Sub#21, one source)</w:t>
      </w:r>
    </w:p>
    <w:p w14:paraId="4BCDDED6" w14:textId="40EFAF36" w:rsidR="001110EF" w:rsidRPr="006B2A04" w:rsidRDefault="00057260" w:rsidP="00EC5A6D">
      <w:pPr>
        <w:pStyle w:val="B2"/>
      </w:pPr>
      <w:r>
        <w:t>-</w:t>
      </w:r>
      <w:r>
        <w:tab/>
      </w:r>
      <w:r w:rsidR="001110EF" w:rsidRPr="006B2A04">
        <w:t>Semi-static SBFD provides mean and 5% DL Average-UPT loss of {-3.04%, -4.46%} at low load level, mean and 5% DL Average-UPT loss of {-10.52%, -19.57%} at medium load level, mean and 5% DL Average-UPT loss of {-28.35%, -50.47%} at high load level.</w:t>
      </w:r>
    </w:p>
    <w:p w14:paraId="33EA8392" w14:textId="4F3506C2" w:rsidR="001110EF" w:rsidRPr="006B2A04" w:rsidRDefault="00057260" w:rsidP="00EC5A6D">
      <w:pPr>
        <w:pStyle w:val="B2"/>
      </w:pPr>
      <w:r>
        <w:t>-</w:t>
      </w:r>
      <w:r>
        <w:tab/>
      </w:r>
      <w:r w:rsidR="001110EF" w:rsidRPr="006B2A04">
        <w:t>Semi-static SBFD provides mean and 5% UL Average-UPT gain of {6.07%, 50.99%} at low load level, mean and 5% UL Average-UPT loss of {-22.78%, -40.82%} at medium load level, mean and 5% UL Average-UPT loss of {-53.08%, -74.52%} at high load level.</w:t>
      </w:r>
    </w:p>
    <w:p w14:paraId="46C64AFC" w14:textId="3AAA856A" w:rsidR="001110EF" w:rsidRPr="006B2A04" w:rsidRDefault="00057260" w:rsidP="00EC5A6D">
      <w:pPr>
        <w:pStyle w:val="B3"/>
      </w:pPr>
      <w:r>
        <w:t>-</w:t>
      </w:r>
      <w:r>
        <w:tab/>
      </w:r>
      <w:r w:rsidR="001110EF" w:rsidRPr="006B2A04">
        <w:t>All results assumed 53dBm BS transmission power.</w:t>
      </w:r>
    </w:p>
    <w:p w14:paraId="4037824F" w14:textId="44C2C797" w:rsidR="001110EF" w:rsidRDefault="00057260" w:rsidP="00EC5A6D">
      <w:pPr>
        <w:pStyle w:val="B3"/>
      </w:pPr>
      <w:r>
        <w:t>-</w:t>
      </w:r>
      <w:r>
        <w:tab/>
      </w:r>
      <w:r w:rsidR="001110EF" w:rsidRPr="006B2A04">
        <w:t>All results assumed piecewise linear noise figure model.</w:t>
      </w:r>
    </w:p>
    <w:p w14:paraId="071EA3DF" w14:textId="77777777" w:rsidR="00EC5A6D" w:rsidRPr="006B2A04" w:rsidRDefault="00EC5A6D" w:rsidP="00EC5A6D"/>
    <w:p w14:paraId="2C8EE598" w14:textId="17EE292A" w:rsidR="001110EF" w:rsidRPr="006B2A04" w:rsidRDefault="001110EF" w:rsidP="001110EF">
      <w:pPr>
        <w:rPr>
          <w:b/>
          <w:bCs/>
        </w:rPr>
      </w:pPr>
      <w:r w:rsidRPr="006B2A04">
        <w:rPr>
          <w:b/>
          <w:bCs/>
        </w:rPr>
        <w:lastRenderedPageBreak/>
        <w:t>For Urban Macro (FR1) in SBFD deployment case 1, if the total capability of spatial isolation and digital isolation for co-site inter-sector CLI is less than 93 dB, assuming SBFD antenna configuration option-2 (twice area and same TxRU</w:t>
      </w:r>
      <w:r w:rsidR="005E1352" w:rsidRPr="006B2A04">
        <w:rPr>
          <w:b/>
          <w:bCs/>
        </w:rPr>
        <w:t>s</w:t>
      </w:r>
      <w:r w:rsidRPr="006B2A04">
        <w:rPr>
          <w:b/>
          <w:bCs/>
        </w:rPr>
        <w:t>):</w:t>
      </w:r>
    </w:p>
    <w:p w14:paraId="010ACA58" w14:textId="2A91FEA9" w:rsidR="001110EF" w:rsidRPr="006B2A04" w:rsidRDefault="00CF4E31" w:rsidP="00CF4E31">
      <w:pPr>
        <w:pStyle w:val="B1"/>
      </w:pPr>
      <w:r>
        <w:t>-</w:t>
      </w:r>
      <w:r>
        <w:tab/>
      </w:r>
      <w:r w:rsidR="001110EF" w:rsidRPr="006B2A04">
        <w:t>In case of using SBFD Alt 4 and large packet size, (SBFD#1_UMA_FR1_Sub#6, 3 sources)</w:t>
      </w:r>
    </w:p>
    <w:p w14:paraId="16014872" w14:textId="1213787B" w:rsidR="001110EF" w:rsidRPr="006B2A04" w:rsidRDefault="00CF4E31" w:rsidP="00CF4E31">
      <w:pPr>
        <w:pStyle w:val="B2"/>
      </w:pPr>
      <w:r>
        <w:t>-</w:t>
      </w:r>
      <w:r>
        <w:tab/>
      </w:r>
      <w:r w:rsidR="001110EF" w:rsidRPr="006B2A04">
        <w:t>Semi-static SBFD provides mean and 5% DL Average-UPT loss of {-25.06%, -75.30%} at low load level, mean and 5% DL Average-UPT loss of {-40.50%, -94.59%} at medium load level, mean and 5% DL Average-UPT loss of {-45.29%, -97.64%} at high load level.</w:t>
      </w:r>
    </w:p>
    <w:p w14:paraId="4A44F2EA" w14:textId="44860900" w:rsidR="001110EF" w:rsidRPr="006B2A04" w:rsidRDefault="00CF4E31" w:rsidP="00CF4E31">
      <w:pPr>
        <w:pStyle w:val="B2"/>
      </w:pPr>
      <w:r>
        <w:t>-</w:t>
      </w:r>
      <w:r>
        <w:tab/>
      </w:r>
      <w:r w:rsidR="001110EF" w:rsidRPr="006B2A04">
        <w:t>Semi-static SBFD provides mean and 5% UL Average-UPT loss of {-30.99%, -100.00%} at low load level, mean and 5% UL Average-UPT loss of {-74.48%, -100.00%} at medium load level, mean and 5% UL Average-UPT loss of {-86.16%, -100.00%} at high load level.</w:t>
      </w:r>
    </w:p>
    <w:p w14:paraId="5227D482" w14:textId="0539FFB0" w:rsidR="001110EF" w:rsidRPr="006B2A04" w:rsidRDefault="00CF4E31" w:rsidP="00CF4E31">
      <w:pPr>
        <w:pStyle w:val="B2"/>
      </w:pPr>
      <w:r>
        <w:t>-</w:t>
      </w:r>
      <w:r>
        <w:tab/>
      </w:r>
      <w:r w:rsidR="001110EF" w:rsidRPr="006B2A04">
        <w:t>All results assumed 53dBm BS transmission power.</w:t>
      </w:r>
    </w:p>
    <w:p w14:paraId="5D106B1F" w14:textId="30F34F19" w:rsidR="001110EF" w:rsidRPr="006B2A04" w:rsidRDefault="00CF4E31" w:rsidP="00CF4E31">
      <w:pPr>
        <w:pStyle w:val="B2"/>
      </w:pPr>
      <w:r>
        <w:t>-</w:t>
      </w:r>
      <w:r>
        <w:tab/>
      </w:r>
      <w:r w:rsidR="001110EF" w:rsidRPr="006B2A04">
        <w:t xml:space="preserve">With piecewise noise figure model assumed by 2 sources, </w:t>
      </w:r>
    </w:p>
    <w:p w14:paraId="59EA73AE" w14:textId="1B213F37" w:rsidR="001110EF" w:rsidRPr="006B2A04" w:rsidRDefault="00CF4E31" w:rsidP="00CF4E31">
      <w:pPr>
        <w:pStyle w:val="B3"/>
      </w:pPr>
      <w:r>
        <w:t>-</w:t>
      </w:r>
      <w:r>
        <w:tab/>
      </w:r>
      <w:r w:rsidR="001110EF" w:rsidRPr="006B2A04">
        <w:t>Semi-static SBFD provides mean and 5% DL Average-UPT loss of {-23.55%, -76.41%} at low load level, mean and 5% DL Average-UPT loss of {-35.15%, -90.70%} at medium load level, mean and 5% DL Average-UPT loss of {-33.37%, -97.64%} at high load level.</w:t>
      </w:r>
    </w:p>
    <w:p w14:paraId="1264B7E0" w14:textId="1BC98401" w:rsidR="001110EF" w:rsidRPr="006B2A04" w:rsidRDefault="00CF4E31" w:rsidP="00CF4E31">
      <w:pPr>
        <w:pStyle w:val="B3"/>
      </w:pPr>
      <w:r>
        <w:t>-</w:t>
      </w:r>
      <w:r>
        <w:tab/>
      </w:r>
      <w:r w:rsidR="001110EF" w:rsidRPr="006B2A04">
        <w:t>Semi-static SBFD provides mean and 5% UL Average-UPT loss of {-40.23%, -100.00%} at low load level, mean and 5% UL Average-UPT loss of {-90.54%, -100.00%} at medium load level, mean and 5% UL Average-UPT loss of {-99.79%, -100.00%} at high load level.</w:t>
      </w:r>
    </w:p>
    <w:p w14:paraId="3CEEC1CD" w14:textId="57949562" w:rsidR="001110EF" w:rsidRPr="006B2A04" w:rsidRDefault="00CF4E31" w:rsidP="00CF4E31">
      <w:pPr>
        <w:pStyle w:val="B2"/>
      </w:pPr>
      <w:r>
        <w:t>-</w:t>
      </w:r>
      <w:r>
        <w:tab/>
      </w:r>
      <w:r w:rsidR="001110EF" w:rsidRPr="006B2A04">
        <w:t xml:space="preserve">With flat noise figure model assumed by 1 source, </w:t>
      </w:r>
    </w:p>
    <w:p w14:paraId="2E8D9C82" w14:textId="74149BF3" w:rsidR="001110EF" w:rsidRPr="006B2A04" w:rsidRDefault="00CF4E31" w:rsidP="00CF4E31">
      <w:pPr>
        <w:pStyle w:val="B3"/>
      </w:pPr>
      <w:r>
        <w:t>-</w:t>
      </w:r>
      <w:r>
        <w:tab/>
      </w:r>
      <w:r w:rsidR="001110EF" w:rsidRPr="006B2A04">
        <w:t>Semi-static SBFD provides mean and 5% DL Average-UPT loss of {-26.58%, -54.99%} at low load level, mean and 5% DL Average-UPT loss of {-45.86%, -99.90%} at medium load level, mean and 5% DL Average-UPT loss of {-57.21%, -100.00%} at high load level.</w:t>
      </w:r>
    </w:p>
    <w:p w14:paraId="09B9E233" w14:textId="641E8B49" w:rsidR="001110EF" w:rsidRPr="006B2A04" w:rsidRDefault="00CF4E31" w:rsidP="00CF4E31">
      <w:pPr>
        <w:pStyle w:val="B3"/>
      </w:pPr>
      <w:r>
        <w:t>-</w:t>
      </w:r>
      <w:r>
        <w:tab/>
      </w:r>
      <w:r w:rsidR="001110EF" w:rsidRPr="006B2A04">
        <w:t>Semi-static SBFD provides mean UL Average-UPT loss of -21.76% at low load level, mean UL Average-UPT loss of -58.42% at medium load level, mean UL Average-UPT loss of -72.53% at high load level.</w:t>
      </w:r>
    </w:p>
    <w:p w14:paraId="3B277021" w14:textId="073E40EB" w:rsidR="001110EF" w:rsidRPr="006B2A04" w:rsidRDefault="00CF4E31" w:rsidP="00CF4E31">
      <w:pPr>
        <w:pStyle w:val="B1"/>
      </w:pPr>
      <w:r>
        <w:t>-</w:t>
      </w:r>
      <w:r>
        <w:tab/>
      </w:r>
      <w:r w:rsidR="001110EF" w:rsidRPr="006B2A04">
        <w:t>In case of using SBFD Alt 4 and small packet size, (SBFD#1_UMA_FR1_Sub#5, 3 sources))</w:t>
      </w:r>
    </w:p>
    <w:p w14:paraId="73058544" w14:textId="5302B00B" w:rsidR="001110EF" w:rsidRPr="006B2A04" w:rsidRDefault="00CF4E31" w:rsidP="00CF4E31">
      <w:pPr>
        <w:pStyle w:val="B2"/>
      </w:pPr>
      <w:r>
        <w:t>-</w:t>
      </w:r>
      <w:r>
        <w:tab/>
      </w:r>
      <w:r w:rsidR="001110EF" w:rsidRPr="006B2A04">
        <w:t>Semi-static SBFD provides mean and 5% DL Average-UPT loss of {-14.55%, -78.16%} at low load level, mean and 5% DL Average-UPT loss of {-15.11%, -98.06%} at medium load level, mean and 5% DL Average-UPT loss of {-20.87%, -99.62%} at high load level.</w:t>
      </w:r>
    </w:p>
    <w:p w14:paraId="35D67565" w14:textId="6DE2AE1D" w:rsidR="001110EF" w:rsidRPr="006B2A04" w:rsidRDefault="00CF4E31" w:rsidP="00CF4E31">
      <w:pPr>
        <w:pStyle w:val="B2"/>
      </w:pPr>
      <w:r>
        <w:t>-</w:t>
      </w:r>
      <w:r>
        <w:tab/>
      </w:r>
      <w:r w:rsidR="001110EF" w:rsidRPr="006B2A04">
        <w:t>Semi-static SBFD provides mean and 5% UL Average-UPT loss of {-6.50%, -98.32%} at low load level, mean and 5% UL Average-UPT loss of {-27.59%, -100.00%} at medium load level, mean and 5% UL Average-UPT loss of {-43.73%, -100.00%} at high load level.</w:t>
      </w:r>
    </w:p>
    <w:p w14:paraId="7F62688C" w14:textId="50FE06CE" w:rsidR="001110EF" w:rsidRPr="006B2A04" w:rsidRDefault="00CF4E31" w:rsidP="00CF4E31">
      <w:pPr>
        <w:pStyle w:val="B2"/>
      </w:pPr>
      <w:r>
        <w:t>-</w:t>
      </w:r>
      <w:r>
        <w:tab/>
      </w:r>
      <w:r w:rsidR="001110EF" w:rsidRPr="006B2A04">
        <w:t>All results assumed 53dBm BS transmission power.</w:t>
      </w:r>
    </w:p>
    <w:p w14:paraId="7D51C049" w14:textId="3F31B55F" w:rsidR="001110EF" w:rsidRPr="006B2A04" w:rsidRDefault="00CF4E31" w:rsidP="00CF4E31">
      <w:pPr>
        <w:pStyle w:val="B2"/>
      </w:pPr>
      <w:r>
        <w:t>-</w:t>
      </w:r>
      <w:r>
        <w:tab/>
      </w:r>
      <w:r w:rsidR="001110EF" w:rsidRPr="006B2A04">
        <w:t xml:space="preserve">With piecewise noise figure model assumed by 2 sources, </w:t>
      </w:r>
    </w:p>
    <w:p w14:paraId="444AB36B" w14:textId="1FF39ADE" w:rsidR="001110EF" w:rsidRPr="006B2A04" w:rsidRDefault="00CF4E31" w:rsidP="00CF4E31">
      <w:pPr>
        <w:pStyle w:val="B3"/>
      </w:pPr>
      <w:r>
        <w:t>-</w:t>
      </w:r>
      <w:r>
        <w:tab/>
      </w:r>
      <w:r w:rsidR="001110EF" w:rsidRPr="006B2A04">
        <w:t>Semi-static SBFD provides mean and 5% DL Average-UPT loss of {-14.70%, -78.31%} at low load level, mean and 5% DL Average-UPT loss of {-15.15%, -98.17%} at medium load level, mean and 5% DL Average-UPT loss of {-16.41%, -99.62%} at high load level.</w:t>
      </w:r>
    </w:p>
    <w:p w14:paraId="00D1F64D" w14:textId="065D552E" w:rsidR="001110EF" w:rsidRPr="006B2A04" w:rsidRDefault="00CF4E31" w:rsidP="00CF4E31">
      <w:pPr>
        <w:pStyle w:val="B3"/>
      </w:pPr>
      <w:r>
        <w:t>-</w:t>
      </w:r>
      <w:r>
        <w:tab/>
      </w:r>
      <w:r w:rsidR="001110EF" w:rsidRPr="006B2A04">
        <w:t>Semi-static SBFD provides mean and 5% UL Average-UPT loss of {-97.20%, -100.00%} at low load level, mean and 5% UL Average-UPT loss of {-99.99%, -100.00%} at medium load level, mean and 5% UL Average-UPT loss of {-100.00%, -100.00%} at high load level.</w:t>
      </w:r>
    </w:p>
    <w:p w14:paraId="11E2A711" w14:textId="43A6BE0D" w:rsidR="001110EF" w:rsidRPr="006B2A04" w:rsidRDefault="00CF4E31" w:rsidP="00CF4E31">
      <w:pPr>
        <w:pStyle w:val="B2"/>
      </w:pPr>
      <w:r>
        <w:t>-</w:t>
      </w:r>
      <w:r>
        <w:tab/>
      </w:r>
      <w:r w:rsidR="001110EF" w:rsidRPr="006B2A04">
        <w:t xml:space="preserve">With flat noise figure model assumed by 1 source, </w:t>
      </w:r>
    </w:p>
    <w:p w14:paraId="3F2FE868" w14:textId="3C2650C8" w:rsidR="001110EF" w:rsidRPr="006B2A04" w:rsidRDefault="00CF4E31" w:rsidP="00CF4E31">
      <w:pPr>
        <w:pStyle w:val="B3"/>
      </w:pPr>
      <w:r>
        <w:t>-</w:t>
      </w:r>
      <w:r>
        <w:tab/>
      </w:r>
      <w:r w:rsidR="001110EF" w:rsidRPr="006B2A04">
        <w:t>Semi-static SBFD provides mean and 5% DL Average-UPT loss of {-2.22%, -66.20%} at low load level, mean and 5% DL Average-UPT loss of {-10.77%, -97.58%} at medium load level, mean and 5% DL Average-UPT loss of {-25.33%, -99.96%} at high load level.</w:t>
      </w:r>
    </w:p>
    <w:p w14:paraId="2BF3A9B9" w14:textId="197FC374" w:rsidR="001110EF" w:rsidRPr="006B2A04" w:rsidRDefault="00CF4E31" w:rsidP="00CF4E31">
      <w:pPr>
        <w:pStyle w:val="B3"/>
      </w:pPr>
      <w:r>
        <w:t>-</w:t>
      </w:r>
      <w:r>
        <w:tab/>
      </w:r>
      <w:r w:rsidR="001110EF" w:rsidRPr="006B2A04">
        <w:t>Semi-static SBFD provides mean UL Average-UPT gain of 84.20% and 5% UL Average-UPT loss of -96.64% at low load level, mean UL Average-UPT gain of 44.81% and 5% UL Average-UPT loss of -</w:t>
      </w:r>
      <w:r w:rsidR="001110EF" w:rsidRPr="006B2A04">
        <w:lastRenderedPageBreak/>
        <w:t>100.00% at medium load level, mean UL Average-UPT gain of 12.55% and 5% UL Average-UPT loss of -100.00% at high load level.</w:t>
      </w:r>
    </w:p>
    <w:p w14:paraId="3DC2E863" w14:textId="3FB82EFA" w:rsidR="001110EF" w:rsidRPr="006B2A04" w:rsidRDefault="00CF4E31" w:rsidP="00CF4E31">
      <w:pPr>
        <w:pStyle w:val="B1"/>
      </w:pPr>
      <w:r>
        <w:t>-</w:t>
      </w:r>
      <w:r>
        <w:tab/>
      </w:r>
      <w:r w:rsidR="001110EF" w:rsidRPr="006B2A04">
        <w:t>In case of using SBFD Alt 2 and large packet size, (SBFD#1_UMA_FR1_Sub#8, 4 sources)</w:t>
      </w:r>
    </w:p>
    <w:p w14:paraId="7959F10F" w14:textId="1A7E27C6" w:rsidR="001110EF" w:rsidRPr="006B2A04" w:rsidRDefault="00CF4E31" w:rsidP="00CF4E31">
      <w:pPr>
        <w:pStyle w:val="B2"/>
      </w:pPr>
      <w:r>
        <w:t>-</w:t>
      </w:r>
      <w:r>
        <w:tab/>
      </w:r>
      <w:r w:rsidR="001110EF" w:rsidRPr="006B2A04">
        <w:t>Semi-static SBFD provides mean and 5% DL Average-UPT loss of {-32.72%, -73.00%} at low load level, mean and 5% DL Average-UPT loss of {-50.26%, -96.20%} at medium load level, mean and 5% DL Average-UPT loss of {-52.78%, -99.73%} at high load level.</w:t>
      </w:r>
    </w:p>
    <w:p w14:paraId="0A81B727" w14:textId="1566F210" w:rsidR="001110EF" w:rsidRPr="006B2A04" w:rsidRDefault="00CF4E31" w:rsidP="00CF4E31">
      <w:pPr>
        <w:pStyle w:val="B2"/>
      </w:pPr>
      <w:r>
        <w:t>-</w:t>
      </w:r>
      <w:r>
        <w:tab/>
      </w:r>
      <w:r w:rsidR="001110EF" w:rsidRPr="006B2A04">
        <w:t>Semi-static SBFD provides mean UL Average-UPT gain of 1.27% and 5% UL Average-UPT loss of -31.07% at low load level, mean and 5% UL Average-UPT loss of {-37.96%, -26.68%} at medium load level, mean UL Average-UPT loss of -35.17% and 5% UL Average-UPT gain of 14.21% at high load level.</w:t>
      </w:r>
    </w:p>
    <w:p w14:paraId="2D5BF975" w14:textId="64FA34A2" w:rsidR="001110EF" w:rsidRPr="006B2A04" w:rsidRDefault="00CF4E31" w:rsidP="00CF4E31">
      <w:pPr>
        <w:pStyle w:val="B2"/>
      </w:pPr>
      <w:r>
        <w:t>-</w:t>
      </w:r>
      <w:r>
        <w:tab/>
      </w:r>
      <w:r w:rsidR="001110EF" w:rsidRPr="006B2A04">
        <w:t>With 49dBm BS transmission power assumed by 1 source,</w:t>
      </w:r>
    </w:p>
    <w:p w14:paraId="3C7DD060" w14:textId="7C35CF43" w:rsidR="001110EF" w:rsidRPr="006B2A04" w:rsidRDefault="00CF4E31" w:rsidP="00CF4E31">
      <w:pPr>
        <w:pStyle w:val="B3"/>
      </w:pPr>
      <w:r>
        <w:t>-</w:t>
      </w:r>
      <w:r>
        <w:tab/>
      </w:r>
      <w:r w:rsidR="001110EF" w:rsidRPr="006B2A04">
        <w:t>Semi-static SBFD provides mean and 5% DL Average-UPT loss of {-25.89%, -23.78%} at low load level, mean and 5% DL Average-UPT loss of {-26.81%, -27.63%} at medium load level, mean and 5% DL Average-UPT loss of {-44.31%, -68.80%} at high load level.</w:t>
      </w:r>
    </w:p>
    <w:p w14:paraId="41AFC8AB" w14:textId="096F6205" w:rsidR="001110EF" w:rsidRPr="006B2A04" w:rsidRDefault="00CF4E31" w:rsidP="00CF4E31">
      <w:pPr>
        <w:pStyle w:val="B3"/>
      </w:pPr>
      <w:r>
        <w:t>-</w:t>
      </w:r>
      <w:r>
        <w:tab/>
      </w:r>
      <w:r w:rsidR="001110EF" w:rsidRPr="006B2A04">
        <w:t>Semi-static SBFD provides mean and 5% UL Average-UPT gain of {61.34%, 74.19%} at low load level, mean and 5% UL Average-UPT gain of {62.78%, 80.04%} at medium load level, mean and 5% UL Average-UPT gain of {85.69%, 106.93%} at high load level.</w:t>
      </w:r>
    </w:p>
    <w:p w14:paraId="0FB22124" w14:textId="65BD27DF" w:rsidR="001110EF" w:rsidRPr="006B2A04" w:rsidRDefault="00CF4E31" w:rsidP="00CF4E31">
      <w:pPr>
        <w:pStyle w:val="B2"/>
      </w:pPr>
      <w:r>
        <w:t>-</w:t>
      </w:r>
      <w:r>
        <w:tab/>
      </w:r>
      <w:r w:rsidR="001110EF" w:rsidRPr="006B2A04">
        <w:t>With 53dBm BS transmission power assumed by 3 sources,</w:t>
      </w:r>
    </w:p>
    <w:p w14:paraId="3FAE0D76" w14:textId="4B385B6A" w:rsidR="001110EF" w:rsidRPr="006B2A04" w:rsidRDefault="00CF4E31" w:rsidP="00CF4E31">
      <w:pPr>
        <w:pStyle w:val="B3"/>
      </w:pPr>
      <w:r>
        <w:t>-</w:t>
      </w:r>
      <w:r>
        <w:tab/>
      </w:r>
      <w:r w:rsidR="001110EF" w:rsidRPr="006B2A04">
        <w:t>Semi-static SBFD provides mean and 5% DL Average-UPT loss of {-36.30%, -78.08%} at low load level, mean and 5% DL Average-UPT loss of {-50.30%, -96.31%} at medium load level, mean and 5% DL Average-UPT loss of {-52.80%, -99.73%} at high load level.</w:t>
      </w:r>
    </w:p>
    <w:p w14:paraId="1347483A" w14:textId="557B3D7A" w:rsidR="001110EF" w:rsidRPr="006B2A04" w:rsidRDefault="00CF4E31" w:rsidP="00CF4E31">
      <w:pPr>
        <w:pStyle w:val="B3"/>
      </w:pPr>
      <w:r>
        <w:t>-</w:t>
      </w:r>
      <w:r>
        <w:tab/>
      </w:r>
      <w:r w:rsidR="001110EF" w:rsidRPr="006B2A04">
        <w:t>Semi-static SBFD provides mean and 5% UL Average-UPT loss of {-11.46%, -37.51%} at low load level, mean and 5% UL Average-UPT loss of {-41.90%, -48.04%} at medium load level, mean and 5% UL Average-UPT loss of {-35.31%, -57.83%} at high load level.</w:t>
      </w:r>
    </w:p>
    <w:p w14:paraId="30AAA32D" w14:textId="360A7F6C" w:rsidR="001110EF" w:rsidRPr="006B2A04" w:rsidRDefault="00CF4E31" w:rsidP="00CF4E31">
      <w:pPr>
        <w:pStyle w:val="B2"/>
      </w:pPr>
      <w:r>
        <w:t>-</w:t>
      </w:r>
      <w:r>
        <w:tab/>
      </w:r>
      <w:r w:rsidR="001110EF" w:rsidRPr="006B2A04">
        <w:t xml:space="preserve">With piecewise noise figure model assumed by 2 sources, </w:t>
      </w:r>
    </w:p>
    <w:p w14:paraId="1D42C17A" w14:textId="31043CD2" w:rsidR="001110EF" w:rsidRPr="006B2A04" w:rsidRDefault="00CF4E31" w:rsidP="00CF4E31">
      <w:pPr>
        <w:pStyle w:val="B3"/>
      </w:pPr>
      <w:r>
        <w:t>-</w:t>
      </w:r>
      <w:r>
        <w:tab/>
      </w:r>
      <w:r w:rsidR="001110EF" w:rsidRPr="006B2A04">
        <w:t>Semi-static SBFD provides mean and 5% DL Average-UPT loss of {-39.88%, -83.15%} at low load level, mean and 5% DL Average-UPT loss of {-50.26%, -96.20%} at medium load level, mean and 5% DL Average-UPT loss of {-52.78%, -99.73%} at high load level.</w:t>
      </w:r>
    </w:p>
    <w:p w14:paraId="25052DC7" w14:textId="6BE30D18" w:rsidR="001110EF" w:rsidRPr="006B2A04" w:rsidRDefault="00CF4E31" w:rsidP="00CF4E31">
      <w:pPr>
        <w:pStyle w:val="B3"/>
      </w:pPr>
      <w:r>
        <w:t>-</w:t>
      </w:r>
      <w:r>
        <w:tab/>
      </w:r>
      <w:r w:rsidR="001110EF" w:rsidRPr="006B2A04">
        <w:t>Semi-static SBFD provides mean and 5% UL Average-UPT loss of {-24.20%, -37.51%} at low load level, mean and 5% UL Average-UPT loss of {-45.84%, -48.04%} at medium load level, mean and 5% UL Average-UPT loss of {-35.17%, -57.83%} at high load level.</w:t>
      </w:r>
    </w:p>
    <w:p w14:paraId="52B9F792" w14:textId="6C52C2C2" w:rsidR="001110EF" w:rsidRPr="006B2A04" w:rsidRDefault="00CF4E31" w:rsidP="00CF4E31">
      <w:pPr>
        <w:pStyle w:val="B2"/>
      </w:pPr>
      <w:r>
        <w:t>-</w:t>
      </w:r>
      <w:r>
        <w:tab/>
      </w:r>
      <w:r w:rsidR="001110EF" w:rsidRPr="006B2A04">
        <w:t xml:space="preserve">With flat noise figure model assumed by 2 sources, </w:t>
      </w:r>
    </w:p>
    <w:p w14:paraId="435B726E" w14:textId="1C1EEE9F" w:rsidR="001110EF" w:rsidRPr="006B2A04" w:rsidRDefault="00CF4E31" w:rsidP="00CF4E31">
      <w:pPr>
        <w:pStyle w:val="B3"/>
      </w:pPr>
      <w:r>
        <w:t>-</w:t>
      </w:r>
      <w:r>
        <w:tab/>
      </w:r>
      <w:r w:rsidR="001110EF" w:rsidRPr="006B2A04">
        <w:t>Semi-static SBFD provides mean and 5% DL Average-UPT loss of {-24.18%, -65.10%} at low load level, mean and 5% DL Average-UPT loss of {-41.07%, -95.57%} at medium load level, mean and 5% DL Average-UPT loss of {-55.20%, -97.15%} at high load level.</w:t>
      </w:r>
    </w:p>
    <w:p w14:paraId="2641D05C" w14:textId="63EA4AB6" w:rsidR="001110EF" w:rsidRPr="006B2A04" w:rsidRDefault="00CF4E31" w:rsidP="00CF4E31">
      <w:pPr>
        <w:pStyle w:val="B3"/>
      </w:pPr>
      <w:r>
        <w:t>-</w:t>
      </w:r>
      <w:r>
        <w:tab/>
      </w:r>
      <w:r w:rsidR="001110EF" w:rsidRPr="006B2A04">
        <w:t>Semi-static SBFD provides mean UL Average-UPT gain of 8.33% and 5% UL Average-UPT loss of -24.64% at low load level, mean and 5% UL Average-UPT loss of {-29.27%, -5.32%} at medium load level, mean UL Average-UPT loss of -27.64% and 5% UL Average-UPT gain of 86.25% at high load level.</w:t>
      </w:r>
    </w:p>
    <w:p w14:paraId="45E33090" w14:textId="65AA3978" w:rsidR="001110EF" w:rsidRPr="006B2A04" w:rsidRDefault="00CF4E31" w:rsidP="00CF4E31">
      <w:pPr>
        <w:pStyle w:val="B1"/>
      </w:pPr>
      <w:r>
        <w:t>-</w:t>
      </w:r>
      <w:r>
        <w:tab/>
      </w:r>
      <w:r w:rsidR="001110EF" w:rsidRPr="006B2A04">
        <w:t>In case of using SBFD Alt 2 and small packet size, (SBFD#1_UMA_FR1_Sub#7, 2 sources)</w:t>
      </w:r>
    </w:p>
    <w:p w14:paraId="37CAE7AB" w14:textId="160A81FE" w:rsidR="001110EF" w:rsidRPr="006B2A04" w:rsidRDefault="00CF4E31" w:rsidP="00CF4E31">
      <w:pPr>
        <w:pStyle w:val="B2"/>
      </w:pPr>
      <w:r>
        <w:t>-</w:t>
      </w:r>
      <w:r>
        <w:tab/>
      </w:r>
      <w:r w:rsidR="001110EF" w:rsidRPr="006B2A04">
        <w:t>Semi-static SBFD provides mean and 5% DL Average-UPT loss of {-4.92%, -31.96%} at low load level, mean and 5% DL Average-UPT loss of {-8.73%, -49.07%} at medium load level, mean and 5% DL Average-UPT loss of {-16.36%, -51.65%} at high load level.</w:t>
      </w:r>
    </w:p>
    <w:p w14:paraId="7E265F69" w14:textId="490E68AE" w:rsidR="001110EF" w:rsidRPr="006B2A04" w:rsidRDefault="00CF4E31" w:rsidP="00CF4E31">
      <w:pPr>
        <w:pStyle w:val="B2"/>
      </w:pPr>
      <w:r>
        <w:t>-</w:t>
      </w:r>
      <w:r>
        <w:tab/>
      </w:r>
      <w:r w:rsidR="001110EF" w:rsidRPr="006B2A04">
        <w:t>Semi-static SBFD provides mean and 5% UL Average-UPT gain of {150.16%, 97.81%} at low load level, mean and 5% UL Average-UPT gain of {150.17%, 109.19%} at medium load level, mean and 5% UL Average-UPT gain of {225.08%, 261.07%} at high load level.</w:t>
      </w:r>
    </w:p>
    <w:p w14:paraId="21274C9D" w14:textId="04B10CD0" w:rsidR="001110EF" w:rsidRPr="006B2A04" w:rsidRDefault="00CF4E31" w:rsidP="00CF4E31">
      <w:pPr>
        <w:pStyle w:val="B2"/>
      </w:pPr>
      <w:r>
        <w:t>-</w:t>
      </w:r>
      <w:r>
        <w:tab/>
      </w:r>
      <w:r w:rsidR="001110EF" w:rsidRPr="006B2A04">
        <w:t>With 49dBm BS transmission power assumed by 1 source,</w:t>
      </w:r>
    </w:p>
    <w:p w14:paraId="7BB2D41C" w14:textId="1C282FEF" w:rsidR="001110EF" w:rsidRPr="006B2A04" w:rsidRDefault="00CF4E31" w:rsidP="00CF4E31">
      <w:pPr>
        <w:pStyle w:val="B3"/>
      </w:pPr>
      <w:r>
        <w:lastRenderedPageBreak/>
        <w:t>-</w:t>
      </w:r>
      <w:r>
        <w:tab/>
      </w:r>
      <w:r w:rsidR="001110EF" w:rsidRPr="006B2A04">
        <w:t>Semi-static SBFD provides mean and 5% DL Average-UPT loss of {-0.16%, -0.30%} at low load level, mean and 5% DL Average-UPT gain of {0.01%, 0.07%} at medium load level, mean and 5% DL Average-UPT loss of {-0.20%, -3.34%} at high load level.</w:t>
      </w:r>
    </w:p>
    <w:p w14:paraId="16803567" w14:textId="6C72E2A0" w:rsidR="001110EF" w:rsidRPr="006B2A04" w:rsidRDefault="00CF4E31" w:rsidP="00CF4E31">
      <w:pPr>
        <w:pStyle w:val="B3"/>
      </w:pPr>
      <w:r>
        <w:t>-</w:t>
      </w:r>
      <w:r>
        <w:tab/>
      </w:r>
      <w:r w:rsidR="001110EF" w:rsidRPr="006B2A04">
        <w:t>Semi-static SBFD provides mean and 5% UL Average-UPT gain of {213.37%, 288.43%} at low load level, mean and 5% UL Average-UPT gain of {250.61%, 318.39%} at medium load level, mean and 5% UL Average-UPT gain of {421.95%, 622.15%} at high load level.</w:t>
      </w:r>
    </w:p>
    <w:p w14:paraId="4F8D7461" w14:textId="6DC17B32" w:rsidR="001110EF" w:rsidRPr="006B2A04" w:rsidRDefault="00CF4E31" w:rsidP="00CF4E31">
      <w:pPr>
        <w:pStyle w:val="B2"/>
      </w:pPr>
      <w:r>
        <w:t>-</w:t>
      </w:r>
      <w:r>
        <w:tab/>
      </w:r>
      <w:r w:rsidR="001110EF" w:rsidRPr="006B2A04">
        <w:t>With 53dBm BS transmission power assumed by 1 source,</w:t>
      </w:r>
    </w:p>
    <w:p w14:paraId="00B67D6A" w14:textId="0914D300" w:rsidR="001110EF" w:rsidRPr="006B2A04" w:rsidRDefault="00CF4E31" w:rsidP="00CF4E31">
      <w:pPr>
        <w:pStyle w:val="B3"/>
      </w:pPr>
      <w:r>
        <w:t>-</w:t>
      </w:r>
      <w:r>
        <w:tab/>
      </w:r>
      <w:r w:rsidR="001110EF" w:rsidRPr="006B2A04">
        <w:t>Semi-static SBFD provides mean and 5% DL Average-UPT loss of {-9.69%, -63.62%} at low load level, mean and 5% DL Average-UPT loss of {-17.48%, -98.20%} at medium load level, mean and 5% DL Average-UPT loss of {-32.51%, -99.96%} at high load level.</w:t>
      </w:r>
    </w:p>
    <w:p w14:paraId="73F60C9E" w14:textId="4698E0B2" w:rsidR="001110EF" w:rsidRPr="006B2A04" w:rsidRDefault="00CF4E31" w:rsidP="00CF4E31">
      <w:pPr>
        <w:pStyle w:val="B3"/>
      </w:pPr>
      <w:r>
        <w:t>-</w:t>
      </w:r>
      <w:r>
        <w:tab/>
      </w:r>
      <w:r w:rsidR="001110EF" w:rsidRPr="006B2A04">
        <w:t>Semi-static SBFD provides mean UL Average-UPT gain of 86.94% and 5% UL Average-UPT loss of -92.81% at low load level, mean UL Average-UPT gain of 49.72% and 5% UL Average-UPT loss of -100.00% at medium load level, mean UL Average-UPT gain of 28.21% and 5% UL Average-UPT loss of -100.00% at high load level.</w:t>
      </w:r>
    </w:p>
    <w:p w14:paraId="414F03AF" w14:textId="44D2A33C" w:rsidR="001110EF" w:rsidRPr="006B2A04" w:rsidRDefault="00CF4E31" w:rsidP="00CF4E31">
      <w:pPr>
        <w:pStyle w:val="B2"/>
      </w:pPr>
      <w:r>
        <w:t>-</w:t>
      </w:r>
      <w:r>
        <w:tab/>
      </w:r>
      <w:r w:rsidR="001110EF" w:rsidRPr="006B2A04">
        <w:t xml:space="preserve">With piecewise noise figure model assumed by 1 source, </w:t>
      </w:r>
    </w:p>
    <w:p w14:paraId="0F4D2060" w14:textId="2C58FCB7" w:rsidR="001110EF" w:rsidRPr="006B2A04" w:rsidRDefault="00CF4E31" w:rsidP="00CF4E31">
      <w:pPr>
        <w:pStyle w:val="B3"/>
      </w:pPr>
      <w:r>
        <w:t>-</w:t>
      </w:r>
      <w:r>
        <w:tab/>
      </w:r>
      <w:r w:rsidR="001110EF" w:rsidRPr="006B2A04">
        <w:t>Semi-static SBFD provides mean and 5% DL Average-UPT loss of {-0.16%, -0.30%} at low load level, mean and 5% DL Average-UPT gain of {0.01%, 0.07%} at medium load level, mean and 5% DL Average-UPT loss of {-0.20%, -3.34%} at high load level.</w:t>
      </w:r>
    </w:p>
    <w:p w14:paraId="1CDFC783" w14:textId="1FEB6FD2" w:rsidR="001110EF" w:rsidRPr="006B2A04" w:rsidRDefault="00CF4E31" w:rsidP="00CF4E31">
      <w:pPr>
        <w:pStyle w:val="B3"/>
      </w:pPr>
      <w:r>
        <w:t>-</w:t>
      </w:r>
      <w:r>
        <w:tab/>
      </w:r>
      <w:r w:rsidR="001110EF" w:rsidRPr="006B2A04">
        <w:t>Semi-static SBFD provides mean and 5% UL Average-UPT gain of {213.37%, 288.43%} at low load level, mean and 5% UL Average-UPT gain of {250.61%, 318.39%} at medium load level, mean and 5% UL Average-UPT gain of {421.95%, 622.15%} at high load level.</w:t>
      </w:r>
    </w:p>
    <w:p w14:paraId="4FF5AEC0" w14:textId="332746A2" w:rsidR="001110EF" w:rsidRPr="006B2A04" w:rsidRDefault="00CF4E31" w:rsidP="00CF4E31">
      <w:pPr>
        <w:pStyle w:val="B2"/>
      </w:pPr>
      <w:r>
        <w:t>-</w:t>
      </w:r>
      <w:r>
        <w:tab/>
      </w:r>
      <w:r w:rsidR="001110EF" w:rsidRPr="006B2A04">
        <w:t xml:space="preserve">With flat noise figure model assumed by 1 source, </w:t>
      </w:r>
    </w:p>
    <w:p w14:paraId="1F3DE481" w14:textId="66793A33" w:rsidR="001110EF" w:rsidRPr="006B2A04" w:rsidRDefault="00CF4E31" w:rsidP="00CF4E31">
      <w:pPr>
        <w:pStyle w:val="B3"/>
      </w:pPr>
      <w:r>
        <w:t>-</w:t>
      </w:r>
      <w:r>
        <w:tab/>
      </w:r>
      <w:r w:rsidR="001110EF" w:rsidRPr="006B2A04">
        <w:t>Semi-static SBFD provides mean and 5% DL Average-UPT loss of {-9.69%, -63.62%} at low load level, mean and 5% DL Average-UPT loss of {-17.48%, -98.20%} at medium load level, mean and 5% DL Average-UPT loss of {-32.51%, -99.96%} at high load level.</w:t>
      </w:r>
    </w:p>
    <w:p w14:paraId="2473D9CB" w14:textId="3901A3A5" w:rsidR="001110EF" w:rsidRDefault="00CF4E31" w:rsidP="00CF4E31">
      <w:pPr>
        <w:pStyle w:val="B3"/>
      </w:pPr>
      <w:r>
        <w:t>-</w:t>
      </w:r>
      <w:r>
        <w:tab/>
      </w:r>
      <w:r w:rsidR="001110EF" w:rsidRPr="006B2A04">
        <w:t>Semi-static SBFD provides mean UL Average-UPT gain of 86.94% and 5% UL Average-UPT loss of -92.81% at low load level, mean UL Average-UPT gain of 49.72% and 5% UL Average-UPT loss of -100.00% at medium load level, mean UL Average-UPT gain of 28.21% and 5% UL Average-UPT loss of -100.00% at high load level.</w:t>
      </w:r>
    </w:p>
    <w:p w14:paraId="09550308" w14:textId="77777777" w:rsidR="00CF4E31" w:rsidRPr="006B2A04" w:rsidRDefault="00CF4E31" w:rsidP="00CF4E31"/>
    <w:p w14:paraId="0B770BAE" w14:textId="23725A43" w:rsidR="001110EF" w:rsidRPr="006B2A04" w:rsidRDefault="001110EF" w:rsidP="001110EF">
      <w:pPr>
        <w:rPr>
          <w:b/>
          <w:bCs/>
        </w:rPr>
      </w:pPr>
      <w:r w:rsidRPr="006B2A04">
        <w:rPr>
          <w:b/>
          <w:bCs/>
        </w:rPr>
        <w:t>For Urban Macro (FR1) in SBFD deployment case 1, if the total capability of spatial isolation and digital isolation for co-site inter-sector CLI is equal to 93 dB, assuming SBFD antenna configuration option-2 (twice area and same TxRU</w:t>
      </w:r>
      <w:r w:rsidR="005E1352" w:rsidRPr="006B2A04">
        <w:rPr>
          <w:b/>
          <w:bCs/>
        </w:rPr>
        <w:t>s</w:t>
      </w:r>
      <w:r w:rsidRPr="006B2A04">
        <w:rPr>
          <w:b/>
          <w:bCs/>
        </w:rPr>
        <w:t>):</w:t>
      </w:r>
    </w:p>
    <w:p w14:paraId="7107B7E6" w14:textId="404009A6" w:rsidR="001110EF" w:rsidRPr="006B2A04" w:rsidRDefault="00CF4E31" w:rsidP="00CF4E31">
      <w:pPr>
        <w:pStyle w:val="B1"/>
      </w:pPr>
      <w:r>
        <w:t>-</w:t>
      </w:r>
      <w:r>
        <w:tab/>
      </w:r>
      <w:r w:rsidR="001110EF" w:rsidRPr="006B2A04">
        <w:t>In case of using SBFD Alt 4 and large packet size, (SBFD#1_UMA_FR1_Sub#10, 4 sources)</w:t>
      </w:r>
    </w:p>
    <w:p w14:paraId="5026DA68" w14:textId="081ADABD" w:rsidR="001110EF" w:rsidRPr="006B2A04" w:rsidRDefault="00CF4E31" w:rsidP="00CF4E31">
      <w:pPr>
        <w:pStyle w:val="B2"/>
      </w:pPr>
      <w:r>
        <w:t>-</w:t>
      </w:r>
      <w:r>
        <w:tab/>
      </w:r>
      <w:r w:rsidR="001110EF" w:rsidRPr="006B2A04">
        <w:t>Semi-static SBFD provides mean and 5% DL Average-UPT loss of {-8.47%, -4.26%} at low load level, mean and 5% DL Average-UPT loss of {-34.75%, -88.67%} at medium load level, mean and 5% DL Average-UPT loss of {-32.86%, -84.60%} at high load level.</w:t>
      </w:r>
    </w:p>
    <w:p w14:paraId="7D959853" w14:textId="324761C7" w:rsidR="001110EF" w:rsidRPr="006B2A04" w:rsidRDefault="00CF4E31" w:rsidP="00CF4E31">
      <w:pPr>
        <w:pStyle w:val="B2"/>
      </w:pPr>
      <w:r>
        <w:t>-</w:t>
      </w:r>
      <w:r>
        <w:tab/>
      </w:r>
      <w:r w:rsidR="001110EF" w:rsidRPr="006B2A04">
        <w:t>Semi-static SBFD provides mean and 5% UL Average-UPT gain of {8.54%, 187.62%} at low load level, mean and 5% UL Average-UPT loss of {-23.92%, -45.51%} at medium load level, mean and 5% UL Average-UPT loss of {-78.23%, -69.03%} at high load level.</w:t>
      </w:r>
    </w:p>
    <w:p w14:paraId="6F01B278" w14:textId="628AB505" w:rsidR="001110EF" w:rsidRPr="006B2A04" w:rsidRDefault="00CF4E31" w:rsidP="00CF4E31">
      <w:pPr>
        <w:pStyle w:val="B2"/>
      </w:pPr>
      <w:r>
        <w:t>-</w:t>
      </w:r>
      <w:r>
        <w:tab/>
      </w:r>
      <w:r w:rsidR="001110EF" w:rsidRPr="006B2A04">
        <w:t>With 49dBm BS transmission power assumed by 1 source,</w:t>
      </w:r>
    </w:p>
    <w:p w14:paraId="2F288B6C" w14:textId="6BD317C6" w:rsidR="001110EF" w:rsidRPr="006B2A04" w:rsidRDefault="00CF4E31" w:rsidP="00CF4E31">
      <w:pPr>
        <w:pStyle w:val="B3"/>
      </w:pPr>
      <w:r>
        <w:t>-</w:t>
      </w:r>
      <w:r>
        <w:tab/>
      </w:r>
      <w:r w:rsidR="001110EF" w:rsidRPr="006B2A04">
        <w:t>Semi-static SBFD provides mean DL Average-UPT gain of 3.68% and 5% DL Average-UPT loss of -1.71% at low load level, mean DL Average-UPT gain of 1.34% and 5% DL Average-UPT loss of -6.96% at medium load level, mean and 5% DL Average-UPT loss of {-6.16%, -9.52%} at high load level.</w:t>
      </w:r>
    </w:p>
    <w:p w14:paraId="41798261" w14:textId="39044AD5" w:rsidR="001110EF" w:rsidRPr="006B2A04" w:rsidRDefault="00CF4E31" w:rsidP="00CF4E31">
      <w:pPr>
        <w:pStyle w:val="B3"/>
      </w:pPr>
      <w:r>
        <w:t>-</w:t>
      </w:r>
      <w:r>
        <w:tab/>
      </w:r>
      <w:r w:rsidR="001110EF" w:rsidRPr="006B2A04">
        <w:t>Semi-static SBFD provides mean and 5% UL Average-UPT gain of {19.94%, 187.62%} at low load level, mean and 5% UL Average-UPT gain of {18.27%, 61.62%} at medium load level, mean and 5% UL Average-UPT gain of {3.92%, 15.25%} at high load level.</w:t>
      </w:r>
    </w:p>
    <w:p w14:paraId="6D8B9C67" w14:textId="5A2AE3DF" w:rsidR="001110EF" w:rsidRPr="006B2A04" w:rsidRDefault="00CF4E31" w:rsidP="00CF4E31">
      <w:pPr>
        <w:pStyle w:val="B2"/>
      </w:pPr>
      <w:r>
        <w:lastRenderedPageBreak/>
        <w:t>-</w:t>
      </w:r>
      <w:r>
        <w:tab/>
      </w:r>
      <w:r w:rsidR="001110EF" w:rsidRPr="006B2A04">
        <w:t>With 53dBm BS transmission power assumed by 3 sources,</w:t>
      </w:r>
    </w:p>
    <w:p w14:paraId="1FFBFB1B" w14:textId="142071CE" w:rsidR="001110EF" w:rsidRPr="006B2A04" w:rsidRDefault="00CF4E31" w:rsidP="00CF4E31">
      <w:pPr>
        <w:pStyle w:val="B3"/>
      </w:pPr>
      <w:r>
        <w:t>-</w:t>
      </w:r>
      <w:r>
        <w:tab/>
      </w:r>
      <w:r w:rsidR="001110EF" w:rsidRPr="006B2A04">
        <w:t>Semi-static SBFD provides mean and 5% DL Average-UPT loss of {-12.98%, -36.25%} at low load level, mean and 5% DL Average-UPT loss of {-35.25%, -89.94%} at medium load level, mean and 5% DL Average-UPT loss of {-35.43%, -91.92%} at high load level.</w:t>
      </w:r>
    </w:p>
    <w:p w14:paraId="20DCECA3" w14:textId="5FDD8153" w:rsidR="001110EF" w:rsidRPr="006B2A04" w:rsidRDefault="00CF4E31" w:rsidP="00CF4E31">
      <w:pPr>
        <w:pStyle w:val="B3"/>
      </w:pPr>
      <w:r>
        <w:t>-</w:t>
      </w:r>
      <w:r>
        <w:tab/>
      </w:r>
      <w:r w:rsidR="001110EF" w:rsidRPr="006B2A04">
        <w:t>Semi-static SBFD provides mean and 5% UL Average-UPT gain of {6.79%, 178.37%} at low load level, mean and 5% UL Average-UPT loss of {-33.17%, -56.47%} at medium load level, mean and 5% UL Average-UPT loss of {-80.07%, -77.91%} at high load level.</w:t>
      </w:r>
    </w:p>
    <w:p w14:paraId="566EFB09" w14:textId="6C4D2AB9" w:rsidR="001110EF" w:rsidRPr="006B2A04" w:rsidRDefault="00CF4E31" w:rsidP="00CF4E31">
      <w:pPr>
        <w:pStyle w:val="B2"/>
      </w:pPr>
      <w:r>
        <w:t>-</w:t>
      </w:r>
      <w:r>
        <w:tab/>
      </w:r>
      <w:r w:rsidR="001110EF" w:rsidRPr="006B2A04">
        <w:t xml:space="preserve">With piecewise noise figure model assumed by 3 sources, </w:t>
      </w:r>
    </w:p>
    <w:p w14:paraId="7AA16F98" w14:textId="1A3F8176" w:rsidR="001110EF" w:rsidRPr="006B2A04" w:rsidRDefault="00CF4E31" w:rsidP="00CF4E31">
      <w:pPr>
        <w:pStyle w:val="B3"/>
      </w:pPr>
      <w:r>
        <w:t>-</w:t>
      </w:r>
      <w:r>
        <w:tab/>
      </w:r>
      <w:r w:rsidR="001110EF" w:rsidRPr="006B2A04">
        <w:t>Semi-static SBFD provides mean and 5% DL Average-UPT loss of {-9.91%, -34.97%} at low load level, mean and 5% DL Average-UPT loss of {-22.08%, -56.71%} at medium load level, mean and 5% DL Average-UPT loss of {-28.96%, -72.54%} at high load level.</w:t>
      </w:r>
    </w:p>
    <w:p w14:paraId="1E430691" w14:textId="797ED528" w:rsidR="001110EF" w:rsidRPr="006B2A04" w:rsidRDefault="00CF4E31" w:rsidP="00CF4E31">
      <w:pPr>
        <w:pStyle w:val="B3"/>
      </w:pPr>
      <w:r>
        <w:t>-</w:t>
      </w:r>
      <w:r>
        <w:tab/>
      </w:r>
      <w:r w:rsidR="001110EF" w:rsidRPr="006B2A04">
        <w:t>Semi-static SBFD provides mean and 5% UL Average-UPT gain of {12.95%, 205.22%} at low load level, mean and 5% UL Average-UPT loss of {-33.17%, -27.17%} at medium load level, mean and 5% UL Average-UPT loss of {-80.07%, -77.91%} at high load level.</w:t>
      </w:r>
    </w:p>
    <w:p w14:paraId="0C5FB555" w14:textId="7119A43B" w:rsidR="001110EF" w:rsidRPr="006B2A04" w:rsidRDefault="00CF4E31" w:rsidP="00CF4E31">
      <w:pPr>
        <w:pStyle w:val="B2"/>
      </w:pPr>
      <w:r>
        <w:t>-</w:t>
      </w:r>
      <w:r>
        <w:tab/>
      </w:r>
      <w:r w:rsidR="001110EF" w:rsidRPr="006B2A04">
        <w:t xml:space="preserve">With flat noise figure model assumed by 1 source, </w:t>
      </w:r>
    </w:p>
    <w:p w14:paraId="4EBC2A63" w14:textId="7A9BB0F6" w:rsidR="001110EF" w:rsidRPr="006B2A04" w:rsidRDefault="00CF4E31" w:rsidP="00CF4E31">
      <w:pPr>
        <w:pStyle w:val="B3"/>
      </w:pPr>
      <w:r>
        <w:t>-</w:t>
      </w:r>
      <w:r>
        <w:tab/>
      </w:r>
      <w:r w:rsidR="001110EF" w:rsidRPr="006B2A04">
        <w:t>Semi-static SBFD provides mean and 5% DL Average-UPT loss of {-8.47%, -4.26%} at low load level, mean and 5% DL Average-UPT loss of {-35.75%, -88.67%} at medium load level, mean and 5% DL Average-UPT loss of {-32.86%, -84.60%} at high load level.</w:t>
      </w:r>
    </w:p>
    <w:p w14:paraId="23B2EDC3" w14:textId="77085D71" w:rsidR="001110EF" w:rsidRPr="006B2A04" w:rsidRDefault="00CF4E31" w:rsidP="00CF4E31">
      <w:pPr>
        <w:pStyle w:val="B3"/>
      </w:pPr>
      <w:r>
        <w:t>-</w:t>
      </w:r>
      <w:r>
        <w:tab/>
      </w:r>
      <w:r w:rsidR="001110EF" w:rsidRPr="006B2A04">
        <w:t>Semi-static SBFD provides mean and 5% UL Average-UPT loss of {-2.10%, -3.71%} at low load level, mean and 5% UL Average-UPT loss of {-21.83%, -76.26%} at medium load level, mean and 5% UL Average-UPT loss of {-6.71%, -65.23%} at high load level.</w:t>
      </w:r>
    </w:p>
    <w:p w14:paraId="2258047E" w14:textId="474C9C11" w:rsidR="001110EF" w:rsidRPr="006B2A04" w:rsidRDefault="00CF4E31" w:rsidP="00CF4E31">
      <w:pPr>
        <w:pStyle w:val="B1"/>
      </w:pPr>
      <w:r>
        <w:t>-</w:t>
      </w:r>
      <w:r>
        <w:tab/>
      </w:r>
      <w:r w:rsidR="001110EF" w:rsidRPr="006B2A04">
        <w:t>In case of using SBFD Alt 4 and small packet size, (SBFD#1_UMA_FR1_Sub#9, 3 sources)</w:t>
      </w:r>
    </w:p>
    <w:p w14:paraId="25B12786" w14:textId="6B1D29BE" w:rsidR="001110EF" w:rsidRPr="006B2A04" w:rsidRDefault="00CF4E31" w:rsidP="00CF4E31">
      <w:pPr>
        <w:pStyle w:val="B2"/>
      </w:pPr>
      <w:r>
        <w:t>-</w:t>
      </w:r>
      <w:r>
        <w:tab/>
      </w:r>
      <w:r w:rsidR="001110EF" w:rsidRPr="006B2A04">
        <w:t>Semi-static SBFD provides mean and 5% DL Average-UPT loss of {-2.59%, -37.98%} at low load level, mean and 5% DL Average-UPT loss of {-6.88%, -48.89%} at medium load level, mean and 5% DL Average-UPT loss of {-17.55%, -78.27%} at high load level.</w:t>
      </w:r>
    </w:p>
    <w:p w14:paraId="1845F9AD" w14:textId="349DAED0" w:rsidR="001110EF" w:rsidRPr="006B2A04" w:rsidRDefault="00CF4E31" w:rsidP="00CF4E31">
      <w:pPr>
        <w:pStyle w:val="B2"/>
      </w:pPr>
      <w:r>
        <w:t>-</w:t>
      </w:r>
      <w:r>
        <w:tab/>
      </w:r>
      <w:r w:rsidR="001110EF" w:rsidRPr="006B2A04">
        <w:t>Semi-static SBFD provides mean and 5% UL Average-UPT gain of {34.65%, 18.12%} at low load level, mean UL Average-UPT gain of 18.85% and 5% UL Average-UPT loss of -13.03% at medium load level, mean and 5% UL Average-UPT loss of {-1.33%, -38.49%} at high load level.</w:t>
      </w:r>
    </w:p>
    <w:p w14:paraId="4F882BF3" w14:textId="5C80B3A1" w:rsidR="001110EF" w:rsidRPr="006B2A04" w:rsidRDefault="00CF4E31" w:rsidP="00CF4E31">
      <w:pPr>
        <w:pStyle w:val="B2"/>
      </w:pPr>
      <w:r>
        <w:t>-</w:t>
      </w:r>
      <w:r>
        <w:tab/>
      </w:r>
      <w:r w:rsidR="001110EF" w:rsidRPr="006B2A04">
        <w:t>With 49dBm BS transmission power assumed by 1 source,</w:t>
      </w:r>
    </w:p>
    <w:p w14:paraId="360AFBC5" w14:textId="115745A6" w:rsidR="001110EF" w:rsidRPr="006B2A04" w:rsidRDefault="00CF4E31" w:rsidP="00CF4E31">
      <w:pPr>
        <w:pStyle w:val="B3"/>
      </w:pPr>
      <w:r>
        <w:t>-</w:t>
      </w:r>
      <w:r>
        <w:tab/>
      </w:r>
      <w:r w:rsidR="001110EF" w:rsidRPr="006B2A04">
        <w:t>Semi-static SBFD provides mean and 5% DL Average-UPT gain of {10.07%, 4.11%} at low load level, mean and 5% DL Average-UPT gain of {8.01%, 2.46%} at medium load level, mean DL Average-UPT gain of 4.67% and 5% DL Average-UPT loss of -1.56% at high load level.</w:t>
      </w:r>
    </w:p>
    <w:p w14:paraId="5E697D05" w14:textId="0D614DA3" w:rsidR="001110EF" w:rsidRPr="006B2A04" w:rsidRDefault="00CF4E31" w:rsidP="00CF4E31">
      <w:pPr>
        <w:pStyle w:val="B3"/>
      </w:pPr>
      <w:r>
        <w:t>-</w:t>
      </w:r>
      <w:r>
        <w:tab/>
      </w:r>
      <w:r w:rsidR="001110EF" w:rsidRPr="006B2A04">
        <w:t>Semi-static SBFD provides mean and 5% UL Average-UPT gain of {52.72%, 153.85%} at low load level, mean and 5% UL Average-UPT gain of {62.84%, 205.77%} at medium load level, mean and 5% UL Average-UPT gain of {62.22%, 56.00%} at high load level.</w:t>
      </w:r>
    </w:p>
    <w:p w14:paraId="0FEE1B76" w14:textId="48295727" w:rsidR="001110EF" w:rsidRPr="006B2A04" w:rsidRDefault="00CF4E31" w:rsidP="00CF4E31">
      <w:pPr>
        <w:pStyle w:val="B2"/>
      </w:pPr>
      <w:r>
        <w:t>-</w:t>
      </w:r>
      <w:r>
        <w:tab/>
      </w:r>
      <w:r w:rsidR="001110EF" w:rsidRPr="006B2A04">
        <w:t>With 53dBm BS transmission power assumed by 2 sources,</w:t>
      </w:r>
    </w:p>
    <w:p w14:paraId="3CA02DE6" w14:textId="718C0332" w:rsidR="001110EF" w:rsidRPr="006B2A04" w:rsidRDefault="00CF4E31" w:rsidP="00CF4E31">
      <w:pPr>
        <w:pStyle w:val="B3"/>
      </w:pPr>
      <w:r>
        <w:t>-</w:t>
      </w:r>
      <w:r>
        <w:tab/>
      </w:r>
      <w:r w:rsidR="001110EF" w:rsidRPr="006B2A04">
        <w:t>Semi-static SBFD provides mean and 5% DL Average-UPT loss of {-13.66%, -80.08%} at low load level, mean and 5% DL Average-UPT loss of {-21.04%, -99.71%} at medium load level, mean and 5% DL Average-UPT loss of {-26.19%, -99.82%} at high load level.</w:t>
      </w:r>
    </w:p>
    <w:p w14:paraId="680D9496" w14:textId="7B5B2E3F" w:rsidR="001110EF" w:rsidRPr="006B2A04" w:rsidRDefault="00CF4E31" w:rsidP="00CF4E31">
      <w:pPr>
        <w:pStyle w:val="B3"/>
      </w:pPr>
      <w:r>
        <w:t>-</w:t>
      </w:r>
      <w:r>
        <w:tab/>
      </w:r>
      <w:r w:rsidR="001110EF" w:rsidRPr="006B2A04">
        <w:t>Semi-static SBFD provides mean and 5% UL Average-UPT gain of {16.58%, 12.69%} at low load level, mean and 5% UL Average-UPT loss of {-25.15%, -50.57%} at medium load level, mean and 5% UL Average-UPT loss of {-64.88%, -76.18%} at high load level.</w:t>
      </w:r>
    </w:p>
    <w:p w14:paraId="6C0A3BFF" w14:textId="6C4E2B5C" w:rsidR="001110EF" w:rsidRPr="006B2A04" w:rsidRDefault="00CF4E31" w:rsidP="00CF4E31">
      <w:pPr>
        <w:pStyle w:val="B2"/>
      </w:pPr>
      <w:r>
        <w:t>-</w:t>
      </w:r>
      <w:r>
        <w:tab/>
      </w:r>
      <w:r w:rsidR="001110EF" w:rsidRPr="006B2A04">
        <w:t xml:space="preserve">With piecewise noise figure model assumed by 2 sources, </w:t>
      </w:r>
    </w:p>
    <w:p w14:paraId="5FAC88FD" w14:textId="79FAF2A6" w:rsidR="001110EF" w:rsidRPr="006B2A04" w:rsidRDefault="00CF4E31" w:rsidP="00CF4E31">
      <w:pPr>
        <w:pStyle w:val="B3"/>
      </w:pPr>
      <w:r>
        <w:t>-</w:t>
      </w:r>
      <w:r>
        <w:tab/>
      </w:r>
      <w:r w:rsidR="001110EF" w:rsidRPr="006B2A04">
        <w:t>Semi-static SBFD provides mean and 5% DL Average-UPT loss of {-13.66%, -80.08%} at low load level, mean and 5% DL Average-UPT loss of {-21.04%, -99.71%} at medium load level, mean and 5% DL Average-UPT loss of {-26.19%, -99.82%} at high load level.</w:t>
      </w:r>
    </w:p>
    <w:p w14:paraId="79104CB7" w14:textId="2FDDC8D2" w:rsidR="001110EF" w:rsidRPr="006B2A04" w:rsidRDefault="00CF4E31" w:rsidP="00CF4E31">
      <w:pPr>
        <w:pStyle w:val="B3"/>
      </w:pPr>
      <w:r>
        <w:lastRenderedPageBreak/>
        <w:t>-</w:t>
      </w:r>
      <w:r>
        <w:tab/>
      </w:r>
      <w:r w:rsidR="001110EF" w:rsidRPr="006B2A04">
        <w:t>Semi-static SBFD provides mean and 5% UL Average-UPT gain of {16.58%, 23.55%} at low load level, mean and 5% UL Average-UPT loss of {-25.15%, -50.57%} at medium load level, mean and 5% UL Average-UPT loss of {-64.88%, -76.18%} at high load level.</w:t>
      </w:r>
    </w:p>
    <w:p w14:paraId="015BFD86" w14:textId="2E54A1B7" w:rsidR="001110EF" w:rsidRPr="006B2A04" w:rsidRDefault="00CF4E31" w:rsidP="00CF4E31">
      <w:pPr>
        <w:pStyle w:val="B2"/>
      </w:pPr>
      <w:r>
        <w:t>-</w:t>
      </w:r>
      <w:r>
        <w:tab/>
      </w:r>
      <w:r w:rsidR="001110EF" w:rsidRPr="006B2A04">
        <w:t xml:space="preserve">With flat noise figure model assumed by 1 source, </w:t>
      </w:r>
    </w:p>
    <w:p w14:paraId="4119A6AA" w14:textId="613C60CA" w:rsidR="001110EF" w:rsidRPr="006B2A04" w:rsidRDefault="00CF4E31" w:rsidP="00CF4E31">
      <w:pPr>
        <w:pStyle w:val="B3"/>
      </w:pPr>
      <w:r>
        <w:t>-</w:t>
      </w:r>
      <w:r>
        <w:tab/>
      </w:r>
      <w:r w:rsidR="001110EF" w:rsidRPr="006B2A04">
        <w:t>Semi-static SBFD provides mean and 5% DL Average-UPT gain of {8.48%, 9.73%} at low load level, mean and 5% DL Average-UPT gain of {7.29%, 1.93%} at medium load level, mean and 5% DL Average-UPT loss of {-8.90%, -56.71%} at high load level.</w:t>
      </w:r>
    </w:p>
    <w:p w14:paraId="101BAF50" w14:textId="6B9E7054" w:rsidR="001110EF" w:rsidRPr="006B2A04" w:rsidRDefault="00CF4E31" w:rsidP="00CF4E31">
      <w:pPr>
        <w:pStyle w:val="B3"/>
      </w:pPr>
      <w:r>
        <w:t>-</w:t>
      </w:r>
      <w:r>
        <w:tab/>
      </w:r>
      <w:r w:rsidR="001110EF" w:rsidRPr="006B2A04">
        <w:t>Semi-static SBFD provides mean and 5% UL Average-UPT gain of {58.09%, 12.69%} at low load level, mean and 5% UL Average-UPT gain of {69.31%, 24.51%} at medium load level, mean UL Average-UPT gain of 73.84% and 5% UL Average-UPT loss of -0.80% at high load level.</w:t>
      </w:r>
    </w:p>
    <w:p w14:paraId="1121500E" w14:textId="68FBFB7A" w:rsidR="001110EF" w:rsidRPr="006B2A04" w:rsidRDefault="00CF4E31" w:rsidP="00CF4E31">
      <w:pPr>
        <w:pStyle w:val="B1"/>
      </w:pPr>
      <w:r>
        <w:t>-</w:t>
      </w:r>
      <w:r>
        <w:tab/>
      </w:r>
      <w:r w:rsidR="001110EF" w:rsidRPr="006B2A04">
        <w:t>In case of using SBFD Alt 2 and large packet size, (SBFD#1_UMA_FR1_Sub#12, 6 sources)</w:t>
      </w:r>
    </w:p>
    <w:p w14:paraId="4608E135" w14:textId="2B827970" w:rsidR="001110EF" w:rsidRPr="006B2A04" w:rsidRDefault="00CF4E31" w:rsidP="00CF4E31">
      <w:pPr>
        <w:pStyle w:val="B2"/>
      </w:pPr>
      <w:r>
        <w:t>-</w:t>
      </w:r>
      <w:r>
        <w:tab/>
      </w:r>
      <w:r w:rsidR="001110EF" w:rsidRPr="006B2A04">
        <w:t>Semi-static SBFD provides mean and 5% DL Average-UPT loss of {-25.79%, -25.50%} at low load level, mean and 5% DL Average-UPT loss of {-35.29%, -57.92%} at medium load level, mean and 5% DL Average-UPT loss of {-51.62%, -81.73%} at high load level.</w:t>
      </w:r>
    </w:p>
    <w:p w14:paraId="5DB489F7" w14:textId="428CC795" w:rsidR="001110EF" w:rsidRPr="006B2A04" w:rsidRDefault="00CF4E31" w:rsidP="00CF4E31">
      <w:pPr>
        <w:pStyle w:val="B2"/>
      </w:pPr>
      <w:r>
        <w:t>-</w:t>
      </w:r>
      <w:r>
        <w:tab/>
      </w:r>
      <w:r w:rsidR="001110EF" w:rsidRPr="006B2A04">
        <w:t>Semi-static SBFD provides mean and 5% UL Average-UPT gain of {63.70%, 203.20%} at low load level, mean and 5% UL Average-UPT gain of {44.06%, 55.93%} at medium load level, mean and 5% UL Average-UPT gain of {40.66%, 42.37%} at high load level.</w:t>
      </w:r>
    </w:p>
    <w:p w14:paraId="721DAF28" w14:textId="510EAF91" w:rsidR="001110EF" w:rsidRPr="006B2A04" w:rsidRDefault="00CF4E31" w:rsidP="00CF4E31">
      <w:pPr>
        <w:pStyle w:val="B2"/>
      </w:pPr>
      <w:r>
        <w:t>-</w:t>
      </w:r>
      <w:r>
        <w:tab/>
      </w:r>
      <w:r w:rsidR="001110EF" w:rsidRPr="006B2A04">
        <w:t>With 49dBm BS transmission power assumed by 2 sources,</w:t>
      </w:r>
    </w:p>
    <w:p w14:paraId="77D576FB" w14:textId="49811996" w:rsidR="001110EF" w:rsidRPr="006B2A04" w:rsidRDefault="00CF4E31" w:rsidP="00CF4E31">
      <w:pPr>
        <w:pStyle w:val="B3"/>
      </w:pPr>
      <w:r>
        <w:t>-</w:t>
      </w:r>
      <w:r>
        <w:tab/>
      </w:r>
      <w:r w:rsidR="001110EF" w:rsidRPr="006B2A04">
        <w:t>Semi-static SBFD provides mean and 5% DL Average-UPT loss of {-24.46%, -18.45%} at low load level, mean and 5% DL Average-UPT loss of {-26.06%, -22.52%} at medium load level, mean and 5% DL Average-UPT loss of {-36.64%, -46.71%} at high load level.</w:t>
      </w:r>
    </w:p>
    <w:p w14:paraId="53427949" w14:textId="70287F41" w:rsidR="001110EF" w:rsidRPr="006B2A04" w:rsidRDefault="00CF4E31" w:rsidP="00CF4E31">
      <w:pPr>
        <w:pStyle w:val="B3"/>
      </w:pPr>
      <w:r>
        <w:t>-</w:t>
      </w:r>
      <w:r>
        <w:tab/>
      </w:r>
      <w:r w:rsidR="001110EF" w:rsidRPr="006B2A04">
        <w:t>Semi-static SBFD provides mean and 5% UL Average-UPT gain of {70.44%, 168.72%} at low load level, mean and 5% UL Average-UPT gain of {82.75%, 90.72%} at medium load level, mean and 5% UL Average-UPT gain of {84.72%, 76.60%} at high load level.</w:t>
      </w:r>
    </w:p>
    <w:p w14:paraId="3833DA55" w14:textId="0FA91878" w:rsidR="001110EF" w:rsidRPr="006B2A04" w:rsidRDefault="00CF4E31" w:rsidP="00CF4E31">
      <w:pPr>
        <w:pStyle w:val="B2"/>
      </w:pPr>
      <w:r>
        <w:t>-</w:t>
      </w:r>
      <w:r>
        <w:tab/>
      </w:r>
      <w:r w:rsidR="001110EF" w:rsidRPr="006B2A04">
        <w:t>With 53dBm BS transmission power assumed by 4 sources,</w:t>
      </w:r>
    </w:p>
    <w:p w14:paraId="384BCF8A" w14:textId="0F151EEB" w:rsidR="001110EF" w:rsidRPr="006B2A04" w:rsidRDefault="00CF4E31" w:rsidP="00CF4E31">
      <w:pPr>
        <w:pStyle w:val="B3"/>
      </w:pPr>
      <w:r>
        <w:t>-</w:t>
      </w:r>
      <w:r>
        <w:tab/>
      </w:r>
      <w:r w:rsidR="001110EF" w:rsidRPr="006B2A04">
        <w:t>Semi-static SBFD provides mean and 5% DL Average-UPT loss of {-27.81%, -65.65%} at low load level, mean and 5% DL Average-UPT loss of {-35.32%, -91.02%} at medium load level, mean and 5% DL Average-UPT loss of {-51.93%, -94.29%} at high load level.</w:t>
      </w:r>
    </w:p>
    <w:p w14:paraId="4F65A0BF" w14:textId="6BA6C87F" w:rsidR="001110EF" w:rsidRPr="006B2A04" w:rsidRDefault="00CF4E31" w:rsidP="00CF4E31">
      <w:pPr>
        <w:pStyle w:val="B3"/>
      </w:pPr>
      <w:r>
        <w:t>-</w:t>
      </w:r>
      <w:r>
        <w:tab/>
      </w:r>
      <w:r w:rsidR="001110EF" w:rsidRPr="006B2A04">
        <w:t>Semi-static SBFD provides mean and 5% UL Average-UPT gain of {41.26%, 203.20%} at low load level, mean and 5% UL Average-UPT gain of {22.86%, 29.85%} at medium load level, mean and 5% UL Average-UPT gain of {28.83%, 12.23%} at high load level.</w:t>
      </w:r>
    </w:p>
    <w:p w14:paraId="08D4A166" w14:textId="16E986F5" w:rsidR="001110EF" w:rsidRPr="006B2A04" w:rsidRDefault="00CF4E31" w:rsidP="00CF4E31">
      <w:pPr>
        <w:pStyle w:val="B2"/>
      </w:pPr>
      <w:r>
        <w:t>-</w:t>
      </w:r>
      <w:r>
        <w:tab/>
      </w:r>
      <w:r w:rsidR="001110EF" w:rsidRPr="006B2A04">
        <w:t xml:space="preserve">With piecewise noise figure model assumed by 4 sources, </w:t>
      </w:r>
    </w:p>
    <w:p w14:paraId="604069A5" w14:textId="341395F5" w:rsidR="001110EF" w:rsidRPr="006B2A04" w:rsidRDefault="00CF4E31" w:rsidP="00CF4E31">
      <w:pPr>
        <w:pStyle w:val="B3"/>
      </w:pPr>
      <w:r>
        <w:t>-</w:t>
      </w:r>
      <w:r>
        <w:tab/>
      </w:r>
      <w:r w:rsidR="001110EF" w:rsidRPr="006B2A04">
        <w:t>Semi-static SBFD provides mean and 5% DL Average-UPT loss of {-25.79%, -25.50%} at low load level, mean and 5% DL Average-UPT loss of {-35.32%, -48.29%} at medium load level, mean and 5% DL Average-UPT loss of {-51.62%, -69.87%} at high load level.</w:t>
      </w:r>
    </w:p>
    <w:p w14:paraId="2221C37F" w14:textId="579123F0" w:rsidR="001110EF" w:rsidRPr="006B2A04" w:rsidRDefault="00CF4E31" w:rsidP="00CF4E31">
      <w:pPr>
        <w:pStyle w:val="B3"/>
      </w:pPr>
      <w:r>
        <w:t>-</w:t>
      </w:r>
      <w:r>
        <w:tab/>
      </w:r>
      <w:r w:rsidR="001110EF" w:rsidRPr="006B2A04">
        <w:t>Semi-static SBFD provides mean and 5% UL Average-UPT gain of {63.92%, 224.13%} at low load level, mean and 5% UL Average-UPT gain of {44.06%, 55.93%} at medium load level, mean and 5% UL Average-UPT gain of {40.66%, 12.23%} at high load level.</w:t>
      </w:r>
    </w:p>
    <w:p w14:paraId="0455AFD7" w14:textId="40DD37BB" w:rsidR="001110EF" w:rsidRPr="006B2A04" w:rsidRDefault="00CF4E31" w:rsidP="00CF4E31">
      <w:pPr>
        <w:pStyle w:val="B2"/>
      </w:pPr>
      <w:r>
        <w:t>-</w:t>
      </w:r>
      <w:r>
        <w:tab/>
      </w:r>
      <w:r w:rsidR="001110EF" w:rsidRPr="006B2A04">
        <w:t xml:space="preserve">With flat noise figure model assumed by 2 sources, </w:t>
      </w:r>
    </w:p>
    <w:p w14:paraId="66477045" w14:textId="522F3230" w:rsidR="001110EF" w:rsidRPr="006B2A04" w:rsidRDefault="00CF4E31" w:rsidP="00CF4E31">
      <w:pPr>
        <w:pStyle w:val="B3"/>
      </w:pPr>
      <w:r>
        <w:t>-</w:t>
      </w:r>
      <w:r>
        <w:tab/>
      </w:r>
      <w:r w:rsidR="001110EF" w:rsidRPr="006B2A04">
        <w:t>Semi-static SBFD provides mean and 5% DL Average-UPT loss of {-21.71%, -48.08%} at low load level, mean and 5% DL Average-UPT loss of {-31.79%, -74.47%} at medium load level, mean and 5% DL Average-UPT loss of {-46.66%, -88.01%} at high load level.</w:t>
      </w:r>
    </w:p>
    <w:p w14:paraId="5DAAE480" w14:textId="18C3046B" w:rsidR="001110EF" w:rsidRPr="006B2A04" w:rsidRDefault="00CF4E31" w:rsidP="00CF4E31">
      <w:pPr>
        <w:pStyle w:val="B3"/>
      </w:pPr>
      <w:r>
        <w:t>-</w:t>
      </w:r>
      <w:r>
        <w:tab/>
      </w:r>
      <w:r w:rsidR="001110EF" w:rsidRPr="006B2A04">
        <w:t>Semi-static SBFD provides mean and 5% UL Average-UPT gain of {34.39%, 23.63%} at low load level, mean and 5% UL Average-UPT gain of {33.60%, 63.75%} at medium load level, mean and 5% UL Average-UPT gain of {48.45%, 104.08%} at high load level.</w:t>
      </w:r>
    </w:p>
    <w:p w14:paraId="000CEFC0" w14:textId="59130666" w:rsidR="001110EF" w:rsidRPr="006B2A04" w:rsidRDefault="00CF4E31" w:rsidP="00CF4E31">
      <w:pPr>
        <w:pStyle w:val="B1"/>
      </w:pPr>
      <w:r>
        <w:t>-</w:t>
      </w:r>
      <w:r>
        <w:tab/>
      </w:r>
      <w:r w:rsidR="001110EF" w:rsidRPr="006B2A04">
        <w:t>In case of using SBFD Alt 2 and small packet size, (SBFD#1_UMA_FR1_Sub#11, 3 sources)</w:t>
      </w:r>
    </w:p>
    <w:p w14:paraId="0B5645C9" w14:textId="6A3CA148" w:rsidR="001110EF" w:rsidRPr="006B2A04" w:rsidRDefault="00CF4E31" w:rsidP="00CF4E31">
      <w:pPr>
        <w:pStyle w:val="B2"/>
      </w:pPr>
      <w:r>
        <w:lastRenderedPageBreak/>
        <w:t>-</w:t>
      </w:r>
      <w:r>
        <w:tab/>
      </w:r>
      <w:r w:rsidR="001110EF" w:rsidRPr="006B2A04">
        <w:t>Semi-static SBFD provides mean and 5% DL Average-UPT loss of {-0.04%, -0.30%} at low load level, mean and 5% DL Average-UPT loss of {-2.62%, -5.88%} at medium load level, mean and 5% DL Average-UPT loss of {-12.55%, -23.21%} at high load level.</w:t>
      </w:r>
    </w:p>
    <w:p w14:paraId="07BFE9DF" w14:textId="2D8EEE41" w:rsidR="001110EF" w:rsidRPr="006B2A04" w:rsidRDefault="00CF4E31" w:rsidP="00CF4E31">
      <w:pPr>
        <w:pStyle w:val="B2"/>
      </w:pPr>
      <w:r>
        <w:t>-</w:t>
      </w:r>
      <w:r>
        <w:tab/>
      </w:r>
      <w:r w:rsidR="001110EF" w:rsidRPr="006B2A04">
        <w:t>Semi-static SBFD provides mean and 5% UL Average-UPT gain of {71.55%, 273.08%} at low load level, mean and 5% UL Average-UPT gain of {89.49%, 238.46%} at medium load level, mean and 5% UL Average-UPT gain of {102.27%, 198.00%} at high load level.</w:t>
      </w:r>
    </w:p>
    <w:p w14:paraId="687BB378" w14:textId="10BD0CDD" w:rsidR="001110EF" w:rsidRPr="006B2A04" w:rsidRDefault="00CF4E31" w:rsidP="00CF4E31">
      <w:pPr>
        <w:pStyle w:val="B2"/>
      </w:pPr>
      <w:r>
        <w:t>-</w:t>
      </w:r>
      <w:r>
        <w:tab/>
      </w:r>
      <w:r w:rsidR="001110EF" w:rsidRPr="006B2A04">
        <w:t>With 49dBm BS transmission power assumed by 2 sources,</w:t>
      </w:r>
    </w:p>
    <w:p w14:paraId="6CA0F7B9" w14:textId="6F8DB7DC" w:rsidR="001110EF" w:rsidRPr="006B2A04" w:rsidRDefault="00CF4E31" w:rsidP="00CF4E31">
      <w:pPr>
        <w:pStyle w:val="B3"/>
      </w:pPr>
      <w:r>
        <w:t>-</w:t>
      </w:r>
      <w:r>
        <w:tab/>
      </w:r>
      <w:r w:rsidR="001110EF" w:rsidRPr="006B2A04">
        <w:t>Semi-static SBFD provides mean and 5% DL Average-UPT loss of {-4.85%, -7.36%} at low load level, mean and 5% DL Average-UPT loss of {-6.44%, -8.04%} at medium load level, mean and 5% DL Average-UPT loss of {-8.30%, -13.98%} at high load level.</w:t>
      </w:r>
    </w:p>
    <w:p w14:paraId="764C68DE" w14:textId="768AD2C6" w:rsidR="001110EF" w:rsidRPr="006B2A04" w:rsidRDefault="00CF4E31" w:rsidP="00CF4E31">
      <w:pPr>
        <w:pStyle w:val="B3"/>
      </w:pPr>
      <w:r>
        <w:t>-</w:t>
      </w:r>
      <w:r>
        <w:tab/>
      </w:r>
      <w:r w:rsidR="001110EF" w:rsidRPr="006B2A04">
        <w:t>Semi-static SBFD provides mean and 5% UL Average-UPT gain of {142.50%, 280.75%} at low load level, mean and 5% UL Average-UPT gain of {169.89%, 278.00%} at medium load level, mean and 5% UL Average-UPT gain of {261.95%, 410.81%} at high load level.</w:t>
      </w:r>
    </w:p>
    <w:p w14:paraId="6C6005CE" w14:textId="79F9C4F0" w:rsidR="001110EF" w:rsidRPr="006B2A04" w:rsidRDefault="00CF4E31" w:rsidP="00CF4E31">
      <w:pPr>
        <w:pStyle w:val="B2"/>
      </w:pPr>
      <w:r>
        <w:t>-</w:t>
      </w:r>
      <w:r>
        <w:tab/>
      </w:r>
      <w:r w:rsidR="001110EF" w:rsidRPr="006B2A04">
        <w:t>With 53dBm BS transmission power assumed by 1 source,</w:t>
      </w:r>
    </w:p>
    <w:p w14:paraId="3ACBA519" w14:textId="4DBB5FD6" w:rsidR="001110EF" w:rsidRPr="006B2A04" w:rsidRDefault="00CF4E31" w:rsidP="00CF4E31">
      <w:pPr>
        <w:pStyle w:val="B3"/>
      </w:pPr>
      <w:r>
        <w:t>-</w:t>
      </w:r>
      <w:r>
        <w:tab/>
      </w:r>
      <w:r w:rsidR="001110EF" w:rsidRPr="006B2A04">
        <w:t>Semi-static SBFD provides mean and 5% DL Average-UPT loss of {-0.04%, -0.14%} at low load level, mean and 5% DL Average-UPT loss of {-2.62%, -5.88%} at medium load level, mean and 5% DL Average-UPT loss of {-12.55%, -47.39%} at high load level.</w:t>
      </w:r>
    </w:p>
    <w:p w14:paraId="31899443" w14:textId="341C0AA6" w:rsidR="001110EF" w:rsidRPr="006B2A04" w:rsidRDefault="00CF4E31" w:rsidP="00CF4E31">
      <w:pPr>
        <w:pStyle w:val="B3"/>
      </w:pPr>
      <w:r>
        <w:t>-</w:t>
      </w:r>
      <w:r>
        <w:tab/>
      </w:r>
      <w:r w:rsidR="001110EF" w:rsidRPr="006B2A04">
        <w:t>Semi-static SBFD provides mean and 5% UL Average-UPT gain of {53.37%, 35.78%} at low load level, mean and 5% UL Average-UPT gain of {59.74%, 39.45%} at medium load level, mean and 5% UL Average-UPT gain of {82.90%, 139.75%} at high load level.</w:t>
      </w:r>
    </w:p>
    <w:p w14:paraId="0609A290" w14:textId="2CF66582" w:rsidR="001110EF" w:rsidRPr="006B2A04" w:rsidRDefault="00CF4E31" w:rsidP="00CF4E31">
      <w:pPr>
        <w:pStyle w:val="B2"/>
      </w:pPr>
      <w:r>
        <w:t>-</w:t>
      </w:r>
      <w:r>
        <w:tab/>
      </w:r>
      <w:r w:rsidR="001110EF" w:rsidRPr="006B2A04">
        <w:t xml:space="preserve">With piecewise noise figure model assumed by 2 sources, </w:t>
      </w:r>
    </w:p>
    <w:p w14:paraId="3AAE2815" w14:textId="421E357A" w:rsidR="001110EF" w:rsidRPr="006B2A04" w:rsidRDefault="00CF4E31" w:rsidP="00CF4E31">
      <w:pPr>
        <w:pStyle w:val="B3"/>
      </w:pPr>
      <w:r>
        <w:t>-</w:t>
      </w:r>
      <w:r>
        <w:tab/>
      </w:r>
      <w:r w:rsidR="001110EF" w:rsidRPr="006B2A04">
        <w:t>Semi-static SBFD provides mean and 5% DL Average-UPT loss of {-4.85%, -7.36%} at low load level, mean and 5% DL Average-UPT loss of {-6.44%, -8.04%} at medium load level, mean and 5% DL Average-UPT loss of {-8.30%, -13.98%} at high load level.</w:t>
      </w:r>
    </w:p>
    <w:p w14:paraId="46448931" w14:textId="7DE1825A" w:rsidR="001110EF" w:rsidRPr="006B2A04" w:rsidRDefault="00CF4E31" w:rsidP="00CF4E31">
      <w:pPr>
        <w:pStyle w:val="B3"/>
      </w:pPr>
      <w:r>
        <w:t>-</w:t>
      </w:r>
      <w:r>
        <w:tab/>
      </w:r>
      <w:r w:rsidR="001110EF" w:rsidRPr="006B2A04">
        <w:t>Semi-static SBFD provides mean and 5% UL Average-UPT gain of {142.50%, 280.75%} at low load level, mean and 5% UL Average-UPT gain of {169.89%, 278.00%} at medium load level, mean and 5% UL Average-UPT gain of {261.95%, 410.81%} at high load level.</w:t>
      </w:r>
    </w:p>
    <w:p w14:paraId="4E4FF54A" w14:textId="355BCEFD" w:rsidR="001110EF" w:rsidRPr="006B2A04" w:rsidRDefault="00CF4E31" w:rsidP="00CF4E31">
      <w:pPr>
        <w:pStyle w:val="B2"/>
      </w:pPr>
      <w:r>
        <w:t>-</w:t>
      </w:r>
      <w:r>
        <w:tab/>
      </w:r>
      <w:r w:rsidR="001110EF" w:rsidRPr="006B2A04">
        <w:t xml:space="preserve">With flat noise figure model assumed by 1 source, </w:t>
      </w:r>
    </w:p>
    <w:p w14:paraId="6C820593" w14:textId="6391CE1A" w:rsidR="001110EF" w:rsidRPr="006B2A04" w:rsidRDefault="00CF4E31" w:rsidP="00CF4E31">
      <w:pPr>
        <w:pStyle w:val="B3"/>
      </w:pPr>
      <w:r>
        <w:t>-</w:t>
      </w:r>
      <w:r>
        <w:tab/>
      </w:r>
      <w:r w:rsidR="001110EF" w:rsidRPr="006B2A04">
        <w:t>Semi-static SBFD provides mean and 5% DL Average-UPT loss of {-0.04%, -0.14%} at low load level, mean and 5% DL Average-UPT loss of {-2.62%, -5.88%} at medium load level, mean and 5% DL Average-UPT loss of {-12.55%, -47.39%} at high load level.</w:t>
      </w:r>
    </w:p>
    <w:p w14:paraId="531CD59B" w14:textId="734E29B6" w:rsidR="001110EF" w:rsidRDefault="00CF4E31" w:rsidP="00CF4E31">
      <w:pPr>
        <w:pStyle w:val="B3"/>
      </w:pPr>
      <w:r>
        <w:t>-</w:t>
      </w:r>
      <w:r>
        <w:tab/>
      </w:r>
      <w:r w:rsidR="001110EF" w:rsidRPr="006B2A04">
        <w:t>Semi-static SBFD provides mean and 5% UL Average-UPT gain of {53.37%, 35.78%} at low load level, mean and 5% UL Average-UPT gain of {59.74%, 39.45%} at medium load level, mean and 5% UL Average-UPT gain of {82.90%, 139.75%} at high load level.</w:t>
      </w:r>
    </w:p>
    <w:p w14:paraId="581DFDAB" w14:textId="77777777" w:rsidR="00CF4E31" w:rsidRPr="006B2A04" w:rsidRDefault="00CF4E31" w:rsidP="00CF4E31"/>
    <w:p w14:paraId="123743DE" w14:textId="74FD8D7C" w:rsidR="001110EF" w:rsidRPr="006B2A04" w:rsidRDefault="001110EF" w:rsidP="001110EF">
      <w:pPr>
        <w:rPr>
          <w:b/>
          <w:bCs/>
        </w:rPr>
      </w:pPr>
      <w:r w:rsidRPr="006B2A04">
        <w:rPr>
          <w:b/>
          <w:bCs/>
        </w:rPr>
        <w:t>For Urban Macro (FR1) in SBFD deployment case 1, if the total capability of spatial isolation and digital isolation for co-site inter-sector CLI is no less than 93 dB, assuming SBFD antenna configuration option-1 (same area and same TxRU</w:t>
      </w:r>
      <w:r w:rsidR="005E1352" w:rsidRPr="006B2A04">
        <w:rPr>
          <w:b/>
          <w:bCs/>
        </w:rPr>
        <w:t>s</w:t>
      </w:r>
      <w:r w:rsidRPr="006B2A04">
        <w:rPr>
          <w:b/>
          <w:bCs/>
        </w:rPr>
        <w:t>):</w:t>
      </w:r>
    </w:p>
    <w:p w14:paraId="6D33653A" w14:textId="33FBE4C6" w:rsidR="001110EF" w:rsidRPr="006B2A04" w:rsidRDefault="00317FEE" w:rsidP="00317FEE">
      <w:pPr>
        <w:pStyle w:val="B1"/>
      </w:pPr>
      <w:r>
        <w:t>-</w:t>
      </w:r>
      <w:r>
        <w:tab/>
      </w:r>
      <w:r w:rsidR="001110EF" w:rsidRPr="006B2A04">
        <w:t>In case of using SBFD Alt 4 and large packet size, (SBFD#1_UMA_FR1_Sub#14, one source)</w:t>
      </w:r>
    </w:p>
    <w:p w14:paraId="67BF4A25" w14:textId="09DAA62C" w:rsidR="001110EF" w:rsidRPr="006B2A04" w:rsidRDefault="00317FEE" w:rsidP="004866CA">
      <w:pPr>
        <w:pStyle w:val="B2"/>
      </w:pPr>
      <w:r>
        <w:t>-</w:t>
      </w:r>
      <w:r>
        <w:tab/>
      </w:r>
      <w:r w:rsidR="001110EF" w:rsidRPr="006B2A04">
        <w:t>Semi-static SBFD provides mean and 5% DL Average-UPT loss of {-17.12%, -32.56%} at low load level, mean and 5% DL Average-UPT loss of {-19.99%, -43.09%} at medium load level, mean and 5% DL Average-UPT loss of {-22.55%, -42.12%} at high load level.</w:t>
      </w:r>
    </w:p>
    <w:p w14:paraId="308C52D2" w14:textId="522D4DB6" w:rsidR="001110EF" w:rsidRPr="006B2A04" w:rsidRDefault="00317FEE" w:rsidP="004866CA">
      <w:pPr>
        <w:pStyle w:val="B2"/>
      </w:pPr>
      <w:r>
        <w:t>-</w:t>
      </w:r>
      <w:r>
        <w:tab/>
      </w:r>
      <w:r w:rsidR="001110EF" w:rsidRPr="006B2A04">
        <w:t>Semi-static SBFD provides mean UL Average-UPT gain of 0.66% and 5% UL Average-UPT loss of -4.76% at low load level, mean UL Average-UPT loss of -0.34% and 5% UL Average-UPT gain of 11.02% at medium load level, mean and 5% UL Average-UPT loss of {-22.78%, -7.62%} at high load level.</w:t>
      </w:r>
    </w:p>
    <w:p w14:paraId="125212EA" w14:textId="47DECFF5" w:rsidR="001110EF" w:rsidRPr="006B2A04" w:rsidRDefault="00317FEE" w:rsidP="004866CA">
      <w:pPr>
        <w:pStyle w:val="B2"/>
      </w:pPr>
      <w:r>
        <w:t>-</w:t>
      </w:r>
      <w:r>
        <w:tab/>
      </w:r>
      <w:r w:rsidR="001110EF" w:rsidRPr="006B2A04">
        <w:t>All results assumed 49dBm BS transmission power.</w:t>
      </w:r>
    </w:p>
    <w:p w14:paraId="71AC5F91" w14:textId="566DF101" w:rsidR="001110EF" w:rsidRPr="006B2A04" w:rsidRDefault="00317FEE" w:rsidP="004866CA">
      <w:pPr>
        <w:pStyle w:val="B2"/>
      </w:pPr>
      <w:r>
        <w:lastRenderedPageBreak/>
        <w:t>-</w:t>
      </w:r>
      <w:r>
        <w:tab/>
      </w:r>
      <w:r w:rsidR="001110EF" w:rsidRPr="006B2A04">
        <w:t>All results assumed piecewise linear noise figure model.</w:t>
      </w:r>
    </w:p>
    <w:p w14:paraId="7CDB1F3B" w14:textId="3D162AB4" w:rsidR="001110EF" w:rsidRPr="006B2A04" w:rsidRDefault="00317FEE" w:rsidP="00317FEE">
      <w:pPr>
        <w:pStyle w:val="B1"/>
      </w:pPr>
      <w:r>
        <w:t>-</w:t>
      </w:r>
      <w:r>
        <w:tab/>
      </w:r>
      <w:r w:rsidR="001110EF" w:rsidRPr="006B2A04">
        <w:t>In case of using SBFD Alt 4 and small packet size, (SBFD#1_UMA_FR1_Sub#13, one source)</w:t>
      </w:r>
    </w:p>
    <w:p w14:paraId="7D4A0773" w14:textId="3B25F9D8" w:rsidR="001110EF" w:rsidRPr="006B2A04" w:rsidRDefault="00317FEE" w:rsidP="004866CA">
      <w:pPr>
        <w:pStyle w:val="B2"/>
      </w:pPr>
      <w:r>
        <w:t>-</w:t>
      </w:r>
      <w:r>
        <w:tab/>
      </w:r>
      <w:r w:rsidR="001110EF" w:rsidRPr="006B2A04">
        <w:t>Semi-static SBFD provides mean DL Average-UPT gain of 3.92% and 5% DL Average-UPT loss of -5.64% at low load level, mean DL Average-UPT gain of 3.48% and 5% DL Average-UPT loss of -34.76% at medium load level, mean and 5% DL Average-UPT loss of {-3.13%, -33.58%} at high load level.</w:t>
      </w:r>
    </w:p>
    <w:p w14:paraId="1C0CD212" w14:textId="47D80E09" w:rsidR="001110EF" w:rsidRPr="006B2A04" w:rsidRDefault="00317FEE" w:rsidP="004866CA">
      <w:pPr>
        <w:pStyle w:val="B2"/>
      </w:pPr>
      <w:r>
        <w:t>-</w:t>
      </w:r>
      <w:r>
        <w:tab/>
      </w:r>
      <w:r w:rsidR="001110EF" w:rsidRPr="006B2A04">
        <w:t>Semi-static SBFD provides mean and 5% UL Average-UPT gain of {35.05%, 53.84%} at low load level, mean UL Average-UPT gain of 48.41% and 5% UL Average-UPT loss of -8.65% at medium load level, mean UL Average-UPT gain of 58.24% and 5% UL Average-UPT loss of -20.00% at high load level.</w:t>
      </w:r>
    </w:p>
    <w:p w14:paraId="32E3C9CB" w14:textId="7F462A75" w:rsidR="001110EF" w:rsidRPr="006B2A04" w:rsidRDefault="00317FEE" w:rsidP="004866CA">
      <w:pPr>
        <w:pStyle w:val="B2"/>
      </w:pPr>
      <w:r>
        <w:t>-</w:t>
      </w:r>
      <w:r>
        <w:tab/>
      </w:r>
      <w:r w:rsidR="001110EF" w:rsidRPr="006B2A04">
        <w:t>All results assumed 49dBm BS transmission power.</w:t>
      </w:r>
    </w:p>
    <w:p w14:paraId="67C12EA2" w14:textId="2E557C48" w:rsidR="001110EF" w:rsidRPr="006B2A04" w:rsidRDefault="00317FEE" w:rsidP="004866CA">
      <w:pPr>
        <w:pStyle w:val="B2"/>
      </w:pPr>
      <w:r>
        <w:t>-</w:t>
      </w:r>
      <w:r>
        <w:tab/>
      </w:r>
      <w:r w:rsidR="001110EF" w:rsidRPr="006B2A04">
        <w:t>All results assumed piecewise linear noise figure model.</w:t>
      </w:r>
    </w:p>
    <w:p w14:paraId="7926FE66" w14:textId="47B36452" w:rsidR="001110EF" w:rsidRPr="006B2A04" w:rsidRDefault="00317FEE" w:rsidP="00317FEE">
      <w:pPr>
        <w:pStyle w:val="B1"/>
      </w:pPr>
      <w:r>
        <w:t>-</w:t>
      </w:r>
      <w:r>
        <w:tab/>
      </w:r>
      <w:r w:rsidR="001110EF" w:rsidRPr="006B2A04">
        <w:t>In case of using SBFD Alt 2 and large packet size, (SBFD#1_UMA_FR1_Sub#18, one source)</w:t>
      </w:r>
    </w:p>
    <w:p w14:paraId="67FA916E" w14:textId="0963FEBA" w:rsidR="001110EF" w:rsidRPr="006B2A04" w:rsidRDefault="00317FEE" w:rsidP="004866CA">
      <w:pPr>
        <w:pStyle w:val="B2"/>
      </w:pPr>
      <w:r>
        <w:t>-</w:t>
      </w:r>
      <w:r>
        <w:tab/>
      </w:r>
      <w:r w:rsidR="001110EF" w:rsidRPr="006B2A04">
        <w:t>Semi-static SBFD provides mean and 5% DL Average-UPT loss of {-32.67%, -37.79%} at low load level, mean and 5% DL Average-UPT loss of {-39.98%, -43.31%} at medium load level, mean and 5% DL Average-UPT loss of {-37.88%, -51.55%} at high load level.</w:t>
      </w:r>
    </w:p>
    <w:p w14:paraId="12AA04E7" w14:textId="01B26648" w:rsidR="001110EF" w:rsidRPr="006B2A04" w:rsidRDefault="00317FEE" w:rsidP="004866CA">
      <w:pPr>
        <w:pStyle w:val="B2"/>
      </w:pPr>
      <w:r>
        <w:t>-</w:t>
      </w:r>
      <w:r>
        <w:tab/>
      </w:r>
      <w:r w:rsidR="001110EF" w:rsidRPr="006B2A04">
        <w:t>Semi-static SBFD provides mean and 5% UL Average-UPT gain of {55.50%, 65.72%} at low load level, mean and 5% UL Average-UPT gain of {78.31%, 57.36%} at medium load level, mean and 5% UL Average-UPT gain of {44.70%, 36.44%} at high load level.</w:t>
      </w:r>
    </w:p>
    <w:p w14:paraId="1F8AC087" w14:textId="2FA651DD" w:rsidR="001110EF" w:rsidRPr="006B2A04" w:rsidRDefault="00317FEE" w:rsidP="004866CA">
      <w:pPr>
        <w:pStyle w:val="B2"/>
      </w:pPr>
      <w:r>
        <w:t>-</w:t>
      </w:r>
      <w:r>
        <w:tab/>
      </w:r>
      <w:r w:rsidR="001110EF" w:rsidRPr="006B2A04">
        <w:t>All results assumed 49dBm BS transmission power.</w:t>
      </w:r>
    </w:p>
    <w:p w14:paraId="2908ADC5" w14:textId="7D580977" w:rsidR="001110EF" w:rsidRPr="006B2A04" w:rsidRDefault="00317FEE" w:rsidP="004866CA">
      <w:pPr>
        <w:pStyle w:val="B2"/>
      </w:pPr>
      <w:r>
        <w:t>-</w:t>
      </w:r>
      <w:r>
        <w:tab/>
      </w:r>
      <w:r w:rsidR="001110EF" w:rsidRPr="006B2A04">
        <w:t>All results assumed piecewise linear noise figure model.</w:t>
      </w:r>
    </w:p>
    <w:p w14:paraId="4CFF3748" w14:textId="14F16B7D" w:rsidR="001110EF" w:rsidRPr="006B2A04" w:rsidRDefault="00317FEE" w:rsidP="00317FEE">
      <w:pPr>
        <w:pStyle w:val="B1"/>
      </w:pPr>
      <w:r>
        <w:t>-</w:t>
      </w:r>
      <w:r>
        <w:tab/>
      </w:r>
      <w:r w:rsidR="001110EF" w:rsidRPr="006B2A04">
        <w:t>In case of using SBFD Alt 2 and small packet size, (SBFD#1_UMA_FR1_Sub#17, one source)</w:t>
      </w:r>
    </w:p>
    <w:p w14:paraId="75F8A164" w14:textId="186B8DE9" w:rsidR="001110EF" w:rsidRPr="006B2A04" w:rsidRDefault="00317FEE" w:rsidP="004866CA">
      <w:pPr>
        <w:pStyle w:val="B2"/>
      </w:pPr>
      <w:r>
        <w:t>-</w:t>
      </w:r>
      <w:r>
        <w:tab/>
      </w:r>
      <w:r w:rsidR="001110EF" w:rsidRPr="006B2A04">
        <w:t>Semi-static SBFD provides mean and 5% DL Average-UPT loss of {-19.03%, -23.11%} at low load level, mean and 5% DL Average-UPT loss of {-22.53%, -30.41%} at medium load level, mean and 5% DL Average-UPT loss of {-23.93%, -41.33%} at high load level.</w:t>
      </w:r>
    </w:p>
    <w:p w14:paraId="5E546A2B" w14:textId="4ECB999C" w:rsidR="001110EF" w:rsidRPr="006B2A04" w:rsidRDefault="00317FEE" w:rsidP="004866CA">
      <w:pPr>
        <w:pStyle w:val="B2"/>
      </w:pPr>
      <w:r>
        <w:t>-</w:t>
      </w:r>
      <w:r>
        <w:tab/>
      </w:r>
      <w:r w:rsidR="001110EF" w:rsidRPr="006B2A04">
        <w:t>Semi-static SBFD provides mean and 5% UL Average-UPT gain of {53.77%, 112.50%} at low load level, mean and 5% UL Average-UPT gain of {71.15%, 47.11%} at medium load level, mean and 5% UL Average-UPT gain of {53.98%, 36.00%} at high load level.</w:t>
      </w:r>
    </w:p>
    <w:p w14:paraId="6779E2BD" w14:textId="2F3F4909" w:rsidR="001110EF" w:rsidRPr="006B2A04" w:rsidRDefault="00317FEE" w:rsidP="004866CA">
      <w:pPr>
        <w:pStyle w:val="B2"/>
      </w:pPr>
      <w:r>
        <w:t>-</w:t>
      </w:r>
      <w:r>
        <w:tab/>
      </w:r>
      <w:r w:rsidR="001110EF" w:rsidRPr="006B2A04">
        <w:t>All results assumed 49dBm BS transmission power.</w:t>
      </w:r>
    </w:p>
    <w:p w14:paraId="49FC54CF" w14:textId="51B76EFC" w:rsidR="001110EF" w:rsidRDefault="00317FEE" w:rsidP="004866CA">
      <w:pPr>
        <w:pStyle w:val="B2"/>
      </w:pPr>
      <w:r>
        <w:t>-</w:t>
      </w:r>
      <w:r>
        <w:tab/>
      </w:r>
      <w:r w:rsidR="001110EF" w:rsidRPr="006B2A04">
        <w:t>All results assumed piecewise linear noise figure model.</w:t>
      </w:r>
    </w:p>
    <w:p w14:paraId="43C51750" w14:textId="77777777" w:rsidR="004866CA" w:rsidRPr="006B2A04" w:rsidRDefault="004866CA" w:rsidP="004866CA"/>
    <w:p w14:paraId="704E7578" w14:textId="2494C571" w:rsidR="001110EF" w:rsidRPr="006B2A04" w:rsidRDefault="001110EF" w:rsidP="001110EF">
      <w:pPr>
        <w:rPr>
          <w:b/>
          <w:bCs/>
        </w:rPr>
      </w:pPr>
      <w:r w:rsidRPr="006B2A04">
        <w:rPr>
          <w:b/>
          <w:bCs/>
        </w:rPr>
        <w:t>For Urban Macro (FR1) in SBFD deployment case 1, if the total capability of spatial isolation and digital isolation for co-site inter-sector CLI is no less than 93 dB, assuming SBFD antenna configuration option-3 (same area and half TxRU</w:t>
      </w:r>
      <w:r w:rsidR="00731AF4" w:rsidRPr="006B2A04">
        <w:rPr>
          <w:b/>
          <w:bCs/>
        </w:rPr>
        <w:t>s</w:t>
      </w:r>
      <w:r w:rsidRPr="006B2A04">
        <w:rPr>
          <w:b/>
          <w:bCs/>
        </w:rPr>
        <w:t>):</w:t>
      </w:r>
    </w:p>
    <w:p w14:paraId="0CFD687E" w14:textId="57DD4E60" w:rsidR="001110EF" w:rsidRPr="006B2A04" w:rsidRDefault="004866CA" w:rsidP="004866CA">
      <w:pPr>
        <w:pStyle w:val="B1"/>
      </w:pPr>
      <w:r>
        <w:t>-</w:t>
      </w:r>
      <w:r>
        <w:tab/>
      </w:r>
      <w:r w:rsidR="001110EF" w:rsidRPr="006B2A04">
        <w:t>In case of using SBFD Alt 4 and large packet size, (SBFD#1_UMA_FR1_Sub#16, 2 sources)</w:t>
      </w:r>
    </w:p>
    <w:p w14:paraId="709E72D3" w14:textId="0AC315A6" w:rsidR="001110EF" w:rsidRPr="006B2A04" w:rsidRDefault="004866CA" w:rsidP="004866CA">
      <w:pPr>
        <w:pStyle w:val="B2"/>
      </w:pPr>
      <w:r>
        <w:t>-</w:t>
      </w:r>
      <w:r>
        <w:tab/>
      </w:r>
      <w:r w:rsidR="001110EF" w:rsidRPr="006B2A04">
        <w:t>Semi-static SBFD provides mean and 5% DL Average-UPT loss of {-29.41%, -84.37%} at low load level, mean and 5% DL Average-UPT loss of {-43.59%, -95.99%} at medium load level, mean and 5% DL Average-UPT loss of {-44.77%, -99.71%} at high load level.</w:t>
      </w:r>
    </w:p>
    <w:p w14:paraId="09A80CAE" w14:textId="2BB60973" w:rsidR="001110EF" w:rsidRPr="006B2A04" w:rsidRDefault="004866CA" w:rsidP="004866CA">
      <w:pPr>
        <w:pStyle w:val="B2"/>
      </w:pPr>
      <w:r>
        <w:t>-</w:t>
      </w:r>
      <w:r>
        <w:tab/>
      </w:r>
      <w:r w:rsidR="001110EF" w:rsidRPr="006B2A04">
        <w:t>Semi-static SBFD provides mean and 5% UL Average-UPT loss of {-15.22%, -25.96%} at low load level, mean and 5% UL Average-UPT loss of {-67.43%, -84.89%%} at medium load level, mean and 5% UL Average-UPT loss of {-89.48%, -98.72%} at high load level.</w:t>
      </w:r>
    </w:p>
    <w:p w14:paraId="0EFB24CA" w14:textId="7BA6B9CD" w:rsidR="001110EF" w:rsidRPr="006B2A04" w:rsidRDefault="004866CA" w:rsidP="004866CA">
      <w:pPr>
        <w:pStyle w:val="B2"/>
      </w:pPr>
      <w:r>
        <w:t>-</w:t>
      </w:r>
      <w:r>
        <w:tab/>
      </w:r>
      <w:r w:rsidR="001110EF" w:rsidRPr="006B2A04">
        <w:t>All results assumed 53dBm BS transmission power.</w:t>
      </w:r>
    </w:p>
    <w:p w14:paraId="53BF07FD" w14:textId="70DC0CB9" w:rsidR="001110EF" w:rsidRPr="006B2A04" w:rsidRDefault="004866CA" w:rsidP="004866CA">
      <w:pPr>
        <w:pStyle w:val="B2"/>
      </w:pPr>
      <w:r>
        <w:t>-</w:t>
      </w:r>
      <w:r>
        <w:tab/>
      </w:r>
      <w:r w:rsidR="001110EF" w:rsidRPr="006B2A04">
        <w:t>All results assumed piecewise linear noise figure model.</w:t>
      </w:r>
    </w:p>
    <w:p w14:paraId="62A24E00" w14:textId="225896A0" w:rsidR="001110EF" w:rsidRPr="006B2A04" w:rsidRDefault="004866CA" w:rsidP="004866CA">
      <w:pPr>
        <w:pStyle w:val="B1"/>
      </w:pPr>
      <w:r>
        <w:t>-</w:t>
      </w:r>
      <w:r>
        <w:tab/>
      </w:r>
      <w:r w:rsidR="001110EF" w:rsidRPr="006B2A04">
        <w:t>In case of using SBFD Alt 4 and small packet size, (SBFD#1_UMA_FR1_Sub#15, one source)</w:t>
      </w:r>
    </w:p>
    <w:p w14:paraId="07972EB8" w14:textId="5CF13AB5" w:rsidR="001110EF" w:rsidRPr="006B2A04" w:rsidRDefault="004866CA" w:rsidP="004866CA">
      <w:pPr>
        <w:pStyle w:val="B2"/>
      </w:pPr>
      <w:r>
        <w:lastRenderedPageBreak/>
        <w:t>-</w:t>
      </w:r>
      <w:r>
        <w:tab/>
      </w:r>
      <w:r w:rsidR="001110EF" w:rsidRPr="006B2A04">
        <w:t>Semi-static SBFD provides mean and 5% DL Average-UPT loss of {-21.94%, -95.63%} at low load level, mean and 5% DL Average-UPT loss of {-26.19%, -99.79%} at medium load level, mean and 5% DL Average-UPT loss of {-31.79%, -99.87%} at high load level.</w:t>
      </w:r>
    </w:p>
    <w:p w14:paraId="4DE7FEB7" w14:textId="26A71BF4" w:rsidR="001110EF" w:rsidRPr="006B2A04" w:rsidRDefault="004866CA" w:rsidP="004866CA">
      <w:pPr>
        <w:pStyle w:val="B2"/>
      </w:pPr>
      <w:r>
        <w:t>-</w:t>
      </w:r>
      <w:r>
        <w:tab/>
      </w:r>
      <w:r w:rsidR="001110EF" w:rsidRPr="006B2A04">
        <w:t>Semi-static SBFD provides mean and 5% UL Average-UPT loss of {-25.88%, -64.29%} at low load level, mean and 5% UL Average-UPT loss of {-64.23%, -90.88%} at medium load level, mean and 5% UL Average-UPT loss of {-87.56%, -95.32%} at high load level.</w:t>
      </w:r>
    </w:p>
    <w:p w14:paraId="5823A352" w14:textId="3112AAF9" w:rsidR="001110EF" w:rsidRPr="006B2A04" w:rsidRDefault="004866CA" w:rsidP="004866CA">
      <w:pPr>
        <w:pStyle w:val="B2"/>
      </w:pPr>
      <w:r>
        <w:t>-</w:t>
      </w:r>
      <w:r>
        <w:tab/>
      </w:r>
      <w:r w:rsidR="001110EF" w:rsidRPr="006B2A04">
        <w:t>All results assumed 53dBm BS transmission power.</w:t>
      </w:r>
    </w:p>
    <w:p w14:paraId="6A3D6FC1" w14:textId="663C1ECE" w:rsidR="001110EF" w:rsidRPr="006B2A04" w:rsidRDefault="004866CA" w:rsidP="004866CA">
      <w:pPr>
        <w:pStyle w:val="B2"/>
      </w:pPr>
      <w:r>
        <w:t>-</w:t>
      </w:r>
      <w:r>
        <w:tab/>
      </w:r>
      <w:r w:rsidR="001110EF" w:rsidRPr="006B2A04">
        <w:t>All results assumed piecewise linear noise figure model.</w:t>
      </w:r>
    </w:p>
    <w:p w14:paraId="51F53FB1" w14:textId="11C1AD76" w:rsidR="001110EF" w:rsidRPr="006B2A04" w:rsidRDefault="004866CA" w:rsidP="004866CA">
      <w:pPr>
        <w:pStyle w:val="B1"/>
      </w:pPr>
      <w:r>
        <w:t>-</w:t>
      </w:r>
      <w:r>
        <w:tab/>
      </w:r>
      <w:r w:rsidR="001110EF" w:rsidRPr="006B2A04">
        <w:t>In case of using SBFD Alt 2 and large packet size, (SBFD#1_UMA_FR1_Sub#22, one source)</w:t>
      </w:r>
    </w:p>
    <w:p w14:paraId="48993773" w14:textId="58213727" w:rsidR="001110EF" w:rsidRPr="006B2A04" w:rsidRDefault="004866CA" w:rsidP="004866CA">
      <w:pPr>
        <w:pStyle w:val="B2"/>
      </w:pPr>
      <w:r>
        <w:t>-</w:t>
      </w:r>
      <w:r>
        <w:tab/>
      </w:r>
      <w:r w:rsidR="001110EF" w:rsidRPr="006B2A04">
        <w:t>Semi-static SBFD provides mean and 5% DL Average-UPT loss of {-10.90%, -27.44%} at low load level, mean and 5% DL Average-UPT loss of {-25.51%, -46.79%} at medium load level, mean and 5% DL Average-UPT loss of {-51.28%, -74.36%} at high load level.</w:t>
      </w:r>
    </w:p>
    <w:p w14:paraId="38F121ED" w14:textId="4956BE71" w:rsidR="001110EF" w:rsidRPr="006B2A04" w:rsidRDefault="004866CA" w:rsidP="004866CA">
      <w:pPr>
        <w:pStyle w:val="B2"/>
      </w:pPr>
      <w:r>
        <w:t>-</w:t>
      </w:r>
      <w:r>
        <w:tab/>
      </w:r>
      <w:r w:rsidR="001110EF" w:rsidRPr="006B2A04">
        <w:t>Semi-static SBFD provides mean and 5% UL Average-UPT loss of {-7.03%, -18.27%} at low load level, mean and 5% UL Average-UPT loss of {-39.72%, -75.03%} at medium load level, mean and 5% UL Average-UPT loss of {-65.29%, -89.98%} at high load level.</w:t>
      </w:r>
    </w:p>
    <w:p w14:paraId="15AF5133" w14:textId="708A4C00" w:rsidR="001110EF" w:rsidRPr="006B2A04" w:rsidRDefault="004866CA" w:rsidP="004866CA">
      <w:pPr>
        <w:pStyle w:val="B2"/>
      </w:pPr>
      <w:r>
        <w:t>-</w:t>
      </w:r>
      <w:r>
        <w:tab/>
      </w:r>
      <w:r w:rsidR="001110EF" w:rsidRPr="006B2A04">
        <w:t>All results assumed 53dBm BS transmission power.</w:t>
      </w:r>
    </w:p>
    <w:p w14:paraId="01CACBAD" w14:textId="6CBA2753" w:rsidR="001110EF" w:rsidRPr="006B2A04" w:rsidRDefault="004866CA" w:rsidP="004866CA">
      <w:pPr>
        <w:pStyle w:val="B2"/>
      </w:pPr>
      <w:r>
        <w:t>-</w:t>
      </w:r>
      <w:r>
        <w:tab/>
      </w:r>
      <w:r w:rsidR="001110EF" w:rsidRPr="006B2A04">
        <w:t>All results assumed piecewise linear noise figure model.</w:t>
      </w:r>
    </w:p>
    <w:p w14:paraId="5BF45D86" w14:textId="62B5D8B3" w:rsidR="001110EF" w:rsidRPr="006B2A04" w:rsidRDefault="004866CA" w:rsidP="004866CA">
      <w:pPr>
        <w:pStyle w:val="B1"/>
      </w:pPr>
      <w:r>
        <w:t>-</w:t>
      </w:r>
      <w:r>
        <w:tab/>
      </w:r>
      <w:r w:rsidR="001110EF" w:rsidRPr="006B2A04">
        <w:t>In case of using SBFD Alt 2 and small packet size, (SBFD#1_UMA_FR1_Sub#19, one source)</w:t>
      </w:r>
    </w:p>
    <w:p w14:paraId="48B4C7EE" w14:textId="1F53660E" w:rsidR="001110EF" w:rsidRPr="006B2A04" w:rsidRDefault="004866CA" w:rsidP="004866CA">
      <w:pPr>
        <w:pStyle w:val="B2"/>
      </w:pPr>
      <w:r>
        <w:t>-</w:t>
      </w:r>
      <w:r>
        <w:tab/>
      </w:r>
      <w:r w:rsidR="001110EF" w:rsidRPr="006B2A04">
        <w:t>Semi-static SBFD provides mean and 5% DL Average-UPT loss of {-28.40%, -41.34%} at low load level, mean and 5% DL Average-UPT loss of {-49.56%, -70.25%} at medium load level, mean and 5% DL Average-UPT loss of {-71.29%, -85.46%} at high load level.</w:t>
      </w:r>
    </w:p>
    <w:p w14:paraId="5A66D5AB" w14:textId="676E05DC" w:rsidR="001110EF" w:rsidRPr="006B2A04" w:rsidRDefault="004866CA" w:rsidP="004866CA">
      <w:pPr>
        <w:pStyle w:val="B2"/>
      </w:pPr>
      <w:r>
        <w:t>-</w:t>
      </w:r>
      <w:r>
        <w:tab/>
      </w:r>
      <w:r w:rsidR="001110EF" w:rsidRPr="006B2A04">
        <w:t>Semi-static SBFD provides mean and 5% UL Average-UPT gain of {52.70%, 57.19%} at low load level, mean UL Average-UPT gain of 18.33% and 5% UL Average-UPT loss of -44.05% at medium load level, mean UL Average-UPT gain of 10.80% and 5% UL Average-UPT loss of -48.58% at high load level.</w:t>
      </w:r>
    </w:p>
    <w:p w14:paraId="361FE3A7" w14:textId="54A2CDE9" w:rsidR="001110EF" w:rsidRPr="006B2A04" w:rsidRDefault="004866CA" w:rsidP="004866CA">
      <w:pPr>
        <w:pStyle w:val="B2"/>
      </w:pPr>
      <w:r>
        <w:t>-</w:t>
      </w:r>
      <w:r>
        <w:tab/>
      </w:r>
      <w:r w:rsidR="001110EF" w:rsidRPr="006B2A04">
        <w:t>All results assumed 53dBm BS transmission power.</w:t>
      </w:r>
    </w:p>
    <w:p w14:paraId="006D520B" w14:textId="2A89D20C" w:rsidR="001110EF" w:rsidRDefault="004866CA" w:rsidP="004866CA">
      <w:pPr>
        <w:pStyle w:val="B2"/>
      </w:pPr>
      <w:r>
        <w:t>-</w:t>
      </w:r>
      <w:r>
        <w:tab/>
      </w:r>
      <w:r w:rsidR="001110EF" w:rsidRPr="006B2A04">
        <w:t>All results assumed piecewise linear noise figure model.</w:t>
      </w:r>
    </w:p>
    <w:p w14:paraId="60F4D9E6" w14:textId="77777777" w:rsidR="004866CA" w:rsidRPr="006B2A04" w:rsidRDefault="004866CA" w:rsidP="004866CA"/>
    <w:p w14:paraId="7CF11156" w14:textId="5D662DFD" w:rsidR="001110EF" w:rsidRPr="006B2A04" w:rsidRDefault="001110EF" w:rsidP="001110EF">
      <w:pPr>
        <w:rPr>
          <w:b/>
          <w:bCs/>
        </w:rPr>
      </w:pPr>
      <w:r w:rsidRPr="006B2A04">
        <w:rPr>
          <w:b/>
          <w:bCs/>
        </w:rPr>
        <w:t>For Urban Macro (FR1) in SBFD deployment case 1, if the total capability of spatial isolation and digital isolation for co-site inter-sector CLI is less than 93 dB, assuming SBFD antenna configuration option-3 (same area</w:t>
      </w:r>
      <w:r w:rsidR="00B705E0" w:rsidRPr="006B2A04">
        <w:rPr>
          <w:b/>
          <w:bCs/>
        </w:rPr>
        <w:t>&amp;</w:t>
      </w:r>
      <w:r w:rsidRPr="006B2A04">
        <w:rPr>
          <w:b/>
          <w:bCs/>
        </w:rPr>
        <w:t>half TxRU</w:t>
      </w:r>
      <w:r w:rsidR="00B705E0" w:rsidRPr="006B2A04">
        <w:rPr>
          <w:b/>
          <w:bCs/>
        </w:rPr>
        <w:t>s</w:t>
      </w:r>
      <w:r w:rsidRPr="006B2A04">
        <w:rPr>
          <w:b/>
          <w:bCs/>
        </w:rPr>
        <w:t>):</w:t>
      </w:r>
    </w:p>
    <w:p w14:paraId="473309ED" w14:textId="28A35368" w:rsidR="001110EF" w:rsidRPr="006B2A04" w:rsidRDefault="004866CA" w:rsidP="004866CA">
      <w:pPr>
        <w:pStyle w:val="B1"/>
      </w:pPr>
      <w:r>
        <w:t>-</w:t>
      </w:r>
      <w:r>
        <w:tab/>
      </w:r>
      <w:r w:rsidR="001110EF" w:rsidRPr="006B2A04">
        <w:t>In case of using SBFD Alt 4 and large packet size, (SBFD#1_UMA_FR1_Sub#24, one source)</w:t>
      </w:r>
    </w:p>
    <w:p w14:paraId="0C10ADE1" w14:textId="4096F47A" w:rsidR="001110EF" w:rsidRPr="006B2A04" w:rsidRDefault="004866CA" w:rsidP="004866CA">
      <w:pPr>
        <w:pStyle w:val="B2"/>
      </w:pPr>
      <w:r>
        <w:t>-</w:t>
      </w:r>
      <w:r>
        <w:tab/>
      </w:r>
      <w:r w:rsidR="001110EF" w:rsidRPr="006B2A04">
        <w:t>Semi-static SBFD provides mean and 5% DL Average-UPT loss of {-34.46%, -86.28%} at low load level, mean and 5% DL Average-UPT loss of {-41.74%, -95.17%} at medium load level, mean and 5% DL Average-UPT loss of {-40.02%, -99.15%} at high load level.</w:t>
      </w:r>
    </w:p>
    <w:p w14:paraId="76EB4FFA" w14:textId="50019DA3" w:rsidR="001110EF" w:rsidRPr="006B2A04" w:rsidRDefault="004866CA" w:rsidP="004866CA">
      <w:pPr>
        <w:pStyle w:val="B2"/>
      </w:pPr>
      <w:r>
        <w:t>-</w:t>
      </w:r>
      <w:r>
        <w:tab/>
      </w:r>
      <w:r w:rsidR="001110EF" w:rsidRPr="006B2A04">
        <w:t>Semi-static SBFD provides mean and 5% UL Average-UPT loss of {-65.98%, -100.00%} at low load level, mean and 5% UL Average-UPT loss of {-96.66%, -100.00%} at medium load level, mean and 5% UL Average-UPT loss of {-99.92%, -100.00%} at high load level.</w:t>
      </w:r>
    </w:p>
    <w:p w14:paraId="3C680F59" w14:textId="79F3FFFB" w:rsidR="001110EF" w:rsidRPr="006B2A04" w:rsidRDefault="004866CA" w:rsidP="004866CA">
      <w:pPr>
        <w:pStyle w:val="B2"/>
      </w:pPr>
      <w:r>
        <w:t>-</w:t>
      </w:r>
      <w:r>
        <w:tab/>
      </w:r>
      <w:r w:rsidR="001110EF" w:rsidRPr="006B2A04">
        <w:t>All results assumed 53dBm BS transmission power.</w:t>
      </w:r>
    </w:p>
    <w:p w14:paraId="7F21A7F7" w14:textId="3B398BC2" w:rsidR="001110EF" w:rsidRPr="006B2A04" w:rsidRDefault="004866CA" w:rsidP="004866CA">
      <w:pPr>
        <w:pStyle w:val="B2"/>
      </w:pPr>
      <w:r>
        <w:t>-</w:t>
      </w:r>
      <w:r>
        <w:tab/>
      </w:r>
      <w:r w:rsidR="001110EF" w:rsidRPr="006B2A04">
        <w:t>All results assumed piecewise linear noise figure model.</w:t>
      </w:r>
    </w:p>
    <w:p w14:paraId="49359861" w14:textId="6A7E033C" w:rsidR="001110EF" w:rsidRPr="006B2A04" w:rsidRDefault="004866CA" w:rsidP="004866CA">
      <w:pPr>
        <w:pStyle w:val="B1"/>
      </w:pPr>
      <w:r>
        <w:t>-</w:t>
      </w:r>
      <w:r>
        <w:tab/>
      </w:r>
      <w:r w:rsidR="001110EF" w:rsidRPr="006B2A04">
        <w:t>In case of using SBFD Alt 4 and small packet size, (SBFD#1_UMA_FR1_Sub#23, one source)</w:t>
      </w:r>
    </w:p>
    <w:p w14:paraId="28239F93" w14:textId="1D2E5B6B" w:rsidR="001110EF" w:rsidRPr="006B2A04" w:rsidRDefault="004866CA" w:rsidP="004866CA">
      <w:pPr>
        <w:pStyle w:val="B2"/>
      </w:pPr>
      <w:r>
        <w:t>-</w:t>
      </w:r>
      <w:r>
        <w:tab/>
      </w:r>
      <w:r w:rsidR="001110EF" w:rsidRPr="006B2A04">
        <w:t>Semi-static SBFD provides mean and 5% DL Average-UPT loss of {-18.09%, -85.84%} at low load level, mean and 5% DL Average-UPT loss of {-18.70%, -99.58%} at medium load level, mean and 5% DL Average-UPT loss of {-21.93%, -99.70%} at high load level.</w:t>
      </w:r>
    </w:p>
    <w:p w14:paraId="79AD982D" w14:textId="663F8B95" w:rsidR="001110EF" w:rsidRPr="006B2A04" w:rsidRDefault="004866CA" w:rsidP="004866CA">
      <w:pPr>
        <w:pStyle w:val="B2"/>
      </w:pPr>
      <w:r>
        <w:lastRenderedPageBreak/>
        <w:t>-</w:t>
      </w:r>
      <w:r>
        <w:tab/>
      </w:r>
      <w:r w:rsidR="001110EF" w:rsidRPr="006B2A04">
        <w:t>Semi-static SBFD provides mean and 5% UL Average-UPT loss of {-99.38%, -100.00%} at low load level, mean and 5% UL Average-UPT loss of {-100.00%, -100.00%} at medium load level, mean and 5% UL Average-UPT loss of {-100.00%, -100.00%} at high load level.</w:t>
      </w:r>
    </w:p>
    <w:p w14:paraId="13B3E505" w14:textId="2BC07745" w:rsidR="001110EF" w:rsidRPr="006B2A04" w:rsidRDefault="004866CA" w:rsidP="004866CA">
      <w:pPr>
        <w:pStyle w:val="B2"/>
      </w:pPr>
      <w:r>
        <w:t>-</w:t>
      </w:r>
      <w:r>
        <w:tab/>
      </w:r>
      <w:r w:rsidR="001110EF" w:rsidRPr="006B2A04">
        <w:t>All results assumed 53dBm BS transmission power.</w:t>
      </w:r>
    </w:p>
    <w:p w14:paraId="7765AF3B" w14:textId="4482B453" w:rsidR="001110EF" w:rsidRPr="006B2A04" w:rsidRDefault="004866CA" w:rsidP="004866CA">
      <w:pPr>
        <w:pStyle w:val="B2"/>
      </w:pPr>
      <w:r>
        <w:t>-</w:t>
      </w:r>
      <w:r>
        <w:tab/>
      </w:r>
      <w:r w:rsidR="001110EF" w:rsidRPr="006B2A04">
        <w:t>All results assumed piecewise linear noise figure model.</w:t>
      </w:r>
    </w:p>
    <w:p w14:paraId="1300500A" w14:textId="77777777" w:rsidR="001110EF" w:rsidRPr="006B2A04" w:rsidRDefault="001110EF" w:rsidP="004866CA">
      <w:pPr>
        <w:pStyle w:val="Heading5"/>
      </w:pPr>
      <w:bookmarkStart w:id="85" w:name="_Toc152011346"/>
      <w:r w:rsidRPr="006B2A04">
        <w:t>7.3.1.1.3</w:t>
      </w:r>
      <w:r w:rsidRPr="006B2A04">
        <w:tab/>
        <w:t>Dense Urban Macro layer (FR1)</w:t>
      </w:r>
      <w:bookmarkEnd w:id="85"/>
    </w:p>
    <w:p w14:paraId="0E0B4ECD" w14:textId="38D86DE0" w:rsidR="001110EF" w:rsidRPr="006B2A04" w:rsidRDefault="001110EF" w:rsidP="004866CA">
      <w:r w:rsidRPr="006B2A04">
        <w:t>8 sources provided the SLS evaluation results for Dense Urban Macro layer (FR1) in SBFD Deployment Case 1. The evaluation results are categorized into 17 sub-cases as in Table 7.3.1.1.3-1~Table 7.3.1.1.3-5 based on the different key assumptions. Each sub-case is based on one combination of key assumptions.</w:t>
      </w:r>
    </w:p>
    <w:p w14:paraId="62DAC6AB" w14:textId="04B1E670" w:rsidR="001110EF" w:rsidRPr="006B2A04" w:rsidRDefault="001110EF" w:rsidP="004866CA">
      <w:pPr>
        <w:pStyle w:val="TH"/>
      </w:pPr>
      <w:r w:rsidRPr="006B2A04">
        <w:t xml:space="preserve">Table 7.3.1.1.3-1: Sub-cases for </w:t>
      </w:r>
      <w:r w:rsidR="004866CA">
        <w:t>d</w:t>
      </w:r>
      <w:r w:rsidRPr="006B2A04">
        <w:t xml:space="preserve">ense </w:t>
      </w:r>
      <w:r w:rsidR="004866CA">
        <w:t>u</w:t>
      </w:r>
      <w:r w:rsidRPr="006B2A04">
        <w:t xml:space="preserve">rban </w:t>
      </w:r>
      <w:r w:rsidR="004866CA">
        <w:t>m</w:t>
      </w:r>
      <w:r w:rsidRPr="006B2A04">
        <w:t xml:space="preserve">acro layer (FR1) with no less than 93dB inter-sector isolation and Twice area&amp;same TxRUs in SBFD </w:t>
      </w:r>
      <w:r w:rsidR="004866CA">
        <w:t>d</w:t>
      </w:r>
      <w:r w:rsidRPr="006B2A04">
        <w:t>eployment Case 1.</w:t>
      </w:r>
    </w:p>
    <w:tbl>
      <w:tblPr>
        <w:tblW w:w="5000" w:type="pct"/>
        <w:tblLayout w:type="fixed"/>
        <w:tblCellMar>
          <w:left w:w="99" w:type="dxa"/>
          <w:right w:w="99" w:type="dxa"/>
        </w:tblCellMar>
        <w:tblLook w:val="04A0" w:firstRow="1" w:lastRow="0" w:firstColumn="1" w:lastColumn="0" w:noHBand="0" w:noVBand="1"/>
      </w:tblPr>
      <w:tblGrid>
        <w:gridCol w:w="784"/>
        <w:gridCol w:w="2322"/>
        <w:gridCol w:w="1303"/>
        <w:gridCol w:w="1303"/>
        <w:gridCol w:w="1303"/>
        <w:gridCol w:w="1303"/>
        <w:gridCol w:w="1303"/>
      </w:tblGrid>
      <w:tr w:rsidR="001110EF" w:rsidRPr="006B2A04" w14:paraId="551A815D" w14:textId="77777777" w:rsidTr="003C3386">
        <w:trPr>
          <w:trHeight w:val="20"/>
        </w:trPr>
        <w:tc>
          <w:tcPr>
            <w:tcW w:w="1615"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E0470CC" w14:textId="77777777" w:rsidR="001110EF" w:rsidRPr="006B2A04" w:rsidRDefault="001110EF" w:rsidP="004866CA">
            <w:pPr>
              <w:pStyle w:val="TAH"/>
            </w:pPr>
            <w:bookmarkStart w:id="86" w:name="MCCQCTEMPBM_00000091"/>
            <w:r w:rsidRPr="006B2A04">
              <w:t xml:space="preserve">　</w:t>
            </w:r>
          </w:p>
        </w:tc>
        <w:tc>
          <w:tcPr>
            <w:tcW w:w="677" w:type="pct"/>
            <w:tcBorders>
              <w:top w:val="single" w:sz="8" w:space="0" w:color="auto"/>
              <w:left w:val="nil"/>
              <w:bottom w:val="single" w:sz="8" w:space="0" w:color="auto"/>
              <w:right w:val="single" w:sz="8" w:space="0" w:color="auto"/>
            </w:tcBorders>
            <w:shd w:val="clear" w:color="auto" w:fill="auto"/>
            <w:vAlign w:val="center"/>
            <w:hideMark/>
          </w:tcPr>
          <w:p w14:paraId="0B684AC8" w14:textId="77777777" w:rsidR="001110EF" w:rsidRPr="006B2A04" w:rsidRDefault="001110EF" w:rsidP="004866CA">
            <w:pPr>
              <w:pStyle w:val="TAH"/>
              <w:rPr>
                <w:bCs/>
              </w:rPr>
            </w:pPr>
            <w:r w:rsidRPr="006B2A04">
              <w:rPr>
                <w:bCs/>
              </w:rPr>
              <w:t>SBFD#1_DUMacro_FR1_Sub#1</w:t>
            </w:r>
          </w:p>
        </w:tc>
        <w:tc>
          <w:tcPr>
            <w:tcW w:w="677" w:type="pct"/>
            <w:tcBorders>
              <w:top w:val="single" w:sz="8" w:space="0" w:color="auto"/>
              <w:left w:val="nil"/>
              <w:bottom w:val="single" w:sz="8" w:space="0" w:color="auto"/>
              <w:right w:val="single" w:sz="8" w:space="0" w:color="auto"/>
            </w:tcBorders>
            <w:shd w:val="clear" w:color="auto" w:fill="auto"/>
            <w:vAlign w:val="center"/>
            <w:hideMark/>
          </w:tcPr>
          <w:p w14:paraId="3B099A1F" w14:textId="77777777" w:rsidR="001110EF" w:rsidRPr="006B2A04" w:rsidRDefault="001110EF" w:rsidP="004866CA">
            <w:pPr>
              <w:pStyle w:val="TAH"/>
              <w:rPr>
                <w:bCs/>
              </w:rPr>
            </w:pPr>
            <w:r w:rsidRPr="006B2A04">
              <w:rPr>
                <w:bCs/>
              </w:rPr>
              <w:t>SBFD#1_DUMacro_FR1_Sub#2</w:t>
            </w:r>
          </w:p>
        </w:tc>
        <w:tc>
          <w:tcPr>
            <w:tcW w:w="677" w:type="pct"/>
            <w:tcBorders>
              <w:top w:val="single" w:sz="8" w:space="0" w:color="auto"/>
              <w:left w:val="nil"/>
              <w:bottom w:val="single" w:sz="8" w:space="0" w:color="auto"/>
              <w:right w:val="single" w:sz="8" w:space="0" w:color="auto"/>
            </w:tcBorders>
            <w:shd w:val="clear" w:color="auto" w:fill="auto"/>
            <w:vAlign w:val="center"/>
            <w:hideMark/>
          </w:tcPr>
          <w:p w14:paraId="7A6A6B54" w14:textId="77777777" w:rsidR="001110EF" w:rsidRPr="006B2A04" w:rsidRDefault="001110EF" w:rsidP="004866CA">
            <w:pPr>
              <w:pStyle w:val="TAH"/>
              <w:rPr>
                <w:bCs/>
              </w:rPr>
            </w:pPr>
            <w:r w:rsidRPr="006B2A04">
              <w:rPr>
                <w:bCs/>
              </w:rPr>
              <w:t>SBFD#1_DUMacro_FR1_Sub#3</w:t>
            </w:r>
          </w:p>
        </w:tc>
        <w:tc>
          <w:tcPr>
            <w:tcW w:w="677" w:type="pct"/>
            <w:tcBorders>
              <w:top w:val="single" w:sz="8" w:space="0" w:color="auto"/>
              <w:left w:val="nil"/>
              <w:bottom w:val="single" w:sz="8" w:space="0" w:color="auto"/>
              <w:right w:val="single" w:sz="8" w:space="0" w:color="auto"/>
            </w:tcBorders>
            <w:shd w:val="clear" w:color="auto" w:fill="auto"/>
            <w:vAlign w:val="center"/>
            <w:hideMark/>
          </w:tcPr>
          <w:p w14:paraId="5FA46E13" w14:textId="77777777" w:rsidR="001110EF" w:rsidRPr="006B2A04" w:rsidRDefault="001110EF" w:rsidP="004866CA">
            <w:pPr>
              <w:pStyle w:val="TAH"/>
              <w:rPr>
                <w:bCs/>
              </w:rPr>
            </w:pPr>
            <w:r w:rsidRPr="006B2A04">
              <w:rPr>
                <w:bCs/>
              </w:rPr>
              <w:t>SBFD#1_DUMacro_FR1_Sub#4</w:t>
            </w:r>
          </w:p>
        </w:tc>
        <w:tc>
          <w:tcPr>
            <w:tcW w:w="677" w:type="pct"/>
            <w:tcBorders>
              <w:top w:val="single" w:sz="8" w:space="0" w:color="auto"/>
              <w:left w:val="nil"/>
              <w:bottom w:val="single" w:sz="8" w:space="0" w:color="auto"/>
              <w:right w:val="single" w:sz="8" w:space="0" w:color="auto"/>
            </w:tcBorders>
            <w:shd w:val="clear" w:color="auto" w:fill="auto"/>
            <w:vAlign w:val="center"/>
            <w:hideMark/>
          </w:tcPr>
          <w:p w14:paraId="421FB2C8" w14:textId="77777777" w:rsidR="001110EF" w:rsidRPr="006B2A04" w:rsidRDefault="001110EF" w:rsidP="004866CA">
            <w:pPr>
              <w:pStyle w:val="TAH"/>
              <w:rPr>
                <w:bCs/>
              </w:rPr>
            </w:pPr>
            <w:r w:rsidRPr="006B2A04">
              <w:rPr>
                <w:bCs/>
              </w:rPr>
              <w:t>SBFD#1_DUMacro_FR1_Sub#15</w:t>
            </w:r>
          </w:p>
        </w:tc>
      </w:tr>
      <w:tr w:rsidR="001110EF" w:rsidRPr="004866CA" w14:paraId="364816F8" w14:textId="77777777" w:rsidTr="003C3386">
        <w:trPr>
          <w:trHeight w:val="293"/>
        </w:trPr>
        <w:tc>
          <w:tcPr>
            <w:tcW w:w="408" w:type="pct"/>
            <w:vMerge w:val="restart"/>
            <w:tcBorders>
              <w:top w:val="nil"/>
              <w:left w:val="single" w:sz="8" w:space="0" w:color="auto"/>
              <w:bottom w:val="single" w:sz="8" w:space="0" w:color="000000"/>
              <w:right w:val="single" w:sz="8" w:space="0" w:color="auto"/>
            </w:tcBorders>
            <w:shd w:val="clear" w:color="auto" w:fill="auto"/>
            <w:vAlign w:val="center"/>
            <w:hideMark/>
          </w:tcPr>
          <w:p w14:paraId="74E1BD66"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Co-site: Spatial isolation + digital isolation</w:t>
            </w:r>
          </w:p>
        </w:tc>
        <w:tc>
          <w:tcPr>
            <w:tcW w:w="1207" w:type="pct"/>
            <w:tcBorders>
              <w:top w:val="nil"/>
              <w:left w:val="nil"/>
              <w:bottom w:val="single" w:sz="8" w:space="0" w:color="auto"/>
              <w:right w:val="single" w:sz="8" w:space="0" w:color="auto"/>
            </w:tcBorders>
            <w:shd w:val="clear" w:color="auto" w:fill="auto"/>
            <w:vAlign w:val="center"/>
            <w:hideMark/>
          </w:tcPr>
          <w:p w14:paraId="132BF27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1:&gt;=93dB</w:t>
            </w:r>
          </w:p>
        </w:tc>
        <w:tc>
          <w:tcPr>
            <w:tcW w:w="677" w:type="pct"/>
            <w:tcBorders>
              <w:top w:val="nil"/>
              <w:left w:val="nil"/>
              <w:bottom w:val="single" w:sz="8" w:space="0" w:color="auto"/>
              <w:right w:val="single" w:sz="8" w:space="0" w:color="auto"/>
            </w:tcBorders>
            <w:shd w:val="clear" w:color="auto" w:fill="auto"/>
            <w:vAlign w:val="center"/>
            <w:hideMark/>
          </w:tcPr>
          <w:p w14:paraId="18023F6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9477A1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36244B4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968CB1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34442B9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1F8C8978" w14:textId="77777777" w:rsidTr="003C3386">
        <w:trPr>
          <w:trHeight w:val="293"/>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06A5F1E7"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273DDB2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2: &lt; 93dB</w:t>
            </w:r>
          </w:p>
        </w:tc>
        <w:tc>
          <w:tcPr>
            <w:tcW w:w="677" w:type="pct"/>
            <w:tcBorders>
              <w:top w:val="nil"/>
              <w:left w:val="nil"/>
              <w:bottom w:val="single" w:sz="8" w:space="0" w:color="auto"/>
              <w:right w:val="single" w:sz="8" w:space="0" w:color="auto"/>
            </w:tcBorders>
            <w:shd w:val="clear" w:color="auto" w:fill="auto"/>
            <w:vAlign w:val="center"/>
            <w:hideMark/>
          </w:tcPr>
          <w:p w14:paraId="0B0DFFE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331FF1E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B8F02D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86D554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456DC78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B31F35A" w14:textId="77777777" w:rsidTr="003C3386">
        <w:trPr>
          <w:trHeight w:val="294"/>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6D828AFF"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441B40A3"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3: 93dB</w:t>
            </w:r>
          </w:p>
        </w:tc>
        <w:tc>
          <w:tcPr>
            <w:tcW w:w="677" w:type="pct"/>
            <w:tcBorders>
              <w:top w:val="nil"/>
              <w:left w:val="nil"/>
              <w:bottom w:val="single" w:sz="8" w:space="0" w:color="auto"/>
              <w:right w:val="single" w:sz="8" w:space="0" w:color="auto"/>
            </w:tcBorders>
            <w:shd w:val="clear" w:color="auto" w:fill="auto"/>
            <w:vAlign w:val="center"/>
            <w:hideMark/>
          </w:tcPr>
          <w:p w14:paraId="648B8B8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58756DF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2C09BE4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0CD69B0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2006AD4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454C8E2F" w14:textId="77777777" w:rsidTr="003C3386">
        <w:trPr>
          <w:trHeight w:val="20"/>
        </w:trPr>
        <w:tc>
          <w:tcPr>
            <w:tcW w:w="408" w:type="pct"/>
            <w:vMerge w:val="restart"/>
            <w:tcBorders>
              <w:top w:val="nil"/>
              <w:left w:val="single" w:sz="8" w:space="0" w:color="auto"/>
              <w:bottom w:val="single" w:sz="8" w:space="0" w:color="000000"/>
              <w:right w:val="single" w:sz="8" w:space="0" w:color="auto"/>
            </w:tcBorders>
            <w:shd w:val="clear" w:color="auto" w:fill="auto"/>
            <w:vAlign w:val="center"/>
            <w:hideMark/>
          </w:tcPr>
          <w:p w14:paraId="0651A1E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slot configuration</w:t>
            </w:r>
          </w:p>
        </w:tc>
        <w:tc>
          <w:tcPr>
            <w:tcW w:w="1207" w:type="pct"/>
            <w:tcBorders>
              <w:top w:val="nil"/>
              <w:left w:val="nil"/>
              <w:bottom w:val="single" w:sz="8" w:space="0" w:color="auto"/>
              <w:right w:val="single" w:sz="8" w:space="0" w:color="auto"/>
            </w:tcBorders>
            <w:shd w:val="clear" w:color="auto" w:fill="auto"/>
            <w:vAlign w:val="center"/>
            <w:hideMark/>
          </w:tcPr>
          <w:p w14:paraId="04BC1AF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Alt-4: {DDDSU} vs. {XXXXX}</w:t>
            </w:r>
          </w:p>
        </w:tc>
        <w:tc>
          <w:tcPr>
            <w:tcW w:w="677" w:type="pct"/>
            <w:tcBorders>
              <w:top w:val="nil"/>
              <w:left w:val="nil"/>
              <w:bottom w:val="single" w:sz="8" w:space="0" w:color="auto"/>
              <w:right w:val="single" w:sz="8" w:space="0" w:color="auto"/>
            </w:tcBorders>
            <w:shd w:val="clear" w:color="auto" w:fill="auto"/>
            <w:vAlign w:val="center"/>
            <w:hideMark/>
          </w:tcPr>
          <w:p w14:paraId="3F62601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3C0D830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6D68D5F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9E4916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00AB439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7629B8F0"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24F77FDD"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45F0F79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Alt-2: {DDDSU} vs. {XXXXU}</w:t>
            </w:r>
          </w:p>
        </w:tc>
        <w:tc>
          <w:tcPr>
            <w:tcW w:w="677" w:type="pct"/>
            <w:tcBorders>
              <w:top w:val="nil"/>
              <w:left w:val="nil"/>
              <w:bottom w:val="single" w:sz="8" w:space="0" w:color="auto"/>
              <w:right w:val="single" w:sz="8" w:space="0" w:color="auto"/>
            </w:tcBorders>
            <w:shd w:val="clear" w:color="auto" w:fill="auto"/>
            <w:vAlign w:val="center"/>
            <w:hideMark/>
          </w:tcPr>
          <w:p w14:paraId="4857E99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FA968D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5127431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6A468F1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FEB6FB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C362FAE"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39A8B9E3"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18F0061F" w14:textId="33FF3939"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Alt-1: {DDDSU} vs. {</w:t>
            </w:r>
            <w:r w:rsidR="00CA73C4" w:rsidRPr="004866CA">
              <w:rPr>
                <w:rFonts w:ascii="Arial" w:eastAsia="Malgun Gothic" w:hAnsi="Arial" w:cs="Arial"/>
                <w:b/>
                <w:bCs/>
                <w:color w:val="000000"/>
                <w:sz w:val="16"/>
                <w:szCs w:val="16"/>
              </w:rPr>
              <w:t>DXXXU</w:t>
            </w:r>
            <w:r w:rsidRPr="004866CA">
              <w:rPr>
                <w:rFonts w:ascii="Arial" w:eastAsia="Malgun Gothic" w:hAnsi="Arial" w:cs="Arial"/>
                <w:b/>
                <w:bCs/>
                <w:color w:val="000000"/>
                <w:sz w:val="16"/>
                <w:szCs w:val="16"/>
              </w:rPr>
              <w:t>}</w:t>
            </w:r>
          </w:p>
        </w:tc>
        <w:tc>
          <w:tcPr>
            <w:tcW w:w="677" w:type="pct"/>
            <w:tcBorders>
              <w:top w:val="nil"/>
              <w:left w:val="nil"/>
              <w:bottom w:val="single" w:sz="8" w:space="0" w:color="auto"/>
              <w:right w:val="single" w:sz="8" w:space="0" w:color="auto"/>
            </w:tcBorders>
            <w:shd w:val="clear" w:color="auto" w:fill="auto"/>
            <w:vAlign w:val="center"/>
            <w:hideMark/>
          </w:tcPr>
          <w:p w14:paraId="4B277FC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455D7E5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2EC5687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644626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8811CA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7A9BE4BE"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05CFF258"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1590BC1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Alt-3: {DDSUU} vs. {XXXXU}</w:t>
            </w:r>
          </w:p>
        </w:tc>
        <w:tc>
          <w:tcPr>
            <w:tcW w:w="677" w:type="pct"/>
            <w:tcBorders>
              <w:top w:val="nil"/>
              <w:left w:val="nil"/>
              <w:bottom w:val="single" w:sz="8" w:space="0" w:color="auto"/>
              <w:right w:val="single" w:sz="8" w:space="0" w:color="auto"/>
            </w:tcBorders>
            <w:shd w:val="clear" w:color="auto" w:fill="auto"/>
            <w:vAlign w:val="center"/>
            <w:hideMark/>
          </w:tcPr>
          <w:p w14:paraId="6C8B7E1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3E710EC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124F9FD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13B4990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125FA72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4C814999" w14:textId="77777777" w:rsidTr="003C3386">
        <w:trPr>
          <w:trHeight w:val="20"/>
        </w:trPr>
        <w:tc>
          <w:tcPr>
            <w:tcW w:w="408" w:type="pct"/>
            <w:vMerge w:val="restart"/>
            <w:tcBorders>
              <w:top w:val="nil"/>
              <w:left w:val="single" w:sz="8" w:space="0" w:color="auto"/>
              <w:bottom w:val="single" w:sz="8" w:space="0" w:color="000000"/>
              <w:right w:val="single" w:sz="8" w:space="0" w:color="auto"/>
            </w:tcBorders>
            <w:shd w:val="clear" w:color="auto" w:fill="auto"/>
            <w:vAlign w:val="center"/>
            <w:hideMark/>
          </w:tcPr>
          <w:p w14:paraId="49A356F7"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antenna configuration</w:t>
            </w:r>
          </w:p>
        </w:tc>
        <w:tc>
          <w:tcPr>
            <w:tcW w:w="1207" w:type="pct"/>
            <w:tcBorders>
              <w:top w:val="nil"/>
              <w:left w:val="nil"/>
              <w:bottom w:val="single" w:sz="8" w:space="0" w:color="auto"/>
              <w:right w:val="single" w:sz="8" w:space="0" w:color="auto"/>
            </w:tcBorders>
            <w:shd w:val="clear" w:color="auto" w:fill="auto"/>
            <w:vAlign w:val="center"/>
            <w:hideMark/>
          </w:tcPr>
          <w:p w14:paraId="1A4C2B0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Twice area&amp;same TxRUs (Option 2)</w:t>
            </w:r>
          </w:p>
        </w:tc>
        <w:tc>
          <w:tcPr>
            <w:tcW w:w="677" w:type="pct"/>
            <w:tcBorders>
              <w:top w:val="nil"/>
              <w:left w:val="nil"/>
              <w:bottom w:val="single" w:sz="8" w:space="0" w:color="auto"/>
              <w:right w:val="single" w:sz="8" w:space="0" w:color="auto"/>
            </w:tcBorders>
            <w:shd w:val="clear" w:color="auto" w:fill="auto"/>
            <w:vAlign w:val="center"/>
            <w:hideMark/>
          </w:tcPr>
          <w:p w14:paraId="771AA71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548831F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07F25F4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783EBCC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19DCF3C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4170F998"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16F15BC9"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445AE26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area&amp;same TxRUs (Option 1)</w:t>
            </w:r>
          </w:p>
        </w:tc>
        <w:tc>
          <w:tcPr>
            <w:tcW w:w="677" w:type="pct"/>
            <w:tcBorders>
              <w:top w:val="nil"/>
              <w:left w:val="nil"/>
              <w:bottom w:val="single" w:sz="8" w:space="0" w:color="auto"/>
              <w:right w:val="single" w:sz="8" w:space="0" w:color="auto"/>
            </w:tcBorders>
            <w:shd w:val="clear" w:color="auto" w:fill="auto"/>
            <w:vAlign w:val="center"/>
            <w:hideMark/>
          </w:tcPr>
          <w:p w14:paraId="6DAC154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7DB8534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235F9D9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262D78C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397E683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2A4455BB"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2624207A"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52FE9D2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area&amp;half TxRUs (Option 3)</w:t>
            </w:r>
          </w:p>
        </w:tc>
        <w:tc>
          <w:tcPr>
            <w:tcW w:w="677" w:type="pct"/>
            <w:tcBorders>
              <w:top w:val="nil"/>
              <w:left w:val="nil"/>
              <w:bottom w:val="single" w:sz="8" w:space="0" w:color="auto"/>
              <w:right w:val="single" w:sz="8" w:space="0" w:color="auto"/>
            </w:tcBorders>
            <w:shd w:val="clear" w:color="auto" w:fill="auto"/>
            <w:vAlign w:val="center"/>
            <w:hideMark/>
          </w:tcPr>
          <w:p w14:paraId="0CDF707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72E9EE1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135F4A3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49AFB90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755A74E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2290C91" w14:textId="77777777" w:rsidTr="003C3386">
        <w:trPr>
          <w:trHeight w:val="20"/>
        </w:trPr>
        <w:tc>
          <w:tcPr>
            <w:tcW w:w="408" w:type="pct"/>
            <w:vMerge w:val="restart"/>
            <w:tcBorders>
              <w:top w:val="nil"/>
              <w:left w:val="single" w:sz="8" w:space="0" w:color="auto"/>
              <w:bottom w:val="single" w:sz="8" w:space="0" w:color="000000"/>
              <w:right w:val="single" w:sz="8" w:space="0" w:color="auto"/>
            </w:tcBorders>
            <w:shd w:val="clear" w:color="auto" w:fill="auto"/>
            <w:vAlign w:val="center"/>
            <w:hideMark/>
          </w:tcPr>
          <w:p w14:paraId="1A99B23D"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Packet Size</w:t>
            </w:r>
          </w:p>
        </w:tc>
        <w:tc>
          <w:tcPr>
            <w:tcW w:w="1207" w:type="pct"/>
            <w:tcBorders>
              <w:top w:val="nil"/>
              <w:left w:val="nil"/>
              <w:bottom w:val="single" w:sz="8" w:space="0" w:color="auto"/>
              <w:right w:val="single" w:sz="8" w:space="0" w:color="auto"/>
            </w:tcBorders>
            <w:shd w:val="clear" w:color="auto" w:fill="auto"/>
            <w:vAlign w:val="center"/>
            <w:hideMark/>
          </w:tcPr>
          <w:p w14:paraId="155796B2" w14:textId="6143124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lang w:val="sv-SE"/>
              </w:rPr>
              <w:t xml:space="preserve">Option 1: DL: 4Kbytes, </w:t>
            </w:r>
            <w:r w:rsidR="00B705E0" w:rsidRPr="004866CA">
              <w:rPr>
                <w:rFonts w:ascii="Arial" w:eastAsia="Malgun Gothic" w:hAnsi="Arial" w:cs="Arial"/>
                <w:b/>
                <w:bCs/>
                <w:color w:val="000000"/>
                <w:sz w:val="16"/>
                <w:szCs w:val="16"/>
                <w:lang w:val="sv-SE"/>
              </w:rPr>
              <w:t>UL: 1Kbytes</w:t>
            </w:r>
          </w:p>
        </w:tc>
        <w:tc>
          <w:tcPr>
            <w:tcW w:w="677" w:type="pct"/>
            <w:tcBorders>
              <w:top w:val="nil"/>
              <w:left w:val="nil"/>
              <w:bottom w:val="single" w:sz="8" w:space="0" w:color="auto"/>
              <w:right w:val="single" w:sz="8" w:space="0" w:color="auto"/>
            </w:tcBorders>
            <w:shd w:val="clear" w:color="auto" w:fill="auto"/>
            <w:vAlign w:val="center"/>
            <w:hideMark/>
          </w:tcPr>
          <w:p w14:paraId="5C3CD78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525E82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3A4724C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565A207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5A9C1D9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C6F7347" w14:textId="77777777" w:rsidTr="003C3386">
        <w:trPr>
          <w:trHeight w:val="20"/>
        </w:trPr>
        <w:tc>
          <w:tcPr>
            <w:tcW w:w="408" w:type="pct"/>
            <w:vMerge/>
            <w:tcBorders>
              <w:top w:val="nil"/>
              <w:left w:val="single" w:sz="8" w:space="0" w:color="auto"/>
              <w:bottom w:val="single" w:sz="8" w:space="0" w:color="000000"/>
              <w:right w:val="single" w:sz="8" w:space="0" w:color="auto"/>
            </w:tcBorders>
            <w:shd w:val="clear" w:color="auto" w:fill="auto"/>
            <w:vAlign w:val="center"/>
            <w:hideMark/>
          </w:tcPr>
          <w:p w14:paraId="6BD3EC2B" w14:textId="77777777" w:rsidR="001110EF" w:rsidRPr="004866CA" w:rsidRDefault="001110EF" w:rsidP="003C3386">
            <w:pPr>
              <w:spacing w:after="0"/>
              <w:rPr>
                <w:rFonts w:ascii="Arial" w:eastAsia="Malgun Gothic" w:hAnsi="Arial" w:cs="Arial"/>
                <w:b/>
                <w:bCs/>
                <w:color w:val="000000"/>
                <w:sz w:val="16"/>
                <w:szCs w:val="16"/>
              </w:rPr>
            </w:pPr>
          </w:p>
        </w:tc>
        <w:tc>
          <w:tcPr>
            <w:tcW w:w="1207" w:type="pct"/>
            <w:tcBorders>
              <w:top w:val="nil"/>
              <w:left w:val="nil"/>
              <w:bottom w:val="single" w:sz="8" w:space="0" w:color="auto"/>
              <w:right w:val="single" w:sz="8" w:space="0" w:color="auto"/>
            </w:tcBorders>
            <w:shd w:val="clear" w:color="auto" w:fill="auto"/>
            <w:vAlign w:val="center"/>
            <w:hideMark/>
          </w:tcPr>
          <w:p w14:paraId="3C181120" w14:textId="65210E13"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Option 2: DL: 0.5Mbytes, </w:t>
            </w:r>
            <w:r w:rsidR="00B705E0" w:rsidRPr="004866CA">
              <w:rPr>
                <w:rFonts w:ascii="Arial" w:eastAsia="Malgun Gothic" w:hAnsi="Arial" w:cs="Arial"/>
                <w:b/>
                <w:bCs/>
                <w:color w:val="000000"/>
                <w:sz w:val="16"/>
                <w:szCs w:val="16"/>
              </w:rPr>
              <w:t>UL: 0.125Mbytes</w:t>
            </w:r>
          </w:p>
        </w:tc>
        <w:tc>
          <w:tcPr>
            <w:tcW w:w="677" w:type="pct"/>
            <w:tcBorders>
              <w:top w:val="nil"/>
              <w:left w:val="nil"/>
              <w:bottom w:val="single" w:sz="8" w:space="0" w:color="auto"/>
              <w:right w:val="single" w:sz="8" w:space="0" w:color="auto"/>
            </w:tcBorders>
            <w:shd w:val="clear" w:color="auto" w:fill="auto"/>
            <w:vAlign w:val="center"/>
            <w:hideMark/>
          </w:tcPr>
          <w:p w14:paraId="0255DAD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32B9E26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02FFB1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677" w:type="pct"/>
            <w:tcBorders>
              <w:top w:val="nil"/>
              <w:left w:val="nil"/>
              <w:bottom w:val="single" w:sz="8" w:space="0" w:color="auto"/>
              <w:right w:val="single" w:sz="8" w:space="0" w:color="auto"/>
            </w:tcBorders>
            <w:shd w:val="clear" w:color="auto" w:fill="auto"/>
            <w:vAlign w:val="center"/>
            <w:hideMark/>
          </w:tcPr>
          <w:p w14:paraId="6BBF7DA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677" w:type="pct"/>
            <w:tcBorders>
              <w:top w:val="nil"/>
              <w:left w:val="nil"/>
              <w:bottom w:val="single" w:sz="8" w:space="0" w:color="auto"/>
              <w:right w:val="single" w:sz="8" w:space="0" w:color="auto"/>
            </w:tcBorders>
            <w:shd w:val="clear" w:color="auto" w:fill="auto"/>
            <w:vAlign w:val="center"/>
            <w:hideMark/>
          </w:tcPr>
          <w:p w14:paraId="2C43B47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7B8EA8A5" w14:textId="77777777" w:rsidTr="003C3386">
        <w:trPr>
          <w:trHeight w:val="20"/>
        </w:trPr>
        <w:tc>
          <w:tcPr>
            <w:tcW w:w="1615"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AA64529"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Sources</w:t>
            </w:r>
          </w:p>
        </w:tc>
        <w:tc>
          <w:tcPr>
            <w:tcW w:w="677" w:type="pct"/>
            <w:tcBorders>
              <w:top w:val="nil"/>
              <w:left w:val="nil"/>
              <w:bottom w:val="single" w:sz="8" w:space="0" w:color="auto"/>
              <w:right w:val="single" w:sz="8" w:space="0" w:color="auto"/>
            </w:tcBorders>
            <w:shd w:val="clear" w:color="auto" w:fill="auto"/>
            <w:vAlign w:val="center"/>
            <w:hideMark/>
          </w:tcPr>
          <w:p w14:paraId="77B7EB9D" w14:textId="57173A28"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4 sources ([</w:t>
            </w:r>
            <w:r w:rsidR="00857527" w:rsidRPr="004866CA">
              <w:rPr>
                <w:rFonts w:ascii="Arial" w:eastAsia="Malgun Gothic" w:hAnsi="Arial" w:cs="Arial"/>
                <w:color w:val="000000"/>
                <w:sz w:val="16"/>
                <w:szCs w:val="16"/>
              </w:rPr>
              <w:t>17</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 [</w:t>
            </w:r>
            <w:r w:rsidR="00B71592" w:rsidRPr="004866CA">
              <w:rPr>
                <w:rFonts w:ascii="Arial" w:eastAsia="Malgun Gothic" w:hAnsi="Arial" w:cs="Arial"/>
                <w:color w:val="000000"/>
                <w:sz w:val="16"/>
                <w:szCs w:val="16"/>
              </w:rPr>
              <w:t>33</w:t>
            </w:r>
            <w:r w:rsidRPr="004866CA">
              <w:rPr>
                <w:rFonts w:ascii="Arial" w:eastAsia="Malgun Gothic" w:hAnsi="Arial" w:cs="Arial"/>
                <w:color w:val="000000"/>
                <w:sz w:val="16"/>
                <w:szCs w:val="16"/>
              </w:rPr>
              <w:t>])</w:t>
            </w:r>
          </w:p>
        </w:tc>
        <w:tc>
          <w:tcPr>
            <w:tcW w:w="677" w:type="pct"/>
            <w:tcBorders>
              <w:top w:val="nil"/>
              <w:left w:val="nil"/>
              <w:bottom w:val="single" w:sz="8" w:space="0" w:color="auto"/>
              <w:right w:val="single" w:sz="8" w:space="0" w:color="auto"/>
            </w:tcBorders>
            <w:shd w:val="clear" w:color="auto" w:fill="auto"/>
            <w:vAlign w:val="center"/>
            <w:hideMark/>
          </w:tcPr>
          <w:p w14:paraId="65D6EF4D" w14:textId="76C3E276"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6 sources ([</w:t>
            </w:r>
            <w:r w:rsidR="00857527" w:rsidRPr="004866CA">
              <w:rPr>
                <w:rFonts w:ascii="Arial" w:eastAsia="Malgun Gothic" w:hAnsi="Arial" w:cs="Arial"/>
                <w:color w:val="000000"/>
                <w:sz w:val="16"/>
                <w:szCs w:val="16"/>
              </w:rPr>
              <w:t>17</w:t>
            </w:r>
            <w:r w:rsidRPr="004866CA">
              <w:rPr>
                <w:rFonts w:ascii="Arial" w:eastAsia="Malgun Gothic" w:hAnsi="Arial" w:cs="Arial"/>
                <w:color w:val="000000"/>
                <w:sz w:val="16"/>
                <w:szCs w:val="16"/>
              </w:rPr>
              <w:t>], [</w:t>
            </w:r>
            <w:r w:rsidR="00857527" w:rsidRPr="004866CA">
              <w:rPr>
                <w:rFonts w:ascii="Arial" w:eastAsia="Malgun Gothic" w:hAnsi="Arial" w:cs="Arial"/>
                <w:color w:val="000000"/>
                <w:sz w:val="16"/>
                <w:szCs w:val="16"/>
              </w:rPr>
              <w:t>19</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28</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 [</w:t>
            </w:r>
            <w:r w:rsidR="00B71592" w:rsidRPr="004866CA">
              <w:rPr>
                <w:rFonts w:ascii="Arial" w:eastAsia="Malgun Gothic" w:hAnsi="Arial" w:cs="Arial"/>
                <w:color w:val="000000"/>
                <w:sz w:val="16"/>
                <w:szCs w:val="16"/>
              </w:rPr>
              <w:t>33</w:t>
            </w:r>
            <w:r w:rsidRPr="004866CA">
              <w:rPr>
                <w:rFonts w:ascii="Arial" w:eastAsia="Malgun Gothic" w:hAnsi="Arial" w:cs="Arial"/>
                <w:color w:val="000000"/>
                <w:sz w:val="16"/>
                <w:szCs w:val="16"/>
              </w:rPr>
              <w:t>])</w:t>
            </w:r>
          </w:p>
        </w:tc>
        <w:tc>
          <w:tcPr>
            <w:tcW w:w="677" w:type="pct"/>
            <w:tcBorders>
              <w:top w:val="nil"/>
              <w:left w:val="nil"/>
              <w:bottom w:val="single" w:sz="8" w:space="0" w:color="auto"/>
              <w:right w:val="single" w:sz="8" w:space="0" w:color="auto"/>
            </w:tcBorders>
            <w:shd w:val="clear" w:color="auto" w:fill="auto"/>
            <w:vAlign w:val="center"/>
            <w:hideMark/>
          </w:tcPr>
          <w:p w14:paraId="01A75430" w14:textId="57F8439C"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2 sources ([</w:t>
            </w:r>
            <w:r w:rsidR="00857527" w:rsidRPr="004866CA">
              <w:rPr>
                <w:rFonts w:ascii="Arial" w:eastAsia="Malgun Gothic" w:hAnsi="Arial" w:cs="Arial"/>
                <w:color w:val="000000"/>
                <w:sz w:val="16"/>
                <w:szCs w:val="16"/>
              </w:rPr>
              <w:t>17</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c>
          <w:tcPr>
            <w:tcW w:w="677" w:type="pct"/>
            <w:tcBorders>
              <w:top w:val="nil"/>
              <w:left w:val="nil"/>
              <w:bottom w:val="single" w:sz="8" w:space="0" w:color="auto"/>
              <w:right w:val="single" w:sz="8" w:space="0" w:color="auto"/>
            </w:tcBorders>
            <w:shd w:val="clear" w:color="auto" w:fill="auto"/>
            <w:vAlign w:val="center"/>
            <w:hideMark/>
          </w:tcPr>
          <w:p w14:paraId="0B55688B" w14:textId="2604D189"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5 sources ([</w:t>
            </w:r>
            <w:r w:rsidR="00857527" w:rsidRPr="004866CA">
              <w:rPr>
                <w:rFonts w:ascii="Arial" w:eastAsia="Malgun Gothic" w:hAnsi="Arial" w:cs="Arial"/>
                <w:color w:val="000000"/>
                <w:sz w:val="16"/>
                <w:szCs w:val="16"/>
              </w:rPr>
              <w:t>17</w:t>
            </w:r>
            <w:r w:rsidRPr="004866CA">
              <w:rPr>
                <w:rFonts w:ascii="Arial" w:eastAsia="Malgun Gothic" w:hAnsi="Arial" w:cs="Arial"/>
                <w:color w:val="000000"/>
                <w:sz w:val="16"/>
                <w:szCs w:val="16"/>
              </w:rPr>
              <w:t>], [</w:t>
            </w:r>
            <w:r w:rsidR="00857527" w:rsidRPr="004866CA">
              <w:rPr>
                <w:rFonts w:ascii="Arial" w:eastAsia="Malgun Gothic" w:hAnsi="Arial" w:cs="Arial"/>
                <w:color w:val="000000"/>
                <w:sz w:val="16"/>
                <w:szCs w:val="16"/>
              </w:rPr>
              <w:t>19</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22</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28</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c>
          <w:tcPr>
            <w:tcW w:w="677" w:type="pct"/>
            <w:tcBorders>
              <w:top w:val="nil"/>
              <w:left w:val="nil"/>
              <w:bottom w:val="single" w:sz="8" w:space="0" w:color="auto"/>
              <w:right w:val="single" w:sz="8" w:space="0" w:color="auto"/>
            </w:tcBorders>
            <w:shd w:val="clear" w:color="auto" w:fill="auto"/>
            <w:vAlign w:val="center"/>
            <w:hideMark/>
          </w:tcPr>
          <w:p w14:paraId="66984B53" w14:textId="74B5A4D8"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857527" w:rsidRPr="004866CA">
              <w:rPr>
                <w:rFonts w:ascii="Arial" w:eastAsia="Malgun Gothic" w:hAnsi="Arial" w:cs="Arial"/>
                <w:color w:val="000000"/>
                <w:sz w:val="16"/>
                <w:szCs w:val="16"/>
              </w:rPr>
              <w:t>19</w:t>
            </w:r>
            <w:r w:rsidRPr="004866CA">
              <w:rPr>
                <w:rFonts w:ascii="Arial" w:eastAsia="Malgun Gothic" w:hAnsi="Arial" w:cs="Arial"/>
                <w:color w:val="000000"/>
                <w:sz w:val="16"/>
                <w:szCs w:val="16"/>
              </w:rPr>
              <w:t>])</w:t>
            </w:r>
          </w:p>
        </w:tc>
      </w:tr>
      <w:bookmarkEnd w:id="86"/>
    </w:tbl>
    <w:p w14:paraId="2AE8C345" w14:textId="77777777" w:rsidR="001110EF" w:rsidRPr="006B2A04" w:rsidRDefault="001110EF" w:rsidP="001110EF"/>
    <w:p w14:paraId="3E97F553" w14:textId="53FA4377" w:rsidR="001110EF" w:rsidRPr="006B2A04" w:rsidRDefault="001110EF" w:rsidP="004866CA">
      <w:pPr>
        <w:pStyle w:val="TH"/>
      </w:pPr>
      <w:r w:rsidRPr="006B2A04">
        <w:t xml:space="preserve">Table 7.3.1.1.3-2: Sub-cases for </w:t>
      </w:r>
      <w:r w:rsidR="004866CA">
        <w:t>d</w:t>
      </w:r>
      <w:r w:rsidRPr="006B2A04">
        <w:t xml:space="preserve">ense </w:t>
      </w:r>
      <w:r w:rsidR="004866CA">
        <w:t>u</w:t>
      </w:r>
      <w:r w:rsidRPr="006B2A04">
        <w:t xml:space="preserve">rban </w:t>
      </w:r>
      <w:r w:rsidR="004866CA">
        <w:t>m</w:t>
      </w:r>
      <w:r w:rsidRPr="006B2A04">
        <w:t xml:space="preserve">acro layer (FR1) with less than 93dB inter-sector isolation and Twice area&amp;same TxRUs in SBFD </w:t>
      </w:r>
      <w:r w:rsidR="004866CA">
        <w:t>d</w:t>
      </w:r>
      <w:r w:rsidRPr="006B2A04">
        <w:t>eployment Case 1.</w:t>
      </w:r>
    </w:p>
    <w:tbl>
      <w:tblPr>
        <w:tblW w:w="9621" w:type="dxa"/>
        <w:tblLayout w:type="fixed"/>
        <w:tblCellMar>
          <w:left w:w="99" w:type="dxa"/>
          <w:right w:w="99" w:type="dxa"/>
        </w:tblCellMar>
        <w:tblLook w:val="04A0" w:firstRow="1" w:lastRow="0" w:firstColumn="1" w:lastColumn="0" w:noHBand="0" w:noVBand="1"/>
      </w:tblPr>
      <w:tblGrid>
        <w:gridCol w:w="934"/>
        <w:gridCol w:w="2175"/>
        <w:gridCol w:w="1628"/>
        <w:gridCol w:w="1628"/>
        <w:gridCol w:w="1628"/>
        <w:gridCol w:w="1628"/>
      </w:tblGrid>
      <w:tr w:rsidR="001110EF" w:rsidRPr="006B2A04" w14:paraId="0E86279A"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6AB4106" w14:textId="77777777" w:rsidR="001110EF" w:rsidRPr="006B2A04" w:rsidRDefault="001110EF" w:rsidP="004866CA">
            <w:pPr>
              <w:pStyle w:val="TAH"/>
            </w:pPr>
            <w:bookmarkStart w:id="87" w:name="MCCQCTEMPBM_00000092"/>
            <w:r w:rsidRPr="006B2A04">
              <w:t xml:space="preserve">　</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52EA7525" w14:textId="77777777" w:rsidR="001110EF" w:rsidRPr="006B2A04" w:rsidRDefault="001110EF" w:rsidP="004866CA">
            <w:pPr>
              <w:pStyle w:val="TAH"/>
              <w:rPr>
                <w:bCs/>
              </w:rPr>
            </w:pPr>
            <w:r w:rsidRPr="006B2A04">
              <w:rPr>
                <w:bCs/>
              </w:rPr>
              <w:t>SBFD#1_DUMacro_FR1_Sub#5</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079CF0D9" w14:textId="77777777" w:rsidR="001110EF" w:rsidRPr="006B2A04" w:rsidRDefault="001110EF" w:rsidP="004866CA">
            <w:pPr>
              <w:pStyle w:val="TAH"/>
              <w:rPr>
                <w:bCs/>
              </w:rPr>
            </w:pPr>
            <w:r w:rsidRPr="006B2A04">
              <w:rPr>
                <w:bCs/>
              </w:rPr>
              <w:t>SBFD#1_DUMacro_FR1_Sub#6</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2AD07798" w14:textId="77777777" w:rsidR="001110EF" w:rsidRPr="006B2A04" w:rsidRDefault="001110EF" w:rsidP="004866CA">
            <w:pPr>
              <w:pStyle w:val="TAH"/>
              <w:rPr>
                <w:bCs/>
              </w:rPr>
            </w:pPr>
            <w:r w:rsidRPr="006B2A04">
              <w:rPr>
                <w:bCs/>
              </w:rPr>
              <w:t>SBFD#1_DUMacro_FR1_Sub#7</w:t>
            </w:r>
          </w:p>
        </w:tc>
        <w:tc>
          <w:tcPr>
            <w:tcW w:w="1628" w:type="dxa"/>
            <w:tcBorders>
              <w:top w:val="single" w:sz="8" w:space="0" w:color="auto"/>
              <w:left w:val="nil"/>
              <w:bottom w:val="single" w:sz="8" w:space="0" w:color="auto"/>
              <w:right w:val="single" w:sz="8" w:space="0" w:color="auto"/>
            </w:tcBorders>
            <w:shd w:val="clear" w:color="auto" w:fill="auto"/>
            <w:vAlign w:val="center"/>
            <w:hideMark/>
          </w:tcPr>
          <w:p w14:paraId="1A88D5FE" w14:textId="77777777" w:rsidR="001110EF" w:rsidRPr="006B2A04" w:rsidRDefault="001110EF" w:rsidP="004866CA">
            <w:pPr>
              <w:pStyle w:val="TAH"/>
              <w:rPr>
                <w:bCs/>
              </w:rPr>
            </w:pPr>
            <w:r w:rsidRPr="006B2A04">
              <w:rPr>
                <w:bCs/>
              </w:rPr>
              <w:t>SBFD#1_DUMacro_FR1_Sub#8</w:t>
            </w:r>
          </w:p>
        </w:tc>
      </w:tr>
      <w:tr w:rsidR="001110EF" w:rsidRPr="004866CA" w14:paraId="349C1C3C" w14:textId="77777777" w:rsidTr="003C3386">
        <w:trPr>
          <w:trHeight w:val="293"/>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
          <w:p w14:paraId="4BA9E68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Co-site: Spatial isolation + digital isolation</w:t>
            </w:r>
          </w:p>
        </w:tc>
        <w:tc>
          <w:tcPr>
            <w:tcW w:w="2175" w:type="dxa"/>
            <w:tcBorders>
              <w:top w:val="nil"/>
              <w:left w:val="nil"/>
              <w:bottom w:val="single" w:sz="8" w:space="0" w:color="auto"/>
              <w:right w:val="single" w:sz="8" w:space="0" w:color="auto"/>
            </w:tcBorders>
            <w:shd w:val="clear" w:color="auto" w:fill="auto"/>
            <w:vAlign w:val="center"/>
            <w:hideMark/>
          </w:tcPr>
          <w:p w14:paraId="4FFCDF78"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1:&gt;=93dB</w:t>
            </w:r>
          </w:p>
        </w:tc>
        <w:tc>
          <w:tcPr>
            <w:tcW w:w="1628" w:type="dxa"/>
            <w:tcBorders>
              <w:top w:val="nil"/>
              <w:left w:val="nil"/>
              <w:bottom w:val="single" w:sz="8" w:space="0" w:color="auto"/>
              <w:right w:val="single" w:sz="8" w:space="0" w:color="auto"/>
            </w:tcBorders>
            <w:shd w:val="clear" w:color="auto" w:fill="auto"/>
            <w:vAlign w:val="center"/>
            <w:hideMark/>
          </w:tcPr>
          <w:p w14:paraId="3315DB0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6881877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C36E93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719D24D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02CEC6D0" w14:textId="77777777" w:rsidTr="003C3386">
        <w:trPr>
          <w:trHeight w:val="293"/>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63F3FDA4"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2256603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2: &lt; 93dB</w:t>
            </w:r>
          </w:p>
        </w:tc>
        <w:tc>
          <w:tcPr>
            <w:tcW w:w="1628" w:type="dxa"/>
            <w:tcBorders>
              <w:top w:val="nil"/>
              <w:left w:val="nil"/>
              <w:bottom w:val="single" w:sz="8" w:space="0" w:color="auto"/>
              <w:right w:val="single" w:sz="8" w:space="0" w:color="auto"/>
            </w:tcBorders>
            <w:shd w:val="clear" w:color="auto" w:fill="auto"/>
            <w:vAlign w:val="center"/>
            <w:hideMark/>
          </w:tcPr>
          <w:p w14:paraId="66B6A79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0848959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639E8E4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54C41E6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6F0DF32A" w14:textId="77777777" w:rsidTr="003C3386">
        <w:trPr>
          <w:trHeight w:val="294"/>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51ADBCEE"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1135C61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3: 93dB</w:t>
            </w:r>
          </w:p>
        </w:tc>
        <w:tc>
          <w:tcPr>
            <w:tcW w:w="1628" w:type="dxa"/>
            <w:tcBorders>
              <w:top w:val="nil"/>
              <w:left w:val="nil"/>
              <w:bottom w:val="single" w:sz="8" w:space="0" w:color="auto"/>
              <w:right w:val="single" w:sz="8" w:space="0" w:color="auto"/>
            </w:tcBorders>
            <w:shd w:val="clear" w:color="auto" w:fill="auto"/>
            <w:vAlign w:val="center"/>
            <w:hideMark/>
          </w:tcPr>
          <w:p w14:paraId="56FE143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6C5B297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053D5F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B441CB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B73F230" w14:textId="77777777" w:rsidTr="003C3386">
        <w:trPr>
          <w:trHeight w:val="20"/>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
          <w:p w14:paraId="05368F51"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slot configuration</w:t>
            </w:r>
          </w:p>
        </w:tc>
        <w:tc>
          <w:tcPr>
            <w:tcW w:w="2175" w:type="dxa"/>
            <w:tcBorders>
              <w:top w:val="nil"/>
              <w:left w:val="nil"/>
              <w:bottom w:val="single" w:sz="8" w:space="0" w:color="auto"/>
              <w:right w:val="single" w:sz="8" w:space="0" w:color="auto"/>
            </w:tcBorders>
            <w:shd w:val="clear" w:color="auto" w:fill="auto"/>
            <w:vAlign w:val="center"/>
            <w:hideMark/>
          </w:tcPr>
          <w:p w14:paraId="1924D00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Alt-4: {DDDSU} vs. {XXXXX}</w:t>
            </w:r>
          </w:p>
        </w:tc>
        <w:tc>
          <w:tcPr>
            <w:tcW w:w="1628" w:type="dxa"/>
            <w:tcBorders>
              <w:top w:val="nil"/>
              <w:left w:val="nil"/>
              <w:bottom w:val="single" w:sz="8" w:space="0" w:color="auto"/>
              <w:right w:val="single" w:sz="8" w:space="0" w:color="auto"/>
            </w:tcBorders>
            <w:shd w:val="clear" w:color="auto" w:fill="auto"/>
            <w:vAlign w:val="center"/>
            <w:hideMark/>
          </w:tcPr>
          <w:p w14:paraId="344E29F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35AD894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5D7855B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6C7E118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59CDBB01"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6A1EFC78"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41C86A0D"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Alt-2: {DDDSU} vs. {XXXXU}</w:t>
            </w:r>
          </w:p>
        </w:tc>
        <w:tc>
          <w:tcPr>
            <w:tcW w:w="1628" w:type="dxa"/>
            <w:tcBorders>
              <w:top w:val="nil"/>
              <w:left w:val="nil"/>
              <w:bottom w:val="single" w:sz="8" w:space="0" w:color="auto"/>
              <w:right w:val="single" w:sz="8" w:space="0" w:color="auto"/>
            </w:tcBorders>
            <w:shd w:val="clear" w:color="auto" w:fill="auto"/>
            <w:vAlign w:val="center"/>
            <w:hideMark/>
          </w:tcPr>
          <w:p w14:paraId="4099422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28A917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8FAE21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3BC042C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6A02A37F"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448C0DD9"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4BFC1AAB" w14:textId="4025D86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Alt-1: {DDDSU} vs. {</w:t>
            </w:r>
            <w:r w:rsidR="00CA73C4" w:rsidRPr="004866CA">
              <w:rPr>
                <w:rFonts w:ascii="Arial" w:eastAsia="Malgun Gothic" w:hAnsi="Arial" w:cs="Arial"/>
                <w:b/>
                <w:bCs/>
                <w:color w:val="000000"/>
                <w:sz w:val="16"/>
                <w:szCs w:val="16"/>
              </w:rPr>
              <w:t>DXXXU</w:t>
            </w:r>
            <w:r w:rsidRPr="004866CA">
              <w:rPr>
                <w:rFonts w:ascii="Arial" w:eastAsia="Malgun Gothic" w:hAnsi="Arial" w:cs="Arial"/>
                <w:b/>
                <w:bCs/>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2197EDF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C91AA8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5B489A1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B4B7CE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772251CB"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02471E3A"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7D5F377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Alt-3: {DDSUU} vs. {XXXXU}</w:t>
            </w:r>
          </w:p>
        </w:tc>
        <w:tc>
          <w:tcPr>
            <w:tcW w:w="1628" w:type="dxa"/>
            <w:tcBorders>
              <w:top w:val="nil"/>
              <w:left w:val="nil"/>
              <w:bottom w:val="single" w:sz="8" w:space="0" w:color="auto"/>
              <w:right w:val="single" w:sz="8" w:space="0" w:color="auto"/>
            </w:tcBorders>
            <w:shd w:val="clear" w:color="auto" w:fill="auto"/>
            <w:vAlign w:val="center"/>
            <w:hideMark/>
          </w:tcPr>
          <w:p w14:paraId="48DEAF8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2000DA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7719A4E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DD8F45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6A2A0FF1" w14:textId="77777777" w:rsidTr="003C3386">
        <w:trPr>
          <w:trHeight w:val="20"/>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
          <w:p w14:paraId="7AA8CEA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SBFD antenna </w:t>
            </w:r>
            <w:r w:rsidRPr="004866CA">
              <w:rPr>
                <w:rFonts w:ascii="Arial" w:eastAsia="Malgun Gothic" w:hAnsi="Arial" w:cs="Arial"/>
                <w:b/>
                <w:bCs/>
                <w:color w:val="000000"/>
                <w:sz w:val="16"/>
                <w:szCs w:val="16"/>
              </w:rPr>
              <w:lastRenderedPageBreak/>
              <w:t>configuration</w:t>
            </w:r>
          </w:p>
        </w:tc>
        <w:tc>
          <w:tcPr>
            <w:tcW w:w="2175" w:type="dxa"/>
            <w:tcBorders>
              <w:top w:val="nil"/>
              <w:left w:val="nil"/>
              <w:bottom w:val="single" w:sz="8" w:space="0" w:color="auto"/>
              <w:right w:val="single" w:sz="8" w:space="0" w:color="auto"/>
            </w:tcBorders>
            <w:shd w:val="clear" w:color="auto" w:fill="auto"/>
            <w:vAlign w:val="center"/>
            <w:hideMark/>
          </w:tcPr>
          <w:p w14:paraId="390DE5D1"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lastRenderedPageBreak/>
              <w:t>Twice area&amp;same TxRUs (Option 2)</w:t>
            </w:r>
          </w:p>
        </w:tc>
        <w:tc>
          <w:tcPr>
            <w:tcW w:w="1628" w:type="dxa"/>
            <w:tcBorders>
              <w:top w:val="nil"/>
              <w:left w:val="nil"/>
              <w:bottom w:val="single" w:sz="8" w:space="0" w:color="auto"/>
              <w:right w:val="single" w:sz="8" w:space="0" w:color="auto"/>
            </w:tcBorders>
            <w:shd w:val="clear" w:color="auto" w:fill="auto"/>
            <w:vAlign w:val="center"/>
            <w:hideMark/>
          </w:tcPr>
          <w:p w14:paraId="65365F7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71F9183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7C22FAD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64FD72C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4E4989D2"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6AB278D9"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5BD3170A"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area&amp;same TxRUs (Option 1)</w:t>
            </w:r>
          </w:p>
        </w:tc>
        <w:tc>
          <w:tcPr>
            <w:tcW w:w="1628" w:type="dxa"/>
            <w:tcBorders>
              <w:top w:val="nil"/>
              <w:left w:val="nil"/>
              <w:bottom w:val="single" w:sz="8" w:space="0" w:color="auto"/>
              <w:right w:val="single" w:sz="8" w:space="0" w:color="auto"/>
            </w:tcBorders>
            <w:shd w:val="clear" w:color="auto" w:fill="auto"/>
            <w:vAlign w:val="center"/>
            <w:hideMark/>
          </w:tcPr>
          <w:p w14:paraId="4C27BE4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BBBE6B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628DC48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73BA548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343DF73"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763921EA"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08D70C0A"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area&amp;half TxRUs (Option 3)</w:t>
            </w:r>
          </w:p>
        </w:tc>
        <w:tc>
          <w:tcPr>
            <w:tcW w:w="1628" w:type="dxa"/>
            <w:tcBorders>
              <w:top w:val="nil"/>
              <w:left w:val="nil"/>
              <w:bottom w:val="single" w:sz="8" w:space="0" w:color="auto"/>
              <w:right w:val="single" w:sz="8" w:space="0" w:color="auto"/>
            </w:tcBorders>
            <w:shd w:val="clear" w:color="auto" w:fill="auto"/>
            <w:vAlign w:val="center"/>
            <w:hideMark/>
          </w:tcPr>
          <w:p w14:paraId="3CF5A33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3682542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40E4708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16BEDD7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1111F76E" w14:textId="77777777" w:rsidTr="003C3386">
        <w:trPr>
          <w:trHeight w:val="20"/>
        </w:trPr>
        <w:tc>
          <w:tcPr>
            <w:tcW w:w="934" w:type="dxa"/>
            <w:vMerge w:val="restart"/>
            <w:tcBorders>
              <w:top w:val="nil"/>
              <w:left w:val="single" w:sz="8" w:space="0" w:color="auto"/>
              <w:bottom w:val="single" w:sz="8" w:space="0" w:color="000000"/>
              <w:right w:val="single" w:sz="8" w:space="0" w:color="auto"/>
            </w:tcBorders>
            <w:shd w:val="clear" w:color="auto" w:fill="auto"/>
            <w:vAlign w:val="center"/>
            <w:hideMark/>
          </w:tcPr>
          <w:p w14:paraId="4DE00CDA"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Packet Size</w:t>
            </w:r>
          </w:p>
        </w:tc>
        <w:tc>
          <w:tcPr>
            <w:tcW w:w="2175" w:type="dxa"/>
            <w:tcBorders>
              <w:top w:val="nil"/>
              <w:left w:val="nil"/>
              <w:bottom w:val="single" w:sz="8" w:space="0" w:color="auto"/>
              <w:right w:val="single" w:sz="8" w:space="0" w:color="auto"/>
            </w:tcBorders>
            <w:shd w:val="clear" w:color="auto" w:fill="auto"/>
            <w:vAlign w:val="center"/>
            <w:hideMark/>
          </w:tcPr>
          <w:p w14:paraId="2759EB60" w14:textId="06EBB7AC"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lang w:val="sv-SE"/>
              </w:rPr>
              <w:t xml:space="preserve">Option 1: DL: 4Kbytes, </w:t>
            </w:r>
            <w:r w:rsidR="00B705E0" w:rsidRPr="004866CA">
              <w:rPr>
                <w:rFonts w:ascii="Arial" w:eastAsia="Malgun Gothic" w:hAnsi="Arial" w:cs="Arial"/>
                <w:b/>
                <w:bCs/>
                <w:color w:val="000000"/>
                <w:sz w:val="16"/>
                <w:szCs w:val="16"/>
                <w:lang w:val="sv-SE"/>
              </w:rPr>
              <w:t>UL: 1Kbytes</w:t>
            </w:r>
          </w:p>
        </w:tc>
        <w:tc>
          <w:tcPr>
            <w:tcW w:w="1628" w:type="dxa"/>
            <w:tcBorders>
              <w:top w:val="nil"/>
              <w:left w:val="nil"/>
              <w:bottom w:val="single" w:sz="8" w:space="0" w:color="auto"/>
              <w:right w:val="single" w:sz="8" w:space="0" w:color="auto"/>
            </w:tcBorders>
            <w:shd w:val="clear" w:color="auto" w:fill="auto"/>
            <w:vAlign w:val="center"/>
            <w:hideMark/>
          </w:tcPr>
          <w:p w14:paraId="3FA7961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1B35F6D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04BE4C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7A93BEF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00ADB367" w14:textId="77777777" w:rsidTr="003C3386">
        <w:trPr>
          <w:trHeight w:val="20"/>
        </w:trPr>
        <w:tc>
          <w:tcPr>
            <w:tcW w:w="934" w:type="dxa"/>
            <w:vMerge/>
            <w:tcBorders>
              <w:top w:val="nil"/>
              <w:left w:val="single" w:sz="8" w:space="0" w:color="auto"/>
              <w:bottom w:val="single" w:sz="8" w:space="0" w:color="000000"/>
              <w:right w:val="single" w:sz="8" w:space="0" w:color="auto"/>
            </w:tcBorders>
            <w:shd w:val="clear" w:color="auto" w:fill="auto"/>
            <w:vAlign w:val="center"/>
            <w:hideMark/>
          </w:tcPr>
          <w:p w14:paraId="794DF5D3" w14:textId="77777777" w:rsidR="001110EF" w:rsidRPr="004866CA" w:rsidRDefault="001110EF" w:rsidP="003C3386">
            <w:pPr>
              <w:spacing w:after="0"/>
              <w:rPr>
                <w:rFonts w:ascii="Arial" w:eastAsia="Malgun Gothic" w:hAnsi="Arial" w:cs="Arial"/>
                <w:b/>
                <w:bCs/>
                <w:color w:val="000000"/>
                <w:sz w:val="16"/>
                <w:szCs w:val="16"/>
              </w:rPr>
            </w:pPr>
          </w:p>
        </w:tc>
        <w:tc>
          <w:tcPr>
            <w:tcW w:w="2175" w:type="dxa"/>
            <w:tcBorders>
              <w:top w:val="nil"/>
              <w:left w:val="nil"/>
              <w:bottom w:val="single" w:sz="8" w:space="0" w:color="auto"/>
              <w:right w:val="single" w:sz="8" w:space="0" w:color="auto"/>
            </w:tcBorders>
            <w:shd w:val="clear" w:color="auto" w:fill="auto"/>
            <w:vAlign w:val="center"/>
            <w:hideMark/>
          </w:tcPr>
          <w:p w14:paraId="3EDC88B4" w14:textId="1BF1E334"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Option 2: DL: 0.5Mbytes, </w:t>
            </w:r>
            <w:r w:rsidR="00B705E0" w:rsidRPr="004866CA">
              <w:rPr>
                <w:rFonts w:ascii="Arial" w:eastAsia="Malgun Gothic" w:hAnsi="Arial" w:cs="Arial"/>
                <w:b/>
                <w:bCs/>
                <w:color w:val="000000"/>
                <w:sz w:val="16"/>
                <w:szCs w:val="16"/>
              </w:rPr>
              <w:t>UL: 0.125Mbytes</w:t>
            </w:r>
          </w:p>
        </w:tc>
        <w:tc>
          <w:tcPr>
            <w:tcW w:w="1628" w:type="dxa"/>
            <w:tcBorders>
              <w:top w:val="nil"/>
              <w:left w:val="nil"/>
              <w:bottom w:val="single" w:sz="8" w:space="0" w:color="auto"/>
              <w:right w:val="single" w:sz="8" w:space="0" w:color="auto"/>
            </w:tcBorders>
            <w:shd w:val="clear" w:color="auto" w:fill="auto"/>
            <w:vAlign w:val="center"/>
            <w:hideMark/>
          </w:tcPr>
          <w:p w14:paraId="2D752E5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037FAE5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28" w:type="dxa"/>
            <w:tcBorders>
              <w:top w:val="nil"/>
              <w:left w:val="nil"/>
              <w:bottom w:val="single" w:sz="8" w:space="0" w:color="auto"/>
              <w:right w:val="single" w:sz="8" w:space="0" w:color="auto"/>
            </w:tcBorders>
            <w:shd w:val="clear" w:color="auto" w:fill="auto"/>
            <w:vAlign w:val="center"/>
            <w:hideMark/>
          </w:tcPr>
          <w:p w14:paraId="5450780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28" w:type="dxa"/>
            <w:tcBorders>
              <w:top w:val="nil"/>
              <w:left w:val="nil"/>
              <w:bottom w:val="single" w:sz="8" w:space="0" w:color="auto"/>
              <w:right w:val="single" w:sz="8" w:space="0" w:color="auto"/>
            </w:tcBorders>
            <w:shd w:val="clear" w:color="auto" w:fill="auto"/>
            <w:vAlign w:val="center"/>
            <w:hideMark/>
          </w:tcPr>
          <w:p w14:paraId="2E1898E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3BDF160D"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2C82AB8"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Sources</w:t>
            </w:r>
          </w:p>
        </w:tc>
        <w:tc>
          <w:tcPr>
            <w:tcW w:w="1628" w:type="dxa"/>
            <w:tcBorders>
              <w:top w:val="nil"/>
              <w:left w:val="nil"/>
              <w:bottom w:val="single" w:sz="8" w:space="0" w:color="auto"/>
              <w:right w:val="single" w:sz="8" w:space="0" w:color="auto"/>
            </w:tcBorders>
            <w:shd w:val="clear" w:color="auto" w:fill="auto"/>
            <w:vAlign w:val="center"/>
            <w:hideMark/>
          </w:tcPr>
          <w:p w14:paraId="741BA670" w14:textId="078B852C"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2 sources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25</w:t>
            </w:r>
            <w:r w:rsidRPr="004866CA">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63CD1AF9" w14:textId="7BE346C4"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2 sources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25</w:t>
            </w:r>
            <w:r w:rsidRPr="004866CA">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4E90A37D" w14:textId="62366BE3"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25</w:t>
            </w:r>
            <w:r w:rsidRPr="004866CA">
              <w:rPr>
                <w:rFonts w:ascii="Arial" w:eastAsia="Malgun Gothic" w:hAnsi="Arial" w:cs="Arial"/>
                <w:color w:val="000000"/>
                <w:sz w:val="16"/>
                <w:szCs w:val="16"/>
              </w:rPr>
              <w:t>])</w:t>
            </w:r>
          </w:p>
        </w:tc>
        <w:tc>
          <w:tcPr>
            <w:tcW w:w="1628" w:type="dxa"/>
            <w:tcBorders>
              <w:top w:val="nil"/>
              <w:left w:val="nil"/>
              <w:bottom w:val="single" w:sz="8" w:space="0" w:color="auto"/>
              <w:right w:val="single" w:sz="8" w:space="0" w:color="auto"/>
            </w:tcBorders>
            <w:shd w:val="clear" w:color="auto" w:fill="auto"/>
            <w:vAlign w:val="center"/>
            <w:hideMark/>
          </w:tcPr>
          <w:p w14:paraId="1DDCD4DE" w14:textId="66098F2A"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25</w:t>
            </w:r>
            <w:r w:rsidRPr="004866CA">
              <w:rPr>
                <w:rFonts w:ascii="Arial" w:eastAsia="Malgun Gothic" w:hAnsi="Arial" w:cs="Arial"/>
                <w:color w:val="000000"/>
                <w:sz w:val="16"/>
                <w:szCs w:val="16"/>
              </w:rPr>
              <w:t>])</w:t>
            </w:r>
          </w:p>
        </w:tc>
      </w:tr>
      <w:bookmarkEnd w:id="87"/>
    </w:tbl>
    <w:p w14:paraId="785DBC8C" w14:textId="77777777" w:rsidR="001110EF" w:rsidRPr="006B2A04" w:rsidRDefault="001110EF" w:rsidP="001110EF"/>
    <w:p w14:paraId="3F17402B" w14:textId="033D46F1" w:rsidR="001110EF" w:rsidRPr="006B2A04" w:rsidRDefault="001110EF" w:rsidP="004866CA">
      <w:pPr>
        <w:pStyle w:val="TH"/>
      </w:pPr>
      <w:r w:rsidRPr="006B2A04">
        <w:t xml:space="preserve">Table 7.3.1.1.3-3: Sub-cases for </w:t>
      </w:r>
      <w:r w:rsidR="004866CA">
        <w:t>d</w:t>
      </w:r>
      <w:r w:rsidRPr="006B2A04">
        <w:t xml:space="preserve">ense </w:t>
      </w:r>
      <w:r w:rsidR="004866CA">
        <w:t>u</w:t>
      </w:r>
      <w:r w:rsidRPr="006B2A04">
        <w:t xml:space="preserve">rban </w:t>
      </w:r>
      <w:r w:rsidR="004866CA">
        <w:t>m</w:t>
      </w:r>
      <w:r w:rsidRPr="006B2A04">
        <w:t xml:space="preserve">acro layer (FR1) with 93dB inter-sector isolation and Twice area&amp;same TxRUs in SBFD </w:t>
      </w:r>
      <w:r w:rsidR="004866CA">
        <w:t>d</w:t>
      </w:r>
      <w:r w:rsidRPr="006B2A04">
        <w:t>eployment Case 1.</w:t>
      </w:r>
    </w:p>
    <w:tbl>
      <w:tblPr>
        <w:tblW w:w="9629" w:type="dxa"/>
        <w:tblLayout w:type="fixed"/>
        <w:tblCellMar>
          <w:left w:w="99" w:type="dxa"/>
          <w:right w:w="99" w:type="dxa"/>
        </w:tblCellMar>
        <w:tblLook w:val="04A0" w:firstRow="1" w:lastRow="0" w:firstColumn="1" w:lastColumn="0" w:noHBand="0" w:noVBand="1"/>
      </w:tblPr>
      <w:tblGrid>
        <w:gridCol w:w="918"/>
        <w:gridCol w:w="2191"/>
        <w:gridCol w:w="1630"/>
        <w:gridCol w:w="1630"/>
        <w:gridCol w:w="1630"/>
        <w:gridCol w:w="1630"/>
      </w:tblGrid>
      <w:tr w:rsidR="001110EF" w:rsidRPr="006B2A04" w14:paraId="7DAFCDE8"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A058E74" w14:textId="77777777" w:rsidR="001110EF" w:rsidRPr="006B2A04" w:rsidRDefault="001110EF" w:rsidP="004866CA">
            <w:pPr>
              <w:pStyle w:val="TAH"/>
            </w:pPr>
            <w:bookmarkStart w:id="88" w:name="MCCQCTEMPBM_00000093"/>
            <w:r w:rsidRPr="006B2A04">
              <w:t xml:space="preserve">　</w:t>
            </w:r>
          </w:p>
        </w:tc>
        <w:tc>
          <w:tcPr>
            <w:tcW w:w="1630" w:type="dxa"/>
            <w:tcBorders>
              <w:top w:val="single" w:sz="8" w:space="0" w:color="auto"/>
              <w:left w:val="nil"/>
              <w:bottom w:val="single" w:sz="8" w:space="0" w:color="auto"/>
              <w:right w:val="single" w:sz="8" w:space="0" w:color="auto"/>
            </w:tcBorders>
            <w:shd w:val="clear" w:color="auto" w:fill="auto"/>
            <w:vAlign w:val="center"/>
            <w:hideMark/>
          </w:tcPr>
          <w:p w14:paraId="4236FA5E" w14:textId="77777777" w:rsidR="001110EF" w:rsidRPr="006B2A04" w:rsidRDefault="001110EF" w:rsidP="004866CA">
            <w:pPr>
              <w:pStyle w:val="TAH"/>
              <w:rPr>
                <w:bCs/>
              </w:rPr>
            </w:pPr>
            <w:r w:rsidRPr="006B2A04">
              <w:rPr>
                <w:bCs/>
              </w:rPr>
              <w:t>SBFD#1_DUMacro_FR1_Sub#9</w:t>
            </w:r>
          </w:p>
        </w:tc>
        <w:tc>
          <w:tcPr>
            <w:tcW w:w="1630" w:type="dxa"/>
            <w:tcBorders>
              <w:top w:val="single" w:sz="8" w:space="0" w:color="auto"/>
              <w:left w:val="nil"/>
              <w:bottom w:val="single" w:sz="8" w:space="0" w:color="auto"/>
              <w:right w:val="single" w:sz="8" w:space="0" w:color="auto"/>
            </w:tcBorders>
            <w:shd w:val="clear" w:color="auto" w:fill="auto"/>
            <w:vAlign w:val="center"/>
            <w:hideMark/>
          </w:tcPr>
          <w:p w14:paraId="522FB64C" w14:textId="77777777" w:rsidR="001110EF" w:rsidRPr="006B2A04" w:rsidRDefault="001110EF" w:rsidP="004866CA">
            <w:pPr>
              <w:pStyle w:val="TAH"/>
              <w:rPr>
                <w:bCs/>
              </w:rPr>
            </w:pPr>
            <w:r w:rsidRPr="006B2A04">
              <w:rPr>
                <w:bCs/>
              </w:rPr>
              <w:t>SBFD#1_DUMacro_FR1_Sub#10</w:t>
            </w:r>
          </w:p>
        </w:tc>
        <w:tc>
          <w:tcPr>
            <w:tcW w:w="1630" w:type="dxa"/>
            <w:tcBorders>
              <w:top w:val="single" w:sz="8" w:space="0" w:color="auto"/>
              <w:left w:val="nil"/>
              <w:bottom w:val="single" w:sz="8" w:space="0" w:color="auto"/>
              <w:right w:val="single" w:sz="8" w:space="0" w:color="auto"/>
            </w:tcBorders>
            <w:shd w:val="clear" w:color="auto" w:fill="auto"/>
            <w:vAlign w:val="center"/>
            <w:hideMark/>
          </w:tcPr>
          <w:p w14:paraId="0B716CC3" w14:textId="77777777" w:rsidR="001110EF" w:rsidRPr="006B2A04" w:rsidRDefault="001110EF" w:rsidP="004866CA">
            <w:pPr>
              <w:pStyle w:val="TAH"/>
              <w:rPr>
                <w:bCs/>
              </w:rPr>
            </w:pPr>
            <w:r w:rsidRPr="006B2A04">
              <w:rPr>
                <w:bCs/>
              </w:rPr>
              <w:t>SBFD#1_DUMacro_FR1_Sub#11</w:t>
            </w:r>
          </w:p>
        </w:tc>
        <w:tc>
          <w:tcPr>
            <w:tcW w:w="1630" w:type="dxa"/>
            <w:tcBorders>
              <w:top w:val="single" w:sz="8" w:space="0" w:color="auto"/>
              <w:left w:val="nil"/>
              <w:bottom w:val="single" w:sz="8" w:space="0" w:color="auto"/>
              <w:right w:val="single" w:sz="8" w:space="0" w:color="auto"/>
            </w:tcBorders>
            <w:shd w:val="clear" w:color="auto" w:fill="auto"/>
            <w:vAlign w:val="center"/>
            <w:hideMark/>
          </w:tcPr>
          <w:p w14:paraId="19661E94" w14:textId="77777777" w:rsidR="001110EF" w:rsidRPr="006B2A04" w:rsidRDefault="001110EF" w:rsidP="004866CA">
            <w:pPr>
              <w:pStyle w:val="TAH"/>
              <w:rPr>
                <w:bCs/>
              </w:rPr>
            </w:pPr>
            <w:r w:rsidRPr="006B2A04">
              <w:rPr>
                <w:bCs/>
              </w:rPr>
              <w:t>SBFD#1_DUMacro_FR1_Sub#12</w:t>
            </w:r>
          </w:p>
        </w:tc>
      </w:tr>
      <w:tr w:rsidR="001110EF" w:rsidRPr="004866CA" w14:paraId="5C49A8F5" w14:textId="77777777" w:rsidTr="003C3386">
        <w:trPr>
          <w:trHeight w:val="293"/>
        </w:trPr>
        <w:tc>
          <w:tcPr>
            <w:tcW w:w="918" w:type="dxa"/>
            <w:vMerge w:val="restart"/>
            <w:tcBorders>
              <w:top w:val="nil"/>
              <w:left w:val="single" w:sz="8" w:space="0" w:color="auto"/>
              <w:bottom w:val="single" w:sz="8" w:space="0" w:color="000000"/>
              <w:right w:val="single" w:sz="8" w:space="0" w:color="auto"/>
            </w:tcBorders>
            <w:shd w:val="clear" w:color="auto" w:fill="auto"/>
            <w:vAlign w:val="center"/>
            <w:hideMark/>
          </w:tcPr>
          <w:p w14:paraId="5C7B3BAF"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Co-site: Spatial isolation + digital isolation</w:t>
            </w:r>
          </w:p>
        </w:tc>
        <w:tc>
          <w:tcPr>
            <w:tcW w:w="2191" w:type="dxa"/>
            <w:tcBorders>
              <w:top w:val="nil"/>
              <w:left w:val="nil"/>
              <w:bottom w:val="single" w:sz="8" w:space="0" w:color="auto"/>
              <w:right w:val="single" w:sz="8" w:space="0" w:color="auto"/>
            </w:tcBorders>
            <w:shd w:val="clear" w:color="auto" w:fill="auto"/>
            <w:vAlign w:val="center"/>
            <w:hideMark/>
          </w:tcPr>
          <w:p w14:paraId="7EAD92E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1:&gt;=93dB</w:t>
            </w:r>
          </w:p>
        </w:tc>
        <w:tc>
          <w:tcPr>
            <w:tcW w:w="1630" w:type="dxa"/>
            <w:tcBorders>
              <w:top w:val="nil"/>
              <w:left w:val="nil"/>
              <w:bottom w:val="single" w:sz="8" w:space="0" w:color="auto"/>
              <w:right w:val="single" w:sz="8" w:space="0" w:color="auto"/>
            </w:tcBorders>
            <w:shd w:val="clear" w:color="auto" w:fill="auto"/>
            <w:vAlign w:val="center"/>
            <w:hideMark/>
          </w:tcPr>
          <w:p w14:paraId="63E951B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08F1343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286C440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C7A563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79448FE7" w14:textId="77777777" w:rsidTr="003C3386">
        <w:trPr>
          <w:trHeight w:val="293"/>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10E3B552"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0AAFB70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2: &lt; 93dB</w:t>
            </w:r>
          </w:p>
        </w:tc>
        <w:tc>
          <w:tcPr>
            <w:tcW w:w="1630" w:type="dxa"/>
            <w:tcBorders>
              <w:top w:val="nil"/>
              <w:left w:val="nil"/>
              <w:bottom w:val="single" w:sz="8" w:space="0" w:color="auto"/>
              <w:right w:val="single" w:sz="8" w:space="0" w:color="auto"/>
            </w:tcBorders>
            <w:shd w:val="clear" w:color="auto" w:fill="auto"/>
            <w:vAlign w:val="center"/>
            <w:hideMark/>
          </w:tcPr>
          <w:p w14:paraId="120C34E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795704D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1A62AF4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6EA657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FCEF2F9" w14:textId="77777777" w:rsidTr="003C3386">
        <w:trPr>
          <w:trHeight w:val="294"/>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565177CB"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0E6D8FB9"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3: 93dB</w:t>
            </w:r>
          </w:p>
        </w:tc>
        <w:tc>
          <w:tcPr>
            <w:tcW w:w="1630" w:type="dxa"/>
            <w:tcBorders>
              <w:top w:val="nil"/>
              <w:left w:val="nil"/>
              <w:bottom w:val="single" w:sz="8" w:space="0" w:color="auto"/>
              <w:right w:val="single" w:sz="8" w:space="0" w:color="auto"/>
            </w:tcBorders>
            <w:shd w:val="clear" w:color="auto" w:fill="auto"/>
            <w:vAlign w:val="center"/>
            <w:hideMark/>
          </w:tcPr>
          <w:p w14:paraId="1C2F720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6336CE8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489F377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1F2093B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290F204A" w14:textId="77777777" w:rsidTr="003C3386">
        <w:trPr>
          <w:trHeight w:val="20"/>
        </w:trPr>
        <w:tc>
          <w:tcPr>
            <w:tcW w:w="918" w:type="dxa"/>
            <w:vMerge w:val="restart"/>
            <w:tcBorders>
              <w:top w:val="nil"/>
              <w:left w:val="single" w:sz="8" w:space="0" w:color="auto"/>
              <w:bottom w:val="single" w:sz="8" w:space="0" w:color="000000"/>
              <w:right w:val="single" w:sz="8" w:space="0" w:color="auto"/>
            </w:tcBorders>
            <w:shd w:val="clear" w:color="auto" w:fill="auto"/>
            <w:vAlign w:val="center"/>
            <w:hideMark/>
          </w:tcPr>
          <w:p w14:paraId="014C1619"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slot configuration</w:t>
            </w:r>
          </w:p>
        </w:tc>
        <w:tc>
          <w:tcPr>
            <w:tcW w:w="2191" w:type="dxa"/>
            <w:tcBorders>
              <w:top w:val="nil"/>
              <w:left w:val="nil"/>
              <w:bottom w:val="single" w:sz="8" w:space="0" w:color="auto"/>
              <w:right w:val="single" w:sz="8" w:space="0" w:color="auto"/>
            </w:tcBorders>
            <w:shd w:val="clear" w:color="auto" w:fill="auto"/>
            <w:vAlign w:val="center"/>
            <w:hideMark/>
          </w:tcPr>
          <w:p w14:paraId="5EF8762D"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Alt-4: {DDDSU} vs. {XXXXX}</w:t>
            </w:r>
          </w:p>
        </w:tc>
        <w:tc>
          <w:tcPr>
            <w:tcW w:w="1630" w:type="dxa"/>
            <w:tcBorders>
              <w:top w:val="nil"/>
              <w:left w:val="nil"/>
              <w:bottom w:val="single" w:sz="8" w:space="0" w:color="auto"/>
              <w:right w:val="single" w:sz="8" w:space="0" w:color="auto"/>
            </w:tcBorders>
            <w:shd w:val="clear" w:color="auto" w:fill="auto"/>
            <w:vAlign w:val="center"/>
            <w:hideMark/>
          </w:tcPr>
          <w:p w14:paraId="7CDA85E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6650916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3BE771E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3908FE4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271DB6D5"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44568974"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46E4076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Alt-2: {DDDSU} vs. {XXXXU}</w:t>
            </w:r>
          </w:p>
        </w:tc>
        <w:tc>
          <w:tcPr>
            <w:tcW w:w="1630" w:type="dxa"/>
            <w:tcBorders>
              <w:top w:val="nil"/>
              <w:left w:val="nil"/>
              <w:bottom w:val="single" w:sz="8" w:space="0" w:color="auto"/>
              <w:right w:val="single" w:sz="8" w:space="0" w:color="auto"/>
            </w:tcBorders>
            <w:shd w:val="clear" w:color="auto" w:fill="auto"/>
            <w:vAlign w:val="center"/>
            <w:hideMark/>
          </w:tcPr>
          <w:p w14:paraId="34FDA3B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017F338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07E949F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1BC6725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378CDA6B"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39FBDA31"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0DEE4C9A" w14:textId="29A611B1"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Alt-1: {DDDSU} vs. {</w:t>
            </w:r>
            <w:r w:rsidR="00CA73C4" w:rsidRPr="004866CA">
              <w:rPr>
                <w:rFonts w:ascii="Arial" w:eastAsia="Malgun Gothic" w:hAnsi="Arial" w:cs="Arial"/>
                <w:b/>
                <w:bCs/>
                <w:color w:val="000000"/>
                <w:sz w:val="16"/>
                <w:szCs w:val="16"/>
              </w:rPr>
              <w:t>DXXXU</w:t>
            </w:r>
            <w:r w:rsidRPr="004866CA">
              <w:rPr>
                <w:rFonts w:ascii="Arial" w:eastAsia="Malgun Gothic" w:hAnsi="Arial" w:cs="Arial"/>
                <w:b/>
                <w:bCs/>
                <w:color w:val="000000"/>
                <w:sz w:val="16"/>
                <w:szCs w:val="16"/>
              </w:rPr>
              <w:t>}</w:t>
            </w:r>
          </w:p>
        </w:tc>
        <w:tc>
          <w:tcPr>
            <w:tcW w:w="1630" w:type="dxa"/>
            <w:tcBorders>
              <w:top w:val="nil"/>
              <w:left w:val="nil"/>
              <w:bottom w:val="single" w:sz="8" w:space="0" w:color="auto"/>
              <w:right w:val="single" w:sz="8" w:space="0" w:color="auto"/>
            </w:tcBorders>
            <w:shd w:val="clear" w:color="auto" w:fill="auto"/>
            <w:vAlign w:val="center"/>
            <w:hideMark/>
          </w:tcPr>
          <w:p w14:paraId="09FD73F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B573B5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3C8BC28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8B1C98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40EF3948"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31A41250"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7E5F5FED"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Alt-3: {DDSUU} vs. {XXXXU}</w:t>
            </w:r>
          </w:p>
        </w:tc>
        <w:tc>
          <w:tcPr>
            <w:tcW w:w="1630" w:type="dxa"/>
            <w:tcBorders>
              <w:top w:val="nil"/>
              <w:left w:val="nil"/>
              <w:bottom w:val="single" w:sz="8" w:space="0" w:color="auto"/>
              <w:right w:val="single" w:sz="8" w:space="0" w:color="auto"/>
            </w:tcBorders>
            <w:shd w:val="clear" w:color="auto" w:fill="auto"/>
            <w:vAlign w:val="center"/>
            <w:hideMark/>
          </w:tcPr>
          <w:p w14:paraId="2BEFF14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2F07CCB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946655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7CAAD66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61B3BE84" w14:textId="77777777" w:rsidTr="003C3386">
        <w:trPr>
          <w:trHeight w:val="20"/>
        </w:trPr>
        <w:tc>
          <w:tcPr>
            <w:tcW w:w="918" w:type="dxa"/>
            <w:vMerge w:val="restart"/>
            <w:tcBorders>
              <w:top w:val="nil"/>
              <w:left w:val="single" w:sz="8" w:space="0" w:color="auto"/>
              <w:bottom w:val="single" w:sz="8" w:space="0" w:color="000000"/>
              <w:right w:val="single" w:sz="8" w:space="0" w:color="auto"/>
            </w:tcBorders>
            <w:shd w:val="clear" w:color="auto" w:fill="auto"/>
            <w:vAlign w:val="center"/>
            <w:hideMark/>
          </w:tcPr>
          <w:p w14:paraId="34754451"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antenna configuration</w:t>
            </w:r>
          </w:p>
        </w:tc>
        <w:tc>
          <w:tcPr>
            <w:tcW w:w="2191" w:type="dxa"/>
            <w:tcBorders>
              <w:top w:val="nil"/>
              <w:left w:val="nil"/>
              <w:bottom w:val="single" w:sz="8" w:space="0" w:color="auto"/>
              <w:right w:val="single" w:sz="8" w:space="0" w:color="auto"/>
            </w:tcBorders>
            <w:shd w:val="clear" w:color="auto" w:fill="auto"/>
            <w:vAlign w:val="center"/>
            <w:hideMark/>
          </w:tcPr>
          <w:p w14:paraId="11CAA401"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Twice area&amp;same TxRUs (Option 2)</w:t>
            </w:r>
          </w:p>
        </w:tc>
        <w:tc>
          <w:tcPr>
            <w:tcW w:w="1630" w:type="dxa"/>
            <w:tcBorders>
              <w:top w:val="nil"/>
              <w:left w:val="nil"/>
              <w:bottom w:val="single" w:sz="8" w:space="0" w:color="auto"/>
              <w:right w:val="single" w:sz="8" w:space="0" w:color="auto"/>
            </w:tcBorders>
            <w:shd w:val="clear" w:color="auto" w:fill="auto"/>
            <w:vAlign w:val="center"/>
            <w:hideMark/>
          </w:tcPr>
          <w:p w14:paraId="2602864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49E5B89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0CE85E0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496C7AE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575BE642"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47A0BC8C"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7C6E2497"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area&amp;same TxRUs (Option 1)</w:t>
            </w:r>
          </w:p>
        </w:tc>
        <w:tc>
          <w:tcPr>
            <w:tcW w:w="1630" w:type="dxa"/>
            <w:tcBorders>
              <w:top w:val="nil"/>
              <w:left w:val="nil"/>
              <w:bottom w:val="single" w:sz="8" w:space="0" w:color="auto"/>
              <w:right w:val="single" w:sz="8" w:space="0" w:color="auto"/>
            </w:tcBorders>
            <w:shd w:val="clear" w:color="auto" w:fill="auto"/>
            <w:vAlign w:val="center"/>
            <w:hideMark/>
          </w:tcPr>
          <w:p w14:paraId="287EBDF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214AE2E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0EEC16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727D98C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B01F8E5"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7B9D607E"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5F8BBEE7"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area&amp;half TxRUs (Option 3)</w:t>
            </w:r>
          </w:p>
        </w:tc>
        <w:tc>
          <w:tcPr>
            <w:tcW w:w="1630" w:type="dxa"/>
            <w:tcBorders>
              <w:top w:val="nil"/>
              <w:left w:val="nil"/>
              <w:bottom w:val="single" w:sz="8" w:space="0" w:color="auto"/>
              <w:right w:val="single" w:sz="8" w:space="0" w:color="auto"/>
            </w:tcBorders>
            <w:shd w:val="clear" w:color="auto" w:fill="auto"/>
            <w:vAlign w:val="center"/>
            <w:hideMark/>
          </w:tcPr>
          <w:p w14:paraId="0F278AF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7B0A366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51D550F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7F8F642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543E1407" w14:textId="77777777" w:rsidTr="003C3386">
        <w:trPr>
          <w:trHeight w:val="20"/>
        </w:trPr>
        <w:tc>
          <w:tcPr>
            <w:tcW w:w="918" w:type="dxa"/>
            <w:vMerge w:val="restart"/>
            <w:tcBorders>
              <w:top w:val="nil"/>
              <w:left w:val="single" w:sz="8" w:space="0" w:color="auto"/>
              <w:bottom w:val="single" w:sz="8" w:space="0" w:color="000000"/>
              <w:right w:val="single" w:sz="8" w:space="0" w:color="auto"/>
            </w:tcBorders>
            <w:shd w:val="clear" w:color="auto" w:fill="auto"/>
            <w:vAlign w:val="center"/>
            <w:hideMark/>
          </w:tcPr>
          <w:p w14:paraId="55B64308"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Packet Size</w:t>
            </w:r>
          </w:p>
        </w:tc>
        <w:tc>
          <w:tcPr>
            <w:tcW w:w="2191" w:type="dxa"/>
            <w:tcBorders>
              <w:top w:val="nil"/>
              <w:left w:val="nil"/>
              <w:bottom w:val="single" w:sz="8" w:space="0" w:color="auto"/>
              <w:right w:val="single" w:sz="8" w:space="0" w:color="auto"/>
            </w:tcBorders>
            <w:shd w:val="clear" w:color="auto" w:fill="auto"/>
            <w:vAlign w:val="center"/>
            <w:hideMark/>
          </w:tcPr>
          <w:p w14:paraId="4C365B94" w14:textId="630177EF"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lang w:val="sv-SE"/>
              </w:rPr>
              <w:t xml:space="preserve">Option 1: DL: 4Kbytes, </w:t>
            </w:r>
            <w:r w:rsidR="00B705E0" w:rsidRPr="004866CA">
              <w:rPr>
                <w:rFonts w:ascii="Arial" w:eastAsia="Malgun Gothic" w:hAnsi="Arial" w:cs="Arial"/>
                <w:b/>
                <w:bCs/>
                <w:color w:val="000000"/>
                <w:sz w:val="16"/>
                <w:szCs w:val="16"/>
                <w:lang w:val="sv-SE"/>
              </w:rPr>
              <w:t>UL: 1Kbytes</w:t>
            </w:r>
          </w:p>
        </w:tc>
        <w:tc>
          <w:tcPr>
            <w:tcW w:w="1630" w:type="dxa"/>
            <w:tcBorders>
              <w:top w:val="nil"/>
              <w:left w:val="nil"/>
              <w:bottom w:val="single" w:sz="8" w:space="0" w:color="auto"/>
              <w:right w:val="single" w:sz="8" w:space="0" w:color="auto"/>
            </w:tcBorders>
            <w:shd w:val="clear" w:color="auto" w:fill="auto"/>
            <w:vAlign w:val="center"/>
            <w:hideMark/>
          </w:tcPr>
          <w:p w14:paraId="5C64162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06B2CAC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1419403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27C1E36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596B5838" w14:textId="77777777" w:rsidTr="003C3386">
        <w:trPr>
          <w:trHeight w:val="20"/>
        </w:trPr>
        <w:tc>
          <w:tcPr>
            <w:tcW w:w="918" w:type="dxa"/>
            <w:vMerge/>
            <w:tcBorders>
              <w:top w:val="nil"/>
              <w:left w:val="single" w:sz="8" w:space="0" w:color="auto"/>
              <w:bottom w:val="single" w:sz="8" w:space="0" w:color="000000"/>
              <w:right w:val="single" w:sz="8" w:space="0" w:color="auto"/>
            </w:tcBorders>
            <w:shd w:val="clear" w:color="auto" w:fill="auto"/>
            <w:vAlign w:val="center"/>
            <w:hideMark/>
          </w:tcPr>
          <w:p w14:paraId="6C93250F" w14:textId="77777777" w:rsidR="001110EF" w:rsidRPr="004866CA" w:rsidRDefault="001110EF" w:rsidP="003C3386">
            <w:pPr>
              <w:spacing w:after="0"/>
              <w:rPr>
                <w:rFonts w:ascii="Arial" w:eastAsia="Malgun Gothic" w:hAnsi="Arial" w:cs="Arial"/>
                <w:b/>
                <w:bCs/>
                <w:color w:val="000000"/>
                <w:sz w:val="16"/>
                <w:szCs w:val="16"/>
              </w:rPr>
            </w:pPr>
          </w:p>
        </w:tc>
        <w:tc>
          <w:tcPr>
            <w:tcW w:w="2191" w:type="dxa"/>
            <w:tcBorders>
              <w:top w:val="nil"/>
              <w:left w:val="nil"/>
              <w:bottom w:val="single" w:sz="8" w:space="0" w:color="auto"/>
              <w:right w:val="single" w:sz="8" w:space="0" w:color="auto"/>
            </w:tcBorders>
            <w:shd w:val="clear" w:color="auto" w:fill="auto"/>
            <w:vAlign w:val="center"/>
            <w:hideMark/>
          </w:tcPr>
          <w:p w14:paraId="6401AC74" w14:textId="4A62F459"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Option 2: DL: 0.5Mbytes, </w:t>
            </w:r>
            <w:r w:rsidR="00B705E0" w:rsidRPr="004866CA">
              <w:rPr>
                <w:rFonts w:ascii="Arial" w:eastAsia="Malgun Gothic" w:hAnsi="Arial" w:cs="Arial"/>
                <w:b/>
                <w:bCs/>
                <w:color w:val="000000"/>
                <w:sz w:val="16"/>
                <w:szCs w:val="16"/>
              </w:rPr>
              <w:t>UL: 0.125Mbytes</w:t>
            </w:r>
          </w:p>
        </w:tc>
        <w:tc>
          <w:tcPr>
            <w:tcW w:w="1630" w:type="dxa"/>
            <w:tcBorders>
              <w:top w:val="nil"/>
              <w:left w:val="nil"/>
              <w:bottom w:val="single" w:sz="8" w:space="0" w:color="auto"/>
              <w:right w:val="single" w:sz="8" w:space="0" w:color="auto"/>
            </w:tcBorders>
            <w:shd w:val="clear" w:color="auto" w:fill="auto"/>
            <w:vAlign w:val="center"/>
            <w:hideMark/>
          </w:tcPr>
          <w:p w14:paraId="2F41CFA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0AC840F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630" w:type="dxa"/>
            <w:tcBorders>
              <w:top w:val="nil"/>
              <w:left w:val="nil"/>
              <w:bottom w:val="single" w:sz="8" w:space="0" w:color="auto"/>
              <w:right w:val="single" w:sz="8" w:space="0" w:color="auto"/>
            </w:tcBorders>
            <w:shd w:val="clear" w:color="auto" w:fill="auto"/>
            <w:vAlign w:val="center"/>
            <w:hideMark/>
          </w:tcPr>
          <w:p w14:paraId="3F72056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630" w:type="dxa"/>
            <w:tcBorders>
              <w:top w:val="nil"/>
              <w:left w:val="nil"/>
              <w:bottom w:val="single" w:sz="8" w:space="0" w:color="auto"/>
              <w:right w:val="single" w:sz="8" w:space="0" w:color="auto"/>
            </w:tcBorders>
            <w:shd w:val="clear" w:color="auto" w:fill="auto"/>
            <w:vAlign w:val="center"/>
            <w:hideMark/>
          </w:tcPr>
          <w:p w14:paraId="1445EB9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2DA4DFBA"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62432D1"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Sources</w:t>
            </w:r>
          </w:p>
        </w:tc>
        <w:tc>
          <w:tcPr>
            <w:tcW w:w="1630" w:type="dxa"/>
            <w:tcBorders>
              <w:top w:val="nil"/>
              <w:left w:val="nil"/>
              <w:bottom w:val="single" w:sz="8" w:space="0" w:color="auto"/>
              <w:right w:val="single" w:sz="8" w:space="0" w:color="auto"/>
            </w:tcBorders>
            <w:shd w:val="clear" w:color="auto" w:fill="auto"/>
            <w:vAlign w:val="center"/>
            <w:hideMark/>
          </w:tcPr>
          <w:p w14:paraId="35BE2091" w14:textId="1DE5058D"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2 sources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c>
          <w:tcPr>
            <w:tcW w:w="1630" w:type="dxa"/>
            <w:tcBorders>
              <w:top w:val="nil"/>
              <w:left w:val="nil"/>
              <w:bottom w:val="single" w:sz="8" w:space="0" w:color="auto"/>
              <w:right w:val="single" w:sz="8" w:space="0" w:color="auto"/>
            </w:tcBorders>
            <w:shd w:val="clear" w:color="auto" w:fill="auto"/>
            <w:vAlign w:val="center"/>
            <w:hideMark/>
          </w:tcPr>
          <w:p w14:paraId="59F42DB2" w14:textId="1F87F010"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3 sources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28</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c>
          <w:tcPr>
            <w:tcW w:w="1630" w:type="dxa"/>
            <w:tcBorders>
              <w:top w:val="nil"/>
              <w:left w:val="nil"/>
              <w:bottom w:val="single" w:sz="8" w:space="0" w:color="auto"/>
              <w:right w:val="single" w:sz="8" w:space="0" w:color="auto"/>
            </w:tcBorders>
            <w:shd w:val="clear" w:color="auto" w:fill="auto"/>
            <w:vAlign w:val="center"/>
            <w:hideMark/>
          </w:tcPr>
          <w:p w14:paraId="0789E966" w14:textId="697722CE"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c>
          <w:tcPr>
            <w:tcW w:w="1630" w:type="dxa"/>
            <w:tcBorders>
              <w:top w:val="nil"/>
              <w:left w:val="nil"/>
              <w:bottom w:val="single" w:sz="8" w:space="0" w:color="auto"/>
              <w:right w:val="single" w:sz="8" w:space="0" w:color="auto"/>
            </w:tcBorders>
            <w:shd w:val="clear" w:color="auto" w:fill="auto"/>
            <w:vAlign w:val="center"/>
            <w:hideMark/>
          </w:tcPr>
          <w:p w14:paraId="50CB9877" w14:textId="2E58E12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3 sources ([</w:t>
            </w:r>
            <w:r w:rsidR="00D95A20" w:rsidRPr="004866CA">
              <w:rPr>
                <w:rFonts w:ascii="Arial" w:eastAsia="Malgun Gothic" w:hAnsi="Arial" w:cs="Arial"/>
                <w:color w:val="000000"/>
                <w:sz w:val="16"/>
                <w:szCs w:val="16"/>
              </w:rPr>
              <w:t>22</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28</w:t>
            </w:r>
            <w:r w:rsidRPr="004866CA">
              <w:rPr>
                <w:rFonts w:ascii="Arial" w:eastAsia="Malgun Gothic" w:hAnsi="Arial" w:cs="Arial"/>
                <w:color w:val="000000"/>
                <w:sz w:val="16"/>
                <w:szCs w:val="16"/>
              </w:rPr>
              <w:t>], [</w:t>
            </w:r>
            <w:r w:rsidR="00D95A20" w:rsidRPr="004866CA">
              <w:rPr>
                <w:rFonts w:ascii="Arial" w:eastAsia="Malgun Gothic" w:hAnsi="Arial" w:cs="Arial"/>
                <w:color w:val="000000"/>
                <w:sz w:val="16"/>
                <w:szCs w:val="16"/>
              </w:rPr>
              <w:t>32</w:t>
            </w:r>
            <w:r w:rsidRPr="004866CA">
              <w:rPr>
                <w:rFonts w:ascii="Arial" w:eastAsia="Malgun Gothic" w:hAnsi="Arial" w:cs="Arial"/>
                <w:color w:val="000000"/>
                <w:sz w:val="16"/>
                <w:szCs w:val="16"/>
              </w:rPr>
              <w:t>])</w:t>
            </w:r>
          </w:p>
        </w:tc>
      </w:tr>
      <w:bookmarkEnd w:id="88"/>
    </w:tbl>
    <w:p w14:paraId="3B8FA73B" w14:textId="77777777" w:rsidR="004866CA" w:rsidRDefault="004866CA" w:rsidP="004866CA"/>
    <w:p w14:paraId="2927BBE3" w14:textId="00D3C48F" w:rsidR="001110EF" w:rsidRPr="006B2A04" w:rsidRDefault="001110EF" w:rsidP="004866CA">
      <w:pPr>
        <w:pStyle w:val="TH"/>
      </w:pPr>
      <w:r w:rsidRPr="006B2A04">
        <w:t xml:space="preserve">Table 7.3.1.1.3-4: Sub-cases for </w:t>
      </w:r>
      <w:r w:rsidR="004866CA">
        <w:t>d</w:t>
      </w:r>
      <w:r w:rsidRPr="006B2A04">
        <w:t xml:space="preserve">ense </w:t>
      </w:r>
      <w:r w:rsidR="004866CA">
        <w:t>u</w:t>
      </w:r>
      <w:r w:rsidRPr="006B2A04">
        <w:t xml:space="preserve">rban </w:t>
      </w:r>
      <w:r w:rsidR="004866CA">
        <w:t>m</w:t>
      </w:r>
      <w:r w:rsidRPr="006B2A04">
        <w:t xml:space="preserve">acro layer (FR1) with no less than 93dB inter-sector isolation and Same area&amp;half TxRUs in SBFD </w:t>
      </w:r>
      <w:r w:rsidR="004866CA">
        <w:t>d</w:t>
      </w:r>
      <w:r w:rsidRPr="006B2A04">
        <w:t>eployment Case 1.</w:t>
      </w:r>
    </w:p>
    <w:tbl>
      <w:tblPr>
        <w:tblW w:w="5000" w:type="pct"/>
        <w:tblCellMar>
          <w:left w:w="99" w:type="dxa"/>
          <w:right w:w="99" w:type="dxa"/>
        </w:tblCellMar>
        <w:tblLook w:val="04A0" w:firstRow="1" w:lastRow="0" w:firstColumn="1" w:lastColumn="0" w:noHBand="0" w:noVBand="1"/>
      </w:tblPr>
      <w:tblGrid>
        <w:gridCol w:w="1221"/>
        <w:gridCol w:w="2482"/>
        <w:gridCol w:w="2959"/>
        <w:gridCol w:w="2959"/>
      </w:tblGrid>
      <w:tr w:rsidR="001110EF" w:rsidRPr="006B2A04" w14:paraId="21D33B95" w14:textId="77777777" w:rsidTr="003C3386">
        <w:trPr>
          <w:trHeight w:val="20"/>
        </w:trPr>
        <w:tc>
          <w:tcPr>
            <w:tcW w:w="224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45FBAB8" w14:textId="77777777" w:rsidR="001110EF" w:rsidRPr="006B2A04" w:rsidRDefault="001110EF" w:rsidP="004866CA">
            <w:pPr>
              <w:pStyle w:val="TAH"/>
            </w:pPr>
            <w:bookmarkStart w:id="89" w:name="MCCQCTEMPBM_00000094"/>
            <w:r w:rsidRPr="006B2A04">
              <w:t xml:space="preserve">　</w:t>
            </w:r>
          </w:p>
        </w:tc>
        <w:tc>
          <w:tcPr>
            <w:tcW w:w="1380" w:type="pct"/>
            <w:tcBorders>
              <w:top w:val="single" w:sz="8" w:space="0" w:color="auto"/>
              <w:left w:val="nil"/>
              <w:bottom w:val="single" w:sz="8" w:space="0" w:color="auto"/>
              <w:right w:val="single" w:sz="8" w:space="0" w:color="auto"/>
            </w:tcBorders>
            <w:shd w:val="clear" w:color="auto" w:fill="auto"/>
            <w:vAlign w:val="center"/>
            <w:hideMark/>
          </w:tcPr>
          <w:p w14:paraId="178B1B15" w14:textId="77777777" w:rsidR="001110EF" w:rsidRPr="006B2A04" w:rsidRDefault="001110EF" w:rsidP="004866CA">
            <w:pPr>
              <w:pStyle w:val="TAH"/>
              <w:rPr>
                <w:bCs/>
              </w:rPr>
            </w:pPr>
            <w:r w:rsidRPr="006B2A04">
              <w:rPr>
                <w:bCs/>
              </w:rPr>
              <w:t>SBFD#1_DUMacro_FR1_Sub#13</w:t>
            </w:r>
          </w:p>
        </w:tc>
        <w:tc>
          <w:tcPr>
            <w:tcW w:w="1380" w:type="pct"/>
            <w:tcBorders>
              <w:top w:val="single" w:sz="8" w:space="0" w:color="auto"/>
              <w:left w:val="nil"/>
              <w:bottom w:val="single" w:sz="8" w:space="0" w:color="auto"/>
              <w:right w:val="single" w:sz="8" w:space="0" w:color="auto"/>
            </w:tcBorders>
            <w:shd w:val="clear" w:color="auto" w:fill="auto"/>
            <w:vAlign w:val="center"/>
            <w:hideMark/>
          </w:tcPr>
          <w:p w14:paraId="4E9AC061" w14:textId="77777777" w:rsidR="001110EF" w:rsidRPr="006B2A04" w:rsidRDefault="001110EF" w:rsidP="004866CA">
            <w:pPr>
              <w:pStyle w:val="TAH"/>
              <w:rPr>
                <w:bCs/>
              </w:rPr>
            </w:pPr>
            <w:r w:rsidRPr="006B2A04">
              <w:rPr>
                <w:bCs/>
              </w:rPr>
              <w:t>SBFD#1_DUMacro_FR1_Sub#14</w:t>
            </w:r>
          </w:p>
        </w:tc>
      </w:tr>
      <w:tr w:rsidR="001110EF" w:rsidRPr="004866CA" w14:paraId="21CD94EE" w14:textId="77777777" w:rsidTr="003C3386">
        <w:trPr>
          <w:trHeight w:val="293"/>
        </w:trPr>
        <w:tc>
          <w:tcPr>
            <w:tcW w:w="585" w:type="pct"/>
            <w:vMerge w:val="restart"/>
            <w:tcBorders>
              <w:top w:val="nil"/>
              <w:left w:val="single" w:sz="8" w:space="0" w:color="auto"/>
              <w:bottom w:val="single" w:sz="8" w:space="0" w:color="000000"/>
              <w:right w:val="single" w:sz="8" w:space="0" w:color="auto"/>
            </w:tcBorders>
            <w:shd w:val="clear" w:color="auto" w:fill="auto"/>
            <w:vAlign w:val="center"/>
            <w:hideMark/>
          </w:tcPr>
          <w:p w14:paraId="3FA17DA6"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Co-site: Spatial isolation + digital isolation</w:t>
            </w:r>
          </w:p>
        </w:tc>
        <w:tc>
          <w:tcPr>
            <w:tcW w:w="1656" w:type="pct"/>
            <w:tcBorders>
              <w:top w:val="nil"/>
              <w:left w:val="nil"/>
              <w:bottom w:val="single" w:sz="8" w:space="0" w:color="auto"/>
              <w:right w:val="single" w:sz="8" w:space="0" w:color="auto"/>
            </w:tcBorders>
            <w:shd w:val="clear" w:color="auto" w:fill="auto"/>
            <w:vAlign w:val="center"/>
            <w:hideMark/>
          </w:tcPr>
          <w:p w14:paraId="315E1DD3"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1:&gt;=93dB</w:t>
            </w:r>
          </w:p>
        </w:tc>
        <w:tc>
          <w:tcPr>
            <w:tcW w:w="1380" w:type="pct"/>
            <w:tcBorders>
              <w:top w:val="nil"/>
              <w:left w:val="nil"/>
              <w:bottom w:val="single" w:sz="8" w:space="0" w:color="auto"/>
              <w:right w:val="single" w:sz="8" w:space="0" w:color="auto"/>
            </w:tcBorders>
            <w:shd w:val="clear" w:color="auto" w:fill="auto"/>
            <w:vAlign w:val="center"/>
            <w:hideMark/>
          </w:tcPr>
          <w:p w14:paraId="02AAFD4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80" w:type="pct"/>
            <w:tcBorders>
              <w:top w:val="nil"/>
              <w:left w:val="nil"/>
              <w:bottom w:val="single" w:sz="8" w:space="0" w:color="auto"/>
              <w:right w:val="single" w:sz="8" w:space="0" w:color="auto"/>
            </w:tcBorders>
            <w:shd w:val="clear" w:color="auto" w:fill="auto"/>
            <w:vAlign w:val="center"/>
            <w:hideMark/>
          </w:tcPr>
          <w:p w14:paraId="74C417A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4BE1A154" w14:textId="77777777" w:rsidTr="003C3386">
        <w:trPr>
          <w:trHeight w:val="293"/>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66D73EB5"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6A8D943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2: &lt; 93dB</w:t>
            </w:r>
          </w:p>
        </w:tc>
        <w:tc>
          <w:tcPr>
            <w:tcW w:w="1380" w:type="pct"/>
            <w:tcBorders>
              <w:top w:val="nil"/>
              <w:left w:val="nil"/>
              <w:bottom w:val="single" w:sz="8" w:space="0" w:color="auto"/>
              <w:right w:val="single" w:sz="8" w:space="0" w:color="auto"/>
            </w:tcBorders>
            <w:shd w:val="clear" w:color="auto" w:fill="auto"/>
            <w:vAlign w:val="center"/>
            <w:hideMark/>
          </w:tcPr>
          <w:p w14:paraId="547B385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162CB32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4453346D" w14:textId="77777777" w:rsidTr="003C3386">
        <w:trPr>
          <w:trHeight w:val="294"/>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29F6FC44"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0338940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3: 93dB</w:t>
            </w:r>
          </w:p>
        </w:tc>
        <w:tc>
          <w:tcPr>
            <w:tcW w:w="1380" w:type="pct"/>
            <w:tcBorders>
              <w:top w:val="nil"/>
              <w:left w:val="nil"/>
              <w:bottom w:val="single" w:sz="8" w:space="0" w:color="auto"/>
              <w:right w:val="single" w:sz="8" w:space="0" w:color="auto"/>
            </w:tcBorders>
            <w:shd w:val="clear" w:color="auto" w:fill="auto"/>
            <w:vAlign w:val="center"/>
            <w:hideMark/>
          </w:tcPr>
          <w:p w14:paraId="2C92689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07C24EB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754570FE" w14:textId="77777777" w:rsidTr="003C3386">
        <w:trPr>
          <w:trHeight w:val="20"/>
        </w:trPr>
        <w:tc>
          <w:tcPr>
            <w:tcW w:w="585" w:type="pct"/>
            <w:vMerge w:val="restart"/>
            <w:tcBorders>
              <w:top w:val="nil"/>
              <w:left w:val="single" w:sz="8" w:space="0" w:color="auto"/>
              <w:bottom w:val="single" w:sz="8" w:space="0" w:color="000000"/>
              <w:right w:val="single" w:sz="8" w:space="0" w:color="auto"/>
            </w:tcBorders>
            <w:shd w:val="clear" w:color="auto" w:fill="auto"/>
            <w:vAlign w:val="center"/>
            <w:hideMark/>
          </w:tcPr>
          <w:p w14:paraId="470F00E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slot configuration</w:t>
            </w:r>
          </w:p>
        </w:tc>
        <w:tc>
          <w:tcPr>
            <w:tcW w:w="1656" w:type="pct"/>
            <w:tcBorders>
              <w:top w:val="nil"/>
              <w:left w:val="nil"/>
              <w:bottom w:val="single" w:sz="8" w:space="0" w:color="auto"/>
              <w:right w:val="single" w:sz="8" w:space="0" w:color="auto"/>
            </w:tcBorders>
            <w:shd w:val="clear" w:color="auto" w:fill="auto"/>
            <w:vAlign w:val="center"/>
            <w:hideMark/>
          </w:tcPr>
          <w:p w14:paraId="25A3814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Alt-4: {DDDSU} vs. {XXXXX}</w:t>
            </w:r>
          </w:p>
        </w:tc>
        <w:tc>
          <w:tcPr>
            <w:tcW w:w="1380" w:type="pct"/>
            <w:tcBorders>
              <w:top w:val="nil"/>
              <w:left w:val="nil"/>
              <w:bottom w:val="single" w:sz="8" w:space="0" w:color="auto"/>
              <w:right w:val="single" w:sz="8" w:space="0" w:color="auto"/>
            </w:tcBorders>
            <w:shd w:val="clear" w:color="auto" w:fill="auto"/>
            <w:vAlign w:val="center"/>
            <w:hideMark/>
          </w:tcPr>
          <w:p w14:paraId="0CA454D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80" w:type="pct"/>
            <w:tcBorders>
              <w:top w:val="nil"/>
              <w:left w:val="nil"/>
              <w:bottom w:val="single" w:sz="8" w:space="0" w:color="auto"/>
              <w:right w:val="single" w:sz="8" w:space="0" w:color="auto"/>
            </w:tcBorders>
            <w:shd w:val="clear" w:color="auto" w:fill="auto"/>
            <w:vAlign w:val="center"/>
            <w:hideMark/>
          </w:tcPr>
          <w:p w14:paraId="1756BAB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181518E2"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040CA5CE"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7441881B"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Alt-2: {DDDSU} vs. {XXXXU}</w:t>
            </w:r>
          </w:p>
        </w:tc>
        <w:tc>
          <w:tcPr>
            <w:tcW w:w="1380" w:type="pct"/>
            <w:tcBorders>
              <w:top w:val="nil"/>
              <w:left w:val="nil"/>
              <w:bottom w:val="single" w:sz="8" w:space="0" w:color="auto"/>
              <w:right w:val="single" w:sz="8" w:space="0" w:color="auto"/>
            </w:tcBorders>
            <w:shd w:val="clear" w:color="auto" w:fill="auto"/>
            <w:vAlign w:val="center"/>
            <w:hideMark/>
          </w:tcPr>
          <w:p w14:paraId="110F5D76"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15812FD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63CCD1C"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7C685E67"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4AFAA07C" w14:textId="5144E315"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Alt-1: {DDDSU} vs. {</w:t>
            </w:r>
            <w:r w:rsidR="00CA73C4" w:rsidRPr="004866CA">
              <w:rPr>
                <w:rFonts w:ascii="Arial" w:eastAsia="Malgun Gothic" w:hAnsi="Arial" w:cs="Arial"/>
                <w:b/>
                <w:bCs/>
                <w:color w:val="000000"/>
                <w:sz w:val="16"/>
                <w:szCs w:val="16"/>
              </w:rPr>
              <w:t>DXXXU</w:t>
            </w:r>
            <w:r w:rsidRPr="004866CA">
              <w:rPr>
                <w:rFonts w:ascii="Arial" w:eastAsia="Malgun Gothic" w:hAnsi="Arial" w:cs="Arial"/>
                <w:b/>
                <w:bCs/>
                <w:color w:val="000000"/>
                <w:sz w:val="16"/>
                <w:szCs w:val="16"/>
              </w:rPr>
              <w:t>}</w:t>
            </w:r>
          </w:p>
        </w:tc>
        <w:tc>
          <w:tcPr>
            <w:tcW w:w="1380" w:type="pct"/>
            <w:tcBorders>
              <w:top w:val="nil"/>
              <w:left w:val="nil"/>
              <w:bottom w:val="single" w:sz="8" w:space="0" w:color="auto"/>
              <w:right w:val="single" w:sz="8" w:space="0" w:color="auto"/>
            </w:tcBorders>
            <w:shd w:val="clear" w:color="auto" w:fill="auto"/>
            <w:vAlign w:val="center"/>
            <w:hideMark/>
          </w:tcPr>
          <w:p w14:paraId="0BEB93A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678D63D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15C62E1C"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55956B03"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603722A3"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Alt-3: {DDSUU} vs. {XXXXU}</w:t>
            </w:r>
          </w:p>
        </w:tc>
        <w:tc>
          <w:tcPr>
            <w:tcW w:w="1380" w:type="pct"/>
            <w:tcBorders>
              <w:top w:val="nil"/>
              <w:left w:val="nil"/>
              <w:bottom w:val="single" w:sz="8" w:space="0" w:color="auto"/>
              <w:right w:val="single" w:sz="8" w:space="0" w:color="auto"/>
            </w:tcBorders>
            <w:shd w:val="clear" w:color="auto" w:fill="auto"/>
            <w:vAlign w:val="center"/>
            <w:hideMark/>
          </w:tcPr>
          <w:p w14:paraId="3E38AB2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1F0B764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2519B9F5" w14:textId="77777777" w:rsidTr="003C3386">
        <w:trPr>
          <w:trHeight w:val="20"/>
        </w:trPr>
        <w:tc>
          <w:tcPr>
            <w:tcW w:w="585" w:type="pct"/>
            <w:vMerge w:val="restart"/>
            <w:tcBorders>
              <w:top w:val="nil"/>
              <w:left w:val="single" w:sz="8" w:space="0" w:color="auto"/>
              <w:bottom w:val="single" w:sz="8" w:space="0" w:color="000000"/>
              <w:right w:val="single" w:sz="8" w:space="0" w:color="auto"/>
            </w:tcBorders>
            <w:shd w:val="clear" w:color="auto" w:fill="auto"/>
            <w:vAlign w:val="center"/>
            <w:hideMark/>
          </w:tcPr>
          <w:p w14:paraId="6EE39C3F"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antenna configuration</w:t>
            </w:r>
          </w:p>
        </w:tc>
        <w:tc>
          <w:tcPr>
            <w:tcW w:w="1656" w:type="pct"/>
            <w:tcBorders>
              <w:top w:val="nil"/>
              <w:left w:val="nil"/>
              <w:bottom w:val="single" w:sz="8" w:space="0" w:color="auto"/>
              <w:right w:val="single" w:sz="8" w:space="0" w:color="auto"/>
            </w:tcBorders>
            <w:shd w:val="clear" w:color="auto" w:fill="auto"/>
            <w:vAlign w:val="center"/>
            <w:hideMark/>
          </w:tcPr>
          <w:p w14:paraId="2CEDFFF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Twice area&amp;same TxRUs (Option 2)</w:t>
            </w:r>
          </w:p>
        </w:tc>
        <w:tc>
          <w:tcPr>
            <w:tcW w:w="1380" w:type="pct"/>
            <w:tcBorders>
              <w:top w:val="nil"/>
              <w:left w:val="nil"/>
              <w:bottom w:val="single" w:sz="8" w:space="0" w:color="auto"/>
              <w:right w:val="single" w:sz="8" w:space="0" w:color="auto"/>
            </w:tcBorders>
            <w:shd w:val="clear" w:color="auto" w:fill="auto"/>
            <w:vAlign w:val="center"/>
            <w:hideMark/>
          </w:tcPr>
          <w:p w14:paraId="41809F7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7E73373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15EF59B3"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66FFAD6A"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79ACAB4C"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area&amp;same TxRUs (Option 1)</w:t>
            </w:r>
          </w:p>
        </w:tc>
        <w:tc>
          <w:tcPr>
            <w:tcW w:w="1380" w:type="pct"/>
            <w:tcBorders>
              <w:top w:val="nil"/>
              <w:left w:val="nil"/>
              <w:bottom w:val="single" w:sz="8" w:space="0" w:color="auto"/>
              <w:right w:val="single" w:sz="8" w:space="0" w:color="auto"/>
            </w:tcBorders>
            <w:shd w:val="clear" w:color="auto" w:fill="auto"/>
            <w:vAlign w:val="center"/>
            <w:hideMark/>
          </w:tcPr>
          <w:p w14:paraId="7034831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2996B6C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6A56CF38"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1A50D43D"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29EAE21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area&amp;half TxRUs (Option 3)</w:t>
            </w:r>
          </w:p>
        </w:tc>
        <w:tc>
          <w:tcPr>
            <w:tcW w:w="1380" w:type="pct"/>
            <w:tcBorders>
              <w:top w:val="nil"/>
              <w:left w:val="nil"/>
              <w:bottom w:val="single" w:sz="8" w:space="0" w:color="auto"/>
              <w:right w:val="single" w:sz="8" w:space="0" w:color="auto"/>
            </w:tcBorders>
            <w:shd w:val="clear" w:color="auto" w:fill="auto"/>
            <w:vAlign w:val="center"/>
            <w:hideMark/>
          </w:tcPr>
          <w:p w14:paraId="32F002C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80" w:type="pct"/>
            <w:tcBorders>
              <w:top w:val="nil"/>
              <w:left w:val="nil"/>
              <w:bottom w:val="single" w:sz="8" w:space="0" w:color="auto"/>
              <w:right w:val="single" w:sz="8" w:space="0" w:color="auto"/>
            </w:tcBorders>
            <w:shd w:val="clear" w:color="auto" w:fill="auto"/>
            <w:vAlign w:val="center"/>
            <w:hideMark/>
          </w:tcPr>
          <w:p w14:paraId="3CA6E97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3BF0A0B3" w14:textId="77777777" w:rsidTr="003C3386">
        <w:trPr>
          <w:trHeight w:val="20"/>
        </w:trPr>
        <w:tc>
          <w:tcPr>
            <w:tcW w:w="585" w:type="pct"/>
            <w:vMerge w:val="restart"/>
            <w:tcBorders>
              <w:top w:val="nil"/>
              <w:left w:val="single" w:sz="8" w:space="0" w:color="auto"/>
              <w:bottom w:val="single" w:sz="8" w:space="0" w:color="000000"/>
              <w:right w:val="single" w:sz="8" w:space="0" w:color="auto"/>
            </w:tcBorders>
            <w:shd w:val="clear" w:color="auto" w:fill="auto"/>
            <w:vAlign w:val="center"/>
            <w:hideMark/>
          </w:tcPr>
          <w:p w14:paraId="1F588D82"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Packet Size</w:t>
            </w:r>
          </w:p>
        </w:tc>
        <w:tc>
          <w:tcPr>
            <w:tcW w:w="1656" w:type="pct"/>
            <w:tcBorders>
              <w:top w:val="nil"/>
              <w:left w:val="nil"/>
              <w:bottom w:val="single" w:sz="8" w:space="0" w:color="auto"/>
              <w:right w:val="single" w:sz="8" w:space="0" w:color="auto"/>
            </w:tcBorders>
            <w:shd w:val="clear" w:color="auto" w:fill="auto"/>
            <w:vAlign w:val="center"/>
            <w:hideMark/>
          </w:tcPr>
          <w:p w14:paraId="233978DD" w14:textId="5AC873EB"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lang w:val="sv-SE"/>
              </w:rPr>
              <w:t xml:space="preserve">Option 1: DL: 4Kbytes, </w:t>
            </w:r>
            <w:r w:rsidR="00B705E0" w:rsidRPr="004866CA">
              <w:rPr>
                <w:rFonts w:ascii="Arial" w:eastAsia="Malgun Gothic" w:hAnsi="Arial" w:cs="Arial"/>
                <w:b/>
                <w:bCs/>
                <w:color w:val="000000"/>
                <w:sz w:val="16"/>
                <w:szCs w:val="16"/>
                <w:lang w:val="sv-SE"/>
              </w:rPr>
              <w:t>UL: 1Kbytes</w:t>
            </w:r>
          </w:p>
        </w:tc>
        <w:tc>
          <w:tcPr>
            <w:tcW w:w="1380" w:type="pct"/>
            <w:tcBorders>
              <w:top w:val="nil"/>
              <w:left w:val="nil"/>
              <w:bottom w:val="single" w:sz="8" w:space="0" w:color="auto"/>
              <w:right w:val="single" w:sz="8" w:space="0" w:color="auto"/>
            </w:tcBorders>
            <w:shd w:val="clear" w:color="auto" w:fill="auto"/>
            <w:vAlign w:val="center"/>
            <w:hideMark/>
          </w:tcPr>
          <w:p w14:paraId="6EDE787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80" w:type="pct"/>
            <w:tcBorders>
              <w:top w:val="nil"/>
              <w:left w:val="nil"/>
              <w:bottom w:val="single" w:sz="8" w:space="0" w:color="auto"/>
              <w:right w:val="single" w:sz="8" w:space="0" w:color="auto"/>
            </w:tcBorders>
            <w:shd w:val="clear" w:color="auto" w:fill="auto"/>
            <w:vAlign w:val="center"/>
            <w:hideMark/>
          </w:tcPr>
          <w:p w14:paraId="67BF962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3A1EF225" w14:textId="77777777" w:rsidTr="003C3386">
        <w:trPr>
          <w:trHeight w:val="20"/>
        </w:trPr>
        <w:tc>
          <w:tcPr>
            <w:tcW w:w="585" w:type="pct"/>
            <w:vMerge/>
            <w:tcBorders>
              <w:top w:val="nil"/>
              <w:left w:val="single" w:sz="8" w:space="0" w:color="auto"/>
              <w:bottom w:val="single" w:sz="8" w:space="0" w:color="000000"/>
              <w:right w:val="single" w:sz="8" w:space="0" w:color="auto"/>
            </w:tcBorders>
            <w:shd w:val="clear" w:color="auto" w:fill="auto"/>
            <w:vAlign w:val="center"/>
            <w:hideMark/>
          </w:tcPr>
          <w:p w14:paraId="1951CBE5" w14:textId="77777777" w:rsidR="001110EF" w:rsidRPr="004866CA" w:rsidRDefault="001110EF" w:rsidP="003C3386">
            <w:pPr>
              <w:spacing w:after="0"/>
              <w:rPr>
                <w:rFonts w:ascii="Arial" w:eastAsia="Malgun Gothic" w:hAnsi="Arial" w:cs="Arial"/>
                <w:b/>
                <w:bCs/>
                <w:color w:val="000000"/>
                <w:sz w:val="16"/>
                <w:szCs w:val="16"/>
              </w:rPr>
            </w:pPr>
          </w:p>
        </w:tc>
        <w:tc>
          <w:tcPr>
            <w:tcW w:w="1656" w:type="pct"/>
            <w:tcBorders>
              <w:top w:val="nil"/>
              <w:left w:val="nil"/>
              <w:bottom w:val="single" w:sz="8" w:space="0" w:color="auto"/>
              <w:right w:val="single" w:sz="8" w:space="0" w:color="auto"/>
            </w:tcBorders>
            <w:shd w:val="clear" w:color="auto" w:fill="auto"/>
            <w:vAlign w:val="center"/>
            <w:hideMark/>
          </w:tcPr>
          <w:p w14:paraId="7207D400" w14:textId="5713EFA9"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Option 2: DL: 0.5Mbytes, </w:t>
            </w:r>
            <w:r w:rsidR="00B705E0" w:rsidRPr="004866CA">
              <w:rPr>
                <w:rFonts w:ascii="Arial" w:eastAsia="Malgun Gothic" w:hAnsi="Arial" w:cs="Arial"/>
                <w:b/>
                <w:bCs/>
                <w:color w:val="000000"/>
                <w:sz w:val="16"/>
                <w:szCs w:val="16"/>
              </w:rPr>
              <w:t>UL: 0.125Mbytes</w:t>
            </w:r>
          </w:p>
        </w:tc>
        <w:tc>
          <w:tcPr>
            <w:tcW w:w="1380" w:type="pct"/>
            <w:tcBorders>
              <w:top w:val="nil"/>
              <w:left w:val="nil"/>
              <w:bottom w:val="single" w:sz="8" w:space="0" w:color="auto"/>
              <w:right w:val="single" w:sz="8" w:space="0" w:color="auto"/>
            </w:tcBorders>
            <w:shd w:val="clear" w:color="auto" w:fill="auto"/>
            <w:vAlign w:val="center"/>
            <w:hideMark/>
          </w:tcPr>
          <w:p w14:paraId="315CEC9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80" w:type="pct"/>
            <w:tcBorders>
              <w:top w:val="nil"/>
              <w:left w:val="nil"/>
              <w:bottom w:val="single" w:sz="8" w:space="0" w:color="auto"/>
              <w:right w:val="single" w:sz="8" w:space="0" w:color="auto"/>
            </w:tcBorders>
            <w:shd w:val="clear" w:color="auto" w:fill="auto"/>
            <w:vAlign w:val="center"/>
            <w:hideMark/>
          </w:tcPr>
          <w:p w14:paraId="54ED994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3DCE40AC" w14:textId="77777777" w:rsidTr="003C3386">
        <w:trPr>
          <w:trHeight w:val="20"/>
        </w:trPr>
        <w:tc>
          <w:tcPr>
            <w:tcW w:w="2240"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03C40B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Sources</w:t>
            </w:r>
          </w:p>
        </w:tc>
        <w:tc>
          <w:tcPr>
            <w:tcW w:w="1380" w:type="pct"/>
            <w:tcBorders>
              <w:top w:val="nil"/>
              <w:left w:val="nil"/>
              <w:bottom w:val="single" w:sz="8" w:space="0" w:color="auto"/>
              <w:right w:val="single" w:sz="8" w:space="0" w:color="auto"/>
            </w:tcBorders>
            <w:shd w:val="clear" w:color="auto" w:fill="auto"/>
            <w:vAlign w:val="center"/>
            <w:hideMark/>
          </w:tcPr>
          <w:p w14:paraId="328CA7EB" w14:textId="61D5ECEE"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w:t>
            </w:r>
          </w:p>
        </w:tc>
        <w:tc>
          <w:tcPr>
            <w:tcW w:w="1380" w:type="pct"/>
            <w:tcBorders>
              <w:top w:val="nil"/>
              <w:left w:val="nil"/>
              <w:bottom w:val="single" w:sz="8" w:space="0" w:color="auto"/>
              <w:right w:val="single" w:sz="8" w:space="0" w:color="auto"/>
            </w:tcBorders>
            <w:shd w:val="clear" w:color="auto" w:fill="auto"/>
            <w:vAlign w:val="center"/>
            <w:hideMark/>
          </w:tcPr>
          <w:p w14:paraId="5912B59D" w14:textId="52AC3D8A"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w:t>
            </w:r>
          </w:p>
        </w:tc>
      </w:tr>
      <w:bookmarkEnd w:id="89"/>
    </w:tbl>
    <w:p w14:paraId="2C93CAE5" w14:textId="77777777" w:rsidR="001110EF" w:rsidRPr="006B2A04" w:rsidRDefault="001110EF" w:rsidP="001110EF"/>
    <w:p w14:paraId="3CDB86D0" w14:textId="7368E265" w:rsidR="001110EF" w:rsidRPr="006B2A04" w:rsidRDefault="001110EF" w:rsidP="004866CA">
      <w:pPr>
        <w:pStyle w:val="TH"/>
      </w:pPr>
      <w:r w:rsidRPr="006B2A04">
        <w:lastRenderedPageBreak/>
        <w:t xml:space="preserve">Table 7.3.1.1.3-5: Sub-cases for </w:t>
      </w:r>
      <w:r w:rsidR="004866CA">
        <w:t>d</w:t>
      </w:r>
      <w:r w:rsidRPr="006B2A04">
        <w:t xml:space="preserve">ense </w:t>
      </w:r>
      <w:r w:rsidR="004866CA">
        <w:t>u</w:t>
      </w:r>
      <w:r w:rsidRPr="006B2A04">
        <w:t xml:space="preserve">rban </w:t>
      </w:r>
      <w:r w:rsidR="004866CA">
        <w:t>m</w:t>
      </w:r>
      <w:r w:rsidRPr="006B2A04">
        <w:t xml:space="preserve">acro layer (FR1) with less than 93dB inter-sector isolation and Same area&amp;half TxRUs in SBFD </w:t>
      </w:r>
      <w:r w:rsidR="004866CA">
        <w:t>d</w:t>
      </w:r>
      <w:r w:rsidRPr="006B2A04">
        <w:t>eployment Case 1.</w:t>
      </w:r>
    </w:p>
    <w:tbl>
      <w:tblPr>
        <w:tblW w:w="5000" w:type="pct"/>
        <w:tblCellMar>
          <w:left w:w="99" w:type="dxa"/>
          <w:right w:w="99" w:type="dxa"/>
        </w:tblCellMar>
        <w:tblLook w:val="04A0" w:firstRow="1" w:lastRow="0" w:firstColumn="1" w:lastColumn="0" w:noHBand="0" w:noVBand="1"/>
      </w:tblPr>
      <w:tblGrid>
        <w:gridCol w:w="1221"/>
        <w:gridCol w:w="2482"/>
        <w:gridCol w:w="2959"/>
        <w:gridCol w:w="2959"/>
      </w:tblGrid>
      <w:tr w:rsidR="001110EF" w:rsidRPr="006B2A04" w14:paraId="642AD69A" w14:textId="77777777" w:rsidTr="003C3386">
        <w:trPr>
          <w:trHeight w:val="20"/>
        </w:trPr>
        <w:tc>
          <w:tcPr>
            <w:tcW w:w="2279"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CCFA850" w14:textId="77777777" w:rsidR="001110EF" w:rsidRPr="006B2A04" w:rsidRDefault="001110EF" w:rsidP="004866CA">
            <w:pPr>
              <w:pStyle w:val="TAH"/>
            </w:pPr>
            <w:bookmarkStart w:id="90" w:name="MCCQCTEMPBM_00000095"/>
            <w:r w:rsidRPr="006B2A04">
              <w:t xml:space="preserve">　</w:t>
            </w:r>
          </w:p>
        </w:tc>
        <w:tc>
          <w:tcPr>
            <w:tcW w:w="1361" w:type="pct"/>
            <w:tcBorders>
              <w:top w:val="single" w:sz="8" w:space="0" w:color="auto"/>
              <w:left w:val="nil"/>
              <w:bottom w:val="single" w:sz="8" w:space="0" w:color="auto"/>
              <w:right w:val="single" w:sz="8" w:space="0" w:color="auto"/>
            </w:tcBorders>
            <w:shd w:val="clear" w:color="auto" w:fill="auto"/>
            <w:vAlign w:val="center"/>
            <w:hideMark/>
          </w:tcPr>
          <w:p w14:paraId="5578DB3B" w14:textId="77777777" w:rsidR="001110EF" w:rsidRPr="006B2A04" w:rsidRDefault="001110EF" w:rsidP="004866CA">
            <w:pPr>
              <w:pStyle w:val="TAH"/>
              <w:rPr>
                <w:bCs/>
              </w:rPr>
            </w:pPr>
            <w:r w:rsidRPr="006B2A04">
              <w:rPr>
                <w:bCs/>
              </w:rPr>
              <w:t>SBFD#1_DUMacro_FR1_Sub#16</w:t>
            </w:r>
          </w:p>
        </w:tc>
        <w:tc>
          <w:tcPr>
            <w:tcW w:w="1361" w:type="pct"/>
            <w:tcBorders>
              <w:top w:val="single" w:sz="8" w:space="0" w:color="auto"/>
              <w:left w:val="nil"/>
              <w:bottom w:val="single" w:sz="8" w:space="0" w:color="auto"/>
              <w:right w:val="single" w:sz="8" w:space="0" w:color="auto"/>
            </w:tcBorders>
            <w:shd w:val="clear" w:color="auto" w:fill="auto"/>
            <w:vAlign w:val="center"/>
            <w:hideMark/>
          </w:tcPr>
          <w:p w14:paraId="187F3BEE" w14:textId="77777777" w:rsidR="001110EF" w:rsidRPr="006B2A04" w:rsidRDefault="001110EF" w:rsidP="004866CA">
            <w:pPr>
              <w:pStyle w:val="TAH"/>
              <w:rPr>
                <w:bCs/>
              </w:rPr>
            </w:pPr>
            <w:r w:rsidRPr="006B2A04">
              <w:rPr>
                <w:bCs/>
              </w:rPr>
              <w:t>SBFD#1_DUMacro_FR1_Sub#17</w:t>
            </w:r>
          </w:p>
        </w:tc>
      </w:tr>
      <w:tr w:rsidR="001110EF" w:rsidRPr="004866CA" w14:paraId="3E23A620" w14:textId="77777777" w:rsidTr="003C3386">
        <w:trPr>
          <w:trHeight w:val="293"/>
        </w:trPr>
        <w:tc>
          <w:tcPr>
            <w:tcW w:w="625" w:type="pct"/>
            <w:vMerge w:val="restart"/>
            <w:tcBorders>
              <w:top w:val="nil"/>
              <w:left w:val="single" w:sz="8" w:space="0" w:color="auto"/>
              <w:bottom w:val="single" w:sz="8" w:space="0" w:color="000000"/>
              <w:right w:val="single" w:sz="8" w:space="0" w:color="auto"/>
            </w:tcBorders>
            <w:shd w:val="clear" w:color="auto" w:fill="auto"/>
            <w:vAlign w:val="center"/>
            <w:hideMark/>
          </w:tcPr>
          <w:p w14:paraId="5A77B42D"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Co-site: Spatial isolation + digital isolation</w:t>
            </w:r>
          </w:p>
        </w:tc>
        <w:tc>
          <w:tcPr>
            <w:tcW w:w="1654" w:type="pct"/>
            <w:tcBorders>
              <w:top w:val="nil"/>
              <w:left w:val="nil"/>
              <w:bottom w:val="single" w:sz="8" w:space="0" w:color="auto"/>
              <w:right w:val="single" w:sz="8" w:space="0" w:color="auto"/>
            </w:tcBorders>
            <w:shd w:val="clear" w:color="auto" w:fill="auto"/>
            <w:vAlign w:val="center"/>
            <w:hideMark/>
          </w:tcPr>
          <w:p w14:paraId="3D48013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1:&gt;=93dB</w:t>
            </w:r>
          </w:p>
        </w:tc>
        <w:tc>
          <w:tcPr>
            <w:tcW w:w="1361" w:type="pct"/>
            <w:tcBorders>
              <w:top w:val="nil"/>
              <w:left w:val="nil"/>
              <w:bottom w:val="single" w:sz="8" w:space="0" w:color="auto"/>
              <w:right w:val="single" w:sz="8" w:space="0" w:color="auto"/>
            </w:tcBorders>
            <w:shd w:val="clear" w:color="auto" w:fill="auto"/>
            <w:vAlign w:val="center"/>
            <w:hideMark/>
          </w:tcPr>
          <w:p w14:paraId="0E632673"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0CC6B53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005F7876" w14:textId="77777777" w:rsidTr="003C3386">
        <w:trPr>
          <w:trHeight w:val="293"/>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78A8DF9B"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0197302E"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2: &lt; 93dB</w:t>
            </w:r>
          </w:p>
        </w:tc>
        <w:tc>
          <w:tcPr>
            <w:tcW w:w="1361" w:type="pct"/>
            <w:tcBorders>
              <w:top w:val="nil"/>
              <w:left w:val="nil"/>
              <w:bottom w:val="single" w:sz="8" w:space="0" w:color="auto"/>
              <w:right w:val="single" w:sz="8" w:space="0" w:color="auto"/>
            </w:tcBorders>
            <w:shd w:val="clear" w:color="auto" w:fill="auto"/>
            <w:vAlign w:val="center"/>
            <w:hideMark/>
          </w:tcPr>
          <w:p w14:paraId="201FF35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61" w:type="pct"/>
            <w:tcBorders>
              <w:top w:val="nil"/>
              <w:left w:val="nil"/>
              <w:bottom w:val="single" w:sz="8" w:space="0" w:color="auto"/>
              <w:right w:val="single" w:sz="8" w:space="0" w:color="auto"/>
            </w:tcBorders>
            <w:shd w:val="clear" w:color="auto" w:fill="auto"/>
            <w:vAlign w:val="center"/>
            <w:hideMark/>
          </w:tcPr>
          <w:p w14:paraId="04C7CF1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0B0F3513" w14:textId="77777777" w:rsidTr="003C3386">
        <w:trPr>
          <w:trHeight w:val="294"/>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699D0851"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4854EB86"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Opt 3: 93dB</w:t>
            </w:r>
          </w:p>
        </w:tc>
        <w:tc>
          <w:tcPr>
            <w:tcW w:w="1361" w:type="pct"/>
            <w:tcBorders>
              <w:top w:val="nil"/>
              <w:left w:val="nil"/>
              <w:bottom w:val="single" w:sz="8" w:space="0" w:color="auto"/>
              <w:right w:val="single" w:sz="8" w:space="0" w:color="auto"/>
            </w:tcBorders>
            <w:shd w:val="clear" w:color="auto" w:fill="auto"/>
            <w:vAlign w:val="center"/>
            <w:hideMark/>
          </w:tcPr>
          <w:p w14:paraId="7CDC46EC"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2999C45F"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66D7A8E5" w14:textId="77777777" w:rsidTr="003C3386">
        <w:trPr>
          <w:trHeight w:val="20"/>
        </w:trPr>
        <w:tc>
          <w:tcPr>
            <w:tcW w:w="625" w:type="pct"/>
            <w:vMerge w:val="restart"/>
            <w:tcBorders>
              <w:top w:val="nil"/>
              <w:left w:val="single" w:sz="8" w:space="0" w:color="auto"/>
              <w:bottom w:val="single" w:sz="8" w:space="0" w:color="000000"/>
              <w:right w:val="single" w:sz="8" w:space="0" w:color="auto"/>
            </w:tcBorders>
            <w:shd w:val="clear" w:color="auto" w:fill="auto"/>
            <w:vAlign w:val="center"/>
            <w:hideMark/>
          </w:tcPr>
          <w:p w14:paraId="6173D518"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slot configuration</w:t>
            </w:r>
          </w:p>
        </w:tc>
        <w:tc>
          <w:tcPr>
            <w:tcW w:w="1654" w:type="pct"/>
            <w:tcBorders>
              <w:top w:val="nil"/>
              <w:left w:val="nil"/>
              <w:bottom w:val="single" w:sz="8" w:space="0" w:color="auto"/>
              <w:right w:val="single" w:sz="8" w:space="0" w:color="auto"/>
            </w:tcBorders>
            <w:shd w:val="clear" w:color="auto" w:fill="auto"/>
            <w:vAlign w:val="center"/>
            <w:hideMark/>
          </w:tcPr>
          <w:p w14:paraId="33C2E697"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Alt-4: {DDDSU} vs. {XXXXX}</w:t>
            </w:r>
          </w:p>
        </w:tc>
        <w:tc>
          <w:tcPr>
            <w:tcW w:w="1361" w:type="pct"/>
            <w:tcBorders>
              <w:top w:val="nil"/>
              <w:left w:val="nil"/>
              <w:bottom w:val="single" w:sz="8" w:space="0" w:color="auto"/>
              <w:right w:val="single" w:sz="8" w:space="0" w:color="auto"/>
            </w:tcBorders>
            <w:shd w:val="clear" w:color="auto" w:fill="auto"/>
            <w:vAlign w:val="center"/>
            <w:hideMark/>
          </w:tcPr>
          <w:p w14:paraId="571505C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61" w:type="pct"/>
            <w:tcBorders>
              <w:top w:val="nil"/>
              <w:left w:val="nil"/>
              <w:bottom w:val="single" w:sz="8" w:space="0" w:color="auto"/>
              <w:right w:val="single" w:sz="8" w:space="0" w:color="auto"/>
            </w:tcBorders>
            <w:shd w:val="clear" w:color="auto" w:fill="auto"/>
            <w:vAlign w:val="center"/>
            <w:hideMark/>
          </w:tcPr>
          <w:p w14:paraId="5C8B4B61"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67F57A01"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7A773F2A"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4BBF36A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Alt-2: {DDDSU} vs. {XXXXU}</w:t>
            </w:r>
          </w:p>
        </w:tc>
        <w:tc>
          <w:tcPr>
            <w:tcW w:w="1361" w:type="pct"/>
            <w:tcBorders>
              <w:top w:val="nil"/>
              <w:left w:val="nil"/>
              <w:bottom w:val="single" w:sz="8" w:space="0" w:color="auto"/>
              <w:right w:val="single" w:sz="8" w:space="0" w:color="auto"/>
            </w:tcBorders>
            <w:shd w:val="clear" w:color="auto" w:fill="auto"/>
            <w:vAlign w:val="center"/>
            <w:hideMark/>
          </w:tcPr>
          <w:p w14:paraId="019F887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60423B9A"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272F1C0F"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4F5675B8"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42EEE943" w14:textId="32DE18D0"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Alt-1: {DDDSU} vs. {</w:t>
            </w:r>
            <w:r w:rsidR="00CA73C4" w:rsidRPr="004866CA">
              <w:rPr>
                <w:rFonts w:ascii="Arial" w:eastAsia="Malgun Gothic" w:hAnsi="Arial" w:cs="Arial"/>
                <w:b/>
                <w:bCs/>
                <w:color w:val="000000"/>
                <w:sz w:val="16"/>
                <w:szCs w:val="16"/>
              </w:rPr>
              <w:t>DXXXU</w:t>
            </w:r>
            <w:r w:rsidRPr="004866CA">
              <w:rPr>
                <w:rFonts w:ascii="Arial" w:eastAsia="Malgun Gothic" w:hAnsi="Arial" w:cs="Arial"/>
                <w:b/>
                <w:bCs/>
                <w:color w:val="000000"/>
                <w:sz w:val="16"/>
                <w:szCs w:val="16"/>
              </w:rPr>
              <w:t>}</w:t>
            </w:r>
          </w:p>
        </w:tc>
        <w:tc>
          <w:tcPr>
            <w:tcW w:w="1361" w:type="pct"/>
            <w:tcBorders>
              <w:top w:val="nil"/>
              <w:left w:val="nil"/>
              <w:bottom w:val="single" w:sz="8" w:space="0" w:color="auto"/>
              <w:right w:val="single" w:sz="8" w:space="0" w:color="auto"/>
            </w:tcBorders>
            <w:shd w:val="clear" w:color="auto" w:fill="auto"/>
            <w:vAlign w:val="center"/>
            <w:hideMark/>
          </w:tcPr>
          <w:p w14:paraId="62778BE0"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1F3DF6B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5447F169"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555420CC"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177B188A"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Alt-3: {DDSUU} vs. {XXXXU}</w:t>
            </w:r>
          </w:p>
        </w:tc>
        <w:tc>
          <w:tcPr>
            <w:tcW w:w="1361" w:type="pct"/>
            <w:tcBorders>
              <w:top w:val="nil"/>
              <w:left w:val="nil"/>
              <w:bottom w:val="single" w:sz="8" w:space="0" w:color="auto"/>
              <w:right w:val="single" w:sz="8" w:space="0" w:color="auto"/>
            </w:tcBorders>
            <w:shd w:val="clear" w:color="auto" w:fill="auto"/>
            <w:vAlign w:val="center"/>
            <w:hideMark/>
          </w:tcPr>
          <w:p w14:paraId="68692538"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24C5D34D"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15F41E49" w14:textId="77777777" w:rsidTr="003C3386">
        <w:trPr>
          <w:trHeight w:val="20"/>
        </w:trPr>
        <w:tc>
          <w:tcPr>
            <w:tcW w:w="625" w:type="pct"/>
            <w:vMerge w:val="restart"/>
            <w:tcBorders>
              <w:top w:val="nil"/>
              <w:left w:val="single" w:sz="8" w:space="0" w:color="auto"/>
              <w:bottom w:val="single" w:sz="8" w:space="0" w:color="000000"/>
              <w:right w:val="single" w:sz="8" w:space="0" w:color="auto"/>
            </w:tcBorders>
            <w:shd w:val="clear" w:color="auto" w:fill="auto"/>
            <w:vAlign w:val="center"/>
            <w:hideMark/>
          </w:tcPr>
          <w:p w14:paraId="67052B13"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SBFD antenna configuration</w:t>
            </w:r>
          </w:p>
        </w:tc>
        <w:tc>
          <w:tcPr>
            <w:tcW w:w="1654" w:type="pct"/>
            <w:tcBorders>
              <w:top w:val="nil"/>
              <w:left w:val="nil"/>
              <w:bottom w:val="single" w:sz="8" w:space="0" w:color="auto"/>
              <w:right w:val="single" w:sz="8" w:space="0" w:color="auto"/>
            </w:tcBorders>
            <w:shd w:val="clear" w:color="auto" w:fill="auto"/>
            <w:vAlign w:val="center"/>
            <w:hideMark/>
          </w:tcPr>
          <w:p w14:paraId="4C526140"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Twice area&amp;same TxRUs (Option 2)</w:t>
            </w:r>
          </w:p>
        </w:tc>
        <w:tc>
          <w:tcPr>
            <w:tcW w:w="1361" w:type="pct"/>
            <w:tcBorders>
              <w:top w:val="nil"/>
              <w:left w:val="nil"/>
              <w:bottom w:val="single" w:sz="8" w:space="0" w:color="auto"/>
              <w:right w:val="single" w:sz="8" w:space="0" w:color="auto"/>
            </w:tcBorders>
            <w:shd w:val="clear" w:color="auto" w:fill="auto"/>
            <w:vAlign w:val="center"/>
            <w:hideMark/>
          </w:tcPr>
          <w:p w14:paraId="0F69BCE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6681A06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02F44D12"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513AA232"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516D4389"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area&amp;same TxRUs (Option 1)</w:t>
            </w:r>
          </w:p>
        </w:tc>
        <w:tc>
          <w:tcPr>
            <w:tcW w:w="1361" w:type="pct"/>
            <w:tcBorders>
              <w:top w:val="nil"/>
              <w:left w:val="nil"/>
              <w:bottom w:val="single" w:sz="8" w:space="0" w:color="auto"/>
              <w:right w:val="single" w:sz="8" w:space="0" w:color="auto"/>
            </w:tcBorders>
            <w:shd w:val="clear" w:color="auto" w:fill="auto"/>
            <w:vAlign w:val="center"/>
            <w:hideMark/>
          </w:tcPr>
          <w:p w14:paraId="67C4C3C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02975714"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7213BB04"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713D64DC"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5B533B09"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Same area&amp;half TxRUs (Option 3)</w:t>
            </w:r>
          </w:p>
        </w:tc>
        <w:tc>
          <w:tcPr>
            <w:tcW w:w="1361" w:type="pct"/>
            <w:tcBorders>
              <w:top w:val="nil"/>
              <w:left w:val="nil"/>
              <w:bottom w:val="single" w:sz="8" w:space="0" w:color="auto"/>
              <w:right w:val="single" w:sz="8" w:space="0" w:color="auto"/>
            </w:tcBorders>
            <w:shd w:val="clear" w:color="auto" w:fill="auto"/>
            <w:vAlign w:val="center"/>
            <w:hideMark/>
          </w:tcPr>
          <w:p w14:paraId="230CA8DB"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61" w:type="pct"/>
            <w:tcBorders>
              <w:top w:val="nil"/>
              <w:left w:val="nil"/>
              <w:bottom w:val="single" w:sz="8" w:space="0" w:color="auto"/>
              <w:right w:val="single" w:sz="8" w:space="0" w:color="auto"/>
            </w:tcBorders>
            <w:shd w:val="clear" w:color="auto" w:fill="auto"/>
            <w:vAlign w:val="center"/>
            <w:hideMark/>
          </w:tcPr>
          <w:p w14:paraId="37B69235"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0261F315" w14:textId="77777777" w:rsidTr="003C3386">
        <w:trPr>
          <w:trHeight w:val="20"/>
        </w:trPr>
        <w:tc>
          <w:tcPr>
            <w:tcW w:w="625" w:type="pct"/>
            <w:vMerge w:val="restart"/>
            <w:tcBorders>
              <w:top w:val="nil"/>
              <w:left w:val="single" w:sz="8" w:space="0" w:color="auto"/>
              <w:bottom w:val="single" w:sz="8" w:space="0" w:color="000000"/>
              <w:right w:val="single" w:sz="8" w:space="0" w:color="auto"/>
            </w:tcBorders>
            <w:shd w:val="clear" w:color="auto" w:fill="auto"/>
            <w:vAlign w:val="center"/>
            <w:hideMark/>
          </w:tcPr>
          <w:p w14:paraId="79FA7865"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Packet Size</w:t>
            </w:r>
          </w:p>
        </w:tc>
        <w:tc>
          <w:tcPr>
            <w:tcW w:w="1654" w:type="pct"/>
            <w:tcBorders>
              <w:top w:val="nil"/>
              <w:left w:val="nil"/>
              <w:bottom w:val="single" w:sz="8" w:space="0" w:color="auto"/>
              <w:right w:val="single" w:sz="8" w:space="0" w:color="auto"/>
            </w:tcBorders>
            <w:shd w:val="clear" w:color="auto" w:fill="auto"/>
            <w:vAlign w:val="center"/>
            <w:hideMark/>
          </w:tcPr>
          <w:p w14:paraId="18E9A2EB" w14:textId="0D6AA50E"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lang w:val="sv-SE"/>
              </w:rPr>
              <w:t xml:space="preserve">Option 1: DL: 4Kbytes, </w:t>
            </w:r>
            <w:r w:rsidR="00B705E0" w:rsidRPr="004866CA">
              <w:rPr>
                <w:rFonts w:ascii="Arial" w:eastAsia="Malgun Gothic" w:hAnsi="Arial" w:cs="Arial"/>
                <w:b/>
                <w:bCs/>
                <w:color w:val="000000"/>
                <w:sz w:val="16"/>
                <w:szCs w:val="16"/>
                <w:lang w:val="sv-SE"/>
              </w:rPr>
              <w:t>UL: 1Kbytes</w:t>
            </w:r>
          </w:p>
        </w:tc>
        <w:tc>
          <w:tcPr>
            <w:tcW w:w="1361" w:type="pct"/>
            <w:tcBorders>
              <w:top w:val="nil"/>
              <w:left w:val="nil"/>
              <w:bottom w:val="single" w:sz="8" w:space="0" w:color="auto"/>
              <w:right w:val="single" w:sz="8" w:space="0" w:color="auto"/>
            </w:tcBorders>
            <w:shd w:val="clear" w:color="auto" w:fill="auto"/>
            <w:vAlign w:val="center"/>
            <w:hideMark/>
          </w:tcPr>
          <w:p w14:paraId="561BDE52"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c>
          <w:tcPr>
            <w:tcW w:w="1361" w:type="pct"/>
            <w:tcBorders>
              <w:top w:val="nil"/>
              <w:left w:val="nil"/>
              <w:bottom w:val="single" w:sz="8" w:space="0" w:color="auto"/>
              <w:right w:val="single" w:sz="8" w:space="0" w:color="auto"/>
            </w:tcBorders>
            <w:shd w:val="clear" w:color="auto" w:fill="auto"/>
            <w:vAlign w:val="center"/>
            <w:hideMark/>
          </w:tcPr>
          <w:p w14:paraId="062CDE89"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r>
      <w:tr w:rsidR="001110EF" w:rsidRPr="004866CA" w14:paraId="11D3FFE8" w14:textId="77777777" w:rsidTr="003C3386">
        <w:trPr>
          <w:trHeight w:val="20"/>
        </w:trPr>
        <w:tc>
          <w:tcPr>
            <w:tcW w:w="625" w:type="pct"/>
            <w:vMerge/>
            <w:tcBorders>
              <w:top w:val="nil"/>
              <w:left w:val="single" w:sz="8" w:space="0" w:color="auto"/>
              <w:bottom w:val="single" w:sz="8" w:space="0" w:color="000000"/>
              <w:right w:val="single" w:sz="8" w:space="0" w:color="auto"/>
            </w:tcBorders>
            <w:shd w:val="clear" w:color="auto" w:fill="auto"/>
            <w:vAlign w:val="center"/>
            <w:hideMark/>
          </w:tcPr>
          <w:p w14:paraId="02B720C8" w14:textId="77777777" w:rsidR="001110EF" w:rsidRPr="004866CA" w:rsidRDefault="001110EF" w:rsidP="003C3386">
            <w:pPr>
              <w:spacing w:after="0"/>
              <w:rPr>
                <w:rFonts w:ascii="Arial" w:eastAsia="Malgun Gothic" w:hAnsi="Arial" w:cs="Arial"/>
                <w:b/>
                <w:bCs/>
                <w:color w:val="000000"/>
                <w:sz w:val="16"/>
                <w:szCs w:val="16"/>
              </w:rPr>
            </w:pPr>
          </w:p>
        </w:tc>
        <w:tc>
          <w:tcPr>
            <w:tcW w:w="1654" w:type="pct"/>
            <w:tcBorders>
              <w:top w:val="nil"/>
              <w:left w:val="nil"/>
              <w:bottom w:val="single" w:sz="8" w:space="0" w:color="auto"/>
              <w:right w:val="single" w:sz="8" w:space="0" w:color="auto"/>
            </w:tcBorders>
            <w:shd w:val="clear" w:color="auto" w:fill="auto"/>
            <w:vAlign w:val="center"/>
            <w:hideMark/>
          </w:tcPr>
          <w:p w14:paraId="46715C52" w14:textId="4F4AB41F"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 xml:space="preserve">Option 2: DL: 0.5Mbytes, </w:t>
            </w:r>
            <w:r w:rsidR="00B705E0" w:rsidRPr="004866CA">
              <w:rPr>
                <w:rFonts w:ascii="Arial" w:eastAsia="Malgun Gothic" w:hAnsi="Arial" w:cs="Arial"/>
                <w:b/>
                <w:bCs/>
                <w:color w:val="000000"/>
                <w:sz w:val="16"/>
                <w:szCs w:val="16"/>
              </w:rPr>
              <w:t>UL: 0.125Mbytes</w:t>
            </w:r>
          </w:p>
        </w:tc>
        <w:tc>
          <w:tcPr>
            <w:tcW w:w="1361" w:type="pct"/>
            <w:tcBorders>
              <w:top w:val="nil"/>
              <w:left w:val="nil"/>
              <w:bottom w:val="single" w:sz="8" w:space="0" w:color="auto"/>
              <w:right w:val="single" w:sz="8" w:space="0" w:color="auto"/>
            </w:tcBorders>
            <w:shd w:val="clear" w:color="auto" w:fill="auto"/>
            <w:vAlign w:val="center"/>
            <w:hideMark/>
          </w:tcPr>
          <w:p w14:paraId="05EF8117"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 xml:space="preserve">　</w:t>
            </w:r>
          </w:p>
        </w:tc>
        <w:tc>
          <w:tcPr>
            <w:tcW w:w="1361" w:type="pct"/>
            <w:tcBorders>
              <w:top w:val="nil"/>
              <w:left w:val="nil"/>
              <w:bottom w:val="single" w:sz="8" w:space="0" w:color="auto"/>
              <w:right w:val="single" w:sz="8" w:space="0" w:color="auto"/>
            </w:tcBorders>
            <w:shd w:val="clear" w:color="auto" w:fill="auto"/>
            <w:vAlign w:val="center"/>
            <w:hideMark/>
          </w:tcPr>
          <w:p w14:paraId="5038103E" w14:textId="77777777"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O</w:t>
            </w:r>
          </w:p>
        </w:tc>
      </w:tr>
      <w:tr w:rsidR="001110EF" w:rsidRPr="004866CA" w14:paraId="6491C872" w14:textId="77777777" w:rsidTr="003C3386">
        <w:trPr>
          <w:trHeight w:val="20"/>
        </w:trPr>
        <w:tc>
          <w:tcPr>
            <w:tcW w:w="2279"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D0D118B" w14:textId="77777777" w:rsidR="001110EF" w:rsidRPr="004866CA" w:rsidRDefault="001110EF" w:rsidP="003C3386">
            <w:pPr>
              <w:spacing w:after="0"/>
              <w:rPr>
                <w:rFonts w:ascii="Arial" w:eastAsia="Malgun Gothic" w:hAnsi="Arial" w:cs="Arial"/>
                <w:b/>
                <w:bCs/>
                <w:color w:val="000000"/>
                <w:sz w:val="16"/>
                <w:szCs w:val="16"/>
              </w:rPr>
            </w:pPr>
            <w:r w:rsidRPr="004866CA">
              <w:rPr>
                <w:rFonts w:ascii="Arial" w:eastAsia="Malgun Gothic" w:hAnsi="Arial" w:cs="Arial"/>
                <w:b/>
                <w:bCs/>
                <w:color w:val="000000"/>
                <w:sz w:val="16"/>
                <w:szCs w:val="16"/>
              </w:rPr>
              <w:t>Sources</w:t>
            </w:r>
          </w:p>
        </w:tc>
        <w:tc>
          <w:tcPr>
            <w:tcW w:w="1361" w:type="pct"/>
            <w:tcBorders>
              <w:top w:val="nil"/>
              <w:left w:val="nil"/>
              <w:bottom w:val="single" w:sz="8" w:space="0" w:color="auto"/>
              <w:right w:val="single" w:sz="8" w:space="0" w:color="auto"/>
            </w:tcBorders>
            <w:shd w:val="clear" w:color="auto" w:fill="auto"/>
            <w:vAlign w:val="center"/>
            <w:hideMark/>
          </w:tcPr>
          <w:p w14:paraId="4966C60E" w14:textId="7CE6AA4D"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w:t>
            </w:r>
          </w:p>
        </w:tc>
        <w:tc>
          <w:tcPr>
            <w:tcW w:w="1361" w:type="pct"/>
            <w:tcBorders>
              <w:top w:val="nil"/>
              <w:left w:val="nil"/>
              <w:bottom w:val="single" w:sz="8" w:space="0" w:color="auto"/>
              <w:right w:val="single" w:sz="8" w:space="0" w:color="auto"/>
            </w:tcBorders>
            <w:shd w:val="clear" w:color="auto" w:fill="auto"/>
            <w:vAlign w:val="center"/>
            <w:hideMark/>
          </w:tcPr>
          <w:p w14:paraId="06C8E8A5" w14:textId="59B6EABF" w:rsidR="001110EF" w:rsidRPr="004866CA" w:rsidRDefault="001110EF" w:rsidP="003C3386">
            <w:pPr>
              <w:spacing w:after="0"/>
              <w:jc w:val="center"/>
              <w:rPr>
                <w:rFonts w:ascii="Arial" w:eastAsia="Malgun Gothic" w:hAnsi="Arial" w:cs="Arial"/>
                <w:color w:val="000000"/>
                <w:sz w:val="16"/>
                <w:szCs w:val="16"/>
              </w:rPr>
            </w:pPr>
            <w:r w:rsidRPr="004866CA">
              <w:rPr>
                <w:rFonts w:ascii="Arial" w:eastAsia="Malgun Gothic" w:hAnsi="Arial" w:cs="Arial"/>
                <w:color w:val="000000"/>
                <w:sz w:val="16"/>
                <w:szCs w:val="16"/>
              </w:rPr>
              <w:t>1 source ([</w:t>
            </w:r>
            <w:r w:rsidR="00D95A20" w:rsidRPr="004866CA">
              <w:rPr>
                <w:rFonts w:ascii="Arial" w:eastAsia="Malgun Gothic" w:hAnsi="Arial" w:cs="Arial"/>
                <w:color w:val="000000"/>
                <w:sz w:val="16"/>
                <w:szCs w:val="16"/>
              </w:rPr>
              <w:t>24</w:t>
            </w:r>
            <w:r w:rsidRPr="004866CA">
              <w:rPr>
                <w:rFonts w:ascii="Arial" w:eastAsia="Malgun Gothic" w:hAnsi="Arial" w:cs="Arial"/>
                <w:color w:val="000000"/>
                <w:sz w:val="16"/>
                <w:szCs w:val="16"/>
              </w:rPr>
              <w:t>])</w:t>
            </w:r>
          </w:p>
        </w:tc>
      </w:tr>
      <w:bookmarkEnd w:id="90"/>
    </w:tbl>
    <w:p w14:paraId="47C3BAB2" w14:textId="77777777" w:rsidR="001110EF" w:rsidRPr="006B2A04" w:rsidRDefault="001110EF" w:rsidP="004866CA"/>
    <w:p w14:paraId="3ADE0D1D" w14:textId="77777777" w:rsidR="001110EF" w:rsidRPr="006B2A04" w:rsidRDefault="001110EF" w:rsidP="004866CA">
      <w:pPr>
        <w:pStyle w:val="H6"/>
      </w:pPr>
      <w:r w:rsidRPr="006B2A04">
        <w:t>7.3.1.1.3.1</w:t>
      </w:r>
      <w:r w:rsidRPr="006B2A04">
        <w:tab/>
        <w:t>Summary of the observations</w:t>
      </w:r>
    </w:p>
    <w:p w14:paraId="73A9F231" w14:textId="6647C967" w:rsidR="001110EF" w:rsidRPr="006B2A04" w:rsidRDefault="001110EF" w:rsidP="001110EF">
      <w:pPr>
        <w:rPr>
          <w:b/>
          <w:bCs/>
        </w:rPr>
      </w:pPr>
      <w:r w:rsidRPr="009E21B6">
        <w:rPr>
          <w:b/>
          <w:bCs/>
        </w:rPr>
        <w:t>For Dense Urban Macro (FR1) in SBFD deployment case 1, if the total capability of spatial isolation and digital isolation for co-site inter-sector CLI is no less than 93 dB, assuming SBFD antenna configuration option-2 (twice area and same TxRU</w:t>
      </w:r>
      <w:r w:rsidR="00D03333" w:rsidRPr="009E21B6">
        <w:rPr>
          <w:b/>
          <w:bCs/>
        </w:rPr>
        <w:t>s</w:t>
      </w:r>
      <w:r w:rsidRPr="009E21B6">
        <w:rPr>
          <w:b/>
          <w:bCs/>
        </w:rPr>
        <w:t>):</w:t>
      </w:r>
    </w:p>
    <w:p w14:paraId="59BD27C7" w14:textId="455D1CA4" w:rsidR="001110EF" w:rsidRPr="006B2A04" w:rsidRDefault="009E21B6" w:rsidP="009E21B6">
      <w:pPr>
        <w:pStyle w:val="B1"/>
      </w:pPr>
      <w:r>
        <w:t>-</w:t>
      </w:r>
      <w:r>
        <w:tab/>
      </w:r>
      <w:r w:rsidR="001110EF" w:rsidRPr="006B2A04">
        <w:t>In case of using SBFD Alt 4 and large packet size, (SBFD#1_DUMacro_FR1_Sub#2, 6 sources)</w:t>
      </w:r>
    </w:p>
    <w:p w14:paraId="48ABDF60" w14:textId="1ED2823A" w:rsidR="001110EF" w:rsidRPr="006B2A04" w:rsidRDefault="009E21B6" w:rsidP="009E21B6">
      <w:pPr>
        <w:pStyle w:val="B2"/>
      </w:pPr>
      <w:r>
        <w:t>-</w:t>
      </w:r>
      <w:r>
        <w:tab/>
      </w:r>
      <w:r w:rsidR="001110EF" w:rsidRPr="006B2A04">
        <w:t>Semi-static SBFD provides mean and 5% DL Average-UPT loss of {-0.17%, -5.91%} at low load level, mean and 5% DL Average-UPT loss of {-9.81%, -19.72%} at medium load level, mean and 5% DL Average-UPT loss of {-11.35%, -35.57%} at high load level.</w:t>
      </w:r>
    </w:p>
    <w:p w14:paraId="04A536CD" w14:textId="39911793" w:rsidR="001110EF" w:rsidRPr="006B2A04" w:rsidRDefault="009E21B6" w:rsidP="009E21B6">
      <w:pPr>
        <w:pStyle w:val="B2"/>
      </w:pPr>
      <w:r>
        <w:t>-</w:t>
      </w:r>
      <w:r>
        <w:tab/>
      </w:r>
      <w:r w:rsidR="001110EF" w:rsidRPr="006B2A04">
        <w:t>Semi-static SBFD provides mean and 5% UL Average-UPT gain of {23.43%, 52.17%} at low load level, mean and 5% UL Average-UPT gain of {5.71%, 55.17%} at medium load level, mean and 5% UL Average-UPT loss of {-41.66%, -65.00%} at high load level.</w:t>
      </w:r>
    </w:p>
    <w:p w14:paraId="5134108B" w14:textId="1F137C6E" w:rsidR="001110EF" w:rsidRPr="006B2A04" w:rsidRDefault="009E21B6" w:rsidP="009E21B6">
      <w:pPr>
        <w:pStyle w:val="B2"/>
      </w:pPr>
      <w:r>
        <w:t>-</w:t>
      </w:r>
      <w:r>
        <w:tab/>
      </w:r>
      <w:r w:rsidR="001110EF" w:rsidRPr="006B2A04">
        <w:t>With 44dBm BS transmission power assumed by 6 sources,</w:t>
      </w:r>
    </w:p>
    <w:p w14:paraId="556B7591" w14:textId="17C35B44" w:rsidR="001110EF" w:rsidRPr="006B2A04" w:rsidRDefault="009E21B6" w:rsidP="009E21B6">
      <w:pPr>
        <w:pStyle w:val="B3"/>
      </w:pPr>
      <w:r>
        <w:t>-</w:t>
      </w:r>
      <w:r>
        <w:tab/>
      </w:r>
      <w:r w:rsidR="001110EF" w:rsidRPr="006B2A04">
        <w:t>Semi-static SBFD provides mean DL Average-UPT gain of 0.27% and 5% DL Average-UPT loss of -2.10% at low load level, mean and 5% DL Average-UPT loss of {-5.57%, -19.72%} at medium load level, mean and 5% DL Average-UPT loss of {-15.24%, -23.72%} at high load level.</w:t>
      </w:r>
    </w:p>
    <w:p w14:paraId="168A2A0C" w14:textId="21690AE4" w:rsidR="001110EF" w:rsidRPr="006B2A04" w:rsidRDefault="009E21B6" w:rsidP="009E21B6">
      <w:pPr>
        <w:pStyle w:val="B3"/>
      </w:pPr>
      <w:r>
        <w:t>-</w:t>
      </w:r>
      <w:r>
        <w:tab/>
      </w:r>
      <w:r w:rsidR="001110EF" w:rsidRPr="006B2A04">
        <w:t>Semi-static SBFD provides mean and 5% UL Average-UPT gain of {23.43%, 52.17%} at low load level, mean and 5% UL Average-UPT gain of {5.71%, 55.17%} at medium load level, mean and 5% UL Average-UPT loss of {-41.66%, -65.00%} at high load level.</w:t>
      </w:r>
    </w:p>
    <w:p w14:paraId="4D7BD730" w14:textId="3188B87F" w:rsidR="001110EF" w:rsidRPr="006B2A04" w:rsidRDefault="009E21B6" w:rsidP="009E21B6">
      <w:pPr>
        <w:pStyle w:val="B2"/>
      </w:pPr>
      <w:r>
        <w:t>-</w:t>
      </w:r>
      <w:r>
        <w:tab/>
      </w:r>
      <w:r w:rsidR="001110EF" w:rsidRPr="006B2A04">
        <w:t>With 53dBm BS transmission power assumed by 1 source,</w:t>
      </w:r>
    </w:p>
    <w:p w14:paraId="22FB3B8F" w14:textId="4A863E36" w:rsidR="001110EF" w:rsidRPr="006B2A04" w:rsidRDefault="009E21B6" w:rsidP="009E21B6">
      <w:pPr>
        <w:pStyle w:val="B3"/>
      </w:pPr>
      <w:r>
        <w:t>-</w:t>
      </w:r>
      <w:r>
        <w:tab/>
      </w:r>
      <w:r w:rsidR="001110EF" w:rsidRPr="006B2A04">
        <w:t>Semi-static SBFD provides mean and 5% DL Average-UPT loss of {-3.74%, -6.69%} at low load level, mean and 5% DL Average-UPT loss of {-10.57%, -26.55%} at medium load level, mean and 5% DL Average-UPT loss of {-10.04%, -46.83%} at high load level.</w:t>
      </w:r>
    </w:p>
    <w:p w14:paraId="1B289EBD" w14:textId="6FA0EA2E" w:rsidR="001110EF" w:rsidRPr="006B2A04" w:rsidRDefault="009E21B6" w:rsidP="009E21B6">
      <w:pPr>
        <w:pStyle w:val="B3"/>
      </w:pPr>
      <w:r>
        <w:t>-</w:t>
      </w:r>
      <w:r>
        <w:tab/>
      </w:r>
      <w:r w:rsidR="001110EF" w:rsidRPr="006B2A04">
        <w:t>Semi-static SBFD provides mean and 5% UL Average-UPT gain of {24.96%, 33.42%} at low load level, mean UL Average-UPT loss of -6.29% and 5% UL Average-UPT gain of 12.08% at medium load level, mean UL Average-UPT loss of -22.96% and 5% UL Average-UPT gain of 58.52% at high load level.</w:t>
      </w:r>
    </w:p>
    <w:p w14:paraId="005E7E93" w14:textId="6C899A45" w:rsidR="001110EF" w:rsidRPr="006B2A04" w:rsidRDefault="009E21B6" w:rsidP="009E21B6">
      <w:pPr>
        <w:pStyle w:val="B2"/>
      </w:pPr>
      <w:r>
        <w:t>-</w:t>
      </w:r>
      <w:r>
        <w:tab/>
      </w:r>
      <w:r w:rsidR="001110EF" w:rsidRPr="006B2A04">
        <w:t xml:space="preserve">With piecewise noise figure model assumed by 4 sources, </w:t>
      </w:r>
    </w:p>
    <w:p w14:paraId="442A6C93" w14:textId="1994834D" w:rsidR="001110EF" w:rsidRPr="006B2A04" w:rsidRDefault="009E21B6" w:rsidP="009E21B6">
      <w:pPr>
        <w:pStyle w:val="B3"/>
      </w:pPr>
      <w:r>
        <w:t>-</w:t>
      </w:r>
      <w:r>
        <w:tab/>
      </w:r>
      <w:r w:rsidR="001110EF" w:rsidRPr="006B2A04">
        <w:t>Semi-static SBFD provides mean and 5% DL Average-UPT loss of {-3.74%, -7.03%} at low load level, mean and 5% DL Average-UPT loss of {-10.57%, -23.62%} at medium load level, mean and 5% DL Average-UPT loss of {-13.29%, -46.83%} at high load level.</w:t>
      </w:r>
    </w:p>
    <w:p w14:paraId="2A940C76" w14:textId="076DE1DC" w:rsidR="001110EF" w:rsidRPr="006B2A04" w:rsidRDefault="009E21B6" w:rsidP="009E21B6">
      <w:pPr>
        <w:pStyle w:val="B3"/>
      </w:pPr>
      <w:r>
        <w:lastRenderedPageBreak/>
        <w:t>-</w:t>
      </w:r>
      <w:r>
        <w:tab/>
      </w:r>
      <w:r w:rsidR="001110EF" w:rsidRPr="006B2A04">
        <w:t>Semi-static SBFD provides mean and 5% UL Average-UPT gain of {31.07%, 55.80%} at low load level, mean and 5% UL Average-UPT gain of {10.25%, 56.03%} at medium load level, mean and 5% UL Average-UPT loss of {-19.15%, -19.51%} at high load level.</w:t>
      </w:r>
    </w:p>
    <w:p w14:paraId="0CAED08E" w14:textId="181E4435" w:rsidR="001110EF" w:rsidRPr="006B2A04" w:rsidRDefault="009E21B6" w:rsidP="009E21B6">
      <w:pPr>
        <w:pStyle w:val="B2"/>
      </w:pPr>
      <w:r>
        <w:t>-</w:t>
      </w:r>
      <w:r>
        <w:tab/>
      </w:r>
      <w:r w:rsidR="001110EF" w:rsidRPr="006B2A04">
        <w:t xml:space="preserve">With flat noise figure model assumed by 2 sources, </w:t>
      </w:r>
    </w:p>
    <w:p w14:paraId="29838837" w14:textId="09A0E573" w:rsidR="001110EF" w:rsidRPr="006B2A04" w:rsidRDefault="009E21B6" w:rsidP="009E21B6">
      <w:pPr>
        <w:pStyle w:val="B3"/>
      </w:pPr>
      <w:r>
        <w:t>-</w:t>
      </w:r>
      <w:r>
        <w:tab/>
      </w:r>
      <w:r w:rsidR="001110EF" w:rsidRPr="006B2A04">
        <w:t>Semi-static SBFD provides mean and 5% DL Average-UPT gain of {3.50%, 10.36%} at low load level, mean and 5% DL Average-UPT loss of {-0.59%, -9.57%} at medium load level, mean and 5% DL Average-UPT loss of {-4.16%, -15.13%} at high load level.</w:t>
      </w:r>
    </w:p>
    <w:p w14:paraId="360D7B66" w14:textId="19A7315B" w:rsidR="001110EF" w:rsidRPr="006B2A04" w:rsidRDefault="009E21B6" w:rsidP="009E21B6">
      <w:pPr>
        <w:pStyle w:val="B3"/>
      </w:pPr>
      <w:r>
        <w:t>-</w:t>
      </w:r>
      <w:r>
        <w:tab/>
      </w:r>
      <w:r w:rsidR="001110EF" w:rsidRPr="006B2A04">
        <w:t>Semi-static SBFD provides mean and 5% UL Average-UPT gain of {14.37%, 15.51%} at low load level, mean and 5% UL Average-UPT loss of {-33.82%, -86.83%} at medium load level, mean and 5% UL Average-UPT loss of {-63.77%, -96.97%} at high load level.</w:t>
      </w:r>
    </w:p>
    <w:p w14:paraId="3E43D497" w14:textId="1A4728A5" w:rsidR="001110EF" w:rsidRPr="006B2A04" w:rsidRDefault="009E21B6" w:rsidP="009E21B6">
      <w:pPr>
        <w:pStyle w:val="B1"/>
      </w:pPr>
      <w:r>
        <w:t>-</w:t>
      </w:r>
      <w:r>
        <w:tab/>
      </w:r>
      <w:r w:rsidR="001110EF" w:rsidRPr="006B2A04">
        <w:t>In case of using SBFD Alt 4 and small packet size, (SBFD#1_DUMacro_FR1_Sub#1, 4 sources)</w:t>
      </w:r>
    </w:p>
    <w:p w14:paraId="4B3F8B35" w14:textId="09BCC1DE" w:rsidR="001110EF" w:rsidRPr="006B2A04" w:rsidRDefault="009E21B6" w:rsidP="009E21B6">
      <w:pPr>
        <w:pStyle w:val="B2"/>
      </w:pPr>
      <w:r>
        <w:t>-</w:t>
      </w:r>
      <w:r>
        <w:tab/>
      </w:r>
      <w:r w:rsidR="001110EF" w:rsidRPr="006B2A04">
        <w:t>Semi-static SBFD provides mean and 5% DL Average-UPT gain of {2.20%, 0.56%} at low load level, mean and 5% DL Average-UPT loss of {-3.71%, -19.82%} at medium load level, mean and 5% DL Average-UPT loss of {-9.15%, -36.87%} at high load level.</w:t>
      </w:r>
    </w:p>
    <w:p w14:paraId="5FCC4EBD" w14:textId="4BAA0548" w:rsidR="001110EF" w:rsidRPr="006B2A04" w:rsidRDefault="009E21B6" w:rsidP="009E21B6">
      <w:pPr>
        <w:pStyle w:val="B2"/>
      </w:pPr>
      <w:r>
        <w:t>-</w:t>
      </w:r>
      <w:r>
        <w:tab/>
      </w:r>
      <w:r w:rsidR="001110EF" w:rsidRPr="006B2A04">
        <w:t>Semi-static SBFD provides mean and 5% UL Average-UPT gain of {54.57%, 68.20%} at low load level, mean UL Average-UPT gain of 40.00% and 5% UL Average-UPT loss of -1.49% at medium load level, mean UL Average-UPT gain of 28.46% and 5% UL Average-UPT loss of -78.76% at high load level.</w:t>
      </w:r>
    </w:p>
    <w:p w14:paraId="3BF5845F" w14:textId="1CF3BA47" w:rsidR="001110EF" w:rsidRPr="006B2A04" w:rsidRDefault="009E21B6" w:rsidP="009E21B6">
      <w:pPr>
        <w:pStyle w:val="B2"/>
      </w:pPr>
      <w:r>
        <w:t>-</w:t>
      </w:r>
      <w:r>
        <w:tab/>
      </w:r>
      <w:r w:rsidR="001110EF" w:rsidRPr="006B2A04">
        <w:t>All results assumed 44dBm BS transmission power.</w:t>
      </w:r>
    </w:p>
    <w:p w14:paraId="54E416F0" w14:textId="5E8EE6AE" w:rsidR="001110EF" w:rsidRPr="006B2A04" w:rsidRDefault="009E21B6" w:rsidP="009E21B6">
      <w:pPr>
        <w:pStyle w:val="B2"/>
      </w:pPr>
      <w:r>
        <w:t>-</w:t>
      </w:r>
      <w:r>
        <w:tab/>
      </w:r>
      <w:r w:rsidR="001110EF" w:rsidRPr="006B2A04">
        <w:t xml:space="preserve">With piecewise noise figure model assumed by 2 sources, </w:t>
      </w:r>
    </w:p>
    <w:p w14:paraId="4D50DAA4" w14:textId="1A864F30" w:rsidR="001110EF" w:rsidRPr="006B2A04" w:rsidRDefault="009E21B6" w:rsidP="009E21B6">
      <w:pPr>
        <w:pStyle w:val="B3"/>
      </w:pPr>
      <w:r>
        <w:t>-</w:t>
      </w:r>
      <w:r>
        <w:tab/>
      </w:r>
      <w:r w:rsidR="001110EF" w:rsidRPr="006B2A04">
        <w:t>Semi-static SBFD provides mean and 5% DL Average-UPT gain of {2.26%, 2.00%} at low load level, mean and 5% DL Average-UPT loss of {-1.83%, -14.84%} at medium load level, mean and 5% DL Average-UPT loss of {-6.28%, -59.31%} at high load level.</w:t>
      </w:r>
    </w:p>
    <w:p w14:paraId="31E09D2C" w14:textId="518483A1" w:rsidR="001110EF" w:rsidRPr="006B2A04" w:rsidRDefault="009E21B6" w:rsidP="009E21B6">
      <w:pPr>
        <w:pStyle w:val="B3"/>
      </w:pPr>
      <w:r>
        <w:t>-</w:t>
      </w:r>
      <w:r>
        <w:tab/>
      </w:r>
      <w:r w:rsidR="001110EF" w:rsidRPr="006B2A04">
        <w:t>Semi-static SBFD provides mean and 5% UL Average-UPT gain of {38.70%, 45.98%} at low load level, mean and 5% UL Average-UPT gain of {23.72%, 5.47%} at medium load level, mean UL Average-UPT gain of 1.43% and 5% UL Average-UPT loss of -39.68% at high load level.</w:t>
      </w:r>
    </w:p>
    <w:p w14:paraId="10FA616D" w14:textId="06FE99D9" w:rsidR="001110EF" w:rsidRPr="006B2A04" w:rsidRDefault="009E21B6" w:rsidP="009E21B6">
      <w:pPr>
        <w:pStyle w:val="B2"/>
      </w:pPr>
      <w:r>
        <w:t>-</w:t>
      </w:r>
      <w:r>
        <w:tab/>
      </w:r>
      <w:r w:rsidR="001110EF" w:rsidRPr="006B2A04">
        <w:t xml:space="preserve">With flat noise figure model assumed by 2 sources, </w:t>
      </w:r>
    </w:p>
    <w:p w14:paraId="70784E2A" w14:textId="4BDC6AF1" w:rsidR="001110EF" w:rsidRPr="006B2A04" w:rsidRDefault="009E21B6" w:rsidP="009E21B6">
      <w:pPr>
        <w:pStyle w:val="B3"/>
      </w:pPr>
      <w:r>
        <w:t>-</w:t>
      </w:r>
      <w:r>
        <w:tab/>
      </w:r>
      <w:r w:rsidR="001110EF" w:rsidRPr="006B2A04">
        <w:t>Semi-static SBFD provides mean and 5% DL Average-UPT gain of {2.20%, 0.56%} at low load level, mean and 5% DL Average-UPT loss of {-7.81%, -19.82%} at medium load level, mean and 5% DL Average-UPT loss of {-15.98%, -36.87%} at high load level.</w:t>
      </w:r>
    </w:p>
    <w:p w14:paraId="525B8A9B" w14:textId="2084C724" w:rsidR="001110EF" w:rsidRPr="006B2A04" w:rsidRDefault="009E21B6" w:rsidP="009E21B6">
      <w:pPr>
        <w:pStyle w:val="B3"/>
      </w:pPr>
      <w:r>
        <w:t>-</w:t>
      </w:r>
      <w:r>
        <w:tab/>
      </w:r>
      <w:r w:rsidR="001110EF" w:rsidRPr="006B2A04">
        <w:t>Semi-static SBFD provides mean and 5% UL Average-UPT gain of {134.88%, 68.20%} at low load level, mean UL Average-UPT gain of 102.98% and 5% UL Average-UPT loss of -73.63% at medium load level, mean UL Average-UPT gain of 37.50% and 5% UL Average-UPT loss of -98.41% at high load level.</w:t>
      </w:r>
    </w:p>
    <w:p w14:paraId="0926079D" w14:textId="2EC31E12" w:rsidR="001110EF" w:rsidRPr="006B2A04" w:rsidRDefault="009E21B6" w:rsidP="009E21B6">
      <w:pPr>
        <w:pStyle w:val="B1"/>
      </w:pPr>
      <w:r>
        <w:t>-</w:t>
      </w:r>
      <w:r>
        <w:tab/>
      </w:r>
      <w:r w:rsidR="001110EF" w:rsidRPr="006B2A04">
        <w:t>In case of using SBFD Alt 2and large packet size, (SBFD#1_DUMacro_FR1_Sub#4, 5 sources)</w:t>
      </w:r>
    </w:p>
    <w:p w14:paraId="12FED8D8" w14:textId="6249C2C8" w:rsidR="001110EF" w:rsidRPr="006B2A04" w:rsidRDefault="009E21B6" w:rsidP="009E21B6">
      <w:pPr>
        <w:pStyle w:val="B2"/>
      </w:pPr>
      <w:r>
        <w:t>-</w:t>
      </w:r>
      <w:r>
        <w:tab/>
      </w:r>
      <w:r w:rsidR="001110EF" w:rsidRPr="006B2A04">
        <w:t>Semi-static SBFD provides mean and 5% DL Average-UPT loss of {-26.93%, -29.63%} at low load level, mean and 5% DL Average-UPT loss of {-33.34%, -43.91%} at medium load level, mean and 5% DL Average-UPT loss of {-38.22%, -65.45%} at high load level.</w:t>
      </w:r>
    </w:p>
    <w:p w14:paraId="55D1A2E5" w14:textId="379AE0A8" w:rsidR="001110EF" w:rsidRPr="006B2A04" w:rsidRDefault="009E21B6" w:rsidP="009E21B6">
      <w:pPr>
        <w:pStyle w:val="B2"/>
      </w:pPr>
      <w:r>
        <w:t>-</w:t>
      </w:r>
      <w:r>
        <w:tab/>
      </w:r>
      <w:r w:rsidR="001110EF" w:rsidRPr="006B2A04">
        <w:t>Semi-static SBFD provides mean and 5% UL Average-UPT gain of {76.65%, 104.36%} at low load level, mean and 5% UL Average-UPT gain of {70.38%, 153.45%} at medium load level, mean and 5% UL Average-UPT gain of {68.10%, 158.13%} at high load level.</w:t>
      </w:r>
    </w:p>
    <w:p w14:paraId="66630F85" w14:textId="3BEDB56B" w:rsidR="001110EF" w:rsidRPr="006B2A04" w:rsidRDefault="009E21B6" w:rsidP="009E21B6">
      <w:pPr>
        <w:pStyle w:val="B2"/>
      </w:pPr>
      <w:r>
        <w:t>-</w:t>
      </w:r>
      <w:r>
        <w:tab/>
      </w:r>
      <w:r w:rsidR="001110EF" w:rsidRPr="006B2A04">
        <w:t>With 44dBm BS transmission power assumed by 4 sources,</w:t>
      </w:r>
    </w:p>
    <w:p w14:paraId="0157437A" w14:textId="54E97520" w:rsidR="001110EF" w:rsidRPr="006B2A04" w:rsidRDefault="009E21B6" w:rsidP="009E21B6">
      <w:pPr>
        <w:pStyle w:val="B3"/>
      </w:pPr>
      <w:r>
        <w:t>-</w:t>
      </w:r>
      <w:r>
        <w:tab/>
      </w:r>
      <w:r w:rsidR="001110EF" w:rsidRPr="006B2A04">
        <w:t>Semi-static SBFD provides mean and 5% DL Average-UPT loss of {-24.43%, -27.42%} at low load level, mean and 5% DL Average-UPT loss of {-31.50%, -38.80%} at medium load level, mean and 5% DL Average-UPT loss of {-37.69%, -58.27%} at high load level.</w:t>
      </w:r>
    </w:p>
    <w:p w14:paraId="0BC450DA" w14:textId="62264438" w:rsidR="001110EF" w:rsidRPr="006B2A04" w:rsidRDefault="009E21B6" w:rsidP="009E21B6">
      <w:pPr>
        <w:pStyle w:val="B3"/>
      </w:pPr>
      <w:r>
        <w:t>-</w:t>
      </w:r>
      <w:r>
        <w:tab/>
      </w:r>
      <w:r w:rsidR="001110EF" w:rsidRPr="006B2A04">
        <w:t>Semi-static SBFD provides mean and 5% UL Average-UPT gain of {81.60%, 94.55%} at low load level, mean and 5% UL Average-UPT gain of {79.59%, 146.37%} at medium load level, mean and 5% UL Average-UPT gain of {62.27%, 84.53%} at high load level.</w:t>
      </w:r>
    </w:p>
    <w:p w14:paraId="055E7126" w14:textId="25FF5E15" w:rsidR="001110EF" w:rsidRPr="006B2A04" w:rsidRDefault="009E21B6" w:rsidP="009E21B6">
      <w:pPr>
        <w:pStyle w:val="B2"/>
      </w:pPr>
      <w:r>
        <w:lastRenderedPageBreak/>
        <w:t>-</w:t>
      </w:r>
      <w:r>
        <w:tab/>
      </w:r>
      <w:r w:rsidR="001110EF" w:rsidRPr="006B2A04">
        <w:t>With 53dBm BS transmission power assumed by 2 sources,</w:t>
      </w:r>
    </w:p>
    <w:p w14:paraId="13277565" w14:textId="4E7E8BF9" w:rsidR="001110EF" w:rsidRPr="006B2A04" w:rsidRDefault="009E21B6" w:rsidP="009E21B6">
      <w:pPr>
        <w:pStyle w:val="B3"/>
      </w:pPr>
      <w:r>
        <w:t>-</w:t>
      </w:r>
      <w:r>
        <w:tab/>
      </w:r>
      <w:r w:rsidR="001110EF" w:rsidRPr="006B2A04">
        <w:t>Semi-static SBFD provides mean and 5% DL Average-UPT loss of {-28.37%, -29.63%} at low load level, mean and 5% DL Average-UPT loss of {-33.34%, -43.91%} at medium load level, mean and 5% DL Average-UPT loss of {-38.22%, -65.48%} at high load level.</w:t>
      </w:r>
    </w:p>
    <w:p w14:paraId="6BCF5075" w14:textId="33AF8174" w:rsidR="001110EF" w:rsidRPr="006B2A04" w:rsidRDefault="009E21B6" w:rsidP="009E21B6">
      <w:pPr>
        <w:pStyle w:val="B3"/>
      </w:pPr>
      <w:r>
        <w:t>-</w:t>
      </w:r>
      <w:r>
        <w:tab/>
      </w:r>
      <w:r w:rsidR="001110EF" w:rsidRPr="006B2A04">
        <w:t>Semi-static SBFD provides mean and 5% UL Average-UPT gain of {76.65%, 131.60%} at low load level, mean and 5% UL Average-UPT gain of {67.95%, 163.66%} at medium load level, mean and 5% UL Average-UPT gain of {72.06%, 400.24%} at high load level.</w:t>
      </w:r>
    </w:p>
    <w:p w14:paraId="0B4E99DF" w14:textId="54501104" w:rsidR="001110EF" w:rsidRPr="006B2A04" w:rsidRDefault="009E21B6" w:rsidP="009E21B6">
      <w:pPr>
        <w:pStyle w:val="B2"/>
      </w:pPr>
      <w:r>
        <w:t>-</w:t>
      </w:r>
      <w:r>
        <w:tab/>
      </w:r>
      <w:r w:rsidR="001110EF" w:rsidRPr="006B2A04">
        <w:t xml:space="preserve">With piecewise noise figure model assumed by 4 sources, </w:t>
      </w:r>
    </w:p>
    <w:p w14:paraId="6171B788" w14:textId="6C82AE66" w:rsidR="001110EF" w:rsidRPr="006B2A04" w:rsidRDefault="009E21B6" w:rsidP="00043996">
      <w:pPr>
        <w:pStyle w:val="B3"/>
      </w:pPr>
      <w:r>
        <w:t>-</w:t>
      </w:r>
      <w:r>
        <w:tab/>
      </w:r>
      <w:r w:rsidR="001110EF" w:rsidRPr="006B2A04">
        <w:t>Semi-static SBFD provides mean and 5% DL Average-UPT loss of {-27.65%, -30.16%} at low load level, mean and 5% DL Average-UPT loss of {-35.62%, -43.96%} at medium load level, mean and 5% DL Average-UPT loss of {-41.30%, -65.47%} at high load level.</w:t>
      </w:r>
    </w:p>
    <w:p w14:paraId="629ACD19" w14:textId="23BA35F4" w:rsidR="001110EF" w:rsidRPr="006B2A04" w:rsidRDefault="009E21B6" w:rsidP="00043996">
      <w:pPr>
        <w:pStyle w:val="B3"/>
      </w:pPr>
      <w:r>
        <w:t>-</w:t>
      </w:r>
      <w:r>
        <w:tab/>
      </w:r>
      <w:r w:rsidR="001110EF" w:rsidRPr="006B2A04">
        <w:t>Semi-static SBFD provides mean and 5% UL Average-UPT gain of {76.42%, 103.47%} at low load level, mean and 5% UL Average-UPT gain of {69.16%, 146.37%} at medium load level, mean and 5% UL Average-UPT gain of {62.27%, 152.75%} at high load level.</w:t>
      </w:r>
    </w:p>
    <w:p w14:paraId="67BB191D" w14:textId="5FF8C3D3" w:rsidR="001110EF" w:rsidRPr="006B2A04" w:rsidRDefault="009E21B6" w:rsidP="009E21B6">
      <w:pPr>
        <w:pStyle w:val="B2"/>
      </w:pPr>
      <w:r>
        <w:t>-</w:t>
      </w:r>
      <w:r>
        <w:tab/>
      </w:r>
      <w:r w:rsidR="001110EF" w:rsidRPr="006B2A04">
        <w:t xml:space="preserve">With flat noise figure model assumed by 1 source, </w:t>
      </w:r>
    </w:p>
    <w:p w14:paraId="0FBF4FFF" w14:textId="14FD53D3" w:rsidR="001110EF" w:rsidRPr="006B2A04" w:rsidRDefault="009E21B6" w:rsidP="00043996">
      <w:pPr>
        <w:pStyle w:val="B3"/>
      </w:pPr>
      <w:r>
        <w:t>-</w:t>
      </w:r>
      <w:r>
        <w:tab/>
      </w:r>
      <w:r w:rsidR="001110EF" w:rsidRPr="006B2A04">
        <w:t>Semi-static SBFD provides mean and 5% DL Average-UPT loss of {-21.71%, -24.15%} at low load level, mean and 5% DL Average-UPT loss of {-25.10%, -33.59%} at medium load level, mean and 5% DL Average-UPT loss of {-30.98%, -43.57%} at high load level.</w:t>
      </w:r>
    </w:p>
    <w:p w14:paraId="396C90AD" w14:textId="7F815642" w:rsidR="001110EF" w:rsidRPr="006B2A04" w:rsidRDefault="009E21B6" w:rsidP="00043996">
      <w:pPr>
        <w:pStyle w:val="B3"/>
      </w:pPr>
      <w:r>
        <w:t>-</w:t>
      </w:r>
      <w:r>
        <w:tab/>
      </w:r>
      <w:r w:rsidR="001110EF" w:rsidRPr="006B2A04">
        <w:t>Semi-static SBFD provides mean and 5% UL Average-UPT gain of {87.02%, 317.73%} at low load level, mean and 5% UL Average-UPT gain of {88.79%, 282.04%} at medium load level, mean and 5% UL Average-UPT gain of {96.35%, 261.98%} at high load level.</w:t>
      </w:r>
    </w:p>
    <w:p w14:paraId="14F708AE" w14:textId="55CB21A9" w:rsidR="001110EF" w:rsidRPr="006B2A04" w:rsidRDefault="009E21B6" w:rsidP="009E21B6">
      <w:pPr>
        <w:pStyle w:val="B1"/>
      </w:pPr>
      <w:r>
        <w:t>-</w:t>
      </w:r>
      <w:r>
        <w:tab/>
      </w:r>
      <w:r w:rsidR="001110EF" w:rsidRPr="006B2A04">
        <w:t>In case of using SBFD Alt 2 and small packet size, (SBFD#1_DUMacro_FR1_Sub#3, 2 sources)</w:t>
      </w:r>
    </w:p>
    <w:p w14:paraId="6414A7CB" w14:textId="1947A5C2" w:rsidR="001110EF" w:rsidRPr="006B2A04" w:rsidRDefault="009E21B6" w:rsidP="00043996">
      <w:pPr>
        <w:pStyle w:val="B2"/>
      </w:pPr>
      <w:r>
        <w:t>-</w:t>
      </w:r>
      <w:r>
        <w:tab/>
      </w:r>
      <w:r w:rsidR="001110EF" w:rsidRPr="006B2A04">
        <w:t>Semi-static SBFD provides mean and 5% DL Average-UPT loss of {-1.47%, -1.71%} at low load level, mean and 5% DL Average-UPT loss of {-3.67%, -8.03%} at medium load level, mean and 5% DL Average-UPT loss of {-11.54%, -39.66%} at high load level.</w:t>
      </w:r>
    </w:p>
    <w:p w14:paraId="0775F383" w14:textId="0995D350" w:rsidR="001110EF" w:rsidRPr="006B2A04" w:rsidRDefault="009E21B6" w:rsidP="00043996">
      <w:pPr>
        <w:pStyle w:val="B2"/>
      </w:pPr>
      <w:r>
        <w:t>-</w:t>
      </w:r>
      <w:r>
        <w:tab/>
      </w:r>
      <w:r w:rsidR="001110EF" w:rsidRPr="006B2A04">
        <w:t>Semi-static SBFD provides mean and 5% UL Average-UPT gain of {76.56%, 91.88%} at low load level, mean and 5% UL Average-UPT gain of {70.73%, 79.28%} at medium load level, mean and 5% UL Average-UPT gain of {64.03%, 61.55%} at high load level.</w:t>
      </w:r>
    </w:p>
    <w:p w14:paraId="530B971F" w14:textId="2B6434AC" w:rsidR="001110EF" w:rsidRPr="006B2A04" w:rsidRDefault="009E21B6" w:rsidP="00043996">
      <w:pPr>
        <w:pStyle w:val="B2"/>
      </w:pPr>
      <w:r>
        <w:t>-</w:t>
      </w:r>
      <w:r>
        <w:tab/>
      </w:r>
      <w:r w:rsidR="001110EF" w:rsidRPr="006B2A04">
        <w:t>All results assumed 44dBm BS transmission power.</w:t>
      </w:r>
    </w:p>
    <w:p w14:paraId="7EB15261" w14:textId="08EA18BF" w:rsidR="001110EF" w:rsidRPr="006B2A04" w:rsidRDefault="009E21B6" w:rsidP="00043996">
      <w:pPr>
        <w:pStyle w:val="B2"/>
      </w:pPr>
      <w:r>
        <w:t>-</w:t>
      </w:r>
      <w:r>
        <w:tab/>
      </w:r>
      <w:r w:rsidR="001110EF" w:rsidRPr="006B2A04">
        <w:t xml:space="preserve">With piecewise noise figure model assumed by 1 source, </w:t>
      </w:r>
    </w:p>
    <w:p w14:paraId="73B2566F" w14:textId="56D61279" w:rsidR="001110EF" w:rsidRPr="006B2A04" w:rsidRDefault="009E21B6" w:rsidP="00043996">
      <w:pPr>
        <w:pStyle w:val="B3"/>
      </w:pPr>
      <w:r>
        <w:t>-</w:t>
      </w:r>
      <w:r>
        <w:tab/>
      </w:r>
      <w:r w:rsidR="001110EF" w:rsidRPr="006B2A04">
        <w:t>Semi-static SBFD provides mean DL Average-UPT gain of 0.02% and 5% DL Average-UPT loss of -0.31% at low load level, mean and 5% DL Average-UPT loss of {-2.64%, -8.30%} at medium load level, mean and 5% DL Average-UPT loss of {-12.52%, -57.22%} at high load level.</w:t>
      </w:r>
    </w:p>
    <w:p w14:paraId="1BAAE2A1" w14:textId="3873D91B" w:rsidR="001110EF" w:rsidRPr="006B2A04" w:rsidRDefault="009E21B6" w:rsidP="00043996">
      <w:pPr>
        <w:pStyle w:val="B3"/>
      </w:pPr>
      <w:r>
        <w:t>-</w:t>
      </w:r>
      <w:r>
        <w:tab/>
      </w:r>
      <w:r w:rsidR="001110EF" w:rsidRPr="006B2A04">
        <w:t>Semi-static SBFD provides mean and 5% UL Average-UPT gain of {102.17%, 115.37%} at low load level, mean and 5% UL Average-UPT gain of {103.30%, 108.38%} at medium load level, mean and 5% UL Average-UPT gain of {101.51%, 83.27%} at high load level.</w:t>
      </w:r>
    </w:p>
    <w:p w14:paraId="05C4E92C" w14:textId="337143FA" w:rsidR="001110EF" w:rsidRPr="006B2A04" w:rsidRDefault="009E21B6" w:rsidP="00043996">
      <w:pPr>
        <w:pStyle w:val="B2"/>
      </w:pPr>
      <w:r>
        <w:t>-</w:t>
      </w:r>
      <w:r>
        <w:tab/>
      </w:r>
      <w:r w:rsidR="001110EF" w:rsidRPr="006B2A04">
        <w:t xml:space="preserve">With flat noise figure model assumed by 1 source, </w:t>
      </w:r>
    </w:p>
    <w:p w14:paraId="6E31F6AD" w14:textId="73A090D7" w:rsidR="001110EF" w:rsidRPr="006B2A04" w:rsidRDefault="009E21B6" w:rsidP="00043996">
      <w:pPr>
        <w:pStyle w:val="B3"/>
      </w:pPr>
      <w:r>
        <w:t>-</w:t>
      </w:r>
      <w:r>
        <w:tab/>
      </w:r>
      <w:r w:rsidR="001110EF" w:rsidRPr="006B2A04">
        <w:t>Semi-static SBFD provides mean and 5% DL Average-UPT loss of {-2.96%, -3.11%} at low load level, mean and 5% DL Average-UPT loss of {-4.71%, -7.75%} at medium load level, mean and 5% DL Average-UPT loss of {-10.56%, -22.09%} at high load level.</w:t>
      </w:r>
    </w:p>
    <w:p w14:paraId="0DD145CF" w14:textId="721AA8C2" w:rsidR="001110EF" w:rsidRPr="006B2A04" w:rsidRDefault="009E21B6" w:rsidP="00043996">
      <w:pPr>
        <w:pStyle w:val="B3"/>
      </w:pPr>
      <w:r>
        <w:t>-</w:t>
      </w:r>
      <w:r>
        <w:tab/>
      </w:r>
      <w:r w:rsidR="001110EF" w:rsidRPr="006B2A04">
        <w:t>Semi-static SBFD provides mean and 5% UL Average-UPT gain of {50.96%, 68.38%} at low load level, mean and 5% UL Average-UPT gain of {38.17%, 50.18%} at medium load level, mean and 5% UL Average-UPT gain of {26.54%, 39.84%} at high load level.</w:t>
      </w:r>
    </w:p>
    <w:p w14:paraId="306FCC86" w14:textId="0423D0CA" w:rsidR="001110EF" w:rsidRPr="006B2A04" w:rsidRDefault="009E21B6" w:rsidP="009E21B6">
      <w:pPr>
        <w:pStyle w:val="B1"/>
      </w:pPr>
      <w:r>
        <w:t>-</w:t>
      </w:r>
      <w:r>
        <w:tab/>
      </w:r>
      <w:r w:rsidR="001110EF" w:rsidRPr="006B2A04">
        <w:t>In case of using SBFD Alt 1 and large packet size, (SBFD#1_DUMacro_FR1_Sub#15, one source)</w:t>
      </w:r>
    </w:p>
    <w:p w14:paraId="4C05FE9B" w14:textId="3DBAD567" w:rsidR="001110EF" w:rsidRPr="006B2A04" w:rsidRDefault="009E21B6" w:rsidP="00043996">
      <w:pPr>
        <w:pStyle w:val="B2"/>
      </w:pPr>
      <w:r>
        <w:lastRenderedPageBreak/>
        <w:t>-</w:t>
      </w:r>
      <w:r>
        <w:tab/>
      </w:r>
      <w:r w:rsidR="001110EF" w:rsidRPr="006B2A04">
        <w:t>Semi-static SBFD provides mean and 5% DL Average-UPT loss of {-20.97%, -20.19%} at low load level, mean and 5% DL Average-UPT loss of {-32.69%, -48.13%} at medium load level, mean and 5% DL Average-UPT loss of {-39.65%, -68.87%} at high load level.</w:t>
      </w:r>
    </w:p>
    <w:p w14:paraId="1D05568E" w14:textId="76AD1419" w:rsidR="001110EF" w:rsidRPr="006B2A04" w:rsidRDefault="009E21B6" w:rsidP="00043996">
      <w:pPr>
        <w:pStyle w:val="B2"/>
      </w:pPr>
      <w:r>
        <w:t>-</w:t>
      </w:r>
      <w:r>
        <w:tab/>
      </w:r>
      <w:r w:rsidR="001110EF" w:rsidRPr="006B2A04">
        <w:t>Semi-static SBFD provides mean and 5% UL Average-UPT gain of {59.23%, 74.12%} at low load level, mean and 5% UL Average-UPT gain of {48.89%, 128.38%} at medium load level, mean and 5% UL Average-UPT gain of {46.80%, 70.45%} at high load level.</w:t>
      </w:r>
    </w:p>
    <w:p w14:paraId="70D63BAE" w14:textId="4C02325B" w:rsidR="001110EF" w:rsidRPr="006B2A04" w:rsidRDefault="009E21B6" w:rsidP="00043996">
      <w:pPr>
        <w:pStyle w:val="B2"/>
      </w:pPr>
      <w:r>
        <w:t>-</w:t>
      </w:r>
      <w:r>
        <w:tab/>
      </w:r>
      <w:r w:rsidR="001110EF" w:rsidRPr="006B2A04">
        <w:t>With 44dBm BS transmission power assumed by 1 source,</w:t>
      </w:r>
    </w:p>
    <w:p w14:paraId="65BC87F5" w14:textId="7CE7F694" w:rsidR="001110EF" w:rsidRPr="006B2A04" w:rsidRDefault="009E21B6" w:rsidP="00043996">
      <w:pPr>
        <w:pStyle w:val="B3"/>
      </w:pPr>
      <w:r>
        <w:t>-</w:t>
      </w:r>
      <w:r>
        <w:tab/>
      </w:r>
      <w:r w:rsidR="001110EF" w:rsidRPr="006B2A04">
        <w:t>Semi-static SBFD provides mean and 5% DL Average-UPT loss of {-26.66%, -20.19%} at low load level, mean and 5% DL Average-UPT loss of {-37.51%, -49.79%} at medium load level, mean and 5% DL Average-UPT loss of {-44.97%, -70.69%} at high load level.</w:t>
      </w:r>
    </w:p>
    <w:p w14:paraId="0CB8A4B0" w14:textId="093DBF42" w:rsidR="001110EF" w:rsidRPr="006B2A04" w:rsidRDefault="009E21B6" w:rsidP="00043996">
      <w:pPr>
        <w:pStyle w:val="B3"/>
      </w:pPr>
      <w:r>
        <w:t>-</w:t>
      </w:r>
      <w:r>
        <w:tab/>
      </w:r>
      <w:r w:rsidR="001110EF" w:rsidRPr="006B2A04">
        <w:t>Semi-static SBFD provides mean and 5% UL Average-UPT gain of {59.23%, 79.17%} at low load level, mean and 5% UL Average-UPT gain of {48.89%, 128.38%} at medium load level, mean UL Average-UPT gain of 30.46% and 5% UL Average-UPT loss of -100.00% at high load level.</w:t>
      </w:r>
    </w:p>
    <w:p w14:paraId="2292AFE2" w14:textId="28518240" w:rsidR="001110EF" w:rsidRPr="006B2A04" w:rsidRDefault="009E21B6" w:rsidP="00043996">
      <w:pPr>
        <w:pStyle w:val="B2"/>
      </w:pPr>
      <w:r>
        <w:t>-</w:t>
      </w:r>
      <w:r>
        <w:tab/>
      </w:r>
      <w:r w:rsidR="001110EF" w:rsidRPr="006B2A04">
        <w:t>With 53dBm BS transmission power assumed by 1 source,</w:t>
      </w:r>
    </w:p>
    <w:p w14:paraId="70723090" w14:textId="16C8E7A1" w:rsidR="001110EF" w:rsidRPr="006B2A04" w:rsidRDefault="009E21B6" w:rsidP="00043996">
      <w:pPr>
        <w:pStyle w:val="B3"/>
      </w:pPr>
      <w:r>
        <w:t>-</w:t>
      </w:r>
      <w:r>
        <w:tab/>
      </w:r>
      <w:r w:rsidR="001110EF" w:rsidRPr="006B2A04">
        <w:t>Semi-static SBFD provides mean and 5% DL Average-UPT loss of {-19.41%, -19.03%} at low load level, mean and 5% DL Average-UPT loss of {-25.48%, -35.82%} at medium load level, mean and 5% DL Average-UPT loss of {-30.41%, -43.76%} at high load level.</w:t>
      </w:r>
    </w:p>
    <w:p w14:paraId="67BDFEBE" w14:textId="0068E1AC" w:rsidR="001110EF" w:rsidRPr="006B2A04" w:rsidRDefault="009E21B6" w:rsidP="00043996">
      <w:pPr>
        <w:pStyle w:val="B3"/>
      </w:pPr>
      <w:r>
        <w:t>-</w:t>
      </w:r>
      <w:r>
        <w:tab/>
      </w:r>
      <w:r w:rsidR="001110EF" w:rsidRPr="006B2A04">
        <w:t>Semi-static SBFD provides mean and 5% UL Average-UPT gain of {56.45%, 59.02%} at low load level, mean and 5% UL Average-UPT gain of {50.25%, 94.50%} at medium load level, mean and 5% UL Average-UPT gain of {54.44%, 308.33%} at high load level.</w:t>
      </w:r>
    </w:p>
    <w:p w14:paraId="7EE2B7BB" w14:textId="4B5B46C7" w:rsidR="001110EF" w:rsidRPr="006B2A04" w:rsidRDefault="009E21B6" w:rsidP="00043996">
      <w:pPr>
        <w:pStyle w:val="B2"/>
        <w:rPr>
          <w:rFonts w:eastAsia="Malgun Gothic"/>
          <w:lang w:eastAsia="ko-KR"/>
        </w:rPr>
      </w:pPr>
      <w:r>
        <w:rPr>
          <w:rFonts w:eastAsia="Malgun Gothic"/>
          <w:lang w:eastAsia="ko-KR"/>
        </w:rPr>
        <w:t>-</w:t>
      </w:r>
      <w:r>
        <w:rPr>
          <w:rFonts w:eastAsia="Malgun Gothic"/>
          <w:lang w:eastAsia="ko-KR"/>
        </w:rPr>
        <w:tab/>
      </w:r>
      <w:r w:rsidR="001110EF" w:rsidRPr="006B2A04">
        <w:rPr>
          <w:rFonts w:eastAsia="Malgun Gothic"/>
          <w:lang w:eastAsia="ko-KR"/>
        </w:rPr>
        <w:t>All results assumed piecewise linear noise figure model.</w:t>
      </w:r>
    </w:p>
    <w:p w14:paraId="5AAF72AC" w14:textId="77777777" w:rsidR="001110EF" w:rsidRPr="006B2A04" w:rsidRDefault="001110EF" w:rsidP="00043996"/>
    <w:p w14:paraId="17CF2680" w14:textId="6B065453" w:rsidR="001110EF" w:rsidRPr="006B2A04" w:rsidRDefault="001110EF" w:rsidP="001110EF">
      <w:pPr>
        <w:rPr>
          <w:b/>
          <w:bCs/>
        </w:rPr>
      </w:pPr>
      <w:r w:rsidRPr="006B2A04">
        <w:rPr>
          <w:b/>
          <w:bCs/>
        </w:rPr>
        <w:t>For Dense Urban Macro (FR1) in SBFD deployment case 1, if the total capability of spatial isolation and digital isolation for co-site inter-sector CLI is less than 93 dB, assuming SBFD antenna configuration option-2 (twice area and same TxRU</w:t>
      </w:r>
      <w:r w:rsidR="00D03333" w:rsidRPr="006B2A04">
        <w:rPr>
          <w:b/>
          <w:bCs/>
        </w:rPr>
        <w:t>s</w:t>
      </w:r>
      <w:r w:rsidRPr="006B2A04">
        <w:rPr>
          <w:b/>
          <w:bCs/>
        </w:rPr>
        <w:t>):</w:t>
      </w:r>
    </w:p>
    <w:p w14:paraId="0104B334" w14:textId="583564D5" w:rsidR="001110EF" w:rsidRPr="006B2A04" w:rsidRDefault="00043996" w:rsidP="00043996">
      <w:pPr>
        <w:pStyle w:val="B1"/>
      </w:pPr>
      <w:r>
        <w:t>-</w:t>
      </w:r>
      <w:r>
        <w:tab/>
      </w:r>
      <w:r w:rsidR="001110EF" w:rsidRPr="006B2A04">
        <w:t>In case of using SBFD Alt 4 and large packet size, (SBFD#1_DUMacro_FR1_Sub#6, 2 sources)</w:t>
      </w:r>
    </w:p>
    <w:p w14:paraId="2C5B75EF" w14:textId="68A107A7"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DL Average-UPT gain of 1.28% and 5% DL Average-UPT loss of -9.75% at low load level, mean and 5% DL Average-UPT loss of {-6.55%, -43.78%} at medium load level, mean and 5% DL Average-UPT loss of {-9.44%, -43.98%} at high load level.</w:t>
      </w:r>
    </w:p>
    <w:p w14:paraId="4BC81376" w14:textId="59DB9EF7"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{23.83%, 218.13%} at low load level, mean UL Average-UPT gain of 1.23% and 5% UL Average-UPT loss of -2.78% at medium load level, mean and 5% UL Average-UPT loss of {-25.72%, -98.15%} at high load level.</w:t>
      </w:r>
    </w:p>
    <w:p w14:paraId="559F7FB4" w14:textId="778D396A" w:rsidR="001110EF" w:rsidRPr="006B2A04" w:rsidRDefault="00043996" w:rsidP="00043996">
      <w:pPr>
        <w:pStyle w:val="B2"/>
        <w:rPr>
          <w:lang w:eastAsia="ko-KR"/>
        </w:rPr>
      </w:pPr>
      <w:r>
        <w:rPr>
          <w:lang w:eastAsia="ko-KR"/>
        </w:rPr>
        <w:t>-</w:t>
      </w:r>
      <w:r>
        <w:rPr>
          <w:lang w:eastAsia="ko-KR"/>
        </w:rPr>
        <w:tab/>
      </w:r>
      <w:r w:rsidR="001110EF" w:rsidRPr="006B2A04">
        <w:rPr>
          <w:lang w:eastAsia="ko-KR"/>
        </w:rPr>
        <w:t>With 44dBm BS transmission power assumed by 1 source,</w:t>
      </w:r>
    </w:p>
    <w:p w14:paraId="62F2F8DA" w14:textId="63041713" w:rsidR="001110EF" w:rsidRPr="006B2A04" w:rsidRDefault="00043996" w:rsidP="00043996">
      <w:pPr>
        <w:pStyle w:val="B3"/>
      </w:pPr>
      <w:r>
        <w:t>-</w:t>
      </w:r>
      <w:r>
        <w:tab/>
      </w:r>
      <w:r w:rsidR="001110EF" w:rsidRPr="006B2A04">
        <w:t>Semi-static SBFD provides mean and 5% DL Average-UPT loss of {-0.44%, -7.67%} at low load level, mean and 5% DL Average-UPT loss of {-9.73%, -42.45%} at medium load level, mean and 5% DL Average-UPT loss of {-18.48%, -72.06%} at high load level.</w:t>
      </w:r>
    </w:p>
    <w:p w14:paraId="1E41A295" w14:textId="31E9F325" w:rsidR="001110EF" w:rsidRPr="006B2A04" w:rsidRDefault="00043996" w:rsidP="00043996">
      <w:pPr>
        <w:pStyle w:val="B3"/>
      </w:pPr>
      <w:r>
        <w:t>-</w:t>
      </w:r>
      <w:r>
        <w:tab/>
      </w:r>
      <w:r w:rsidR="001110EF" w:rsidRPr="006B2A04">
        <w:t>Semi-static SBFD provides mean and 5% UL Average-UPT gain of {2.74%, 218.13%} at low load level, mean and 5% UL Average-UPT loss of {-48.72%, -2.78%} at medium load level, mean and 5% UL Average-UPT loss of {-92.91%, -98.15%} at high load level.</w:t>
      </w:r>
    </w:p>
    <w:p w14:paraId="5706EA5F" w14:textId="5D7A0A44" w:rsidR="001110EF" w:rsidRPr="006B2A04" w:rsidRDefault="00043996" w:rsidP="00043996">
      <w:pPr>
        <w:pStyle w:val="B2"/>
        <w:rPr>
          <w:lang w:eastAsia="ko-KR"/>
        </w:rPr>
      </w:pPr>
      <w:r>
        <w:rPr>
          <w:lang w:eastAsia="ko-KR"/>
        </w:rPr>
        <w:t>-</w:t>
      </w:r>
      <w:r>
        <w:rPr>
          <w:lang w:eastAsia="ko-KR"/>
        </w:rPr>
        <w:tab/>
      </w:r>
      <w:r w:rsidR="001110EF" w:rsidRPr="006B2A04">
        <w:rPr>
          <w:lang w:eastAsia="ko-KR"/>
        </w:rPr>
        <w:t>With 53dBm BS transmission power assumed by 1 source,</w:t>
      </w:r>
    </w:p>
    <w:p w14:paraId="3F5A19DA" w14:textId="5183A9ED" w:rsidR="001110EF" w:rsidRPr="006B2A04" w:rsidRDefault="00043996" w:rsidP="00043996">
      <w:pPr>
        <w:pStyle w:val="B3"/>
      </w:pPr>
      <w:r>
        <w:t>-</w:t>
      </w:r>
      <w:r>
        <w:tab/>
      </w:r>
      <w:r w:rsidR="001110EF" w:rsidRPr="006B2A04">
        <w:t>Semi-static SBFD provides mean DL Average-UPT gain of 3.01% and 5% DL Average-UPT loss of -11.84% at low load level, mean and 5% DL Average-UPT loss of {-3.38%, -45.10%} at medium load level, mean and 5% DL Average-UPT loss of {-0.40%, -15.89%} at high load level.</w:t>
      </w:r>
    </w:p>
    <w:p w14:paraId="7E9E83C7" w14:textId="77336625" w:rsidR="001110EF" w:rsidRPr="006B2A04" w:rsidRDefault="00043996" w:rsidP="00043996">
      <w:pPr>
        <w:pStyle w:val="B3"/>
      </w:pPr>
      <w:r>
        <w:t>-</w:t>
      </w:r>
      <w:r>
        <w:tab/>
      </w:r>
      <w:r w:rsidR="003C3386" w:rsidRPr="006B2A04">
        <w:t xml:space="preserve">Semi-static SBFD provides </w:t>
      </w:r>
      <w:r w:rsidR="001110EF" w:rsidRPr="006B2A04">
        <w:t xml:space="preserve">mean </w:t>
      </w:r>
      <w:r w:rsidR="00891555" w:rsidRPr="006B2A04">
        <w:t xml:space="preserve">UL </w:t>
      </w:r>
      <w:r w:rsidR="001110EF" w:rsidRPr="006B2A04">
        <w:t xml:space="preserve">Average-UPT </w:t>
      </w:r>
      <w:r w:rsidR="006F5056" w:rsidRPr="006B2A04">
        <w:t xml:space="preserve">gain </w:t>
      </w:r>
      <w:r w:rsidR="001110EF" w:rsidRPr="006B2A04">
        <w:t xml:space="preserve">of 44.92% at low load level, mean </w:t>
      </w:r>
      <w:r w:rsidR="00891555" w:rsidRPr="006B2A04">
        <w:t xml:space="preserve">UL </w:t>
      </w:r>
      <w:r w:rsidR="001110EF" w:rsidRPr="006B2A04">
        <w:t xml:space="preserve">Average-UPT </w:t>
      </w:r>
      <w:r w:rsidR="006F5056" w:rsidRPr="006B2A04">
        <w:t xml:space="preserve">gain </w:t>
      </w:r>
      <w:r w:rsidR="001110EF" w:rsidRPr="006B2A04">
        <w:t xml:space="preserve">of 51.18% at medium load level, mean </w:t>
      </w:r>
      <w:r w:rsidR="00891555" w:rsidRPr="006B2A04">
        <w:t xml:space="preserve">UL </w:t>
      </w:r>
      <w:r w:rsidR="001110EF" w:rsidRPr="006B2A04">
        <w:t xml:space="preserve">Average-UPT </w:t>
      </w:r>
      <w:r w:rsidR="006F5056" w:rsidRPr="006B2A04">
        <w:t xml:space="preserve">gain </w:t>
      </w:r>
      <w:r w:rsidR="001110EF" w:rsidRPr="006B2A04">
        <w:t>of 41.46% at high load level.</w:t>
      </w:r>
    </w:p>
    <w:p w14:paraId="2232635A" w14:textId="55FC1760" w:rsidR="001110EF" w:rsidRPr="006B2A04" w:rsidRDefault="00043996" w:rsidP="00043996">
      <w:pPr>
        <w:pStyle w:val="B2"/>
        <w:rPr>
          <w:lang w:eastAsia="ko-KR"/>
        </w:rPr>
      </w:pPr>
      <w:r>
        <w:rPr>
          <w:lang w:eastAsia="ko-KR"/>
        </w:rPr>
        <w:t>-</w:t>
      </w:r>
      <w:r>
        <w:rPr>
          <w:lang w:eastAsia="ko-KR"/>
        </w:rPr>
        <w:tab/>
      </w:r>
      <w:r w:rsidR="001110EF" w:rsidRPr="006B2A04">
        <w:rPr>
          <w:lang w:eastAsia="ko-KR"/>
        </w:rPr>
        <w:t xml:space="preserve">With piecewise noise figure model assumed by 1 source, </w:t>
      </w:r>
    </w:p>
    <w:p w14:paraId="021A497E" w14:textId="4A5F1C50" w:rsidR="001110EF" w:rsidRPr="006B2A04" w:rsidRDefault="00043996" w:rsidP="00043996">
      <w:pPr>
        <w:pStyle w:val="B3"/>
      </w:pPr>
      <w:r>
        <w:lastRenderedPageBreak/>
        <w:t>-</w:t>
      </w:r>
      <w:r>
        <w:tab/>
      </w:r>
      <w:r w:rsidR="001110EF" w:rsidRPr="006B2A04">
        <w:t>Semi-static SBFD provides mean and 5% DL Average-UPT loss of {-0.44%, -7.67%} at low load level, mean and 5% DL Average-UPT loss of {-9.73%, -42.45%} at medium load level, mean and 5% DL Average-UPT loss of {-18.48%, -72.06%} at high load level.</w:t>
      </w:r>
    </w:p>
    <w:p w14:paraId="4582196D" w14:textId="23830765" w:rsidR="001110EF" w:rsidRPr="006B2A04" w:rsidRDefault="00043996" w:rsidP="00043996">
      <w:pPr>
        <w:pStyle w:val="B3"/>
      </w:pPr>
      <w:r>
        <w:t>-</w:t>
      </w:r>
      <w:r>
        <w:tab/>
      </w:r>
      <w:r w:rsidR="001110EF" w:rsidRPr="006B2A04">
        <w:t>Semi-static SBFD provides mean and 5% UL Average-UPT gain of {2.74%, 218.13%} at low load level, mean and 5% UL Average-UPT loss of {-48.72%, -2.78%} at medium load level, mean and 5% UL Average-UPT loss of {-92.91%, -98.15%} at high load level.</w:t>
      </w:r>
    </w:p>
    <w:p w14:paraId="2B163C59" w14:textId="6DEE158E" w:rsidR="001110EF" w:rsidRPr="006B2A04" w:rsidRDefault="00043996" w:rsidP="00043996">
      <w:pPr>
        <w:pStyle w:val="B2"/>
        <w:rPr>
          <w:lang w:eastAsia="ko-KR"/>
        </w:rPr>
      </w:pPr>
      <w:r>
        <w:rPr>
          <w:lang w:eastAsia="ko-KR"/>
        </w:rPr>
        <w:t>-</w:t>
      </w:r>
      <w:r>
        <w:rPr>
          <w:lang w:eastAsia="ko-KR"/>
        </w:rPr>
        <w:tab/>
      </w:r>
      <w:r w:rsidR="001110EF" w:rsidRPr="006B2A04">
        <w:rPr>
          <w:lang w:eastAsia="ko-KR"/>
        </w:rPr>
        <w:t xml:space="preserve">With flat noise figure model assumed by 1 source, </w:t>
      </w:r>
    </w:p>
    <w:p w14:paraId="0F15F355" w14:textId="4E059A37" w:rsidR="001110EF" w:rsidRPr="006B2A04" w:rsidRDefault="00043996" w:rsidP="00043996">
      <w:pPr>
        <w:pStyle w:val="B3"/>
      </w:pPr>
      <w:r>
        <w:t>-</w:t>
      </w:r>
      <w:r>
        <w:tab/>
      </w:r>
      <w:r w:rsidR="001110EF" w:rsidRPr="006B2A04">
        <w:t>Semi-static SBFD provides mean DL Average-UPT gain of 3.01% and 5% DL Average-UPT loss of -11.84% at low load level, mean and 5% DL Average-UPT loss of {-3.38%, -45.10%} at medium load level, mean and 5% DL Average-UPT loss of {-0.40%, -15.89%} at high load level.</w:t>
      </w:r>
    </w:p>
    <w:p w14:paraId="5824C4EA" w14:textId="5ED8E924" w:rsidR="001110EF" w:rsidRPr="006B2A04" w:rsidRDefault="00043996" w:rsidP="00043996">
      <w:pPr>
        <w:pStyle w:val="B3"/>
      </w:pPr>
      <w:r>
        <w:t>-</w:t>
      </w:r>
      <w:r>
        <w:tab/>
      </w:r>
      <w:r w:rsidR="003C3386" w:rsidRPr="006B2A04">
        <w:t xml:space="preserve">Semi-static SBFD provides </w:t>
      </w:r>
      <w:r w:rsidR="001110EF" w:rsidRPr="006B2A04">
        <w:t xml:space="preserve">mean </w:t>
      </w:r>
      <w:r w:rsidR="00891555" w:rsidRPr="006B2A04">
        <w:t xml:space="preserve">UL </w:t>
      </w:r>
      <w:r w:rsidR="001110EF" w:rsidRPr="006B2A04">
        <w:t xml:space="preserve">Average-UPT </w:t>
      </w:r>
      <w:r w:rsidR="006F5056" w:rsidRPr="006B2A04">
        <w:t xml:space="preserve">gain </w:t>
      </w:r>
      <w:r w:rsidR="001110EF" w:rsidRPr="006B2A04">
        <w:t xml:space="preserve">of 44.92% at low load level, mean </w:t>
      </w:r>
      <w:r w:rsidR="00891555" w:rsidRPr="006B2A04">
        <w:t xml:space="preserve">UL </w:t>
      </w:r>
      <w:r w:rsidR="001110EF" w:rsidRPr="006B2A04">
        <w:t xml:space="preserve">Average-UPT </w:t>
      </w:r>
      <w:r w:rsidR="006F5056" w:rsidRPr="006B2A04">
        <w:t xml:space="preserve">gain </w:t>
      </w:r>
      <w:r w:rsidR="001110EF" w:rsidRPr="006B2A04">
        <w:t xml:space="preserve">of 51.18% at medium load level, mean </w:t>
      </w:r>
      <w:r w:rsidR="00891555" w:rsidRPr="006B2A04">
        <w:t xml:space="preserve">UL </w:t>
      </w:r>
      <w:r w:rsidR="001110EF" w:rsidRPr="006B2A04">
        <w:t xml:space="preserve">Average-UPT </w:t>
      </w:r>
      <w:r w:rsidR="006F5056" w:rsidRPr="006B2A04">
        <w:t xml:space="preserve">gain </w:t>
      </w:r>
      <w:r w:rsidR="001110EF" w:rsidRPr="006B2A04">
        <w:t>of 41.46% at high load level.</w:t>
      </w:r>
    </w:p>
    <w:p w14:paraId="15A33853" w14:textId="7AEFACBF" w:rsidR="001110EF" w:rsidRPr="006B2A04" w:rsidRDefault="00043996" w:rsidP="00043996">
      <w:pPr>
        <w:pStyle w:val="B1"/>
      </w:pPr>
      <w:r>
        <w:t>-</w:t>
      </w:r>
      <w:r>
        <w:tab/>
      </w:r>
      <w:r w:rsidR="001110EF" w:rsidRPr="006B2A04">
        <w:t>In case of using SBFD Alt 4 and small packet size, (SBFD#1_DUMacro_FR1_Sub#5, 2 sources)</w:t>
      </w:r>
    </w:p>
    <w:p w14:paraId="31B49089" w14:textId="6FF864C7"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DL Average-UPT gain of {10.48%, 9.79%} at low load level, mean and 5% DL Average-UPT loss of {-4.97%, -34.52%} at medium load level, mean and 5% DL Average-UPT loss of {-8.04%, -98.65%} at high load level.</w:t>
      </w:r>
    </w:p>
    <w:p w14:paraId="77199D13" w14:textId="3930F070"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{61.66%, 52.56%} at low load level, mean and 5% UL Average-UPT loss of {-58.08%, -98.95%} at medium load level, mean and 5% UL Average-UPT loss of {-93.98%, -93.67%} at high load level.</w:t>
      </w:r>
    </w:p>
    <w:p w14:paraId="2CABE2C8" w14:textId="7367F865" w:rsidR="001110EF" w:rsidRPr="006B2A04" w:rsidRDefault="00043996" w:rsidP="00043996">
      <w:pPr>
        <w:pStyle w:val="B2"/>
        <w:rPr>
          <w:lang w:eastAsia="ko-KR"/>
        </w:rPr>
      </w:pPr>
      <w:r>
        <w:rPr>
          <w:lang w:eastAsia="ko-KR"/>
        </w:rPr>
        <w:t>-</w:t>
      </w:r>
      <w:r>
        <w:rPr>
          <w:lang w:eastAsia="ko-KR"/>
        </w:rPr>
        <w:tab/>
      </w:r>
      <w:r w:rsidR="001110EF" w:rsidRPr="006B2A04">
        <w:rPr>
          <w:lang w:eastAsia="ko-KR"/>
        </w:rPr>
        <w:t>With 44dBm BS transmission power assumed by 1 source,</w:t>
      </w:r>
    </w:p>
    <w:p w14:paraId="5927D651" w14:textId="04A3BD9B" w:rsidR="001110EF" w:rsidRPr="006B2A04" w:rsidRDefault="00043996" w:rsidP="00043996">
      <w:pPr>
        <w:pStyle w:val="B3"/>
      </w:pPr>
      <w:r>
        <w:t>-</w:t>
      </w:r>
      <w:r>
        <w:tab/>
      </w:r>
      <w:r w:rsidR="001110EF" w:rsidRPr="006B2A04">
        <w:t>Semi-static SBFD provides mean and 5% DL Average-UPT gain of {2.34%, 2.61%} at low load level, mean and 5% DL Average-UPT loss of {-4.97%, -34.52%} at medium load level, mean and 5% DL Average-UPT loss of {-8.04%, -98.65%} at high load level.</w:t>
      </w:r>
    </w:p>
    <w:p w14:paraId="6855BC16" w14:textId="55817A12" w:rsidR="001110EF" w:rsidRPr="006B2A04" w:rsidRDefault="00043996" w:rsidP="00043996">
      <w:pPr>
        <w:pStyle w:val="B3"/>
      </w:pPr>
      <w:r>
        <w:t>-</w:t>
      </w:r>
      <w:r>
        <w:tab/>
      </w:r>
      <w:r w:rsidR="001110EF" w:rsidRPr="006B2A04">
        <w:t>Semi-static SBFD provides mean and 5% UL Average-UPT gain of {32.87%, 27.49%} at low load level, mean and 5% UL Average-UPT loss of {-58.08%, -98.95%} at medium load level, mean and 5% UL Average-UPT loss of {-93.98%, -93.67%} at high load level.</w:t>
      </w:r>
    </w:p>
    <w:p w14:paraId="3C1D8FF4" w14:textId="00CDA3B0" w:rsidR="001110EF" w:rsidRPr="006B2A04" w:rsidRDefault="00043996" w:rsidP="00043996">
      <w:pPr>
        <w:pStyle w:val="B2"/>
        <w:rPr>
          <w:lang w:eastAsia="ko-KR"/>
        </w:rPr>
      </w:pPr>
      <w:r>
        <w:rPr>
          <w:lang w:eastAsia="ko-KR"/>
        </w:rPr>
        <w:t>-</w:t>
      </w:r>
      <w:r>
        <w:rPr>
          <w:lang w:eastAsia="ko-KR"/>
        </w:rPr>
        <w:tab/>
      </w:r>
      <w:r w:rsidR="001110EF" w:rsidRPr="006B2A04">
        <w:rPr>
          <w:lang w:eastAsia="ko-KR"/>
        </w:rPr>
        <w:t>With 53dBm BS transmission power assumed by 1 source,</w:t>
      </w:r>
    </w:p>
    <w:p w14:paraId="55285610" w14:textId="53432952" w:rsidR="001110EF" w:rsidRPr="006B2A04" w:rsidRDefault="00043996" w:rsidP="00043996">
      <w:pPr>
        <w:pStyle w:val="B3"/>
      </w:pPr>
      <w:r>
        <w:t>-</w:t>
      </w:r>
      <w:r>
        <w:tab/>
      </w:r>
      <w:r w:rsidR="001110EF" w:rsidRPr="006B2A04">
        <w:t>Semi-static SBFD provides mean and 5% DL Average-UPT gain of {18.62%, 16.98%} at low load level.</w:t>
      </w:r>
    </w:p>
    <w:p w14:paraId="077A762A" w14:textId="3B8CCDBF" w:rsidR="001110EF" w:rsidRPr="006B2A04" w:rsidRDefault="00043996" w:rsidP="00043996">
      <w:pPr>
        <w:pStyle w:val="B3"/>
      </w:pPr>
      <w:r>
        <w:t>-</w:t>
      </w:r>
      <w:r>
        <w:tab/>
      </w:r>
      <w:r w:rsidR="001110EF" w:rsidRPr="006B2A04">
        <w:t>Semi-static SBFD provides mean and 5% UL Average-UPT gain of {90.46%, 77.63%} at low load level.</w:t>
      </w:r>
    </w:p>
    <w:p w14:paraId="0013CE47" w14:textId="47254236" w:rsidR="001110EF" w:rsidRPr="006B2A04" w:rsidRDefault="00043996" w:rsidP="00043996">
      <w:pPr>
        <w:pStyle w:val="B2"/>
        <w:rPr>
          <w:lang w:eastAsia="ko-KR"/>
        </w:rPr>
      </w:pPr>
      <w:r>
        <w:rPr>
          <w:lang w:eastAsia="ko-KR"/>
        </w:rPr>
        <w:t>-</w:t>
      </w:r>
      <w:r>
        <w:rPr>
          <w:lang w:eastAsia="ko-KR"/>
        </w:rPr>
        <w:tab/>
      </w:r>
      <w:r w:rsidR="001110EF" w:rsidRPr="006B2A04">
        <w:rPr>
          <w:lang w:eastAsia="ko-KR"/>
        </w:rPr>
        <w:t xml:space="preserve">With piecewise noise figure model assumed by 1 source, </w:t>
      </w:r>
    </w:p>
    <w:p w14:paraId="12DD22EF" w14:textId="28724513" w:rsidR="001110EF" w:rsidRPr="006B2A04" w:rsidRDefault="00043996" w:rsidP="00043996">
      <w:pPr>
        <w:pStyle w:val="B3"/>
      </w:pPr>
      <w:r>
        <w:t>-</w:t>
      </w:r>
      <w:r>
        <w:tab/>
      </w:r>
      <w:r w:rsidR="001110EF" w:rsidRPr="006B2A04">
        <w:t>Semi-static SBFD provides mean and 5% DL Average-UPT gain of {2.34%, 2.61%} at low load level, mean and 5% DL Average-UPT loss of {-4.97%, -34.52%} at medium load level, mean and 5% DL Average-UPT loss of {-8.04%, -98.65%} at high load level.</w:t>
      </w:r>
    </w:p>
    <w:p w14:paraId="4891D396" w14:textId="5D3A29F8" w:rsidR="001110EF" w:rsidRPr="006B2A04" w:rsidRDefault="00043996" w:rsidP="00043996">
      <w:pPr>
        <w:pStyle w:val="B3"/>
      </w:pPr>
      <w:r>
        <w:t>-</w:t>
      </w:r>
      <w:r>
        <w:tab/>
      </w:r>
      <w:r w:rsidR="001110EF" w:rsidRPr="006B2A04">
        <w:t>Semi-static SBFD provides mean and 5% UL Average-UPT gain of {32.87%, 27.49%} at low load level, mean and 5% UL Average-UPT loss of {-58.08%, -98.95%} at medium load level, mean and 5% UL Average-UPT loss of {-93.98%, -93.67%} at high load level.</w:t>
      </w:r>
    </w:p>
    <w:p w14:paraId="1D6F01CC" w14:textId="27B37156" w:rsidR="001110EF" w:rsidRPr="006B2A04" w:rsidRDefault="00043996" w:rsidP="00043996">
      <w:pPr>
        <w:pStyle w:val="B2"/>
        <w:rPr>
          <w:lang w:eastAsia="ko-KR"/>
        </w:rPr>
      </w:pPr>
      <w:r>
        <w:rPr>
          <w:lang w:eastAsia="ko-KR"/>
        </w:rPr>
        <w:t>-</w:t>
      </w:r>
      <w:r>
        <w:rPr>
          <w:lang w:eastAsia="ko-KR"/>
        </w:rPr>
        <w:tab/>
      </w:r>
      <w:r w:rsidR="001110EF" w:rsidRPr="006B2A04">
        <w:rPr>
          <w:lang w:eastAsia="ko-KR"/>
        </w:rPr>
        <w:t xml:space="preserve">With flat noise figure model assumed by 1 source, </w:t>
      </w:r>
    </w:p>
    <w:p w14:paraId="46A4AA61" w14:textId="37F3F9E4" w:rsidR="001110EF" w:rsidRPr="006B2A04" w:rsidRDefault="00043996" w:rsidP="00043996">
      <w:pPr>
        <w:pStyle w:val="B3"/>
      </w:pPr>
      <w:r>
        <w:t>-</w:t>
      </w:r>
      <w:r>
        <w:tab/>
      </w:r>
      <w:r w:rsidR="001110EF" w:rsidRPr="006B2A04">
        <w:t>Semi-static SBFD provides mean and 5% DL Average-UPT gain of {18.62%, 16.98%} at low load level.</w:t>
      </w:r>
    </w:p>
    <w:p w14:paraId="362918B7" w14:textId="4A8CA2EA" w:rsidR="001110EF" w:rsidRPr="006B2A04" w:rsidRDefault="00043996" w:rsidP="00043996">
      <w:pPr>
        <w:pStyle w:val="B3"/>
      </w:pPr>
      <w:r>
        <w:t>-</w:t>
      </w:r>
      <w:r>
        <w:tab/>
      </w:r>
      <w:r w:rsidR="001110EF" w:rsidRPr="006B2A04">
        <w:t>Semi-static SBFD provides mean and 5% UL Average-UPT gain of {90.46%, 77.63%} at low load level.</w:t>
      </w:r>
    </w:p>
    <w:p w14:paraId="61A5F746" w14:textId="2C0AAD60" w:rsidR="001110EF" w:rsidRPr="006B2A04" w:rsidRDefault="00043996" w:rsidP="00043996">
      <w:pPr>
        <w:pStyle w:val="B1"/>
      </w:pPr>
      <w:r>
        <w:t>-</w:t>
      </w:r>
      <w:r>
        <w:tab/>
      </w:r>
      <w:r w:rsidR="001110EF" w:rsidRPr="006B2A04">
        <w:t>In case of using SBFD Alt 2 and large packet size, (SBFD#1_DUMacro_FR1_Sub#8, one source)</w:t>
      </w:r>
    </w:p>
    <w:p w14:paraId="370C2D9E" w14:textId="05555E95"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DL Average-UPT loss of {-17.60%, -31.07%} at low load level, mean and 5% DL Average-UPT loss of {-27.16%, -59.90%} at medium load level, mean and 5% DL Average-UPT loss of {-26.08%, -39.40%} at high load level.</w:t>
      </w:r>
    </w:p>
    <w:p w14:paraId="693EE388" w14:textId="02DB7EE8" w:rsidR="001110EF" w:rsidRPr="006B2A04" w:rsidRDefault="00043996" w:rsidP="00043996">
      <w:pPr>
        <w:pStyle w:val="B2"/>
        <w:rPr>
          <w:lang w:eastAsia="ko-KR"/>
        </w:rPr>
      </w:pPr>
      <w:r>
        <w:lastRenderedPageBreak/>
        <w:t>-</w:t>
      </w:r>
      <w:r>
        <w:tab/>
      </w:r>
      <w:r w:rsidR="001110EF" w:rsidRPr="006B2A04">
        <w:t>Semi-static SBFD provides</w:t>
      </w:r>
      <w:r w:rsidR="001110EF" w:rsidRPr="006B2A04">
        <w:rPr>
          <w:lang w:eastAsia="ko-KR"/>
        </w:rPr>
        <w:t xml:space="preserve"> mean </w:t>
      </w:r>
      <w:r w:rsidR="00891555" w:rsidRPr="006B2A04">
        <w:rPr>
          <w:lang w:eastAsia="ko-KR"/>
        </w:rPr>
        <w:t xml:space="preserve">UL </w:t>
      </w:r>
      <w:r w:rsidR="001110EF" w:rsidRPr="006B2A04">
        <w:rPr>
          <w:lang w:eastAsia="ko-KR"/>
        </w:rPr>
        <w:t xml:space="preserve">Average-UPT </w:t>
      </w:r>
      <w:r w:rsidR="006F5056" w:rsidRPr="006B2A04">
        <w:rPr>
          <w:lang w:eastAsia="ko-KR"/>
        </w:rPr>
        <w:t xml:space="preserve">gain </w:t>
      </w:r>
      <w:r w:rsidR="001110EF" w:rsidRPr="006B2A04">
        <w:rPr>
          <w:lang w:eastAsia="ko-KR"/>
        </w:rPr>
        <w:t xml:space="preserve">of 103.52% at low load level, mean </w:t>
      </w:r>
      <w:r w:rsidR="00891555" w:rsidRPr="006B2A04">
        <w:rPr>
          <w:lang w:eastAsia="ko-KR"/>
        </w:rPr>
        <w:t xml:space="preserve">UL </w:t>
      </w:r>
      <w:r w:rsidR="001110EF" w:rsidRPr="006B2A04">
        <w:rPr>
          <w:lang w:eastAsia="ko-KR"/>
        </w:rPr>
        <w:t xml:space="preserve">Average-UPT </w:t>
      </w:r>
      <w:r w:rsidR="006F5056" w:rsidRPr="006B2A04">
        <w:rPr>
          <w:lang w:eastAsia="ko-KR"/>
        </w:rPr>
        <w:t xml:space="preserve">gain </w:t>
      </w:r>
      <w:r w:rsidR="001110EF" w:rsidRPr="006B2A04">
        <w:rPr>
          <w:lang w:eastAsia="ko-KR"/>
        </w:rPr>
        <w:t xml:space="preserve">of 114.71% at medium load level, mean </w:t>
      </w:r>
      <w:r w:rsidR="00891555" w:rsidRPr="006B2A04">
        <w:rPr>
          <w:lang w:eastAsia="ko-KR"/>
        </w:rPr>
        <w:t xml:space="preserve">UL </w:t>
      </w:r>
      <w:r w:rsidR="001110EF" w:rsidRPr="006B2A04">
        <w:rPr>
          <w:lang w:eastAsia="ko-KR"/>
        </w:rPr>
        <w:t xml:space="preserve">Average-UPT </w:t>
      </w:r>
      <w:r w:rsidR="006F5056" w:rsidRPr="006B2A04">
        <w:rPr>
          <w:lang w:eastAsia="ko-KR"/>
        </w:rPr>
        <w:t xml:space="preserve">gain </w:t>
      </w:r>
      <w:r w:rsidR="001110EF" w:rsidRPr="006B2A04">
        <w:rPr>
          <w:lang w:eastAsia="ko-KR"/>
        </w:rPr>
        <w:t>of 85.64% at high load level.</w:t>
      </w:r>
    </w:p>
    <w:p w14:paraId="2CABD025" w14:textId="5314F129"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53dBm BS transmission power.</w:t>
      </w:r>
    </w:p>
    <w:p w14:paraId="565CD8F5" w14:textId="42A8C267"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5dBs flat noise figure model.</w:t>
      </w:r>
    </w:p>
    <w:p w14:paraId="42FC0DB7" w14:textId="37CFB1AF" w:rsidR="001110EF" w:rsidRPr="006B2A04" w:rsidRDefault="00043996" w:rsidP="00043996">
      <w:pPr>
        <w:pStyle w:val="B1"/>
      </w:pPr>
      <w:r>
        <w:t>-</w:t>
      </w:r>
      <w:r>
        <w:tab/>
      </w:r>
      <w:r w:rsidR="001110EF" w:rsidRPr="006B2A04">
        <w:t>In case of using SBFD Alt 2 and small packet size, (SBFD#1_DUMacro_FR1_Sub#7, one source)</w:t>
      </w:r>
    </w:p>
    <w:p w14:paraId="5AA6EFBC" w14:textId="7D01E71D"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DL Average-UPT gain of {10.06%, 7.52%} at low load level.</w:t>
      </w:r>
    </w:p>
    <w:p w14:paraId="5147D95C" w14:textId="6B5B924C"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{90.66%, 75.51%} at low load level.</w:t>
      </w:r>
    </w:p>
    <w:p w14:paraId="4C6A8500" w14:textId="63D4489E"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53dBm BS transmission power.</w:t>
      </w:r>
    </w:p>
    <w:p w14:paraId="2D7D1E07" w14:textId="391687DB"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5dBs flat noise figure model.</w:t>
      </w:r>
    </w:p>
    <w:p w14:paraId="33F5C1E5" w14:textId="47E38856" w:rsidR="001110EF" w:rsidRPr="006B2A04" w:rsidRDefault="001110EF" w:rsidP="00043996"/>
    <w:p w14:paraId="761C2F60" w14:textId="734CA025" w:rsidR="001110EF" w:rsidRPr="00043996" w:rsidRDefault="001110EF" w:rsidP="00043996">
      <w:pPr>
        <w:rPr>
          <w:b/>
          <w:bCs/>
        </w:rPr>
      </w:pPr>
      <w:r w:rsidRPr="00043996">
        <w:rPr>
          <w:b/>
          <w:bCs/>
        </w:rPr>
        <w:t>For Dense Urban Macro (FR1) in SBFD deployment case 1, if the total capability of spatial isolation and digital isolation for co-site inter-sector CLI is equal to 93 dB, assuming SBFD antenna configuration option-2 (twice area and same TxRU</w:t>
      </w:r>
      <w:r w:rsidR="00D03333" w:rsidRPr="00043996">
        <w:rPr>
          <w:b/>
          <w:bCs/>
        </w:rPr>
        <w:t>s</w:t>
      </w:r>
      <w:r w:rsidRPr="00043996">
        <w:rPr>
          <w:b/>
          <w:bCs/>
        </w:rPr>
        <w:t>):</w:t>
      </w:r>
    </w:p>
    <w:p w14:paraId="32527721" w14:textId="65E2B861" w:rsidR="001110EF" w:rsidRPr="006B2A04" w:rsidRDefault="00043996" w:rsidP="00043996">
      <w:pPr>
        <w:pStyle w:val="B1"/>
      </w:pPr>
      <w:r>
        <w:t>-</w:t>
      </w:r>
      <w:r>
        <w:tab/>
      </w:r>
      <w:r w:rsidR="001110EF" w:rsidRPr="006B2A04">
        <w:t>In case of using SBFD Alt 4 and large packet size, (SBFD#1_DUMacro_FR1_Sub#10, 3 sources)</w:t>
      </w:r>
    </w:p>
    <w:p w14:paraId="20B0ED34" w14:textId="3046E0A4"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DL Average-UPT gain of 1.18% and 5% DL Average-UPT loss of -1.49% at low load level, mean and 5% DL Average-UPT loss of {-1.58%, -5.34%} at medium load level, mean and 5% DL Average-UPT loss of {-6.07%, -10.59%} at high load level.</w:t>
      </w:r>
    </w:p>
    <w:p w14:paraId="3E88B0EB" w14:textId="60DDD40F"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{28.96%, 52.17%} at low load level, mean and 5% UL Average-UPT gain of {21.52%, 55.17%} at medium load level, mean and 5% UL Average-UPT gain of {17.32%, 25.98%} at high load level.</w:t>
      </w:r>
    </w:p>
    <w:p w14:paraId="1CF7F6B9" w14:textId="2F6095E1"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44dBm BS transmission power.</w:t>
      </w:r>
    </w:p>
    <w:p w14:paraId="6FC0D864" w14:textId="1069A971"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543A7594" w14:textId="7A41A586" w:rsidR="001110EF" w:rsidRPr="006B2A04" w:rsidRDefault="00043996" w:rsidP="00043996">
      <w:pPr>
        <w:pStyle w:val="B1"/>
      </w:pPr>
      <w:r>
        <w:t>-</w:t>
      </w:r>
      <w:r>
        <w:tab/>
      </w:r>
      <w:r w:rsidR="001110EF" w:rsidRPr="006B2A04">
        <w:t>In case of using SBFD Alt 4 and small packet size, (SBFD#1_DUMacro_FR1_Sub#9, 2 sources)</w:t>
      </w:r>
    </w:p>
    <w:p w14:paraId="61BD9557" w14:textId="6C72B8D9"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DL Average-UPT gain of {2.26%, 2.00%} at low load level, mean and 5% DL Average-UPT loss of {-1.83%, -14.84%} at medium load level, mean and 5% DL Average-UPT loss of {-6.28%, -59.31%} at high load level.</w:t>
      </w:r>
    </w:p>
    <w:p w14:paraId="41171DFF" w14:textId="57CAC76F"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{38.70%, 45.98%} at low load level, mean and 5% UL Average-UPT gain of {23.72%, 5.47%} at medium load level, mean UL Average-UPT gain of 1.43% and 5% UL Average-UPT loss of -39.68% at high load level.</w:t>
      </w:r>
    </w:p>
    <w:p w14:paraId="2EE68EFD" w14:textId="714F880E"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44dBm BS transmission power.</w:t>
      </w:r>
    </w:p>
    <w:p w14:paraId="5E084119" w14:textId="54B09F37"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7DB636F7" w14:textId="0C5EDB32" w:rsidR="001110EF" w:rsidRPr="006B2A04" w:rsidRDefault="00043996" w:rsidP="00043996">
      <w:pPr>
        <w:pStyle w:val="B1"/>
      </w:pPr>
      <w:r>
        <w:t>-</w:t>
      </w:r>
      <w:r>
        <w:tab/>
      </w:r>
      <w:r w:rsidR="001110EF" w:rsidRPr="006B2A04">
        <w:t>In case of using SBFD Alt 2and large packet size, (SBFD#1_DUMacro_FR1_Sub#12, 3 sources)</w:t>
      </w:r>
    </w:p>
    <w:p w14:paraId="5267AE98" w14:textId="15C1900B"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DL Average-UPT loss of {-21.92%, -33.05%} at low load level, mean and 5% DL Average-UPT loss of {-21.92%, -32.35%} at medium load level, mean and 5% DL Average-UPT loss of {-28.36%, -51.08%} at high load level.</w:t>
      </w:r>
    </w:p>
    <w:p w14:paraId="6EA1E9A3" w14:textId="7EF7800E"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{123.47%, 104.36%} at low load level, mean and 5% UL Average-UPT gain of {112.72%, 139.28%} at medium load level, mean and 5% UL Average-UPT gain of {123.71%, 147.37%} at high load level.</w:t>
      </w:r>
    </w:p>
    <w:p w14:paraId="548D0C0C" w14:textId="14B09991" w:rsidR="001110EF" w:rsidRPr="006B2A04" w:rsidRDefault="00043996" w:rsidP="00043996">
      <w:pPr>
        <w:pStyle w:val="B2"/>
        <w:rPr>
          <w:lang w:eastAsia="ko-KR"/>
        </w:rPr>
      </w:pPr>
      <w:r>
        <w:rPr>
          <w:lang w:eastAsia="ko-KR"/>
        </w:rPr>
        <w:t>-</w:t>
      </w:r>
      <w:r>
        <w:rPr>
          <w:lang w:eastAsia="ko-KR"/>
        </w:rPr>
        <w:tab/>
      </w:r>
      <w:r w:rsidR="001110EF" w:rsidRPr="006B2A04">
        <w:rPr>
          <w:lang w:eastAsia="ko-KR"/>
        </w:rPr>
        <w:t>With 44dBm BS transmission power assumed by 2 sources,</w:t>
      </w:r>
    </w:p>
    <w:p w14:paraId="42140FB0" w14:textId="5BADA802" w:rsidR="001110EF" w:rsidRPr="006B2A04" w:rsidRDefault="00043996" w:rsidP="00043996">
      <w:pPr>
        <w:pStyle w:val="B3"/>
      </w:pPr>
      <w:r>
        <w:t>-</w:t>
      </w:r>
      <w:r>
        <w:tab/>
      </w:r>
      <w:r w:rsidR="001110EF" w:rsidRPr="006B2A04">
        <w:t>Semi-static SBFD provides mean and 5% DL Average-UPT loss of {-20.14%, -28.34%} at low load level, mean and 5% DL Average-UPT loss of {-17.89%, -26.80%} at medium load level, mean and 5% DL Average-UPT loss of {-27.30%, -40.43%} at high load level.</w:t>
      </w:r>
    </w:p>
    <w:p w14:paraId="16AA98EC" w14:textId="6D04EA4A" w:rsidR="001110EF" w:rsidRPr="006B2A04" w:rsidRDefault="00043996" w:rsidP="00043996">
      <w:pPr>
        <w:pStyle w:val="B3"/>
      </w:pPr>
      <w:r>
        <w:lastRenderedPageBreak/>
        <w:t>-</w:t>
      </w:r>
      <w:r>
        <w:tab/>
      </w:r>
      <w:r w:rsidR="001110EF" w:rsidRPr="006B2A04">
        <w:t>Semi-static SBFD provides mean and 5% UL Average-UPT gain of {107.07%, 83.10%} at low load level, mean and 5% UL Average-UPT gain of {105.22%, 121.37%} at medium load level, mean and 5% UL Average-UPT gain of {98.10%, 84.53%} at high load level.</w:t>
      </w:r>
    </w:p>
    <w:p w14:paraId="29B9623D" w14:textId="55E3B238" w:rsidR="001110EF" w:rsidRPr="006B2A04" w:rsidRDefault="00043996" w:rsidP="00043996">
      <w:pPr>
        <w:pStyle w:val="B2"/>
        <w:rPr>
          <w:lang w:eastAsia="ko-KR"/>
        </w:rPr>
      </w:pPr>
      <w:r>
        <w:rPr>
          <w:lang w:eastAsia="ko-KR"/>
        </w:rPr>
        <w:t>-</w:t>
      </w:r>
      <w:r>
        <w:rPr>
          <w:lang w:eastAsia="ko-KR"/>
        </w:rPr>
        <w:tab/>
      </w:r>
      <w:r w:rsidR="001110EF" w:rsidRPr="006B2A04">
        <w:rPr>
          <w:lang w:eastAsia="ko-KR"/>
        </w:rPr>
        <w:t>With 53dBm BS transmission power assumed by 1 source,</w:t>
      </w:r>
    </w:p>
    <w:p w14:paraId="47FA8318" w14:textId="75747399" w:rsidR="001110EF" w:rsidRPr="006B2A04" w:rsidRDefault="00043996" w:rsidP="00043996">
      <w:pPr>
        <w:pStyle w:val="B3"/>
      </w:pPr>
      <w:r>
        <w:t>-</w:t>
      </w:r>
      <w:r>
        <w:tab/>
      </w:r>
      <w:r w:rsidR="001110EF" w:rsidRPr="006B2A04">
        <w:t>Semi-static SBFD provides mean and 5% DL Average-UPT loss of {-28.45%, -45.94%} at low load level, mean and 5% DL Average-UPT loss of {-44.82%, -72.72%} at medium load level, mean and 5% DL Average-UPT loss of {-75.97%, -90.92%} at high load level.</w:t>
      </w:r>
    </w:p>
    <w:p w14:paraId="70840DC0" w14:textId="4BB289A5" w:rsidR="001110EF" w:rsidRPr="006B2A04" w:rsidRDefault="00043996" w:rsidP="00043996">
      <w:pPr>
        <w:pStyle w:val="B3"/>
      </w:pPr>
      <w:r>
        <w:t>-</w:t>
      </w:r>
      <w:r>
        <w:tab/>
      </w:r>
      <w:r w:rsidR="001110EF" w:rsidRPr="006B2A04">
        <w:t>Semi-static SBFD provides mean and 5% UL Average-UPT gain of {143.65%, 357.85%} at low load level, mean and 5% UL Average-UPT gain of {145.40%, 392.89%} at medium load level, mean and 5% UL Average-UPT gain of {123.71%, 400.24%} at high load level.</w:t>
      </w:r>
    </w:p>
    <w:p w14:paraId="15107D62" w14:textId="009126DC"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34A6CB2E" w14:textId="6C5EDB87" w:rsidR="001110EF" w:rsidRPr="006B2A04" w:rsidRDefault="00043996" w:rsidP="00043996">
      <w:pPr>
        <w:pStyle w:val="B1"/>
      </w:pPr>
      <w:r>
        <w:t>-</w:t>
      </w:r>
      <w:r>
        <w:tab/>
      </w:r>
      <w:r w:rsidR="001110EF" w:rsidRPr="006B2A04">
        <w:t>In case of using SBFD Alt 2 and small packet size, (SBFD#1_DUMacro_FR1_Sub#11, one source)</w:t>
      </w:r>
    </w:p>
    <w:p w14:paraId="7DCD6E7C" w14:textId="63A437A4"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DL Average-UPT gain of 0.02% and 5% DL Average-UPT loss of -0.31% at low load level, mean and 5% DL Average-UPT loss of {-2.64%, -8.30%} at medium load level, mean and 5% DL Average-UPT loss of {-12.52%, -57.22%} at high load level.</w:t>
      </w:r>
    </w:p>
    <w:p w14:paraId="4D1495E3" w14:textId="09D7A6BE" w:rsidR="001110EF" w:rsidRPr="006B2A04" w:rsidRDefault="00043996" w:rsidP="00043996">
      <w:pPr>
        <w:pStyle w:val="B2"/>
        <w:rPr>
          <w:lang w:eastAsia="ko-KR"/>
        </w:rPr>
      </w:pPr>
      <w:r>
        <w:rPr>
          <w:lang w:eastAsia="ko-KR"/>
        </w:rPr>
        <w:t>-</w:t>
      </w:r>
      <w:r>
        <w:rPr>
          <w:lang w:eastAsia="ko-KR"/>
        </w:rPr>
        <w:tab/>
      </w:r>
      <w:r w:rsidR="001110EF" w:rsidRPr="006B2A04">
        <w:rPr>
          <w:lang w:eastAsia="ko-KR"/>
        </w:rPr>
        <w:t>Semi-static SBFD provides mean and 5% UL Average-UPT gain of {102.17%, 115.37%} at low load level, mean and 5% UL Average-UPT gain of {103.30%, 108.38%} at medium load level, mean and 5% UL Average-UPT gain of {101.51%, 83.27%} at high load level.</w:t>
      </w:r>
    </w:p>
    <w:p w14:paraId="29C715A2" w14:textId="5EDE3949" w:rsidR="001110EF" w:rsidRPr="006B2A04" w:rsidRDefault="00043996" w:rsidP="00043996">
      <w:pPr>
        <w:pStyle w:val="B2"/>
        <w:rPr>
          <w:lang w:eastAsia="ko-KR"/>
        </w:rPr>
      </w:pPr>
      <w:r>
        <w:rPr>
          <w:lang w:eastAsia="ko-KR"/>
        </w:rPr>
        <w:t>-</w:t>
      </w:r>
      <w:r>
        <w:rPr>
          <w:lang w:eastAsia="ko-KR"/>
        </w:rPr>
        <w:tab/>
      </w:r>
      <w:r w:rsidR="001110EF" w:rsidRPr="006B2A04">
        <w:rPr>
          <w:lang w:eastAsia="ko-KR"/>
        </w:rPr>
        <w:t xml:space="preserve">All results assumed </w:t>
      </w:r>
      <w:r w:rsidR="001110EF" w:rsidRPr="006B2A04">
        <w:t>44dBm</w:t>
      </w:r>
      <w:r w:rsidR="001110EF" w:rsidRPr="006B2A04">
        <w:rPr>
          <w:lang w:eastAsia="ko-KR"/>
        </w:rPr>
        <w:t xml:space="preserve"> BS transmission power.</w:t>
      </w:r>
    </w:p>
    <w:p w14:paraId="5595BE78" w14:textId="0DB264F4" w:rsidR="001110EF" w:rsidRPr="006B2A04" w:rsidRDefault="00043996" w:rsidP="00043996">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6CB8DA88" w14:textId="2B894AA6" w:rsidR="001110EF" w:rsidRPr="006B2A04" w:rsidRDefault="001110EF" w:rsidP="00043996"/>
    <w:p w14:paraId="0AA4848D" w14:textId="4BFFF7DE" w:rsidR="001110EF" w:rsidRPr="00043996" w:rsidRDefault="001110EF" w:rsidP="00043996">
      <w:pPr>
        <w:rPr>
          <w:b/>
          <w:bCs/>
        </w:rPr>
      </w:pPr>
      <w:r w:rsidRPr="00043996">
        <w:rPr>
          <w:b/>
          <w:bCs/>
        </w:rPr>
        <w:t>For Dense Urban Macro (FR1) in SBFD deployment case 1, if the total capability of spatial isolation and digital isolation for co-site inter-sector CLI is no less than 93 dB, assuming SBFD antenna configuration option-3 (same area and half TxRU</w:t>
      </w:r>
      <w:r w:rsidR="00731AF4" w:rsidRPr="00043996">
        <w:rPr>
          <w:b/>
          <w:bCs/>
        </w:rPr>
        <w:t>s</w:t>
      </w:r>
      <w:r w:rsidRPr="00043996">
        <w:rPr>
          <w:b/>
          <w:bCs/>
        </w:rPr>
        <w:t>):</w:t>
      </w:r>
    </w:p>
    <w:p w14:paraId="647DD37C" w14:textId="74D8EA12" w:rsidR="001110EF" w:rsidRPr="006B2A04" w:rsidRDefault="00043996" w:rsidP="00043996">
      <w:pPr>
        <w:pStyle w:val="B1"/>
      </w:pPr>
      <w:r>
        <w:t>-</w:t>
      </w:r>
      <w:r>
        <w:tab/>
      </w:r>
      <w:r w:rsidR="001110EF" w:rsidRPr="006B2A04">
        <w:t>In case of using SBFD Alt 4 and large packet size, (SBFD#1_DUMacro_FR1_Sub#14, one source)</w:t>
      </w:r>
    </w:p>
    <w:p w14:paraId="4A273A13" w14:textId="3C88D849"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and 5% DL Average-UPT loss of {-3.58%, -23.19%} at low load level, mean and 5% DL Average-UPT loss of {-15.02%, -48.84%} at medium load level, mean and 5% DL Average-UPT loss of {-29.97%, -87.47%} at high load level.</w:t>
      </w:r>
    </w:p>
    <w:p w14:paraId="5DEBD8AC" w14:textId="32C1284B"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and 5% UL Average-UPT gain of {6.83%, 235.36%} at low load level, mean UL Average-UPT loss of -25.62% and 5% UL Average-UPT gain of 92.06% at medium load level, mean and 5% UL Average-UPT loss of {-71.49%, -92.57%} at high load level.</w:t>
      </w:r>
    </w:p>
    <w:p w14:paraId="3BE41C4C" w14:textId="4EB36B78"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44dBm BS transmission power.</w:t>
      </w:r>
    </w:p>
    <w:p w14:paraId="391E52F8" w14:textId="21EED3EB"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5B61D93F" w14:textId="0BB8FE46" w:rsidR="001110EF" w:rsidRPr="006B2A04" w:rsidRDefault="00043996" w:rsidP="00043996">
      <w:pPr>
        <w:pStyle w:val="B1"/>
      </w:pPr>
      <w:r>
        <w:t>-</w:t>
      </w:r>
      <w:r>
        <w:tab/>
      </w:r>
      <w:r w:rsidR="001110EF" w:rsidRPr="006B2A04">
        <w:t>In case of using SBFD Alt 4 and small packet size, (SBFD#1_DUMacro_FR1_Sub#13, one source)</w:t>
      </w:r>
    </w:p>
    <w:p w14:paraId="53D827F8" w14:textId="2C4B01EC"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and 5% DL Average-UPT gain of {2.33%, 3.14%} at low load level, mean and 5% DL Average-UPT loss of {-10.01%, -62.19%} at medium load level, mean and 5% DL Average-UPT loss of {-19.95%, -99.32%} at high load level.</w:t>
      </w:r>
    </w:p>
    <w:p w14:paraId="26822605" w14:textId="0715F83D"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and 5% UL Average-UPT gain of {47.30%, 76.21%} at low load level, mean and 5% UL Average-UPT loss of {-4.00%, -92.35%} at medium load level, mean and 5% UL Average-UPT loss of {-66.35%, -87.94%} at high load level.</w:t>
      </w:r>
    </w:p>
    <w:p w14:paraId="69F947E2" w14:textId="7DBB2FE3"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44dBm BS transmission power.</w:t>
      </w:r>
    </w:p>
    <w:p w14:paraId="1B47A08A" w14:textId="6FFF528E"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25E69624" w14:textId="2D95BECF" w:rsidR="001110EF" w:rsidRPr="006B2A04" w:rsidRDefault="001110EF" w:rsidP="0075195E"/>
    <w:p w14:paraId="1A1AABE9" w14:textId="19C1CD3B" w:rsidR="001110EF" w:rsidRPr="006B2A04" w:rsidRDefault="001110EF" w:rsidP="0075195E">
      <w:pPr>
        <w:rPr>
          <w:b/>
          <w:bCs/>
        </w:rPr>
      </w:pPr>
      <w:r w:rsidRPr="006B2A04">
        <w:rPr>
          <w:b/>
          <w:bCs/>
        </w:rPr>
        <w:lastRenderedPageBreak/>
        <w:t>For Dense Urban Macro (FR1) in SBFD deployment case 1, if the total capability of spatial isolation and digital isolation for co-site inter-sector CLI is less than 93 dB, assuming SBFD antenna configuration option-3 (same area and half TxRU</w:t>
      </w:r>
      <w:r w:rsidR="00731AF4" w:rsidRPr="006B2A04">
        <w:rPr>
          <w:b/>
          <w:bCs/>
        </w:rPr>
        <w:t>s</w:t>
      </w:r>
      <w:r w:rsidRPr="006B2A04">
        <w:rPr>
          <w:b/>
          <w:bCs/>
        </w:rPr>
        <w:t>):</w:t>
      </w:r>
    </w:p>
    <w:p w14:paraId="0C41D267" w14:textId="0032A2AE" w:rsidR="001110EF" w:rsidRPr="006B2A04" w:rsidRDefault="00043996" w:rsidP="00043996">
      <w:pPr>
        <w:pStyle w:val="B1"/>
      </w:pPr>
      <w:r>
        <w:t>-</w:t>
      </w:r>
      <w:r>
        <w:tab/>
      </w:r>
      <w:r w:rsidR="001110EF" w:rsidRPr="006B2A04">
        <w:t>In case of using SBFD Alt 4 and large packet size, (SBFD#1_DUMacro_FR1_Sub#17, one source)</w:t>
      </w:r>
    </w:p>
    <w:p w14:paraId="54317B34" w14:textId="1DEB94EB"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and 5% DL Average-UPT loss of {-4.31%, -24.92%} at low load level, mean and 5% DL Average-UPT loss of {-21.39%, -60.56%} at medium load level, mean and 5% DL Average-UPT loss of {-30.25%, -88.66%} at high load level.</w:t>
      </w:r>
    </w:p>
    <w:p w14:paraId="0950662A" w14:textId="72833ED9"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UL Average-UPT loss of -16.79% and 5% UL Average-UPT gain of 137.56% at low load level, mean and 5% UL Average-UPT loss of {-70.48%, -84.13%} at medium load level, mean and 5% UL Average-UPT loss of {-97.03%, -99.51%} at high load level.</w:t>
      </w:r>
    </w:p>
    <w:p w14:paraId="6C6C1ECA" w14:textId="4C8EA55C"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44dBm BS transmission power.</w:t>
      </w:r>
    </w:p>
    <w:p w14:paraId="0AE61ACE" w14:textId="70842BF7"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389F0835" w14:textId="1540B498" w:rsidR="001110EF" w:rsidRPr="006B2A04" w:rsidRDefault="00043996" w:rsidP="00043996">
      <w:pPr>
        <w:pStyle w:val="B1"/>
      </w:pPr>
      <w:r>
        <w:t>-</w:t>
      </w:r>
      <w:r>
        <w:tab/>
      </w:r>
      <w:r w:rsidR="001110EF" w:rsidRPr="006B2A04">
        <w:t>In case of using SBFD Alt 4 and small packet size, (SBFD#1_DUMacro_FR1_Sub#16, one source)</w:t>
      </w:r>
    </w:p>
    <w:p w14:paraId="480ABC02" w14:textId="7E114ABA"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DL Average-UPT gain of 0.10% and 5% DL Average-UPT loss of -0.02% at low load level, mean and 5% DL Average-UPT loss of {-9.52%, -52.96%} at medium load level, mean and 5% DL Average-UPT loss of {-18.78%, -99.23%} at high load level.</w:t>
      </w:r>
    </w:p>
    <w:p w14:paraId="5EDB8200" w14:textId="7DB4AD4C" w:rsidR="001110EF" w:rsidRPr="006B2A04" w:rsidRDefault="00043996" w:rsidP="0075195E">
      <w:pPr>
        <w:pStyle w:val="B2"/>
        <w:rPr>
          <w:lang w:eastAsia="ko-KR"/>
        </w:rPr>
      </w:pPr>
      <w:r>
        <w:rPr>
          <w:lang w:eastAsia="ko-KR"/>
        </w:rPr>
        <w:t>-</w:t>
      </w:r>
      <w:r>
        <w:rPr>
          <w:lang w:eastAsia="ko-KR"/>
        </w:rPr>
        <w:tab/>
      </w:r>
      <w:r w:rsidR="001110EF" w:rsidRPr="006B2A04">
        <w:rPr>
          <w:lang w:eastAsia="ko-KR"/>
        </w:rPr>
        <w:t>Semi-static SBFD provides mean UL Average-UPT gain of 20.04% and 5% UL Average-UPT loss of -10.89% at low load level, mean and 5% UL Average-UPT loss of {-84.66%, -99.57%} at medium load level, mean and 5% UL Average-UPT loss of {-96.92%, -94.41%} at high load level.</w:t>
      </w:r>
    </w:p>
    <w:p w14:paraId="26171BB5" w14:textId="393DE11B"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44dBm BS transmission power.</w:t>
      </w:r>
    </w:p>
    <w:p w14:paraId="5F8EC332" w14:textId="719AB03E" w:rsidR="001110EF" w:rsidRPr="006B2A04" w:rsidRDefault="00043996" w:rsidP="0075195E">
      <w:pPr>
        <w:pStyle w:val="B2"/>
        <w:rPr>
          <w:lang w:eastAsia="ko-KR"/>
        </w:rPr>
      </w:pPr>
      <w:r>
        <w:rPr>
          <w:lang w:eastAsia="ko-KR"/>
        </w:rPr>
        <w:t>-</w:t>
      </w:r>
      <w:r>
        <w:rPr>
          <w:lang w:eastAsia="ko-KR"/>
        </w:rPr>
        <w:tab/>
      </w:r>
      <w:r w:rsidR="001110EF" w:rsidRPr="006B2A04">
        <w:rPr>
          <w:lang w:eastAsia="ko-KR"/>
        </w:rPr>
        <w:t>All results assumed piecewise linear noise figure model.</w:t>
      </w:r>
    </w:p>
    <w:p w14:paraId="64A27C17" w14:textId="77777777" w:rsidR="001110EF" w:rsidRPr="006B2A04" w:rsidRDefault="001110EF" w:rsidP="00043996">
      <w:pPr>
        <w:pStyle w:val="Heading5"/>
      </w:pPr>
      <w:bookmarkStart w:id="91" w:name="_Toc152011347"/>
      <w:r w:rsidRPr="006B2A04">
        <w:t>7.3.1.1.4</w:t>
      </w:r>
      <w:r w:rsidRPr="006B2A04">
        <w:tab/>
        <w:t>Dense Urban with 2-layer (FR1)</w:t>
      </w:r>
      <w:bookmarkEnd w:id="91"/>
    </w:p>
    <w:p w14:paraId="487F57F9" w14:textId="77777777" w:rsidR="001110EF" w:rsidRPr="006B2A04" w:rsidRDefault="001110EF" w:rsidP="00310588">
      <w:r w:rsidRPr="006B2A04">
        <w:t>One source provided the SLS evaluation results for Dense Urban with 2-layer (FR1) in SBFD Deployment Case 1. The evaluation results are categorized into 2 sub-cases as in Table 7.3.1.1.4-1 based on the different key assumptions. Each sub-case is based on one combination of key assumptions.</w:t>
      </w:r>
      <w:r w:rsidRPr="006B2A04">
        <w:tab/>
      </w:r>
    </w:p>
    <w:p w14:paraId="585EBF3A" w14:textId="6DC8A048" w:rsidR="001110EF" w:rsidRPr="006B2A04" w:rsidRDefault="001110EF" w:rsidP="00310588">
      <w:pPr>
        <w:pStyle w:val="TH"/>
      </w:pPr>
      <w:r w:rsidRPr="006B2A04">
        <w:t xml:space="preserve">Table 7.3.1.1.4-1: Sub-cases for </w:t>
      </w:r>
      <w:r w:rsidR="00310588">
        <w:t>d</w:t>
      </w:r>
      <w:r w:rsidRPr="006B2A04">
        <w:t xml:space="preserve">ense </w:t>
      </w:r>
      <w:r w:rsidR="00310588">
        <w:t>u</w:t>
      </w:r>
      <w:r w:rsidRPr="006B2A04">
        <w:t xml:space="preserve">rban with 2-layer (FR1) with 93dB inter-sector isolation value and Twice area&amp;same TxRUs in SBFD </w:t>
      </w:r>
      <w:r w:rsidR="00310588">
        <w:t>d</w:t>
      </w:r>
      <w:r w:rsidRPr="006B2A04">
        <w:t>eployment Case 1.</w:t>
      </w:r>
    </w:p>
    <w:tbl>
      <w:tblPr>
        <w:tblStyle w:val="TableGrid"/>
        <w:tblW w:w="0" w:type="auto"/>
        <w:tblLayout w:type="fixed"/>
        <w:tblLook w:val="04A0" w:firstRow="1" w:lastRow="0" w:firstColumn="1" w:lastColumn="0" w:noHBand="0" w:noVBand="1"/>
      </w:tblPr>
      <w:tblGrid>
        <w:gridCol w:w="1271"/>
        <w:gridCol w:w="3260"/>
        <w:gridCol w:w="2481"/>
        <w:gridCol w:w="2481"/>
      </w:tblGrid>
      <w:tr w:rsidR="001110EF" w:rsidRPr="006B2A04" w14:paraId="3DB0D0EE" w14:textId="77777777" w:rsidTr="003C3386">
        <w:tc>
          <w:tcPr>
            <w:tcW w:w="4531" w:type="dxa"/>
            <w:gridSpan w:val="2"/>
          </w:tcPr>
          <w:p w14:paraId="45DAF0C2" w14:textId="77777777" w:rsidR="001110EF" w:rsidRPr="006B2A04" w:rsidRDefault="001110EF" w:rsidP="00310588">
            <w:pPr>
              <w:pStyle w:val="TAH"/>
              <w:rPr>
                <w:lang w:val="en-US" w:eastAsia="ko-KR"/>
              </w:rPr>
            </w:pPr>
            <w:bookmarkStart w:id="92" w:name="MCCQCTEMPBM_00000096"/>
          </w:p>
        </w:tc>
        <w:tc>
          <w:tcPr>
            <w:tcW w:w="2481" w:type="dxa"/>
            <w:vAlign w:val="center"/>
          </w:tcPr>
          <w:p w14:paraId="7B531066" w14:textId="77777777" w:rsidR="001110EF" w:rsidRPr="006B2A04" w:rsidRDefault="001110EF" w:rsidP="00310588">
            <w:pPr>
              <w:pStyle w:val="TAH"/>
              <w:rPr>
                <w:bCs/>
                <w:lang w:val="en-US" w:eastAsia="ko-KR"/>
              </w:rPr>
            </w:pPr>
            <w:r w:rsidRPr="006B2A04">
              <w:rPr>
                <w:bCs/>
                <w:color w:val="000000"/>
                <w:lang w:val="en-US" w:eastAsia="ko-KR"/>
              </w:rPr>
              <w:t>SBFD#1_DU2Layer_FR1_Sub#1</w:t>
            </w:r>
          </w:p>
        </w:tc>
        <w:tc>
          <w:tcPr>
            <w:tcW w:w="2481" w:type="dxa"/>
            <w:vAlign w:val="center"/>
          </w:tcPr>
          <w:p w14:paraId="3CA915A9" w14:textId="77777777" w:rsidR="001110EF" w:rsidRPr="006B2A04" w:rsidRDefault="001110EF" w:rsidP="00310588">
            <w:pPr>
              <w:pStyle w:val="TAH"/>
              <w:rPr>
                <w:bCs/>
                <w:lang w:val="en-US" w:eastAsia="ko-KR"/>
              </w:rPr>
            </w:pPr>
            <w:r w:rsidRPr="006B2A04">
              <w:rPr>
                <w:bCs/>
                <w:color w:val="000000"/>
                <w:lang w:val="en-US" w:eastAsia="ko-KR"/>
              </w:rPr>
              <w:t>SBFD#1_DU2Layer_FR1_Sub#2</w:t>
            </w:r>
          </w:p>
        </w:tc>
      </w:tr>
      <w:tr w:rsidR="001110EF" w:rsidRPr="00AD139B" w14:paraId="68A85B42" w14:textId="77777777" w:rsidTr="003C3386">
        <w:tc>
          <w:tcPr>
            <w:tcW w:w="1271" w:type="dxa"/>
            <w:vMerge w:val="restart"/>
          </w:tcPr>
          <w:p w14:paraId="434C20D0"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Co-site: Spatial isolation + digital isolation</w:t>
            </w:r>
          </w:p>
        </w:tc>
        <w:tc>
          <w:tcPr>
            <w:tcW w:w="3260" w:type="dxa"/>
            <w:vAlign w:val="center"/>
          </w:tcPr>
          <w:p w14:paraId="5A93AA0C"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Opt 1:&gt;=93dB</w:t>
            </w:r>
          </w:p>
        </w:tc>
        <w:tc>
          <w:tcPr>
            <w:tcW w:w="2481" w:type="dxa"/>
            <w:vAlign w:val="center"/>
          </w:tcPr>
          <w:p w14:paraId="6DEF6A12"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14C51AF8"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21299C93" w14:textId="77777777" w:rsidTr="003C3386">
        <w:tc>
          <w:tcPr>
            <w:tcW w:w="1271" w:type="dxa"/>
            <w:vMerge/>
          </w:tcPr>
          <w:p w14:paraId="1DC1D18A" w14:textId="77777777" w:rsidR="001110EF" w:rsidRPr="00AD139B" w:rsidRDefault="001110EF" w:rsidP="003C3386">
            <w:pPr>
              <w:spacing w:after="0"/>
              <w:rPr>
                <w:rFonts w:ascii="Arial" w:eastAsia="Gulim" w:hAnsi="Arial" w:cs="Arial"/>
                <w:b/>
                <w:bCs/>
                <w:color w:val="000000"/>
                <w:sz w:val="16"/>
                <w:szCs w:val="16"/>
                <w:lang w:val="en-US" w:eastAsia="ko-KR"/>
              </w:rPr>
            </w:pPr>
          </w:p>
        </w:tc>
        <w:tc>
          <w:tcPr>
            <w:tcW w:w="3260" w:type="dxa"/>
            <w:vAlign w:val="center"/>
          </w:tcPr>
          <w:p w14:paraId="2F905774" w14:textId="77777777" w:rsidR="001110EF" w:rsidRPr="00AD139B" w:rsidRDefault="001110EF" w:rsidP="003C3386">
            <w:pPr>
              <w:spacing w:after="0"/>
              <w:rPr>
                <w:rFonts w:ascii="Arial" w:eastAsia="Gulim" w:hAnsi="Arial" w:cs="Arial"/>
                <w:b/>
                <w:bCs/>
                <w:color w:val="000000"/>
                <w:sz w:val="16"/>
                <w:szCs w:val="16"/>
                <w:lang w:val="en-US" w:eastAsia="ko-KR"/>
              </w:rPr>
            </w:pPr>
            <w:r w:rsidRPr="00AD139B">
              <w:rPr>
                <w:rFonts w:ascii="Arial" w:eastAsia="Gulim" w:hAnsi="Arial" w:cs="Arial"/>
                <w:b/>
                <w:bCs/>
                <w:color w:val="000000"/>
                <w:sz w:val="16"/>
                <w:szCs w:val="16"/>
                <w:lang w:val="en-US" w:eastAsia="ko-KR"/>
              </w:rPr>
              <w:t>Opt 2: &lt; 93dB</w:t>
            </w:r>
          </w:p>
        </w:tc>
        <w:tc>
          <w:tcPr>
            <w:tcW w:w="2481" w:type="dxa"/>
            <w:vAlign w:val="center"/>
          </w:tcPr>
          <w:p w14:paraId="4F77B915"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3F044075"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0D2DC0D5" w14:textId="77777777" w:rsidTr="003C3386">
        <w:tc>
          <w:tcPr>
            <w:tcW w:w="1271" w:type="dxa"/>
            <w:vMerge/>
          </w:tcPr>
          <w:p w14:paraId="54688599"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48DA2263"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Opt 3: 93dB</w:t>
            </w:r>
          </w:p>
        </w:tc>
        <w:tc>
          <w:tcPr>
            <w:tcW w:w="2481" w:type="dxa"/>
            <w:vAlign w:val="center"/>
          </w:tcPr>
          <w:p w14:paraId="736607B4"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c>
          <w:tcPr>
            <w:tcW w:w="2481" w:type="dxa"/>
            <w:vAlign w:val="center"/>
          </w:tcPr>
          <w:p w14:paraId="2C427921"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r>
      <w:tr w:rsidR="001110EF" w:rsidRPr="00AD139B" w14:paraId="0E6B2946" w14:textId="77777777" w:rsidTr="003C3386">
        <w:tc>
          <w:tcPr>
            <w:tcW w:w="1271" w:type="dxa"/>
            <w:vMerge w:val="restart"/>
          </w:tcPr>
          <w:p w14:paraId="2F4B56B0"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SBFD slot configuration</w:t>
            </w:r>
          </w:p>
        </w:tc>
        <w:tc>
          <w:tcPr>
            <w:tcW w:w="3260" w:type="dxa"/>
            <w:vAlign w:val="center"/>
          </w:tcPr>
          <w:p w14:paraId="78497753"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Alt-4: {DDDSU} vs. {XXXXX}</w:t>
            </w:r>
          </w:p>
        </w:tc>
        <w:tc>
          <w:tcPr>
            <w:tcW w:w="2481" w:type="dxa"/>
            <w:vAlign w:val="center"/>
          </w:tcPr>
          <w:p w14:paraId="35739FBE"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2FC407C7"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3C537DA9" w14:textId="77777777" w:rsidTr="003C3386">
        <w:tc>
          <w:tcPr>
            <w:tcW w:w="1271" w:type="dxa"/>
            <w:vMerge/>
          </w:tcPr>
          <w:p w14:paraId="401B1CF3"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6B326ACB"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Alt-2: {DDDSU} vs. {XXXXU}</w:t>
            </w:r>
          </w:p>
        </w:tc>
        <w:tc>
          <w:tcPr>
            <w:tcW w:w="2481" w:type="dxa"/>
            <w:vAlign w:val="center"/>
          </w:tcPr>
          <w:p w14:paraId="0837E9C2"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c>
          <w:tcPr>
            <w:tcW w:w="2481" w:type="dxa"/>
            <w:vAlign w:val="center"/>
          </w:tcPr>
          <w:p w14:paraId="640F5C44"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r>
      <w:tr w:rsidR="001110EF" w:rsidRPr="00AD139B" w14:paraId="3D1B9BCD" w14:textId="77777777" w:rsidTr="003C3386">
        <w:tc>
          <w:tcPr>
            <w:tcW w:w="1271" w:type="dxa"/>
            <w:vMerge/>
          </w:tcPr>
          <w:p w14:paraId="6A0897E1"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66B78A9F" w14:textId="7FECDF4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Alt-1: {DDDSU} vs. {</w:t>
            </w:r>
            <w:r w:rsidR="00CA73C4" w:rsidRPr="00AD139B">
              <w:rPr>
                <w:rFonts w:ascii="Arial" w:eastAsia="Gulim" w:hAnsi="Arial" w:cs="Arial"/>
                <w:b/>
                <w:bCs/>
                <w:color w:val="000000"/>
                <w:sz w:val="16"/>
                <w:szCs w:val="16"/>
                <w:lang w:val="en-US" w:eastAsia="ko-KR"/>
              </w:rPr>
              <w:t>DXXXU</w:t>
            </w:r>
            <w:r w:rsidRPr="00AD139B">
              <w:rPr>
                <w:rFonts w:ascii="Arial" w:eastAsia="Gulim" w:hAnsi="Arial" w:cs="Arial"/>
                <w:b/>
                <w:bCs/>
                <w:color w:val="000000"/>
                <w:sz w:val="16"/>
                <w:szCs w:val="16"/>
                <w:lang w:val="en-US" w:eastAsia="ko-KR"/>
              </w:rPr>
              <w:t>}</w:t>
            </w:r>
          </w:p>
        </w:tc>
        <w:tc>
          <w:tcPr>
            <w:tcW w:w="2481" w:type="dxa"/>
            <w:vAlign w:val="center"/>
          </w:tcPr>
          <w:p w14:paraId="2A4DE794"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09B9EF3D"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2000A22D" w14:textId="77777777" w:rsidTr="003C3386">
        <w:tc>
          <w:tcPr>
            <w:tcW w:w="1271" w:type="dxa"/>
            <w:vMerge/>
          </w:tcPr>
          <w:p w14:paraId="6734DA7E"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71AEF780"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Alt-3: {DDSUU} vs. {XXXXU}</w:t>
            </w:r>
          </w:p>
        </w:tc>
        <w:tc>
          <w:tcPr>
            <w:tcW w:w="2481" w:type="dxa"/>
            <w:vAlign w:val="center"/>
          </w:tcPr>
          <w:p w14:paraId="6059E0A2"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730B9FDC"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37715886" w14:textId="77777777" w:rsidTr="003C3386">
        <w:tc>
          <w:tcPr>
            <w:tcW w:w="1271" w:type="dxa"/>
            <w:vMerge w:val="restart"/>
          </w:tcPr>
          <w:p w14:paraId="535A5783"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SBFD antenna configuration</w:t>
            </w:r>
          </w:p>
        </w:tc>
        <w:tc>
          <w:tcPr>
            <w:tcW w:w="3260" w:type="dxa"/>
            <w:vAlign w:val="center"/>
          </w:tcPr>
          <w:p w14:paraId="4BDC1B26"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Twice area&amp;same TxRUs (Option 2)</w:t>
            </w:r>
          </w:p>
        </w:tc>
        <w:tc>
          <w:tcPr>
            <w:tcW w:w="2481" w:type="dxa"/>
            <w:vAlign w:val="center"/>
          </w:tcPr>
          <w:p w14:paraId="560A637C"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c>
          <w:tcPr>
            <w:tcW w:w="2481" w:type="dxa"/>
            <w:vAlign w:val="center"/>
          </w:tcPr>
          <w:p w14:paraId="67976E5A"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r>
      <w:tr w:rsidR="001110EF" w:rsidRPr="00AD139B" w14:paraId="737C3CF0" w14:textId="77777777" w:rsidTr="003C3386">
        <w:tc>
          <w:tcPr>
            <w:tcW w:w="1271" w:type="dxa"/>
            <w:vMerge/>
          </w:tcPr>
          <w:p w14:paraId="125DE0C1"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3683F7F2"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Same area&amp;same TxRUs (Option 1)</w:t>
            </w:r>
          </w:p>
        </w:tc>
        <w:tc>
          <w:tcPr>
            <w:tcW w:w="2481" w:type="dxa"/>
            <w:vAlign w:val="center"/>
          </w:tcPr>
          <w:p w14:paraId="7FCBE2B7"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4BC58496"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5758257E" w14:textId="77777777" w:rsidTr="003C3386">
        <w:tc>
          <w:tcPr>
            <w:tcW w:w="1271" w:type="dxa"/>
            <w:vMerge/>
          </w:tcPr>
          <w:p w14:paraId="003ACA36" w14:textId="77777777" w:rsidR="001110EF" w:rsidRPr="00AD139B" w:rsidRDefault="001110EF" w:rsidP="003C3386">
            <w:pPr>
              <w:spacing w:after="0"/>
              <w:rPr>
                <w:rFonts w:ascii="Arial" w:eastAsia="Gulim" w:hAnsi="Arial" w:cs="Arial"/>
                <w:sz w:val="16"/>
                <w:szCs w:val="16"/>
                <w:lang w:val="en-US" w:eastAsia="ko-KR"/>
              </w:rPr>
            </w:pPr>
          </w:p>
        </w:tc>
        <w:tc>
          <w:tcPr>
            <w:tcW w:w="3260" w:type="dxa"/>
            <w:vAlign w:val="center"/>
          </w:tcPr>
          <w:p w14:paraId="6A6C3961"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Same area&amp;half TxRUs (Option 3)</w:t>
            </w:r>
          </w:p>
        </w:tc>
        <w:tc>
          <w:tcPr>
            <w:tcW w:w="2481" w:type="dxa"/>
            <w:vAlign w:val="center"/>
          </w:tcPr>
          <w:p w14:paraId="54E22E2F"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0412912D"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r>
      <w:tr w:rsidR="001110EF" w:rsidRPr="00AD139B" w14:paraId="7F1A68AB" w14:textId="77777777" w:rsidTr="003C3386">
        <w:tc>
          <w:tcPr>
            <w:tcW w:w="1271" w:type="dxa"/>
            <w:vMerge w:val="restart"/>
          </w:tcPr>
          <w:p w14:paraId="6BA32AD0"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Packet Size</w:t>
            </w:r>
          </w:p>
        </w:tc>
        <w:tc>
          <w:tcPr>
            <w:tcW w:w="3260" w:type="dxa"/>
            <w:vAlign w:val="center"/>
          </w:tcPr>
          <w:p w14:paraId="6DAE57CF" w14:textId="3D3E94B7" w:rsidR="001110EF" w:rsidRPr="00AD139B" w:rsidRDefault="001110EF" w:rsidP="003C3386">
            <w:pPr>
              <w:spacing w:after="0"/>
              <w:rPr>
                <w:rFonts w:ascii="Arial" w:eastAsia="Gulim" w:hAnsi="Arial" w:cs="Arial"/>
                <w:sz w:val="16"/>
                <w:szCs w:val="16"/>
                <w:lang w:val="sv-SE" w:eastAsia="ko-KR"/>
              </w:rPr>
            </w:pPr>
            <w:r w:rsidRPr="00AD139B">
              <w:rPr>
                <w:rFonts w:ascii="Arial" w:eastAsia="Gulim" w:hAnsi="Arial" w:cs="Arial"/>
                <w:b/>
                <w:bCs/>
                <w:color w:val="000000"/>
                <w:sz w:val="16"/>
                <w:szCs w:val="16"/>
                <w:lang w:val="sv-SE" w:eastAsia="ko-KR"/>
              </w:rPr>
              <w:t xml:space="preserve">Option 1: DL: 4Kbytes, </w:t>
            </w:r>
            <w:r w:rsidR="00B705E0" w:rsidRPr="00AD139B">
              <w:rPr>
                <w:rFonts w:ascii="Arial" w:eastAsia="Gulim" w:hAnsi="Arial" w:cs="Arial"/>
                <w:b/>
                <w:bCs/>
                <w:color w:val="000000"/>
                <w:sz w:val="16"/>
                <w:szCs w:val="16"/>
                <w:lang w:val="sv-SE" w:eastAsia="ko-KR"/>
              </w:rPr>
              <w:t>UL: 1Kbytes</w:t>
            </w:r>
          </w:p>
        </w:tc>
        <w:tc>
          <w:tcPr>
            <w:tcW w:w="2481" w:type="dxa"/>
            <w:vAlign w:val="center"/>
          </w:tcPr>
          <w:p w14:paraId="546B8FEB" w14:textId="77777777" w:rsidR="001110EF" w:rsidRPr="00AD139B" w:rsidRDefault="001110EF" w:rsidP="003C3386">
            <w:pPr>
              <w:spacing w:after="0"/>
              <w:jc w:val="center"/>
              <w:rPr>
                <w:rFonts w:ascii="Arial" w:eastAsia="Gulim" w:hAnsi="Arial" w:cs="Arial"/>
                <w:sz w:val="16"/>
                <w:szCs w:val="16"/>
                <w:lang w:val="sv-SE" w:eastAsia="ko-KR"/>
              </w:rPr>
            </w:pPr>
            <w:r w:rsidRPr="00AD139B">
              <w:rPr>
                <w:rFonts w:ascii="Arial" w:eastAsia="Gulim" w:hAnsi="Arial" w:cs="Arial"/>
                <w:color w:val="000000"/>
                <w:sz w:val="16"/>
                <w:szCs w:val="16"/>
                <w:lang w:val="en-US" w:eastAsia="ko-KR"/>
              </w:rPr>
              <w:t>O</w:t>
            </w:r>
          </w:p>
        </w:tc>
        <w:tc>
          <w:tcPr>
            <w:tcW w:w="2481" w:type="dxa"/>
            <w:vAlign w:val="center"/>
          </w:tcPr>
          <w:p w14:paraId="3D7CFD9E" w14:textId="77777777" w:rsidR="001110EF" w:rsidRPr="00AD139B" w:rsidRDefault="001110EF" w:rsidP="003C3386">
            <w:pPr>
              <w:spacing w:after="0"/>
              <w:jc w:val="center"/>
              <w:rPr>
                <w:rFonts w:ascii="Arial" w:eastAsia="Gulim" w:hAnsi="Arial" w:cs="Arial"/>
                <w:sz w:val="16"/>
                <w:szCs w:val="16"/>
                <w:lang w:val="sv-SE" w:eastAsia="ko-KR"/>
              </w:rPr>
            </w:pPr>
            <w:r w:rsidRPr="00AD139B">
              <w:rPr>
                <w:rFonts w:ascii="Arial" w:eastAsia="Gulim" w:hAnsi="Arial" w:cs="Arial"/>
                <w:color w:val="000000"/>
                <w:sz w:val="16"/>
                <w:szCs w:val="16"/>
                <w:lang w:val="en-US" w:eastAsia="ko-KR"/>
              </w:rPr>
              <w:t xml:space="preserve">　</w:t>
            </w:r>
          </w:p>
        </w:tc>
      </w:tr>
      <w:tr w:rsidR="001110EF" w:rsidRPr="00AD139B" w14:paraId="2CAC9422" w14:textId="77777777" w:rsidTr="003C3386">
        <w:tc>
          <w:tcPr>
            <w:tcW w:w="1271" w:type="dxa"/>
            <w:vMerge/>
          </w:tcPr>
          <w:p w14:paraId="332E52E5" w14:textId="77777777" w:rsidR="001110EF" w:rsidRPr="00AD139B" w:rsidRDefault="001110EF" w:rsidP="003C3386">
            <w:pPr>
              <w:spacing w:after="0"/>
              <w:rPr>
                <w:rFonts w:ascii="Arial" w:eastAsia="Gulim" w:hAnsi="Arial" w:cs="Arial"/>
                <w:sz w:val="16"/>
                <w:szCs w:val="16"/>
                <w:lang w:val="sv-SE" w:eastAsia="ko-KR"/>
              </w:rPr>
            </w:pPr>
          </w:p>
        </w:tc>
        <w:tc>
          <w:tcPr>
            <w:tcW w:w="3260" w:type="dxa"/>
            <w:vAlign w:val="center"/>
          </w:tcPr>
          <w:p w14:paraId="132EEEE4" w14:textId="24DBF5F1"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 xml:space="preserve">Option 2: DL: 0.5Mbytes, </w:t>
            </w:r>
            <w:r w:rsidR="00B705E0" w:rsidRPr="00AD139B">
              <w:rPr>
                <w:rFonts w:ascii="Arial" w:eastAsia="Gulim" w:hAnsi="Arial" w:cs="Arial"/>
                <w:b/>
                <w:bCs/>
                <w:color w:val="000000"/>
                <w:sz w:val="16"/>
                <w:szCs w:val="16"/>
                <w:lang w:val="en-US" w:eastAsia="ko-KR"/>
              </w:rPr>
              <w:t>UL: 0.125Mbytes</w:t>
            </w:r>
          </w:p>
        </w:tc>
        <w:tc>
          <w:tcPr>
            <w:tcW w:w="2481" w:type="dxa"/>
            <w:vAlign w:val="center"/>
          </w:tcPr>
          <w:p w14:paraId="0A8F5030"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 xml:space="preserve">　</w:t>
            </w:r>
          </w:p>
        </w:tc>
        <w:tc>
          <w:tcPr>
            <w:tcW w:w="2481" w:type="dxa"/>
            <w:vAlign w:val="center"/>
          </w:tcPr>
          <w:p w14:paraId="3703ED1F" w14:textId="77777777" w:rsidR="001110EF" w:rsidRPr="00AD139B" w:rsidRDefault="001110EF" w:rsidP="003C3386">
            <w:pPr>
              <w:spacing w:after="0"/>
              <w:jc w:val="center"/>
              <w:rPr>
                <w:rFonts w:ascii="Arial" w:eastAsia="Gulim" w:hAnsi="Arial" w:cs="Arial"/>
                <w:sz w:val="16"/>
                <w:szCs w:val="16"/>
                <w:lang w:val="en-US" w:eastAsia="ko-KR"/>
              </w:rPr>
            </w:pPr>
            <w:r w:rsidRPr="00AD139B">
              <w:rPr>
                <w:rFonts w:ascii="Arial" w:eastAsia="Gulim" w:hAnsi="Arial" w:cs="Arial"/>
                <w:color w:val="000000"/>
                <w:sz w:val="16"/>
                <w:szCs w:val="16"/>
                <w:lang w:val="en-US" w:eastAsia="ko-KR"/>
              </w:rPr>
              <w:t>O</w:t>
            </w:r>
          </w:p>
        </w:tc>
      </w:tr>
      <w:tr w:rsidR="001110EF" w:rsidRPr="00AD139B" w14:paraId="2B625B72" w14:textId="77777777" w:rsidTr="003C3386">
        <w:tc>
          <w:tcPr>
            <w:tcW w:w="4531" w:type="dxa"/>
            <w:gridSpan w:val="2"/>
          </w:tcPr>
          <w:p w14:paraId="73BB95F8" w14:textId="77777777" w:rsidR="001110EF" w:rsidRPr="00AD139B" w:rsidRDefault="001110EF" w:rsidP="003C3386">
            <w:pPr>
              <w:spacing w:after="0"/>
              <w:rPr>
                <w:rFonts w:ascii="Arial" w:eastAsia="Gulim" w:hAnsi="Arial" w:cs="Arial"/>
                <w:sz w:val="16"/>
                <w:szCs w:val="16"/>
                <w:lang w:val="en-US" w:eastAsia="ko-KR"/>
              </w:rPr>
            </w:pPr>
            <w:r w:rsidRPr="00AD139B">
              <w:rPr>
                <w:rFonts w:ascii="Arial" w:eastAsia="Gulim" w:hAnsi="Arial" w:cs="Arial"/>
                <w:b/>
                <w:bCs/>
                <w:color w:val="000000"/>
                <w:sz w:val="16"/>
                <w:szCs w:val="16"/>
                <w:lang w:val="en-US" w:eastAsia="ko-KR"/>
              </w:rPr>
              <w:t>Sources</w:t>
            </w:r>
          </w:p>
        </w:tc>
        <w:tc>
          <w:tcPr>
            <w:tcW w:w="2481" w:type="dxa"/>
            <w:vAlign w:val="center"/>
          </w:tcPr>
          <w:p w14:paraId="7E753F14" w14:textId="60F55CBE" w:rsidR="001110EF" w:rsidRPr="00AD139B" w:rsidRDefault="001110EF" w:rsidP="003C3386">
            <w:pPr>
              <w:spacing w:after="0"/>
              <w:jc w:val="center"/>
              <w:rPr>
                <w:rFonts w:ascii="Arial" w:eastAsia="Gulim" w:hAnsi="Arial" w:cs="Arial"/>
                <w:color w:val="000000"/>
                <w:sz w:val="16"/>
                <w:szCs w:val="16"/>
                <w:lang w:val="en-US" w:eastAsia="ko-KR"/>
              </w:rPr>
            </w:pPr>
            <w:r w:rsidRPr="00AD139B">
              <w:rPr>
                <w:rFonts w:ascii="Arial" w:eastAsia="Gulim" w:hAnsi="Arial" w:cs="Arial"/>
                <w:color w:val="000000"/>
                <w:sz w:val="16"/>
                <w:szCs w:val="16"/>
                <w:lang w:val="en-US" w:eastAsia="ko-KR"/>
              </w:rPr>
              <w:t>1 source ([</w:t>
            </w:r>
            <w:r w:rsidR="00D95A20" w:rsidRPr="00AD139B">
              <w:rPr>
                <w:rFonts w:ascii="Arial" w:eastAsia="Gulim" w:hAnsi="Arial" w:cs="Arial"/>
                <w:color w:val="000000"/>
                <w:sz w:val="16"/>
                <w:szCs w:val="16"/>
                <w:lang w:val="en-US" w:eastAsia="ko-KR"/>
              </w:rPr>
              <w:t>32</w:t>
            </w:r>
            <w:r w:rsidRPr="00AD139B">
              <w:rPr>
                <w:rFonts w:ascii="Arial" w:eastAsia="Gulim" w:hAnsi="Arial" w:cs="Arial"/>
                <w:color w:val="000000"/>
                <w:sz w:val="16"/>
                <w:szCs w:val="16"/>
                <w:lang w:val="en-US" w:eastAsia="ko-KR"/>
              </w:rPr>
              <w:t>])</w:t>
            </w:r>
          </w:p>
        </w:tc>
        <w:tc>
          <w:tcPr>
            <w:tcW w:w="2481" w:type="dxa"/>
            <w:vAlign w:val="center"/>
          </w:tcPr>
          <w:p w14:paraId="7301E95C" w14:textId="2B4076D3" w:rsidR="001110EF" w:rsidRPr="00AD139B" w:rsidRDefault="001110EF" w:rsidP="003C3386">
            <w:pPr>
              <w:spacing w:after="0"/>
              <w:jc w:val="center"/>
              <w:rPr>
                <w:rFonts w:ascii="Arial" w:eastAsia="Gulim" w:hAnsi="Arial" w:cs="Arial"/>
                <w:color w:val="000000"/>
                <w:sz w:val="16"/>
                <w:szCs w:val="16"/>
                <w:lang w:val="en-US" w:eastAsia="ko-KR"/>
              </w:rPr>
            </w:pPr>
            <w:r w:rsidRPr="00AD139B">
              <w:rPr>
                <w:rFonts w:ascii="Arial" w:eastAsia="Gulim" w:hAnsi="Arial" w:cs="Arial"/>
                <w:color w:val="000000"/>
                <w:sz w:val="16"/>
                <w:szCs w:val="16"/>
                <w:lang w:val="en-US" w:eastAsia="ko-KR"/>
              </w:rPr>
              <w:t>1 source ([</w:t>
            </w:r>
            <w:r w:rsidR="00D95A20" w:rsidRPr="00AD139B">
              <w:rPr>
                <w:rFonts w:ascii="Arial" w:eastAsia="Gulim" w:hAnsi="Arial" w:cs="Arial"/>
                <w:color w:val="000000"/>
                <w:sz w:val="16"/>
                <w:szCs w:val="16"/>
                <w:lang w:val="en-US" w:eastAsia="ko-KR"/>
              </w:rPr>
              <w:t>32</w:t>
            </w:r>
            <w:r w:rsidRPr="00AD139B">
              <w:rPr>
                <w:rFonts w:ascii="Arial" w:eastAsia="Gulim" w:hAnsi="Arial" w:cs="Arial"/>
                <w:color w:val="000000"/>
                <w:sz w:val="16"/>
                <w:szCs w:val="16"/>
                <w:lang w:val="en-US" w:eastAsia="ko-KR"/>
              </w:rPr>
              <w:t>])</w:t>
            </w:r>
          </w:p>
        </w:tc>
      </w:tr>
      <w:bookmarkEnd w:id="92"/>
    </w:tbl>
    <w:p w14:paraId="775AE2FA" w14:textId="77777777" w:rsidR="001110EF" w:rsidRPr="006B2A04" w:rsidRDefault="001110EF" w:rsidP="001110EF"/>
    <w:p w14:paraId="74C2845B" w14:textId="77777777" w:rsidR="001110EF" w:rsidRPr="006B2A04" w:rsidRDefault="001110EF" w:rsidP="00AD139B">
      <w:pPr>
        <w:pStyle w:val="H6"/>
      </w:pPr>
      <w:r w:rsidRPr="006B2A04">
        <w:t>7.3.1.1.4.1</w:t>
      </w:r>
      <w:r w:rsidRPr="006B2A04">
        <w:tab/>
        <w:t>Summary of the observations</w:t>
      </w:r>
    </w:p>
    <w:p w14:paraId="655C9ADB" w14:textId="171439EA" w:rsidR="001110EF" w:rsidRPr="006B2A04" w:rsidRDefault="001110EF" w:rsidP="001110EF">
      <w:pPr>
        <w:rPr>
          <w:b/>
          <w:bCs/>
        </w:rPr>
      </w:pPr>
      <w:r w:rsidRPr="006B2A04">
        <w:rPr>
          <w:b/>
          <w:bCs/>
        </w:rPr>
        <w:t>For Dense Urban with 2-layer (FR1) in SBFD deployment case 1, if the total capability of spatial isolation and digital isolation for co-site inter-sector CLI is equal to 93 dB, assuming SBFD antenna configuration option-2 (twice area and same TxRU</w:t>
      </w:r>
      <w:r w:rsidR="00D03333" w:rsidRPr="006B2A04">
        <w:rPr>
          <w:b/>
          <w:bCs/>
        </w:rPr>
        <w:t>s</w:t>
      </w:r>
      <w:r w:rsidRPr="006B2A04">
        <w:rPr>
          <w:b/>
          <w:bCs/>
        </w:rPr>
        <w:t>):</w:t>
      </w:r>
    </w:p>
    <w:p w14:paraId="2CADB0E1" w14:textId="671FBB8B" w:rsidR="001110EF" w:rsidRPr="006B2A04" w:rsidRDefault="00AD139B" w:rsidP="00AD139B">
      <w:pPr>
        <w:pStyle w:val="B1"/>
      </w:pPr>
      <w:r>
        <w:t>-</w:t>
      </w:r>
      <w:r>
        <w:tab/>
      </w:r>
      <w:r w:rsidR="001110EF" w:rsidRPr="006B2A04">
        <w:t>In case of using SBFD Alt 2 and small packet size, (</w:t>
      </w:r>
      <w:r w:rsidR="00D06A37" w:rsidRPr="006B2A04">
        <w:t>SBFD#1_DU2Layer_FR1_Sub#1</w:t>
      </w:r>
      <w:r w:rsidR="001110EF" w:rsidRPr="006B2A04">
        <w:t>, one source)</w:t>
      </w:r>
    </w:p>
    <w:p w14:paraId="1E67821B" w14:textId="610013F4" w:rsidR="001110EF" w:rsidRPr="006B2A04" w:rsidRDefault="00AD139B" w:rsidP="00AD139B">
      <w:pPr>
        <w:pStyle w:val="B2"/>
        <w:rPr>
          <w:lang w:eastAsia="ko-KR"/>
        </w:rPr>
      </w:pPr>
      <w:r>
        <w:rPr>
          <w:lang w:eastAsia="ko-KR"/>
        </w:rPr>
        <w:lastRenderedPageBreak/>
        <w:t>-</w:t>
      </w:r>
      <w:r>
        <w:rPr>
          <w:lang w:eastAsia="ko-KR"/>
        </w:rPr>
        <w:tab/>
      </w:r>
      <w:r w:rsidR="001110EF" w:rsidRPr="006B2A04">
        <w:rPr>
          <w:lang w:eastAsia="ko-KR"/>
        </w:rPr>
        <w:t>For Layer-1:</w:t>
      </w:r>
    </w:p>
    <w:p w14:paraId="03F6FB89" w14:textId="3A039DE5" w:rsidR="001110EF" w:rsidRPr="006B2A04" w:rsidRDefault="00AD139B" w:rsidP="00AD139B">
      <w:pPr>
        <w:pStyle w:val="B3"/>
      </w:pPr>
      <w:r>
        <w:t>-</w:t>
      </w:r>
      <w:r>
        <w:tab/>
      </w:r>
      <w:r w:rsidR="001110EF" w:rsidRPr="006B2A04">
        <w:t>Semi-static SBFD provides mean and 5% DL Average-UPT gain of {0.95%, 1.94%} at low load level, mean and 5% DL Average-UPT loss of {-4.62%, -28.72%} at medium load level, mean and 5% DL Average-UPT loss of {-11.66%, -27.50%} at high load level.</w:t>
      </w:r>
    </w:p>
    <w:p w14:paraId="351C7350" w14:textId="53D0E56B" w:rsidR="001110EF" w:rsidRPr="006B2A04" w:rsidRDefault="00AD139B" w:rsidP="00AD139B">
      <w:pPr>
        <w:pStyle w:val="B3"/>
      </w:pPr>
      <w:r>
        <w:t>-</w:t>
      </w:r>
      <w:r>
        <w:tab/>
      </w:r>
      <w:r w:rsidR="001110EF" w:rsidRPr="006B2A04">
        <w:t>Semi-static SBFD provides mean UL Average-UPT gain of 7.23% and no change on 5% UL Average-UPT at low load level, mean UL Average-UPT gain of 7.85% and no change on 5% UL Average-UPT at medium load level, mean and 5% UL Average-UPT gain of {22.27%, 25.00%} at high load level.</w:t>
      </w:r>
    </w:p>
    <w:p w14:paraId="1F8094EA" w14:textId="20F3A28B" w:rsidR="001110EF" w:rsidRPr="006B2A04" w:rsidRDefault="00AD139B" w:rsidP="00AD139B">
      <w:pPr>
        <w:pStyle w:val="B3"/>
      </w:pPr>
      <w:r>
        <w:t>-</w:t>
      </w:r>
      <w:r>
        <w:tab/>
      </w:r>
      <w:r w:rsidR="001110EF" w:rsidRPr="006B2A04">
        <w:t>All results assumed 49dBm BS transmission power.</w:t>
      </w:r>
    </w:p>
    <w:p w14:paraId="22DD881C" w14:textId="0CE6B847" w:rsidR="001110EF" w:rsidRPr="006B2A04" w:rsidRDefault="00AD139B" w:rsidP="00AD139B">
      <w:pPr>
        <w:pStyle w:val="B3"/>
      </w:pPr>
      <w:r>
        <w:t>-</w:t>
      </w:r>
      <w:r>
        <w:tab/>
      </w:r>
      <w:r w:rsidR="001110EF" w:rsidRPr="006B2A04">
        <w:t>All results assumed piecewise linear noise figure model.</w:t>
      </w:r>
    </w:p>
    <w:p w14:paraId="27BB6F5E" w14:textId="2A2C4836" w:rsidR="001110EF" w:rsidRPr="006B2A04" w:rsidRDefault="00AD139B" w:rsidP="00AD139B">
      <w:pPr>
        <w:pStyle w:val="B2"/>
        <w:rPr>
          <w:lang w:eastAsia="ko-KR"/>
        </w:rPr>
      </w:pPr>
      <w:r>
        <w:rPr>
          <w:lang w:eastAsia="ko-KR"/>
        </w:rPr>
        <w:t>-</w:t>
      </w:r>
      <w:r>
        <w:rPr>
          <w:lang w:eastAsia="ko-KR"/>
        </w:rPr>
        <w:tab/>
      </w:r>
      <w:r w:rsidR="001110EF" w:rsidRPr="006B2A04">
        <w:rPr>
          <w:lang w:eastAsia="ko-KR"/>
        </w:rPr>
        <w:t>For Layer-2:</w:t>
      </w:r>
    </w:p>
    <w:p w14:paraId="5CAC30C7" w14:textId="12165E92" w:rsidR="001110EF" w:rsidRPr="006B2A04" w:rsidRDefault="00AD139B" w:rsidP="00AD139B">
      <w:pPr>
        <w:pStyle w:val="B3"/>
      </w:pPr>
      <w:r>
        <w:t>-</w:t>
      </w:r>
      <w:r>
        <w:tab/>
      </w:r>
      <w:r w:rsidR="001110EF" w:rsidRPr="006B2A04">
        <w:t>Semi-static SBFD provides mean and 5% DL Average-UPT gain of {0.89%, 1.50%} at low load level, mean and 5% DL Average-UPT loss of {-5.05%, -71.48%} at medium load level, mean and 5% DL Average-UPT loss of {-8.19%, -8.70%} at high load level.</w:t>
      </w:r>
    </w:p>
    <w:p w14:paraId="54D83502" w14:textId="7050BAA0" w:rsidR="001110EF" w:rsidRPr="006B2A04" w:rsidRDefault="00AD139B" w:rsidP="00AD139B">
      <w:pPr>
        <w:pStyle w:val="B3"/>
      </w:pPr>
      <w:r>
        <w:t>-</w:t>
      </w:r>
      <w:r>
        <w:tab/>
      </w:r>
      <w:r w:rsidR="001110EF" w:rsidRPr="006B2A04">
        <w:t>Semi-static SBFD provides mean UL Average-UPT gain of 11.51% and no change on 5% UL Average-UPT at low load level, mean UL Average-UPT gain of 13.00% and no change on 5% UL Average-UPT at medium load level, mean and 5% UL Average-UPT gain of {27.80%, 152.83%} at high load level.</w:t>
      </w:r>
    </w:p>
    <w:p w14:paraId="05766B17" w14:textId="0033687A" w:rsidR="001110EF" w:rsidRPr="006B2A04" w:rsidRDefault="00AD139B" w:rsidP="00AD139B">
      <w:pPr>
        <w:pStyle w:val="B3"/>
      </w:pPr>
      <w:r>
        <w:t>-</w:t>
      </w:r>
      <w:r>
        <w:tab/>
      </w:r>
      <w:r w:rsidR="001110EF" w:rsidRPr="006B2A04">
        <w:t>All results assumed 38dBm BS transmission power.</w:t>
      </w:r>
    </w:p>
    <w:p w14:paraId="2AF71145" w14:textId="44404A5C" w:rsidR="001110EF" w:rsidRPr="006B2A04" w:rsidRDefault="00AD139B" w:rsidP="00AD139B">
      <w:pPr>
        <w:pStyle w:val="B3"/>
      </w:pPr>
      <w:r>
        <w:t>-</w:t>
      </w:r>
      <w:r>
        <w:tab/>
      </w:r>
      <w:r w:rsidR="001110EF" w:rsidRPr="006B2A04">
        <w:t>All results assumed 5dBs flat noise figure model.</w:t>
      </w:r>
    </w:p>
    <w:p w14:paraId="35EC42F7" w14:textId="36EE2B86" w:rsidR="001110EF" w:rsidRPr="006B2A04" w:rsidRDefault="00AD139B" w:rsidP="00AD139B">
      <w:pPr>
        <w:pStyle w:val="B1"/>
      </w:pPr>
      <w:r>
        <w:t>-</w:t>
      </w:r>
      <w:r>
        <w:tab/>
      </w:r>
      <w:r w:rsidR="001110EF" w:rsidRPr="006B2A04">
        <w:t>In case of using SBFD Alt 2 and large packet size, (</w:t>
      </w:r>
      <w:r w:rsidR="00D06A37" w:rsidRPr="006B2A04">
        <w:t xml:space="preserve"> SBFD#1_DU2Layer_FR1_Sub#2</w:t>
      </w:r>
      <w:r w:rsidR="001110EF" w:rsidRPr="006B2A04">
        <w:t>, one source)</w:t>
      </w:r>
    </w:p>
    <w:p w14:paraId="43D1BD6B" w14:textId="6207FD12" w:rsidR="001110EF" w:rsidRPr="006B2A04" w:rsidRDefault="00AD139B" w:rsidP="00AD139B">
      <w:pPr>
        <w:pStyle w:val="B2"/>
        <w:rPr>
          <w:lang w:eastAsia="ko-KR"/>
        </w:rPr>
      </w:pPr>
      <w:r>
        <w:rPr>
          <w:lang w:eastAsia="ko-KR"/>
        </w:rPr>
        <w:t>-</w:t>
      </w:r>
      <w:r>
        <w:rPr>
          <w:lang w:eastAsia="ko-KR"/>
        </w:rPr>
        <w:tab/>
      </w:r>
      <w:r w:rsidR="001110EF" w:rsidRPr="006B2A04">
        <w:rPr>
          <w:lang w:eastAsia="ko-KR"/>
        </w:rPr>
        <w:t>For Layer-1:</w:t>
      </w:r>
    </w:p>
    <w:p w14:paraId="605C9AD8" w14:textId="5F5B7EA0" w:rsidR="001110EF" w:rsidRPr="006B2A04" w:rsidRDefault="00AD139B" w:rsidP="00AD139B">
      <w:pPr>
        <w:pStyle w:val="B3"/>
      </w:pPr>
      <w:r>
        <w:t>-</w:t>
      </w:r>
      <w:r>
        <w:tab/>
      </w:r>
      <w:r w:rsidR="001110EF" w:rsidRPr="006B2A04">
        <w:t>Semi-static SBFD provides mean and 5% DL Average-UPT loss of {-30.39%, -38.60%} at low load level, mean and 5% DL Average-UPT loss of {-32.29%, -37.43%} at medium load level, mean and 5% DL Average-UPT loss of {-38.93%, -56.48%} at high load level.</w:t>
      </w:r>
    </w:p>
    <w:p w14:paraId="5BAD3CAA" w14:textId="5D27BA3C" w:rsidR="001110EF" w:rsidRPr="006B2A04" w:rsidRDefault="00AD139B" w:rsidP="00AD139B">
      <w:pPr>
        <w:pStyle w:val="B3"/>
      </w:pPr>
      <w:r>
        <w:t>-</w:t>
      </w:r>
      <w:r>
        <w:tab/>
      </w:r>
      <w:r w:rsidR="001110EF" w:rsidRPr="006B2A04">
        <w:t>Semi-static SBFD provides mean and 5% UL Average-UPT gain of {10.42%, 18.09%} at low load level, mean and 5% UL Average-UPT gain of {10.74%, 5.24%} at medium load level, mean and 5% UL Average-UPT gain of {10.93%, 6.34%} at high load level.</w:t>
      </w:r>
    </w:p>
    <w:p w14:paraId="1FFD2AB0" w14:textId="71BA5EC4" w:rsidR="001110EF" w:rsidRPr="006B2A04" w:rsidRDefault="00AD139B" w:rsidP="00AD139B">
      <w:pPr>
        <w:pStyle w:val="B3"/>
      </w:pPr>
      <w:r>
        <w:t>-</w:t>
      </w:r>
      <w:r>
        <w:tab/>
      </w:r>
      <w:r w:rsidR="001110EF" w:rsidRPr="006B2A04">
        <w:t>All results assumed 49dBm BS transmission power.</w:t>
      </w:r>
    </w:p>
    <w:p w14:paraId="4E5B6F1D" w14:textId="493D8DFA" w:rsidR="001110EF" w:rsidRPr="006B2A04" w:rsidRDefault="00AD139B" w:rsidP="00AD139B">
      <w:pPr>
        <w:pStyle w:val="B3"/>
      </w:pPr>
      <w:r>
        <w:t>-</w:t>
      </w:r>
      <w:r>
        <w:tab/>
      </w:r>
      <w:r w:rsidR="001110EF" w:rsidRPr="006B2A04">
        <w:t>All results assumed piecewise linear noise figure model.</w:t>
      </w:r>
    </w:p>
    <w:p w14:paraId="24C288D3" w14:textId="1B60770F" w:rsidR="001110EF" w:rsidRPr="006B2A04" w:rsidRDefault="00AD139B" w:rsidP="00AD139B">
      <w:pPr>
        <w:pStyle w:val="B2"/>
        <w:rPr>
          <w:lang w:eastAsia="ko-KR"/>
        </w:rPr>
      </w:pPr>
      <w:r>
        <w:rPr>
          <w:lang w:eastAsia="ko-KR"/>
        </w:rPr>
        <w:t>-</w:t>
      </w:r>
      <w:r>
        <w:rPr>
          <w:lang w:eastAsia="ko-KR"/>
        </w:rPr>
        <w:tab/>
      </w:r>
      <w:r w:rsidR="001110EF" w:rsidRPr="006B2A04">
        <w:rPr>
          <w:lang w:eastAsia="ko-KR"/>
        </w:rPr>
        <w:t>For Layer-2:</w:t>
      </w:r>
    </w:p>
    <w:p w14:paraId="5607BF99" w14:textId="284501B6" w:rsidR="001110EF" w:rsidRPr="006B2A04" w:rsidRDefault="00AD139B" w:rsidP="00AD139B">
      <w:pPr>
        <w:pStyle w:val="B3"/>
      </w:pPr>
      <w:r>
        <w:t>-</w:t>
      </w:r>
      <w:r>
        <w:tab/>
      </w:r>
      <w:r w:rsidR="001110EF" w:rsidRPr="006B2A04">
        <w:t>Semi-static SBFD provides mean and 5% DL Average-UPT loss of {-29.87%, -33.60%} at low load level, mean and 5% DL Average-UPT loss of {-30.82%, -30.19%} at medium load level, mean and 5% DL Average-UPT loss of {-37.65%, -52.08%} at high load level.</w:t>
      </w:r>
    </w:p>
    <w:p w14:paraId="024E2C39" w14:textId="3755EDB6" w:rsidR="001110EF" w:rsidRPr="006B2A04" w:rsidRDefault="00AD139B" w:rsidP="00AD139B">
      <w:pPr>
        <w:pStyle w:val="B3"/>
      </w:pPr>
      <w:r>
        <w:t>-</w:t>
      </w:r>
      <w:r>
        <w:tab/>
      </w:r>
      <w:r w:rsidR="001110EF" w:rsidRPr="006B2A04">
        <w:t>Semi-static SBFD provides mean and 5% UL Average-UPT gain of {14.54%, 23.62%} at low load level, mean and 5% UL Average-UPT gain of {13.25%, 10.50%} at medium load level, mean and 5% UL Average-UPT gain of {13.42%, 3.22%} at high load level.</w:t>
      </w:r>
    </w:p>
    <w:p w14:paraId="0C033FCE" w14:textId="1F25CAD7" w:rsidR="001110EF" w:rsidRPr="006B2A04" w:rsidRDefault="00AD139B" w:rsidP="00AD139B">
      <w:pPr>
        <w:pStyle w:val="B3"/>
      </w:pPr>
      <w:r>
        <w:t>-</w:t>
      </w:r>
      <w:r>
        <w:tab/>
      </w:r>
      <w:r w:rsidR="001110EF" w:rsidRPr="006B2A04">
        <w:t>All results assumed 38dBm BS transmission power.</w:t>
      </w:r>
    </w:p>
    <w:p w14:paraId="73B3850C" w14:textId="362F9E49" w:rsidR="001110EF" w:rsidRPr="006B2A04" w:rsidRDefault="00AD139B" w:rsidP="00AD139B">
      <w:pPr>
        <w:pStyle w:val="B3"/>
      </w:pPr>
      <w:r>
        <w:t>-</w:t>
      </w:r>
      <w:r>
        <w:tab/>
      </w:r>
      <w:r w:rsidR="001110EF" w:rsidRPr="006B2A04">
        <w:t>All results assumed 5dBs flat noise figure model.</w:t>
      </w:r>
    </w:p>
    <w:p w14:paraId="3B3CB216" w14:textId="77777777" w:rsidR="001110EF" w:rsidRPr="006B2A04" w:rsidRDefault="001110EF" w:rsidP="00AD139B">
      <w:pPr>
        <w:pStyle w:val="Heading4"/>
      </w:pPr>
      <w:bookmarkStart w:id="93" w:name="_Toc152011348"/>
      <w:r w:rsidRPr="006B2A04">
        <w:t>7.3.1.2</w:t>
      </w:r>
      <w:r w:rsidRPr="006B2A04">
        <w:tab/>
        <w:t>SBFD Deployment Case 1 (FR2-1)</w:t>
      </w:r>
      <w:bookmarkEnd w:id="93"/>
    </w:p>
    <w:p w14:paraId="2288CBDD" w14:textId="77777777" w:rsidR="001110EF" w:rsidRPr="006B2A04" w:rsidRDefault="001110EF" w:rsidP="00AD139B">
      <w:pPr>
        <w:pStyle w:val="Heading5"/>
      </w:pPr>
      <w:bookmarkStart w:id="94" w:name="_Toc152011349"/>
      <w:r w:rsidRPr="006B2A04">
        <w:t>7.3.1.2.1</w:t>
      </w:r>
      <w:r w:rsidRPr="006B2A04">
        <w:tab/>
        <w:t>Indoor office (FR2-1)</w:t>
      </w:r>
      <w:bookmarkEnd w:id="94"/>
    </w:p>
    <w:p w14:paraId="750196E7" w14:textId="18076352" w:rsidR="001110EF" w:rsidRPr="006B2A04" w:rsidRDefault="001110EF" w:rsidP="00AD139B">
      <w:r w:rsidRPr="006B2A04">
        <w:t>6 sources provided the SLS evaluation results for Indoor office (FR2-1) in SBFD Deployment Case 1. The evaluation results are categorized into 12 sub-cases as in Table 7.3.1.2.1-1~Table 7.3.1.2.1-2 based on the different key assumptions. Each sub-case is based on one combination of key assumptions.</w:t>
      </w:r>
    </w:p>
    <w:p w14:paraId="59070FE8" w14:textId="4A4AD692" w:rsidR="001110EF" w:rsidRPr="006B2A04" w:rsidRDefault="001110EF" w:rsidP="00AD139B">
      <w:pPr>
        <w:pStyle w:val="TH"/>
      </w:pPr>
      <w:r w:rsidRPr="006B2A04">
        <w:lastRenderedPageBreak/>
        <w:t xml:space="preserve">Table 7.3.1.2.1-1: Sub-cases for </w:t>
      </w:r>
      <w:r w:rsidR="00AD139B">
        <w:t>i</w:t>
      </w:r>
      <w:r w:rsidRPr="006B2A04">
        <w:t xml:space="preserve">ndoor office (FR2-1) with Twice area&amp;same TxRUs in SBFD </w:t>
      </w:r>
      <w:r w:rsidR="00AD139B">
        <w:t>d</w:t>
      </w:r>
      <w:r w:rsidRPr="006B2A04">
        <w:t>eployment Case 1.</w:t>
      </w:r>
    </w:p>
    <w:tbl>
      <w:tblPr>
        <w:tblStyle w:val="a4"/>
        <w:tblW w:w="9631" w:type="dxa"/>
        <w:tblLayout w:type="fixed"/>
        <w:tblLook w:val="04A0" w:firstRow="1" w:lastRow="0" w:firstColumn="1" w:lastColumn="0" w:noHBand="0" w:noVBand="1"/>
      </w:tblPr>
      <w:tblGrid>
        <w:gridCol w:w="793"/>
        <w:gridCol w:w="2037"/>
        <w:gridCol w:w="1133"/>
        <w:gridCol w:w="1134"/>
        <w:gridCol w:w="1133"/>
        <w:gridCol w:w="1134"/>
        <w:gridCol w:w="1133"/>
        <w:gridCol w:w="1134"/>
      </w:tblGrid>
      <w:tr w:rsidR="001110EF" w:rsidRPr="006B2A04" w14:paraId="6EF13A93" w14:textId="77777777" w:rsidTr="003C3386">
        <w:trPr>
          <w:trHeight w:val="20"/>
        </w:trPr>
        <w:tc>
          <w:tcPr>
            <w:tcW w:w="2830" w:type="dxa"/>
            <w:gridSpan w:val="2"/>
            <w:hideMark/>
          </w:tcPr>
          <w:p w14:paraId="7EFA1803" w14:textId="77777777" w:rsidR="001110EF" w:rsidRPr="006B2A04" w:rsidRDefault="001110EF" w:rsidP="00AD139B">
            <w:pPr>
              <w:pStyle w:val="TAH"/>
              <w:rPr>
                <w:lang w:val="en-US" w:eastAsia="ko-KR"/>
              </w:rPr>
            </w:pPr>
            <w:bookmarkStart w:id="95" w:name="MCCQCTEMPBM_00000097"/>
            <w:r w:rsidRPr="006B2A04">
              <w:rPr>
                <w:lang w:eastAsia="ko-KR"/>
              </w:rPr>
              <w:t xml:space="preserve">　</w:t>
            </w:r>
          </w:p>
        </w:tc>
        <w:tc>
          <w:tcPr>
            <w:tcW w:w="1133" w:type="dxa"/>
            <w:hideMark/>
          </w:tcPr>
          <w:p w14:paraId="5B781809" w14:textId="77777777" w:rsidR="001110EF" w:rsidRPr="006B2A04" w:rsidRDefault="001110EF" w:rsidP="00AD139B">
            <w:pPr>
              <w:pStyle w:val="TAH"/>
              <w:rPr>
                <w:bCs/>
                <w:lang w:val="en-US" w:eastAsia="ko-KR"/>
              </w:rPr>
            </w:pPr>
            <w:r w:rsidRPr="006B2A04">
              <w:rPr>
                <w:bCs/>
                <w:lang w:eastAsia="ko-KR"/>
              </w:rPr>
              <w:t>SBFD#1_InH_FR2_Sub#1</w:t>
            </w:r>
          </w:p>
        </w:tc>
        <w:tc>
          <w:tcPr>
            <w:tcW w:w="1134" w:type="dxa"/>
            <w:hideMark/>
          </w:tcPr>
          <w:p w14:paraId="293EEF4E" w14:textId="77777777" w:rsidR="001110EF" w:rsidRPr="006B2A04" w:rsidRDefault="001110EF" w:rsidP="00AD139B">
            <w:pPr>
              <w:pStyle w:val="TAH"/>
              <w:rPr>
                <w:bCs/>
                <w:lang w:val="en-US" w:eastAsia="ko-KR"/>
              </w:rPr>
            </w:pPr>
            <w:r w:rsidRPr="006B2A04">
              <w:rPr>
                <w:bCs/>
                <w:lang w:eastAsia="ko-KR"/>
              </w:rPr>
              <w:t>SBFD#1_InH_FR2_Sub#2</w:t>
            </w:r>
          </w:p>
        </w:tc>
        <w:tc>
          <w:tcPr>
            <w:tcW w:w="1133" w:type="dxa"/>
            <w:hideMark/>
          </w:tcPr>
          <w:p w14:paraId="6E6F5B99" w14:textId="77777777" w:rsidR="001110EF" w:rsidRPr="006B2A04" w:rsidRDefault="001110EF" w:rsidP="00AD139B">
            <w:pPr>
              <w:pStyle w:val="TAH"/>
              <w:rPr>
                <w:bCs/>
                <w:lang w:val="en-US" w:eastAsia="ko-KR"/>
              </w:rPr>
            </w:pPr>
            <w:r w:rsidRPr="006B2A04">
              <w:rPr>
                <w:bCs/>
                <w:lang w:eastAsia="ko-KR"/>
              </w:rPr>
              <w:t>SBFD#1_InH_FR2_Sub#3</w:t>
            </w:r>
          </w:p>
        </w:tc>
        <w:tc>
          <w:tcPr>
            <w:tcW w:w="1134" w:type="dxa"/>
            <w:hideMark/>
          </w:tcPr>
          <w:p w14:paraId="4119FBBC" w14:textId="77777777" w:rsidR="001110EF" w:rsidRPr="006B2A04" w:rsidRDefault="001110EF" w:rsidP="00AD139B">
            <w:pPr>
              <w:pStyle w:val="TAH"/>
              <w:rPr>
                <w:bCs/>
                <w:lang w:val="en-US" w:eastAsia="ko-KR"/>
              </w:rPr>
            </w:pPr>
            <w:r w:rsidRPr="006B2A04">
              <w:rPr>
                <w:bCs/>
                <w:lang w:eastAsia="ko-KR"/>
              </w:rPr>
              <w:t>SBFD#1_InH_FR2_Sub#4</w:t>
            </w:r>
          </w:p>
        </w:tc>
        <w:tc>
          <w:tcPr>
            <w:tcW w:w="1133" w:type="dxa"/>
            <w:hideMark/>
          </w:tcPr>
          <w:p w14:paraId="1CDB3E94" w14:textId="77777777" w:rsidR="001110EF" w:rsidRPr="006B2A04" w:rsidRDefault="001110EF" w:rsidP="00AD139B">
            <w:pPr>
              <w:pStyle w:val="TAH"/>
              <w:rPr>
                <w:bCs/>
                <w:lang w:val="en-US" w:eastAsia="ko-KR"/>
              </w:rPr>
            </w:pPr>
            <w:r w:rsidRPr="006B2A04">
              <w:rPr>
                <w:bCs/>
                <w:lang w:eastAsia="ko-KR"/>
              </w:rPr>
              <w:t>SBFD#1_InH_FR2_Sub#9</w:t>
            </w:r>
          </w:p>
        </w:tc>
        <w:tc>
          <w:tcPr>
            <w:tcW w:w="1134" w:type="dxa"/>
            <w:hideMark/>
          </w:tcPr>
          <w:p w14:paraId="21FC8118" w14:textId="77777777" w:rsidR="001110EF" w:rsidRPr="006B2A04" w:rsidRDefault="001110EF" w:rsidP="00AD139B">
            <w:pPr>
              <w:pStyle w:val="TAH"/>
              <w:rPr>
                <w:bCs/>
                <w:lang w:val="en-US" w:eastAsia="ko-KR"/>
              </w:rPr>
            </w:pPr>
            <w:r w:rsidRPr="006B2A04">
              <w:rPr>
                <w:bCs/>
                <w:lang w:eastAsia="ko-KR"/>
              </w:rPr>
              <w:t>SBFD#1_InH_FR2_Sub#10</w:t>
            </w:r>
          </w:p>
        </w:tc>
      </w:tr>
      <w:tr w:rsidR="001110EF" w:rsidRPr="00AD139B" w14:paraId="6FBE4287" w14:textId="77777777" w:rsidTr="003C3386">
        <w:trPr>
          <w:trHeight w:val="20"/>
        </w:trPr>
        <w:tc>
          <w:tcPr>
            <w:tcW w:w="793" w:type="dxa"/>
            <w:vMerge w:val="restart"/>
            <w:hideMark/>
          </w:tcPr>
          <w:p w14:paraId="376116D5"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SBFD slot configuration</w:t>
            </w:r>
          </w:p>
        </w:tc>
        <w:tc>
          <w:tcPr>
            <w:tcW w:w="2037" w:type="dxa"/>
            <w:hideMark/>
          </w:tcPr>
          <w:p w14:paraId="22B5C5EB"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Alt-4: {DDDSU} vs. {XXXXX}</w:t>
            </w:r>
          </w:p>
        </w:tc>
        <w:tc>
          <w:tcPr>
            <w:tcW w:w="1133" w:type="dxa"/>
            <w:hideMark/>
          </w:tcPr>
          <w:p w14:paraId="3276885C"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085A0FE9"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022112FF"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49E280B3"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1170387C"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1933B548"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4CCF0CB4" w14:textId="77777777" w:rsidTr="003C3386">
        <w:trPr>
          <w:trHeight w:val="20"/>
        </w:trPr>
        <w:tc>
          <w:tcPr>
            <w:tcW w:w="793" w:type="dxa"/>
            <w:vMerge/>
            <w:hideMark/>
          </w:tcPr>
          <w:p w14:paraId="710B17CC"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519CD688"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Alt-2: {DDDSU} vs. {XXXXU}</w:t>
            </w:r>
          </w:p>
        </w:tc>
        <w:tc>
          <w:tcPr>
            <w:tcW w:w="1133" w:type="dxa"/>
            <w:hideMark/>
          </w:tcPr>
          <w:p w14:paraId="08DF0F21"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705411CB"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643B8A69"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5B39CD1D"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537EABBF"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3D8FB2E7"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14E988F6" w14:textId="77777777" w:rsidTr="003C3386">
        <w:trPr>
          <w:trHeight w:val="20"/>
        </w:trPr>
        <w:tc>
          <w:tcPr>
            <w:tcW w:w="793" w:type="dxa"/>
            <w:vMerge/>
            <w:hideMark/>
          </w:tcPr>
          <w:p w14:paraId="3E27257D"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7ED60CEA" w14:textId="2576E0A4"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Alt-1: {DDDSU} vs. {</w:t>
            </w:r>
            <w:r w:rsidR="00CA73C4" w:rsidRPr="00AD139B">
              <w:rPr>
                <w:rFonts w:ascii="Arial" w:eastAsia="Malgun Gothic" w:hAnsi="Arial" w:cs="Arial"/>
                <w:b/>
                <w:bCs/>
                <w:color w:val="000000"/>
                <w:sz w:val="16"/>
                <w:szCs w:val="16"/>
                <w:lang w:eastAsia="ko-KR"/>
              </w:rPr>
              <w:t>DXXXU</w:t>
            </w:r>
            <w:r w:rsidRPr="00AD139B">
              <w:rPr>
                <w:rFonts w:ascii="Arial" w:eastAsia="Malgun Gothic" w:hAnsi="Arial" w:cs="Arial"/>
                <w:b/>
                <w:bCs/>
                <w:color w:val="000000"/>
                <w:sz w:val="16"/>
                <w:szCs w:val="16"/>
                <w:lang w:eastAsia="ko-KR"/>
              </w:rPr>
              <w:t>}</w:t>
            </w:r>
          </w:p>
        </w:tc>
        <w:tc>
          <w:tcPr>
            <w:tcW w:w="1133" w:type="dxa"/>
            <w:hideMark/>
          </w:tcPr>
          <w:p w14:paraId="74BA6B69"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2EB78578"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51881CD7"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6DC7528C"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12B6BB06"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073199E5"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4BDA176F" w14:textId="77777777" w:rsidTr="003C3386">
        <w:trPr>
          <w:trHeight w:val="20"/>
        </w:trPr>
        <w:tc>
          <w:tcPr>
            <w:tcW w:w="793" w:type="dxa"/>
            <w:vMerge/>
            <w:hideMark/>
          </w:tcPr>
          <w:p w14:paraId="5E3803A2"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25F03585"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Alt-3: {DDSUU} vs. {XXXXU}</w:t>
            </w:r>
          </w:p>
        </w:tc>
        <w:tc>
          <w:tcPr>
            <w:tcW w:w="1133" w:type="dxa"/>
            <w:hideMark/>
          </w:tcPr>
          <w:p w14:paraId="0B41F6BA"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7CA2F504"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129E842E"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66419793"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7D60CB73"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0569EDF2"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r>
      <w:tr w:rsidR="001110EF" w:rsidRPr="00AD139B" w14:paraId="1F54CA32" w14:textId="77777777" w:rsidTr="003C3386">
        <w:trPr>
          <w:trHeight w:val="20"/>
        </w:trPr>
        <w:tc>
          <w:tcPr>
            <w:tcW w:w="793" w:type="dxa"/>
            <w:vMerge w:val="restart"/>
            <w:hideMark/>
          </w:tcPr>
          <w:p w14:paraId="08C1D1D9"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SBFD antenna configuration</w:t>
            </w:r>
          </w:p>
        </w:tc>
        <w:tc>
          <w:tcPr>
            <w:tcW w:w="2037" w:type="dxa"/>
            <w:hideMark/>
          </w:tcPr>
          <w:p w14:paraId="0E9C211D"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Twice area&amp;same TxRUs (Option 2)</w:t>
            </w:r>
          </w:p>
        </w:tc>
        <w:tc>
          <w:tcPr>
            <w:tcW w:w="1133" w:type="dxa"/>
            <w:hideMark/>
          </w:tcPr>
          <w:p w14:paraId="16AF209E"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57830106"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57CB22C9"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27027088"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23A3E062"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60E3D44F"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r>
      <w:tr w:rsidR="001110EF" w:rsidRPr="00AD139B" w14:paraId="243C4174" w14:textId="77777777" w:rsidTr="003C3386">
        <w:trPr>
          <w:trHeight w:val="20"/>
        </w:trPr>
        <w:tc>
          <w:tcPr>
            <w:tcW w:w="793" w:type="dxa"/>
            <w:vMerge/>
            <w:hideMark/>
          </w:tcPr>
          <w:p w14:paraId="12DD9E6F"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5B13B9A0"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Same area&amp;same TxRUs (Option 1)</w:t>
            </w:r>
          </w:p>
        </w:tc>
        <w:tc>
          <w:tcPr>
            <w:tcW w:w="1133" w:type="dxa"/>
            <w:hideMark/>
          </w:tcPr>
          <w:p w14:paraId="1EC51CE6"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0AF25B01"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0E99F8BA"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43E7B65C"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2B4BC981"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157E2ACA"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1E7BFBF0" w14:textId="77777777" w:rsidTr="003C3386">
        <w:trPr>
          <w:trHeight w:val="20"/>
        </w:trPr>
        <w:tc>
          <w:tcPr>
            <w:tcW w:w="793" w:type="dxa"/>
            <w:vMerge/>
            <w:hideMark/>
          </w:tcPr>
          <w:p w14:paraId="36A7D037"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5EEB95FC"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Same area&amp;half TxRUs (Option 3)</w:t>
            </w:r>
          </w:p>
        </w:tc>
        <w:tc>
          <w:tcPr>
            <w:tcW w:w="1133" w:type="dxa"/>
            <w:hideMark/>
          </w:tcPr>
          <w:p w14:paraId="0EE5D3BE"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21F8E8C8"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65070271"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58F59552"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606E56AF"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040066FF"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6C5DC044" w14:textId="77777777" w:rsidTr="003C3386">
        <w:trPr>
          <w:trHeight w:val="20"/>
        </w:trPr>
        <w:tc>
          <w:tcPr>
            <w:tcW w:w="793" w:type="dxa"/>
            <w:vMerge w:val="restart"/>
            <w:hideMark/>
          </w:tcPr>
          <w:p w14:paraId="157CDB9D"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Packet Size</w:t>
            </w:r>
          </w:p>
        </w:tc>
        <w:tc>
          <w:tcPr>
            <w:tcW w:w="2037" w:type="dxa"/>
            <w:hideMark/>
          </w:tcPr>
          <w:p w14:paraId="7201DD10" w14:textId="5C94AEFF"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val="sv-SE" w:eastAsia="ko-KR"/>
              </w:rPr>
              <w:t xml:space="preserve">Option 1: DL: 4Kbytes, </w:t>
            </w:r>
            <w:r w:rsidR="00B705E0" w:rsidRPr="00AD139B">
              <w:rPr>
                <w:rFonts w:ascii="Arial" w:eastAsia="Malgun Gothic" w:hAnsi="Arial" w:cs="Arial"/>
                <w:b/>
                <w:bCs/>
                <w:color w:val="000000"/>
                <w:sz w:val="16"/>
                <w:szCs w:val="16"/>
                <w:lang w:val="sv-SE" w:eastAsia="ko-KR"/>
              </w:rPr>
              <w:t>UL: 1Kbytes</w:t>
            </w:r>
          </w:p>
        </w:tc>
        <w:tc>
          <w:tcPr>
            <w:tcW w:w="1133" w:type="dxa"/>
            <w:hideMark/>
          </w:tcPr>
          <w:p w14:paraId="4C8AB682"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00887146"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0D6E27F4"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55FF84D9"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3" w:type="dxa"/>
            <w:hideMark/>
          </w:tcPr>
          <w:p w14:paraId="46984991"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4" w:type="dxa"/>
            <w:hideMark/>
          </w:tcPr>
          <w:p w14:paraId="5B4B21D5"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r>
      <w:tr w:rsidR="001110EF" w:rsidRPr="00AD139B" w14:paraId="2A192B79" w14:textId="77777777" w:rsidTr="003C3386">
        <w:trPr>
          <w:trHeight w:val="20"/>
        </w:trPr>
        <w:tc>
          <w:tcPr>
            <w:tcW w:w="793" w:type="dxa"/>
            <w:vMerge/>
            <w:hideMark/>
          </w:tcPr>
          <w:p w14:paraId="63A5F360" w14:textId="77777777" w:rsidR="001110EF" w:rsidRPr="00AD139B" w:rsidRDefault="001110EF" w:rsidP="003C3386">
            <w:pPr>
              <w:spacing w:after="0"/>
              <w:rPr>
                <w:rFonts w:ascii="Arial" w:eastAsia="Malgun Gothic" w:hAnsi="Arial" w:cs="Arial"/>
                <w:b/>
                <w:bCs/>
                <w:color w:val="000000"/>
                <w:sz w:val="16"/>
                <w:szCs w:val="16"/>
                <w:lang w:val="en-US" w:eastAsia="ko-KR"/>
              </w:rPr>
            </w:pPr>
          </w:p>
        </w:tc>
        <w:tc>
          <w:tcPr>
            <w:tcW w:w="2037" w:type="dxa"/>
            <w:hideMark/>
          </w:tcPr>
          <w:p w14:paraId="7076A1AF" w14:textId="4F0A480C"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 xml:space="preserve">Option 2: DL: 0.5Mbytes, </w:t>
            </w:r>
            <w:r w:rsidR="00B705E0" w:rsidRPr="00AD139B">
              <w:rPr>
                <w:rFonts w:ascii="Arial" w:eastAsia="Malgun Gothic" w:hAnsi="Arial" w:cs="Arial"/>
                <w:b/>
                <w:bCs/>
                <w:color w:val="000000"/>
                <w:sz w:val="16"/>
                <w:szCs w:val="16"/>
                <w:lang w:eastAsia="ko-KR"/>
              </w:rPr>
              <w:t>UL: 0.125Mbytes</w:t>
            </w:r>
          </w:p>
        </w:tc>
        <w:tc>
          <w:tcPr>
            <w:tcW w:w="1133" w:type="dxa"/>
            <w:hideMark/>
          </w:tcPr>
          <w:p w14:paraId="1225A16D"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48AE86F9"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6A7CD705"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5251CF7B"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c>
          <w:tcPr>
            <w:tcW w:w="1133" w:type="dxa"/>
            <w:hideMark/>
          </w:tcPr>
          <w:p w14:paraId="27917468" w14:textId="77777777" w:rsidR="001110EF" w:rsidRPr="00AD139B" w:rsidRDefault="001110EF" w:rsidP="003C3386">
            <w:pPr>
              <w:spacing w:after="0"/>
              <w:jc w:val="center"/>
              <w:rPr>
                <w:rFonts w:ascii="Arial" w:hAnsi="Arial" w:cs="Arial"/>
                <w:color w:val="000000"/>
                <w:sz w:val="16"/>
                <w:szCs w:val="16"/>
                <w:lang w:val="en-US" w:eastAsia="ko-KR"/>
              </w:rPr>
            </w:pPr>
            <w:r w:rsidRPr="00AD139B">
              <w:rPr>
                <w:rFonts w:ascii="Arial" w:hAnsi="Arial" w:cs="Arial"/>
                <w:color w:val="000000"/>
                <w:sz w:val="16"/>
                <w:szCs w:val="16"/>
                <w:lang w:val="en-US" w:eastAsia="ko-KR"/>
              </w:rPr>
              <w:t xml:space="preserve">　</w:t>
            </w:r>
          </w:p>
        </w:tc>
        <w:tc>
          <w:tcPr>
            <w:tcW w:w="1134" w:type="dxa"/>
            <w:hideMark/>
          </w:tcPr>
          <w:p w14:paraId="122B81A4" w14:textId="77777777"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O</w:t>
            </w:r>
          </w:p>
        </w:tc>
      </w:tr>
      <w:tr w:rsidR="001110EF" w:rsidRPr="00AD139B" w14:paraId="4BA9BF9F" w14:textId="77777777" w:rsidTr="003C3386">
        <w:trPr>
          <w:trHeight w:val="20"/>
        </w:trPr>
        <w:tc>
          <w:tcPr>
            <w:tcW w:w="2830" w:type="dxa"/>
            <w:gridSpan w:val="2"/>
            <w:hideMark/>
          </w:tcPr>
          <w:p w14:paraId="22A591F5" w14:textId="77777777" w:rsidR="001110EF" w:rsidRPr="00AD139B" w:rsidRDefault="001110EF" w:rsidP="003C3386">
            <w:pPr>
              <w:spacing w:after="0"/>
              <w:rPr>
                <w:rFonts w:ascii="Arial" w:eastAsia="Malgun Gothic" w:hAnsi="Arial" w:cs="Arial"/>
                <w:b/>
                <w:bCs/>
                <w:color w:val="000000"/>
                <w:sz w:val="16"/>
                <w:szCs w:val="16"/>
                <w:lang w:val="en-US" w:eastAsia="ko-KR"/>
              </w:rPr>
            </w:pPr>
            <w:r w:rsidRPr="00AD139B">
              <w:rPr>
                <w:rFonts w:ascii="Arial" w:eastAsia="Malgun Gothic" w:hAnsi="Arial" w:cs="Arial"/>
                <w:b/>
                <w:bCs/>
                <w:color w:val="000000"/>
                <w:sz w:val="16"/>
                <w:szCs w:val="16"/>
                <w:lang w:eastAsia="ko-KR"/>
              </w:rPr>
              <w:t>Sources</w:t>
            </w:r>
          </w:p>
        </w:tc>
        <w:tc>
          <w:tcPr>
            <w:tcW w:w="1133" w:type="dxa"/>
            <w:hideMark/>
          </w:tcPr>
          <w:p w14:paraId="44DD250B" w14:textId="150DFF92"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5 sources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24</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26</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32</w:t>
            </w:r>
            <w:r w:rsidRPr="00AD139B">
              <w:rPr>
                <w:rFonts w:ascii="Arial" w:eastAsia="Malgun Gothic" w:hAnsi="Arial" w:cs="Arial"/>
                <w:color w:val="000000"/>
                <w:sz w:val="16"/>
                <w:szCs w:val="16"/>
                <w:lang w:eastAsia="ko-KR"/>
              </w:rPr>
              <w:t xml:space="preserve">], </w:t>
            </w:r>
            <w:r w:rsidR="007A5631" w:rsidRPr="00AD139B">
              <w:rPr>
                <w:rFonts w:ascii="Arial" w:eastAsia="Malgun Gothic" w:hAnsi="Arial" w:cs="Arial"/>
                <w:color w:val="000000"/>
                <w:sz w:val="16"/>
                <w:szCs w:val="16"/>
                <w:lang w:eastAsia="ko-KR"/>
              </w:rPr>
              <w:t>[</w:t>
            </w:r>
            <w:r w:rsidR="00D95A20" w:rsidRPr="00AD139B">
              <w:rPr>
                <w:rFonts w:ascii="Arial" w:hAnsi="Arial" w:cs="Arial"/>
              </w:rPr>
              <w:t>28</w:t>
            </w:r>
            <w:r w:rsidRPr="00AD139B">
              <w:rPr>
                <w:rFonts w:ascii="Arial" w:hAnsi="Arial" w:cs="Arial"/>
              </w:rPr>
              <w:t>]</w:t>
            </w:r>
            <w:r w:rsidRPr="00AD139B">
              <w:rPr>
                <w:rFonts w:ascii="Arial" w:eastAsia="Malgun Gothic" w:hAnsi="Arial" w:cs="Arial"/>
                <w:color w:val="000000"/>
                <w:sz w:val="16"/>
                <w:szCs w:val="16"/>
                <w:lang w:eastAsia="ko-KR"/>
              </w:rPr>
              <w:t>)</w:t>
            </w:r>
          </w:p>
        </w:tc>
        <w:tc>
          <w:tcPr>
            <w:tcW w:w="1134" w:type="dxa"/>
            <w:hideMark/>
          </w:tcPr>
          <w:p w14:paraId="72E2E3F2" w14:textId="0A386DA4"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5 sources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 [</w:t>
            </w:r>
            <w:r w:rsidR="00B71592" w:rsidRPr="00AD139B">
              <w:rPr>
                <w:rFonts w:ascii="Arial" w:eastAsia="Malgun Gothic" w:hAnsi="Arial" w:cs="Arial"/>
                <w:color w:val="000000"/>
                <w:sz w:val="16"/>
                <w:szCs w:val="16"/>
                <w:lang w:eastAsia="ko-KR"/>
              </w:rPr>
              <w:t>39</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24</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26</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28</w:t>
            </w:r>
            <w:r w:rsidRPr="00AD139B">
              <w:rPr>
                <w:rFonts w:ascii="Arial" w:eastAsia="Malgun Gothic" w:hAnsi="Arial" w:cs="Arial"/>
                <w:color w:val="000000"/>
                <w:sz w:val="16"/>
                <w:szCs w:val="16"/>
                <w:lang w:eastAsia="ko-KR"/>
              </w:rPr>
              <w:t>])</w:t>
            </w:r>
          </w:p>
        </w:tc>
        <w:tc>
          <w:tcPr>
            <w:tcW w:w="1133" w:type="dxa"/>
            <w:hideMark/>
          </w:tcPr>
          <w:p w14:paraId="054FA9A9" w14:textId="55123471"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3 sources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32</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28</w:t>
            </w:r>
            <w:r w:rsidRPr="00AD139B">
              <w:rPr>
                <w:rFonts w:ascii="Arial" w:eastAsia="Malgun Gothic" w:hAnsi="Arial" w:cs="Arial"/>
                <w:color w:val="000000"/>
                <w:sz w:val="16"/>
                <w:szCs w:val="16"/>
                <w:lang w:eastAsia="ko-KR"/>
              </w:rPr>
              <w:t>])</w:t>
            </w:r>
          </w:p>
        </w:tc>
        <w:tc>
          <w:tcPr>
            <w:tcW w:w="1134" w:type="dxa"/>
            <w:hideMark/>
          </w:tcPr>
          <w:p w14:paraId="5C2C7DDA" w14:textId="4FD5FE29"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2 sources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 [</w:t>
            </w:r>
            <w:r w:rsidR="00D95A20" w:rsidRPr="00AD139B">
              <w:rPr>
                <w:rFonts w:ascii="Arial" w:eastAsia="Malgun Gothic" w:hAnsi="Arial" w:cs="Arial"/>
                <w:color w:val="000000"/>
                <w:sz w:val="16"/>
                <w:szCs w:val="16"/>
                <w:lang w:eastAsia="ko-KR"/>
              </w:rPr>
              <w:t>28</w:t>
            </w:r>
            <w:r w:rsidRPr="00AD139B">
              <w:rPr>
                <w:rFonts w:ascii="Arial" w:eastAsia="Malgun Gothic" w:hAnsi="Arial" w:cs="Arial"/>
                <w:color w:val="000000"/>
                <w:sz w:val="16"/>
                <w:szCs w:val="16"/>
                <w:lang w:eastAsia="ko-KR"/>
              </w:rPr>
              <w:t>])</w:t>
            </w:r>
          </w:p>
        </w:tc>
        <w:tc>
          <w:tcPr>
            <w:tcW w:w="1133" w:type="dxa"/>
            <w:hideMark/>
          </w:tcPr>
          <w:p w14:paraId="31E4FCA6" w14:textId="2EA7BC3C"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1 source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w:t>
            </w:r>
          </w:p>
        </w:tc>
        <w:tc>
          <w:tcPr>
            <w:tcW w:w="1134" w:type="dxa"/>
            <w:hideMark/>
          </w:tcPr>
          <w:p w14:paraId="38BD27B9" w14:textId="35550E93" w:rsidR="001110EF" w:rsidRPr="00AD139B" w:rsidRDefault="001110EF" w:rsidP="003C3386">
            <w:pPr>
              <w:spacing w:after="0"/>
              <w:jc w:val="center"/>
              <w:rPr>
                <w:rFonts w:ascii="Arial" w:eastAsia="Malgun Gothic" w:hAnsi="Arial" w:cs="Arial"/>
                <w:color w:val="000000"/>
                <w:sz w:val="16"/>
                <w:szCs w:val="16"/>
                <w:lang w:val="en-US" w:eastAsia="ko-KR"/>
              </w:rPr>
            </w:pPr>
            <w:r w:rsidRPr="00AD139B">
              <w:rPr>
                <w:rFonts w:ascii="Arial" w:eastAsia="Malgun Gothic" w:hAnsi="Arial" w:cs="Arial"/>
                <w:color w:val="000000"/>
                <w:sz w:val="16"/>
                <w:szCs w:val="16"/>
                <w:lang w:eastAsia="ko-KR"/>
              </w:rPr>
              <w:t>1 source ([</w:t>
            </w:r>
            <w:r w:rsidR="00857527" w:rsidRPr="00AD139B">
              <w:rPr>
                <w:rFonts w:ascii="Arial" w:eastAsia="Malgun Gothic" w:hAnsi="Arial" w:cs="Arial"/>
                <w:color w:val="000000"/>
                <w:sz w:val="16"/>
                <w:szCs w:val="16"/>
                <w:lang w:eastAsia="ko-KR"/>
              </w:rPr>
              <w:t>18</w:t>
            </w:r>
            <w:r w:rsidRPr="00AD139B">
              <w:rPr>
                <w:rFonts w:ascii="Arial" w:eastAsia="Malgun Gothic" w:hAnsi="Arial" w:cs="Arial"/>
                <w:color w:val="000000"/>
                <w:sz w:val="16"/>
                <w:szCs w:val="16"/>
                <w:lang w:eastAsia="ko-KR"/>
              </w:rPr>
              <w:t>])</w:t>
            </w:r>
          </w:p>
        </w:tc>
      </w:tr>
      <w:bookmarkEnd w:id="95"/>
    </w:tbl>
    <w:p w14:paraId="4A290151" w14:textId="77777777" w:rsidR="001110EF" w:rsidRPr="006B2A04" w:rsidRDefault="001110EF" w:rsidP="00C1635E">
      <w:pPr>
        <w:rPr>
          <w:lang w:val="en-US" w:eastAsia="ko-KR"/>
        </w:rPr>
      </w:pPr>
    </w:p>
    <w:p w14:paraId="22245000" w14:textId="34AB0B31" w:rsidR="001110EF" w:rsidRPr="006B2A04" w:rsidRDefault="001110EF" w:rsidP="00C1635E">
      <w:pPr>
        <w:pStyle w:val="TH"/>
      </w:pPr>
      <w:r w:rsidRPr="006B2A04">
        <w:t xml:space="preserve">Table 7.3.1.2.1-2: Sub-cases for </w:t>
      </w:r>
      <w:r w:rsidR="00C1635E">
        <w:t>i</w:t>
      </w:r>
      <w:r w:rsidRPr="006B2A04">
        <w:t xml:space="preserve">ndoor office (FR2-1) with Twice area&amp;half TxRUs in SBFD </w:t>
      </w:r>
      <w:r w:rsidR="00C1635E">
        <w:t>d</w:t>
      </w:r>
      <w:r w:rsidRPr="006B2A04">
        <w:t>eployment Case 1.</w:t>
      </w:r>
    </w:p>
    <w:tbl>
      <w:tblPr>
        <w:tblStyle w:val="a4"/>
        <w:tblW w:w="9621" w:type="dxa"/>
        <w:tblLayout w:type="fixed"/>
        <w:tblLook w:val="04A0" w:firstRow="1" w:lastRow="0" w:firstColumn="1" w:lastColumn="0" w:noHBand="0" w:noVBand="1"/>
      </w:tblPr>
      <w:tblGrid>
        <w:gridCol w:w="783"/>
        <w:gridCol w:w="2042"/>
        <w:gridCol w:w="1132"/>
        <w:gridCol w:w="1133"/>
        <w:gridCol w:w="1133"/>
        <w:gridCol w:w="1132"/>
        <w:gridCol w:w="1133"/>
        <w:gridCol w:w="1133"/>
      </w:tblGrid>
      <w:tr w:rsidR="001110EF" w:rsidRPr="006B2A04" w14:paraId="26FDEEE4" w14:textId="77777777" w:rsidTr="003C3386">
        <w:trPr>
          <w:trHeight w:val="20"/>
        </w:trPr>
        <w:tc>
          <w:tcPr>
            <w:tcW w:w="2825" w:type="dxa"/>
            <w:gridSpan w:val="2"/>
            <w:hideMark/>
          </w:tcPr>
          <w:p w14:paraId="661DE617" w14:textId="77777777" w:rsidR="001110EF" w:rsidRPr="006B2A04" w:rsidRDefault="001110EF" w:rsidP="00C1635E">
            <w:pPr>
              <w:pStyle w:val="TAH"/>
              <w:rPr>
                <w:lang w:val="en-US" w:eastAsia="ko-KR"/>
              </w:rPr>
            </w:pPr>
            <w:bookmarkStart w:id="96" w:name="MCCQCTEMPBM_00000098"/>
            <w:r w:rsidRPr="006B2A04">
              <w:rPr>
                <w:lang w:eastAsia="ko-KR"/>
              </w:rPr>
              <w:t xml:space="preserve">　</w:t>
            </w:r>
          </w:p>
        </w:tc>
        <w:tc>
          <w:tcPr>
            <w:tcW w:w="1132" w:type="dxa"/>
            <w:hideMark/>
          </w:tcPr>
          <w:p w14:paraId="2410F53F" w14:textId="77777777" w:rsidR="001110EF" w:rsidRPr="006B2A04" w:rsidRDefault="001110EF" w:rsidP="00C1635E">
            <w:pPr>
              <w:pStyle w:val="TAH"/>
              <w:rPr>
                <w:bCs/>
                <w:lang w:val="en-US" w:eastAsia="ko-KR"/>
              </w:rPr>
            </w:pPr>
            <w:r w:rsidRPr="006B2A04">
              <w:rPr>
                <w:bCs/>
                <w:lang w:eastAsia="ko-KR"/>
              </w:rPr>
              <w:t>SBFD#1_InH_FR2_Sub#5</w:t>
            </w:r>
          </w:p>
        </w:tc>
        <w:tc>
          <w:tcPr>
            <w:tcW w:w="1133" w:type="dxa"/>
            <w:hideMark/>
          </w:tcPr>
          <w:p w14:paraId="399D3326" w14:textId="77777777" w:rsidR="001110EF" w:rsidRPr="006B2A04" w:rsidRDefault="001110EF" w:rsidP="00C1635E">
            <w:pPr>
              <w:pStyle w:val="TAH"/>
              <w:rPr>
                <w:bCs/>
                <w:lang w:val="en-US" w:eastAsia="ko-KR"/>
              </w:rPr>
            </w:pPr>
            <w:r w:rsidRPr="006B2A04">
              <w:rPr>
                <w:bCs/>
                <w:lang w:eastAsia="ko-KR"/>
              </w:rPr>
              <w:t>SBFD#1_InH_FR2_Sub#6</w:t>
            </w:r>
          </w:p>
        </w:tc>
        <w:tc>
          <w:tcPr>
            <w:tcW w:w="1133" w:type="dxa"/>
            <w:hideMark/>
          </w:tcPr>
          <w:p w14:paraId="5EC01AA9" w14:textId="77777777" w:rsidR="001110EF" w:rsidRPr="006B2A04" w:rsidRDefault="001110EF" w:rsidP="00C1635E">
            <w:pPr>
              <w:pStyle w:val="TAH"/>
              <w:rPr>
                <w:bCs/>
                <w:lang w:val="en-US" w:eastAsia="ko-KR"/>
              </w:rPr>
            </w:pPr>
            <w:r w:rsidRPr="006B2A04">
              <w:rPr>
                <w:bCs/>
                <w:lang w:eastAsia="ko-KR"/>
              </w:rPr>
              <w:t>SBFD#1_InH_FR2_Sub#7</w:t>
            </w:r>
          </w:p>
        </w:tc>
        <w:tc>
          <w:tcPr>
            <w:tcW w:w="1132" w:type="dxa"/>
            <w:hideMark/>
          </w:tcPr>
          <w:p w14:paraId="0ACBA7C7" w14:textId="77777777" w:rsidR="001110EF" w:rsidRPr="006B2A04" w:rsidRDefault="001110EF" w:rsidP="00C1635E">
            <w:pPr>
              <w:pStyle w:val="TAH"/>
              <w:rPr>
                <w:bCs/>
                <w:lang w:val="en-US" w:eastAsia="ko-KR"/>
              </w:rPr>
            </w:pPr>
            <w:r w:rsidRPr="006B2A04">
              <w:rPr>
                <w:bCs/>
                <w:lang w:eastAsia="ko-KR"/>
              </w:rPr>
              <w:t>SBFD#1_InH_FR2_Sub#8</w:t>
            </w:r>
          </w:p>
        </w:tc>
        <w:tc>
          <w:tcPr>
            <w:tcW w:w="1133" w:type="dxa"/>
            <w:hideMark/>
          </w:tcPr>
          <w:p w14:paraId="41F043BA" w14:textId="77777777" w:rsidR="001110EF" w:rsidRPr="006B2A04" w:rsidRDefault="001110EF" w:rsidP="00C1635E">
            <w:pPr>
              <w:pStyle w:val="TAH"/>
              <w:rPr>
                <w:bCs/>
                <w:lang w:val="en-US" w:eastAsia="ko-KR"/>
              </w:rPr>
            </w:pPr>
            <w:r w:rsidRPr="006B2A04">
              <w:rPr>
                <w:bCs/>
                <w:lang w:eastAsia="ko-KR"/>
              </w:rPr>
              <w:t>SBFD#1_InH_FR2_Sub#11</w:t>
            </w:r>
          </w:p>
        </w:tc>
        <w:tc>
          <w:tcPr>
            <w:tcW w:w="1133" w:type="dxa"/>
            <w:hideMark/>
          </w:tcPr>
          <w:p w14:paraId="39630685" w14:textId="77777777" w:rsidR="001110EF" w:rsidRPr="006B2A04" w:rsidRDefault="001110EF" w:rsidP="00C1635E">
            <w:pPr>
              <w:pStyle w:val="TAH"/>
              <w:rPr>
                <w:bCs/>
                <w:lang w:val="en-US" w:eastAsia="ko-KR"/>
              </w:rPr>
            </w:pPr>
            <w:r w:rsidRPr="006B2A04">
              <w:rPr>
                <w:bCs/>
                <w:lang w:eastAsia="ko-KR"/>
              </w:rPr>
              <w:t>SBFD#1_InH_FR2_Sub#12</w:t>
            </w:r>
          </w:p>
        </w:tc>
      </w:tr>
      <w:tr w:rsidR="001110EF" w:rsidRPr="00C1635E" w14:paraId="05B9AC0B" w14:textId="77777777" w:rsidTr="003C3386">
        <w:trPr>
          <w:trHeight w:val="20"/>
        </w:trPr>
        <w:tc>
          <w:tcPr>
            <w:tcW w:w="783" w:type="dxa"/>
            <w:vMerge w:val="restart"/>
            <w:hideMark/>
          </w:tcPr>
          <w:p w14:paraId="76C25ABF"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SBFD slot configuration</w:t>
            </w:r>
          </w:p>
        </w:tc>
        <w:tc>
          <w:tcPr>
            <w:tcW w:w="2042" w:type="dxa"/>
            <w:hideMark/>
          </w:tcPr>
          <w:p w14:paraId="19203AE3"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Alt-4: {DDDSU} vs. {XXXXX}</w:t>
            </w:r>
          </w:p>
        </w:tc>
        <w:tc>
          <w:tcPr>
            <w:tcW w:w="1132" w:type="dxa"/>
            <w:hideMark/>
          </w:tcPr>
          <w:p w14:paraId="047FE6B8"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39C2C290"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7FAEDE1C"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728BC32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76CB3125"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6C294144"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4BC58084" w14:textId="77777777" w:rsidTr="003C3386">
        <w:trPr>
          <w:trHeight w:val="20"/>
        </w:trPr>
        <w:tc>
          <w:tcPr>
            <w:tcW w:w="783" w:type="dxa"/>
            <w:vMerge/>
            <w:hideMark/>
          </w:tcPr>
          <w:p w14:paraId="3F09C97C"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75836951"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Alt-2: {DDDSU} vs. {XXXXU}</w:t>
            </w:r>
          </w:p>
        </w:tc>
        <w:tc>
          <w:tcPr>
            <w:tcW w:w="1132" w:type="dxa"/>
            <w:hideMark/>
          </w:tcPr>
          <w:p w14:paraId="4D6C4F5F"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4F2DCE98"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2B5B8A51"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2" w:type="dxa"/>
            <w:hideMark/>
          </w:tcPr>
          <w:p w14:paraId="71D60AE2"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3B6C688D"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48F3CB27"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0331B7CE" w14:textId="77777777" w:rsidTr="003C3386">
        <w:trPr>
          <w:trHeight w:val="20"/>
        </w:trPr>
        <w:tc>
          <w:tcPr>
            <w:tcW w:w="783" w:type="dxa"/>
            <w:vMerge/>
            <w:hideMark/>
          </w:tcPr>
          <w:p w14:paraId="72E030A0"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1DB660D0" w14:textId="587AE546"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Alt-1: {DDDSU} vs. {</w:t>
            </w:r>
            <w:r w:rsidR="00CA73C4" w:rsidRPr="00C1635E">
              <w:rPr>
                <w:rFonts w:ascii="Arial" w:eastAsia="Malgun Gothic" w:hAnsi="Arial" w:cs="Arial"/>
                <w:b/>
                <w:bCs/>
                <w:color w:val="000000"/>
                <w:sz w:val="16"/>
                <w:szCs w:val="16"/>
                <w:lang w:eastAsia="ko-KR"/>
              </w:rPr>
              <w:t>DXXXU</w:t>
            </w:r>
            <w:r w:rsidRPr="00C1635E">
              <w:rPr>
                <w:rFonts w:ascii="Arial" w:eastAsia="Malgun Gothic" w:hAnsi="Arial" w:cs="Arial"/>
                <w:b/>
                <w:bCs/>
                <w:color w:val="000000"/>
                <w:sz w:val="16"/>
                <w:szCs w:val="16"/>
                <w:lang w:eastAsia="ko-KR"/>
              </w:rPr>
              <w:t>}</w:t>
            </w:r>
          </w:p>
        </w:tc>
        <w:tc>
          <w:tcPr>
            <w:tcW w:w="1132" w:type="dxa"/>
            <w:hideMark/>
          </w:tcPr>
          <w:p w14:paraId="78ACDA9C"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1A4B84B7"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5E2F25A3"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51C3D127"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603BB76F"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6DF8F73C"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74AD5EDB" w14:textId="77777777" w:rsidTr="003C3386">
        <w:trPr>
          <w:trHeight w:val="20"/>
        </w:trPr>
        <w:tc>
          <w:tcPr>
            <w:tcW w:w="783" w:type="dxa"/>
            <w:vMerge/>
            <w:hideMark/>
          </w:tcPr>
          <w:p w14:paraId="256508D1"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30100F7F"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Alt-3: {DDSUU} vs. {XXXXU}</w:t>
            </w:r>
          </w:p>
        </w:tc>
        <w:tc>
          <w:tcPr>
            <w:tcW w:w="1132" w:type="dxa"/>
            <w:hideMark/>
          </w:tcPr>
          <w:p w14:paraId="732F563F"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7A0CAA4A"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52EDDF61"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0A9F67E1"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2060DBD6"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3EDE63F4"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r>
      <w:tr w:rsidR="001110EF" w:rsidRPr="00C1635E" w14:paraId="2254657A" w14:textId="77777777" w:rsidTr="003C3386">
        <w:trPr>
          <w:trHeight w:val="20"/>
        </w:trPr>
        <w:tc>
          <w:tcPr>
            <w:tcW w:w="783" w:type="dxa"/>
            <w:vMerge w:val="restart"/>
            <w:hideMark/>
          </w:tcPr>
          <w:p w14:paraId="3A1CE1E2"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SBFD antenna configuration</w:t>
            </w:r>
          </w:p>
        </w:tc>
        <w:tc>
          <w:tcPr>
            <w:tcW w:w="2042" w:type="dxa"/>
            <w:hideMark/>
          </w:tcPr>
          <w:p w14:paraId="01126B5B"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Twice area&amp;same TxRUs (Option 2)</w:t>
            </w:r>
          </w:p>
        </w:tc>
        <w:tc>
          <w:tcPr>
            <w:tcW w:w="1132" w:type="dxa"/>
            <w:hideMark/>
          </w:tcPr>
          <w:p w14:paraId="3AAD23C7"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1F425918"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4F60BDD1"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4D5EDB6F"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4B15095D"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01151F0A"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2A052660" w14:textId="77777777" w:rsidTr="003C3386">
        <w:trPr>
          <w:trHeight w:val="20"/>
        </w:trPr>
        <w:tc>
          <w:tcPr>
            <w:tcW w:w="783" w:type="dxa"/>
            <w:vMerge/>
            <w:hideMark/>
          </w:tcPr>
          <w:p w14:paraId="1AC5BE8F"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2F2C2CA2"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Same area&amp;same TxRUs (Option 1)</w:t>
            </w:r>
          </w:p>
        </w:tc>
        <w:tc>
          <w:tcPr>
            <w:tcW w:w="1132" w:type="dxa"/>
            <w:hideMark/>
          </w:tcPr>
          <w:p w14:paraId="4CB91948"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740BB9D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00E5EEDD"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100941C5"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4E2CDFDC"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2A94D03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60B7052F" w14:textId="77777777" w:rsidTr="003C3386">
        <w:trPr>
          <w:trHeight w:val="20"/>
        </w:trPr>
        <w:tc>
          <w:tcPr>
            <w:tcW w:w="783" w:type="dxa"/>
            <w:vMerge/>
            <w:hideMark/>
          </w:tcPr>
          <w:p w14:paraId="229DFA88"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21A0FC17"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Same area&amp;half TxRUs (Option 3)</w:t>
            </w:r>
          </w:p>
        </w:tc>
        <w:tc>
          <w:tcPr>
            <w:tcW w:w="1132" w:type="dxa"/>
            <w:hideMark/>
          </w:tcPr>
          <w:p w14:paraId="37F3B92D"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1C13BD61"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3C54F766"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2" w:type="dxa"/>
            <w:hideMark/>
          </w:tcPr>
          <w:p w14:paraId="22A3D0A2"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0187A2C2"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4B7BA007"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r>
      <w:tr w:rsidR="001110EF" w:rsidRPr="00C1635E" w14:paraId="3857EC15" w14:textId="77777777" w:rsidTr="003C3386">
        <w:trPr>
          <w:trHeight w:val="20"/>
        </w:trPr>
        <w:tc>
          <w:tcPr>
            <w:tcW w:w="783" w:type="dxa"/>
            <w:vMerge w:val="restart"/>
            <w:hideMark/>
          </w:tcPr>
          <w:p w14:paraId="684EBCCE" w14:textId="77777777"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Packet Size</w:t>
            </w:r>
          </w:p>
        </w:tc>
        <w:tc>
          <w:tcPr>
            <w:tcW w:w="2042" w:type="dxa"/>
            <w:hideMark/>
          </w:tcPr>
          <w:p w14:paraId="2FAE17C8" w14:textId="7DBAA45D"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val="sv-SE" w:eastAsia="ko-KR"/>
              </w:rPr>
              <w:t xml:space="preserve">Option 1: DL: 4Kbytes, </w:t>
            </w:r>
            <w:r w:rsidR="00B705E0" w:rsidRPr="00C1635E">
              <w:rPr>
                <w:rFonts w:ascii="Arial" w:eastAsia="Malgun Gothic" w:hAnsi="Arial" w:cs="Arial"/>
                <w:b/>
                <w:bCs/>
                <w:color w:val="000000"/>
                <w:sz w:val="16"/>
                <w:szCs w:val="16"/>
                <w:lang w:val="sv-SE" w:eastAsia="ko-KR"/>
              </w:rPr>
              <w:t>UL: 1Kbytes</w:t>
            </w:r>
          </w:p>
        </w:tc>
        <w:tc>
          <w:tcPr>
            <w:tcW w:w="1132" w:type="dxa"/>
            <w:hideMark/>
          </w:tcPr>
          <w:p w14:paraId="44D3318B"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75206BD2"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77D55EAE"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2" w:type="dxa"/>
            <w:hideMark/>
          </w:tcPr>
          <w:p w14:paraId="4F9E421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055ADA42"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0973BE4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r>
      <w:tr w:rsidR="001110EF" w:rsidRPr="00C1635E" w14:paraId="5D5CF950" w14:textId="77777777" w:rsidTr="003C3386">
        <w:trPr>
          <w:trHeight w:val="20"/>
        </w:trPr>
        <w:tc>
          <w:tcPr>
            <w:tcW w:w="783" w:type="dxa"/>
            <w:vMerge/>
            <w:hideMark/>
          </w:tcPr>
          <w:p w14:paraId="2008BB3F" w14:textId="77777777" w:rsidR="001110EF" w:rsidRPr="00C1635E" w:rsidRDefault="001110EF" w:rsidP="003C3386">
            <w:pPr>
              <w:spacing w:after="0"/>
              <w:rPr>
                <w:rFonts w:ascii="Arial" w:eastAsia="Malgun Gothic" w:hAnsi="Arial" w:cs="Arial"/>
                <w:b/>
                <w:bCs/>
                <w:color w:val="000000"/>
                <w:sz w:val="16"/>
                <w:szCs w:val="16"/>
                <w:lang w:val="en-US" w:eastAsia="ko-KR"/>
              </w:rPr>
            </w:pPr>
          </w:p>
        </w:tc>
        <w:tc>
          <w:tcPr>
            <w:tcW w:w="2042" w:type="dxa"/>
            <w:hideMark/>
          </w:tcPr>
          <w:p w14:paraId="0A041CA8" w14:textId="7C40803D" w:rsidR="001110EF" w:rsidRPr="00C1635E" w:rsidRDefault="001110EF" w:rsidP="003C3386">
            <w:pPr>
              <w:spacing w:after="0"/>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 xml:space="preserve">Option 2: DL: 0.5Mbytes, </w:t>
            </w:r>
            <w:r w:rsidR="00B705E0" w:rsidRPr="00C1635E">
              <w:rPr>
                <w:rFonts w:ascii="Arial" w:eastAsia="Malgun Gothic" w:hAnsi="Arial" w:cs="Arial"/>
                <w:b/>
                <w:bCs/>
                <w:color w:val="000000"/>
                <w:sz w:val="16"/>
                <w:szCs w:val="16"/>
                <w:lang w:eastAsia="ko-KR"/>
              </w:rPr>
              <w:t>UL: 0.125Mbytes</w:t>
            </w:r>
          </w:p>
        </w:tc>
        <w:tc>
          <w:tcPr>
            <w:tcW w:w="1132" w:type="dxa"/>
            <w:hideMark/>
          </w:tcPr>
          <w:p w14:paraId="5ACC186B"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62D1B455"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22001D90"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2" w:type="dxa"/>
            <w:hideMark/>
          </w:tcPr>
          <w:p w14:paraId="797ADA60"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c>
          <w:tcPr>
            <w:tcW w:w="1133" w:type="dxa"/>
            <w:hideMark/>
          </w:tcPr>
          <w:p w14:paraId="7918967F" w14:textId="77777777" w:rsidR="001110EF" w:rsidRPr="00C1635E" w:rsidRDefault="001110EF" w:rsidP="003C3386">
            <w:pPr>
              <w:spacing w:after="0"/>
              <w:jc w:val="center"/>
              <w:rPr>
                <w:rFonts w:ascii="Arial" w:hAnsi="Arial" w:cs="Arial"/>
                <w:color w:val="000000"/>
                <w:sz w:val="16"/>
                <w:szCs w:val="16"/>
                <w:lang w:val="en-US" w:eastAsia="ko-KR"/>
              </w:rPr>
            </w:pPr>
            <w:r w:rsidRPr="00C1635E">
              <w:rPr>
                <w:rFonts w:ascii="Arial" w:hAnsi="Arial" w:cs="Arial"/>
                <w:color w:val="000000"/>
                <w:sz w:val="16"/>
                <w:szCs w:val="16"/>
                <w:lang w:val="en-US" w:eastAsia="ko-KR"/>
              </w:rPr>
              <w:t xml:space="preserve">　</w:t>
            </w:r>
          </w:p>
        </w:tc>
        <w:tc>
          <w:tcPr>
            <w:tcW w:w="1133" w:type="dxa"/>
            <w:hideMark/>
          </w:tcPr>
          <w:p w14:paraId="3F528FA1" w14:textId="77777777"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O</w:t>
            </w:r>
          </w:p>
        </w:tc>
      </w:tr>
      <w:tr w:rsidR="001110EF" w:rsidRPr="00C1635E" w14:paraId="760165D9" w14:textId="77777777" w:rsidTr="003C3386">
        <w:trPr>
          <w:trHeight w:val="20"/>
        </w:trPr>
        <w:tc>
          <w:tcPr>
            <w:tcW w:w="2825" w:type="dxa"/>
            <w:gridSpan w:val="2"/>
            <w:hideMark/>
          </w:tcPr>
          <w:p w14:paraId="52D56C7F" w14:textId="77777777" w:rsidR="001110EF" w:rsidRPr="00C1635E" w:rsidRDefault="001110EF" w:rsidP="003C3386">
            <w:pPr>
              <w:spacing w:after="0"/>
              <w:jc w:val="center"/>
              <w:rPr>
                <w:rFonts w:ascii="Arial" w:eastAsia="Malgun Gothic" w:hAnsi="Arial" w:cs="Arial"/>
                <w:b/>
                <w:bCs/>
                <w:color w:val="000000"/>
                <w:sz w:val="16"/>
                <w:szCs w:val="16"/>
                <w:lang w:val="en-US" w:eastAsia="ko-KR"/>
              </w:rPr>
            </w:pPr>
            <w:r w:rsidRPr="00C1635E">
              <w:rPr>
                <w:rFonts w:ascii="Arial" w:eastAsia="Malgun Gothic" w:hAnsi="Arial" w:cs="Arial"/>
                <w:b/>
                <w:bCs/>
                <w:color w:val="000000"/>
                <w:sz w:val="16"/>
                <w:szCs w:val="16"/>
                <w:lang w:eastAsia="ko-KR"/>
              </w:rPr>
              <w:t>Sources</w:t>
            </w:r>
          </w:p>
        </w:tc>
        <w:tc>
          <w:tcPr>
            <w:tcW w:w="1132" w:type="dxa"/>
            <w:hideMark/>
          </w:tcPr>
          <w:p w14:paraId="60B01655" w14:textId="21E0FFEB"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c>
          <w:tcPr>
            <w:tcW w:w="1133" w:type="dxa"/>
            <w:hideMark/>
          </w:tcPr>
          <w:p w14:paraId="5E559EAF" w14:textId="20E9843A"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c>
          <w:tcPr>
            <w:tcW w:w="1133" w:type="dxa"/>
            <w:hideMark/>
          </w:tcPr>
          <w:p w14:paraId="15B57751" w14:textId="5549290E"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c>
          <w:tcPr>
            <w:tcW w:w="1132" w:type="dxa"/>
            <w:hideMark/>
          </w:tcPr>
          <w:p w14:paraId="6DAF2CCC" w14:textId="5B948A6B"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c>
          <w:tcPr>
            <w:tcW w:w="1133" w:type="dxa"/>
            <w:hideMark/>
          </w:tcPr>
          <w:p w14:paraId="74568E29" w14:textId="7FEBB904"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c>
          <w:tcPr>
            <w:tcW w:w="1133" w:type="dxa"/>
            <w:hideMark/>
          </w:tcPr>
          <w:p w14:paraId="3798A512" w14:textId="6674734C" w:rsidR="001110EF" w:rsidRPr="00C1635E" w:rsidRDefault="001110EF" w:rsidP="003C3386">
            <w:pPr>
              <w:spacing w:after="0"/>
              <w:jc w:val="center"/>
              <w:rPr>
                <w:rFonts w:ascii="Arial" w:eastAsia="Malgun Gothic" w:hAnsi="Arial" w:cs="Arial"/>
                <w:color w:val="000000"/>
                <w:sz w:val="16"/>
                <w:szCs w:val="16"/>
                <w:lang w:val="en-US" w:eastAsia="ko-KR"/>
              </w:rPr>
            </w:pPr>
            <w:r w:rsidRPr="00C1635E">
              <w:rPr>
                <w:rFonts w:ascii="Arial" w:eastAsia="Malgun Gothic" w:hAnsi="Arial" w:cs="Arial"/>
                <w:color w:val="000000"/>
                <w:sz w:val="16"/>
                <w:szCs w:val="16"/>
                <w:lang w:eastAsia="ko-KR"/>
              </w:rPr>
              <w:t>1 source ([</w:t>
            </w:r>
            <w:r w:rsidR="00857527" w:rsidRPr="00C1635E">
              <w:rPr>
                <w:rFonts w:ascii="Arial" w:eastAsia="Malgun Gothic" w:hAnsi="Arial" w:cs="Arial"/>
                <w:color w:val="000000"/>
                <w:sz w:val="16"/>
                <w:szCs w:val="16"/>
                <w:lang w:eastAsia="ko-KR"/>
              </w:rPr>
              <w:t>18</w:t>
            </w:r>
            <w:r w:rsidRPr="00C1635E">
              <w:rPr>
                <w:rFonts w:ascii="Arial" w:eastAsia="Malgun Gothic" w:hAnsi="Arial" w:cs="Arial"/>
                <w:color w:val="000000"/>
                <w:sz w:val="16"/>
                <w:szCs w:val="16"/>
                <w:lang w:eastAsia="ko-KR"/>
              </w:rPr>
              <w:t>])</w:t>
            </w:r>
          </w:p>
        </w:tc>
      </w:tr>
      <w:bookmarkEnd w:id="96"/>
    </w:tbl>
    <w:p w14:paraId="40F94659" w14:textId="77777777" w:rsidR="00C1635E" w:rsidRDefault="00C1635E" w:rsidP="00C1635E"/>
    <w:p w14:paraId="2EAD2C85" w14:textId="028199E3" w:rsidR="001110EF" w:rsidRPr="006B2A04" w:rsidRDefault="001110EF" w:rsidP="00C1635E">
      <w:pPr>
        <w:pStyle w:val="H6"/>
      </w:pPr>
      <w:r w:rsidRPr="006B2A04">
        <w:t>7.3.1.2.1.1</w:t>
      </w:r>
      <w:r w:rsidRPr="006B2A04">
        <w:tab/>
        <w:t>Summary of the observations</w:t>
      </w:r>
    </w:p>
    <w:p w14:paraId="4491B95E" w14:textId="7DFE9341" w:rsidR="001110EF" w:rsidRPr="006B2A04" w:rsidRDefault="001110EF" w:rsidP="001110EF">
      <w:pPr>
        <w:rPr>
          <w:b/>
          <w:bCs/>
        </w:rPr>
      </w:pPr>
      <w:r w:rsidRPr="006B2A04">
        <w:rPr>
          <w:b/>
          <w:bCs/>
        </w:rPr>
        <w:t>For Indoor office (FR2-1) in SBFD deployment case 1, assuming SBFD antenna configuration option-2 (twice area and same TxRU</w:t>
      </w:r>
      <w:r w:rsidR="00D03333" w:rsidRPr="006B2A04">
        <w:rPr>
          <w:b/>
          <w:bCs/>
        </w:rPr>
        <w:t>s</w:t>
      </w:r>
      <w:r w:rsidRPr="006B2A04">
        <w:rPr>
          <w:b/>
          <w:bCs/>
        </w:rPr>
        <w:t>):</w:t>
      </w:r>
    </w:p>
    <w:p w14:paraId="258116D4" w14:textId="49DD77EB" w:rsidR="001110EF" w:rsidRPr="006B2A04" w:rsidRDefault="00C1635E" w:rsidP="00C1635E">
      <w:pPr>
        <w:pStyle w:val="B1"/>
      </w:pPr>
      <w:r>
        <w:t>-</w:t>
      </w:r>
      <w:r>
        <w:tab/>
      </w:r>
      <w:r w:rsidR="001110EF" w:rsidRPr="006B2A04">
        <w:t>In case of using SBFD Alt 4 and large packet size, (SBFD#1_InH_FR2_Sub#2, 5 sources)</w:t>
      </w:r>
    </w:p>
    <w:p w14:paraId="64558806" w14:textId="69412918" w:rsidR="001110EF" w:rsidRPr="006B2A04" w:rsidRDefault="00C1635E" w:rsidP="00C1635E">
      <w:pPr>
        <w:pStyle w:val="B2"/>
      </w:pPr>
      <w:r>
        <w:t>-</w:t>
      </w:r>
      <w:r>
        <w:tab/>
      </w:r>
      <w:r w:rsidR="001110EF" w:rsidRPr="006B2A04">
        <w:t>Semi-static SBFD provides mean and 5% DL Average-UPT gain of {3.63%, 6.03%} at low load level, mean and 5% DL Average-UPT gain of {3.36%, 6.67%} at medium load level, mean and 5% DL Average-UPT gain of {3.60%, 3.35%} at high load level.</w:t>
      </w:r>
    </w:p>
    <w:p w14:paraId="4050332F" w14:textId="3ABD34DC" w:rsidR="001110EF" w:rsidRPr="006B2A04" w:rsidRDefault="00C1635E" w:rsidP="00C1635E">
      <w:pPr>
        <w:pStyle w:val="B2"/>
      </w:pPr>
      <w:r>
        <w:lastRenderedPageBreak/>
        <w:t>-</w:t>
      </w:r>
      <w:r>
        <w:tab/>
      </w:r>
      <w:r w:rsidR="001110EF" w:rsidRPr="006B2A04">
        <w:t>Semi-static SBFD provides mean and 5% UL Average-UPT gain of {16.60%, 38.79%} at low load level, mean and 5% UL Average-UPT gain of {22.22%, 71.05%} at medium load level, mean and 5% UL Average-UPT gain of {20.61%, 86.18%} at high load level.</w:t>
      </w:r>
    </w:p>
    <w:p w14:paraId="5FC86638" w14:textId="5F992499" w:rsidR="001110EF" w:rsidRPr="006B2A04" w:rsidRDefault="00C1635E" w:rsidP="00C1635E">
      <w:pPr>
        <w:pStyle w:val="B2"/>
      </w:pPr>
      <w:r>
        <w:t>-</w:t>
      </w:r>
      <w:r>
        <w:tab/>
      </w:r>
      <w:r w:rsidR="001110EF" w:rsidRPr="006B2A04">
        <w:t>All results assumed 23dBm BS transmission power.</w:t>
      </w:r>
    </w:p>
    <w:p w14:paraId="26064B83" w14:textId="463A5912" w:rsidR="001110EF" w:rsidRPr="006B2A04" w:rsidRDefault="00C1635E" w:rsidP="00C1635E">
      <w:pPr>
        <w:pStyle w:val="B2"/>
      </w:pPr>
      <w:r>
        <w:t>-</w:t>
      </w:r>
      <w:r>
        <w:tab/>
      </w:r>
      <w:r w:rsidR="001110EF" w:rsidRPr="006B2A04">
        <w:t xml:space="preserve">With piecewise noise figure model assumed by 4 sources, </w:t>
      </w:r>
    </w:p>
    <w:p w14:paraId="5A8B99E9" w14:textId="5F97BAAE" w:rsidR="001110EF" w:rsidRPr="006B2A04" w:rsidRDefault="00C1635E" w:rsidP="00C1635E">
      <w:pPr>
        <w:pStyle w:val="B3"/>
      </w:pPr>
      <w:r>
        <w:t>-</w:t>
      </w:r>
      <w:r>
        <w:tab/>
      </w:r>
      <w:r w:rsidR="001110EF" w:rsidRPr="006B2A04">
        <w:t>Semi-static SBFD provides mean and 5% DL Average-UPT gain of {3.67%, 4.39%} at low load level, mean and 5% DL Average-UPT gain of {3.41%, 5.59%} at medium load level, mean and 5% DL Average-UPT gain of {4.12%, 6.12%} at high load level.</w:t>
      </w:r>
    </w:p>
    <w:p w14:paraId="389C57C3" w14:textId="1BEA3853" w:rsidR="001110EF" w:rsidRPr="006B2A04" w:rsidRDefault="00C1635E" w:rsidP="00C1635E">
      <w:pPr>
        <w:pStyle w:val="B3"/>
      </w:pPr>
      <w:r>
        <w:t>-</w:t>
      </w:r>
      <w:r>
        <w:tab/>
      </w:r>
      <w:r w:rsidR="001110EF" w:rsidRPr="006B2A04">
        <w:t>Semi-static SBFD provides mean and 5% UL Average-UPT gain of {11.29%, 55.28%} at low load level, mean and 5% UL Average-UPT gain of {10.72%, 52.24%} at medium load level, mean and 5% UL Average-UPT gain of {6.56%, 45.48%} at high load level.</w:t>
      </w:r>
    </w:p>
    <w:p w14:paraId="60DF9EB1" w14:textId="4C0FE8A9" w:rsidR="001110EF" w:rsidRPr="006B2A04" w:rsidRDefault="00C1635E" w:rsidP="00C1635E">
      <w:pPr>
        <w:pStyle w:val="B2"/>
      </w:pPr>
      <w:r>
        <w:t>-</w:t>
      </w:r>
      <w:r>
        <w:tab/>
      </w:r>
      <w:r w:rsidR="001110EF" w:rsidRPr="006B2A04">
        <w:t xml:space="preserve">With flat noise figure model assumed by 1 source, </w:t>
      </w:r>
    </w:p>
    <w:p w14:paraId="7DD7D7BF" w14:textId="32A941FC" w:rsidR="001110EF" w:rsidRPr="006B2A04" w:rsidRDefault="00C1635E" w:rsidP="00C1635E">
      <w:pPr>
        <w:pStyle w:val="B3"/>
      </w:pPr>
      <w:r>
        <w:t>-</w:t>
      </w:r>
      <w:r>
        <w:tab/>
      </w:r>
      <w:r w:rsidR="001110EF" w:rsidRPr="006B2A04">
        <w:t>Semi-static SBFD provides mean DL Average-UPT loss of -0.06% and 5% DL Average-UPT gain of 8.34% at low load level, mean and 5% DL Average-UPT gain of {3.36%, 10.16%} at medium load level, mean DL Average-UPT gain of 3.60% and 5% DL Average-UPT loss of -18.35% at high load level.</w:t>
      </w:r>
    </w:p>
    <w:p w14:paraId="5C7CA65B" w14:textId="3A6E7C7C" w:rsidR="001110EF" w:rsidRPr="006B2A04" w:rsidRDefault="00C1635E" w:rsidP="00C1635E">
      <w:pPr>
        <w:pStyle w:val="B3"/>
      </w:pPr>
      <w:r>
        <w:t>-</w:t>
      </w:r>
      <w:r>
        <w:tab/>
      </w:r>
      <w:r w:rsidR="001110EF" w:rsidRPr="006B2A04">
        <w:t>Semi-static SBFD provides mean and 5% UL Average-UPT gain of {16.60%, 38.79%} at low load level, mean and 5% UL Average-UPT gain of {23.31%, 71.05%} at medium load level, mean and 5% UL Average-UPT gain of {26.70%, 218.99%} at high load level.</w:t>
      </w:r>
    </w:p>
    <w:p w14:paraId="3506E785" w14:textId="26744C68" w:rsidR="001110EF" w:rsidRPr="006B2A04" w:rsidRDefault="00C1635E" w:rsidP="00C1635E">
      <w:pPr>
        <w:pStyle w:val="B2"/>
      </w:pPr>
      <w:r>
        <w:t>-</w:t>
      </w:r>
      <w:r>
        <w:tab/>
      </w:r>
      <w:r w:rsidR="001110EF" w:rsidRPr="006B2A04">
        <w:t>In case of using SBFD Alt 4 and small packet size, (SBFD#1_InH_FR2_Sub#1, 5 sources)</w:t>
      </w:r>
    </w:p>
    <w:p w14:paraId="64ECB9D2" w14:textId="6B3CA883" w:rsidR="001110EF" w:rsidRPr="006B2A04" w:rsidRDefault="00C1635E" w:rsidP="00C1635E">
      <w:pPr>
        <w:pStyle w:val="B2"/>
      </w:pPr>
      <w:r>
        <w:t>-</w:t>
      </w:r>
      <w:r>
        <w:tab/>
      </w:r>
      <w:r w:rsidR="001110EF" w:rsidRPr="006B2A04">
        <w:t>Semi-static SBFD provides mean and 5% DL Average-UPT gain of {4.84%, 5.18%} at low load level, mean and 5% DL Average-UPT gain of {7.57%, 4.45%} at medium load level, mean DL Average-UPT gain of 5.95% and 5% DL Average-UPT loss of -10.25% at high load level.</w:t>
      </w:r>
    </w:p>
    <w:p w14:paraId="68A1ABB1" w14:textId="20574549" w:rsidR="001110EF" w:rsidRPr="006B2A04" w:rsidRDefault="00C1635E" w:rsidP="00C1635E">
      <w:pPr>
        <w:pStyle w:val="B2"/>
      </w:pPr>
      <w:r>
        <w:t>-</w:t>
      </w:r>
      <w:r>
        <w:tab/>
      </w:r>
      <w:r w:rsidR="001110EF" w:rsidRPr="006B2A04">
        <w:t>Semi-static SBFD provides mean and 5% UL Average-UPT gain of {55.30%, 50.71%} at low load level, mean and 5% UL Average-UPT gain of {54.71%, 46.45%} at medium load level, mean and 5% UL Average-UPT gain of {72.66%, 59.26%} at high load level.</w:t>
      </w:r>
    </w:p>
    <w:p w14:paraId="1D448F8D" w14:textId="45EF6417" w:rsidR="001110EF" w:rsidRPr="006B2A04" w:rsidRDefault="00C1635E" w:rsidP="00C1635E">
      <w:pPr>
        <w:pStyle w:val="B2"/>
      </w:pPr>
      <w:r>
        <w:t>-</w:t>
      </w:r>
      <w:r>
        <w:tab/>
      </w:r>
      <w:r w:rsidR="001110EF" w:rsidRPr="006B2A04">
        <w:t>All results assumed 23dBm BS transmission power.</w:t>
      </w:r>
    </w:p>
    <w:p w14:paraId="6A43DD6D" w14:textId="1AA76BA5" w:rsidR="001110EF" w:rsidRPr="006B2A04" w:rsidRDefault="00C1635E" w:rsidP="00C1635E">
      <w:pPr>
        <w:pStyle w:val="B2"/>
      </w:pPr>
      <w:r>
        <w:t>-</w:t>
      </w:r>
      <w:r>
        <w:tab/>
      </w:r>
      <w:r w:rsidR="001110EF" w:rsidRPr="006B2A04">
        <w:t xml:space="preserve">With piecewise noise figure model assumed by 4 sources, </w:t>
      </w:r>
    </w:p>
    <w:p w14:paraId="48928A32" w14:textId="62D110FB" w:rsidR="001110EF" w:rsidRPr="006B2A04" w:rsidRDefault="00C1635E" w:rsidP="00C1635E">
      <w:pPr>
        <w:pStyle w:val="B3"/>
      </w:pPr>
      <w:r>
        <w:t>-</w:t>
      </w:r>
      <w:r>
        <w:tab/>
      </w:r>
      <w:r w:rsidR="001110EF" w:rsidRPr="006B2A04">
        <w:t>Semi-static SBFD provides mean and 5% DL Average-UPT gain of {4.82%, 5.26%} at low load level, mean and 5% DL Average-UPT gain of {6.04%, 4.62%} at medium load level, mean DL Average-UPT gain of 3.58% and 5% DL Average-UPT loss of -2.23% at high load level.</w:t>
      </w:r>
    </w:p>
    <w:p w14:paraId="38CC73B6" w14:textId="5B21CA68" w:rsidR="001110EF" w:rsidRPr="006B2A04" w:rsidRDefault="00C1635E" w:rsidP="00C1635E">
      <w:pPr>
        <w:pStyle w:val="B3"/>
      </w:pPr>
      <w:r>
        <w:t>-</w:t>
      </w:r>
      <w:r>
        <w:tab/>
      </w:r>
      <w:r w:rsidR="001110EF" w:rsidRPr="006B2A04">
        <w:t>Semi-static SBFD provides mean and 5% UL Average-UPT gain of {62.52%, 67.02%} at low load level, mean and 5% UL Average-UPT gain of {78.46%, 67.73%} at medium load level, mean and 5% UL Average-UPT gain of {89.26%, 61.78%} at high load level.</w:t>
      </w:r>
    </w:p>
    <w:p w14:paraId="167FD4E7" w14:textId="668D850A" w:rsidR="001110EF" w:rsidRPr="006B2A04" w:rsidRDefault="00C1635E" w:rsidP="00C1635E">
      <w:pPr>
        <w:pStyle w:val="B2"/>
      </w:pPr>
      <w:r>
        <w:t>-</w:t>
      </w:r>
      <w:r>
        <w:tab/>
      </w:r>
      <w:r w:rsidR="001110EF" w:rsidRPr="006B2A04">
        <w:t xml:space="preserve">With flat noise figure model assumed by 1 source, </w:t>
      </w:r>
    </w:p>
    <w:p w14:paraId="411755D8" w14:textId="4D7A82E0" w:rsidR="001110EF" w:rsidRPr="006B2A04" w:rsidRDefault="00C1635E" w:rsidP="00C1635E">
      <w:pPr>
        <w:pStyle w:val="B3"/>
      </w:pPr>
      <w:r>
        <w:t>-</w:t>
      </w:r>
      <w:r>
        <w:tab/>
      </w:r>
      <w:r w:rsidR="001110EF" w:rsidRPr="006B2A04">
        <w:t>Semi-static SBFD provides mean and 5% DL Average-UPT gain of {7.77%, 5.18%} at low load level, mean DL Average-UPT gain of 8.42% and 5% DL Average-UPT loss of -5.02% at medium load level, mean DL Average-UPT gain of 8.31% and 5% DL Average-UPT loss of -18.27% at high load level.</w:t>
      </w:r>
    </w:p>
    <w:p w14:paraId="37451497" w14:textId="265C855E" w:rsidR="001110EF" w:rsidRPr="006B2A04" w:rsidRDefault="00C1635E" w:rsidP="00C1635E">
      <w:pPr>
        <w:pStyle w:val="B3"/>
      </w:pPr>
      <w:r>
        <w:t>-</w:t>
      </w:r>
      <w:r>
        <w:tab/>
      </w:r>
      <w:r w:rsidR="001110EF" w:rsidRPr="006B2A04">
        <w:t>Semi-static SBFD provides mean and 5% UL Average-UPT gain of {31.68%, 33.23%} at low load level, mean and 5% UL Average-UPT gain of {35.09%, 37.99%} at medium load level, mean and 5% UL Average-UPT gain of {42.88%, 56.74%} at high load level.</w:t>
      </w:r>
    </w:p>
    <w:p w14:paraId="7033A584" w14:textId="1B773E5A" w:rsidR="001110EF" w:rsidRPr="006B2A04" w:rsidRDefault="00C1635E" w:rsidP="00C1635E">
      <w:pPr>
        <w:pStyle w:val="B1"/>
      </w:pPr>
      <w:r>
        <w:t>-</w:t>
      </w:r>
      <w:r>
        <w:tab/>
      </w:r>
      <w:r w:rsidR="001110EF" w:rsidRPr="006B2A04">
        <w:t>In case of using SBFD Alt 2 and large packet size, (SBFD#1_InH_FR2_Sub#4, 2 sources)</w:t>
      </w:r>
    </w:p>
    <w:p w14:paraId="0861AFCB" w14:textId="33F11294" w:rsidR="001110EF" w:rsidRPr="006B2A04" w:rsidRDefault="00C1635E" w:rsidP="00C1635E">
      <w:pPr>
        <w:pStyle w:val="B2"/>
      </w:pPr>
      <w:r>
        <w:t>-</w:t>
      </w:r>
      <w:r>
        <w:tab/>
      </w:r>
      <w:r w:rsidR="001110EF" w:rsidRPr="006B2A04">
        <w:t>Semi-static SBFD provides mean and 5% DL Average-UPT loss of {-20.17%, -17.57%} at low load level, mean and 5% DL Average-UPT loss of {-22.04%, -24.52%} at medium load level, mean and 5% DL Average-UPT loss of {-31.45%, -35.47%} at high load level.</w:t>
      </w:r>
    </w:p>
    <w:p w14:paraId="26A1B585" w14:textId="57793B82" w:rsidR="001110EF" w:rsidRPr="006B2A04" w:rsidRDefault="00C1635E" w:rsidP="00C1635E">
      <w:pPr>
        <w:pStyle w:val="B2"/>
      </w:pPr>
      <w:r>
        <w:lastRenderedPageBreak/>
        <w:t>-</w:t>
      </w:r>
      <w:r>
        <w:tab/>
      </w:r>
      <w:r w:rsidR="001110EF" w:rsidRPr="006B2A04">
        <w:t>Semi-static SBFD provides mean and 5% UL Average-UPT gain of {86.16%, 112.95%} at low load level, mean and 5% UL Average-UPT gain of {86.17%, 109.87%} at medium load level, mean and 5% UL Average-UPT gain of {114.49%, 227.77%} at high load level.</w:t>
      </w:r>
    </w:p>
    <w:p w14:paraId="24BD80B1" w14:textId="7A04857C" w:rsidR="001110EF" w:rsidRPr="006B2A04" w:rsidRDefault="00C1635E" w:rsidP="00C1635E">
      <w:pPr>
        <w:pStyle w:val="B2"/>
      </w:pPr>
      <w:r>
        <w:t>-</w:t>
      </w:r>
      <w:r>
        <w:tab/>
      </w:r>
      <w:r w:rsidR="001110EF" w:rsidRPr="006B2A04">
        <w:t>All results assumed 23dBm BS transmission power.</w:t>
      </w:r>
    </w:p>
    <w:p w14:paraId="14FEC3D2" w14:textId="053CCD7C" w:rsidR="001110EF" w:rsidRPr="006B2A04" w:rsidRDefault="00C1635E" w:rsidP="00C1635E">
      <w:pPr>
        <w:pStyle w:val="B2"/>
      </w:pPr>
      <w:r>
        <w:t>-</w:t>
      </w:r>
      <w:r>
        <w:tab/>
      </w:r>
      <w:r w:rsidR="001110EF" w:rsidRPr="006B2A04">
        <w:t>All results assumed piecewise linear noise figure model.</w:t>
      </w:r>
    </w:p>
    <w:p w14:paraId="0CAB07A3" w14:textId="53E272E2" w:rsidR="001110EF" w:rsidRPr="006B2A04" w:rsidRDefault="00C1635E" w:rsidP="00C1635E">
      <w:pPr>
        <w:pStyle w:val="B1"/>
      </w:pPr>
      <w:r>
        <w:t>-</w:t>
      </w:r>
      <w:r>
        <w:tab/>
      </w:r>
      <w:r w:rsidR="001110EF" w:rsidRPr="006B2A04">
        <w:t>In case of using SBFD Alt 2 and small packet size, (SBFD#1_InH_FR2_Sub#3</w:t>
      </w:r>
      <w:r w:rsidR="001110EF" w:rsidRPr="006B2A04">
        <w:rPr>
          <w:rFonts w:hint="eastAsia"/>
          <w:lang w:eastAsia="zh-CN"/>
        </w:rPr>
        <w:t>,</w:t>
      </w:r>
      <w:r w:rsidR="001110EF" w:rsidRPr="006B2A04">
        <w:t xml:space="preserve"> 3 sources)</w:t>
      </w:r>
    </w:p>
    <w:p w14:paraId="1850C279" w14:textId="05C14FC6" w:rsidR="001110EF" w:rsidRPr="006B2A04" w:rsidRDefault="00C1635E" w:rsidP="00C1635E">
      <w:pPr>
        <w:pStyle w:val="B2"/>
      </w:pPr>
      <w:r>
        <w:t>-</w:t>
      </w:r>
      <w:r>
        <w:tab/>
      </w:r>
      <w:r w:rsidR="001110EF" w:rsidRPr="006B2A04">
        <w:t>Semi-static SBFD provides mean and 5% DL Average-UPT loss of {-4.40%, -22.33%} at low load level, mean and 5% DL Average-UPT loss of {-6.90%, -30.02%} at medium load level, mean and 5% DL Average-UPT loss of {-22.06%, -40.37%} at high load level.</w:t>
      </w:r>
    </w:p>
    <w:p w14:paraId="6D414FA8" w14:textId="72C019EA" w:rsidR="001110EF" w:rsidRPr="006B2A04" w:rsidRDefault="00C1635E" w:rsidP="00C1635E">
      <w:pPr>
        <w:pStyle w:val="B2"/>
      </w:pPr>
      <w:r>
        <w:t>-</w:t>
      </w:r>
      <w:r>
        <w:tab/>
      </w:r>
      <w:r w:rsidR="001110EF" w:rsidRPr="006B2A04">
        <w:t>Semi-static SBFD provides mean and 5% UL Average-UPT gain of {78.57%, 84.98%} at low load level, mean and 5% UL Average-UPT gain of {91.25%, 102.86%} at medium load level, mean and 5% UL Average-UPT gain of {149.67%, 201.41%} at high load level.</w:t>
      </w:r>
    </w:p>
    <w:p w14:paraId="7D99C69B" w14:textId="2D1DDC9C" w:rsidR="001110EF" w:rsidRPr="006B2A04" w:rsidRDefault="00C1635E" w:rsidP="00C1635E">
      <w:pPr>
        <w:pStyle w:val="B2"/>
      </w:pPr>
      <w:r>
        <w:t>-</w:t>
      </w:r>
      <w:r>
        <w:tab/>
      </w:r>
      <w:r w:rsidR="001110EF" w:rsidRPr="006B2A04">
        <w:t>All results assumed 23dBm BS transmission power.</w:t>
      </w:r>
    </w:p>
    <w:p w14:paraId="0F651BC7" w14:textId="74615A25" w:rsidR="001110EF" w:rsidRPr="006B2A04" w:rsidRDefault="00C1635E" w:rsidP="00C1635E">
      <w:pPr>
        <w:pStyle w:val="B2"/>
      </w:pPr>
      <w:r>
        <w:t>-</w:t>
      </w:r>
      <w:r>
        <w:tab/>
      </w:r>
      <w:r w:rsidR="001110EF" w:rsidRPr="006B2A04">
        <w:t>All results assumed piecewise linear noise figure model.</w:t>
      </w:r>
    </w:p>
    <w:p w14:paraId="34E75153" w14:textId="4B5F03B4" w:rsidR="001110EF" w:rsidRPr="006B2A04" w:rsidRDefault="00C1635E" w:rsidP="00C1635E">
      <w:pPr>
        <w:pStyle w:val="B1"/>
      </w:pPr>
      <w:r>
        <w:t>-</w:t>
      </w:r>
      <w:r>
        <w:tab/>
      </w:r>
      <w:r w:rsidR="001110EF" w:rsidRPr="006B2A04">
        <w:t>In case of using SBFD Alt 3 and large packet size, (SBFD#1_InH_FR2_Sub#10, one source)</w:t>
      </w:r>
    </w:p>
    <w:p w14:paraId="2927A130" w14:textId="71AFAB1A" w:rsidR="001110EF" w:rsidRPr="006B2A04" w:rsidRDefault="00C1635E" w:rsidP="00C1635E">
      <w:pPr>
        <w:pStyle w:val="B2"/>
      </w:pPr>
      <w:r>
        <w:t>-</w:t>
      </w:r>
      <w:r>
        <w:tab/>
      </w:r>
      <w:r w:rsidR="001110EF" w:rsidRPr="006B2A04">
        <w:t>Semi-static SBFD provides mean and 5% DL Average-UPT gain of {2.01%, 2.16%} at low load level, mean and 5% DL Average-UPT gain of {1.08%, 0.21%} at medium load level, mean DL Average-UPT loss of -0.53% and 5% DL Average-UPT gain of 1.74% at high load level.</w:t>
      </w:r>
    </w:p>
    <w:p w14:paraId="705F8594" w14:textId="7B61E6D3" w:rsidR="001110EF" w:rsidRPr="006B2A04" w:rsidRDefault="00C1635E" w:rsidP="00C1635E">
      <w:pPr>
        <w:pStyle w:val="B2"/>
      </w:pPr>
      <w:r>
        <w:t>-</w:t>
      </w:r>
      <w:r>
        <w:tab/>
      </w:r>
      <w:r w:rsidR="001110EF" w:rsidRPr="006B2A04">
        <w:t>Semi-static SBFD provides mean and 5% UL Average-UPT gain of {4.91%, 4.03%} at low load level, mean and 5% UL Average-UPT gain of {4.04%, 2.13%} at medium load level, mean UL Average-UPT gain of 1.08% and 5% UL Average-UPT loss of -15.87% at high load level.</w:t>
      </w:r>
    </w:p>
    <w:p w14:paraId="1B946220" w14:textId="59746B76" w:rsidR="001110EF" w:rsidRPr="006B2A04" w:rsidRDefault="00C1635E" w:rsidP="00C1635E">
      <w:pPr>
        <w:pStyle w:val="B2"/>
      </w:pPr>
      <w:r>
        <w:t>-</w:t>
      </w:r>
      <w:r>
        <w:tab/>
      </w:r>
      <w:r w:rsidR="001110EF" w:rsidRPr="006B2A04">
        <w:t>All results assumed 23dBm BS transmission power.</w:t>
      </w:r>
    </w:p>
    <w:p w14:paraId="268513B5" w14:textId="03630A95" w:rsidR="001110EF" w:rsidRPr="006B2A04" w:rsidRDefault="00C1635E" w:rsidP="00C1635E">
      <w:pPr>
        <w:pStyle w:val="B2"/>
      </w:pPr>
      <w:r>
        <w:t>-</w:t>
      </w:r>
      <w:r>
        <w:tab/>
      </w:r>
      <w:r w:rsidR="001110EF" w:rsidRPr="006B2A04">
        <w:t>All results assumed piecewise linear noise figure model.</w:t>
      </w:r>
    </w:p>
    <w:p w14:paraId="5A51D56D" w14:textId="1271E564" w:rsidR="001110EF" w:rsidRPr="006B2A04" w:rsidRDefault="00C1635E" w:rsidP="00C1635E">
      <w:pPr>
        <w:pStyle w:val="B1"/>
      </w:pPr>
      <w:r>
        <w:t>-</w:t>
      </w:r>
      <w:r>
        <w:tab/>
      </w:r>
      <w:r w:rsidR="001110EF" w:rsidRPr="006B2A04">
        <w:t>In case of using SBFD Alt 3 and small packet size, (SBFD#1_InH_FR2_Sub#9, one source)</w:t>
      </w:r>
    </w:p>
    <w:p w14:paraId="1075AC2A" w14:textId="7FABCE3C" w:rsidR="001110EF" w:rsidRPr="006B2A04" w:rsidRDefault="00C1635E" w:rsidP="00C1635E">
      <w:pPr>
        <w:pStyle w:val="B2"/>
      </w:pPr>
      <w:r>
        <w:t>-</w:t>
      </w:r>
      <w:r>
        <w:tab/>
      </w:r>
      <w:r w:rsidR="001110EF" w:rsidRPr="006B2A04">
        <w:t>Semi-static SBFD provides mean and 5% DL Average-UPT gain of {9.31%, 11.40%} at low load level, mean and 5% DL Average-UPT gain of {8.65%, 9.41%} at medium load level, mean DL Average-UPT gain of 7.22% and 5% DL Average-UPT loss of -0.02% at high load level.</w:t>
      </w:r>
    </w:p>
    <w:p w14:paraId="0D5A7A83" w14:textId="79F89581" w:rsidR="001110EF" w:rsidRPr="006B2A04" w:rsidRDefault="00C1635E" w:rsidP="00C1635E">
      <w:pPr>
        <w:pStyle w:val="B2"/>
      </w:pPr>
      <w:r>
        <w:t>-</w:t>
      </w:r>
      <w:r>
        <w:tab/>
      </w:r>
      <w:r w:rsidR="001110EF" w:rsidRPr="006B2A04">
        <w:t>Semi-static SBFD provides mean and 5% UL Average-UPT gain of {75.66%, 77.73%} at low load level, mean and 5% UL Average-UPT gain of {67.85%, 58.91%} at medium load level, mean and 5% UL Average-UPT gain of {57.04%, 38.33%} at high load level.</w:t>
      </w:r>
    </w:p>
    <w:p w14:paraId="631AB05B" w14:textId="35B751A6" w:rsidR="001110EF" w:rsidRPr="006B2A04" w:rsidRDefault="00C1635E" w:rsidP="00C1635E">
      <w:pPr>
        <w:pStyle w:val="B2"/>
      </w:pPr>
      <w:r>
        <w:t>-</w:t>
      </w:r>
      <w:r>
        <w:tab/>
      </w:r>
      <w:r w:rsidR="001110EF" w:rsidRPr="006B2A04">
        <w:t>All results assumed 23dBm BS transmission power.</w:t>
      </w:r>
    </w:p>
    <w:p w14:paraId="11EC78D0" w14:textId="055D99C3" w:rsidR="001110EF" w:rsidRPr="006B2A04" w:rsidRDefault="00C1635E" w:rsidP="00C1635E">
      <w:pPr>
        <w:pStyle w:val="B2"/>
      </w:pPr>
      <w:r>
        <w:t>-</w:t>
      </w:r>
      <w:r>
        <w:tab/>
      </w:r>
      <w:r w:rsidR="001110EF" w:rsidRPr="006B2A04">
        <w:t>All results assumed piecewise linear noise figure model.</w:t>
      </w:r>
    </w:p>
    <w:p w14:paraId="37E390AA" w14:textId="01844FE6" w:rsidR="001110EF" w:rsidRPr="006B2A04" w:rsidRDefault="001110EF" w:rsidP="00C1635E"/>
    <w:p w14:paraId="3031A014" w14:textId="538EFFAE" w:rsidR="001110EF" w:rsidRPr="006B2A04" w:rsidRDefault="001110EF" w:rsidP="00C1635E">
      <w:pPr>
        <w:rPr>
          <w:b/>
          <w:bCs/>
        </w:rPr>
      </w:pPr>
      <w:r w:rsidRPr="006B2A04">
        <w:rPr>
          <w:b/>
          <w:bCs/>
        </w:rPr>
        <w:t>For Indoor office (FR2-1) in SBFD deployment case 1, assuming SBFD antenna configuration option-3 (same area</w:t>
      </w:r>
      <w:r w:rsidR="00B705E0" w:rsidRPr="006B2A04">
        <w:rPr>
          <w:b/>
          <w:bCs/>
        </w:rPr>
        <w:t>&amp;</w:t>
      </w:r>
      <w:r w:rsidRPr="006B2A04">
        <w:rPr>
          <w:b/>
          <w:bCs/>
        </w:rPr>
        <w:t>half TxRU</w:t>
      </w:r>
      <w:r w:rsidR="00B705E0" w:rsidRPr="006B2A04">
        <w:rPr>
          <w:b/>
          <w:bCs/>
        </w:rPr>
        <w:t>s</w:t>
      </w:r>
      <w:r w:rsidRPr="006B2A04">
        <w:rPr>
          <w:b/>
          <w:bCs/>
        </w:rPr>
        <w:t>):</w:t>
      </w:r>
    </w:p>
    <w:p w14:paraId="7AD6DC54" w14:textId="6C34159F" w:rsidR="001110EF" w:rsidRPr="006B2A04" w:rsidRDefault="00C1635E" w:rsidP="00C1635E">
      <w:pPr>
        <w:pStyle w:val="B1"/>
      </w:pPr>
      <w:r>
        <w:t>-</w:t>
      </w:r>
      <w:r>
        <w:tab/>
      </w:r>
      <w:r w:rsidR="001110EF" w:rsidRPr="006B2A04">
        <w:t>In case of using SBFD Alt 4 and large packet size, (SBFD#1_InH_FR2_Sub#6, one source)</w:t>
      </w:r>
    </w:p>
    <w:p w14:paraId="1FCF8425" w14:textId="7D8FCFFF" w:rsidR="001110EF" w:rsidRPr="006B2A04" w:rsidRDefault="00C1635E" w:rsidP="00B40BEB">
      <w:pPr>
        <w:pStyle w:val="B2"/>
      </w:pPr>
      <w:r>
        <w:t>-</w:t>
      </w:r>
      <w:r>
        <w:tab/>
      </w:r>
      <w:r w:rsidR="001110EF" w:rsidRPr="006B2A04">
        <w:t>Semi-static SBFD provides mean and 5% DL Average-UPT gain of {0.37%, 0.26%} at low load level, mean and 5% DL Average-UPT loss of {-1.07%, -3.62%} at medium load level, mean and 5% DL Average-UPT loss of {-6.74%, -12.44%} at high load level.</w:t>
      </w:r>
    </w:p>
    <w:p w14:paraId="770D3C35" w14:textId="47186AFE" w:rsidR="001110EF" w:rsidRPr="006B2A04" w:rsidRDefault="00C1635E" w:rsidP="00B40BEB">
      <w:pPr>
        <w:pStyle w:val="B2"/>
      </w:pPr>
      <w:r>
        <w:t>-</w:t>
      </w:r>
      <w:r>
        <w:tab/>
      </w:r>
      <w:r w:rsidR="001110EF" w:rsidRPr="006B2A04">
        <w:t>Semi-static SBFD provides mean and 5% UL Average-UPT loss of {-1.48%, -3.12%} at low load level, mean and 5% UL Average-UPT loss of {-4.92%, -10.40%} at medium load level, mean and 5% UL Average-UPT loss of {-16.18%, -37.67%} at high load level.</w:t>
      </w:r>
    </w:p>
    <w:p w14:paraId="51CBA301" w14:textId="77C81C94" w:rsidR="001110EF" w:rsidRPr="006B2A04" w:rsidRDefault="00C1635E" w:rsidP="00B40BEB">
      <w:pPr>
        <w:pStyle w:val="B2"/>
      </w:pPr>
      <w:r>
        <w:t>-</w:t>
      </w:r>
      <w:r>
        <w:tab/>
      </w:r>
      <w:r w:rsidR="001110EF" w:rsidRPr="006B2A04">
        <w:t>All results assumed 23dBm BS transmission power.</w:t>
      </w:r>
    </w:p>
    <w:p w14:paraId="0C3950FB" w14:textId="59FBCD16" w:rsidR="001110EF" w:rsidRPr="006B2A04" w:rsidRDefault="00C1635E" w:rsidP="00B40BEB">
      <w:pPr>
        <w:pStyle w:val="B2"/>
      </w:pPr>
      <w:r>
        <w:lastRenderedPageBreak/>
        <w:t>-</w:t>
      </w:r>
      <w:r>
        <w:tab/>
      </w:r>
      <w:r w:rsidR="001110EF" w:rsidRPr="006B2A04">
        <w:t>All results assumed piecewise linear noise figure model.</w:t>
      </w:r>
    </w:p>
    <w:p w14:paraId="0DE46B14" w14:textId="1FC54C5C" w:rsidR="001110EF" w:rsidRPr="006B2A04" w:rsidRDefault="00C1635E" w:rsidP="00C1635E">
      <w:pPr>
        <w:pStyle w:val="B1"/>
      </w:pPr>
      <w:r>
        <w:t>-</w:t>
      </w:r>
      <w:r>
        <w:tab/>
      </w:r>
      <w:r w:rsidR="001110EF" w:rsidRPr="006B2A04">
        <w:t>In case of using SBFD Alt 4 and small packet size, (SBFD#1_InH_FR2_Sub#5, one source)</w:t>
      </w:r>
    </w:p>
    <w:p w14:paraId="0EEC9318" w14:textId="32C1EFA4" w:rsidR="001110EF" w:rsidRPr="006B2A04" w:rsidRDefault="00C1635E" w:rsidP="00B40BEB">
      <w:pPr>
        <w:pStyle w:val="B2"/>
      </w:pPr>
      <w:r>
        <w:t>-</w:t>
      </w:r>
      <w:r>
        <w:tab/>
      </w:r>
      <w:r w:rsidR="001110EF" w:rsidRPr="006B2A04">
        <w:t>Semi-static SBFD provides mean and 5% DL Average-UPT gain of {4.95%, 5.39%} at low load level, mean and 5% DL Average-UPT gain of {4.48%, 4.44%} at medium load level, mean DL Average-UPT gain of 2.68% and 5% DL Average-UPT loss of -6.85% at high load level.</w:t>
      </w:r>
    </w:p>
    <w:p w14:paraId="24D3B55F" w14:textId="5B0EC369" w:rsidR="001110EF" w:rsidRPr="006B2A04" w:rsidRDefault="00C1635E" w:rsidP="00B40BEB">
      <w:pPr>
        <w:pStyle w:val="B2"/>
      </w:pPr>
      <w:r>
        <w:t>-</w:t>
      </w:r>
      <w:r>
        <w:tab/>
      </w:r>
      <w:r w:rsidR="001110EF" w:rsidRPr="006B2A04">
        <w:t>Semi-static SBFD provides mean and 5% UL Average-UPT gain of {105.27%, 107.80%} at low load level, mean and 5% UL Average-UPT gain of {100.82%, 94.52%} at medium load level, mean and 5% UL Average-UPT gain of {81.60%, 24.38%} at high load level.</w:t>
      </w:r>
    </w:p>
    <w:p w14:paraId="68E1B315" w14:textId="13DF159E" w:rsidR="001110EF" w:rsidRPr="006B2A04" w:rsidRDefault="00C1635E" w:rsidP="00B40BEB">
      <w:pPr>
        <w:pStyle w:val="B2"/>
      </w:pPr>
      <w:r>
        <w:t>-</w:t>
      </w:r>
      <w:r>
        <w:tab/>
      </w:r>
      <w:r w:rsidR="001110EF" w:rsidRPr="006B2A04">
        <w:t>All results assumed 23dBm BS transmission power.</w:t>
      </w:r>
    </w:p>
    <w:p w14:paraId="35A027F6" w14:textId="58FC95A0" w:rsidR="001110EF" w:rsidRPr="006B2A04" w:rsidRDefault="00C1635E" w:rsidP="00B40BEB">
      <w:pPr>
        <w:pStyle w:val="B2"/>
      </w:pPr>
      <w:r>
        <w:t>-</w:t>
      </w:r>
      <w:r>
        <w:tab/>
      </w:r>
      <w:r w:rsidR="001110EF" w:rsidRPr="006B2A04">
        <w:t>All results assumed piecewise linear noise figure model.</w:t>
      </w:r>
    </w:p>
    <w:p w14:paraId="5C29E175" w14:textId="5194BB89" w:rsidR="001110EF" w:rsidRPr="006B2A04" w:rsidRDefault="00C1635E" w:rsidP="00C1635E">
      <w:pPr>
        <w:pStyle w:val="B1"/>
      </w:pPr>
      <w:r>
        <w:t>-</w:t>
      </w:r>
      <w:r>
        <w:tab/>
      </w:r>
      <w:r w:rsidR="001110EF" w:rsidRPr="006B2A04">
        <w:t>In case of using SBFD Alt 2 and large packet size, (SBFD#1_InH_FR2_Sub#8, one source)</w:t>
      </w:r>
    </w:p>
    <w:p w14:paraId="4DBB1E38" w14:textId="4AA5CC2C" w:rsidR="001110EF" w:rsidRPr="006B2A04" w:rsidRDefault="00C1635E" w:rsidP="00B40BEB">
      <w:pPr>
        <w:pStyle w:val="B2"/>
      </w:pPr>
      <w:r>
        <w:t>-</w:t>
      </w:r>
      <w:r>
        <w:tab/>
      </w:r>
      <w:r w:rsidR="001110EF" w:rsidRPr="006B2A04">
        <w:t>Semi-static SBFD provides mean and 5% DL Average-UPT loss of {-22.44%, -24.05%} at low load level, mean and 5% DL Average-UPT loss of {-28.75%, -36.28%} at medium load level, mean and 5% DL Average-UPT loss of {-46.44%, -56.80%} at high load level.</w:t>
      </w:r>
    </w:p>
    <w:p w14:paraId="1E832695" w14:textId="0CABDF3D" w:rsidR="001110EF" w:rsidRPr="006B2A04" w:rsidRDefault="00C1635E" w:rsidP="00B40BEB">
      <w:pPr>
        <w:pStyle w:val="B2"/>
      </w:pPr>
      <w:r>
        <w:t>-</w:t>
      </w:r>
      <w:r>
        <w:tab/>
      </w:r>
      <w:r w:rsidR="001110EF" w:rsidRPr="006B2A04">
        <w:t>Semi-static SBFD provides mean and 5% UL Average-UPT gain of {75.58%, 75.55%} at low load level, mean and 5% UL Average-UPT gain of {85.55%, 90.43%} at medium load level, mean and 5% UL Average-UPT gain of {121.09%, 231.26%} at high load level.</w:t>
      </w:r>
    </w:p>
    <w:p w14:paraId="286BEC9C" w14:textId="6B144889" w:rsidR="001110EF" w:rsidRPr="006B2A04" w:rsidRDefault="00C1635E" w:rsidP="00B40BEB">
      <w:pPr>
        <w:pStyle w:val="B2"/>
      </w:pPr>
      <w:r>
        <w:t>-</w:t>
      </w:r>
      <w:r>
        <w:tab/>
      </w:r>
      <w:r w:rsidR="001110EF" w:rsidRPr="006B2A04">
        <w:t>All results assumed 23dBm BS transmission power.</w:t>
      </w:r>
    </w:p>
    <w:p w14:paraId="4F60E547" w14:textId="3176981F" w:rsidR="001110EF" w:rsidRPr="006B2A04" w:rsidRDefault="00C1635E" w:rsidP="00B40BEB">
      <w:pPr>
        <w:pStyle w:val="B2"/>
      </w:pPr>
      <w:r>
        <w:t>-</w:t>
      </w:r>
      <w:r>
        <w:tab/>
      </w:r>
      <w:r w:rsidR="001110EF" w:rsidRPr="006B2A04">
        <w:t>All results assumed piecewise linear noise figure model.</w:t>
      </w:r>
    </w:p>
    <w:p w14:paraId="5348AF01" w14:textId="1459528F" w:rsidR="001110EF" w:rsidRPr="006B2A04" w:rsidRDefault="00C1635E" w:rsidP="00C1635E">
      <w:pPr>
        <w:pStyle w:val="B1"/>
      </w:pPr>
      <w:r>
        <w:t>-</w:t>
      </w:r>
      <w:r>
        <w:tab/>
      </w:r>
      <w:r w:rsidR="001110EF" w:rsidRPr="006B2A04">
        <w:t>In case of using SBFD Alt 2 and small packet size, (SBFD#1_InH_FR2_Sub#7, one source)</w:t>
      </w:r>
    </w:p>
    <w:p w14:paraId="266EADE1" w14:textId="245620C4" w:rsidR="001110EF" w:rsidRPr="006B2A04" w:rsidRDefault="00C1635E" w:rsidP="00B40BEB">
      <w:pPr>
        <w:pStyle w:val="B2"/>
      </w:pPr>
      <w:r>
        <w:t>-</w:t>
      </w:r>
      <w:r>
        <w:tab/>
      </w:r>
      <w:r w:rsidR="001110EF" w:rsidRPr="006B2A04">
        <w:t>Semi-static SBFD provides mean and 5% DL Average-UPT loss of {-22.39%, -23.45%} at low load level, mean and 5% DL Average-UPT loss of {-28.83%, -35.88%} at medium load level, mean and 5% DL Average-UPT loss of {-46.61%, -57.00%} at high load level.</w:t>
      </w:r>
    </w:p>
    <w:p w14:paraId="7F115585" w14:textId="3A28D788" w:rsidR="001110EF" w:rsidRPr="006B2A04" w:rsidRDefault="00C1635E" w:rsidP="00B40BEB">
      <w:pPr>
        <w:pStyle w:val="B2"/>
      </w:pPr>
      <w:r>
        <w:t>-</w:t>
      </w:r>
      <w:r>
        <w:tab/>
      </w:r>
      <w:r w:rsidR="001110EF" w:rsidRPr="006B2A04">
        <w:t>Semi-static SBFD provides mean and 5% UL Average-UPT gain of {75.49%, 75.30%} at low load level, mean and 5% UL Average-UPT gain of {85.45%, 91.89%} at medium load level, mean and 5% UL Average-UPT gain of {121.18%, 236.14%} at high load level.</w:t>
      </w:r>
    </w:p>
    <w:p w14:paraId="570AC5C7" w14:textId="1EC7BFC9" w:rsidR="001110EF" w:rsidRPr="006B2A04" w:rsidRDefault="00C1635E" w:rsidP="00B40BEB">
      <w:pPr>
        <w:pStyle w:val="B2"/>
      </w:pPr>
      <w:r>
        <w:t>-</w:t>
      </w:r>
      <w:r>
        <w:tab/>
      </w:r>
      <w:r w:rsidR="001110EF" w:rsidRPr="006B2A04">
        <w:t>All results assumed 23dBm BS transmission power.</w:t>
      </w:r>
    </w:p>
    <w:p w14:paraId="535243E0" w14:textId="7AAC040B" w:rsidR="001110EF" w:rsidRPr="006B2A04" w:rsidRDefault="00C1635E" w:rsidP="00B40BEB">
      <w:pPr>
        <w:pStyle w:val="B2"/>
      </w:pPr>
      <w:r>
        <w:t>-</w:t>
      </w:r>
      <w:r>
        <w:tab/>
      </w:r>
      <w:r w:rsidR="001110EF" w:rsidRPr="006B2A04">
        <w:t>All results assumed piecewise linear noise figure model.</w:t>
      </w:r>
    </w:p>
    <w:p w14:paraId="1602C763" w14:textId="6CAED8F9" w:rsidR="001110EF" w:rsidRPr="006B2A04" w:rsidRDefault="00C1635E" w:rsidP="00C1635E">
      <w:pPr>
        <w:pStyle w:val="B1"/>
      </w:pPr>
      <w:r>
        <w:t>-</w:t>
      </w:r>
      <w:r>
        <w:tab/>
      </w:r>
      <w:r w:rsidR="001110EF" w:rsidRPr="006B2A04">
        <w:t>In case of using SBFD Alt 3 and large packet size, (SBFD#1_InH_FR2_Sub#12, one source)</w:t>
      </w:r>
    </w:p>
    <w:p w14:paraId="03A7E0BC" w14:textId="07298BDA" w:rsidR="001110EF" w:rsidRPr="006B2A04" w:rsidRDefault="00C1635E" w:rsidP="00B40BEB">
      <w:pPr>
        <w:pStyle w:val="B2"/>
      </w:pPr>
      <w:r>
        <w:t>-</w:t>
      </w:r>
      <w:r>
        <w:tab/>
      </w:r>
      <w:r w:rsidR="001110EF" w:rsidRPr="006B2A04">
        <w:t>Semi-static SBFD provides mean DL Average-UPT gain of 1.14% and 5% DL Average-UPT loss of -0.21% at low load level, mean and 5% DL Average-UPT loss of {-2.00%, -4.74%} at medium load level, mean and 5% DL Average-UPT loss of {-10.19%, -18.04%} at high load level.</w:t>
      </w:r>
    </w:p>
    <w:p w14:paraId="5A652F83" w14:textId="375FBAD2" w:rsidR="001110EF" w:rsidRPr="006B2A04" w:rsidRDefault="00C1635E" w:rsidP="00B40BEB">
      <w:pPr>
        <w:pStyle w:val="B2"/>
      </w:pPr>
      <w:r>
        <w:t>-</w:t>
      </w:r>
      <w:r>
        <w:tab/>
      </w:r>
      <w:r w:rsidR="001110EF" w:rsidRPr="006B2A04">
        <w:t>Semi-static SBFD provides mean UL Average-UPT gain of 2.06% and 5% UL Average-UPT loss of -0.48% at low load level, mean UL Average-UPT gain of 0.15% and 5% UL Average-UPT loss of -4.04% at medium load level, mean and 5% UL Average-UPT loss of {-6.36%, -27.69%} at high load level.</w:t>
      </w:r>
    </w:p>
    <w:p w14:paraId="76DC9CAA" w14:textId="793D49E4" w:rsidR="001110EF" w:rsidRPr="006B2A04" w:rsidRDefault="00C1635E" w:rsidP="00B40BEB">
      <w:pPr>
        <w:pStyle w:val="B2"/>
      </w:pPr>
      <w:r>
        <w:t>-</w:t>
      </w:r>
      <w:r>
        <w:tab/>
      </w:r>
      <w:r w:rsidR="001110EF" w:rsidRPr="006B2A04">
        <w:t>All results assumed 23dBm BS transmission power.</w:t>
      </w:r>
    </w:p>
    <w:p w14:paraId="08730B11" w14:textId="635F2B99" w:rsidR="001110EF" w:rsidRPr="006B2A04" w:rsidRDefault="00C1635E" w:rsidP="00B40BEB">
      <w:pPr>
        <w:pStyle w:val="B2"/>
      </w:pPr>
      <w:r>
        <w:t>-</w:t>
      </w:r>
      <w:r>
        <w:tab/>
      </w:r>
      <w:r w:rsidR="001110EF" w:rsidRPr="006B2A04">
        <w:t>All results assumed piecewise linear noise figure model.</w:t>
      </w:r>
    </w:p>
    <w:p w14:paraId="407C2E78" w14:textId="21C67144" w:rsidR="001110EF" w:rsidRPr="006B2A04" w:rsidRDefault="00C1635E" w:rsidP="00C1635E">
      <w:pPr>
        <w:pStyle w:val="B1"/>
      </w:pPr>
      <w:r>
        <w:t>-</w:t>
      </w:r>
      <w:r>
        <w:tab/>
      </w:r>
      <w:r w:rsidR="001110EF" w:rsidRPr="006B2A04">
        <w:t>In case of using SBFD Alt 3 and small packet size, (SBFD#1_InH_FR2_Sub#11, one source)</w:t>
      </w:r>
    </w:p>
    <w:p w14:paraId="770F7A45" w14:textId="2D2D86BF" w:rsidR="001110EF" w:rsidRPr="006B2A04" w:rsidRDefault="00C1635E" w:rsidP="00B40BEB">
      <w:pPr>
        <w:pStyle w:val="B2"/>
      </w:pPr>
      <w:r>
        <w:t>-</w:t>
      </w:r>
      <w:r>
        <w:tab/>
      </w:r>
      <w:r w:rsidR="001110EF" w:rsidRPr="006B2A04">
        <w:t>Semi-static SBFD provides mean and 5% DL Average-UPT gain of {9.34%, 10.84%} at low load level, mean and 5% DL Average-UPT gain of {8.50%, 9.14%} at medium load level, mean DL Average-UPT gain of 5.43% and 5% DL Average-UPT loss of -8.55% at high load level.</w:t>
      </w:r>
    </w:p>
    <w:p w14:paraId="27D2B09D" w14:textId="2E86BC3A" w:rsidR="001110EF" w:rsidRPr="006B2A04" w:rsidRDefault="00C1635E" w:rsidP="00B40BEB">
      <w:pPr>
        <w:pStyle w:val="B2"/>
      </w:pPr>
      <w:r>
        <w:t>-</w:t>
      </w:r>
      <w:r>
        <w:tab/>
      </w:r>
      <w:r w:rsidR="001110EF" w:rsidRPr="006B2A04">
        <w:t>Semi-static SBFD provides mean and 5% UL Average-UPT gain of {75.60%, 77.12%} at low load level, mean and 5% UL Average-UPT gain of {67.59%, 57.57%} at medium load level, mean and 5% UL Average-UPT gain of {55.14%, 22.73%} at high load level.</w:t>
      </w:r>
    </w:p>
    <w:p w14:paraId="58CE4123" w14:textId="69313905" w:rsidR="001110EF" w:rsidRPr="006B2A04" w:rsidRDefault="00C1635E" w:rsidP="00B40BEB">
      <w:pPr>
        <w:pStyle w:val="B2"/>
      </w:pPr>
      <w:r>
        <w:lastRenderedPageBreak/>
        <w:t>-</w:t>
      </w:r>
      <w:r>
        <w:tab/>
      </w:r>
      <w:r w:rsidR="001110EF" w:rsidRPr="006B2A04">
        <w:t>All results assumed 23dBm BS transmission power.</w:t>
      </w:r>
    </w:p>
    <w:p w14:paraId="7BA5CE34" w14:textId="6EC8AF2E" w:rsidR="001110EF" w:rsidRPr="006B2A04" w:rsidRDefault="00C1635E" w:rsidP="00B40BEB">
      <w:pPr>
        <w:pStyle w:val="B2"/>
      </w:pPr>
      <w:r>
        <w:t>-</w:t>
      </w:r>
      <w:r>
        <w:tab/>
      </w:r>
      <w:r w:rsidR="001110EF" w:rsidRPr="006B2A04">
        <w:t>All results assumed piecewise linear noise figure model.</w:t>
      </w:r>
    </w:p>
    <w:p w14:paraId="356A0578" w14:textId="77777777" w:rsidR="001110EF" w:rsidRPr="006B2A04" w:rsidRDefault="001110EF" w:rsidP="00B40BEB">
      <w:pPr>
        <w:pStyle w:val="Heading5"/>
      </w:pPr>
      <w:bookmarkStart w:id="97" w:name="_Toc152011350"/>
      <w:r w:rsidRPr="002461AC">
        <w:t>7.3.1.2.2</w:t>
      </w:r>
      <w:r w:rsidRPr="002461AC">
        <w:tab/>
        <w:t>Dense Urban Macro layer (FR2-1)</w:t>
      </w:r>
      <w:bookmarkEnd w:id="97"/>
    </w:p>
    <w:p w14:paraId="3F60A9F4" w14:textId="3C2B439E" w:rsidR="001110EF" w:rsidRPr="006B2A04" w:rsidRDefault="001110EF" w:rsidP="00B40BEB">
      <w:r w:rsidRPr="006B2A04">
        <w:t>7 sources provided the SLS evaluation results for Dense Urban Macro (FR2-1) in SBFD Deployment Case 1. The evaluation results are categorized into 21 sub-cases as in Table 7.3.1.2.2-1~Table 7.3.1.2.2-6 based on the different key assumptions. Each sub-case is based on one combination of key assumptions.</w:t>
      </w:r>
    </w:p>
    <w:p w14:paraId="7A64DBEA" w14:textId="50E87DEA" w:rsidR="001110EF" w:rsidRPr="006B2A04" w:rsidRDefault="001110EF" w:rsidP="00B40BEB">
      <w:pPr>
        <w:pStyle w:val="TH"/>
      </w:pPr>
      <w:r w:rsidRPr="006B2A04">
        <w:t xml:space="preserve">Table 7.3.1.2.2-1: Sub-cases for </w:t>
      </w:r>
      <w:r w:rsidR="00B40BEB">
        <w:t>d</w:t>
      </w:r>
      <w:r w:rsidRPr="006B2A04">
        <w:t xml:space="preserve">ense </w:t>
      </w:r>
      <w:r w:rsidR="00B40BEB">
        <w:t>u</w:t>
      </w:r>
      <w:r w:rsidRPr="006B2A04">
        <w:t xml:space="preserve">rban </w:t>
      </w:r>
      <w:r w:rsidR="00B40BEB">
        <w:t>m</w:t>
      </w:r>
      <w:r w:rsidRPr="006B2A04">
        <w:t xml:space="preserve">acro (FR2-1) with no less than 98dB inter-sector isolation and Twice area&amp;same TxRUs in SBFD </w:t>
      </w:r>
      <w:r w:rsidR="00B40BEB">
        <w:t>d</w:t>
      </w:r>
      <w:r w:rsidRPr="006B2A04">
        <w:t>eployment Case 1.</w:t>
      </w:r>
    </w:p>
    <w:tbl>
      <w:tblPr>
        <w:tblW w:w="9488" w:type="dxa"/>
        <w:tblLayout w:type="fixed"/>
        <w:tblCellMar>
          <w:left w:w="99" w:type="dxa"/>
          <w:right w:w="99" w:type="dxa"/>
        </w:tblCellMar>
        <w:tblLook w:val="04A0" w:firstRow="1" w:lastRow="0" w:firstColumn="1" w:lastColumn="0" w:noHBand="0" w:noVBand="1"/>
      </w:tblPr>
      <w:tblGrid>
        <w:gridCol w:w="788"/>
        <w:gridCol w:w="1896"/>
        <w:gridCol w:w="1360"/>
        <w:gridCol w:w="1361"/>
        <w:gridCol w:w="1361"/>
        <w:gridCol w:w="1361"/>
        <w:gridCol w:w="1361"/>
      </w:tblGrid>
      <w:tr w:rsidR="001110EF" w:rsidRPr="006B2A04" w14:paraId="1CE648BC" w14:textId="77777777" w:rsidTr="003C3386">
        <w:trPr>
          <w:trHeight w:val="20"/>
        </w:trPr>
        <w:tc>
          <w:tcPr>
            <w:tcW w:w="268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A559DE4" w14:textId="77777777" w:rsidR="001110EF" w:rsidRPr="006B2A04" w:rsidRDefault="001110EF" w:rsidP="002461AC">
            <w:pPr>
              <w:pStyle w:val="TAH"/>
              <w:rPr>
                <w:lang w:val="en-US" w:eastAsia="ko-KR"/>
              </w:rPr>
            </w:pPr>
            <w:bookmarkStart w:id="98" w:name="MCCQCTEMPBM_00000099"/>
            <w:r w:rsidRPr="006B2A04">
              <w:rPr>
                <w:lang w:eastAsia="ko-KR"/>
              </w:rPr>
              <w:t xml:space="preserve">　</w:t>
            </w:r>
          </w:p>
        </w:tc>
        <w:tc>
          <w:tcPr>
            <w:tcW w:w="1360" w:type="dxa"/>
            <w:tcBorders>
              <w:top w:val="single" w:sz="8" w:space="0" w:color="auto"/>
              <w:left w:val="nil"/>
              <w:bottom w:val="single" w:sz="8" w:space="0" w:color="auto"/>
              <w:right w:val="single" w:sz="8" w:space="0" w:color="auto"/>
            </w:tcBorders>
            <w:shd w:val="clear" w:color="auto" w:fill="auto"/>
            <w:vAlign w:val="center"/>
            <w:hideMark/>
          </w:tcPr>
          <w:p w14:paraId="1196ED4D" w14:textId="77777777" w:rsidR="001110EF" w:rsidRPr="006B2A04" w:rsidRDefault="001110EF" w:rsidP="002461AC">
            <w:pPr>
              <w:pStyle w:val="TAH"/>
              <w:rPr>
                <w:bCs/>
                <w:lang w:val="en-US" w:eastAsia="ko-KR"/>
              </w:rPr>
            </w:pPr>
            <w:r w:rsidRPr="006B2A04">
              <w:rPr>
                <w:bCs/>
                <w:lang w:eastAsia="ko-KR"/>
              </w:rPr>
              <w:t>SBFD#1_DUMacro_FR2_Sub#1</w:t>
            </w:r>
          </w:p>
        </w:tc>
        <w:tc>
          <w:tcPr>
            <w:tcW w:w="1361" w:type="dxa"/>
            <w:tcBorders>
              <w:top w:val="single" w:sz="8" w:space="0" w:color="auto"/>
              <w:left w:val="nil"/>
              <w:bottom w:val="single" w:sz="8" w:space="0" w:color="auto"/>
              <w:right w:val="single" w:sz="8" w:space="0" w:color="auto"/>
            </w:tcBorders>
            <w:shd w:val="clear" w:color="auto" w:fill="auto"/>
            <w:vAlign w:val="center"/>
            <w:hideMark/>
          </w:tcPr>
          <w:p w14:paraId="661A62A9" w14:textId="77777777" w:rsidR="001110EF" w:rsidRPr="006B2A04" w:rsidRDefault="001110EF" w:rsidP="002461AC">
            <w:pPr>
              <w:pStyle w:val="TAH"/>
              <w:rPr>
                <w:bCs/>
                <w:lang w:val="en-US" w:eastAsia="ko-KR"/>
              </w:rPr>
            </w:pPr>
            <w:r w:rsidRPr="006B2A04">
              <w:rPr>
                <w:bCs/>
                <w:lang w:eastAsia="ko-KR"/>
              </w:rPr>
              <w:t>SBFD#1_DUMacro_FR2_Sub#2</w:t>
            </w:r>
          </w:p>
        </w:tc>
        <w:tc>
          <w:tcPr>
            <w:tcW w:w="1361" w:type="dxa"/>
            <w:tcBorders>
              <w:top w:val="single" w:sz="8" w:space="0" w:color="auto"/>
              <w:left w:val="nil"/>
              <w:bottom w:val="single" w:sz="8" w:space="0" w:color="auto"/>
              <w:right w:val="single" w:sz="8" w:space="0" w:color="auto"/>
            </w:tcBorders>
            <w:shd w:val="clear" w:color="auto" w:fill="auto"/>
            <w:vAlign w:val="center"/>
            <w:hideMark/>
          </w:tcPr>
          <w:p w14:paraId="1D47D65F" w14:textId="77777777" w:rsidR="001110EF" w:rsidRPr="006B2A04" w:rsidRDefault="001110EF" w:rsidP="002461AC">
            <w:pPr>
              <w:pStyle w:val="TAH"/>
              <w:rPr>
                <w:bCs/>
                <w:lang w:val="en-US" w:eastAsia="ko-KR"/>
              </w:rPr>
            </w:pPr>
            <w:r w:rsidRPr="006B2A04">
              <w:rPr>
                <w:bCs/>
                <w:lang w:eastAsia="ko-KR"/>
              </w:rPr>
              <w:t>SBFD#1_DUMacro_FR2_Sub#3</w:t>
            </w:r>
          </w:p>
        </w:tc>
        <w:tc>
          <w:tcPr>
            <w:tcW w:w="1361" w:type="dxa"/>
            <w:tcBorders>
              <w:top w:val="single" w:sz="8" w:space="0" w:color="auto"/>
              <w:left w:val="nil"/>
              <w:bottom w:val="single" w:sz="8" w:space="0" w:color="auto"/>
              <w:right w:val="single" w:sz="8" w:space="0" w:color="auto"/>
            </w:tcBorders>
            <w:shd w:val="clear" w:color="auto" w:fill="auto"/>
            <w:vAlign w:val="center"/>
            <w:hideMark/>
          </w:tcPr>
          <w:p w14:paraId="67F7C058" w14:textId="77777777" w:rsidR="001110EF" w:rsidRPr="006B2A04" w:rsidRDefault="001110EF" w:rsidP="002461AC">
            <w:pPr>
              <w:pStyle w:val="TAH"/>
              <w:rPr>
                <w:bCs/>
                <w:lang w:val="en-US" w:eastAsia="ko-KR"/>
              </w:rPr>
            </w:pPr>
            <w:r w:rsidRPr="006B2A04">
              <w:rPr>
                <w:bCs/>
                <w:lang w:eastAsia="ko-KR"/>
              </w:rPr>
              <w:t>SBFD#1_DUMacro_FR2_Sub#4</w:t>
            </w:r>
          </w:p>
        </w:tc>
        <w:tc>
          <w:tcPr>
            <w:tcW w:w="1361" w:type="dxa"/>
            <w:tcBorders>
              <w:top w:val="single" w:sz="8" w:space="0" w:color="auto"/>
              <w:left w:val="nil"/>
              <w:bottom w:val="single" w:sz="8" w:space="0" w:color="auto"/>
              <w:right w:val="single" w:sz="8" w:space="0" w:color="auto"/>
            </w:tcBorders>
            <w:shd w:val="clear" w:color="auto" w:fill="auto"/>
            <w:vAlign w:val="center"/>
            <w:hideMark/>
          </w:tcPr>
          <w:p w14:paraId="269AD4E6" w14:textId="77777777" w:rsidR="001110EF" w:rsidRPr="006B2A04" w:rsidRDefault="001110EF" w:rsidP="002461AC">
            <w:pPr>
              <w:pStyle w:val="TAH"/>
              <w:rPr>
                <w:bCs/>
                <w:lang w:val="en-US" w:eastAsia="ko-KR"/>
              </w:rPr>
            </w:pPr>
            <w:r w:rsidRPr="006B2A04">
              <w:rPr>
                <w:bCs/>
                <w:lang w:eastAsia="ko-KR"/>
              </w:rPr>
              <w:t>SBFD#1_DUMacro_FR2_Sub#17</w:t>
            </w:r>
          </w:p>
        </w:tc>
      </w:tr>
      <w:tr w:rsidR="001110EF" w:rsidRPr="002461AC" w14:paraId="4F5DD47B" w14:textId="77777777" w:rsidTr="003C3386">
        <w:trPr>
          <w:trHeight w:val="293"/>
        </w:trPr>
        <w:tc>
          <w:tcPr>
            <w:tcW w:w="788" w:type="dxa"/>
            <w:vMerge w:val="restart"/>
            <w:tcBorders>
              <w:top w:val="nil"/>
              <w:left w:val="single" w:sz="8" w:space="0" w:color="auto"/>
              <w:bottom w:val="single" w:sz="8" w:space="0" w:color="000000"/>
              <w:right w:val="single" w:sz="8" w:space="0" w:color="auto"/>
            </w:tcBorders>
            <w:shd w:val="clear" w:color="auto" w:fill="auto"/>
            <w:vAlign w:val="center"/>
            <w:hideMark/>
          </w:tcPr>
          <w:p w14:paraId="49810B3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1896" w:type="dxa"/>
            <w:tcBorders>
              <w:top w:val="nil"/>
              <w:left w:val="nil"/>
              <w:bottom w:val="single" w:sz="8" w:space="0" w:color="auto"/>
              <w:right w:val="single" w:sz="8" w:space="0" w:color="auto"/>
            </w:tcBorders>
            <w:shd w:val="clear" w:color="auto" w:fill="auto"/>
            <w:vAlign w:val="center"/>
            <w:hideMark/>
          </w:tcPr>
          <w:p w14:paraId="769842A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1360" w:type="dxa"/>
            <w:tcBorders>
              <w:top w:val="nil"/>
              <w:left w:val="nil"/>
              <w:bottom w:val="single" w:sz="8" w:space="0" w:color="auto"/>
              <w:right w:val="single" w:sz="8" w:space="0" w:color="auto"/>
            </w:tcBorders>
            <w:shd w:val="clear" w:color="auto" w:fill="auto"/>
            <w:vAlign w:val="center"/>
            <w:hideMark/>
          </w:tcPr>
          <w:p w14:paraId="4A41DC4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5BAD7BD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2975E43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2ABFFEE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22A281E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7B5F4CC0" w14:textId="77777777" w:rsidTr="003C3386">
        <w:trPr>
          <w:trHeight w:val="293"/>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5DAD458E"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5B522E61"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1360" w:type="dxa"/>
            <w:tcBorders>
              <w:top w:val="nil"/>
              <w:left w:val="nil"/>
              <w:bottom w:val="single" w:sz="8" w:space="0" w:color="auto"/>
              <w:right w:val="single" w:sz="8" w:space="0" w:color="auto"/>
            </w:tcBorders>
            <w:shd w:val="clear" w:color="auto" w:fill="auto"/>
            <w:vAlign w:val="center"/>
            <w:hideMark/>
          </w:tcPr>
          <w:p w14:paraId="7ACA184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3611475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4FEB74D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16EEC6A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6146FCD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2A1401D" w14:textId="77777777" w:rsidTr="003C3386">
        <w:trPr>
          <w:trHeight w:val="294"/>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121050DF"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16FB3CE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1360" w:type="dxa"/>
            <w:tcBorders>
              <w:top w:val="nil"/>
              <w:left w:val="nil"/>
              <w:bottom w:val="single" w:sz="8" w:space="0" w:color="auto"/>
              <w:right w:val="single" w:sz="8" w:space="0" w:color="auto"/>
            </w:tcBorders>
            <w:shd w:val="clear" w:color="auto" w:fill="auto"/>
            <w:vAlign w:val="center"/>
            <w:hideMark/>
          </w:tcPr>
          <w:p w14:paraId="3F5B2A4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770C10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BA9F2F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31DB149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3CB1F8C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1B02608" w14:textId="77777777" w:rsidTr="003C3386">
        <w:trPr>
          <w:trHeight w:val="20"/>
        </w:trPr>
        <w:tc>
          <w:tcPr>
            <w:tcW w:w="788" w:type="dxa"/>
            <w:vMerge w:val="restart"/>
            <w:tcBorders>
              <w:top w:val="nil"/>
              <w:left w:val="single" w:sz="8" w:space="0" w:color="auto"/>
              <w:bottom w:val="single" w:sz="8" w:space="0" w:color="000000"/>
              <w:right w:val="single" w:sz="8" w:space="0" w:color="auto"/>
            </w:tcBorders>
            <w:shd w:val="clear" w:color="auto" w:fill="auto"/>
            <w:vAlign w:val="center"/>
            <w:hideMark/>
          </w:tcPr>
          <w:p w14:paraId="4F2541E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1896" w:type="dxa"/>
            <w:tcBorders>
              <w:top w:val="nil"/>
              <w:left w:val="nil"/>
              <w:bottom w:val="single" w:sz="8" w:space="0" w:color="auto"/>
              <w:right w:val="single" w:sz="8" w:space="0" w:color="auto"/>
            </w:tcBorders>
            <w:shd w:val="clear" w:color="auto" w:fill="auto"/>
            <w:vAlign w:val="center"/>
            <w:hideMark/>
          </w:tcPr>
          <w:p w14:paraId="635DD23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1360" w:type="dxa"/>
            <w:tcBorders>
              <w:top w:val="nil"/>
              <w:left w:val="nil"/>
              <w:bottom w:val="single" w:sz="8" w:space="0" w:color="auto"/>
              <w:right w:val="single" w:sz="8" w:space="0" w:color="auto"/>
            </w:tcBorders>
            <w:shd w:val="clear" w:color="auto" w:fill="auto"/>
            <w:vAlign w:val="center"/>
            <w:hideMark/>
          </w:tcPr>
          <w:p w14:paraId="21569AF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1284C44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0A6AFF5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45D23F6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DD78FB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40764AF"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1DAFEB9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00EE65F7"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1360" w:type="dxa"/>
            <w:tcBorders>
              <w:top w:val="nil"/>
              <w:left w:val="nil"/>
              <w:bottom w:val="single" w:sz="8" w:space="0" w:color="auto"/>
              <w:right w:val="single" w:sz="8" w:space="0" w:color="auto"/>
            </w:tcBorders>
            <w:shd w:val="clear" w:color="auto" w:fill="auto"/>
            <w:vAlign w:val="center"/>
            <w:hideMark/>
          </w:tcPr>
          <w:p w14:paraId="54CA613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730136F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10A6131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4E38561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624AA0C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EA5EA8E"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0AAE7EB8"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634016F5" w14:textId="66F328EE"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1360" w:type="dxa"/>
            <w:tcBorders>
              <w:top w:val="nil"/>
              <w:left w:val="nil"/>
              <w:bottom w:val="single" w:sz="8" w:space="0" w:color="auto"/>
              <w:right w:val="single" w:sz="8" w:space="0" w:color="auto"/>
            </w:tcBorders>
            <w:shd w:val="clear" w:color="auto" w:fill="auto"/>
            <w:vAlign w:val="center"/>
            <w:hideMark/>
          </w:tcPr>
          <w:p w14:paraId="2CBDA51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02737FB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3F805F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7D0AD20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328C8A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E271FA5"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6E24458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008BC39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1360" w:type="dxa"/>
            <w:tcBorders>
              <w:top w:val="nil"/>
              <w:left w:val="nil"/>
              <w:bottom w:val="single" w:sz="8" w:space="0" w:color="auto"/>
              <w:right w:val="single" w:sz="8" w:space="0" w:color="auto"/>
            </w:tcBorders>
            <w:shd w:val="clear" w:color="auto" w:fill="auto"/>
            <w:vAlign w:val="center"/>
            <w:hideMark/>
          </w:tcPr>
          <w:p w14:paraId="0CDACA8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409854A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EF3F46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5FF2F27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064CDF8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516168B8" w14:textId="77777777" w:rsidTr="003C3386">
        <w:trPr>
          <w:trHeight w:val="20"/>
        </w:trPr>
        <w:tc>
          <w:tcPr>
            <w:tcW w:w="788" w:type="dxa"/>
            <w:vMerge w:val="restart"/>
            <w:tcBorders>
              <w:top w:val="nil"/>
              <w:left w:val="single" w:sz="8" w:space="0" w:color="auto"/>
              <w:bottom w:val="single" w:sz="8" w:space="0" w:color="000000"/>
              <w:right w:val="single" w:sz="8" w:space="0" w:color="auto"/>
            </w:tcBorders>
            <w:shd w:val="clear" w:color="auto" w:fill="auto"/>
            <w:vAlign w:val="center"/>
            <w:hideMark/>
          </w:tcPr>
          <w:p w14:paraId="4DF5D73B"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1896" w:type="dxa"/>
            <w:tcBorders>
              <w:top w:val="nil"/>
              <w:left w:val="nil"/>
              <w:bottom w:val="single" w:sz="8" w:space="0" w:color="auto"/>
              <w:right w:val="single" w:sz="8" w:space="0" w:color="auto"/>
            </w:tcBorders>
            <w:shd w:val="clear" w:color="auto" w:fill="auto"/>
            <w:vAlign w:val="center"/>
            <w:hideMark/>
          </w:tcPr>
          <w:p w14:paraId="6B4EC78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1360" w:type="dxa"/>
            <w:tcBorders>
              <w:top w:val="nil"/>
              <w:left w:val="nil"/>
              <w:bottom w:val="single" w:sz="8" w:space="0" w:color="auto"/>
              <w:right w:val="single" w:sz="8" w:space="0" w:color="auto"/>
            </w:tcBorders>
            <w:shd w:val="clear" w:color="auto" w:fill="auto"/>
            <w:vAlign w:val="center"/>
            <w:hideMark/>
          </w:tcPr>
          <w:p w14:paraId="484A534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66688EC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543B0C1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784AA77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630852E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5F626A15"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20FB3DE7"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61827F5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1360" w:type="dxa"/>
            <w:tcBorders>
              <w:top w:val="nil"/>
              <w:left w:val="nil"/>
              <w:bottom w:val="single" w:sz="8" w:space="0" w:color="auto"/>
              <w:right w:val="single" w:sz="8" w:space="0" w:color="auto"/>
            </w:tcBorders>
            <w:shd w:val="clear" w:color="auto" w:fill="auto"/>
            <w:vAlign w:val="center"/>
            <w:hideMark/>
          </w:tcPr>
          <w:p w14:paraId="665BFDD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722583F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44434F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67B064A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7512701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989AA65"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5D8C9818"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75B3C33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1360" w:type="dxa"/>
            <w:tcBorders>
              <w:top w:val="nil"/>
              <w:left w:val="nil"/>
              <w:bottom w:val="single" w:sz="8" w:space="0" w:color="auto"/>
              <w:right w:val="single" w:sz="8" w:space="0" w:color="auto"/>
            </w:tcBorders>
            <w:shd w:val="clear" w:color="auto" w:fill="auto"/>
            <w:vAlign w:val="center"/>
            <w:hideMark/>
          </w:tcPr>
          <w:p w14:paraId="0C54B71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900204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04E23AF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75FD48B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10DC2BD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E28E108" w14:textId="77777777" w:rsidTr="003C3386">
        <w:trPr>
          <w:trHeight w:val="20"/>
        </w:trPr>
        <w:tc>
          <w:tcPr>
            <w:tcW w:w="788" w:type="dxa"/>
            <w:vMerge w:val="restart"/>
            <w:tcBorders>
              <w:top w:val="nil"/>
              <w:left w:val="single" w:sz="8" w:space="0" w:color="auto"/>
              <w:bottom w:val="single" w:sz="8" w:space="0" w:color="000000"/>
              <w:right w:val="single" w:sz="8" w:space="0" w:color="auto"/>
            </w:tcBorders>
            <w:shd w:val="clear" w:color="auto" w:fill="auto"/>
            <w:vAlign w:val="center"/>
            <w:hideMark/>
          </w:tcPr>
          <w:p w14:paraId="615ACABE"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Packet Size</w:t>
            </w:r>
          </w:p>
        </w:tc>
        <w:tc>
          <w:tcPr>
            <w:tcW w:w="1896" w:type="dxa"/>
            <w:tcBorders>
              <w:top w:val="nil"/>
              <w:left w:val="nil"/>
              <w:bottom w:val="single" w:sz="8" w:space="0" w:color="auto"/>
              <w:right w:val="single" w:sz="8" w:space="0" w:color="auto"/>
            </w:tcBorders>
            <w:shd w:val="clear" w:color="auto" w:fill="auto"/>
            <w:vAlign w:val="center"/>
            <w:hideMark/>
          </w:tcPr>
          <w:p w14:paraId="7320C3FF" w14:textId="1976172B"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1360" w:type="dxa"/>
            <w:tcBorders>
              <w:top w:val="nil"/>
              <w:left w:val="nil"/>
              <w:bottom w:val="single" w:sz="8" w:space="0" w:color="auto"/>
              <w:right w:val="single" w:sz="8" w:space="0" w:color="auto"/>
            </w:tcBorders>
            <w:shd w:val="clear" w:color="auto" w:fill="auto"/>
            <w:vAlign w:val="center"/>
            <w:hideMark/>
          </w:tcPr>
          <w:p w14:paraId="4B0BF9D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257C454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B7BB4E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43D6D2A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235C7CB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31FE28A0" w14:textId="77777777" w:rsidTr="003C3386">
        <w:trPr>
          <w:trHeight w:val="20"/>
        </w:trPr>
        <w:tc>
          <w:tcPr>
            <w:tcW w:w="788" w:type="dxa"/>
            <w:vMerge/>
            <w:tcBorders>
              <w:top w:val="nil"/>
              <w:left w:val="single" w:sz="8" w:space="0" w:color="auto"/>
              <w:bottom w:val="single" w:sz="8" w:space="0" w:color="000000"/>
              <w:right w:val="single" w:sz="8" w:space="0" w:color="auto"/>
            </w:tcBorders>
            <w:shd w:val="clear" w:color="auto" w:fill="auto"/>
            <w:vAlign w:val="center"/>
            <w:hideMark/>
          </w:tcPr>
          <w:p w14:paraId="714DA900"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896" w:type="dxa"/>
            <w:tcBorders>
              <w:top w:val="nil"/>
              <w:left w:val="nil"/>
              <w:bottom w:val="single" w:sz="8" w:space="0" w:color="auto"/>
              <w:right w:val="single" w:sz="8" w:space="0" w:color="auto"/>
            </w:tcBorders>
            <w:shd w:val="clear" w:color="auto" w:fill="auto"/>
            <w:vAlign w:val="center"/>
            <w:hideMark/>
          </w:tcPr>
          <w:p w14:paraId="4B594E93" w14:textId="626384E4"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1360" w:type="dxa"/>
            <w:tcBorders>
              <w:top w:val="nil"/>
              <w:left w:val="nil"/>
              <w:bottom w:val="single" w:sz="8" w:space="0" w:color="auto"/>
              <w:right w:val="single" w:sz="8" w:space="0" w:color="auto"/>
            </w:tcBorders>
            <w:shd w:val="clear" w:color="auto" w:fill="auto"/>
            <w:vAlign w:val="center"/>
            <w:hideMark/>
          </w:tcPr>
          <w:p w14:paraId="3C2834B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6D7A5B9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0A18A24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361" w:type="dxa"/>
            <w:tcBorders>
              <w:top w:val="nil"/>
              <w:left w:val="nil"/>
              <w:bottom w:val="single" w:sz="8" w:space="0" w:color="auto"/>
              <w:right w:val="single" w:sz="8" w:space="0" w:color="auto"/>
            </w:tcBorders>
            <w:shd w:val="clear" w:color="auto" w:fill="auto"/>
            <w:vAlign w:val="center"/>
            <w:hideMark/>
          </w:tcPr>
          <w:p w14:paraId="6E1618F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361" w:type="dxa"/>
            <w:tcBorders>
              <w:top w:val="nil"/>
              <w:left w:val="nil"/>
              <w:bottom w:val="single" w:sz="8" w:space="0" w:color="auto"/>
              <w:right w:val="single" w:sz="8" w:space="0" w:color="auto"/>
            </w:tcBorders>
            <w:shd w:val="clear" w:color="auto" w:fill="auto"/>
            <w:vAlign w:val="center"/>
            <w:hideMark/>
          </w:tcPr>
          <w:p w14:paraId="60C99FA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457DC28D" w14:textId="77777777" w:rsidTr="003C3386">
        <w:trPr>
          <w:trHeight w:val="20"/>
        </w:trPr>
        <w:tc>
          <w:tcPr>
            <w:tcW w:w="2684"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E6957F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1360" w:type="dxa"/>
            <w:tcBorders>
              <w:top w:val="nil"/>
              <w:left w:val="nil"/>
              <w:bottom w:val="single" w:sz="8" w:space="0" w:color="auto"/>
              <w:right w:val="single" w:sz="8" w:space="0" w:color="auto"/>
            </w:tcBorders>
            <w:shd w:val="clear" w:color="auto" w:fill="auto"/>
            <w:vAlign w:val="center"/>
            <w:hideMark/>
          </w:tcPr>
          <w:p w14:paraId="2A618B42" w14:textId="07ED6C25"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3 sources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26</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361" w:type="dxa"/>
            <w:tcBorders>
              <w:top w:val="nil"/>
              <w:left w:val="nil"/>
              <w:bottom w:val="single" w:sz="8" w:space="0" w:color="auto"/>
              <w:right w:val="single" w:sz="8" w:space="0" w:color="auto"/>
            </w:tcBorders>
            <w:shd w:val="clear" w:color="auto" w:fill="auto"/>
            <w:vAlign w:val="center"/>
            <w:hideMark/>
          </w:tcPr>
          <w:p w14:paraId="7B2830AD" w14:textId="2033E73F"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4 sources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26</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361" w:type="dxa"/>
            <w:tcBorders>
              <w:top w:val="nil"/>
              <w:left w:val="nil"/>
              <w:bottom w:val="single" w:sz="8" w:space="0" w:color="auto"/>
              <w:right w:val="single" w:sz="8" w:space="0" w:color="auto"/>
            </w:tcBorders>
            <w:shd w:val="clear" w:color="auto" w:fill="auto"/>
            <w:vAlign w:val="center"/>
            <w:hideMark/>
          </w:tcPr>
          <w:p w14:paraId="4FE0448C" w14:textId="5401CFCC"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361" w:type="dxa"/>
            <w:tcBorders>
              <w:top w:val="nil"/>
              <w:left w:val="nil"/>
              <w:bottom w:val="single" w:sz="8" w:space="0" w:color="auto"/>
              <w:right w:val="single" w:sz="8" w:space="0" w:color="auto"/>
            </w:tcBorders>
            <w:shd w:val="clear" w:color="auto" w:fill="auto"/>
            <w:vAlign w:val="center"/>
            <w:hideMark/>
          </w:tcPr>
          <w:p w14:paraId="69B297AF" w14:textId="1EEE087B"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3 sources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 , [</w:t>
            </w:r>
            <w:r w:rsidR="00B71592" w:rsidRPr="002461AC">
              <w:rPr>
                <w:rFonts w:ascii="Arial" w:eastAsia="Malgun Gothic" w:hAnsi="Arial" w:cs="Arial"/>
                <w:color w:val="000000"/>
                <w:sz w:val="16"/>
                <w:szCs w:val="16"/>
                <w:lang w:eastAsia="ko-KR"/>
              </w:rPr>
              <w:t>36</w:t>
            </w:r>
            <w:r w:rsidRPr="002461AC">
              <w:rPr>
                <w:rFonts w:ascii="Arial" w:eastAsia="Malgun Gothic" w:hAnsi="Arial" w:cs="Arial"/>
                <w:color w:val="000000"/>
                <w:sz w:val="16"/>
                <w:szCs w:val="16"/>
                <w:lang w:eastAsia="ko-KR"/>
              </w:rPr>
              <w:t>])</w:t>
            </w:r>
          </w:p>
        </w:tc>
        <w:tc>
          <w:tcPr>
            <w:tcW w:w="1361" w:type="dxa"/>
            <w:tcBorders>
              <w:top w:val="nil"/>
              <w:left w:val="nil"/>
              <w:bottom w:val="single" w:sz="8" w:space="0" w:color="auto"/>
              <w:right w:val="single" w:sz="8" w:space="0" w:color="auto"/>
            </w:tcBorders>
            <w:shd w:val="clear" w:color="auto" w:fill="auto"/>
            <w:vAlign w:val="center"/>
            <w:hideMark/>
          </w:tcPr>
          <w:p w14:paraId="0371F2D7" w14:textId="440CDE52"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r>
      <w:bookmarkEnd w:id="98"/>
    </w:tbl>
    <w:p w14:paraId="259E2FA3" w14:textId="77777777" w:rsidR="001110EF" w:rsidRPr="006B2A04" w:rsidRDefault="001110EF" w:rsidP="002461AC">
      <w:pPr>
        <w:rPr>
          <w:lang w:eastAsia="ko-KR"/>
        </w:rPr>
      </w:pPr>
    </w:p>
    <w:p w14:paraId="40963C02" w14:textId="4CD3E10F" w:rsidR="001110EF" w:rsidRPr="006B2A04" w:rsidRDefault="001110EF" w:rsidP="002461AC">
      <w:pPr>
        <w:pStyle w:val="TH"/>
      </w:pPr>
      <w:r w:rsidRPr="006B2A04">
        <w:t xml:space="preserve">Table 7.3.1.2.2-2: Sub-cases for </w:t>
      </w:r>
      <w:r w:rsidR="002461AC">
        <w:t>d</w:t>
      </w:r>
      <w:r w:rsidRPr="006B2A04">
        <w:t xml:space="preserve">ense </w:t>
      </w:r>
      <w:r w:rsidR="002461AC">
        <w:t>u</w:t>
      </w:r>
      <w:r w:rsidRPr="006B2A04">
        <w:t xml:space="preserve">rban </w:t>
      </w:r>
      <w:r w:rsidR="002461AC">
        <w:t>m</w:t>
      </w:r>
      <w:r w:rsidRPr="006B2A04">
        <w:t xml:space="preserve">acro (FR2-1) with less than 98dB inter-sector isolation and Twice area&amp;same TxRUs in SBFD </w:t>
      </w:r>
      <w:r w:rsidR="002461AC">
        <w:t>d</w:t>
      </w:r>
      <w:r w:rsidRPr="006B2A04">
        <w:t>eployment Case 1.</w:t>
      </w:r>
    </w:p>
    <w:tbl>
      <w:tblPr>
        <w:tblW w:w="9488" w:type="dxa"/>
        <w:tblLayout w:type="fixed"/>
        <w:tblCellMar>
          <w:left w:w="99" w:type="dxa"/>
          <w:right w:w="99" w:type="dxa"/>
        </w:tblCellMar>
        <w:tblLook w:val="04A0" w:firstRow="1" w:lastRow="0" w:firstColumn="1" w:lastColumn="0" w:noHBand="0" w:noVBand="1"/>
      </w:tblPr>
      <w:tblGrid>
        <w:gridCol w:w="1123"/>
        <w:gridCol w:w="1986"/>
        <w:gridCol w:w="2126"/>
        <w:gridCol w:w="2126"/>
        <w:gridCol w:w="2127"/>
      </w:tblGrid>
      <w:tr w:rsidR="001110EF" w:rsidRPr="006B2A04" w14:paraId="6E04CE7B"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E88F09E" w14:textId="77777777" w:rsidR="001110EF" w:rsidRPr="006B2A04" w:rsidRDefault="001110EF" w:rsidP="002461AC">
            <w:pPr>
              <w:pStyle w:val="TAH"/>
              <w:rPr>
                <w:lang w:val="en-US" w:eastAsia="ko-KR"/>
              </w:rPr>
            </w:pPr>
            <w:bookmarkStart w:id="99" w:name="MCCQCTEMPBM_00000100"/>
            <w:r w:rsidRPr="006B2A04">
              <w:rPr>
                <w:lang w:eastAsia="ko-KR"/>
              </w:rPr>
              <w:t xml:space="preserve">　</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4683B9B6" w14:textId="77777777" w:rsidR="001110EF" w:rsidRPr="006B2A04" w:rsidRDefault="001110EF" w:rsidP="002461AC">
            <w:pPr>
              <w:pStyle w:val="TAH"/>
              <w:rPr>
                <w:bCs/>
                <w:lang w:val="en-US" w:eastAsia="ko-KR"/>
              </w:rPr>
            </w:pPr>
            <w:r w:rsidRPr="006B2A04">
              <w:rPr>
                <w:bCs/>
                <w:lang w:eastAsia="ko-KR"/>
              </w:rPr>
              <w:t>SBFD#1_DUMacro_FR2_Sub#5</w:t>
            </w:r>
          </w:p>
        </w:tc>
        <w:tc>
          <w:tcPr>
            <w:tcW w:w="2126" w:type="dxa"/>
            <w:tcBorders>
              <w:top w:val="single" w:sz="8" w:space="0" w:color="auto"/>
              <w:left w:val="nil"/>
              <w:bottom w:val="single" w:sz="8" w:space="0" w:color="auto"/>
              <w:right w:val="single" w:sz="8" w:space="0" w:color="auto"/>
            </w:tcBorders>
            <w:shd w:val="clear" w:color="auto" w:fill="auto"/>
            <w:vAlign w:val="center"/>
            <w:hideMark/>
          </w:tcPr>
          <w:p w14:paraId="46784C90" w14:textId="77777777" w:rsidR="001110EF" w:rsidRPr="006B2A04" w:rsidRDefault="001110EF" w:rsidP="002461AC">
            <w:pPr>
              <w:pStyle w:val="TAH"/>
              <w:rPr>
                <w:bCs/>
                <w:lang w:val="en-US" w:eastAsia="ko-KR"/>
              </w:rPr>
            </w:pPr>
            <w:r w:rsidRPr="006B2A04">
              <w:rPr>
                <w:bCs/>
                <w:lang w:eastAsia="ko-KR"/>
              </w:rPr>
              <w:t>SBFD#1_DUMacro_FR2_Sub#6</w:t>
            </w:r>
          </w:p>
        </w:tc>
        <w:tc>
          <w:tcPr>
            <w:tcW w:w="2127" w:type="dxa"/>
            <w:tcBorders>
              <w:top w:val="single" w:sz="8" w:space="0" w:color="auto"/>
              <w:left w:val="nil"/>
              <w:bottom w:val="single" w:sz="8" w:space="0" w:color="auto"/>
              <w:right w:val="single" w:sz="8" w:space="0" w:color="auto"/>
            </w:tcBorders>
            <w:shd w:val="clear" w:color="auto" w:fill="auto"/>
            <w:vAlign w:val="center"/>
            <w:hideMark/>
          </w:tcPr>
          <w:p w14:paraId="101E1B2A" w14:textId="77777777" w:rsidR="001110EF" w:rsidRPr="006B2A04" w:rsidRDefault="001110EF" w:rsidP="002461AC">
            <w:pPr>
              <w:pStyle w:val="TAH"/>
              <w:rPr>
                <w:bCs/>
                <w:lang w:val="en-US" w:eastAsia="ko-KR"/>
              </w:rPr>
            </w:pPr>
            <w:r w:rsidRPr="006B2A04">
              <w:rPr>
                <w:bCs/>
                <w:lang w:eastAsia="ko-KR"/>
              </w:rPr>
              <w:t>SBFD#1_DUMacro_FR2_Sub#20</w:t>
            </w:r>
          </w:p>
        </w:tc>
      </w:tr>
      <w:tr w:rsidR="001110EF" w:rsidRPr="002461AC" w14:paraId="52EF6126" w14:textId="77777777" w:rsidTr="003C3386">
        <w:trPr>
          <w:trHeight w:val="293"/>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497235A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1986" w:type="dxa"/>
            <w:tcBorders>
              <w:top w:val="nil"/>
              <w:left w:val="nil"/>
              <w:bottom w:val="single" w:sz="8" w:space="0" w:color="auto"/>
              <w:right w:val="single" w:sz="8" w:space="0" w:color="auto"/>
            </w:tcBorders>
            <w:shd w:val="clear" w:color="auto" w:fill="auto"/>
            <w:vAlign w:val="center"/>
            <w:hideMark/>
          </w:tcPr>
          <w:p w14:paraId="3D82046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2126" w:type="dxa"/>
            <w:tcBorders>
              <w:top w:val="nil"/>
              <w:left w:val="nil"/>
              <w:bottom w:val="single" w:sz="8" w:space="0" w:color="auto"/>
              <w:right w:val="single" w:sz="8" w:space="0" w:color="auto"/>
            </w:tcBorders>
            <w:shd w:val="clear" w:color="auto" w:fill="auto"/>
            <w:vAlign w:val="center"/>
            <w:hideMark/>
          </w:tcPr>
          <w:p w14:paraId="3FEF424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58CF52D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24AB191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7F135C1" w14:textId="77777777" w:rsidTr="003C3386">
        <w:trPr>
          <w:trHeight w:val="293"/>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446ED30F"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6AA3C1A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2126" w:type="dxa"/>
            <w:tcBorders>
              <w:top w:val="nil"/>
              <w:left w:val="nil"/>
              <w:bottom w:val="single" w:sz="8" w:space="0" w:color="auto"/>
              <w:right w:val="single" w:sz="8" w:space="0" w:color="auto"/>
            </w:tcBorders>
            <w:shd w:val="clear" w:color="auto" w:fill="auto"/>
            <w:vAlign w:val="center"/>
            <w:hideMark/>
          </w:tcPr>
          <w:p w14:paraId="2748663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6" w:type="dxa"/>
            <w:tcBorders>
              <w:top w:val="nil"/>
              <w:left w:val="nil"/>
              <w:bottom w:val="single" w:sz="8" w:space="0" w:color="auto"/>
              <w:right w:val="single" w:sz="8" w:space="0" w:color="auto"/>
            </w:tcBorders>
            <w:shd w:val="clear" w:color="auto" w:fill="auto"/>
            <w:vAlign w:val="center"/>
            <w:hideMark/>
          </w:tcPr>
          <w:p w14:paraId="1F869B0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7" w:type="dxa"/>
            <w:tcBorders>
              <w:top w:val="nil"/>
              <w:left w:val="nil"/>
              <w:bottom w:val="single" w:sz="8" w:space="0" w:color="auto"/>
              <w:right w:val="single" w:sz="8" w:space="0" w:color="auto"/>
            </w:tcBorders>
            <w:shd w:val="clear" w:color="auto" w:fill="auto"/>
            <w:vAlign w:val="center"/>
            <w:hideMark/>
          </w:tcPr>
          <w:p w14:paraId="09F570B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602BF980" w14:textId="77777777" w:rsidTr="003C3386">
        <w:trPr>
          <w:trHeight w:val="294"/>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6BA805D3"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27F47241"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2126" w:type="dxa"/>
            <w:tcBorders>
              <w:top w:val="nil"/>
              <w:left w:val="nil"/>
              <w:bottom w:val="single" w:sz="8" w:space="0" w:color="auto"/>
              <w:right w:val="single" w:sz="8" w:space="0" w:color="auto"/>
            </w:tcBorders>
            <w:shd w:val="clear" w:color="auto" w:fill="auto"/>
            <w:vAlign w:val="center"/>
            <w:hideMark/>
          </w:tcPr>
          <w:p w14:paraId="67CFF22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2F8A2B3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62A7F34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35AA4318"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120F8B21"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1986" w:type="dxa"/>
            <w:tcBorders>
              <w:top w:val="nil"/>
              <w:left w:val="nil"/>
              <w:bottom w:val="single" w:sz="8" w:space="0" w:color="auto"/>
              <w:right w:val="single" w:sz="8" w:space="0" w:color="auto"/>
            </w:tcBorders>
            <w:shd w:val="clear" w:color="auto" w:fill="auto"/>
            <w:vAlign w:val="center"/>
            <w:hideMark/>
          </w:tcPr>
          <w:p w14:paraId="79592C7A"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2126" w:type="dxa"/>
            <w:tcBorders>
              <w:top w:val="nil"/>
              <w:left w:val="nil"/>
              <w:bottom w:val="single" w:sz="8" w:space="0" w:color="auto"/>
              <w:right w:val="single" w:sz="8" w:space="0" w:color="auto"/>
            </w:tcBorders>
            <w:shd w:val="clear" w:color="auto" w:fill="auto"/>
            <w:vAlign w:val="center"/>
            <w:hideMark/>
          </w:tcPr>
          <w:p w14:paraId="6D0C4D1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6" w:type="dxa"/>
            <w:tcBorders>
              <w:top w:val="nil"/>
              <w:left w:val="nil"/>
              <w:bottom w:val="single" w:sz="8" w:space="0" w:color="auto"/>
              <w:right w:val="single" w:sz="8" w:space="0" w:color="auto"/>
            </w:tcBorders>
            <w:shd w:val="clear" w:color="auto" w:fill="auto"/>
            <w:vAlign w:val="center"/>
            <w:hideMark/>
          </w:tcPr>
          <w:p w14:paraId="0BF54BB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7" w:type="dxa"/>
            <w:tcBorders>
              <w:top w:val="nil"/>
              <w:left w:val="nil"/>
              <w:bottom w:val="single" w:sz="8" w:space="0" w:color="auto"/>
              <w:right w:val="single" w:sz="8" w:space="0" w:color="auto"/>
            </w:tcBorders>
            <w:shd w:val="clear" w:color="auto" w:fill="auto"/>
            <w:vAlign w:val="center"/>
            <w:hideMark/>
          </w:tcPr>
          <w:p w14:paraId="5C654F9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3D5AFB19"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5FDCCC41"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3494BFF7"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2126" w:type="dxa"/>
            <w:tcBorders>
              <w:top w:val="nil"/>
              <w:left w:val="nil"/>
              <w:bottom w:val="single" w:sz="8" w:space="0" w:color="auto"/>
              <w:right w:val="single" w:sz="8" w:space="0" w:color="auto"/>
            </w:tcBorders>
            <w:shd w:val="clear" w:color="auto" w:fill="auto"/>
            <w:vAlign w:val="center"/>
            <w:hideMark/>
          </w:tcPr>
          <w:p w14:paraId="4995453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7E8D2AB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08ABAEB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A6BD199"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665FCCA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043A9243" w14:textId="2CC80E82"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2126" w:type="dxa"/>
            <w:tcBorders>
              <w:top w:val="nil"/>
              <w:left w:val="nil"/>
              <w:bottom w:val="single" w:sz="8" w:space="0" w:color="auto"/>
              <w:right w:val="single" w:sz="8" w:space="0" w:color="auto"/>
            </w:tcBorders>
            <w:shd w:val="clear" w:color="auto" w:fill="auto"/>
            <w:vAlign w:val="center"/>
            <w:hideMark/>
          </w:tcPr>
          <w:p w14:paraId="5609D04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51883FF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730B7A9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7AF826F"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35549819"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095BD5CC"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2126" w:type="dxa"/>
            <w:tcBorders>
              <w:top w:val="nil"/>
              <w:left w:val="nil"/>
              <w:bottom w:val="single" w:sz="8" w:space="0" w:color="auto"/>
              <w:right w:val="single" w:sz="8" w:space="0" w:color="auto"/>
            </w:tcBorders>
            <w:shd w:val="clear" w:color="auto" w:fill="auto"/>
            <w:vAlign w:val="center"/>
            <w:hideMark/>
          </w:tcPr>
          <w:p w14:paraId="2325970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741EB51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59150D6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66672CF7"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432B8C47"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1986" w:type="dxa"/>
            <w:tcBorders>
              <w:top w:val="nil"/>
              <w:left w:val="nil"/>
              <w:bottom w:val="single" w:sz="8" w:space="0" w:color="auto"/>
              <w:right w:val="single" w:sz="8" w:space="0" w:color="auto"/>
            </w:tcBorders>
            <w:shd w:val="clear" w:color="auto" w:fill="auto"/>
            <w:vAlign w:val="center"/>
            <w:hideMark/>
          </w:tcPr>
          <w:p w14:paraId="78B1633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2126" w:type="dxa"/>
            <w:tcBorders>
              <w:top w:val="nil"/>
              <w:left w:val="nil"/>
              <w:bottom w:val="single" w:sz="8" w:space="0" w:color="auto"/>
              <w:right w:val="single" w:sz="8" w:space="0" w:color="auto"/>
            </w:tcBorders>
            <w:shd w:val="clear" w:color="auto" w:fill="auto"/>
            <w:vAlign w:val="center"/>
            <w:hideMark/>
          </w:tcPr>
          <w:p w14:paraId="48385CF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6" w:type="dxa"/>
            <w:tcBorders>
              <w:top w:val="nil"/>
              <w:left w:val="nil"/>
              <w:bottom w:val="single" w:sz="8" w:space="0" w:color="auto"/>
              <w:right w:val="single" w:sz="8" w:space="0" w:color="auto"/>
            </w:tcBorders>
            <w:shd w:val="clear" w:color="auto" w:fill="auto"/>
            <w:vAlign w:val="center"/>
            <w:hideMark/>
          </w:tcPr>
          <w:p w14:paraId="3553793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7" w:type="dxa"/>
            <w:tcBorders>
              <w:top w:val="nil"/>
              <w:left w:val="nil"/>
              <w:bottom w:val="single" w:sz="8" w:space="0" w:color="auto"/>
              <w:right w:val="single" w:sz="8" w:space="0" w:color="auto"/>
            </w:tcBorders>
            <w:shd w:val="clear" w:color="auto" w:fill="auto"/>
            <w:vAlign w:val="center"/>
            <w:hideMark/>
          </w:tcPr>
          <w:p w14:paraId="5E5E657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060C20AB"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1F34FC6A"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4EC42B9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2126" w:type="dxa"/>
            <w:tcBorders>
              <w:top w:val="nil"/>
              <w:left w:val="nil"/>
              <w:bottom w:val="single" w:sz="8" w:space="0" w:color="auto"/>
              <w:right w:val="single" w:sz="8" w:space="0" w:color="auto"/>
            </w:tcBorders>
            <w:shd w:val="clear" w:color="auto" w:fill="auto"/>
            <w:vAlign w:val="center"/>
            <w:hideMark/>
          </w:tcPr>
          <w:p w14:paraId="56C881A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652339B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136ADF7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2A3F022"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1A4DEF5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3AE32DA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2126" w:type="dxa"/>
            <w:tcBorders>
              <w:top w:val="nil"/>
              <w:left w:val="nil"/>
              <w:bottom w:val="single" w:sz="8" w:space="0" w:color="auto"/>
              <w:right w:val="single" w:sz="8" w:space="0" w:color="auto"/>
            </w:tcBorders>
            <w:shd w:val="clear" w:color="auto" w:fill="auto"/>
            <w:vAlign w:val="center"/>
            <w:hideMark/>
          </w:tcPr>
          <w:p w14:paraId="385A313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771FAA0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14CAC99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5CFF8B0"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2640192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lastRenderedPageBreak/>
              <w:t>Packet Size</w:t>
            </w:r>
          </w:p>
        </w:tc>
        <w:tc>
          <w:tcPr>
            <w:tcW w:w="1986" w:type="dxa"/>
            <w:tcBorders>
              <w:top w:val="nil"/>
              <w:left w:val="nil"/>
              <w:bottom w:val="single" w:sz="8" w:space="0" w:color="auto"/>
              <w:right w:val="single" w:sz="8" w:space="0" w:color="auto"/>
            </w:tcBorders>
            <w:shd w:val="clear" w:color="auto" w:fill="auto"/>
            <w:vAlign w:val="center"/>
            <w:hideMark/>
          </w:tcPr>
          <w:p w14:paraId="0410B320" w14:textId="11E15112"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2126" w:type="dxa"/>
            <w:tcBorders>
              <w:top w:val="nil"/>
              <w:left w:val="nil"/>
              <w:bottom w:val="single" w:sz="8" w:space="0" w:color="auto"/>
              <w:right w:val="single" w:sz="8" w:space="0" w:color="auto"/>
            </w:tcBorders>
            <w:shd w:val="clear" w:color="auto" w:fill="auto"/>
            <w:vAlign w:val="center"/>
            <w:hideMark/>
          </w:tcPr>
          <w:p w14:paraId="0FB4859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6" w:type="dxa"/>
            <w:tcBorders>
              <w:top w:val="nil"/>
              <w:left w:val="nil"/>
              <w:bottom w:val="single" w:sz="8" w:space="0" w:color="auto"/>
              <w:right w:val="single" w:sz="8" w:space="0" w:color="auto"/>
            </w:tcBorders>
            <w:shd w:val="clear" w:color="auto" w:fill="auto"/>
            <w:vAlign w:val="center"/>
            <w:hideMark/>
          </w:tcPr>
          <w:p w14:paraId="1B75460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7" w:type="dxa"/>
            <w:tcBorders>
              <w:top w:val="nil"/>
              <w:left w:val="nil"/>
              <w:bottom w:val="single" w:sz="8" w:space="0" w:color="auto"/>
              <w:right w:val="single" w:sz="8" w:space="0" w:color="auto"/>
            </w:tcBorders>
            <w:shd w:val="clear" w:color="auto" w:fill="auto"/>
            <w:vAlign w:val="center"/>
            <w:hideMark/>
          </w:tcPr>
          <w:p w14:paraId="7D0C240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6E4EAF2"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26845C6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986" w:type="dxa"/>
            <w:tcBorders>
              <w:top w:val="nil"/>
              <w:left w:val="nil"/>
              <w:bottom w:val="single" w:sz="8" w:space="0" w:color="auto"/>
              <w:right w:val="single" w:sz="8" w:space="0" w:color="auto"/>
            </w:tcBorders>
            <w:shd w:val="clear" w:color="auto" w:fill="auto"/>
            <w:vAlign w:val="center"/>
            <w:hideMark/>
          </w:tcPr>
          <w:p w14:paraId="3EDA3E9A" w14:textId="0BEFC9BA"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2126" w:type="dxa"/>
            <w:tcBorders>
              <w:top w:val="nil"/>
              <w:left w:val="nil"/>
              <w:bottom w:val="single" w:sz="8" w:space="0" w:color="auto"/>
              <w:right w:val="single" w:sz="8" w:space="0" w:color="auto"/>
            </w:tcBorders>
            <w:shd w:val="clear" w:color="auto" w:fill="auto"/>
            <w:vAlign w:val="center"/>
            <w:hideMark/>
          </w:tcPr>
          <w:p w14:paraId="55A0699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26" w:type="dxa"/>
            <w:tcBorders>
              <w:top w:val="nil"/>
              <w:left w:val="nil"/>
              <w:bottom w:val="single" w:sz="8" w:space="0" w:color="auto"/>
              <w:right w:val="single" w:sz="8" w:space="0" w:color="auto"/>
            </w:tcBorders>
            <w:shd w:val="clear" w:color="auto" w:fill="auto"/>
            <w:vAlign w:val="center"/>
            <w:hideMark/>
          </w:tcPr>
          <w:p w14:paraId="05FFC94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27" w:type="dxa"/>
            <w:tcBorders>
              <w:top w:val="nil"/>
              <w:left w:val="nil"/>
              <w:bottom w:val="single" w:sz="8" w:space="0" w:color="auto"/>
              <w:right w:val="single" w:sz="8" w:space="0" w:color="auto"/>
            </w:tcBorders>
            <w:shd w:val="clear" w:color="auto" w:fill="auto"/>
            <w:vAlign w:val="center"/>
            <w:hideMark/>
          </w:tcPr>
          <w:p w14:paraId="40D9998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53786988"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7164A9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2126" w:type="dxa"/>
            <w:tcBorders>
              <w:top w:val="nil"/>
              <w:left w:val="nil"/>
              <w:bottom w:val="single" w:sz="8" w:space="0" w:color="auto"/>
              <w:right w:val="single" w:sz="8" w:space="0" w:color="auto"/>
            </w:tcBorders>
            <w:shd w:val="clear" w:color="auto" w:fill="auto"/>
            <w:vAlign w:val="center"/>
            <w:hideMark/>
          </w:tcPr>
          <w:p w14:paraId="3D3936E3" w14:textId="3E5903D2"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w:t>
            </w:r>
          </w:p>
        </w:tc>
        <w:tc>
          <w:tcPr>
            <w:tcW w:w="2126" w:type="dxa"/>
            <w:tcBorders>
              <w:top w:val="nil"/>
              <w:left w:val="nil"/>
              <w:bottom w:val="single" w:sz="8" w:space="0" w:color="auto"/>
              <w:right w:val="single" w:sz="8" w:space="0" w:color="auto"/>
            </w:tcBorders>
            <w:shd w:val="clear" w:color="auto" w:fill="auto"/>
            <w:vAlign w:val="center"/>
            <w:hideMark/>
          </w:tcPr>
          <w:p w14:paraId="56FB71BD" w14:textId="2435D323"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3 sources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 [</w:t>
            </w:r>
            <w:r w:rsidR="00B71592" w:rsidRPr="002461AC">
              <w:rPr>
                <w:rFonts w:ascii="Arial" w:eastAsia="Malgun Gothic" w:hAnsi="Arial" w:cs="Arial"/>
                <w:color w:val="000000"/>
                <w:sz w:val="16"/>
                <w:szCs w:val="16"/>
                <w:lang w:eastAsia="ko-KR"/>
              </w:rPr>
              <w:t>39</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w:t>
            </w:r>
          </w:p>
        </w:tc>
        <w:tc>
          <w:tcPr>
            <w:tcW w:w="2127" w:type="dxa"/>
            <w:tcBorders>
              <w:top w:val="nil"/>
              <w:left w:val="nil"/>
              <w:bottom w:val="single" w:sz="8" w:space="0" w:color="auto"/>
              <w:right w:val="single" w:sz="8" w:space="0" w:color="auto"/>
            </w:tcBorders>
            <w:shd w:val="clear" w:color="auto" w:fill="auto"/>
            <w:vAlign w:val="center"/>
            <w:hideMark/>
          </w:tcPr>
          <w:p w14:paraId="0747403F" w14:textId="7F7ED77D"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r>
      <w:bookmarkEnd w:id="99"/>
    </w:tbl>
    <w:p w14:paraId="4D756C88" w14:textId="77777777" w:rsidR="001110EF" w:rsidRPr="006B2A04" w:rsidRDefault="001110EF" w:rsidP="002461AC">
      <w:pPr>
        <w:rPr>
          <w:lang w:val="en-US" w:eastAsia="ko-KR"/>
        </w:rPr>
      </w:pPr>
    </w:p>
    <w:p w14:paraId="7179B615" w14:textId="04AE24A6" w:rsidR="001110EF" w:rsidRPr="006B2A04" w:rsidRDefault="001110EF" w:rsidP="002461AC">
      <w:pPr>
        <w:pStyle w:val="TH"/>
      </w:pPr>
      <w:r w:rsidRPr="006B2A04">
        <w:t xml:space="preserve">Table 7.3.1.2.2-3: Sub-cases for </w:t>
      </w:r>
      <w:r w:rsidR="002461AC">
        <w:t>d</w:t>
      </w:r>
      <w:r w:rsidRPr="006B2A04">
        <w:t xml:space="preserve">ense </w:t>
      </w:r>
      <w:r w:rsidR="002461AC">
        <w:t>u</w:t>
      </w:r>
      <w:r w:rsidRPr="006B2A04">
        <w:t xml:space="preserve">rban </w:t>
      </w:r>
      <w:r w:rsidR="002461AC">
        <w:t>m</w:t>
      </w:r>
      <w:r w:rsidRPr="006B2A04">
        <w:t xml:space="preserve">acro (FR2-1) with 98dB inter-sector isolation and Twice area&amp;same TxRUs in SBFD </w:t>
      </w:r>
      <w:r w:rsidR="002461AC">
        <w:t>d</w:t>
      </w:r>
      <w:r w:rsidRPr="006B2A04">
        <w:t>eployment Case 1.</w:t>
      </w:r>
    </w:p>
    <w:tbl>
      <w:tblPr>
        <w:tblW w:w="9488" w:type="dxa"/>
        <w:tblLayout w:type="fixed"/>
        <w:tblCellMar>
          <w:left w:w="99" w:type="dxa"/>
          <w:right w:w="99" w:type="dxa"/>
        </w:tblCellMar>
        <w:tblLook w:val="04A0" w:firstRow="1" w:lastRow="0" w:firstColumn="1" w:lastColumn="0" w:noHBand="0" w:noVBand="1"/>
      </w:tblPr>
      <w:tblGrid>
        <w:gridCol w:w="930"/>
        <w:gridCol w:w="2179"/>
        <w:gridCol w:w="1594"/>
        <w:gridCol w:w="1595"/>
        <w:gridCol w:w="1595"/>
        <w:gridCol w:w="1595"/>
      </w:tblGrid>
      <w:tr w:rsidR="001110EF" w:rsidRPr="006B2A04" w14:paraId="09F890C7"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54B33A5" w14:textId="77777777" w:rsidR="001110EF" w:rsidRPr="006B2A04" w:rsidRDefault="001110EF" w:rsidP="002461AC">
            <w:pPr>
              <w:pStyle w:val="TAH"/>
              <w:rPr>
                <w:lang w:val="en-US" w:eastAsia="ko-KR"/>
              </w:rPr>
            </w:pPr>
            <w:bookmarkStart w:id="100" w:name="MCCQCTEMPBM_00000101"/>
            <w:r w:rsidRPr="006B2A04">
              <w:rPr>
                <w:lang w:eastAsia="ko-KR"/>
              </w:rPr>
              <w:t xml:space="preserve">　</w:t>
            </w:r>
          </w:p>
        </w:tc>
        <w:tc>
          <w:tcPr>
            <w:tcW w:w="1594" w:type="dxa"/>
            <w:tcBorders>
              <w:top w:val="single" w:sz="8" w:space="0" w:color="auto"/>
              <w:left w:val="nil"/>
              <w:bottom w:val="single" w:sz="8" w:space="0" w:color="auto"/>
              <w:right w:val="single" w:sz="8" w:space="0" w:color="auto"/>
            </w:tcBorders>
            <w:shd w:val="clear" w:color="auto" w:fill="auto"/>
            <w:vAlign w:val="center"/>
            <w:hideMark/>
          </w:tcPr>
          <w:p w14:paraId="11093010" w14:textId="77777777" w:rsidR="001110EF" w:rsidRPr="006B2A04" w:rsidRDefault="001110EF" w:rsidP="002461AC">
            <w:pPr>
              <w:pStyle w:val="TAH"/>
              <w:rPr>
                <w:bCs/>
                <w:lang w:val="en-US" w:eastAsia="ko-KR"/>
              </w:rPr>
            </w:pPr>
            <w:r w:rsidRPr="006B2A04">
              <w:rPr>
                <w:bCs/>
                <w:lang w:eastAsia="ko-KR"/>
              </w:rPr>
              <w:t>SBFD#1_DUMacro_FR2_Sub#7</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2885979A" w14:textId="77777777" w:rsidR="001110EF" w:rsidRPr="006B2A04" w:rsidRDefault="001110EF" w:rsidP="002461AC">
            <w:pPr>
              <w:pStyle w:val="TAH"/>
              <w:rPr>
                <w:bCs/>
                <w:lang w:val="en-US" w:eastAsia="ko-KR"/>
              </w:rPr>
            </w:pPr>
            <w:r w:rsidRPr="006B2A04">
              <w:rPr>
                <w:bCs/>
                <w:lang w:eastAsia="ko-KR"/>
              </w:rPr>
              <w:t>SBFD#1_DUMacro_FR2_Sub#8</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2815B4DB" w14:textId="77777777" w:rsidR="001110EF" w:rsidRPr="006B2A04" w:rsidRDefault="001110EF" w:rsidP="002461AC">
            <w:pPr>
              <w:pStyle w:val="TAH"/>
              <w:rPr>
                <w:bCs/>
                <w:lang w:val="en-US" w:eastAsia="ko-KR"/>
              </w:rPr>
            </w:pPr>
            <w:r w:rsidRPr="006B2A04">
              <w:rPr>
                <w:bCs/>
                <w:lang w:eastAsia="ko-KR"/>
              </w:rPr>
              <w:t>SBFD#1_DUMacro_FR2_Sub#9</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63C7FB17" w14:textId="77777777" w:rsidR="001110EF" w:rsidRPr="006B2A04" w:rsidRDefault="001110EF" w:rsidP="002461AC">
            <w:pPr>
              <w:pStyle w:val="TAH"/>
              <w:rPr>
                <w:bCs/>
                <w:lang w:val="en-US" w:eastAsia="ko-KR"/>
              </w:rPr>
            </w:pPr>
            <w:r w:rsidRPr="006B2A04">
              <w:rPr>
                <w:bCs/>
                <w:lang w:eastAsia="ko-KR"/>
              </w:rPr>
              <w:t>SBFD#1_DUMacro_FR2_Sub#10</w:t>
            </w:r>
          </w:p>
        </w:tc>
      </w:tr>
      <w:tr w:rsidR="001110EF" w:rsidRPr="002461AC" w14:paraId="65F9406F" w14:textId="77777777" w:rsidTr="003C3386">
        <w:trPr>
          <w:trHeight w:val="293"/>
        </w:trPr>
        <w:tc>
          <w:tcPr>
            <w:tcW w:w="930" w:type="dxa"/>
            <w:vMerge w:val="restart"/>
            <w:tcBorders>
              <w:top w:val="nil"/>
              <w:left w:val="single" w:sz="8" w:space="0" w:color="auto"/>
              <w:bottom w:val="single" w:sz="8" w:space="0" w:color="000000"/>
              <w:right w:val="single" w:sz="8" w:space="0" w:color="auto"/>
            </w:tcBorders>
            <w:shd w:val="clear" w:color="auto" w:fill="auto"/>
            <w:vAlign w:val="center"/>
            <w:hideMark/>
          </w:tcPr>
          <w:p w14:paraId="1FD6D99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2179" w:type="dxa"/>
            <w:tcBorders>
              <w:top w:val="nil"/>
              <w:left w:val="nil"/>
              <w:bottom w:val="single" w:sz="8" w:space="0" w:color="auto"/>
              <w:right w:val="single" w:sz="8" w:space="0" w:color="auto"/>
            </w:tcBorders>
            <w:shd w:val="clear" w:color="auto" w:fill="auto"/>
            <w:vAlign w:val="center"/>
            <w:hideMark/>
          </w:tcPr>
          <w:p w14:paraId="106651A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1594" w:type="dxa"/>
            <w:tcBorders>
              <w:top w:val="nil"/>
              <w:left w:val="nil"/>
              <w:bottom w:val="single" w:sz="8" w:space="0" w:color="auto"/>
              <w:right w:val="single" w:sz="8" w:space="0" w:color="auto"/>
            </w:tcBorders>
            <w:shd w:val="clear" w:color="auto" w:fill="auto"/>
            <w:vAlign w:val="center"/>
            <w:hideMark/>
          </w:tcPr>
          <w:p w14:paraId="4056EDF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1F44AC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3E5FF5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981DC9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9F27A8C" w14:textId="77777777" w:rsidTr="003C3386">
        <w:trPr>
          <w:trHeight w:val="293"/>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2629D48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2DCA9EE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1594" w:type="dxa"/>
            <w:tcBorders>
              <w:top w:val="nil"/>
              <w:left w:val="nil"/>
              <w:bottom w:val="single" w:sz="8" w:space="0" w:color="auto"/>
              <w:right w:val="single" w:sz="8" w:space="0" w:color="auto"/>
            </w:tcBorders>
            <w:shd w:val="clear" w:color="auto" w:fill="auto"/>
            <w:vAlign w:val="center"/>
            <w:hideMark/>
          </w:tcPr>
          <w:p w14:paraId="513EBA5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E7E8A5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078D3DE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08CF07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1ACA752" w14:textId="77777777" w:rsidTr="003C3386">
        <w:trPr>
          <w:trHeight w:val="294"/>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76541AD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1397472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1594" w:type="dxa"/>
            <w:tcBorders>
              <w:top w:val="nil"/>
              <w:left w:val="nil"/>
              <w:bottom w:val="single" w:sz="8" w:space="0" w:color="auto"/>
              <w:right w:val="single" w:sz="8" w:space="0" w:color="auto"/>
            </w:tcBorders>
            <w:shd w:val="clear" w:color="auto" w:fill="auto"/>
            <w:vAlign w:val="center"/>
            <w:hideMark/>
          </w:tcPr>
          <w:p w14:paraId="2D90BBB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247D551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734FF8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73BF18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1860642A" w14:textId="77777777" w:rsidTr="003C3386">
        <w:trPr>
          <w:trHeight w:val="20"/>
        </w:trPr>
        <w:tc>
          <w:tcPr>
            <w:tcW w:w="930" w:type="dxa"/>
            <w:vMerge w:val="restart"/>
            <w:tcBorders>
              <w:top w:val="nil"/>
              <w:left w:val="single" w:sz="8" w:space="0" w:color="auto"/>
              <w:bottom w:val="single" w:sz="8" w:space="0" w:color="000000"/>
              <w:right w:val="single" w:sz="8" w:space="0" w:color="auto"/>
            </w:tcBorders>
            <w:shd w:val="clear" w:color="auto" w:fill="auto"/>
            <w:vAlign w:val="center"/>
            <w:hideMark/>
          </w:tcPr>
          <w:p w14:paraId="379BDD3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2179" w:type="dxa"/>
            <w:tcBorders>
              <w:top w:val="nil"/>
              <w:left w:val="nil"/>
              <w:bottom w:val="single" w:sz="8" w:space="0" w:color="auto"/>
              <w:right w:val="single" w:sz="8" w:space="0" w:color="auto"/>
            </w:tcBorders>
            <w:shd w:val="clear" w:color="auto" w:fill="auto"/>
            <w:vAlign w:val="center"/>
            <w:hideMark/>
          </w:tcPr>
          <w:p w14:paraId="71834EF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1594" w:type="dxa"/>
            <w:tcBorders>
              <w:top w:val="nil"/>
              <w:left w:val="nil"/>
              <w:bottom w:val="single" w:sz="8" w:space="0" w:color="auto"/>
              <w:right w:val="single" w:sz="8" w:space="0" w:color="auto"/>
            </w:tcBorders>
            <w:shd w:val="clear" w:color="auto" w:fill="auto"/>
            <w:vAlign w:val="center"/>
            <w:hideMark/>
          </w:tcPr>
          <w:p w14:paraId="55784EF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037A244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FCED41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CAB72D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38AC764"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44EF677D"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2F62042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1594" w:type="dxa"/>
            <w:tcBorders>
              <w:top w:val="nil"/>
              <w:left w:val="nil"/>
              <w:bottom w:val="single" w:sz="8" w:space="0" w:color="auto"/>
              <w:right w:val="single" w:sz="8" w:space="0" w:color="auto"/>
            </w:tcBorders>
            <w:shd w:val="clear" w:color="auto" w:fill="auto"/>
            <w:vAlign w:val="center"/>
            <w:hideMark/>
          </w:tcPr>
          <w:p w14:paraId="5E45E23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A03817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389876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3E1C022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602D9F83"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0E101688"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1A3D12A9" w14:textId="091AA22A"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1594" w:type="dxa"/>
            <w:tcBorders>
              <w:top w:val="nil"/>
              <w:left w:val="nil"/>
              <w:bottom w:val="single" w:sz="8" w:space="0" w:color="auto"/>
              <w:right w:val="single" w:sz="8" w:space="0" w:color="auto"/>
            </w:tcBorders>
            <w:shd w:val="clear" w:color="auto" w:fill="auto"/>
            <w:vAlign w:val="center"/>
            <w:hideMark/>
          </w:tcPr>
          <w:p w14:paraId="34019A2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C83FCA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E80396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0827211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8C7C3ED"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514D3FDA"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1B97712E"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1594" w:type="dxa"/>
            <w:tcBorders>
              <w:top w:val="nil"/>
              <w:left w:val="nil"/>
              <w:bottom w:val="single" w:sz="8" w:space="0" w:color="auto"/>
              <w:right w:val="single" w:sz="8" w:space="0" w:color="auto"/>
            </w:tcBorders>
            <w:shd w:val="clear" w:color="auto" w:fill="auto"/>
            <w:vAlign w:val="center"/>
            <w:hideMark/>
          </w:tcPr>
          <w:p w14:paraId="1BDDA32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0C9579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732848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1812801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F74EFB9" w14:textId="77777777" w:rsidTr="003C3386">
        <w:trPr>
          <w:trHeight w:val="20"/>
        </w:trPr>
        <w:tc>
          <w:tcPr>
            <w:tcW w:w="930" w:type="dxa"/>
            <w:vMerge w:val="restart"/>
            <w:tcBorders>
              <w:top w:val="nil"/>
              <w:left w:val="single" w:sz="8" w:space="0" w:color="auto"/>
              <w:bottom w:val="single" w:sz="8" w:space="0" w:color="000000"/>
              <w:right w:val="single" w:sz="8" w:space="0" w:color="auto"/>
            </w:tcBorders>
            <w:shd w:val="clear" w:color="auto" w:fill="auto"/>
            <w:vAlign w:val="center"/>
            <w:hideMark/>
          </w:tcPr>
          <w:p w14:paraId="42B413F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2179" w:type="dxa"/>
            <w:tcBorders>
              <w:top w:val="nil"/>
              <w:left w:val="nil"/>
              <w:bottom w:val="single" w:sz="8" w:space="0" w:color="auto"/>
              <w:right w:val="single" w:sz="8" w:space="0" w:color="auto"/>
            </w:tcBorders>
            <w:shd w:val="clear" w:color="auto" w:fill="auto"/>
            <w:vAlign w:val="center"/>
            <w:hideMark/>
          </w:tcPr>
          <w:p w14:paraId="116EE5C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1594" w:type="dxa"/>
            <w:tcBorders>
              <w:top w:val="nil"/>
              <w:left w:val="nil"/>
              <w:bottom w:val="single" w:sz="8" w:space="0" w:color="auto"/>
              <w:right w:val="single" w:sz="8" w:space="0" w:color="auto"/>
            </w:tcBorders>
            <w:shd w:val="clear" w:color="auto" w:fill="auto"/>
            <w:vAlign w:val="center"/>
            <w:hideMark/>
          </w:tcPr>
          <w:p w14:paraId="66714D6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23B3EB1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84DEC4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06E385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04C604AF"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541D5F00"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05D27831"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1594" w:type="dxa"/>
            <w:tcBorders>
              <w:top w:val="nil"/>
              <w:left w:val="nil"/>
              <w:bottom w:val="single" w:sz="8" w:space="0" w:color="auto"/>
              <w:right w:val="single" w:sz="8" w:space="0" w:color="auto"/>
            </w:tcBorders>
            <w:shd w:val="clear" w:color="auto" w:fill="auto"/>
            <w:vAlign w:val="center"/>
            <w:hideMark/>
          </w:tcPr>
          <w:p w14:paraId="7659A69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85826C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18D45DF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6256CA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3683DFFD"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3BAE6206"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2BF35FB7"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1594" w:type="dxa"/>
            <w:tcBorders>
              <w:top w:val="nil"/>
              <w:left w:val="nil"/>
              <w:bottom w:val="single" w:sz="8" w:space="0" w:color="auto"/>
              <w:right w:val="single" w:sz="8" w:space="0" w:color="auto"/>
            </w:tcBorders>
            <w:shd w:val="clear" w:color="auto" w:fill="auto"/>
            <w:vAlign w:val="center"/>
            <w:hideMark/>
          </w:tcPr>
          <w:p w14:paraId="32ABB9A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00FE5B7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908B51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1E18BFD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0823BB7" w14:textId="77777777" w:rsidTr="003C3386">
        <w:trPr>
          <w:trHeight w:val="20"/>
        </w:trPr>
        <w:tc>
          <w:tcPr>
            <w:tcW w:w="930" w:type="dxa"/>
            <w:vMerge w:val="restart"/>
            <w:tcBorders>
              <w:top w:val="nil"/>
              <w:left w:val="single" w:sz="8" w:space="0" w:color="auto"/>
              <w:bottom w:val="single" w:sz="8" w:space="0" w:color="000000"/>
              <w:right w:val="single" w:sz="8" w:space="0" w:color="auto"/>
            </w:tcBorders>
            <w:shd w:val="clear" w:color="auto" w:fill="auto"/>
            <w:vAlign w:val="center"/>
            <w:hideMark/>
          </w:tcPr>
          <w:p w14:paraId="7C34BAAF"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Packet Size</w:t>
            </w:r>
          </w:p>
        </w:tc>
        <w:tc>
          <w:tcPr>
            <w:tcW w:w="2179" w:type="dxa"/>
            <w:tcBorders>
              <w:top w:val="nil"/>
              <w:left w:val="nil"/>
              <w:bottom w:val="single" w:sz="8" w:space="0" w:color="auto"/>
              <w:right w:val="single" w:sz="8" w:space="0" w:color="auto"/>
            </w:tcBorders>
            <w:shd w:val="clear" w:color="auto" w:fill="auto"/>
            <w:vAlign w:val="center"/>
            <w:hideMark/>
          </w:tcPr>
          <w:p w14:paraId="0DEABA3F" w14:textId="5DCBE492"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1594" w:type="dxa"/>
            <w:tcBorders>
              <w:top w:val="nil"/>
              <w:left w:val="nil"/>
              <w:bottom w:val="single" w:sz="8" w:space="0" w:color="auto"/>
              <w:right w:val="single" w:sz="8" w:space="0" w:color="auto"/>
            </w:tcBorders>
            <w:shd w:val="clear" w:color="auto" w:fill="auto"/>
            <w:vAlign w:val="center"/>
            <w:hideMark/>
          </w:tcPr>
          <w:p w14:paraId="00F7C14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3BBF8C9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E80C8E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6DA93C7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E62AC3A" w14:textId="77777777" w:rsidTr="003C3386">
        <w:trPr>
          <w:trHeight w:val="20"/>
        </w:trPr>
        <w:tc>
          <w:tcPr>
            <w:tcW w:w="930" w:type="dxa"/>
            <w:vMerge/>
            <w:tcBorders>
              <w:top w:val="nil"/>
              <w:left w:val="single" w:sz="8" w:space="0" w:color="auto"/>
              <w:bottom w:val="single" w:sz="8" w:space="0" w:color="000000"/>
              <w:right w:val="single" w:sz="8" w:space="0" w:color="auto"/>
            </w:tcBorders>
            <w:shd w:val="clear" w:color="auto" w:fill="auto"/>
            <w:vAlign w:val="center"/>
            <w:hideMark/>
          </w:tcPr>
          <w:p w14:paraId="6F3986DD"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79" w:type="dxa"/>
            <w:tcBorders>
              <w:top w:val="nil"/>
              <w:left w:val="nil"/>
              <w:bottom w:val="single" w:sz="8" w:space="0" w:color="auto"/>
              <w:right w:val="single" w:sz="8" w:space="0" w:color="auto"/>
            </w:tcBorders>
            <w:shd w:val="clear" w:color="auto" w:fill="auto"/>
            <w:vAlign w:val="center"/>
            <w:hideMark/>
          </w:tcPr>
          <w:p w14:paraId="0CF7ACA5" w14:textId="720CA188"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1594" w:type="dxa"/>
            <w:tcBorders>
              <w:top w:val="nil"/>
              <w:left w:val="nil"/>
              <w:bottom w:val="single" w:sz="8" w:space="0" w:color="auto"/>
              <w:right w:val="single" w:sz="8" w:space="0" w:color="auto"/>
            </w:tcBorders>
            <w:shd w:val="clear" w:color="auto" w:fill="auto"/>
            <w:vAlign w:val="center"/>
            <w:hideMark/>
          </w:tcPr>
          <w:p w14:paraId="14A7003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5BF583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8A88FA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59BA05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11C21885"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A7614B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1594" w:type="dxa"/>
            <w:tcBorders>
              <w:top w:val="nil"/>
              <w:left w:val="nil"/>
              <w:bottom w:val="single" w:sz="8" w:space="0" w:color="auto"/>
              <w:right w:val="single" w:sz="8" w:space="0" w:color="auto"/>
            </w:tcBorders>
            <w:shd w:val="clear" w:color="auto" w:fill="auto"/>
            <w:vAlign w:val="center"/>
            <w:hideMark/>
          </w:tcPr>
          <w:p w14:paraId="7F04D298" w14:textId="7E460E88"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2 sources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26</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770FFA91" w14:textId="601AA268"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4 sources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24</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26</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3B0C7580" w14:textId="6B27EA2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68048DD5" w14:textId="303A5016"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2 sources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r>
      <w:bookmarkEnd w:id="100"/>
    </w:tbl>
    <w:p w14:paraId="5E336E9F" w14:textId="77777777" w:rsidR="001110EF" w:rsidRPr="006B2A04" w:rsidRDefault="001110EF" w:rsidP="002461AC">
      <w:pPr>
        <w:rPr>
          <w:lang w:val="en-US" w:eastAsia="ko-KR"/>
        </w:rPr>
      </w:pPr>
    </w:p>
    <w:p w14:paraId="6B5CE9DD" w14:textId="20FA83FD" w:rsidR="001110EF" w:rsidRPr="006B2A04" w:rsidRDefault="001110EF" w:rsidP="002461AC">
      <w:pPr>
        <w:pStyle w:val="TH"/>
      </w:pPr>
      <w:r w:rsidRPr="006B2A04">
        <w:t xml:space="preserve">Table 7.3.1.2.2-4: Sub-cases for </w:t>
      </w:r>
      <w:r w:rsidR="002461AC">
        <w:t>d</w:t>
      </w:r>
      <w:r w:rsidRPr="006B2A04">
        <w:t xml:space="preserve">ense </w:t>
      </w:r>
      <w:r w:rsidR="002461AC">
        <w:t>u</w:t>
      </w:r>
      <w:r w:rsidRPr="006B2A04">
        <w:t xml:space="preserve">rban </w:t>
      </w:r>
      <w:r w:rsidR="002461AC">
        <w:t>m</w:t>
      </w:r>
      <w:r w:rsidRPr="006B2A04">
        <w:t xml:space="preserve">acro (FR2-1) with no less than 98dB inter-sector isolation and Same area&amp;same TxRUs in SBFD </w:t>
      </w:r>
      <w:r w:rsidR="002461AC">
        <w:t>d</w:t>
      </w:r>
      <w:r w:rsidRPr="006B2A04">
        <w:t>eployment Case 1.</w:t>
      </w:r>
    </w:p>
    <w:tbl>
      <w:tblPr>
        <w:tblW w:w="9488" w:type="dxa"/>
        <w:tblLayout w:type="fixed"/>
        <w:tblCellMar>
          <w:left w:w="99" w:type="dxa"/>
          <w:right w:w="99" w:type="dxa"/>
        </w:tblCellMar>
        <w:tblLook w:val="04A0" w:firstRow="1" w:lastRow="0" w:firstColumn="1" w:lastColumn="0" w:noHBand="0" w:noVBand="1"/>
      </w:tblPr>
      <w:tblGrid>
        <w:gridCol w:w="913"/>
        <w:gridCol w:w="2196"/>
        <w:gridCol w:w="1594"/>
        <w:gridCol w:w="1595"/>
        <w:gridCol w:w="1595"/>
        <w:gridCol w:w="1595"/>
      </w:tblGrid>
      <w:tr w:rsidR="001110EF" w:rsidRPr="006B2A04" w14:paraId="10952B2B"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684AD02" w14:textId="77777777" w:rsidR="001110EF" w:rsidRPr="006B2A04" w:rsidRDefault="001110EF" w:rsidP="002461AC">
            <w:pPr>
              <w:pStyle w:val="TAH"/>
              <w:rPr>
                <w:lang w:val="en-US" w:eastAsia="ko-KR"/>
              </w:rPr>
            </w:pPr>
            <w:bookmarkStart w:id="101" w:name="MCCQCTEMPBM_00000102"/>
            <w:r w:rsidRPr="006B2A04">
              <w:rPr>
                <w:lang w:eastAsia="ko-KR"/>
              </w:rPr>
              <w:t xml:space="preserve">　</w:t>
            </w:r>
          </w:p>
        </w:tc>
        <w:tc>
          <w:tcPr>
            <w:tcW w:w="1594" w:type="dxa"/>
            <w:tcBorders>
              <w:top w:val="single" w:sz="8" w:space="0" w:color="auto"/>
              <w:left w:val="nil"/>
              <w:bottom w:val="single" w:sz="8" w:space="0" w:color="auto"/>
              <w:right w:val="single" w:sz="8" w:space="0" w:color="auto"/>
            </w:tcBorders>
            <w:shd w:val="clear" w:color="auto" w:fill="auto"/>
            <w:vAlign w:val="center"/>
            <w:hideMark/>
          </w:tcPr>
          <w:p w14:paraId="0AEE0AF5" w14:textId="77777777" w:rsidR="001110EF" w:rsidRPr="006B2A04" w:rsidRDefault="001110EF" w:rsidP="002461AC">
            <w:pPr>
              <w:pStyle w:val="TAH"/>
              <w:rPr>
                <w:bCs/>
                <w:lang w:val="en-US" w:eastAsia="ko-KR"/>
              </w:rPr>
            </w:pPr>
            <w:r w:rsidRPr="006B2A04">
              <w:rPr>
                <w:bCs/>
                <w:lang w:eastAsia="ko-KR"/>
              </w:rPr>
              <w:t>SBFD#1_DUMacro_FR2_Sub#11</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69271BB0" w14:textId="77777777" w:rsidR="001110EF" w:rsidRPr="006B2A04" w:rsidRDefault="001110EF" w:rsidP="002461AC">
            <w:pPr>
              <w:pStyle w:val="TAH"/>
              <w:rPr>
                <w:bCs/>
                <w:lang w:val="en-US" w:eastAsia="ko-KR"/>
              </w:rPr>
            </w:pPr>
            <w:r w:rsidRPr="006B2A04">
              <w:rPr>
                <w:bCs/>
                <w:lang w:eastAsia="ko-KR"/>
              </w:rPr>
              <w:t>SBFD#1_DUMacro_FR2_Sub#12</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1C5E221B" w14:textId="77777777" w:rsidR="001110EF" w:rsidRPr="006B2A04" w:rsidRDefault="001110EF" w:rsidP="002461AC">
            <w:pPr>
              <w:pStyle w:val="TAH"/>
              <w:rPr>
                <w:bCs/>
                <w:lang w:val="en-US" w:eastAsia="ko-KR"/>
              </w:rPr>
            </w:pPr>
            <w:r w:rsidRPr="006B2A04">
              <w:rPr>
                <w:bCs/>
                <w:lang w:eastAsia="ko-KR"/>
              </w:rPr>
              <w:t>SBFD#1_DUMacro_FR2_Sub#14</w:t>
            </w:r>
          </w:p>
        </w:tc>
        <w:tc>
          <w:tcPr>
            <w:tcW w:w="1595" w:type="dxa"/>
            <w:tcBorders>
              <w:top w:val="single" w:sz="8" w:space="0" w:color="auto"/>
              <w:left w:val="nil"/>
              <w:bottom w:val="single" w:sz="8" w:space="0" w:color="auto"/>
              <w:right w:val="single" w:sz="8" w:space="0" w:color="auto"/>
            </w:tcBorders>
            <w:shd w:val="clear" w:color="auto" w:fill="auto"/>
            <w:vAlign w:val="center"/>
            <w:hideMark/>
          </w:tcPr>
          <w:p w14:paraId="624F2040" w14:textId="77777777" w:rsidR="001110EF" w:rsidRPr="006B2A04" w:rsidRDefault="001110EF" w:rsidP="002461AC">
            <w:pPr>
              <w:pStyle w:val="TAH"/>
              <w:rPr>
                <w:bCs/>
                <w:lang w:val="en-US" w:eastAsia="ko-KR"/>
              </w:rPr>
            </w:pPr>
            <w:r w:rsidRPr="006B2A04">
              <w:rPr>
                <w:bCs/>
                <w:lang w:eastAsia="ko-KR"/>
              </w:rPr>
              <w:t>SBFD#1_DUMacro_FR2_Sub#15</w:t>
            </w:r>
          </w:p>
        </w:tc>
      </w:tr>
      <w:tr w:rsidR="001110EF" w:rsidRPr="002461AC" w14:paraId="7A457E45" w14:textId="77777777" w:rsidTr="003C3386">
        <w:trPr>
          <w:trHeight w:val="293"/>
        </w:trPr>
        <w:tc>
          <w:tcPr>
            <w:tcW w:w="913" w:type="dxa"/>
            <w:vMerge w:val="restart"/>
            <w:tcBorders>
              <w:top w:val="nil"/>
              <w:left w:val="single" w:sz="8" w:space="0" w:color="auto"/>
              <w:bottom w:val="single" w:sz="8" w:space="0" w:color="000000"/>
              <w:right w:val="single" w:sz="8" w:space="0" w:color="auto"/>
            </w:tcBorders>
            <w:shd w:val="clear" w:color="auto" w:fill="auto"/>
            <w:vAlign w:val="center"/>
            <w:hideMark/>
          </w:tcPr>
          <w:p w14:paraId="45A5C40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2196" w:type="dxa"/>
            <w:tcBorders>
              <w:top w:val="nil"/>
              <w:left w:val="nil"/>
              <w:bottom w:val="single" w:sz="8" w:space="0" w:color="auto"/>
              <w:right w:val="single" w:sz="8" w:space="0" w:color="auto"/>
            </w:tcBorders>
            <w:shd w:val="clear" w:color="auto" w:fill="auto"/>
            <w:vAlign w:val="center"/>
            <w:hideMark/>
          </w:tcPr>
          <w:p w14:paraId="035DE4E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1594" w:type="dxa"/>
            <w:tcBorders>
              <w:top w:val="nil"/>
              <w:left w:val="nil"/>
              <w:bottom w:val="single" w:sz="8" w:space="0" w:color="auto"/>
              <w:right w:val="single" w:sz="8" w:space="0" w:color="auto"/>
            </w:tcBorders>
            <w:shd w:val="clear" w:color="auto" w:fill="auto"/>
            <w:vAlign w:val="center"/>
            <w:hideMark/>
          </w:tcPr>
          <w:p w14:paraId="44228F9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CEC47E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0F8E9EB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6D6C996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37AA8961" w14:textId="77777777" w:rsidTr="003C3386">
        <w:trPr>
          <w:trHeight w:val="293"/>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570A2177"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3AB2AA9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1594" w:type="dxa"/>
            <w:tcBorders>
              <w:top w:val="nil"/>
              <w:left w:val="nil"/>
              <w:bottom w:val="single" w:sz="8" w:space="0" w:color="auto"/>
              <w:right w:val="single" w:sz="8" w:space="0" w:color="auto"/>
            </w:tcBorders>
            <w:shd w:val="clear" w:color="auto" w:fill="auto"/>
            <w:vAlign w:val="center"/>
            <w:hideMark/>
          </w:tcPr>
          <w:p w14:paraId="734682C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314AB3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AF863F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62013F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63BBA22" w14:textId="77777777" w:rsidTr="003C3386">
        <w:trPr>
          <w:trHeight w:val="294"/>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24650CE1"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53ABE7E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1594" w:type="dxa"/>
            <w:tcBorders>
              <w:top w:val="nil"/>
              <w:left w:val="nil"/>
              <w:bottom w:val="single" w:sz="8" w:space="0" w:color="auto"/>
              <w:right w:val="single" w:sz="8" w:space="0" w:color="auto"/>
            </w:tcBorders>
            <w:shd w:val="clear" w:color="auto" w:fill="auto"/>
            <w:vAlign w:val="center"/>
            <w:hideMark/>
          </w:tcPr>
          <w:p w14:paraId="04EBA24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EBCEA6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1078B01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0107E07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2D929ED" w14:textId="77777777" w:rsidTr="003C3386">
        <w:trPr>
          <w:trHeight w:val="20"/>
        </w:trPr>
        <w:tc>
          <w:tcPr>
            <w:tcW w:w="913" w:type="dxa"/>
            <w:vMerge w:val="restart"/>
            <w:tcBorders>
              <w:top w:val="nil"/>
              <w:left w:val="single" w:sz="8" w:space="0" w:color="auto"/>
              <w:bottom w:val="single" w:sz="8" w:space="0" w:color="000000"/>
              <w:right w:val="single" w:sz="8" w:space="0" w:color="auto"/>
            </w:tcBorders>
            <w:shd w:val="clear" w:color="auto" w:fill="auto"/>
            <w:vAlign w:val="center"/>
            <w:hideMark/>
          </w:tcPr>
          <w:p w14:paraId="5C606FF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2196" w:type="dxa"/>
            <w:tcBorders>
              <w:top w:val="nil"/>
              <w:left w:val="nil"/>
              <w:bottom w:val="single" w:sz="8" w:space="0" w:color="auto"/>
              <w:right w:val="single" w:sz="8" w:space="0" w:color="auto"/>
            </w:tcBorders>
            <w:shd w:val="clear" w:color="auto" w:fill="auto"/>
            <w:vAlign w:val="center"/>
            <w:hideMark/>
          </w:tcPr>
          <w:p w14:paraId="7AB40BE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1594" w:type="dxa"/>
            <w:tcBorders>
              <w:top w:val="nil"/>
              <w:left w:val="nil"/>
              <w:bottom w:val="single" w:sz="8" w:space="0" w:color="auto"/>
              <w:right w:val="single" w:sz="8" w:space="0" w:color="auto"/>
            </w:tcBorders>
            <w:shd w:val="clear" w:color="auto" w:fill="auto"/>
            <w:vAlign w:val="center"/>
            <w:hideMark/>
          </w:tcPr>
          <w:p w14:paraId="683911F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7073903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1C716DF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4695909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A7F882D"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102A5BF7"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4416D7B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1594" w:type="dxa"/>
            <w:tcBorders>
              <w:top w:val="nil"/>
              <w:left w:val="nil"/>
              <w:bottom w:val="single" w:sz="8" w:space="0" w:color="auto"/>
              <w:right w:val="single" w:sz="8" w:space="0" w:color="auto"/>
            </w:tcBorders>
            <w:shd w:val="clear" w:color="auto" w:fill="auto"/>
            <w:vAlign w:val="center"/>
            <w:hideMark/>
          </w:tcPr>
          <w:p w14:paraId="3B5F52A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2F317E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2E8D21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8D04F5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3E728008"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09981791"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2ACCDAD6" w14:textId="699DDF35"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1594" w:type="dxa"/>
            <w:tcBorders>
              <w:top w:val="nil"/>
              <w:left w:val="nil"/>
              <w:bottom w:val="single" w:sz="8" w:space="0" w:color="auto"/>
              <w:right w:val="single" w:sz="8" w:space="0" w:color="auto"/>
            </w:tcBorders>
            <w:shd w:val="clear" w:color="auto" w:fill="auto"/>
            <w:vAlign w:val="center"/>
            <w:hideMark/>
          </w:tcPr>
          <w:p w14:paraId="0FF4105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122E5B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2D2913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319C39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AB0BFE8"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49A681A8"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13C8E03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1594" w:type="dxa"/>
            <w:tcBorders>
              <w:top w:val="nil"/>
              <w:left w:val="nil"/>
              <w:bottom w:val="single" w:sz="8" w:space="0" w:color="auto"/>
              <w:right w:val="single" w:sz="8" w:space="0" w:color="auto"/>
            </w:tcBorders>
            <w:shd w:val="clear" w:color="auto" w:fill="auto"/>
            <w:vAlign w:val="center"/>
            <w:hideMark/>
          </w:tcPr>
          <w:p w14:paraId="1C4DDA0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1B1D55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4E518D0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99BD7C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C69DE1C" w14:textId="77777777" w:rsidTr="003C3386">
        <w:trPr>
          <w:trHeight w:val="20"/>
        </w:trPr>
        <w:tc>
          <w:tcPr>
            <w:tcW w:w="913" w:type="dxa"/>
            <w:vMerge w:val="restart"/>
            <w:tcBorders>
              <w:top w:val="nil"/>
              <w:left w:val="single" w:sz="8" w:space="0" w:color="auto"/>
              <w:bottom w:val="single" w:sz="8" w:space="0" w:color="000000"/>
              <w:right w:val="single" w:sz="8" w:space="0" w:color="auto"/>
            </w:tcBorders>
            <w:shd w:val="clear" w:color="auto" w:fill="auto"/>
            <w:vAlign w:val="center"/>
            <w:hideMark/>
          </w:tcPr>
          <w:p w14:paraId="49BF1B5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2196" w:type="dxa"/>
            <w:tcBorders>
              <w:top w:val="nil"/>
              <w:left w:val="nil"/>
              <w:bottom w:val="single" w:sz="8" w:space="0" w:color="auto"/>
              <w:right w:val="single" w:sz="8" w:space="0" w:color="auto"/>
            </w:tcBorders>
            <w:shd w:val="clear" w:color="auto" w:fill="auto"/>
            <w:vAlign w:val="center"/>
            <w:hideMark/>
          </w:tcPr>
          <w:p w14:paraId="4388E6AB"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1594" w:type="dxa"/>
            <w:tcBorders>
              <w:top w:val="nil"/>
              <w:left w:val="nil"/>
              <w:bottom w:val="single" w:sz="8" w:space="0" w:color="auto"/>
              <w:right w:val="single" w:sz="8" w:space="0" w:color="auto"/>
            </w:tcBorders>
            <w:shd w:val="clear" w:color="auto" w:fill="auto"/>
            <w:vAlign w:val="center"/>
            <w:hideMark/>
          </w:tcPr>
          <w:p w14:paraId="760616F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62AB202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59FE254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05E9FBB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72E069A"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047AE172"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79277CE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1594" w:type="dxa"/>
            <w:tcBorders>
              <w:top w:val="nil"/>
              <w:left w:val="nil"/>
              <w:bottom w:val="single" w:sz="8" w:space="0" w:color="auto"/>
              <w:right w:val="single" w:sz="8" w:space="0" w:color="auto"/>
            </w:tcBorders>
            <w:shd w:val="clear" w:color="auto" w:fill="auto"/>
            <w:vAlign w:val="center"/>
            <w:hideMark/>
          </w:tcPr>
          <w:p w14:paraId="7AEF5D0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BD05E2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13B9208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022193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509D739C"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3BC047E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5A93D38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1594" w:type="dxa"/>
            <w:tcBorders>
              <w:top w:val="nil"/>
              <w:left w:val="nil"/>
              <w:bottom w:val="single" w:sz="8" w:space="0" w:color="auto"/>
              <w:right w:val="single" w:sz="8" w:space="0" w:color="auto"/>
            </w:tcBorders>
            <w:shd w:val="clear" w:color="auto" w:fill="auto"/>
            <w:vAlign w:val="center"/>
            <w:hideMark/>
          </w:tcPr>
          <w:p w14:paraId="7426644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7FE255F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2908613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418619E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8DFBF67" w14:textId="77777777" w:rsidTr="003C3386">
        <w:trPr>
          <w:trHeight w:val="20"/>
        </w:trPr>
        <w:tc>
          <w:tcPr>
            <w:tcW w:w="913" w:type="dxa"/>
            <w:vMerge w:val="restart"/>
            <w:tcBorders>
              <w:top w:val="nil"/>
              <w:left w:val="single" w:sz="8" w:space="0" w:color="auto"/>
              <w:bottom w:val="single" w:sz="8" w:space="0" w:color="000000"/>
              <w:right w:val="single" w:sz="8" w:space="0" w:color="auto"/>
            </w:tcBorders>
            <w:shd w:val="clear" w:color="auto" w:fill="auto"/>
            <w:vAlign w:val="center"/>
            <w:hideMark/>
          </w:tcPr>
          <w:p w14:paraId="436911B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Packet Size</w:t>
            </w:r>
          </w:p>
        </w:tc>
        <w:tc>
          <w:tcPr>
            <w:tcW w:w="2196" w:type="dxa"/>
            <w:tcBorders>
              <w:top w:val="nil"/>
              <w:left w:val="nil"/>
              <w:bottom w:val="single" w:sz="8" w:space="0" w:color="auto"/>
              <w:right w:val="single" w:sz="8" w:space="0" w:color="auto"/>
            </w:tcBorders>
            <w:shd w:val="clear" w:color="auto" w:fill="auto"/>
            <w:vAlign w:val="center"/>
            <w:hideMark/>
          </w:tcPr>
          <w:p w14:paraId="30D8B454" w14:textId="6888D762"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1594" w:type="dxa"/>
            <w:tcBorders>
              <w:top w:val="nil"/>
              <w:left w:val="nil"/>
              <w:bottom w:val="single" w:sz="8" w:space="0" w:color="auto"/>
              <w:right w:val="single" w:sz="8" w:space="0" w:color="auto"/>
            </w:tcBorders>
            <w:shd w:val="clear" w:color="auto" w:fill="auto"/>
            <w:vAlign w:val="center"/>
            <w:hideMark/>
          </w:tcPr>
          <w:p w14:paraId="048ACC1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5BC546F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3A3FF75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4301031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4A1A249A" w14:textId="77777777" w:rsidTr="003C3386">
        <w:trPr>
          <w:trHeight w:val="20"/>
        </w:trPr>
        <w:tc>
          <w:tcPr>
            <w:tcW w:w="913" w:type="dxa"/>
            <w:vMerge/>
            <w:tcBorders>
              <w:top w:val="nil"/>
              <w:left w:val="single" w:sz="8" w:space="0" w:color="auto"/>
              <w:bottom w:val="single" w:sz="8" w:space="0" w:color="000000"/>
              <w:right w:val="single" w:sz="8" w:space="0" w:color="auto"/>
            </w:tcBorders>
            <w:shd w:val="clear" w:color="auto" w:fill="auto"/>
            <w:vAlign w:val="center"/>
            <w:hideMark/>
          </w:tcPr>
          <w:p w14:paraId="5ABEA18A"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96" w:type="dxa"/>
            <w:tcBorders>
              <w:top w:val="nil"/>
              <w:left w:val="nil"/>
              <w:bottom w:val="single" w:sz="8" w:space="0" w:color="auto"/>
              <w:right w:val="single" w:sz="8" w:space="0" w:color="auto"/>
            </w:tcBorders>
            <w:shd w:val="clear" w:color="auto" w:fill="auto"/>
            <w:vAlign w:val="center"/>
            <w:hideMark/>
          </w:tcPr>
          <w:p w14:paraId="5E482424" w14:textId="64BBB05A"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1594" w:type="dxa"/>
            <w:tcBorders>
              <w:top w:val="nil"/>
              <w:left w:val="nil"/>
              <w:bottom w:val="single" w:sz="8" w:space="0" w:color="auto"/>
              <w:right w:val="single" w:sz="8" w:space="0" w:color="auto"/>
            </w:tcBorders>
            <w:shd w:val="clear" w:color="auto" w:fill="auto"/>
            <w:vAlign w:val="center"/>
            <w:hideMark/>
          </w:tcPr>
          <w:p w14:paraId="109F605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4D3F5BE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595" w:type="dxa"/>
            <w:tcBorders>
              <w:top w:val="nil"/>
              <w:left w:val="nil"/>
              <w:bottom w:val="single" w:sz="8" w:space="0" w:color="auto"/>
              <w:right w:val="single" w:sz="8" w:space="0" w:color="auto"/>
            </w:tcBorders>
            <w:shd w:val="clear" w:color="auto" w:fill="auto"/>
            <w:vAlign w:val="center"/>
            <w:hideMark/>
          </w:tcPr>
          <w:p w14:paraId="12B530D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595" w:type="dxa"/>
            <w:tcBorders>
              <w:top w:val="nil"/>
              <w:left w:val="nil"/>
              <w:bottom w:val="single" w:sz="8" w:space="0" w:color="auto"/>
              <w:right w:val="single" w:sz="8" w:space="0" w:color="auto"/>
            </w:tcBorders>
            <w:shd w:val="clear" w:color="auto" w:fill="auto"/>
            <w:vAlign w:val="center"/>
            <w:hideMark/>
          </w:tcPr>
          <w:p w14:paraId="4C1E867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0B265A11"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7FB14D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1594" w:type="dxa"/>
            <w:tcBorders>
              <w:top w:val="nil"/>
              <w:left w:val="nil"/>
              <w:bottom w:val="single" w:sz="8" w:space="0" w:color="auto"/>
              <w:right w:val="single" w:sz="8" w:space="0" w:color="auto"/>
            </w:tcBorders>
            <w:shd w:val="clear" w:color="auto" w:fill="auto"/>
            <w:vAlign w:val="center"/>
            <w:hideMark/>
          </w:tcPr>
          <w:p w14:paraId="265A6CD8" w14:textId="69F75FE4"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760E68EA" w14:textId="082B363B"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21DBE008" w14:textId="5A847FF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c>
          <w:tcPr>
            <w:tcW w:w="1595" w:type="dxa"/>
            <w:tcBorders>
              <w:top w:val="nil"/>
              <w:left w:val="nil"/>
              <w:bottom w:val="single" w:sz="8" w:space="0" w:color="auto"/>
              <w:right w:val="single" w:sz="8" w:space="0" w:color="auto"/>
            </w:tcBorders>
            <w:shd w:val="clear" w:color="auto" w:fill="auto"/>
            <w:vAlign w:val="center"/>
            <w:hideMark/>
          </w:tcPr>
          <w:p w14:paraId="0B2E52AC" w14:textId="3611C093"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D95A20" w:rsidRPr="002461AC">
              <w:rPr>
                <w:rFonts w:ascii="Arial" w:eastAsia="Malgun Gothic" w:hAnsi="Arial" w:cs="Arial"/>
                <w:color w:val="000000"/>
                <w:sz w:val="16"/>
                <w:szCs w:val="16"/>
                <w:lang w:eastAsia="ko-KR"/>
              </w:rPr>
              <w:t>28</w:t>
            </w:r>
            <w:r w:rsidRPr="002461AC">
              <w:rPr>
                <w:rFonts w:ascii="Arial" w:eastAsia="Malgun Gothic" w:hAnsi="Arial" w:cs="Arial"/>
                <w:color w:val="000000"/>
                <w:sz w:val="16"/>
                <w:szCs w:val="16"/>
                <w:lang w:eastAsia="ko-KR"/>
              </w:rPr>
              <w:t>])</w:t>
            </w:r>
          </w:p>
        </w:tc>
      </w:tr>
      <w:bookmarkEnd w:id="101"/>
    </w:tbl>
    <w:p w14:paraId="6CBA8CC4" w14:textId="77777777" w:rsidR="001110EF" w:rsidRPr="006B2A04" w:rsidRDefault="001110EF" w:rsidP="002461AC">
      <w:pPr>
        <w:rPr>
          <w:lang w:eastAsia="ko-KR"/>
        </w:rPr>
      </w:pPr>
    </w:p>
    <w:p w14:paraId="4BB72B38" w14:textId="0A121C39" w:rsidR="001110EF" w:rsidRPr="006B2A04" w:rsidRDefault="001110EF" w:rsidP="002461AC">
      <w:pPr>
        <w:pStyle w:val="TH"/>
      </w:pPr>
      <w:r w:rsidRPr="006B2A04">
        <w:lastRenderedPageBreak/>
        <w:t xml:space="preserve">Table 7.3.1.2.2-5: Sub-cases for </w:t>
      </w:r>
      <w:r w:rsidR="002461AC">
        <w:t>d</w:t>
      </w:r>
      <w:r w:rsidRPr="006B2A04">
        <w:t xml:space="preserve">ense </w:t>
      </w:r>
      <w:r w:rsidR="002461AC">
        <w:t>u</w:t>
      </w:r>
      <w:r w:rsidRPr="006B2A04">
        <w:t xml:space="preserve">rban </w:t>
      </w:r>
      <w:r w:rsidR="002461AC">
        <w:t>m</w:t>
      </w:r>
      <w:r w:rsidRPr="006B2A04">
        <w:t xml:space="preserve">acro (FR2-1) with no less than 98dB inter-sector isolation and Same area&amp;half TxRUs in SBFD </w:t>
      </w:r>
      <w:r w:rsidR="002461AC">
        <w:t>d</w:t>
      </w:r>
      <w:r w:rsidRPr="006B2A04">
        <w:t>eployment Case 1.</w:t>
      </w:r>
    </w:p>
    <w:tbl>
      <w:tblPr>
        <w:tblW w:w="9602" w:type="dxa"/>
        <w:tblLayout w:type="fixed"/>
        <w:tblCellMar>
          <w:left w:w="99" w:type="dxa"/>
          <w:right w:w="99" w:type="dxa"/>
        </w:tblCellMar>
        <w:tblLook w:val="04A0" w:firstRow="1" w:lastRow="0" w:firstColumn="1" w:lastColumn="0" w:noHBand="0" w:noVBand="1"/>
      </w:tblPr>
      <w:tblGrid>
        <w:gridCol w:w="1123"/>
        <w:gridCol w:w="2128"/>
        <w:gridCol w:w="2117"/>
        <w:gridCol w:w="2117"/>
        <w:gridCol w:w="2117"/>
      </w:tblGrid>
      <w:tr w:rsidR="001110EF" w:rsidRPr="006B2A04" w14:paraId="3EA6B7DD" w14:textId="77777777" w:rsidTr="003C3386">
        <w:trPr>
          <w:trHeight w:val="20"/>
        </w:trPr>
        <w:tc>
          <w:tcPr>
            <w:tcW w:w="3251"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D01F276" w14:textId="77777777" w:rsidR="001110EF" w:rsidRPr="006B2A04" w:rsidRDefault="001110EF" w:rsidP="002461AC">
            <w:pPr>
              <w:pStyle w:val="TAH"/>
              <w:rPr>
                <w:lang w:val="en-US" w:eastAsia="ko-KR"/>
              </w:rPr>
            </w:pPr>
            <w:bookmarkStart w:id="102" w:name="MCCQCTEMPBM_00000103"/>
            <w:r w:rsidRPr="006B2A04">
              <w:rPr>
                <w:lang w:eastAsia="ko-KR"/>
              </w:rPr>
              <w:t xml:space="preserve">　</w:t>
            </w:r>
          </w:p>
        </w:tc>
        <w:tc>
          <w:tcPr>
            <w:tcW w:w="2117" w:type="dxa"/>
            <w:tcBorders>
              <w:top w:val="single" w:sz="8" w:space="0" w:color="auto"/>
              <w:left w:val="nil"/>
              <w:bottom w:val="single" w:sz="8" w:space="0" w:color="auto"/>
              <w:right w:val="single" w:sz="8" w:space="0" w:color="auto"/>
            </w:tcBorders>
            <w:shd w:val="clear" w:color="auto" w:fill="auto"/>
            <w:vAlign w:val="center"/>
            <w:hideMark/>
          </w:tcPr>
          <w:p w14:paraId="5EBF8104" w14:textId="77777777" w:rsidR="001110EF" w:rsidRPr="006B2A04" w:rsidRDefault="001110EF" w:rsidP="002461AC">
            <w:pPr>
              <w:pStyle w:val="TAH"/>
              <w:rPr>
                <w:bCs/>
                <w:lang w:val="en-US" w:eastAsia="ko-KR"/>
              </w:rPr>
            </w:pPr>
            <w:r w:rsidRPr="006B2A04">
              <w:rPr>
                <w:bCs/>
                <w:lang w:eastAsia="ko-KR"/>
              </w:rPr>
              <w:t>SBFD#1_DUMacro_FR2_Sub#13</w:t>
            </w:r>
          </w:p>
        </w:tc>
        <w:tc>
          <w:tcPr>
            <w:tcW w:w="2117" w:type="dxa"/>
            <w:tcBorders>
              <w:top w:val="single" w:sz="8" w:space="0" w:color="auto"/>
              <w:left w:val="nil"/>
              <w:bottom w:val="single" w:sz="8" w:space="0" w:color="auto"/>
              <w:right w:val="single" w:sz="8" w:space="0" w:color="auto"/>
            </w:tcBorders>
            <w:shd w:val="clear" w:color="auto" w:fill="auto"/>
            <w:vAlign w:val="center"/>
            <w:hideMark/>
          </w:tcPr>
          <w:p w14:paraId="73C562B9" w14:textId="77777777" w:rsidR="001110EF" w:rsidRPr="006B2A04" w:rsidRDefault="001110EF" w:rsidP="002461AC">
            <w:pPr>
              <w:pStyle w:val="TAH"/>
              <w:rPr>
                <w:bCs/>
                <w:lang w:val="en-US" w:eastAsia="ko-KR"/>
              </w:rPr>
            </w:pPr>
            <w:r w:rsidRPr="006B2A04">
              <w:rPr>
                <w:bCs/>
                <w:lang w:eastAsia="ko-KR"/>
              </w:rPr>
              <w:t>SBFD#1_DUMacro_FR2_Sub#16</w:t>
            </w:r>
          </w:p>
        </w:tc>
        <w:tc>
          <w:tcPr>
            <w:tcW w:w="2117" w:type="dxa"/>
            <w:tcBorders>
              <w:top w:val="single" w:sz="8" w:space="0" w:color="auto"/>
              <w:left w:val="nil"/>
              <w:bottom w:val="single" w:sz="8" w:space="0" w:color="auto"/>
              <w:right w:val="single" w:sz="8" w:space="0" w:color="auto"/>
            </w:tcBorders>
            <w:shd w:val="clear" w:color="auto" w:fill="auto"/>
            <w:vAlign w:val="center"/>
            <w:hideMark/>
          </w:tcPr>
          <w:p w14:paraId="76693F1A" w14:textId="77777777" w:rsidR="001110EF" w:rsidRPr="006B2A04" w:rsidRDefault="001110EF" w:rsidP="002461AC">
            <w:pPr>
              <w:pStyle w:val="TAH"/>
              <w:rPr>
                <w:bCs/>
                <w:lang w:val="en-US" w:eastAsia="ko-KR"/>
              </w:rPr>
            </w:pPr>
            <w:r w:rsidRPr="006B2A04">
              <w:rPr>
                <w:bCs/>
                <w:lang w:eastAsia="ko-KR"/>
              </w:rPr>
              <w:t>SBFD#1_DUMacro_FR2_Sub#18</w:t>
            </w:r>
          </w:p>
        </w:tc>
      </w:tr>
      <w:tr w:rsidR="001110EF" w:rsidRPr="002461AC" w14:paraId="699FA0C3" w14:textId="77777777" w:rsidTr="003C3386">
        <w:trPr>
          <w:trHeight w:val="293"/>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1CE8770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2128" w:type="dxa"/>
            <w:tcBorders>
              <w:top w:val="nil"/>
              <w:left w:val="nil"/>
              <w:bottom w:val="single" w:sz="8" w:space="0" w:color="auto"/>
              <w:right w:val="single" w:sz="8" w:space="0" w:color="auto"/>
            </w:tcBorders>
            <w:shd w:val="clear" w:color="auto" w:fill="auto"/>
            <w:vAlign w:val="center"/>
            <w:hideMark/>
          </w:tcPr>
          <w:p w14:paraId="1D2ADD9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2117" w:type="dxa"/>
            <w:tcBorders>
              <w:top w:val="nil"/>
              <w:left w:val="nil"/>
              <w:bottom w:val="single" w:sz="8" w:space="0" w:color="auto"/>
              <w:right w:val="single" w:sz="8" w:space="0" w:color="auto"/>
            </w:tcBorders>
            <w:shd w:val="clear" w:color="auto" w:fill="auto"/>
            <w:vAlign w:val="center"/>
            <w:hideMark/>
          </w:tcPr>
          <w:p w14:paraId="1083135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0F88C5C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0D17EB0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0FAE5B7B" w14:textId="77777777" w:rsidTr="003C3386">
        <w:trPr>
          <w:trHeight w:val="293"/>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2BE74E67"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63B79F0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2117" w:type="dxa"/>
            <w:tcBorders>
              <w:top w:val="nil"/>
              <w:left w:val="nil"/>
              <w:bottom w:val="single" w:sz="8" w:space="0" w:color="auto"/>
              <w:right w:val="single" w:sz="8" w:space="0" w:color="auto"/>
            </w:tcBorders>
            <w:shd w:val="clear" w:color="auto" w:fill="auto"/>
            <w:vAlign w:val="center"/>
            <w:hideMark/>
          </w:tcPr>
          <w:p w14:paraId="165CD90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02FF140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0EAFF74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B0F4061" w14:textId="77777777" w:rsidTr="003C3386">
        <w:trPr>
          <w:trHeight w:val="294"/>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2EF82B6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01A56D87"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2117" w:type="dxa"/>
            <w:tcBorders>
              <w:top w:val="nil"/>
              <w:left w:val="nil"/>
              <w:bottom w:val="single" w:sz="8" w:space="0" w:color="auto"/>
              <w:right w:val="single" w:sz="8" w:space="0" w:color="auto"/>
            </w:tcBorders>
            <w:shd w:val="clear" w:color="auto" w:fill="auto"/>
            <w:vAlign w:val="center"/>
            <w:hideMark/>
          </w:tcPr>
          <w:p w14:paraId="4267917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1A4519C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67FB343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29A0983"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0325A2A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2128" w:type="dxa"/>
            <w:tcBorders>
              <w:top w:val="nil"/>
              <w:left w:val="nil"/>
              <w:bottom w:val="single" w:sz="8" w:space="0" w:color="auto"/>
              <w:right w:val="single" w:sz="8" w:space="0" w:color="auto"/>
            </w:tcBorders>
            <w:shd w:val="clear" w:color="auto" w:fill="auto"/>
            <w:vAlign w:val="center"/>
            <w:hideMark/>
          </w:tcPr>
          <w:p w14:paraId="55DCC8B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2117" w:type="dxa"/>
            <w:tcBorders>
              <w:top w:val="nil"/>
              <w:left w:val="nil"/>
              <w:bottom w:val="single" w:sz="8" w:space="0" w:color="auto"/>
              <w:right w:val="single" w:sz="8" w:space="0" w:color="auto"/>
            </w:tcBorders>
            <w:shd w:val="clear" w:color="auto" w:fill="auto"/>
            <w:vAlign w:val="center"/>
            <w:hideMark/>
          </w:tcPr>
          <w:p w14:paraId="120CE03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130340C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7ED8EA1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1359102E"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4A6BE299"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27E0D2A9"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2117" w:type="dxa"/>
            <w:tcBorders>
              <w:top w:val="nil"/>
              <w:left w:val="nil"/>
              <w:bottom w:val="single" w:sz="8" w:space="0" w:color="auto"/>
              <w:right w:val="single" w:sz="8" w:space="0" w:color="auto"/>
            </w:tcBorders>
            <w:shd w:val="clear" w:color="auto" w:fill="auto"/>
            <w:vAlign w:val="center"/>
            <w:hideMark/>
          </w:tcPr>
          <w:p w14:paraId="76FE776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1B36CA3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1FF84AC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0F75C600"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5ACE796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3E14ED5D" w14:textId="0F69602A"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2117" w:type="dxa"/>
            <w:tcBorders>
              <w:top w:val="nil"/>
              <w:left w:val="nil"/>
              <w:bottom w:val="single" w:sz="8" w:space="0" w:color="auto"/>
              <w:right w:val="single" w:sz="8" w:space="0" w:color="auto"/>
            </w:tcBorders>
            <w:shd w:val="clear" w:color="auto" w:fill="auto"/>
            <w:vAlign w:val="center"/>
            <w:hideMark/>
          </w:tcPr>
          <w:p w14:paraId="43E2ED6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73BAD32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61442CC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060DC16B"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3439B854"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25614F8D"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2117" w:type="dxa"/>
            <w:tcBorders>
              <w:top w:val="nil"/>
              <w:left w:val="nil"/>
              <w:bottom w:val="single" w:sz="8" w:space="0" w:color="auto"/>
              <w:right w:val="single" w:sz="8" w:space="0" w:color="auto"/>
            </w:tcBorders>
            <w:shd w:val="clear" w:color="auto" w:fill="auto"/>
            <w:vAlign w:val="center"/>
            <w:hideMark/>
          </w:tcPr>
          <w:p w14:paraId="21359051"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1EEE40D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3539D0D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3F81B9C0"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58C1DC4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2128" w:type="dxa"/>
            <w:tcBorders>
              <w:top w:val="nil"/>
              <w:left w:val="nil"/>
              <w:bottom w:val="single" w:sz="8" w:space="0" w:color="auto"/>
              <w:right w:val="single" w:sz="8" w:space="0" w:color="auto"/>
            </w:tcBorders>
            <w:shd w:val="clear" w:color="auto" w:fill="auto"/>
            <w:vAlign w:val="center"/>
            <w:hideMark/>
          </w:tcPr>
          <w:p w14:paraId="202C17F6"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2117" w:type="dxa"/>
            <w:tcBorders>
              <w:top w:val="nil"/>
              <w:left w:val="nil"/>
              <w:bottom w:val="single" w:sz="8" w:space="0" w:color="auto"/>
              <w:right w:val="single" w:sz="8" w:space="0" w:color="auto"/>
            </w:tcBorders>
            <w:shd w:val="clear" w:color="auto" w:fill="auto"/>
            <w:vAlign w:val="center"/>
            <w:hideMark/>
          </w:tcPr>
          <w:p w14:paraId="56A00A7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54BF3A3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472A5EC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7FABBCA"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6EBFD7F5"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50CCD0B5"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2117" w:type="dxa"/>
            <w:tcBorders>
              <w:top w:val="nil"/>
              <w:left w:val="nil"/>
              <w:bottom w:val="single" w:sz="8" w:space="0" w:color="auto"/>
              <w:right w:val="single" w:sz="8" w:space="0" w:color="auto"/>
            </w:tcBorders>
            <w:shd w:val="clear" w:color="auto" w:fill="auto"/>
            <w:vAlign w:val="center"/>
            <w:hideMark/>
          </w:tcPr>
          <w:p w14:paraId="5C6F8F96"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3EE4538B"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5865E47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327EAA01"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49031950"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16EEDF3E"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2117" w:type="dxa"/>
            <w:tcBorders>
              <w:top w:val="nil"/>
              <w:left w:val="nil"/>
              <w:bottom w:val="single" w:sz="8" w:space="0" w:color="auto"/>
              <w:right w:val="single" w:sz="8" w:space="0" w:color="auto"/>
            </w:tcBorders>
            <w:shd w:val="clear" w:color="auto" w:fill="auto"/>
            <w:vAlign w:val="center"/>
            <w:hideMark/>
          </w:tcPr>
          <w:p w14:paraId="64F7047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737268B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07285CD9"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5AE54FB3" w14:textId="77777777" w:rsidTr="003C3386">
        <w:trPr>
          <w:trHeight w:val="20"/>
        </w:trPr>
        <w:tc>
          <w:tcPr>
            <w:tcW w:w="1123" w:type="dxa"/>
            <w:vMerge w:val="restart"/>
            <w:tcBorders>
              <w:top w:val="nil"/>
              <w:left w:val="single" w:sz="8" w:space="0" w:color="auto"/>
              <w:bottom w:val="single" w:sz="8" w:space="0" w:color="000000"/>
              <w:right w:val="single" w:sz="8" w:space="0" w:color="auto"/>
            </w:tcBorders>
            <w:shd w:val="clear" w:color="auto" w:fill="auto"/>
            <w:vAlign w:val="center"/>
            <w:hideMark/>
          </w:tcPr>
          <w:p w14:paraId="404CB28B"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Packet Size</w:t>
            </w:r>
          </w:p>
        </w:tc>
        <w:tc>
          <w:tcPr>
            <w:tcW w:w="2128" w:type="dxa"/>
            <w:tcBorders>
              <w:top w:val="nil"/>
              <w:left w:val="nil"/>
              <w:bottom w:val="single" w:sz="8" w:space="0" w:color="auto"/>
              <w:right w:val="single" w:sz="8" w:space="0" w:color="auto"/>
            </w:tcBorders>
            <w:shd w:val="clear" w:color="auto" w:fill="auto"/>
            <w:vAlign w:val="center"/>
            <w:hideMark/>
          </w:tcPr>
          <w:p w14:paraId="596A5197" w14:textId="589ADB36"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2117" w:type="dxa"/>
            <w:tcBorders>
              <w:top w:val="nil"/>
              <w:left w:val="nil"/>
              <w:bottom w:val="single" w:sz="8" w:space="0" w:color="auto"/>
              <w:right w:val="single" w:sz="8" w:space="0" w:color="auto"/>
            </w:tcBorders>
            <w:shd w:val="clear" w:color="auto" w:fill="auto"/>
            <w:vAlign w:val="center"/>
            <w:hideMark/>
          </w:tcPr>
          <w:p w14:paraId="5EC8F88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5EF42C3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2117" w:type="dxa"/>
            <w:tcBorders>
              <w:top w:val="nil"/>
              <w:left w:val="nil"/>
              <w:bottom w:val="single" w:sz="8" w:space="0" w:color="auto"/>
              <w:right w:val="single" w:sz="8" w:space="0" w:color="auto"/>
            </w:tcBorders>
            <w:shd w:val="clear" w:color="auto" w:fill="auto"/>
            <w:vAlign w:val="center"/>
            <w:hideMark/>
          </w:tcPr>
          <w:p w14:paraId="5851F30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7CAAB17C" w14:textId="77777777" w:rsidTr="003C3386">
        <w:trPr>
          <w:trHeight w:val="20"/>
        </w:trPr>
        <w:tc>
          <w:tcPr>
            <w:tcW w:w="1123" w:type="dxa"/>
            <w:vMerge/>
            <w:tcBorders>
              <w:top w:val="nil"/>
              <w:left w:val="single" w:sz="8" w:space="0" w:color="auto"/>
              <w:bottom w:val="single" w:sz="8" w:space="0" w:color="000000"/>
              <w:right w:val="single" w:sz="8" w:space="0" w:color="auto"/>
            </w:tcBorders>
            <w:shd w:val="clear" w:color="auto" w:fill="auto"/>
            <w:vAlign w:val="center"/>
            <w:hideMark/>
          </w:tcPr>
          <w:p w14:paraId="2A2F5F0B"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2128" w:type="dxa"/>
            <w:tcBorders>
              <w:top w:val="nil"/>
              <w:left w:val="nil"/>
              <w:bottom w:val="single" w:sz="8" w:space="0" w:color="auto"/>
              <w:right w:val="single" w:sz="8" w:space="0" w:color="auto"/>
            </w:tcBorders>
            <w:shd w:val="clear" w:color="auto" w:fill="auto"/>
            <w:vAlign w:val="center"/>
            <w:hideMark/>
          </w:tcPr>
          <w:p w14:paraId="765DFABD" w14:textId="47D88A0C"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2117" w:type="dxa"/>
            <w:tcBorders>
              <w:top w:val="nil"/>
              <w:left w:val="nil"/>
              <w:bottom w:val="single" w:sz="8" w:space="0" w:color="auto"/>
              <w:right w:val="single" w:sz="8" w:space="0" w:color="auto"/>
            </w:tcBorders>
            <w:shd w:val="clear" w:color="auto" w:fill="auto"/>
            <w:vAlign w:val="center"/>
            <w:hideMark/>
          </w:tcPr>
          <w:p w14:paraId="0E692B6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73B218DA"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2117" w:type="dxa"/>
            <w:tcBorders>
              <w:top w:val="nil"/>
              <w:left w:val="nil"/>
              <w:bottom w:val="single" w:sz="8" w:space="0" w:color="auto"/>
              <w:right w:val="single" w:sz="8" w:space="0" w:color="auto"/>
            </w:tcBorders>
            <w:shd w:val="clear" w:color="auto" w:fill="auto"/>
            <w:vAlign w:val="center"/>
            <w:hideMark/>
          </w:tcPr>
          <w:p w14:paraId="127063A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3E3103E4" w14:textId="77777777" w:rsidTr="003C3386">
        <w:trPr>
          <w:trHeight w:val="20"/>
        </w:trPr>
        <w:tc>
          <w:tcPr>
            <w:tcW w:w="3251"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B67E36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2117" w:type="dxa"/>
            <w:tcBorders>
              <w:top w:val="nil"/>
              <w:left w:val="nil"/>
              <w:bottom w:val="single" w:sz="8" w:space="0" w:color="auto"/>
              <w:right w:val="single" w:sz="8" w:space="0" w:color="auto"/>
            </w:tcBorders>
            <w:shd w:val="clear" w:color="auto" w:fill="auto"/>
            <w:vAlign w:val="center"/>
            <w:hideMark/>
          </w:tcPr>
          <w:p w14:paraId="1B8AA122" w14:textId="6B683ECF"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c>
          <w:tcPr>
            <w:tcW w:w="2117" w:type="dxa"/>
            <w:tcBorders>
              <w:top w:val="nil"/>
              <w:left w:val="nil"/>
              <w:bottom w:val="single" w:sz="8" w:space="0" w:color="auto"/>
              <w:right w:val="single" w:sz="8" w:space="0" w:color="auto"/>
            </w:tcBorders>
            <w:shd w:val="clear" w:color="auto" w:fill="auto"/>
            <w:vAlign w:val="center"/>
            <w:hideMark/>
          </w:tcPr>
          <w:p w14:paraId="3054653A" w14:textId="2AD7E44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c>
          <w:tcPr>
            <w:tcW w:w="2117" w:type="dxa"/>
            <w:tcBorders>
              <w:top w:val="nil"/>
              <w:left w:val="nil"/>
              <w:bottom w:val="single" w:sz="8" w:space="0" w:color="auto"/>
              <w:right w:val="single" w:sz="8" w:space="0" w:color="auto"/>
            </w:tcBorders>
            <w:shd w:val="clear" w:color="auto" w:fill="auto"/>
            <w:vAlign w:val="center"/>
            <w:hideMark/>
          </w:tcPr>
          <w:p w14:paraId="30BC2DAD" w14:textId="717944A5"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r>
      <w:bookmarkEnd w:id="102"/>
    </w:tbl>
    <w:p w14:paraId="796F0496" w14:textId="77777777" w:rsidR="001110EF" w:rsidRPr="006B2A04" w:rsidRDefault="001110EF" w:rsidP="002461AC">
      <w:pPr>
        <w:rPr>
          <w:lang w:val="en-US" w:eastAsia="ko-KR"/>
        </w:rPr>
      </w:pPr>
    </w:p>
    <w:p w14:paraId="330FE8A0" w14:textId="77777777" w:rsidR="001110EF" w:rsidRPr="006B2A04" w:rsidRDefault="001110EF" w:rsidP="002461AC">
      <w:pPr>
        <w:pStyle w:val="TH"/>
      </w:pPr>
      <w:r w:rsidRPr="006B2A04">
        <w:t>Table 7.3.1.2.2-6: Sub-cases for Dense Urban Macro (FR2-1) with less than 98dB inter-sector isolation and Same area&amp;half TxRUs in SBFD Deployment Case 1.</w:t>
      </w:r>
      <w:r w:rsidRPr="006B2A04">
        <w:tab/>
      </w:r>
    </w:p>
    <w:tbl>
      <w:tblPr>
        <w:tblW w:w="5000" w:type="pct"/>
        <w:tblLayout w:type="fixed"/>
        <w:tblCellMar>
          <w:left w:w="99" w:type="dxa"/>
          <w:right w:w="99" w:type="dxa"/>
        </w:tblCellMar>
        <w:tblLook w:val="04A0" w:firstRow="1" w:lastRow="0" w:firstColumn="1" w:lastColumn="0" w:noHBand="0" w:noVBand="1"/>
      </w:tblPr>
      <w:tblGrid>
        <w:gridCol w:w="1125"/>
        <w:gridCol w:w="2836"/>
        <w:gridCol w:w="2830"/>
        <w:gridCol w:w="2830"/>
      </w:tblGrid>
      <w:tr w:rsidR="001110EF" w:rsidRPr="006B2A04" w14:paraId="0654478A" w14:textId="77777777" w:rsidTr="003C3386">
        <w:trPr>
          <w:trHeight w:val="20"/>
        </w:trPr>
        <w:tc>
          <w:tcPr>
            <w:tcW w:w="2058"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45C1EF7" w14:textId="77777777" w:rsidR="001110EF" w:rsidRPr="006B2A04" w:rsidRDefault="001110EF" w:rsidP="002461AC">
            <w:pPr>
              <w:pStyle w:val="TAH"/>
              <w:rPr>
                <w:lang w:val="en-US" w:eastAsia="ko-KR"/>
              </w:rPr>
            </w:pPr>
            <w:bookmarkStart w:id="103" w:name="MCCQCTEMPBM_00000104"/>
            <w:r w:rsidRPr="006B2A04">
              <w:rPr>
                <w:lang w:eastAsia="ko-KR"/>
              </w:rPr>
              <w:t xml:space="preserve">　</w:t>
            </w:r>
          </w:p>
        </w:tc>
        <w:tc>
          <w:tcPr>
            <w:tcW w:w="1471" w:type="pct"/>
            <w:tcBorders>
              <w:top w:val="single" w:sz="8" w:space="0" w:color="auto"/>
              <w:left w:val="nil"/>
              <w:bottom w:val="single" w:sz="8" w:space="0" w:color="auto"/>
              <w:right w:val="single" w:sz="8" w:space="0" w:color="auto"/>
            </w:tcBorders>
            <w:shd w:val="clear" w:color="auto" w:fill="auto"/>
            <w:vAlign w:val="center"/>
            <w:hideMark/>
          </w:tcPr>
          <w:p w14:paraId="5D1C9F3A" w14:textId="77777777" w:rsidR="001110EF" w:rsidRPr="006B2A04" w:rsidRDefault="001110EF" w:rsidP="002461AC">
            <w:pPr>
              <w:pStyle w:val="TAH"/>
              <w:rPr>
                <w:bCs/>
                <w:lang w:val="en-US" w:eastAsia="ko-KR"/>
              </w:rPr>
            </w:pPr>
            <w:r w:rsidRPr="006B2A04">
              <w:rPr>
                <w:bCs/>
                <w:lang w:eastAsia="ko-KR"/>
              </w:rPr>
              <w:t>SBFD#1_DUMacro_FR2_Sub#19</w:t>
            </w:r>
          </w:p>
        </w:tc>
        <w:tc>
          <w:tcPr>
            <w:tcW w:w="1471" w:type="pct"/>
            <w:tcBorders>
              <w:top w:val="single" w:sz="8" w:space="0" w:color="auto"/>
              <w:left w:val="nil"/>
              <w:bottom w:val="single" w:sz="8" w:space="0" w:color="auto"/>
              <w:right w:val="single" w:sz="8" w:space="0" w:color="auto"/>
            </w:tcBorders>
            <w:shd w:val="clear" w:color="auto" w:fill="auto"/>
            <w:vAlign w:val="center"/>
            <w:hideMark/>
          </w:tcPr>
          <w:p w14:paraId="2E15686F" w14:textId="77777777" w:rsidR="001110EF" w:rsidRPr="006B2A04" w:rsidRDefault="001110EF" w:rsidP="002461AC">
            <w:pPr>
              <w:pStyle w:val="TAH"/>
              <w:rPr>
                <w:bCs/>
                <w:lang w:val="en-US" w:eastAsia="ko-KR"/>
              </w:rPr>
            </w:pPr>
            <w:r w:rsidRPr="006B2A04">
              <w:rPr>
                <w:bCs/>
                <w:lang w:eastAsia="ko-KR"/>
              </w:rPr>
              <w:t>SBFD#1_DUMacro_FR2_Sub#21</w:t>
            </w:r>
          </w:p>
        </w:tc>
      </w:tr>
      <w:tr w:rsidR="001110EF" w:rsidRPr="002461AC" w14:paraId="53F3AAAD" w14:textId="77777777" w:rsidTr="003C3386">
        <w:trPr>
          <w:trHeight w:val="293"/>
        </w:trPr>
        <w:tc>
          <w:tcPr>
            <w:tcW w:w="584" w:type="pct"/>
            <w:vMerge w:val="restart"/>
            <w:tcBorders>
              <w:top w:val="nil"/>
              <w:left w:val="single" w:sz="8" w:space="0" w:color="auto"/>
              <w:bottom w:val="single" w:sz="8" w:space="0" w:color="000000"/>
              <w:right w:val="single" w:sz="8" w:space="0" w:color="auto"/>
            </w:tcBorders>
            <w:shd w:val="clear" w:color="auto" w:fill="auto"/>
            <w:vAlign w:val="center"/>
            <w:hideMark/>
          </w:tcPr>
          <w:p w14:paraId="6A492B1C"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Co-site: Spatial isolation + digital isolation</w:t>
            </w:r>
          </w:p>
        </w:tc>
        <w:tc>
          <w:tcPr>
            <w:tcW w:w="1474" w:type="pct"/>
            <w:tcBorders>
              <w:top w:val="nil"/>
              <w:left w:val="nil"/>
              <w:bottom w:val="single" w:sz="8" w:space="0" w:color="auto"/>
              <w:right w:val="single" w:sz="8" w:space="0" w:color="auto"/>
            </w:tcBorders>
            <w:shd w:val="clear" w:color="auto" w:fill="auto"/>
            <w:vAlign w:val="center"/>
            <w:hideMark/>
          </w:tcPr>
          <w:p w14:paraId="1407B0EF"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1:&gt;=98dB</w:t>
            </w:r>
          </w:p>
        </w:tc>
        <w:tc>
          <w:tcPr>
            <w:tcW w:w="1471" w:type="pct"/>
            <w:tcBorders>
              <w:top w:val="nil"/>
              <w:left w:val="nil"/>
              <w:bottom w:val="single" w:sz="8" w:space="0" w:color="auto"/>
              <w:right w:val="single" w:sz="8" w:space="0" w:color="auto"/>
            </w:tcBorders>
            <w:shd w:val="clear" w:color="auto" w:fill="auto"/>
            <w:vAlign w:val="center"/>
            <w:hideMark/>
          </w:tcPr>
          <w:p w14:paraId="061B798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6712B69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4DDC357" w14:textId="77777777" w:rsidTr="003C3386">
        <w:trPr>
          <w:trHeight w:val="293"/>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45E7974C"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60A4206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2: &lt; 98dB</w:t>
            </w:r>
          </w:p>
        </w:tc>
        <w:tc>
          <w:tcPr>
            <w:tcW w:w="1471" w:type="pct"/>
            <w:tcBorders>
              <w:top w:val="nil"/>
              <w:left w:val="nil"/>
              <w:bottom w:val="single" w:sz="8" w:space="0" w:color="auto"/>
              <w:right w:val="single" w:sz="8" w:space="0" w:color="auto"/>
            </w:tcBorders>
            <w:shd w:val="clear" w:color="auto" w:fill="auto"/>
            <w:vAlign w:val="center"/>
            <w:hideMark/>
          </w:tcPr>
          <w:p w14:paraId="137B77B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471" w:type="pct"/>
            <w:tcBorders>
              <w:top w:val="nil"/>
              <w:left w:val="nil"/>
              <w:bottom w:val="single" w:sz="8" w:space="0" w:color="auto"/>
              <w:right w:val="single" w:sz="8" w:space="0" w:color="auto"/>
            </w:tcBorders>
            <w:shd w:val="clear" w:color="auto" w:fill="auto"/>
            <w:vAlign w:val="center"/>
            <w:hideMark/>
          </w:tcPr>
          <w:p w14:paraId="02AD7E9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21D58192" w14:textId="77777777" w:rsidTr="003C3386">
        <w:trPr>
          <w:trHeight w:val="294"/>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5A9BB6B3"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22BCD68F"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Opt 3: 98dB</w:t>
            </w:r>
          </w:p>
        </w:tc>
        <w:tc>
          <w:tcPr>
            <w:tcW w:w="1471" w:type="pct"/>
            <w:tcBorders>
              <w:top w:val="nil"/>
              <w:left w:val="nil"/>
              <w:bottom w:val="single" w:sz="8" w:space="0" w:color="auto"/>
              <w:right w:val="single" w:sz="8" w:space="0" w:color="auto"/>
            </w:tcBorders>
            <w:shd w:val="clear" w:color="auto" w:fill="auto"/>
            <w:vAlign w:val="center"/>
            <w:hideMark/>
          </w:tcPr>
          <w:p w14:paraId="417FE42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6260421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3BBB280" w14:textId="77777777" w:rsidTr="003C3386">
        <w:trPr>
          <w:trHeight w:val="20"/>
        </w:trPr>
        <w:tc>
          <w:tcPr>
            <w:tcW w:w="584" w:type="pct"/>
            <w:vMerge w:val="restart"/>
            <w:tcBorders>
              <w:top w:val="nil"/>
              <w:left w:val="single" w:sz="8" w:space="0" w:color="auto"/>
              <w:bottom w:val="single" w:sz="8" w:space="0" w:color="000000"/>
              <w:right w:val="single" w:sz="8" w:space="0" w:color="auto"/>
            </w:tcBorders>
            <w:shd w:val="clear" w:color="auto" w:fill="auto"/>
            <w:vAlign w:val="center"/>
            <w:hideMark/>
          </w:tcPr>
          <w:p w14:paraId="16D87D82"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slot configuration</w:t>
            </w:r>
          </w:p>
        </w:tc>
        <w:tc>
          <w:tcPr>
            <w:tcW w:w="1474" w:type="pct"/>
            <w:tcBorders>
              <w:top w:val="nil"/>
              <w:left w:val="nil"/>
              <w:bottom w:val="single" w:sz="8" w:space="0" w:color="auto"/>
              <w:right w:val="single" w:sz="8" w:space="0" w:color="auto"/>
            </w:tcBorders>
            <w:shd w:val="clear" w:color="auto" w:fill="auto"/>
            <w:vAlign w:val="center"/>
            <w:hideMark/>
          </w:tcPr>
          <w:p w14:paraId="0A5391F0"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Alt-4: {DDDSU} vs. {XXXXX}</w:t>
            </w:r>
          </w:p>
        </w:tc>
        <w:tc>
          <w:tcPr>
            <w:tcW w:w="1471" w:type="pct"/>
            <w:tcBorders>
              <w:top w:val="nil"/>
              <w:left w:val="nil"/>
              <w:bottom w:val="single" w:sz="8" w:space="0" w:color="auto"/>
              <w:right w:val="single" w:sz="8" w:space="0" w:color="auto"/>
            </w:tcBorders>
            <w:shd w:val="clear" w:color="auto" w:fill="auto"/>
            <w:vAlign w:val="center"/>
            <w:hideMark/>
          </w:tcPr>
          <w:p w14:paraId="4312500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471" w:type="pct"/>
            <w:tcBorders>
              <w:top w:val="nil"/>
              <w:left w:val="nil"/>
              <w:bottom w:val="single" w:sz="8" w:space="0" w:color="auto"/>
              <w:right w:val="single" w:sz="8" w:space="0" w:color="auto"/>
            </w:tcBorders>
            <w:shd w:val="clear" w:color="auto" w:fill="auto"/>
            <w:vAlign w:val="center"/>
            <w:hideMark/>
          </w:tcPr>
          <w:p w14:paraId="3094B39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A3FEE32"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62BBCD3D"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59BD76D9"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Alt-2: {DDDSU} vs. {XXXXU}</w:t>
            </w:r>
          </w:p>
        </w:tc>
        <w:tc>
          <w:tcPr>
            <w:tcW w:w="1471" w:type="pct"/>
            <w:tcBorders>
              <w:top w:val="nil"/>
              <w:left w:val="nil"/>
              <w:bottom w:val="single" w:sz="8" w:space="0" w:color="auto"/>
              <w:right w:val="single" w:sz="8" w:space="0" w:color="auto"/>
            </w:tcBorders>
            <w:shd w:val="clear" w:color="auto" w:fill="auto"/>
            <w:vAlign w:val="center"/>
            <w:hideMark/>
          </w:tcPr>
          <w:p w14:paraId="54854CEE"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18E5281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8E0CFD4"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71A1C6F5"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665A9A31" w14:textId="5934C99F"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Alt-1: {DDDSU} vs. {</w:t>
            </w:r>
            <w:r w:rsidR="00CA73C4" w:rsidRPr="002461AC">
              <w:rPr>
                <w:rFonts w:ascii="Arial" w:eastAsia="Malgun Gothic" w:hAnsi="Arial" w:cs="Arial"/>
                <w:b/>
                <w:bCs/>
                <w:color w:val="000000"/>
                <w:sz w:val="16"/>
                <w:szCs w:val="16"/>
                <w:lang w:eastAsia="ko-KR"/>
              </w:rPr>
              <w:t>DXXXU</w:t>
            </w:r>
            <w:r w:rsidRPr="002461AC">
              <w:rPr>
                <w:rFonts w:ascii="Arial" w:eastAsia="Malgun Gothic" w:hAnsi="Arial" w:cs="Arial"/>
                <w:b/>
                <w:bCs/>
                <w:color w:val="000000"/>
                <w:sz w:val="16"/>
                <w:szCs w:val="16"/>
                <w:lang w:eastAsia="ko-KR"/>
              </w:rPr>
              <w:t>}</w:t>
            </w:r>
          </w:p>
        </w:tc>
        <w:tc>
          <w:tcPr>
            <w:tcW w:w="1471" w:type="pct"/>
            <w:tcBorders>
              <w:top w:val="nil"/>
              <w:left w:val="nil"/>
              <w:bottom w:val="single" w:sz="8" w:space="0" w:color="auto"/>
              <w:right w:val="single" w:sz="8" w:space="0" w:color="auto"/>
            </w:tcBorders>
            <w:shd w:val="clear" w:color="auto" w:fill="auto"/>
            <w:vAlign w:val="center"/>
            <w:hideMark/>
          </w:tcPr>
          <w:p w14:paraId="3CDA26F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1814969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25866E7A"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1391D6BA"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5CE767D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Alt-3: {DDSUU} vs. {XXXXU}</w:t>
            </w:r>
          </w:p>
        </w:tc>
        <w:tc>
          <w:tcPr>
            <w:tcW w:w="1471" w:type="pct"/>
            <w:tcBorders>
              <w:top w:val="nil"/>
              <w:left w:val="nil"/>
              <w:bottom w:val="single" w:sz="8" w:space="0" w:color="auto"/>
              <w:right w:val="single" w:sz="8" w:space="0" w:color="auto"/>
            </w:tcBorders>
            <w:shd w:val="clear" w:color="auto" w:fill="auto"/>
            <w:vAlign w:val="center"/>
            <w:hideMark/>
          </w:tcPr>
          <w:p w14:paraId="3486E3B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35DACA0F"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1763BF84" w14:textId="77777777" w:rsidTr="003C3386">
        <w:trPr>
          <w:trHeight w:val="20"/>
        </w:trPr>
        <w:tc>
          <w:tcPr>
            <w:tcW w:w="584" w:type="pct"/>
            <w:vMerge w:val="restart"/>
            <w:tcBorders>
              <w:top w:val="nil"/>
              <w:left w:val="single" w:sz="8" w:space="0" w:color="auto"/>
              <w:bottom w:val="single" w:sz="8" w:space="0" w:color="000000"/>
              <w:right w:val="single" w:sz="8" w:space="0" w:color="auto"/>
            </w:tcBorders>
            <w:shd w:val="clear" w:color="auto" w:fill="auto"/>
            <w:vAlign w:val="center"/>
            <w:hideMark/>
          </w:tcPr>
          <w:p w14:paraId="31490DAC"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SBFD antenna configuration</w:t>
            </w:r>
          </w:p>
        </w:tc>
        <w:tc>
          <w:tcPr>
            <w:tcW w:w="1474" w:type="pct"/>
            <w:tcBorders>
              <w:top w:val="nil"/>
              <w:left w:val="nil"/>
              <w:bottom w:val="single" w:sz="8" w:space="0" w:color="auto"/>
              <w:right w:val="single" w:sz="8" w:space="0" w:color="auto"/>
            </w:tcBorders>
            <w:shd w:val="clear" w:color="auto" w:fill="auto"/>
            <w:vAlign w:val="center"/>
            <w:hideMark/>
          </w:tcPr>
          <w:p w14:paraId="5A9E40AC"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Twice area&amp;same TxRUs (Option 2)</w:t>
            </w:r>
          </w:p>
        </w:tc>
        <w:tc>
          <w:tcPr>
            <w:tcW w:w="1471" w:type="pct"/>
            <w:tcBorders>
              <w:top w:val="nil"/>
              <w:left w:val="nil"/>
              <w:bottom w:val="single" w:sz="8" w:space="0" w:color="auto"/>
              <w:right w:val="single" w:sz="8" w:space="0" w:color="auto"/>
            </w:tcBorders>
            <w:shd w:val="clear" w:color="auto" w:fill="auto"/>
            <w:vAlign w:val="center"/>
            <w:hideMark/>
          </w:tcPr>
          <w:p w14:paraId="0423E16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6F89E003"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59177D81"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68B6D822"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498E7E7F"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area&amp;same TxRUs (Option 1)</w:t>
            </w:r>
          </w:p>
        </w:tc>
        <w:tc>
          <w:tcPr>
            <w:tcW w:w="1471" w:type="pct"/>
            <w:tcBorders>
              <w:top w:val="nil"/>
              <w:left w:val="nil"/>
              <w:bottom w:val="single" w:sz="8" w:space="0" w:color="auto"/>
              <w:right w:val="single" w:sz="8" w:space="0" w:color="auto"/>
            </w:tcBorders>
            <w:shd w:val="clear" w:color="auto" w:fill="auto"/>
            <w:vAlign w:val="center"/>
            <w:hideMark/>
          </w:tcPr>
          <w:p w14:paraId="7A97A86C"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272532B8"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CDB9257"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7536B4B2"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4EBF1403"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Same area&amp;half TxRUs (Option 3)</w:t>
            </w:r>
          </w:p>
        </w:tc>
        <w:tc>
          <w:tcPr>
            <w:tcW w:w="1471" w:type="pct"/>
            <w:tcBorders>
              <w:top w:val="nil"/>
              <w:left w:val="nil"/>
              <w:bottom w:val="single" w:sz="8" w:space="0" w:color="auto"/>
              <w:right w:val="single" w:sz="8" w:space="0" w:color="auto"/>
            </w:tcBorders>
            <w:shd w:val="clear" w:color="auto" w:fill="auto"/>
            <w:vAlign w:val="center"/>
            <w:hideMark/>
          </w:tcPr>
          <w:p w14:paraId="136FA0F7"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471" w:type="pct"/>
            <w:tcBorders>
              <w:top w:val="nil"/>
              <w:left w:val="nil"/>
              <w:bottom w:val="single" w:sz="8" w:space="0" w:color="auto"/>
              <w:right w:val="single" w:sz="8" w:space="0" w:color="auto"/>
            </w:tcBorders>
            <w:shd w:val="clear" w:color="auto" w:fill="auto"/>
            <w:vAlign w:val="center"/>
            <w:hideMark/>
          </w:tcPr>
          <w:p w14:paraId="3C7EF075"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3A83B0E1" w14:textId="77777777" w:rsidTr="003C3386">
        <w:trPr>
          <w:trHeight w:val="20"/>
        </w:trPr>
        <w:tc>
          <w:tcPr>
            <w:tcW w:w="584" w:type="pct"/>
            <w:vMerge w:val="restart"/>
            <w:tcBorders>
              <w:top w:val="nil"/>
              <w:left w:val="single" w:sz="8" w:space="0" w:color="auto"/>
              <w:bottom w:val="single" w:sz="8" w:space="0" w:color="000000"/>
              <w:right w:val="single" w:sz="8" w:space="0" w:color="auto"/>
            </w:tcBorders>
            <w:shd w:val="clear" w:color="auto" w:fill="auto"/>
            <w:vAlign w:val="center"/>
            <w:hideMark/>
          </w:tcPr>
          <w:p w14:paraId="3E8A0BA4"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Packet Size</w:t>
            </w:r>
          </w:p>
        </w:tc>
        <w:tc>
          <w:tcPr>
            <w:tcW w:w="1474" w:type="pct"/>
            <w:tcBorders>
              <w:top w:val="nil"/>
              <w:left w:val="nil"/>
              <w:bottom w:val="single" w:sz="8" w:space="0" w:color="auto"/>
              <w:right w:val="single" w:sz="8" w:space="0" w:color="auto"/>
            </w:tcBorders>
            <w:shd w:val="clear" w:color="auto" w:fill="auto"/>
            <w:vAlign w:val="center"/>
            <w:hideMark/>
          </w:tcPr>
          <w:p w14:paraId="50ED6C1E" w14:textId="5927BBBE"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val="sv-SE" w:eastAsia="ko-KR"/>
              </w:rPr>
              <w:t xml:space="preserve">Option 1: DL: 4Kbytes, </w:t>
            </w:r>
            <w:r w:rsidR="00B705E0" w:rsidRPr="002461AC">
              <w:rPr>
                <w:rFonts w:ascii="Arial" w:eastAsia="Malgun Gothic" w:hAnsi="Arial" w:cs="Arial"/>
                <w:b/>
                <w:bCs/>
                <w:color w:val="000000"/>
                <w:sz w:val="16"/>
                <w:szCs w:val="16"/>
                <w:lang w:val="sv-SE" w:eastAsia="ko-KR"/>
              </w:rPr>
              <w:t>UL: 1Kbytes</w:t>
            </w:r>
          </w:p>
        </w:tc>
        <w:tc>
          <w:tcPr>
            <w:tcW w:w="1471" w:type="pct"/>
            <w:tcBorders>
              <w:top w:val="nil"/>
              <w:left w:val="nil"/>
              <w:bottom w:val="single" w:sz="8" w:space="0" w:color="auto"/>
              <w:right w:val="single" w:sz="8" w:space="0" w:color="auto"/>
            </w:tcBorders>
            <w:shd w:val="clear" w:color="auto" w:fill="auto"/>
            <w:vAlign w:val="center"/>
            <w:hideMark/>
          </w:tcPr>
          <w:p w14:paraId="3F599710"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c>
          <w:tcPr>
            <w:tcW w:w="1471" w:type="pct"/>
            <w:tcBorders>
              <w:top w:val="nil"/>
              <w:left w:val="nil"/>
              <w:bottom w:val="single" w:sz="8" w:space="0" w:color="auto"/>
              <w:right w:val="single" w:sz="8" w:space="0" w:color="auto"/>
            </w:tcBorders>
            <w:shd w:val="clear" w:color="auto" w:fill="auto"/>
            <w:vAlign w:val="center"/>
            <w:hideMark/>
          </w:tcPr>
          <w:p w14:paraId="6B050452"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val="en-US" w:eastAsia="ko-KR"/>
              </w:rPr>
              <w:t xml:space="preserve">　</w:t>
            </w:r>
          </w:p>
        </w:tc>
      </w:tr>
      <w:tr w:rsidR="001110EF" w:rsidRPr="002461AC" w14:paraId="6B95A486" w14:textId="77777777" w:rsidTr="003C3386">
        <w:trPr>
          <w:trHeight w:val="20"/>
        </w:trPr>
        <w:tc>
          <w:tcPr>
            <w:tcW w:w="584" w:type="pct"/>
            <w:vMerge/>
            <w:tcBorders>
              <w:top w:val="nil"/>
              <w:left w:val="single" w:sz="8" w:space="0" w:color="auto"/>
              <w:bottom w:val="single" w:sz="8" w:space="0" w:color="000000"/>
              <w:right w:val="single" w:sz="8" w:space="0" w:color="auto"/>
            </w:tcBorders>
            <w:shd w:val="clear" w:color="auto" w:fill="auto"/>
            <w:vAlign w:val="center"/>
            <w:hideMark/>
          </w:tcPr>
          <w:p w14:paraId="69258193" w14:textId="77777777" w:rsidR="001110EF" w:rsidRPr="002461AC" w:rsidRDefault="001110EF" w:rsidP="003C3386">
            <w:pPr>
              <w:spacing w:after="0"/>
              <w:rPr>
                <w:rFonts w:ascii="Arial" w:eastAsia="Malgun Gothic" w:hAnsi="Arial" w:cs="Arial"/>
                <w:b/>
                <w:bCs/>
                <w:color w:val="000000"/>
                <w:sz w:val="16"/>
                <w:szCs w:val="16"/>
                <w:lang w:val="en-US" w:eastAsia="ko-KR"/>
              </w:rPr>
            </w:pPr>
          </w:p>
        </w:tc>
        <w:tc>
          <w:tcPr>
            <w:tcW w:w="1474" w:type="pct"/>
            <w:tcBorders>
              <w:top w:val="nil"/>
              <w:left w:val="nil"/>
              <w:bottom w:val="single" w:sz="8" w:space="0" w:color="auto"/>
              <w:right w:val="single" w:sz="8" w:space="0" w:color="auto"/>
            </w:tcBorders>
            <w:shd w:val="clear" w:color="auto" w:fill="auto"/>
            <w:vAlign w:val="center"/>
            <w:hideMark/>
          </w:tcPr>
          <w:p w14:paraId="5EE8DC70" w14:textId="645A3FD6"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 xml:space="preserve">Option 2: DL: 0.5Mbytes, </w:t>
            </w:r>
            <w:r w:rsidR="00B705E0" w:rsidRPr="002461AC">
              <w:rPr>
                <w:rFonts w:ascii="Arial" w:eastAsia="Malgun Gothic" w:hAnsi="Arial" w:cs="Arial"/>
                <w:b/>
                <w:bCs/>
                <w:color w:val="000000"/>
                <w:sz w:val="16"/>
                <w:szCs w:val="16"/>
                <w:lang w:eastAsia="ko-KR"/>
              </w:rPr>
              <w:t>UL: 0.125Mbytes</w:t>
            </w:r>
          </w:p>
        </w:tc>
        <w:tc>
          <w:tcPr>
            <w:tcW w:w="1471" w:type="pct"/>
            <w:tcBorders>
              <w:top w:val="nil"/>
              <w:left w:val="nil"/>
              <w:bottom w:val="single" w:sz="8" w:space="0" w:color="auto"/>
              <w:right w:val="single" w:sz="8" w:space="0" w:color="auto"/>
            </w:tcBorders>
            <w:shd w:val="clear" w:color="auto" w:fill="auto"/>
            <w:vAlign w:val="center"/>
            <w:hideMark/>
          </w:tcPr>
          <w:p w14:paraId="265D8E14"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c>
          <w:tcPr>
            <w:tcW w:w="1471" w:type="pct"/>
            <w:tcBorders>
              <w:top w:val="nil"/>
              <w:left w:val="nil"/>
              <w:bottom w:val="single" w:sz="8" w:space="0" w:color="auto"/>
              <w:right w:val="single" w:sz="8" w:space="0" w:color="auto"/>
            </w:tcBorders>
            <w:shd w:val="clear" w:color="auto" w:fill="auto"/>
            <w:vAlign w:val="center"/>
            <w:hideMark/>
          </w:tcPr>
          <w:p w14:paraId="6E20637D" w14:textId="77777777"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O</w:t>
            </w:r>
          </w:p>
        </w:tc>
      </w:tr>
      <w:tr w:rsidR="001110EF" w:rsidRPr="002461AC" w14:paraId="1DFCDC99" w14:textId="77777777" w:rsidTr="003C3386">
        <w:trPr>
          <w:trHeight w:val="20"/>
        </w:trPr>
        <w:tc>
          <w:tcPr>
            <w:tcW w:w="2058"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6D59B18" w14:textId="77777777" w:rsidR="001110EF" w:rsidRPr="002461AC" w:rsidRDefault="001110EF" w:rsidP="003C3386">
            <w:pPr>
              <w:spacing w:after="0"/>
              <w:rPr>
                <w:rFonts w:ascii="Arial" w:eastAsia="Malgun Gothic" w:hAnsi="Arial" w:cs="Arial"/>
                <w:b/>
                <w:bCs/>
                <w:color w:val="000000"/>
                <w:sz w:val="16"/>
                <w:szCs w:val="16"/>
                <w:lang w:val="en-US" w:eastAsia="ko-KR"/>
              </w:rPr>
            </w:pPr>
            <w:r w:rsidRPr="002461AC">
              <w:rPr>
                <w:rFonts w:ascii="Arial" w:eastAsia="Malgun Gothic" w:hAnsi="Arial" w:cs="Arial"/>
                <w:b/>
                <w:bCs/>
                <w:color w:val="000000"/>
                <w:sz w:val="16"/>
                <w:szCs w:val="16"/>
                <w:lang w:eastAsia="ko-KR"/>
              </w:rPr>
              <w:t>Sources</w:t>
            </w:r>
          </w:p>
        </w:tc>
        <w:tc>
          <w:tcPr>
            <w:tcW w:w="1471" w:type="pct"/>
            <w:tcBorders>
              <w:top w:val="nil"/>
              <w:left w:val="nil"/>
              <w:bottom w:val="single" w:sz="8" w:space="0" w:color="auto"/>
              <w:right w:val="single" w:sz="8" w:space="0" w:color="auto"/>
            </w:tcBorders>
            <w:shd w:val="clear" w:color="auto" w:fill="auto"/>
            <w:vAlign w:val="center"/>
            <w:hideMark/>
          </w:tcPr>
          <w:p w14:paraId="2BABCFA5" w14:textId="7B378568"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c>
          <w:tcPr>
            <w:tcW w:w="1471" w:type="pct"/>
            <w:tcBorders>
              <w:top w:val="nil"/>
              <w:left w:val="nil"/>
              <w:bottom w:val="single" w:sz="8" w:space="0" w:color="auto"/>
              <w:right w:val="single" w:sz="8" w:space="0" w:color="auto"/>
            </w:tcBorders>
            <w:shd w:val="clear" w:color="auto" w:fill="auto"/>
            <w:vAlign w:val="center"/>
            <w:hideMark/>
          </w:tcPr>
          <w:p w14:paraId="7949C44E" w14:textId="1EDB1A64" w:rsidR="001110EF" w:rsidRPr="002461AC" w:rsidRDefault="001110EF" w:rsidP="003C3386">
            <w:pPr>
              <w:spacing w:after="0"/>
              <w:jc w:val="center"/>
              <w:rPr>
                <w:rFonts w:ascii="Arial" w:eastAsia="Malgun Gothic" w:hAnsi="Arial" w:cs="Arial"/>
                <w:color w:val="000000"/>
                <w:sz w:val="16"/>
                <w:szCs w:val="16"/>
                <w:lang w:val="en-US" w:eastAsia="ko-KR"/>
              </w:rPr>
            </w:pPr>
            <w:r w:rsidRPr="002461AC">
              <w:rPr>
                <w:rFonts w:ascii="Arial" w:eastAsia="Malgun Gothic" w:hAnsi="Arial" w:cs="Arial"/>
                <w:color w:val="000000"/>
                <w:sz w:val="16"/>
                <w:szCs w:val="16"/>
                <w:lang w:eastAsia="ko-KR"/>
              </w:rPr>
              <w:t>1 source ([</w:t>
            </w:r>
            <w:r w:rsidR="00857527" w:rsidRPr="002461AC">
              <w:rPr>
                <w:rFonts w:ascii="Arial" w:eastAsia="Malgun Gothic" w:hAnsi="Arial" w:cs="Arial"/>
                <w:color w:val="000000"/>
                <w:sz w:val="16"/>
                <w:szCs w:val="16"/>
                <w:lang w:eastAsia="ko-KR"/>
              </w:rPr>
              <w:t>18</w:t>
            </w:r>
            <w:r w:rsidRPr="002461AC">
              <w:rPr>
                <w:rFonts w:ascii="Arial" w:eastAsia="Malgun Gothic" w:hAnsi="Arial" w:cs="Arial"/>
                <w:color w:val="000000"/>
                <w:sz w:val="16"/>
                <w:szCs w:val="16"/>
                <w:lang w:eastAsia="ko-KR"/>
              </w:rPr>
              <w:t>])</w:t>
            </w:r>
          </w:p>
        </w:tc>
      </w:tr>
      <w:bookmarkEnd w:id="103"/>
    </w:tbl>
    <w:p w14:paraId="08A7A198" w14:textId="77777777" w:rsidR="001110EF" w:rsidRPr="006B2A04" w:rsidRDefault="001110EF" w:rsidP="002461AC"/>
    <w:p w14:paraId="66B18C73" w14:textId="77777777" w:rsidR="001110EF" w:rsidRPr="006B2A04" w:rsidRDefault="001110EF" w:rsidP="002461AC">
      <w:pPr>
        <w:pStyle w:val="H6"/>
      </w:pPr>
      <w:r w:rsidRPr="006B2A04">
        <w:t>7.3.1.2.2.1</w:t>
      </w:r>
      <w:r w:rsidRPr="006B2A04">
        <w:tab/>
        <w:t>Summary of the observations</w:t>
      </w:r>
    </w:p>
    <w:p w14:paraId="4466040C" w14:textId="2A642F3B"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no less than 98 dB, assuming SBFD antenna configuration option-2 (twice area and same TxRU</w:t>
      </w:r>
      <w:r w:rsidR="00D03333" w:rsidRPr="006B2A04">
        <w:rPr>
          <w:b/>
          <w:bCs/>
        </w:rPr>
        <w:t>s</w:t>
      </w:r>
      <w:r w:rsidRPr="006B2A04">
        <w:rPr>
          <w:b/>
          <w:bCs/>
        </w:rPr>
        <w:t>):</w:t>
      </w:r>
    </w:p>
    <w:p w14:paraId="18B62C42" w14:textId="24B9B99D" w:rsidR="001110EF" w:rsidRPr="006B2A04" w:rsidRDefault="003466A4" w:rsidP="003466A4">
      <w:pPr>
        <w:pStyle w:val="B1"/>
      </w:pPr>
      <w:r>
        <w:t>-</w:t>
      </w:r>
      <w:r>
        <w:tab/>
      </w:r>
      <w:r w:rsidR="001110EF" w:rsidRPr="006B2A04">
        <w:t>In case of using SBFD Alt 4 and large packet size, (SBFD#1_DUMacro_FR2_Sub#2, 4 sources)</w:t>
      </w:r>
    </w:p>
    <w:p w14:paraId="1FCCA909" w14:textId="562999C6" w:rsidR="001110EF" w:rsidRPr="006B2A04" w:rsidRDefault="003466A4" w:rsidP="003466A4">
      <w:pPr>
        <w:pStyle w:val="B2"/>
      </w:pPr>
      <w:r>
        <w:t>-</w:t>
      </w:r>
      <w:r>
        <w:tab/>
      </w:r>
      <w:r w:rsidR="001110EF" w:rsidRPr="006B2A04">
        <w:t>Semi-static SBFD provides mean and 5% DL Average-UPT gain of {2.45%, 2.30%} at low load level, mean and 5% DL Average-UPT gain of {2.18%, 1.17%} at medium load level, mean DL Average-UPT gain of 1.48% and 5% DL Average-UPT loss of -1.37% at high load level.</w:t>
      </w:r>
    </w:p>
    <w:p w14:paraId="097D7592" w14:textId="4D2C86E9" w:rsidR="001110EF" w:rsidRPr="006B2A04" w:rsidRDefault="003466A4" w:rsidP="003466A4">
      <w:pPr>
        <w:pStyle w:val="B2"/>
      </w:pPr>
      <w:r>
        <w:lastRenderedPageBreak/>
        <w:t>-</w:t>
      </w:r>
      <w:r>
        <w:tab/>
      </w:r>
      <w:r w:rsidR="001110EF" w:rsidRPr="006B2A04">
        <w:t>Semi-static SBFD provides mean and 5% UL Average-UPT gain of {37.31%, 19.44%} at low load level, mean and 5% UL Average-UPT gain of {30.11%, 30.93%} at medium load level, mean and 5% UL Average-UPT gain of {3.11%, 11.76%} at high load level.</w:t>
      </w:r>
    </w:p>
    <w:p w14:paraId="2D141777" w14:textId="03C54D1A" w:rsidR="001110EF" w:rsidRPr="006B2A04" w:rsidRDefault="003466A4" w:rsidP="003466A4">
      <w:pPr>
        <w:pStyle w:val="B2"/>
      </w:pPr>
      <w:r>
        <w:t>-</w:t>
      </w:r>
      <w:r>
        <w:tab/>
      </w:r>
      <w:r w:rsidR="001110EF" w:rsidRPr="006B2A04">
        <w:t>With 40dBm BS transmission power assumed by 3 sources,</w:t>
      </w:r>
    </w:p>
    <w:p w14:paraId="76D4F742" w14:textId="796D1DB2" w:rsidR="001110EF" w:rsidRPr="006B2A04" w:rsidRDefault="003466A4" w:rsidP="003466A4">
      <w:pPr>
        <w:pStyle w:val="B3"/>
      </w:pPr>
      <w:r>
        <w:t>-</w:t>
      </w:r>
      <w:r>
        <w:tab/>
      </w:r>
      <w:r w:rsidR="001110EF" w:rsidRPr="006B2A04">
        <w:t>Semi-static SBFD provides mean and 5% DL Average-UPT gain of {3.62%, 5.85%} at low load level, mean and 5% DL Average-UPT gain of {2.85%, 4.40%} at medium load level, mean and 5% DL Average-UPT gain of {1.50%, 2.66%} at high load level.</w:t>
      </w:r>
    </w:p>
    <w:p w14:paraId="631EA6AB" w14:textId="64905341" w:rsidR="001110EF" w:rsidRPr="006B2A04" w:rsidRDefault="003466A4" w:rsidP="003466A4">
      <w:pPr>
        <w:pStyle w:val="B3"/>
      </w:pPr>
      <w:r>
        <w:t>-</w:t>
      </w:r>
      <w:r>
        <w:tab/>
      </w:r>
      <w:r w:rsidR="001110EF" w:rsidRPr="006B2A04">
        <w:t>Semi-static SBFD provides mean and 5% UL Average-UPT gain of {39.65%, 19.44%} at low load level, mean and 5% UL Average-UPT gain of {30.11%, 30.93%} at medium load level, mean and 5% UL Average-UPT gain of {3.11%, 11.76%} at high load level.</w:t>
      </w:r>
    </w:p>
    <w:p w14:paraId="29ECEC87" w14:textId="408B2951" w:rsidR="001110EF" w:rsidRPr="006B2A04" w:rsidRDefault="003466A4" w:rsidP="003466A4">
      <w:pPr>
        <w:pStyle w:val="B2"/>
      </w:pPr>
      <w:r>
        <w:t>-</w:t>
      </w:r>
      <w:r>
        <w:tab/>
      </w:r>
      <w:r w:rsidR="001110EF" w:rsidRPr="006B2A04">
        <w:t>With 30dBm BS transmission power assumed by 2 sources,</w:t>
      </w:r>
    </w:p>
    <w:p w14:paraId="013ABAEF" w14:textId="288F0FE8" w:rsidR="001110EF" w:rsidRPr="006B2A04" w:rsidRDefault="003466A4" w:rsidP="003466A4">
      <w:pPr>
        <w:pStyle w:val="B3"/>
      </w:pPr>
      <w:r>
        <w:t>-</w:t>
      </w:r>
      <w:r>
        <w:tab/>
      </w:r>
      <w:r w:rsidR="001110EF" w:rsidRPr="006B2A04">
        <w:t>Semi-static SBFD provides mean and 5% DL Average-UPT loss of {-1.62%, -2.14%} at low load level, mean and 5% DL Average-UPT loss of {-1.64%, -4.25%} at medium load level, mean and 5% DL Average-UPT loss of {-2.69%, -5.66%} at high load level.</w:t>
      </w:r>
    </w:p>
    <w:p w14:paraId="452205AA" w14:textId="2FAB7850" w:rsidR="001110EF" w:rsidRPr="006B2A04" w:rsidRDefault="003466A4" w:rsidP="003466A4">
      <w:pPr>
        <w:pStyle w:val="B3"/>
      </w:pPr>
      <w:r>
        <w:t>-</w:t>
      </w:r>
      <w:r>
        <w:tab/>
      </w:r>
      <w:r w:rsidR="001110EF" w:rsidRPr="006B2A04">
        <w:t>Semi-static SBFD provides mean and 5% UL Average-UPT gain of {18.41%, 147.57%} at low load level, mean and 5% UL Average-UPT gain of {17.05%, 137.24%} at medium load level, mean and 5% UL Average-UPT gain of {16.99%, 211.48%} at high load level.</w:t>
      </w:r>
    </w:p>
    <w:p w14:paraId="4540365B" w14:textId="2D49E716" w:rsidR="001110EF" w:rsidRPr="006B2A04" w:rsidRDefault="003466A4" w:rsidP="003466A4">
      <w:pPr>
        <w:pStyle w:val="B2"/>
      </w:pPr>
      <w:r>
        <w:t>-</w:t>
      </w:r>
      <w:r>
        <w:tab/>
      </w:r>
      <w:r w:rsidR="001110EF" w:rsidRPr="006B2A04">
        <w:t xml:space="preserve">With piecewise noise figure model assumed by 3 sources, </w:t>
      </w:r>
    </w:p>
    <w:p w14:paraId="4B722011" w14:textId="4C02B998" w:rsidR="001110EF" w:rsidRPr="006B2A04" w:rsidRDefault="003466A4" w:rsidP="003466A4">
      <w:pPr>
        <w:pStyle w:val="B3"/>
      </w:pPr>
      <w:r>
        <w:t>-</w:t>
      </w:r>
      <w:r>
        <w:tab/>
      </w:r>
      <w:r w:rsidR="001110EF" w:rsidRPr="006B2A04">
        <w:t>Semi-static SBFD provides mean and 5% DL Average-UPT gain of {3.56%, 2.90%} at low load level, mean and 5% DL Average-UPT gain of {2.75%, 3.60%} at medium load level, mean and 5% DL Average-UPT gain of {1.60%, 2.60%} at high load level.</w:t>
      </w:r>
    </w:p>
    <w:p w14:paraId="7445124D" w14:textId="7AF79417" w:rsidR="001110EF" w:rsidRPr="006B2A04" w:rsidRDefault="003466A4" w:rsidP="003466A4">
      <w:pPr>
        <w:pStyle w:val="B3"/>
      </w:pPr>
      <w:r>
        <w:t>-</w:t>
      </w:r>
      <w:r>
        <w:tab/>
      </w:r>
      <w:r w:rsidR="001110EF" w:rsidRPr="006B2A04">
        <w:t>Semi-static SBFD provides mean and 5% UL Average-UPT gain of {36.23%, 18.52%} at low load level, mean and 5% UL Average-UPT gain of {18.49%, 28.87%} at medium load level, mean UL Average-UPT loss of -17.88% and 5% UL Average-UPT gain of 10.78% at high load level.</w:t>
      </w:r>
    </w:p>
    <w:p w14:paraId="18DC03EB" w14:textId="1F059C6C" w:rsidR="001110EF" w:rsidRPr="006B2A04" w:rsidRDefault="003466A4" w:rsidP="003466A4">
      <w:pPr>
        <w:pStyle w:val="B2"/>
      </w:pPr>
      <w:r>
        <w:t>-</w:t>
      </w:r>
      <w:r>
        <w:tab/>
      </w:r>
      <w:r w:rsidR="001110EF" w:rsidRPr="006B2A04">
        <w:t xml:space="preserve">With flat noise figure model assumed by 1 source, </w:t>
      </w:r>
    </w:p>
    <w:p w14:paraId="4B8F103C" w14:textId="266E981F" w:rsidR="001110EF" w:rsidRPr="006B2A04" w:rsidRDefault="003466A4" w:rsidP="003466A4">
      <w:pPr>
        <w:pStyle w:val="B3"/>
      </w:pPr>
      <w:r>
        <w:t>-</w:t>
      </w:r>
      <w:r>
        <w:tab/>
      </w:r>
      <w:r w:rsidR="001110EF" w:rsidRPr="006B2A04">
        <w:t>Semi-static SBFD provides mean and 5% DL Average-UPT loss of {-4.58%, -5.84%} at low load level, mean and 5% DL Average-UPT loss of {-4.87%, -7.25%} at medium load level, mean and 5% DL Average-UPT loss of {-6.98%, -5.34%} at high load level.</w:t>
      </w:r>
    </w:p>
    <w:p w14:paraId="4A6E9AAC" w14:textId="40EC394E" w:rsidR="001110EF" w:rsidRPr="006B2A04" w:rsidRDefault="003466A4" w:rsidP="003466A4">
      <w:pPr>
        <w:pStyle w:val="B3"/>
      </w:pPr>
      <w:r>
        <w:t>-</w:t>
      </w:r>
      <w:r>
        <w:tab/>
      </w:r>
      <w:r w:rsidR="001110EF" w:rsidRPr="006B2A04">
        <w:t>Semi-static SBFD provides mean and 5% UL Average-UPT gain of {38.40%, 297.77%} at low load level, mean and 5% UL Average-UPT gain of {46.15%, 315.00%} at medium load level, mean and 5% UL Average-UPT gain of {59.95%, 460.29%} at high load level.</w:t>
      </w:r>
    </w:p>
    <w:p w14:paraId="1030A043" w14:textId="55EAC202" w:rsidR="001110EF" w:rsidRPr="006B2A04" w:rsidRDefault="003466A4" w:rsidP="003466A4">
      <w:pPr>
        <w:pStyle w:val="B1"/>
      </w:pPr>
      <w:r>
        <w:t>-</w:t>
      </w:r>
      <w:r>
        <w:tab/>
      </w:r>
      <w:r w:rsidR="001110EF" w:rsidRPr="006B2A04">
        <w:t>In case of using SBFD Alt 4 and small packet size, (SBFD#1_DUMacro_FR2_Sub#1, 3 sources)</w:t>
      </w:r>
    </w:p>
    <w:p w14:paraId="3480F3C5" w14:textId="695E5239" w:rsidR="001110EF" w:rsidRPr="006B2A04" w:rsidRDefault="003466A4" w:rsidP="003466A4">
      <w:pPr>
        <w:pStyle w:val="B2"/>
      </w:pPr>
      <w:r>
        <w:t>-</w:t>
      </w:r>
      <w:r>
        <w:tab/>
      </w:r>
      <w:r w:rsidR="001110EF" w:rsidRPr="006B2A04">
        <w:t>Semi-static SBFD provides mean and 5% DL Average-UPT gain of {4.69%, 4.20%} at low load level, mean and 5% DL Average-UPT gain of {2.57%, 1.27%} at medium load level, mean DL Average-UPT gain of 0.90% and 5% DL Average-UPT loss of -7.41% at high load level.</w:t>
      </w:r>
    </w:p>
    <w:p w14:paraId="5214A6B4" w14:textId="2C00EF64" w:rsidR="001110EF" w:rsidRPr="006B2A04" w:rsidRDefault="003466A4" w:rsidP="003466A4">
      <w:pPr>
        <w:pStyle w:val="B2"/>
      </w:pPr>
      <w:r>
        <w:t>-</w:t>
      </w:r>
      <w:r>
        <w:tab/>
      </w:r>
      <w:r w:rsidR="001110EF" w:rsidRPr="006B2A04">
        <w:t>Semi-static SBFD provides mean and 5% UL Average-UPT gain of {57.78%, 65.51%} at low load level, mean and 5% UL Average-UPT gain of {49.40%, 63.03%} at medium load level, mean and 5% UL Average-UPT gain of {41.22%, 96.07%} at high load level.</w:t>
      </w:r>
    </w:p>
    <w:p w14:paraId="7D4C34EF" w14:textId="24A6E259" w:rsidR="001110EF" w:rsidRPr="006B2A04" w:rsidRDefault="003466A4" w:rsidP="003466A4">
      <w:pPr>
        <w:pStyle w:val="B2"/>
      </w:pPr>
      <w:r>
        <w:t>-</w:t>
      </w:r>
      <w:r>
        <w:tab/>
      </w:r>
      <w:r w:rsidR="001110EF" w:rsidRPr="006B2A04">
        <w:t>With 40dBm BS transmission power assumed by 2 sources,</w:t>
      </w:r>
    </w:p>
    <w:p w14:paraId="6F97A417" w14:textId="6B1D8AC4" w:rsidR="001110EF" w:rsidRPr="006B2A04" w:rsidRDefault="003466A4" w:rsidP="003466A4">
      <w:pPr>
        <w:pStyle w:val="B3"/>
      </w:pPr>
      <w:r>
        <w:t>-</w:t>
      </w:r>
      <w:r>
        <w:tab/>
      </w:r>
      <w:r w:rsidR="001110EF" w:rsidRPr="006B2A04">
        <w:t>Semi-static SBFD provides mean and 5% DL Average-UPT gain of {7.62%, 4.63%} at low load level, mean and 5% DL Average-UPT gain of {6.88%, 2.70%} at medium load level, mean DL Average-UPT gain of 9.36% and 5% DL Average-UPT loss of -1.79% at high load level.</w:t>
      </w:r>
    </w:p>
    <w:p w14:paraId="277EFC85" w14:textId="1F4A2B96" w:rsidR="001110EF" w:rsidRPr="006B2A04" w:rsidRDefault="003466A4" w:rsidP="003466A4">
      <w:pPr>
        <w:pStyle w:val="B3"/>
      </w:pPr>
      <w:r>
        <w:t>-</w:t>
      </w:r>
      <w:r>
        <w:tab/>
      </w:r>
      <w:r w:rsidR="001110EF" w:rsidRPr="006B2A04">
        <w:t>Semi-static SBFD provides mean and 5% UL Average-UPT gain of {60.57%, 128.85%} at low load level, mean and 5% UL Average-UPT gain of {54.25%, 2110.09%} at medium load level, mean and 5% UL Average-UPT gain of {44.80%, 73.51%} at high load level.</w:t>
      </w:r>
    </w:p>
    <w:p w14:paraId="4DAA3F06" w14:textId="1B25CF4A" w:rsidR="001110EF" w:rsidRPr="006B2A04" w:rsidRDefault="003466A4" w:rsidP="003466A4">
      <w:pPr>
        <w:pStyle w:val="B2"/>
      </w:pPr>
      <w:r>
        <w:t>-</w:t>
      </w:r>
      <w:r>
        <w:tab/>
      </w:r>
      <w:r w:rsidR="001110EF" w:rsidRPr="006B2A04">
        <w:t>With 30dBm BS transmission power assumed by 1 source,</w:t>
      </w:r>
    </w:p>
    <w:p w14:paraId="1740B8AD" w14:textId="2859EBC8" w:rsidR="001110EF" w:rsidRPr="006B2A04" w:rsidRDefault="003466A4" w:rsidP="003466A4">
      <w:pPr>
        <w:pStyle w:val="B3"/>
      </w:pPr>
      <w:r>
        <w:lastRenderedPageBreak/>
        <w:t>-</w:t>
      </w:r>
      <w:r>
        <w:tab/>
      </w:r>
      <w:r w:rsidR="001110EF" w:rsidRPr="006B2A04">
        <w:t>Semi-static SBFD provides mean DL Average-UPT gain of 2.92% and 5% DL Average-UPT loss of -32.44% at low load level, mean DL Average-UPT gain of 1.88% and 5% DL Average-UPT loss of -33.97% at medium load level, mean DL Average-UPT gain of 0.90% and 5% DL Average-UPT loss of -35.11% at high load level.</w:t>
      </w:r>
    </w:p>
    <w:p w14:paraId="28F9831D" w14:textId="39C1F485" w:rsidR="001110EF" w:rsidRPr="006B2A04" w:rsidRDefault="003466A4" w:rsidP="003466A4">
      <w:pPr>
        <w:pStyle w:val="B3"/>
      </w:pPr>
      <w:r>
        <w:t>-</w:t>
      </w:r>
      <w:r>
        <w:tab/>
      </w:r>
      <w:r w:rsidR="001110EF" w:rsidRPr="006B2A04">
        <w:t>Semi-static SBFD provides mean and 5% UL Average-UPT gain of {32.58%, 65.51%} at low load level, mean and 5% UL Average-UPT gain of {34.88%, 63.03%} at medium load level, mean and 5% UL Average-UPT gain of {41.22%, 131.63%} at high load level.</w:t>
      </w:r>
    </w:p>
    <w:p w14:paraId="0727C734" w14:textId="66803596" w:rsidR="001110EF" w:rsidRPr="006B2A04" w:rsidRDefault="003466A4" w:rsidP="003466A4">
      <w:pPr>
        <w:pStyle w:val="B2"/>
      </w:pPr>
      <w:r>
        <w:t>-</w:t>
      </w:r>
      <w:r>
        <w:tab/>
      </w:r>
      <w:r w:rsidR="001110EF" w:rsidRPr="006B2A04">
        <w:t xml:space="preserve">With piecewise noise figure model assumed by 2 sources, </w:t>
      </w:r>
    </w:p>
    <w:p w14:paraId="1C11DD4D" w14:textId="6448577F" w:rsidR="001110EF" w:rsidRPr="006B2A04" w:rsidRDefault="003466A4" w:rsidP="003466A4">
      <w:pPr>
        <w:pStyle w:val="B3"/>
      </w:pPr>
      <w:r>
        <w:t>-</w:t>
      </w:r>
      <w:r>
        <w:tab/>
      </w:r>
      <w:r w:rsidR="001110EF" w:rsidRPr="006B2A04">
        <w:t>Semi-static SBFD provides mean and 5% DL Average-UPT gain of {7.62%, 4.63%} at low load level, mean and 5% DL Average-UPT gain of {6.88%, 2.70%} at medium load level, mean DL Average-UPT gain of 9.36% and 5% DL Average-UPT loss of -1.79% at high load level.</w:t>
      </w:r>
    </w:p>
    <w:p w14:paraId="74638A6B" w14:textId="3F3FD3FA" w:rsidR="001110EF" w:rsidRPr="006B2A04" w:rsidRDefault="003466A4" w:rsidP="003466A4">
      <w:pPr>
        <w:pStyle w:val="B3"/>
      </w:pPr>
      <w:r>
        <w:t>-</w:t>
      </w:r>
      <w:r>
        <w:tab/>
      </w:r>
      <w:r w:rsidR="001110EF" w:rsidRPr="006B2A04">
        <w:t>Semi-static SBFD provides mean and 5% UL Average-UPT gain of {60.57%, 128.85%} at low load level, mean and 5% UL Average-UPT gain of {54.25%, 2110.09%} at medium load level, mean and 5% UL Average-UPT gain of {44.80%, 73.51%} at high load level.</w:t>
      </w:r>
    </w:p>
    <w:p w14:paraId="29C21499" w14:textId="26A73D4C" w:rsidR="001110EF" w:rsidRPr="006B2A04" w:rsidRDefault="003466A4" w:rsidP="003466A4">
      <w:pPr>
        <w:pStyle w:val="B2"/>
      </w:pPr>
      <w:r>
        <w:t>-</w:t>
      </w:r>
      <w:r>
        <w:tab/>
      </w:r>
      <w:r w:rsidR="001110EF" w:rsidRPr="006B2A04">
        <w:t xml:space="preserve">With flat noise figure model assumed by 1 source, </w:t>
      </w:r>
    </w:p>
    <w:p w14:paraId="159CF073" w14:textId="5C194C13" w:rsidR="001110EF" w:rsidRPr="006B2A04" w:rsidRDefault="003466A4" w:rsidP="003466A4">
      <w:pPr>
        <w:pStyle w:val="B3"/>
      </w:pPr>
      <w:r>
        <w:t>-</w:t>
      </w:r>
      <w:r>
        <w:tab/>
      </w:r>
      <w:r w:rsidR="001110EF" w:rsidRPr="006B2A04">
        <w:t>Semi-static SBFD provides mean DL Average-UPT gain of 2.92% and 5% DL Average-UPT loss of -32.44% at low load level, mean DL Average-UPT gain of 1.88% and 5% DL Average-UPT loss of -33.97% at medium load level, mean DL Average-UPT gain of 0.90% and 5% DL Average-UPT loss of -35.11% at high load level.</w:t>
      </w:r>
    </w:p>
    <w:p w14:paraId="40C12E77" w14:textId="77750758" w:rsidR="001110EF" w:rsidRPr="006B2A04" w:rsidRDefault="003466A4" w:rsidP="003466A4">
      <w:pPr>
        <w:pStyle w:val="B3"/>
      </w:pPr>
      <w:r>
        <w:t>-</w:t>
      </w:r>
      <w:r>
        <w:tab/>
      </w:r>
      <w:r w:rsidR="001110EF" w:rsidRPr="006B2A04">
        <w:t>Semi-static SBFD provides mean and 5% UL Average-UPT gain of {32.58%, 65.51%} at low load level, mean and 5% UL Average-UPT gain of {34.88%, 63.03%} at medium load level, mean and 5% UL Average-UPT gain of {41.22%, 131.63%} at high load level.</w:t>
      </w:r>
    </w:p>
    <w:p w14:paraId="4E205808" w14:textId="2232CE03" w:rsidR="001110EF" w:rsidRPr="006B2A04" w:rsidRDefault="003466A4" w:rsidP="003466A4">
      <w:pPr>
        <w:pStyle w:val="B1"/>
      </w:pPr>
      <w:r>
        <w:t>-</w:t>
      </w:r>
      <w:r>
        <w:tab/>
      </w:r>
      <w:r w:rsidR="001110EF" w:rsidRPr="006B2A04">
        <w:t>In case of using SBFD Alt 2 and large packet size, (SBFD#1_DUMacro_FR2_Sub#4, 3 sources)</w:t>
      </w:r>
    </w:p>
    <w:p w14:paraId="49DE0BB7" w14:textId="72028746" w:rsidR="001110EF" w:rsidRPr="006B2A04" w:rsidRDefault="003466A4" w:rsidP="003466A4">
      <w:pPr>
        <w:pStyle w:val="B2"/>
      </w:pPr>
      <w:r>
        <w:t>-</w:t>
      </w:r>
      <w:r>
        <w:tab/>
      </w:r>
      <w:r w:rsidR="001110EF" w:rsidRPr="006B2A04">
        <w:t>Semi-static SBFD provides mean and 5% DL Average-UPT loss of {-20.50%, -22.48%} at low load level, mean and 5% DL Average-UPT loss of {-28.49%, -47.88%} at medium load level, mean and 5% DL Average-UPT loss of {-37.91%, -49.87%} at high load level.</w:t>
      </w:r>
    </w:p>
    <w:p w14:paraId="66743907" w14:textId="08C8CD47" w:rsidR="001110EF" w:rsidRPr="006B2A04" w:rsidRDefault="003466A4" w:rsidP="003466A4">
      <w:pPr>
        <w:pStyle w:val="B2"/>
      </w:pPr>
      <w:r>
        <w:t>-</w:t>
      </w:r>
      <w:r>
        <w:tab/>
      </w:r>
      <w:r w:rsidR="001110EF" w:rsidRPr="006B2A04">
        <w:t>Semi-static SBFD provides mean and 5% UL Average-UPT gain of {79.47%, 75.86%} at low load level, mean and 5% UL Average-UPT gain of {96.75%, 139.31%} at medium load level, mean and 5% UL Average-UPT gain of {123.96%, 100.01%} at high load level.</w:t>
      </w:r>
    </w:p>
    <w:p w14:paraId="13BCC1AC" w14:textId="7FC02CC8" w:rsidR="001110EF" w:rsidRPr="006B2A04" w:rsidRDefault="003466A4" w:rsidP="003466A4">
      <w:pPr>
        <w:pStyle w:val="B2"/>
      </w:pPr>
      <w:r>
        <w:t>-</w:t>
      </w:r>
      <w:r>
        <w:tab/>
      </w:r>
      <w:r w:rsidR="001110EF" w:rsidRPr="006B2A04">
        <w:t>With 40dBm BS transmission power assumed by 3 sources,</w:t>
      </w:r>
    </w:p>
    <w:p w14:paraId="4B5EAE30" w14:textId="5AE4A5AB" w:rsidR="001110EF" w:rsidRPr="006B2A04" w:rsidRDefault="003466A4" w:rsidP="003466A4">
      <w:pPr>
        <w:pStyle w:val="B3"/>
      </w:pPr>
      <w:r>
        <w:t>-</w:t>
      </w:r>
      <w:r>
        <w:tab/>
      </w:r>
      <w:r w:rsidR="001110EF" w:rsidRPr="006B2A04">
        <w:t>Semi-static SBFD provides mean and 5% DL Average-UPT loss of {-18.28%, -14.11%} at low load level, mean and 5% DL Average-UPT loss of {-24.88%, -37.94%} at medium load level, mean and 5% DL Average-UPT loss of {-34.65%, -43.15%} at high load level.</w:t>
      </w:r>
    </w:p>
    <w:p w14:paraId="0A4D44F4" w14:textId="75C2C22A" w:rsidR="001110EF" w:rsidRPr="006B2A04" w:rsidRDefault="003466A4" w:rsidP="003466A4">
      <w:pPr>
        <w:pStyle w:val="B3"/>
      </w:pPr>
      <w:r>
        <w:t>-</w:t>
      </w:r>
      <w:r>
        <w:tab/>
      </w:r>
      <w:r w:rsidR="001110EF" w:rsidRPr="006B2A04">
        <w:t>Semi-static SBFD provides mean and 5% UL Average-UPT gain of {92.16%, 73.12%} at low load level, mean and 5% UL Average-UPT gain of {110.62%, 118.62%} at medium load level, mean and 5% UL Average-UPT gain of {108.92%, 90.69%} at high load level.</w:t>
      </w:r>
    </w:p>
    <w:p w14:paraId="515AEC21" w14:textId="494D89B9" w:rsidR="001110EF" w:rsidRPr="006B2A04" w:rsidRDefault="003466A4" w:rsidP="003466A4">
      <w:pPr>
        <w:pStyle w:val="B2"/>
      </w:pPr>
      <w:r>
        <w:t>-</w:t>
      </w:r>
      <w:r>
        <w:tab/>
      </w:r>
      <w:r w:rsidR="001110EF" w:rsidRPr="006B2A04">
        <w:t>With 30dBm BS transmission power assumed by 1 source,</w:t>
      </w:r>
    </w:p>
    <w:p w14:paraId="28217D44" w14:textId="0213B0FE" w:rsidR="001110EF" w:rsidRPr="006B2A04" w:rsidRDefault="003466A4" w:rsidP="003466A4">
      <w:pPr>
        <w:pStyle w:val="B3"/>
      </w:pPr>
      <w:r>
        <w:t>-</w:t>
      </w:r>
      <w:r>
        <w:tab/>
      </w:r>
      <w:r w:rsidR="001110EF" w:rsidRPr="006B2A04">
        <w:t>Semi-static SBFD provides mean and 5% DL Average-UPT loss of {-21.90%, -22.69%} at low load level, mean and 5% DL Average-UPT loss of {-29.27%, -47.90%} at medium load level, mean and 5% DL Average-UPT loss of {-38.75%, -52.11%} at high load level.</w:t>
      </w:r>
    </w:p>
    <w:p w14:paraId="27CF53ED" w14:textId="7EC98BBE" w:rsidR="001110EF" w:rsidRPr="006B2A04" w:rsidRDefault="003466A4" w:rsidP="003466A4">
      <w:pPr>
        <w:pStyle w:val="B3"/>
      </w:pPr>
      <w:r>
        <w:t>-</w:t>
      </w:r>
      <w:r>
        <w:tab/>
      </w:r>
      <w:r w:rsidR="001110EF" w:rsidRPr="006B2A04">
        <w:t>Semi-static SBFD provides mean and 5% UL Average-UPT gain of {79.47%, 80.11%} at low load level, mean and 5% UL Average-UPT gain of {96.75%, 164.50%} at medium load level, mean and 5% UL Average-UPT gain of {123.96%, 236.80%} at high load level.</w:t>
      </w:r>
    </w:p>
    <w:p w14:paraId="57D363BE" w14:textId="2BF9F1D7" w:rsidR="001110EF" w:rsidRPr="006B2A04" w:rsidRDefault="003466A4" w:rsidP="003466A4">
      <w:pPr>
        <w:pStyle w:val="B2"/>
      </w:pPr>
      <w:r>
        <w:t>-</w:t>
      </w:r>
      <w:r>
        <w:tab/>
      </w:r>
      <w:r w:rsidR="001110EF" w:rsidRPr="006B2A04">
        <w:t xml:space="preserve">With piecewise noise figure model assumed by 2 sources, </w:t>
      </w:r>
    </w:p>
    <w:p w14:paraId="63A65626" w14:textId="042E0A89" w:rsidR="001110EF" w:rsidRPr="006B2A04" w:rsidRDefault="003466A4" w:rsidP="003466A4">
      <w:pPr>
        <w:pStyle w:val="B3"/>
      </w:pPr>
      <w:r>
        <w:t>-</w:t>
      </w:r>
      <w:r>
        <w:tab/>
      </w:r>
      <w:r w:rsidR="001110EF" w:rsidRPr="006B2A04">
        <w:t>Semi-static SBFD provides mean and 5% DL Average-UPT loss of {-18.98%, -14.11%} at low load level, mean and 5% DL Average-UPT loss of {-24.88%, -37.94%} at medium load level, mean and 5% DL Average-UPT loss of {-34.65%, -43.15%} at high load level.</w:t>
      </w:r>
    </w:p>
    <w:p w14:paraId="7F43DFBE" w14:textId="2058ACBA" w:rsidR="001110EF" w:rsidRPr="006B2A04" w:rsidRDefault="003466A4" w:rsidP="003466A4">
      <w:pPr>
        <w:pStyle w:val="B3"/>
      </w:pPr>
      <w:r>
        <w:lastRenderedPageBreak/>
        <w:t>-</w:t>
      </w:r>
      <w:r>
        <w:tab/>
      </w:r>
      <w:r w:rsidR="001110EF" w:rsidRPr="006B2A04">
        <w:t>Semi-static SBFD provides mean and 5% UL Average-UPT gain of {94.10%, 73.12%} at low load level, mean and 5% UL Average-UPT gain of {118.86%, 123.89%} at medium load level, mean and 5% UL Average-UPT gain of {127.40%, 90.69%} at high load level.</w:t>
      </w:r>
    </w:p>
    <w:p w14:paraId="69EB8A76" w14:textId="2EF9D3E1" w:rsidR="001110EF" w:rsidRPr="006B2A04" w:rsidRDefault="003466A4" w:rsidP="003466A4">
      <w:pPr>
        <w:pStyle w:val="B2"/>
      </w:pPr>
      <w:r>
        <w:t>-</w:t>
      </w:r>
      <w:r>
        <w:tab/>
      </w:r>
      <w:r w:rsidR="001110EF" w:rsidRPr="006B2A04">
        <w:t xml:space="preserve">With flat noise figure model assumed by 1 source, </w:t>
      </w:r>
    </w:p>
    <w:p w14:paraId="0C2BB640" w14:textId="20C70260" w:rsidR="001110EF" w:rsidRPr="006B2A04" w:rsidRDefault="003466A4" w:rsidP="003466A4">
      <w:pPr>
        <w:pStyle w:val="B3"/>
      </w:pPr>
      <w:r>
        <w:t>-</w:t>
      </w:r>
      <w:r>
        <w:tab/>
      </w:r>
      <w:r w:rsidR="001110EF" w:rsidRPr="006B2A04">
        <w:t>Semi-static SBFD provides mean and 5% DL Average-UPT loss of {-20.50%, -22.81%} at low load level, mean and 5% DL Average-UPT loss of {-30.98%, -48.39%} at medium load level, mean and 5% DL Average-UPT loss of {-41.43%, -72.28%} at high load level.</w:t>
      </w:r>
    </w:p>
    <w:p w14:paraId="03FB5F83" w14:textId="23AFF32D" w:rsidR="001110EF" w:rsidRPr="006B2A04" w:rsidRDefault="003466A4" w:rsidP="003466A4">
      <w:pPr>
        <w:pStyle w:val="B3"/>
      </w:pPr>
      <w:r>
        <w:t>-</w:t>
      </w:r>
      <w:r>
        <w:tab/>
      </w:r>
      <w:r w:rsidR="001110EF" w:rsidRPr="006B2A04">
        <w:t>Semi-static SBFD provides mean and 5% UL Average-UPT gain of {67.69%, 182.20%} at low load level, mean and 5% UL Average-UPT gain of {70.59%, 139.31%} at medium load level, mean and 5% UL Average-UPT gain of {75.42%, 127.60%} at high load level.</w:t>
      </w:r>
    </w:p>
    <w:p w14:paraId="5D8BE926" w14:textId="0F3D9B6C" w:rsidR="001110EF" w:rsidRPr="006B2A04" w:rsidRDefault="003466A4" w:rsidP="003466A4">
      <w:pPr>
        <w:pStyle w:val="B1"/>
      </w:pPr>
      <w:r>
        <w:t>-</w:t>
      </w:r>
      <w:r>
        <w:tab/>
      </w:r>
      <w:r w:rsidR="001110EF" w:rsidRPr="006B2A04">
        <w:t>In case of using SBFD Alt 2 and small packet size, (SBFD#1_DUMacro_FR2_Sub#3, one source)</w:t>
      </w:r>
    </w:p>
    <w:p w14:paraId="5B7C385C" w14:textId="5767349F" w:rsidR="001110EF" w:rsidRPr="006B2A04" w:rsidRDefault="003466A4" w:rsidP="003466A4">
      <w:pPr>
        <w:pStyle w:val="B2"/>
      </w:pPr>
      <w:r>
        <w:t>-</w:t>
      </w:r>
      <w:r>
        <w:tab/>
      </w:r>
      <w:r w:rsidR="001110EF" w:rsidRPr="006B2A04">
        <w:t>Semi-static SBFD provides mean and 5% DL Average-UPT loss of {-0.39%, -6.73%} at low load level, mean and 5% DL Average-UPT loss of {-0.70%, -11.41%} at medium load level, mean and 5% DL Average-UPT loss of {-2.52%, -12.91%} at high load level.</w:t>
      </w:r>
    </w:p>
    <w:p w14:paraId="478B0E4B" w14:textId="09C98D81" w:rsidR="001110EF" w:rsidRPr="006B2A04" w:rsidRDefault="003466A4" w:rsidP="003466A4">
      <w:pPr>
        <w:pStyle w:val="B2"/>
      </w:pPr>
      <w:r>
        <w:t>-</w:t>
      </w:r>
      <w:r>
        <w:tab/>
      </w:r>
      <w:r w:rsidR="001110EF" w:rsidRPr="006B2A04">
        <w:t>Semi-static SBFD provides mean and 5% UL Average-UPT gain of {87.97%, 281.48%} at low load level, mean and 5% UL Average-UPT gain of {73.84%, 227.27%} at medium load level, mean and 5% UL Average-UPT gain of {86.64%, 201.89%} at high load level.</w:t>
      </w:r>
    </w:p>
    <w:p w14:paraId="3CB02A2A" w14:textId="672E4DCD" w:rsidR="001110EF" w:rsidRPr="006B2A04" w:rsidRDefault="003466A4" w:rsidP="003466A4">
      <w:pPr>
        <w:pStyle w:val="B2"/>
      </w:pPr>
      <w:r>
        <w:t>-</w:t>
      </w:r>
      <w:r>
        <w:tab/>
      </w:r>
      <w:r w:rsidR="001110EF" w:rsidRPr="006B2A04">
        <w:t>All results assumed 40dBm BS transmission power.</w:t>
      </w:r>
    </w:p>
    <w:p w14:paraId="4D4E5BB5" w14:textId="1872DABA" w:rsidR="001110EF" w:rsidRPr="006B2A04" w:rsidRDefault="003466A4" w:rsidP="003466A4">
      <w:pPr>
        <w:pStyle w:val="B2"/>
      </w:pPr>
      <w:r>
        <w:t>-</w:t>
      </w:r>
      <w:r>
        <w:tab/>
      </w:r>
      <w:r w:rsidR="001110EF" w:rsidRPr="006B2A04">
        <w:t>All results assumed piecewise linear noise figure model.</w:t>
      </w:r>
    </w:p>
    <w:p w14:paraId="52210F69" w14:textId="61D05024" w:rsidR="001110EF" w:rsidRPr="006B2A04" w:rsidRDefault="003466A4" w:rsidP="003466A4">
      <w:pPr>
        <w:pStyle w:val="B1"/>
      </w:pPr>
      <w:r>
        <w:t>-</w:t>
      </w:r>
      <w:r>
        <w:tab/>
      </w:r>
      <w:r w:rsidR="001110EF" w:rsidRPr="006B2A04">
        <w:t>In case of using SBFD Alt 3 and large packet size, (SBFD#1_DUMacro_FR2_Sub#17, one source)</w:t>
      </w:r>
    </w:p>
    <w:p w14:paraId="5959151F" w14:textId="719FD121" w:rsidR="001110EF" w:rsidRPr="006B2A04" w:rsidRDefault="003466A4" w:rsidP="003466A4">
      <w:pPr>
        <w:pStyle w:val="B2"/>
      </w:pPr>
      <w:r>
        <w:t>-</w:t>
      </w:r>
      <w:r>
        <w:tab/>
      </w:r>
      <w:r w:rsidR="001110EF" w:rsidRPr="006B2A04">
        <w:t>Semi-static SBFD provides mean DL Average-UPT gain of 1.79% and 5% DL Average-UPT loss of -0.21% at low load level, mean DL Average-UPT gain of 0.40% and 5% DL Average-UPT loss of -3.25% at medium load level, mean and 5% DL Average-UPT loss of {-1.30%, -6.70%} at high load level.</w:t>
      </w:r>
    </w:p>
    <w:p w14:paraId="498C2845" w14:textId="3C75962C" w:rsidR="001110EF" w:rsidRPr="006B2A04" w:rsidRDefault="003466A4" w:rsidP="003466A4">
      <w:pPr>
        <w:pStyle w:val="B2"/>
      </w:pPr>
      <w:r>
        <w:t>-</w:t>
      </w:r>
      <w:r>
        <w:tab/>
      </w:r>
      <w:r w:rsidR="001110EF" w:rsidRPr="006B2A04">
        <w:t>Semi-static SBFD provides mean UL Average-UPT gain of 0.14% and 5% UL Average-UPT loss of -1.49% at low load level, mean and 5% UL Average-UPT loss of {-7.88%, -30.04%} at medium load level, mean and 5% UL Average-UPT loss of {-20.38%, -32.17%} at high load level.</w:t>
      </w:r>
    </w:p>
    <w:p w14:paraId="20F1A906" w14:textId="0655605B" w:rsidR="001110EF" w:rsidRPr="006B2A04" w:rsidRDefault="003466A4" w:rsidP="003466A4">
      <w:pPr>
        <w:pStyle w:val="B2"/>
      </w:pPr>
      <w:r>
        <w:t>-</w:t>
      </w:r>
      <w:r>
        <w:tab/>
      </w:r>
      <w:r w:rsidR="001110EF" w:rsidRPr="006B2A04">
        <w:t>With 40dBm BS transmission power assumed by 1 source,</w:t>
      </w:r>
    </w:p>
    <w:p w14:paraId="71EE095E" w14:textId="7A98F762" w:rsidR="001110EF" w:rsidRPr="006B2A04" w:rsidRDefault="003466A4" w:rsidP="003466A4">
      <w:pPr>
        <w:pStyle w:val="B3"/>
      </w:pPr>
      <w:r>
        <w:t>-</w:t>
      </w:r>
      <w:r>
        <w:tab/>
      </w:r>
      <w:r w:rsidR="001110EF" w:rsidRPr="006B2A04">
        <w:t>Semi-static SBFD provides mean and 5% DL Average-UPT gain of {1.94%, 0.08%} at low load level, mean DL Average-UPT gain of 0.66% and 5% DL Average-UPT loss of -0.57% at medium load level, mean and 5% DL Average-UPT loss of {-0.85%, -5.18%} at high load level.</w:t>
      </w:r>
    </w:p>
    <w:p w14:paraId="53EA5235" w14:textId="06E8F259" w:rsidR="001110EF" w:rsidRPr="006B2A04" w:rsidRDefault="003466A4" w:rsidP="003466A4">
      <w:pPr>
        <w:pStyle w:val="B3"/>
      </w:pPr>
      <w:r>
        <w:t>-</w:t>
      </w:r>
      <w:r>
        <w:tab/>
      </w:r>
      <w:r w:rsidR="001110EF" w:rsidRPr="006B2A04">
        <w:t>Semi-static SBFD provides mean and 5% UL Average-UPT loss of {-0.93%, -3.12%} at low load level, mean and 5% UL Average-UPT loss of {-12.70%, -40.85%} at medium load level, mean and 5% UL Average-UPT loss of {-30.32%, -43.32%} at high load level.</w:t>
      </w:r>
    </w:p>
    <w:p w14:paraId="5F60AD38" w14:textId="44A153BA" w:rsidR="001110EF" w:rsidRPr="006B2A04" w:rsidRDefault="003466A4" w:rsidP="003466A4">
      <w:pPr>
        <w:pStyle w:val="B2"/>
      </w:pPr>
      <w:r>
        <w:t>-</w:t>
      </w:r>
      <w:r>
        <w:tab/>
      </w:r>
      <w:r w:rsidR="001110EF" w:rsidRPr="006B2A04">
        <w:t>With 30dBm BS transmission power assumed by 1 source,</w:t>
      </w:r>
    </w:p>
    <w:p w14:paraId="1AE221C0" w14:textId="6F20C45F" w:rsidR="001110EF" w:rsidRPr="006B2A04" w:rsidRDefault="003466A4" w:rsidP="003466A4">
      <w:pPr>
        <w:pStyle w:val="B3"/>
      </w:pPr>
      <w:r>
        <w:t>-</w:t>
      </w:r>
      <w:r>
        <w:tab/>
      </w:r>
      <w:r w:rsidR="001110EF" w:rsidRPr="006B2A04">
        <w:t>Semi-static SBFD provides mean DL Average-UPT gain of 1.64% and 5% DL Average-UPT loss of -0.51% at low load level, mean DL Average-UPT gain of 0.13% and 5% DL Average-UPT loss of -5.93% at medium load level, mean and 5% DL Average-UPT loss of {-1.75%, -8.22%} at high load level.</w:t>
      </w:r>
    </w:p>
    <w:p w14:paraId="70358582" w14:textId="2D3D6466" w:rsidR="001110EF" w:rsidRPr="006B2A04" w:rsidRDefault="003466A4" w:rsidP="003466A4">
      <w:pPr>
        <w:pStyle w:val="B3"/>
      </w:pPr>
      <w:r>
        <w:t>-</w:t>
      </w:r>
      <w:r>
        <w:tab/>
      </w:r>
      <w:r w:rsidR="001110EF" w:rsidRPr="006B2A04">
        <w:t>Semi-static SBFD provides mean and 5% UL Average-UPT gain of {1.21%, 0.15%} at low load level, mean and 5% UL Average-UPT loss of {-3.06%, -19.23%} at medium load level, mean and 5% UL Average-UPT loss of {-10.43%, -21.02%} at high load level.</w:t>
      </w:r>
    </w:p>
    <w:p w14:paraId="504FC65C" w14:textId="1583A07A" w:rsidR="001110EF" w:rsidRPr="006B2A04" w:rsidRDefault="003466A4" w:rsidP="003466A4">
      <w:pPr>
        <w:pStyle w:val="B2"/>
      </w:pPr>
      <w:r>
        <w:t>-</w:t>
      </w:r>
      <w:r>
        <w:tab/>
      </w:r>
      <w:r w:rsidR="001110EF" w:rsidRPr="006B2A04">
        <w:t>All results assumed piecewise linear noise figure model.</w:t>
      </w:r>
    </w:p>
    <w:p w14:paraId="1F799443" w14:textId="77777777" w:rsidR="001110EF" w:rsidRPr="006B2A04" w:rsidRDefault="001110EF" w:rsidP="003466A4"/>
    <w:p w14:paraId="163983D7" w14:textId="6074C5C5"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less than 98 dB, assuming SBFD antenna configuration option-2 (twice area and same TxRU</w:t>
      </w:r>
      <w:r w:rsidR="00D03333" w:rsidRPr="006B2A04">
        <w:rPr>
          <w:b/>
          <w:bCs/>
        </w:rPr>
        <w:t>s</w:t>
      </w:r>
      <w:r w:rsidRPr="006B2A04">
        <w:rPr>
          <w:b/>
          <w:bCs/>
        </w:rPr>
        <w:t>):</w:t>
      </w:r>
    </w:p>
    <w:p w14:paraId="37839D1B" w14:textId="2D26C4D0" w:rsidR="001110EF" w:rsidRPr="006B2A04" w:rsidRDefault="003466A4" w:rsidP="003466A4">
      <w:pPr>
        <w:pStyle w:val="B1"/>
      </w:pPr>
      <w:r>
        <w:lastRenderedPageBreak/>
        <w:t>-</w:t>
      </w:r>
      <w:r>
        <w:tab/>
      </w:r>
      <w:r w:rsidR="001110EF" w:rsidRPr="006B2A04">
        <w:t>In case of using SBFD Alt 4 and large packet size, (SBFD#1_DUMacro_FR2_Sub#6, 3 sources)</w:t>
      </w:r>
    </w:p>
    <w:p w14:paraId="4F2EF205" w14:textId="4EE54E25" w:rsidR="001110EF" w:rsidRPr="006B2A04" w:rsidRDefault="003466A4" w:rsidP="003466A4">
      <w:pPr>
        <w:pStyle w:val="B2"/>
      </w:pPr>
      <w:r>
        <w:t>-</w:t>
      </w:r>
      <w:r>
        <w:tab/>
      </w:r>
      <w:r w:rsidR="001110EF" w:rsidRPr="006B2A04">
        <w:t>Semi-static SBFD provides mean and 5% DL Average-UPT gain of {1.48%, 2.17%} at low load level, mean and 5% DL Average-UPT gain of {1.65%, 0.70%} at medium load level, mean DL Average-UPT gain of 1.23% and 5% DL Average-UPT loss of -2.28% at high load level.</w:t>
      </w:r>
    </w:p>
    <w:p w14:paraId="57078228" w14:textId="1A368CE6" w:rsidR="001110EF" w:rsidRPr="006B2A04" w:rsidRDefault="003466A4" w:rsidP="003466A4">
      <w:pPr>
        <w:pStyle w:val="B2"/>
      </w:pPr>
      <w:r>
        <w:t>-</w:t>
      </w:r>
      <w:r>
        <w:tab/>
      </w:r>
      <w:r w:rsidR="001110EF" w:rsidRPr="006B2A04">
        <w:t>Semi-static SBFD provides mean and 5% UL Average-UPT gain of {8.88%, 159.27%} at low load level, mean UL Average-UPT loss of -31.13% and 5% UL Average-UPT gain of 127.28% at medium load level, mean and 5% UL Average-UPT loss of {-74.61%, -52.69%} at high load level.</w:t>
      </w:r>
    </w:p>
    <w:p w14:paraId="5619184A" w14:textId="4DD320C3" w:rsidR="001110EF" w:rsidRPr="006B2A04" w:rsidRDefault="003466A4" w:rsidP="003466A4">
      <w:pPr>
        <w:pStyle w:val="B2"/>
      </w:pPr>
      <w:r>
        <w:t>-</w:t>
      </w:r>
      <w:r>
        <w:tab/>
      </w:r>
      <w:r w:rsidR="001110EF" w:rsidRPr="006B2A04">
        <w:t>With 40dBm BS transmission power assumed by 3 sources,</w:t>
      </w:r>
    </w:p>
    <w:p w14:paraId="1BC5ADF8" w14:textId="12150829" w:rsidR="001110EF" w:rsidRPr="006B2A04" w:rsidRDefault="003466A4" w:rsidP="003466A4">
      <w:pPr>
        <w:pStyle w:val="B3"/>
      </w:pPr>
      <w:r>
        <w:t>-</w:t>
      </w:r>
      <w:r>
        <w:tab/>
      </w:r>
      <w:r w:rsidR="001110EF" w:rsidRPr="006B2A04">
        <w:t>Semi-static SBFD provides mean and 5% DL Average-UPT gain of {1.66%, 2.94%} at low load level, mean and 5% DL Average-UPT gain of {2.00%, 2.83%} at medium load level, mean and 5% DL Average-UPT gain of {1.56%, 0.60%} at high load level.</w:t>
      </w:r>
    </w:p>
    <w:p w14:paraId="09AFC9D4" w14:textId="70BEF38A" w:rsidR="001110EF" w:rsidRPr="006B2A04" w:rsidRDefault="003466A4" w:rsidP="003466A4">
      <w:pPr>
        <w:pStyle w:val="B3"/>
      </w:pPr>
      <w:r>
        <w:t>-</w:t>
      </w:r>
      <w:r>
        <w:tab/>
      </w:r>
      <w:r w:rsidR="001110EF" w:rsidRPr="006B2A04">
        <w:t>Semi-static SBFD provides mean and 5% UL Average-UPT gain of {24.81%, 327.66%} at low load level, mean UL Average-UPT loss of -25.98% and 5% UL Average-UPT gain of 320.63% at medium load level, mean and 5% UL Average-UPT loss of {-86.40%, -28.91%} at high load level.</w:t>
      </w:r>
    </w:p>
    <w:p w14:paraId="37DE8F7A" w14:textId="41AEBF4D" w:rsidR="001110EF" w:rsidRPr="006B2A04" w:rsidRDefault="003466A4" w:rsidP="003466A4">
      <w:pPr>
        <w:pStyle w:val="B2"/>
      </w:pPr>
      <w:r>
        <w:t>-</w:t>
      </w:r>
      <w:r>
        <w:tab/>
      </w:r>
      <w:r w:rsidR="001110EF" w:rsidRPr="006B2A04">
        <w:t>With 30dBm BS transmission power assumed by 1 source,</w:t>
      </w:r>
    </w:p>
    <w:p w14:paraId="7032FD68" w14:textId="27641193" w:rsidR="001110EF" w:rsidRPr="006B2A04" w:rsidRDefault="003466A4" w:rsidP="003466A4">
      <w:pPr>
        <w:pStyle w:val="B3"/>
      </w:pPr>
      <w:r>
        <w:t>-</w:t>
      </w:r>
      <w:r>
        <w:tab/>
      </w:r>
      <w:r w:rsidR="001110EF" w:rsidRPr="006B2A04">
        <w:t>Semi-static SBFD provides mean and 5% DL Average-UPT gain of {1.31%, 1.39%} at low load level, mean DL Average-UPT gain of 1.30% and 5% DL Average-UPT loss of -1.43% at medium load level, mean DL Average-UPT gain of 0.90% and 5% DL Average-UPT loss of -5.16% at high load level.</w:t>
      </w:r>
    </w:p>
    <w:p w14:paraId="6F30608F" w14:textId="1CF943BB" w:rsidR="001110EF" w:rsidRPr="006B2A04" w:rsidRDefault="003466A4" w:rsidP="003466A4">
      <w:pPr>
        <w:pStyle w:val="B3"/>
      </w:pPr>
      <w:r>
        <w:t>-</w:t>
      </w:r>
      <w:r>
        <w:tab/>
      </w:r>
      <w:r w:rsidR="001110EF" w:rsidRPr="006B2A04">
        <w:t>Semi-static SBFD provides mean and 5% UL Average-UPT loss of {-7.04%, -9.12%} at low load level, mean and 5% UL Average-UPT loss of {-36.28%, -66.06%} at medium load level, mean and 5% UL Average-UPT loss of {-62.81%, -76.47%} at high load level.</w:t>
      </w:r>
    </w:p>
    <w:p w14:paraId="2DF54FCD" w14:textId="484AF527" w:rsidR="001110EF" w:rsidRPr="006B2A04" w:rsidRDefault="003466A4" w:rsidP="003466A4">
      <w:pPr>
        <w:pStyle w:val="B2"/>
      </w:pPr>
      <w:r>
        <w:t>-</w:t>
      </w:r>
      <w:r>
        <w:tab/>
      </w:r>
      <w:r w:rsidR="001110EF" w:rsidRPr="006B2A04">
        <w:t>All results assumed piecewise linear noise figure model.</w:t>
      </w:r>
    </w:p>
    <w:p w14:paraId="37033D12" w14:textId="0EDC5139" w:rsidR="001110EF" w:rsidRPr="006B2A04" w:rsidRDefault="003466A4" w:rsidP="003466A4">
      <w:pPr>
        <w:pStyle w:val="B1"/>
      </w:pPr>
      <w:r>
        <w:t>-</w:t>
      </w:r>
      <w:r>
        <w:tab/>
      </w:r>
      <w:r w:rsidR="001110EF" w:rsidRPr="006B2A04">
        <w:t>In case of using SBFD Alt 4 and small packet size, (SBFD#1_DUMacro_FR2_Sub#5, one source)</w:t>
      </w:r>
    </w:p>
    <w:p w14:paraId="124AADF7" w14:textId="59D3A6BD" w:rsidR="001110EF" w:rsidRPr="006B2A04" w:rsidRDefault="003466A4" w:rsidP="003466A4">
      <w:pPr>
        <w:pStyle w:val="B2"/>
      </w:pPr>
      <w:r>
        <w:t>-</w:t>
      </w:r>
      <w:r>
        <w:tab/>
      </w:r>
      <w:r w:rsidR="001110EF" w:rsidRPr="006B2A04">
        <w:t>Semi-static SBFD provides mean and 5% DL Average-UPT gain of {4.60%, 4.95%} at low load level, mean DL Average-UPT gain of 1.76% and 5% DL Average-UPT loss of -1.62% at medium load level, mean and 5% DL Average-UPT loss of {-0.62%, -10.72%} at high load level.</w:t>
      </w:r>
    </w:p>
    <w:p w14:paraId="560088B6" w14:textId="3907AA49" w:rsidR="001110EF" w:rsidRPr="006B2A04" w:rsidRDefault="003466A4" w:rsidP="003466A4">
      <w:pPr>
        <w:pStyle w:val="B2"/>
      </w:pPr>
      <w:r>
        <w:t>-</w:t>
      </w:r>
      <w:r>
        <w:tab/>
      </w:r>
      <w:r w:rsidR="001110EF" w:rsidRPr="006B2A04">
        <w:t>Semi-static SBFD provides mean and 5% UL Average-UPT gain of {47.36%, 143.55%} at low load level, mean UL Average-UPT loss of -12.79% and 5% UL Average-UPT gain of 511.72% at medium load level, mean and 5% UL Average-UPT loss of {-93.42%, -76.65%} at high load level.</w:t>
      </w:r>
    </w:p>
    <w:p w14:paraId="6D899FDB" w14:textId="3D02BC78" w:rsidR="001110EF" w:rsidRPr="006B2A04" w:rsidRDefault="003466A4" w:rsidP="003466A4">
      <w:pPr>
        <w:pStyle w:val="B2"/>
      </w:pPr>
      <w:r>
        <w:t>-</w:t>
      </w:r>
      <w:r>
        <w:tab/>
      </w:r>
      <w:r w:rsidR="001110EF" w:rsidRPr="006B2A04">
        <w:t>All results assumed 40dBm BS transmission power.</w:t>
      </w:r>
    </w:p>
    <w:p w14:paraId="53C68A6B" w14:textId="39142EAB" w:rsidR="001110EF" w:rsidRPr="006B2A04" w:rsidRDefault="003466A4" w:rsidP="003466A4">
      <w:pPr>
        <w:pStyle w:val="B2"/>
      </w:pPr>
      <w:r>
        <w:t>-</w:t>
      </w:r>
      <w:r>
        <w:tab/>
      </w:r>
      <w:r w:rsidR="001110EF" w:rsidRPr="006B2A04">
        <w:t>All results assumed piecewise linear noise figure model.</w:t>
      </w:r>
    </w:p>
    <w:p w14:paraId="02B92070" w14:textId="36A767F6" w:rsidR="001110EF" w:rsidRPr="006B2A04" w:rsidRDefault="003466A4" w:rsidP="003466A4">
      <w:pPr>
        <w:pStyle w:val="B1"/>
      </w:pPr>
      <w:r>
        <w:t>-</w:t>
      </w:r>
      <w:r>
        <w:tab/>
      </w:r>
      <w:r w:rsidR="001110EF" w:rsidRPr="006B2A04">
        <w:t>In case of using SBFD Alt 3 and large packet size, (SBFD#1_DUMacro_FR2_Sub#20, one source)</w:t>
      </w:r>
    </w:p>
    <w:p w14:paraId="131E1BF1" w14:textId="369DFEDE" w:rsidR="001110EF" w:rsidRPr="006B2A04" w:rsidRDefault="003466A4" w:rsidP="003466A4">
      <w:pPr>
        <w:pStyle w:val="B2"/>
      </w:pPr>
      <w:r>
        <w:t>-</w:t>
      </w:r>
      <w:r>
        <w:tab/>
      </w:r>
      <w:r w:rsidR="001110EF" w:rsidRPr="006B2A04">
        <w:t>Semi-static SBFD provides mean DL Average-UPT gain of 1.75% and 5% DL Average-UPT loss of -0.11% at low load level, mean DL Average-UPT gain of 0.33% and 5% DL Average-UPT loss of -3.11% at medium load level, mean and 5% DL Average-UPT loss of {-1.60%, -6.75%} at high load level.</w:t>
      </w:r>
    </w:p>
    <w:p w14:paraId="0522A953" w14:textId="59999B98" w:rsidR="001110EF" w:rsidRPr="006B2A04" w:rsidRDefault="003466A4" w:rsidP="003466A4">
      <w:pPr>
        <w:pStyle w:val="B2"/>
      </w:pPr>
      <w:r>
        <w:t>-</w:t>
      </w:r>
      <w:r>
        <w:tab/>
      </w:r>
      <w:r w:rsidR="001110EF" w:rsidRPr="006B2A04">
        <w:t>Semi-static SBFD provides mean and 5% UL Average-UPT loss of {-4.19%, -6.34%} at low load level, mean and 5% UL Average-UPT loss of {-25.45%, -60.23%} at medium load level, mean and 5% UL Average-UPT loss of {-48.14%, -64.61%} at high load level.</w:t>
      </w:r>
    </w:p>
    <w:p w14:paraId="1DC6852F" w14:textId="26FEA07A" w:rsidR="001110EF" w:rsidRPr="006B2A04" w:rsidRDefault="003466A4" w:rsidP="003466A4">
      <w:pPr>
        <w:pStyle w:val="B2"/>
      </w:pPr>
      <w:r>
        <w:t>-</w:t>
      </w:r>
      <w:r>
        <w:tab/>
      </w:r>
      <w:r w:rsidR="001110EF" w:rsidRPr="006B2A04">
        <w:t>With 40dBm BS transmission power assumed by 1 source,</w:t>
      </w:r>
    </w:p>
    <w:p w14:paraId="63F0201B" w14:textId="0B5514C8" w:rsidR="001110EF" w:rsidRPr="006B2A04" w:rsidRDefault="003466A4" w:rsidP="003466A4">
      <w:pPr>
        <w:pStyle w:val="B3"/>
      </w:pPr>
      <w:r>
        <w:t>-</w:t>
      </w:r>
      <w:r>
        <w:tab/>
      </w:r>
      <w:r w:rsidR="001110EF" w:rsidRPr="006B2A04">
        <w:t>Semi-static SBFD provides mean DL Average-UPT gain of 1.86% and 5% DL Average-UPT loss of -0.07% at low load level, mean DL Average-UPT gain of 0.57% and 5% DL Average-UPT loss of -1.19% at medium load level, mean and 5% DL Average-UPT loss of {-0.94%, -2.48%} at high load level.</w:t>
      </w:r>
    </w:p>
    <w:p w14:paraId="0E0CA951" w14:textId="710CD5A0" w:rsidR="001110EF" w:rsidRPr="006B2A04" w:rsidRDefault="003466A4" w:rsidP="003466A4">
      <w:pPr>
        <w:pStyle w:val="B3"/>
      </w:pPr>
      <w:r>
        <w:t>-</w:t>
      </w:r>
      <w:r>
        <w:tab/>
      </w:r>
      <w:r w:rsidR="001110EF" w:rsidRPr="006B2A04">
        <w:t>Semi-static SBFD provides mean and 5% UL Average-UPT loss of {-6.89%, -9.53%} at low load level, mean and 5% UL Average-UPT loss of {-36.17%, -73.81%} at medium load level, mean and 5% UL Average-UPT loss of {-63.58%, -82.79%} at high load level.</w:t>
      </w:r>
    </w:p>
    <w:p w14:paraId="16C8456C" w14:textId="1827233C" w:rsidR="001110EF" w:rsidRPr="006B2A04" w:rsidRDefault="003466A4" w:rsidP="003466A4">
      <w:pPr>
        <w:pStyle w:val="B2"/>
      </w:pPr>
      <w:r>
        <w:lastRenderedPageBreak/>
        <w:t>-</w:t>
      </w:r>
      <w:r>
        <w:tab/>
      </w:r>
      <w:r w:rsidR="001110EF" w:rsidRPr="006B2A04">
        <w:t>With 30dBm BS transmission power assumed by 1 source,</w:t>
      </w:r>
    </w:p>
    <w:p w14:paraId="1C1BEE2B" w14:textId="26CC8931" w:rsidR="001110EF" w:rsidRPr="006B2A04" w:rsidRDefault="003466A4" w:rsidP="003466A4">
      <w:pPr>
        <w:pStyle w:val="B3"/>
      </w:pPr>
      <w:r>
        <w:t>-</w:t>
      </w:r>
      <w:r>
        <w:tab/>
      </w:r>
      <w:r w:rsidR="001110EF" w:rsidRPr="006B2A04">
        <w:t>Semi-static SBFD provides mean DL Average-UPT gain of 1.63% and 5% DL Average-UPT loss of -0.15% at low load level, mean DL Average-UPT gain of 0.09% and 5% DL Average-UPT loss of -5.03% at medium load level, mean and 5% DL Average-UPT loss of {-2.27%, -11.01%} at high load level.</w:t>
      </w:r>
    </w:p>
    <w:p w14:paraId="768CA85B" w14:textId="1EA62CF4" w:rsidR="001110EF" w:rsidRPr="006B2A04" w:rsidRDefault="003466A4" w:rsidP="003466A4">
      <w:pPr>
        <w:pStyle w:val="B3"/>
      </w:pPr>
      <w:r>
        <w:t>-</w:t>
      </w:r>
      <w:r>
        <w:tab/>
      </w:r>
      <w:r w:rsidR="001110EF" w:rsidRPr="006B2A04">
        <w:t>Semi-static SBFD provides mean and 5% UL Average-UPT loss of {-1.49%, -3.16%} at low load level, mean and 5% UL Average-UPT loss of {-14.73%, -46.66%} at medium load level, mean and 5% UL Average-UPT loss of {-32.70%, -46.43%} at high load level.</w:t>
      </w:r>
    </w:p>
    <w:p w14:paraId="0D23A8DE" w14:textId="5F45AD98" w:rsidR="001110EF" w:rsidRPr="006B2A04" w:rsidRDefault="003466A4" w:rsidP="003466A4">
      <w:pPr>
        <w:pStyle w:val="B2"/>
      </w:pPr>
      <w:r>
        <w:t>-</w:t>
      </w:r>
      <w:r>
        <w:tab/>
      </w:r>
      <w:r w:rsidR="001110EF" w:rsidRPr="006B2A04">
        <w:t>All results assumed piecewise linear noise figure model.</w:t>
      </w:r>
    </w:p>
    <w:p w14:paraId="2C11FF3A" w14:textId="77777777" w:rsidR="001110EF" w:rsidRPr="006B2A04" w:rsidRDefault="001110EF" w:rsidP="003466A4"/>
    <w:p w14:paraId="49791ED9" w14:textId="7AD40083"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equal to 98 dB, assuming SBFD antenna configuration option-2 (twice area and same TxRU</w:t>
      </w:r>
      <w:r w:rsidR="00D03333" w:rsidRPr="006B2A04">
        <w:rPr>
          <w:b/>
          <w:bCs/>
        </w:rPr>
        <w:t>s</w:t>
      </w:r>
      <w:r w:rsidRPr="006B2A04">
        <w:rPr>
          <w:b/>
          <w:bCs/>
        </w:rPr>
        <w:t>):</w:t>
      </w:r>
    </w:p>
    <w:p w14:paraId="46A14F50" w14:textId="6CC75E75" w:rsidR="001110EF" w:rsidRPr="006B2A04" w:rsidRDefault="003466A4" w:rsidP="003466A4">
      <w:pPr>
        <w:pStyle w:val="B1"/>
      </w:pPr>
      <w:r>
        <w:t>-</w:t>
      </w:r>
      <w:r>
        <w:tab/>
      </w:r>
      <w:r w:rsidR="001110EF" w:rsidRPr="006B2A04">
        <w:t>In case of using SBFD Alt 4 and large packet size, (SBFD#1_DUMacro_FR2_Sub#8, 4 sources)</w:t>
      </w:r>
    </w:p>
    <w:p w14:paraId="356C79CB" w14:textId="357888DE" w:rsidR="001110EF" w:rsidRPr="006B2A04" w:rsidRDefault="003466A4" w:rsidP="003466A4">
      <w:pPr>
        <w:pStyle w:val="B2"/>
      </w:pPr>
      <w:r>
        <w:t>-</w:t>
      </w:r>
      <w:r>
        <w:tab/>
      </w:r>
      <w:r w:rsidR="001110EF" w:rsidRPr="006B2A04">
        <w:t>Semi-static SBFD provides mean and 5% DL Average-UPT gain of {1.33%, 1.71%} at low load level, mean DL Average-UPT gain of 1.60% and 5% DL Average-UPT loss of -1.26% at medium load level, mean DL Average-UPT gain of 1.36% and 5% DL Average-UPT loss of -5.34% at high load level.</w:t>
      </w:r>
    </w:p>
    <w:p w14:paraId="1D893066" w14:textId="42B5A2B6" w:rsidR="001110EF" w:rsidRPr="006B2A04" w:rsidRDefault="003466A4" w:rsidP="003466A4">
      <w:pPr>
        <w:pStyle w:val="B2"/>
      </w:pPr>
      <w:r>
        <w:t>-</w:t>
      </w:r>
      <w:r>
        <w:tab/>
      </w:r>
      <w:r w:rsidR="001110EF" w:rsidRPr="006B2A04">
        <w:t>Semi-static SBFD provides mean and 5% UL Average-UPT gain of {36.23%, 18.52%} at low load level, mean and 5% UL Average-UPT gain of {18.49%, 28.87%} at medium load level, mean UL Average-UPT loss of -17.88% and 5% UL Average-UPT gain of 10.78% at high load level.</w:t>
      </w:r>
    </w:p>
    <w:p w14:paraId="33126FC1" w14:textId="4677E7F3" w:rsidR="001110EF" w:rsidRPr="006B2A04" w:rsidRDefault="003466A4" w:rsidP="003466A4">
      <w:pPr>
        <w:pStyle w:val="B2"/>
      </w:pPr>
      <w:r>
        <w:t>-</w:t>
      </w:r>
      <w:r>
        <w:tab/>
      </w:r>
      <w:r w:rsidR="001110EF" w:rsidRPr="006B2A04">
        <w:t>With 40dBm BS transmission power assumed by 3 sources,</w:t>
      </w:r>
    </w:p>
    <w:p w14:paraId="65560984" w14:textId="7E682772" w:rsidR="001110EF" w:rsidRPr="006B2A04" w:rsidRDefault="003466A4" w:rsidP="003466A4">
      <w:pPr>
        <w:pStyle w:val="B3"/>
      </w:pPr>
      <w:r>
        <w:t>-</w:t>
      </w:r>
      <w:r>
        <w:tab/>
      </w:r>
      <w:r w:rsidR="001110EF" w:rsidRPr="006B2A04">
        <w:t>Semi-static SBFD provides mean and 5% DL Average-UPT gain of {3.56%, 2.90%} at low load level, mean and 5% DL Average-UPT gain of {2.75%, 3.60%} at medium load level, mean and 5% DL Average-UPT gain of {1.36%, 2.60%} at high load level.</w:t>
      </w:r>
    </w:p>
    <w:p w14:paraId="30B7F4F4" w14:textId="2AF83CB8" w:rsidR="001110EF" w:rsidRPr="006B2A04" w:rsidRDefault="003466A4" w:rsidP="003466A4">
      <w:pPr>
        <w:pStyle w:val="B3"/>
      </w:pPr>
      <w:r>
        <w:t>-</w:t>
      </w:r>
      <w:r>
        <w:tab/>
      </w:r>
      <w:r w:rsidR="001110EF" w:rsidRPr="006B2A04">
        <w:t>Semi-static SBFD provides mean and 5% UL Average-UPT gain of {36.23%, 18.52%} at low load level, mean and 5% UL Average-UPT gain of {18.49%, 28.87%} at medium load level, mean UL Average-UPT loss of -17.88% and 5% UL Average-UPT gain of 10.78% at high load level.</w:t>
      </w:r>
    </w:p>
    <w:p w14:paraId="1C3D12FA" w14:textId="3B70C182" w:rsidR="001110EF" w:rsidRPr="006B2A04" w:rsidRDefault="003466A4" w:rsidP="003466A4">
      <w:pPr>
        <w:pStyle w:val="B2"/>
      </w:pPr>
      <w:r>
        <w:t>-</w:t>
      </w:r>
      <w:r>
        <w:tab/>
      </w:r>
      <w:r w:rsidR="001110EF" w:rsidRPr="006B2A04">
        <w:t>With 30dBm BS transmission power assumed by 2 sources,</w:t>
      </w:r>
    </w:p>
    <w:p w14:paraId="6E0DCE98" w14:textId="2C28BF93" w:rsidR="001110EF" w:rsidRPr="006B2A04" w:rsidRDefault="003466A4" w:rsidP="003466A4">
      <w:pPr>
        <w:pStyle w:val="B3"/>
      </w:pPr>
      <w:r>
        <w:t>-</w:t>
      </w:r>
      <w:r>
        <w:tab/>
      </w:r>
      <w:r w:rsidR="001110EF" w:rsidRPr="006B2A04">
        <w:t>Semi-static SBFD provides mean and 5% DL Average-UPT loss of {-1.62%, -2.14%} at low load level, mean and 5% DL Average-UPT loss of {-1.64%, -4.25%} at medium load level, mean and 5% DL Average-UPT loss of {-2.69%, -5.66%} at high load level.</w:t>
      </w:r>
    </w:p>
    <w:p w14:paraId="22BB8BE4" w14:textId="61158AA6" w:rsidR="001110EF" w:rsidRPr="006B2A04" w:rsidRDefault="003466A4" w:rsidP="003466A4">
      <w:pPr>
        <w:pStyle w:val="B3"/>
      </w:pPr>
      <w:r>
        <w:t>-</w:t>
      </w:r>
      <w:r>
        <w:tab/>
      </w:r>
      <w:r w:rsidR="001110EF" w:rsidRPr="006B2A04">
        <w:t>Semi-static SBFD provides mean and 5% UL Average-UPT gain of {18.41%, 147.57%} at low load level, mean and 5% UL Average-UPT gain of {17.05%, 136.99%} at medium load level, mean and 5% UL Average-UPT gain of {16.99%, 211.48%} at high load level.</w:t>
      </w:r>
    </w:p>
    <w:p w14:paraId="0FF2683F" w14:textId="2B4D652A" w:rsidR="001110EF" w:rsidRPr="006B2A04" w:rsidRDefault="003466A4" w:rsidP="003466A4">
      <w:pPr>
        <w:pStyle w:val="B2"/>
      </w:pPr>
      <w:r>
        <w:t>-</w:t>
      </w:r>
      <w:r>
        <w:tab/>
      </w:r>
      <w:r w:rsidR="001110EF" w:rsidRPr="006B2A04">
        <w:t xml:space="preserve">With piecewise noise figure model assumed by 3 sources, </w:t>
      </w:r>
    </w:p>
    <w:p w14:paraId="6195F820" w14:textId="41D088B1" w:rsidR="001110EF" w:rsidRPr="006B2A04" w:rsidRDefault="003466A4" w:rsidP="003466A4">
      <w:pPr>
        <w:pStyle w:val="B3"/>
      </w:pPr>
      <w:r>
        <w:t>-</w:t>
      </w:r>
      <w:r>
        <w:tab/>
      </w:r>
      <w:r w:rsidR="001110EF" w:rsidRPr="006B2A04">
        <w:t>Semi-static SBFD provides mean and 5% DL Average-UPT gain of {2.45%, 2.30%} at low load level, mean and 5% DL Average-UPT gain of {2.18%, 1.17%} at medium load level, mean DL Average-UPT gain of 1.48% and 5% DL Average-UPT loss of -1.69% at high load level.</w:t>
      </w:r>
    </w:p>
    <w:p w14:paraId="515CC927" w14:textId="6A69973F" w:rsidR="001110EF" w:rsidRPr="006B2A04" w:rsidRDefault="003466A4" w:rsidP="003466A4">
      <w:pPr>
        <w:pStyle w:val="B3"/>
      </w:pPr>
      <w:r>
        <w:t>-</w:t>
      </w:r>
      <w:r>
        <w:tab/>
      </w:r>
      <w:r w:rsidR="001110EF" w:rsidRPr="006B2A04">
        <w:t>Semi-static SBFD provides mean and 5% UL Average-UPT gain of {17.32%, 7.95%} at low load level, mean UL Average-UPT gain of 3.22% and 5% UL Average-UPT loss of -5.83% at medium load level, mean and 5% UL Average-UPT loss of {-21.92%, -13.28%} at high load level.</w:t>
      </w:r>
    </w:p>
    <w:p w14:paraId="6F9DBBBA" w14:textId="6FFB7010" w:rsidR="001110EF" w:rsidRPr="006B2A04" w:rsidRDefault="003466A4" w:rsidP="003466A4">
      <w:pPr>
        <w:pStyle w:val="B2"/>
      </w:pPr>
      <w:r>
        <w:t>-</w:t>
      </w:r>
      <w:r>
        <w:tab/>
      </w:r>
      <w:r w:rsidR="001110EF" w:rsidRPr="006B2A04">
        <w:t xml:space="preserve">With flat noise figure model assumed by 1 source, </w:t>
      </w:r>
    </w:p>
    <w:p w14:paraId="1137B141" w14:textId="52F096B9" w:rsidR="001110EF" w:rsidRPr="006B2A04" w:rsidRDefault="003466A4" w:rsidP="003466A4">
      <w:pPr>
        <w:pStyle w:val="B3"/>
      </w:pPr>
      <w:r>
        <w:t>-</w:t>
      </w:r>
      <w:r>
        <w:tab/>
      </w:r>
      <w:r w:rsidR="001110EF" w:rsidRPr="006B2A04">
        <w:t>Semi-static SBFD provides mean and 5% DL Average-UPT loss of {-4.58%, -5.84%} at low load level, mean and 5% DL Average-UPT loss of {-4.87%, -7.25%} at medium load level, mean and 5% DL Average-UPT loss of {-6.98%, -5.34%} at high load level.</w:t>
      </w:r>
    </w:p>
    <w:p w14:paraId="2097C6A2" w14:textId="2627EC32" w:rsidR="001110EF" w:rsidRPr="006B2A04" w:rsidRDefault="003466A4" w:rsidP="003466A4">
      <w:pPr>
        <w:pStyle w:val="B3"/>
      </w:pPr>
      <w:r>
        <w:lastRenderedPageBreak/>
        <w:t>-</w:t>
      </w:r>
      <w:r>
        <w:tab/>
      </w:r>
      <w:r w:rsidR="001110EF" w:rsidRPr="006B2A04">
        <w:t>Semi-static SBFD provides mean and 5% UL Average-UPT gain of {38.40%, 297.77%} at low load level, mean and 5% UL Average-UPT gain of {46.15%, 314.51%} at medium load level, mean and 5% UL Average-UPT gain of {59.95%, 460.29%} at high load level.</w:t>
      </w:r>
    </w:p>
    <w:p w14:paraId="79ABFB48" w14:textId="449FE510" w:rsidR="001110EF" w:rsidRPr="006B2A04" w:rsidRDefault="003466A4" w:rsidP="003466A4">
      <w:pPr>
        <w:pStyle w:val="B1"/>
      </w:pPr>
      <w:r>
        <w:t>-</w:t>
      </w:r>
      <w:r>
        <w:tab/>
      </w:r>
      <w:r w:rsidR="001110EF" w:rsidRPr="006B2A04">
        <w:t>In case of using SBFD Alt 4 and small packet size, (SBFD#1_DUMacro_FR2_Sub#7, 2 sources)</w:t>
      </w:r>
    </w:p>
    <w:p w14:paraId="55D3EF78" w14:textId="7E6E6843" w:rsidR="001110EF" w:rsidRPr="006B2A04" w:rsidRDefault="003466A4" w:rsidP="00604D8F">
      <w:pPr>
        <w:pStyle w:val="B2"/>
      </w:pPr>
      <w:r>
        <w:t>-</w:t>
      </w:r>
      <w:r>
        <w:tab/>
      </w:r>
      <w:r w:rsidR="001110EF" w:rsidRPr="006B2A04">
        <w:t>Semi-static SBFD provides mean DL Average-UPT gain of 3.81% and 5% DL Average-UPT loss of -13.68% at low load level, mean DL Average-UPT gain of 2.22% and 5% DL Average-UPT loss of -16.35% at medium load level, mean DL Average-UPT gain of 0.60% and 5% DL Average-UPT loss of -21.26% at high load level.</w:t>
      </w:r>
    </w:p>
    <w:p w14:paraId="3E96A13D" w14:textId="3F739939" w:rsidR="001110EF" w:rsidRPr="006B2A04" w:rsidRDefault="003466A4" w:rsidP="00604D8F">
      <w:pPr>
        <w:pStyle w:val="B2"/>
      </w:pPr>
      <w:r>
        <w:t>-</w:t>
      </w:r>
      <w:r>
        <w:tab/>
      </w:r>
      <w:r w:rsidR="001110EF" w:rsidRPr="006B2A04">
        <w:t>Semi-static SBFD provides mean and 5% UL Average-UPT gain of {45.18%, 133.83%} at low load level, mean and 5% UL Average-UPT gain of {46.98%, 2114.33%} at medium load level, mean and 5% UL Average-UPT gain of {40.03%, 113.85%} at high load level.</w:t>
      </w:r>
    </w:p>
    <w:p w14:paraId="33B4886A" w14:textId="6FC1FE2B" w:rsidR="001110EF" w:rsidRPr="006B2A04" w:rsidRDefault="003466A4" w:rsidP="00604D8F">
      <w:pPr>
        <w:pStyle w:val="B2"/>
      </w:pPr>
      <w:r>
        <w:t>-</w:t>
      </w:r>
      <w:r>
        <w:tab/>
      </w:r>
      <w:r w:rsidR="001110EF" w:rsidRPr="006B2A04">
        <w:t>With 40dBm BS transmission power assumed by 1 source,</w:t>
      </w:r>
    </w:p>
    <w:p w14:paraId="2FE20986" w14:textId="4938A0AE" w:rsidR="001110EF" w:rsidRPr="006B2A04" w:rsidRDefault="003466A4" w:rsidP="00604D8F">
      <w:pPr>
        <w:pStyle w:val="B3"/>
      </w:pPr>
      <w:r>
        <w:t>-</w:t>
      </w:r>
      <w:r>
        <w:tab/>
      </w:r>
      <w:r w:rsidR="001110EF" w:rsidRPr="006B2A04">
        <w:t>Semi-static SBFD provides mean and 5% DL Average-UPT gain of {4.69%, 5.07%} at low load level, mean and 5% DL Average-UPT gain of {2.57%, 1.27%} at medium load level, mean DL Average-UPT gain of 0.31% and 5% DL Average-UPT loss of -7.41% at high load level.</w:t>
      </w:r>
    </w:p>
    <w:p w14:paraId="0D942A4E" w14:textId="6D6C0F75" w:rsidR="001110EF" w:rsidRPr="006B2A04" w:rsidRDefault="003466A4" w:rsidP="00604D8F">
      <w:pPr>
        <w:pStyle w:val="B3"/>
      </w:pPr>
      <w:r>
        <w:t>-</w:t>
      </w:r>
      <w:r>
        <w:tab/>
      </w:r>
      <w:r w:rsidR="001110EF" w:rsidRPr="006B2A04">
        <w:t>Semi-static SBFD provides mean and 5% UL Average-UPT gain of {57.78%, 202.15%} at low load level, mean and 5% UL Average-UPT gain of {59.09%, 4165.63%} at medium load level, mean and 5% UL Average-UPT gain of {38.85%, 96.07%} at high load level.</w:t>
      </w:r>
    </w:p>
    <w:p w14:paraId="0827B6E6" w14:textId="5B8BAC44" w:rsidR="001110EF" w:rsidRPr="006B2A04" w:rsidRDefault="003466A4" w:rsidP="00604D8F">
      <w:pPr>
        <w:pStyle w:val="B2"/>
      </w:pPr>
      <w:r>
        <w:t>-</w:t>
      </w:r>
      <w:r>
        <w:tab/>
      </w:r>
      <w:r w:rsidR="001110EF" w:rsidRPr="006B2A04">
        <w:t>With 30dBm BS transmission power assumed by 1 source,</w:t>
      </w:r>
    </w:p>
    <w:p w14:paraId="76A050BF" w14:textId="32F55966" w:rsidR="001110EF" w:rsidRPr="006B2A04" w:rsidRDefault="003466A4" w:rsidP="00604D8F">
      <w:pPr>
        <w:pStyle w:val="B3"/>
      </w:pPr>
      <w:r>
        <w:t>-</w:t>
      </w:r>
      <w:r>
        <w:tab/>
      </w:r>
      <w:r w:rsidR="001110EF" w:rsidRPr="006B2A04">
        <w:t>Semi-static SBFD provides mean DL Average-UPT gain of 2.92% and 5% DL Average-UPT loss of -32.44% at low load level, mean DL Average-UPT gain of 1.88% and 5% DL Average-UPT loss of -33.97% at medium load level, mean DL Average-UPT gain of 0.90% and 5% DL Average-UPT loss of -35.11% at high load level.</w:t>
      </w:r>
    </w:p>
    <w:p w14:paraId="7F469C41" w14:textId="2C5E4E4A" w:rsidR="001110EF" w:rsidRPr="006B2A04" w:rsidRDefault="003466A4" w:rsidP="00604D8F">
      <w:pPr>
        <w:pStyle w:val="B3"/>
      </w:pPr>
      <w:r>
        <w:t>-</w:t>
      </w:r>
      <w:r>
        <w:tab/>
      </w:r>
      <w:r w:rsidR="001110EF" w:rsidRPr="006B2A04">
        <w:t>Semi-static SBFD provides mean and 5% UL Average-UPT gain of {32.58%, 65.51%} at low load level, mean and 5% UL Average-UPT gain of {34.88%, 63.03%} at medium load level, mean and 5% UL Average-UPT gain of {41.22%, 131.63%} at high load level.</w:t>
      </w:r>
    </w:p>
    <w:p w14:paraId="52E566F8" w14:textId="25FCB153" w:rsidR="001110EF" w:rsidRPr="006B2A04" w:rsidRDefault="003466A4" w:rsidP="00604D8F">
      <w:pPr>
        <w:pStyle w:val="B2"/>
      </w:pPr>
      <w:r>
        <w:t>-</w:t>
      </w:r>
      <w:r>
        <w:tab/>
      </w:r>
      <w:r w:rsidR="001110EF" w:rsidRPr="006B2A04">
        <w:t xml:space="preserve">With piecewise noise figure model assumed by 1 source, </w:t>
      </w:r>
    </w:p>
    <w:p w14:paraId="45AC0D96" w14:textId="2138EEE5" w:rsidR="001110EF" w:rsidRPr="006B2A04" w:rsidRDefault="003466A4" w:rsidP="00604D8F">
      <w:pPr>
        <w:pStyle w:val="B3"/>
      </w:pPr>
      <w:r>
        <w:t>-</w:t>
      </w:r>
      <w:r>
        <w:tab/>
      </w:r>
      <w:r w:rsidR="001110EF" w:rsidRPr="006B2A04">
        <w:t>Semi-static SBFD provides mean and 5% DL Average-UPT gain of {4.69%, 5.07%} at low load level, mean and 5% DL Average-UPT gain of {2.57%, 1.27%} at medium load level, mean DL Average-UPT gain of 0.31% and 5% DL Average-UPT loss of -7.41% at high load level.</w:t>
      </w:r>
    </w:p>
    <w:p w14:paraId="749216FE" w14:textId="2521E4F5" w:rsidR="001110EF" w:rsidRPr="006B2A04" w:rsidRDefault="003466A4" w:rsidP="00604D8F">
      <w:pPr>
        <w:pStyle w:val="B3"/>
      </w:pPr>
      <w:r>
        <w:t>-</w:t>
      </w:r>
      <w:r>
        <w:tab/>
      </w:r>
      <w:r w:rsidR="001110EF" w:rsidRPr="006B2A04">
        <w:t>Semi-static SBFD provides mean and 5% UL Average-UPT gain of {57.78%, 202.15%} at low load level, mean and 5% UL Average-UPT gain of {59.09%, 4165.63%} at medium load level, mean and 5% UL Average-UPT gain of {38.85%, 96.07%} at high load level.</w:t>
      </w:r>
    </w:p>
    <w:p w14:paraId="238916DF" w14:textId="203C671E" w:rsidR="001110EF" w:rsidRPr="006B2A04" w:rsidRDefault="003466A4" w:rsidP="00604D8F">
      <w:pPr>
        <w:pStyle w:val="B2"/>
      </w:pPr>
      <w:r>
        <w:t>-</w:t>
      </w:r>
      <w:r>
        <w:tab/>
      </w:r>
      <w:r w:rsidR="001110EF" w:rsidRPr="006B2A04">
        <w:t xml:space="preserve">With flat noise figure model assumed by 1 source, </w:t>
      </w:r>
    </w:p>
    <w:p w14:paraId="5D3F2195" w14:textId="40E1BF28" w:rsidR="001110EF" w:rsidRPr="006B2A04" w:rsidRDefault="003466A4" w:rsidP="00604D8F">
      <w:pPr>
        <w:pStyle w:val="B3"/>
      </w:pPr>
      <w:r>
        <w:t>-</w:t>
      </w:r>
      <w:r>
        <w:tab/>
      </w:r>
      <w:r w:rsidR="001110EF" w:rsidRPr="006B2A04">
        <w:t>Semi-static SBFD provides mean DL Average-UPT gain of 2.92% and 5% DL Average-UPT loss of -32.44% at low load level, mean DL Average-UPT gain of 1.88% and 5% DL Average-UPT loss of -33.97% at medium load level, mean DL Average-UPT gain of 0.90% and 5% DL Average-UPT loss of -35.11% at high load level.</w:t>
      </w:r>
    </w:p>
    <w:p w14:paraId="59F83049" w14:textId="57CCEE20" w:rsidR="001110EF" w:rsidRPr="006B2A04" w:rsidRDefault="003466A4" w:rsidP="00604D8F">
      <w:pPr>
        <w:pStyle w:val="B3"/>
      </w:pPr>
      <w:r>
        <w:t>-</w:t>
      </w:r>
      <w:r>
        <w:tab/>
      </w:r>
      <w:r w:rsidR="001110EF" w:rsidRPr="006B2A04">
        <w:t>Semi-static SBFD provides mean and 5% UL Average-UPT gain of {32.58%, 65.51%} at low load level, mean and 5% UL Average-UPT gain of {34.88%, 63.03%} at medium load level, mean and 5% UL Average-UPT gain of {41.22%, 131.63%} at high load level.</w:t>
      </w:r>
    </w:p>
    <w:p w14:paraId="21615496" w14:textId="3A18CAFE" w:rsidR="001110EF" w:rsidRPr="006B2A04" w:rsidRDefault="003466A4" w:rsidP="003466A4">
      <w:pPr>
        <w:pStyle w:val="B1"/>
      </w:pPr>
      <w:r>
        <w:t>-</w:t>
      </w:r>
      <w:r>
        <w:tab/>
      </w:r>
      <w:r w:rsidR="001110EF" w:rsidRPr="006B2A04">
        <w:t>In case of using SBFD Alt 2 and large packet size, (SBFD#1_DUMacro_FR2_Sub#10, 2 sources)</w:t>
      </w:r>
    </w:p>
    <w:p w14:paraId="2DF6BFD5" w14:textId="2CF01A2E" w:rsidR="001110EF" w:rsidRPr="006B2A04" w:rsidRDefault="003466A4" w:rsidP="00604D8F">
      <w:pPr>
        <w:pStyle w:val="B2"/>
      </w:pPr>
      <w:r>
        <w:t>-</w:t>
      </w:r>
      <w:r>
        <w:tab/>
      </w:r>
      <w:r w:rsidR="001110EF" w:rsidRPr="006B2A04">
        <w:t>Semi-static SBFD provides mean and 5% DL Average-UPT loss of {-21.90%, -22.48%} at low load level, mean and 5% DL Average-UPT loss of {-28.49%, -47.88%} at medium load level, mean and 5% DL Average-UPT loss of {-37.91%, -49.87%} at high load level.</w:t>
      </w:r>
    </w:p>
    <w:p w14:paraId="6E2A10D6" w14:textId="51358306" w:rsidR="001110EF" w:rsidRPr="006B2A04" w:rsidRDefault="003466A4" w:rsidP="00604D8F">
      <w:pPr>
        <w:pStyle w:val="B2"/>
      </w:pPr>
      <w:r>
        <w:t>-</w:t>
      </w:r>
      <w:r>
        <w:tab/>
      </w:r>
      <w:r w:rsidR="001110EF" w:rsidRPr="006B2A04">
        <w:t>Semi-static SBFD provides mean and 5% UL Average-UPT gain of {79.47%, 75.86%} at low load level, mean and 5% UL Average-UPT gain of {96.75%, 149.84%} at medium load level, mean and 5% UL Average-UPT gain of {123.96%, 100.01%} at high load level.</w:t>
      </w:r>
    </w:p>
    <w:p w14:paraId="5ED4E65D" w14:textId="7BD40626" w:rsidR="001110EF" w:rsidRPr="006B2A04" w:rsidRDefault="003466A4" w:rsidP="00604D8F">
      <w:pPr>
        <w:pStyle w:val="B2"/>
      </w:pPr>
      <w:r>
        <w:lastRenderedPageBreak/>
        <w:t>-</w:t>
      </w:r>
      <w:r>
        <w:tab/>
      </w:r>
      <w:r w:rsidR="001110EF" w:rsidRPr="006B2A04">
        <w:t>With 40dBm BS transmission power assumed by 2 sources,</w:t>
      </w:r>
    </w:p>
    <w:p w14:paraId="28966B1B" w14:textId="719530C8" w:rsidR="001110EF" w:rsidRPr="006B2A04" w:rsidRDefault="003466A4" w:rsidP="00604D8F">
      <w:pPr>
        <w:pStyle w:val="B3"/>
      </w:pPr>
      <w:r>
        <w:t>-</w:t>
      </w:r>
      <w:r>
        <w:tab/>
      </w:r>
      <w:r w:rsidR="001110EF" w:rsidRPr="006B2A04">
        <w:t>Semi-static SBFD provides mean and 5% DL Average-UPT loss of {-18.93%, -14.01%} at low load level, mean and 5% DL Average-UPT loss of {-24.88%, -37.94%} at medium load level, mean and 5% DL Average-UPT loss of {-34.65%, -43.15%} at high load level.</w:t>
      </w:r>
    </w:p>
    <w:p w14:paraId="2D97C52C" w14:textId="7A49D2FA" w:rsidR="001110EF" w:rsidRPr="006B2A04" w:rsidRDefault="003466A4" w:rsidP="00604D8F">
      <w:pPr>
        <w:pStyle w:val="B3"/>
      </w:pPr>
      <w:r>
        <w:t>-</w:t>
      </w:r>
      <w:r>
        <w:tab/>
      </w:r>
      <w:r w:rsidR="001110EF" w:rsidRPr="006B2A04">
        <w:t>Semi-static SBFD provides mean and 5% UL Average-UPT gain of {92.16%, 71.27%} at low load level, mean and 5% UL Average-UPT gain of {110.62%, 121.31%} at medium load level, mean and 5% UL Average-UPT gain of {108.92%, 83.83%} at high load level.</w:t>
      </w:r>
    </w:p>
    <w:p w14:paraId="32740513" w14:textId="2BD077B8" w:rsidR="001110EF" w:rsidRPr="006B2A04" w:rsidRDefault="003466A4" w:rsidP="00604D8F">
      <w:pPr>
        <w:pStyle w:val="B2"/>
      </w:pPr>
      <w:r>
        <w:t>-</w:t>
      </w:r>
      <w:r>
        <w:tab/>
      </w:r>
      <w:r w:rsidR="001110EF" w:rsidRPr="006B2A04">
        <w:t>With 30dBm BS transmission power assumed by 1 source,</w:t>
      </w:r>
    </w:p>
    <w:p w14:paraId="27F36672" w14:textId="0E27D01D" w:rsidR="001110EF" w:rsidRPr="006B2A04" w:rsidRDefault="003466A4" w:rsidP="00604D8F">
      <w:pPr>
        <w:pStyle w:val="B3"/>
      </w:pPr>
      <w:r>
        <w:t>-</w:t>
      </w:r>
      <w:r>
        <w:tab/>
      </w:r>
      <w:r w:rsidR="001110EF" w:rsidRPr="006B2A04">
        <w:t>Semi-static SBFD provides mean and 5% DL Average-UPT loss of {-21.90%, -22.69%} at low load level, mean and 5% DL Average-UPT loss of {-29.27%, -47.90%} at medium load level, mean and 5% DL Average-UPT loss of {-38.75%, -52.11%} at high load level.</w:t>
      </w:r>
    </w:p>
    <w:p w14:paraId="3FADF443" w14:textId="2C965135" w:rsidR="001110EF" w:rsidRPr="006B2A04" w:rsidRDefault="003466A4" w:rsidP="00604D8F">
      <w:pPr>
        <w:pStyle w:val="B3"/>
      </w:pPr>
      <w:r>
        <w:t>-</w:t>
      </w:r>
      <w:r>
        <w:tab/>
      </w:r>
      <w:r w:rsidR="001110EF" w:rsidRPr="006B2A04">
        <w:t>Semi-static SBFD provides mean and 5% UL Average-UPT gain of {79.47%, 80.11%} at low load level, mean and 5% UL Average-UPT gain of {96.75%, 164.50%} at medium load level, mean and 5% UL Average-UPT gain of {123.96%, 236.80%} at high load level.</w:t>
      </w:r>
    </w:p>
    <w:p w14:paraId="0F8087CF" w14:textId="714B1122" w:rsidR="001110EF" w:rsidRPr="006B2A04" w:rsidRDefault="003466A4" w:rsidP="00604D8F">
      <w:pPr>
        <w:pStyle w:val="B2"/>
      </w:pPr>
      <w:r>
        <w:t>-</w:t>
      </w:r>
      <w:r>
        <w:tab/>
      </w:r>
      <w:r w:rsidR="001110EF" w:rsidRPr="006B2A04">
        <w:t>All results assumed piecewise linear noise figure model.</w:t>
      </w:r>
    </w:p>
    <w:p w14:paraId="50E6BF07" w14:textId="0E0CBA1A" w:rsidR="001110EF" w:rsidRPr="006B2A04" w:rsidRDefault="003466A4" w:rsidP="003466A4">
      <w:pPr>
        <w:pStyle w:val="B1"/>
      </w:pPr>
      <w:r>
        <w:t>-</w:t>
      </w:r>
      <w:r>
        <w:tab/>
      </w:r>
      <w:r w:rsidR="001110EF" w:rsidRPr="006B2A04">
        <w:t>In case of using SBFD Alt 2 and small packet size, (SBFD#1_DUMacro_FR2_Sub#9, one source)</w:t>
      </w:r>
    </w:p>
    <w:p w14:paraId="3F3B5D8A" w14:textId="18B8C130" w:rsidR="001110EF" w:rsidRPr="006B2A04" w:rsidRDefault="003466A4" w:rsidP="00604D8F">
      <w:pPr>
        <w:pStyle w:val="B2"/>
      </w:pPr>
      <w:r>
        <w:t>-</w:t>
      </w:r>
      <w:r>
        <w:tab/>
      </w:r>
      <w:r w:rsidR="001110EF" w:rsidRPr="006B2A04">
        <w:t>Semi-static SBFD provides mean and 5% DL Average-UPT loss of {-0.39%, -6.73%} at low load level, mean and 5% DL Average-UPT loss of {-0.70%, -11.41%} at medium load level, mean and 5% DL Average-UPT loss of {-2.52%, -12.91%} at high load level.</w:t>
      </w:r>
    </w:p>
    <w:p w14:paraId="6380437C" w14:textId="34583979" w:rsidR="001110EF" w:rsidRPr="006B2A04" w:rsidRDefault="003466A4" w:rsidP="00604D8F">
      <w:pPr>
        <w:pStyle w:val="B2"/>
      </w:pPr>
      <w:r>
        <w:t>-</w:t>
      </w:r>
      <w:r>
        <w:tab/>
      </w:r>
      <w:r w:rsidR="001110EF" w:rsidRPr="006B2A04">
        <w:t>Semi-static SBFD provides mean and 5% UL Average-UPT gain of {87.97%, 281.48%} at low load level, mean and 5% UL Average-UPT gain of {73.84%, 227.27%} at medium load level, mean and 5% UL Average-UPT gain of {86.64%, 201.89%} at high load level.</w:t>
      </w:r>
    </w:p>
    <w:p w14:paraId="4AA9C968" w14:textId="501135E8" w:rsidR="001110EF" w:rsidRPr="006B2A04" w:rsidRDefault="003466A4" w:rsidP="00604D8F">
      <w:pPr>
        <w:pStyle w:val="B2"/>
      </w:pPr>
      <w:r>
        <w:t>-</w:t>
      </w:r>
      <w:r>
        <w:tab/>
      </w:r>
      <w:r w:rsidR="001110EF" w:rsidRPr="006B2A04">
        <w:t>All results assumed 40dBm BS transmission power.</w:t>
      </w:r>
    </w:p>
    <w:p w14:paraId="6EA0810E" w14:textId="29671A95" w:rsidR="001110EF" w:rsidRPr="006B2A04" w:rsidRDefault="003466A4" w:rsidP="00604D8F">
      <w:pPr>
        <w:pStyle w:val="B2"/>
      </w:pPr>
      <w:r>
        <w:t>-</w:t>
      </w:r>
      <w:r>
        <w:tab/>
      </w:r>
      <w:r w:rsidR="001110EF" w:rsidRPr="006B2A04">
        <w:t>All results assumed piecewise linear noise figure model.</w:t>
      </w:r>
    </w:p>
    <w:p w14:paraId="1E83F3F8" w14:textId="77777777" w:rsidR="001110EF" w:rsidRPr="006B2A04" w:rsidRDefault="001110EF" w:rsidP="008A4422"/>
    <w:p w14:paraId="47332A90" w14:textId="32249BA6"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no less than 98 dB, assuming SBFD antenna configuration option-1 (same area and same TxRU</w:t>
      </w:r>
      <w:r w:rsidR="00D03333" w:rsidRPr="006B2A04">
        <w:rPr>
          <w:b/>
          <w:bCs/>
        </w:rPr>
        <w:t>s</w:t>
      </w:r>
      <w:r w:rsidRPr="006B2A04">
        <w:rPr>
          <w:b/>
          <w:bCs/>
        </w:rPr>
        <w:t>):</w:t>
      </w:r>
    </w:p>
    <w:p w14:paraId="10F4BC5E" w14:textId="77777777" w:rsidR="001110EF" w:rsidRPr="006B2A04" w:rsidRDefault="001110EF" w:rsidP="008A4422">
      <w:pPr>
        <w:pStyle w:val="B1"/>
      </w:pPr>
      <w:r w:rsidRPr="006B2A04">
        <w:t>-</w:t>
      </w:r>
      <w:r w:rsidRPr="006B2A04">
        <w:tab/>
        <w:t>In case of using SBFD Alt 4 and large packet size, (SBFD#1_DUMacro_FR2_Sub#12, one source)</w:t>
      </w:r>
    </w:p>
    <w:p w14:paraId="17EB24C3" w14:textId="5D62241C" w:rsidR="001110EF" w:rsidRPr="006B2A04" w:rsidRDefault="008A4422" w:rsidP="008A4422">
      <w:pPr>
        <w:pStyle w:val="B2"/>
      </w:pPr>
      <w:r>
        <w:t>-</w:t>
      </w:r>
      <w:r>
        <w:tab/>
      </w:r>
      <w:r w:rsidR="001110EF" w:rsidRPr="006B2A04">
        <w:t>Semi-static SBFD provides mean and 5% DL Average-UPT loss of {-1.81%, -15.60%} at low load level, mean and 5% DL Average-UPT loss of {-11.70%, -15.54%} at medium load level, mean and 5% DL Average-UPT loss of {-17.11%, -13.65%} at high load level.</w:t>
      </w:r>
    </w:p>
    <w:p w14:paraId="32EE12AD" w14:textId="1D43C6C3" w:rsidR="001110EF" w:rsidRPr="006B2A04" w:rsidRDefault="008A4422" w:rsidP="008A4422">
      <w:pPr>
        <w:pStyle w:val="B2"/>
      </w:pPr>
      <w:r>
        <w:t>-</w:t>
      </w:r>
      <w:r>
        <w:tab/>
      </w:r>
      <w:r w:rsidR="001110EF" w:rsidRPr="006B2A04">
        <w:t>Semi-static SBFD provides mean and 5% UL Average-UPT gain of {23.93%, 13.43%} at low load level, mean and 5% UL Average-UPT gain of {7.54%, 27.84%} at medium load level, mean and 5% UL Average-UPT gain of {3.92%, 3.92%} at high load level.</w:t>
      </w:r>
    </w:p>
    <w:p w14:paraId="724F3569" w14:textId="7021E2B3" w:rsidR="001110EF" w:rsidRPr="006B2A04" w:rsidRDefault="008A4422" w:rsidP="008A4422">
      <w:pPr>
        <w:pStyle w:val="B2"/>
      </w:pPr>
      <w:r>
        <w:t>-</w:t>
      </w:r>
      <w:r>
        <w:tab/>
      </w:r>
      <w:r w:rsidR="001110EF" w:rsidRPr="006B2A04">
        <w:t>All results assumed 40dBm BS transmission power.</w:t>
      </w:r>
    </w:p>
    <w:p w14:paraId="63C0F0AF" w14:textId="0A826E28" w:rsidR="001110EF" w:rsidRDefault="008A4422" w:rsidP="008A4422">
      <w:pPr>
        <w:pStyle w:val="B2"/>
      </w:pPr>
      <w:r>
        <w:t>-</w:t>
      </w:r>
      <w:r>
        <w:tab/>
      </w:r>
      <w:r w:rsidR="001110EF" w:rsidRPr="006B2A04">
        <w:t>All results assumed piecewise linear noise figure model.</w:t>
      </w:r>
    </w:p>
    <w:p w14:paraId="4586EA3D" w14:textId="77777777" w:rsidR="008A4422" w:rsidRPr="006B2A04" w:rsidRDefault="008A4422" w:rsidP="008A4422"/>
    <w:p w14:paraId="7BDE4702" w14:textId="5BA09E4E"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no less than 98 dB, assuming SBFD antenna configuration option-3 (same area and half TxRU</w:t>
      </w:r>
      <w:r w:rsidR="00731AF4" w:rsidRPr="006B2A04">
        <w:rPr>
          <w:b/>
          <w:bCs/>
        </w:rPr>
        <w:t>s</w:t>
      </w:r>
      <w:r w:rsidRPr="006B2A04">
        <w:rPr>
          <w:b/>
          <w:bCs/>
        </w:rPr>
        <w:t>):</w:t>
      </w:r>
    </w:p>
    <w:p w14:paraId="195704FA" w14:textId="505B676D" w:rsidR="001110EF" w:rsidRPr="006B2A04" w:rsidRDefault="008A4422" w:rsidP="008A4422">
      <w:pPr>
        <w:pStyle w:val="B1"/>
      </w:pPr>
      <w:r>
        <w:t>-</w:t>
      </w:r>
      <w:r>
        <w:tab/>
      </w:r>
      <w:r w:rsidR="001110EF" w:rsidRPr="006B2A04">
        <w:t>In case of using SBFD Alt 4 and large packet size, (SBFD#1_DUMacro_FR2_Sub#13, one source)</w:t>
      </w:r>
    </w:p>
    <w:p w14:paraId="3A669801" w14:textId="36891777" w:rsidR="001110EF" w:rsidRPr="006B2A04" w:rsidRDefault="008A4422" w:rsidP="008A4422">
      <w:pPr>
        <w:pStyle w:val="B2"/>
      </w:pPr>
      <w:r>
        <w:lastRenderedPageBreak/>
        <w:t>-</w:t>
      </w:r>
      <w:r>
        <w:tab/>
      </w:r>
      <w:r w:rsidR="001110EF" w:rsidRPr="006B2A04">
        <w:t>Semi-static SBFD provides mean and 5% DL Average-UPT loss of {-0.79%, -12.42%} at low load level, mean and 5% DL Average-UPT loss of {-3.04%, -15.95%} at medium load level, mean and 5% DL Average-UPT loss of {-7.85%, -26.62%} at high load level.</w:t>
      </w:r>
    </w:p>
    <w:p w14:paraId="0CE22626" w14:textId="330C8EE0" w:rsidR="001110EF" w:rsidRPr="006B2A04" w:rsidRDefault="008A4422" w:rsidP="008A4422">
      <w:pPr>
        <w:pStyle w:val="B2"/>
      </w:pPr>
      <w:r>
        <w:t>-</w:t>
      </w:r>
      <w:r>
        <w:tab/>
      </w:r>
      <w:r w:rsidR="001110EF" w:rsidRPr="006B2A04">
        <w:t>Semi-static SBFD provides mean and 5% UL Average-UPT loss of {-6.88%, -8.38%} at low load level, mean and 5% UL Average-UPT loss of {-27.86%, -53.69%} at medium load level, mean and 5% UL Average-UPT loss of {-49.83%, -64.22%} at high load level.</w:t>
      </w:r>
    </w:p>
    <w:p w14:paraId="5ADE33BB" w14:textId="2B96805E" w:rsidR="001110EF" w:rsidRPr="006B2A04" w:rsidRDefault="008A4422" w:rsidP="008A4422">
      <w:pPr>
        <w:pStyle w:val="B2"/>
      </w:pPr>
      <w:r>
        <w:t>-</w:t>
      </w:r>
      <w:r>
        <w:tab/>
      </w:r>
      <w:r w:rsidR="001110EF" w:rsidRPr="006B2A04">
        <w:t>With 40dBm BS transmission power assumed by 1 source,</w:t>
      </w:r>
    </w:p>
    <w:p w14:paraId="1973620E" w14:textId="47E0FCF0" w:rsidR="001110EF" w:rsidRPr="006B2A04" w:rsidRDefault="008A4422" w:rsidP="008A4422">
      <w:pPr>
        <w:pStyle w:val="B3"/>
      </w:pPr>
      <w:r>
        <w:t>-</w:t>
      </w:r>
      <w:r>
        <w:tab/>
      </w:r>
      <w:r w:rsidR="001110EF" w:rsidRPr="006B2A04">
        <w:t>Semi-static SBFD provides mean and 5% DL Average-UPT loss of {-0.25%, -9.45%} at low load level, mean and 5% DL Average-UPT loss of {-1.84%, -6.23%} at medium load level, mean and 5% DL Average-UPT loss of {-6.36%, -19.62%} at high load level.</w:t>
      </w:r>
    </w:p>
    <w:p w14:paraId="7A8573BF" w14:textId="48004D09" w:rsidR="001110EF" w:rsidRPr="006B2A04" w:rsidRDefault="008A4422" w:rsidP="008A4422">
      <w:pPr>
        <w:pStyle w:val="B3"/>
      </w:pPr>
      <w:r>
        <w:t>-</w:t>
      </w:r>
      <w:r>
        <w:tab/>
      </w:r>
      <w:r w:rsidR="001110EF" w:rsidRPr="006B2A04">
        <w:t>Semi-static SBFD provides mean and 5% UL Average-UPT loss of {-9.19%, -10.74%} at low load level, mean and 5% UL Average-UPT loss of {-38.73%, -63.49%} at medium load level, mean and 5% UL Average-UPT loss of {-67.05%, -79.95%} at high load level.</w:t>
      </w:r>
    </w:p>
    <w:p w14:paraId="6CB65D38" w14:textId="3DDB6B9D" w:rsidR="001110EF" w:rsidRPr="006B2A04" w:rsidRDefault="008A4422" w:rsidP="008A4422">
      <w:pPr>
        <w:pStyle w:val="B2"/>
      </w:pPr>
      <w:r>
        <w:t>-</w:t>
      </w:r>
      <w:r>
        <w:tab/>
      </w:r>
      <w:r w:rsidR="001110EF" w:rsidRPr="006B2A04">
        <w:t>With 30dBm BS transmission power assumed by 1 source,</w:t>
      </w:r>
    </w:p>
    <w:p w14:paraId="2B2330D8" w14:textId="408F75B2" w:rsidR="001110EF" w:rsidRPr="006B2A04" w:rsidRDefault="008A4422" w:rsidP="008A4422">
      <w:pPr>
        <w:pStyle w:val="B3"/>
      </w:pPr>
      <w:r>
        <w:t>-</w:t>
      </w:r>
      <w:r>
        <w:tab/>
      </w:r>
      <w:r w:rsidR="001110EF" w:rsidRPr="006B2A04">
        <w:t>Semi-static SBFD provides mean and 5% DL Average-UPT loss of {-1.32%, -15.39%} at low load level, mean and 5% DL Average-UPT loss of {-4.25%, -25.67%} at medium load level, mean and 5% DL Average-UPT loss of {-9.33%, -33.61%} at high load level.</w:t>
      </w:r>
    </w:p>
    <w:p w14:paraId="00159FEC" w14:textId="3B4F9271" w:rsidR="001110EF" w:rsidRPr="006B2A04" w:rsidRDefault="008A4422" w:rsidP="008A4422">
      <w:pPr>
        <w:pStyle w:val="B3"/>
      </w:pPr>
      <w:r>
        <w:t>-</w:t>
      </w:r>
      <w:r>
        <w:tab/>
      </w:r>
      <w:r w:rsidR="001110EF" w:rsidRPr="006B2A04">
        <w:t>Semi-static SBFD provides mean and 5% UL Average-UPT loss of {-4.58%, -6.01%} at low load level, mean and 5% UL Average-UPT loss of {-17.00%, -43.88%} at medium load level, mean and 5% UL Average-UPT loss of {-32.60%, -48.50%} at high load level.</w:t>
      </w:r>
    </w:p>
    <w:p w14:paraId="58A4BEDB" w14:textId="1D75F7B4" w:rsidR="001110EF" w:rsidRPr="006B2A04" w:rsidRDefault="008A4422" w:rsidP="008A4422">
      <w:pPr>
        <w:pStyle w:val="B2"/>
      </w:pPr>
      <w:r>
        <w:t>-</w:t>
      </w:r>
      <w:r>
        <w:tab/>
      </w:r>
      <w:r w:rsidR="001110EF" w:rsidRPr="006B2A04">
        <w:t>All results assumed piecewise linear noise figure model.</w:t>
      </w:r>
    </w:p>
    <w:p w14:paraId="433AB226" w14:textId="3E91BCA7" w:rsidR="001110EF" w:rsidRPr="006B2A04" w:rsidRDefault="008A4422" w:rsidP="008A4422">
      <w:pPr>
        <w:pStyle w:val="B1"/>
      </w:pPr>
      <w:r>
        <w:t>-</w:t>
      </w:r>
      <w:r>
        <w:tab/>
      </w:r>
      <w:r w:rsidR="001110EF" w:rsidRPr="006B2A04">
        <w:t>In case of using SBFD Alt 2 and large packet size, (SBFD#1_DUMacro_FR2_Sub#16, one source)</w:t>
      </w:r>
    </w:p>
    <w:p w14:paraId="3DD13412" w14:textId="13D6E357" w:rsidR="001110EF" w:rsidRPr="006B2A04" w:rsidRDefault="008A4422" w:rsidP="008A4422">
      <w:pPr>
        <w:pStyle w:val="B2"/>
      </w:pPr>
      <w:r>
        <w:t>-</w:t>
      </w:r>
      <w:r>
        <w:tab/>
      </w:r>
      <w:r w:rsidR="001110EF" w:rsidRPr="006B2A04">
        <w:t>Semi-static SBFD provides mean and 5% DL Average-UPT loss of {-23.55%, -32.38%} at low load level, mean and 5% DL Average-UPT loss of {-32.80%, -56.47%} at medium load level, mean and 5% DL Average-UPT loss of {-44.61%, -64.38%} at high load level.</w:t>
      </w:r>
    </w:p>
    <w:p w14:paraId="1DC76F55" w14:textId="5DE902BA" w:rsidR="001110EF" w:rsidRPr="006B2A04" w:rsidRDefault="008A4422" w:rsidP="008A4422">
      <w:pPr>
        <w:pStyle w:val="B2"/>
      </w:pPr>
      <w:r>
        <w:t>-</w:t>
      </w:r>
      <w:r>
        <w:tab/>
      </w:r>
      <w:r w:rsidR="001110EF" w:rsidRPr="006B2A04">
        <w:t>Semi-static SBFD provides mean and 5% UL Average-UPT gain of {72.46%, 71.84%} at low load level, mean and 5% UL Average-UPT gain of {80.46%, 139.90%} at medium load level, mean and 5% UL Average-UPT gain of {94.06%, 135.24%} at high load level.</w:t>
      </w:r>
    </w:p>
    <w:p w14:paraId="0706CCB9" w14:textId="481D2E89" w:rsidR="001110EF" w:rsidRPr="006B2A04" w:rsidRDefault="008A4422" w:rsidP="008A4422">
      <w:pPr>
        <w:pStyle w:val="B2"/>
      </w:pPr>
      <w:r>
        <w:t>-</w:t>
      </w:r>
      <w:r>
        <w:tab/>
      </w:r>
      <w:r w:rsidR="001110EF" w:rsidRPr="006B2A04">
        <w:t>With 40dBm BS transmission power assumed by 1 source,</w:t>
      </w:r>
    </w:p>
    <w:p w14:paraId="2AE89B91" w14:textId="67A340AB" w:rsidR="001110EF" w:rsidRPr="006B2A04" w:rsidRDefault="008A4422" w:rsidP="008A4422">
      <w:pPr>
        <w:pStyle w:val="B3"/>
      </w:pPr>
      <w:r>
        <w:t>-</w:t>
      </w:r>
      <w:r>
        <w:tab/>
      </w:r>
      <w:r w:rsidR="001110EF" w:rsidRPr="006B2A04">
        <w:t>Semi-static SBFD provides mean and 5% DL Average-UPT loss of {-23.03%, -29.10%} at low load level, mean and 5% DL Average-UPT loss of {-31.51%, -52.80%} at medium load level, mean and 5% DL Average-UPT loss of {-43.18%, -62.44%} at high load level.</w:t>
      </w:r>
    </w:p>
    <w:p w14:paraId="38A4D2A8" w14:textId="56354584" w:rsidR="001110EF" w:rsidRPr="006B2A04" w:rsidRDefault="008A4422" w:rsidP="008A4422">
      <w:pPr>
        <w:pStyle w:val="B3"/>
      </w:pPr>
      <w:r>
        <w:t>-</w:t>
      </w:r>
      <w:r>
        <w:tab/>
      </w:r>
      <w:r w:rsidR="001110EF" w:rsidRPr="006B2A04">
        <w:t>Semi-static SBFD provides mean and 5% UL Average-UPT gain of {70.36%, 70.65%} at low load level, mean and 5% UL Average-UPT gain of {71.61%, 129.90%} at medium load level, mean and 5% UL Average-UPT gain of {74.83%, 68.91%} at high load level.</w:t>
      </w:r>
    </w:p>
    <w:p w14:paraId="26324DBA" w14:textId="505EBD00" w:rsidR="001110EF" w:rsidRPr="006B2A04" w:rsidRDefault="008A4422" w:rsidP="008A4422">
      <w:pPr>
        <w:pStyle w:val="B2"/>
      </w:pPr>
      <w:r>
        <w:t>-</w:t>
      </w:r>
      <w:r>
        <w:tab/>
      </w:r>
      <w:r w:rsidR="001110EF" w:rsidRPr="006B2A04">
        <w:t>With 30dBm BS transmission power assumed by 1 source,</w:t>
      </w:r>
    </w:p>
    <w:p w14:paraId="72DC921D" w14:textId="648F1412" w:rsidR="001110EF" w:rsidRPr="006B2A04" w:rsidRDefault="008A4422" w:rsidP="008A4422">
      <w:pPr>
        <w:pStyle w:val="B3"/>
      </w:pPr>
      <w:r>
        <w:t>-</w:t>
      </w:r>
      <w:r>
        <w:tab/>
      </w:r>
      <w:r w:rsidR="001110EF" w:rsidRPr="006B2A04">
        <w:t>Semi-static SBFD provides mean and 5% DL Average-UPT loss of {-24.07%, -35.66%} at low load level, mean and 5% DL Average-UPT loss of {-34.08%, -60.13%} at medium load level, mean and 5% DL Average-UPT loss of {-46.05%, -66.31%} at high load level.</w:t>
      </w:r>
    </w:p>
    <w:p w14:paraId="12DE4F8F" w14:textId="43A64840" w:rsidR="001110EF" w:rsidRPr="006B2A04" w:rsidRDefault="008A4422" w:rsidP="008A4422">
      <w:pPr>
        <w:pStyle w:val="B3"/>
      </w:pPr>
      <w:r>
        <w:t>-</w:t>
      </w:r>
      <w:r>
        <w:tab/>
      </w:r>
      <w:r w:rsidR="001110EF" w:rsidRPr="006B2A04">
        <w:t>Semi-static SBFD provides mean and 5% UL Average-UPT gain of {74.56%, 73.03%} at low load level, mean and 5% UL Average-UPT gain of {89.31%, 149.90%} at medium load level, mean and 5% UL Average-UPT gain of {113.28%, 201.57%} at high load level.</w:t>
      </w:r>
    </w:p>
    <w:p w14:paraId="759EDF83" w14:textId="60D90BD6" w:rsidR="001110EF" w:rsidRPr="006B2A04" w:rsidRDefault="008A4422" w:rsidP="008A4422">
      <w:pPr>
        <w:pStyle w:val="B2"/>
      </w:pPr>
      <w:r>
        <w:t>-</w:t>
      </w:r>
      <w:r>
        <w:tab/>
      </w:r>
      <w:r w:rsidR="001110EF" w:rsidRPr="006B2A04">
        <w:t>All results assumed piecewise linear noise figure model.</w:t>
      </w:r>
    </w:p>
    <w:p w14:paraId="6AF19821" w14:textId="6D6D5B1D" w:rsidR="001110EF" w:rsidRPr="006B2A04" w:rsidRDefault="008A4422" w:rsidP="008A4422">
      <w:pPr>
        <w:pStyle w:val="B1"/>
      </w:pPr>
      <w:r>
        <w:t>-</w:t>
      </w:r>
      <w:r>
        <w:tab/>
      </w:r>
      <w:r w:rsidR="001110EF" w:rsidRPr="006B2A04">
        <w:t>In case of using SBFD Alt 3 and large packet size, (SBFD#1_DUMacro_FR2_Sub#18, one source)</w:t>
      </w:r>
    </w:p>
    <w:p w14:paraId="5166076C" w14:textId="0AB37770" w:rsidR="001110EF" w:rsidRPr="006B2A04" w:rsidRDefault="008A4422" w:rsidP="008A4422">
      <w:pPr>
        <w:pStyle w:val="B2"/>
      </w:pPr>
      <w:r>
        <w:lastRenderedPageBreak/>
        <w:t>-</w:t>
      </w:r>
      <w:r>
        <w:tab/>
      </w:r>
      <w:r w:rsidR="001110EF" w:rsidRPr="006B2A04">
        <w:t>Semi-static SBFD provides mean and 5% DL Average-UPT loss of {-0.37%, -14.23%} at low load level, mean and 5% DL Average-UPT loss of {-4.47%, -21.42%} at medium load level, mean and 5% DL Average-UPT loss of {-10.64%, -29.20%} at high load level.</w:t>
      </w:r>
    </w:p>
    <w:p w14:paraId="5237A78E" w14:textId="01EC4F57" w:rsidR="001110EF" w:rsidRPr="006B2A04" w:rsidRDefault="008A4422" w:rsidP="008A4422">
      <w:pPr>
        <w:pStyle w:val="B2"/>
      </w:pPr>
      <w:r>
        <w:t>-</w:t>
      </w:r>
      <w:r>
        <w:tab/>
      </w:r>
      <w:r w:rsidR="001110EF" w:rsidRPr="006B2A04">
        <w:t>Semi-static SBFD provides mean and 5% UL Average-UPT loss of {-2.77%, -4.62%} at low load level, mean and 5% UL Average-UPT loss of {-12.73%, -38.10%} at medium load level, mean and 5% UL Average-UPT loss of {-27.17%, -38.49%} at high load level.</w:t>
      </w:r>
    </w:p>
    <w:p w14:paraId="3C23CCF3" w14:textId="31CFEAB9" w:rsidR="001110EF" w:rsidRPr="006B2A04" w:rsidRDefault="008A4422" w:rsidP="008A4422">
      <w:pPr>
        <w:pStyle w:val="B2"/>
      </w:pPr>
      <w:r>
        <w:t>-</w:t>
      </w:r>
      <w:r>
        <w:tab/>
      </w:r>
      <w:r w:rsidR="001110EF" w:rsidRPr="006B2A04">
        <w:t>With 40dBm BS transmission power assumed by 1 source,</w:t>
      </w:r>
    </w:p>
    <w:p w14:paraId="447A625D" w14:textId="2FBE891F" w:rsidR="001110EF" w:rsidRPr="006B2A04" w:rsidRDefault="008A4422" w:rsidP="008A4422">
      <w:pPr>
        <w:pStyle w:val="B3"/>
      </w:pPr>
      <w:r>
        <w:t>-</w:t>
      </w:r>
      <w:r>
        <w:tab/>
      </w:r>
      <w:r w:rsidR="001110EF" w:rsidRPr="006B2A04">
        <w:t>Semi-static SBFD provides mean DL Average-UPT gain of 0.48% and 5% DL Average-UPT loss of -10.81% at low load level, mean and 5% DL Average-UPT loss of {-2.92%, -11.51%} at medium load level, mean and 5% DL Average-UPT loss of {-8.90%, -21.97%} at high load level.</w:t>
      </w:r>
    </w:p>
    <w:p w14:paraId="261C6CB1" w14:textId="64611504" w:rsidR="001110EF" w:rsidRPr="006B2A04" w:rsidRDefault="008A4422" w:rsidP="008A4422">
      <w:pPr>
        <w:pStyle w:val="B3"/>
      </w:pPr>
      <w:r>
        <w:t>-</w:t>
      </w:r>
      <w:r>
        <w:tab/>
      </w:r>
      <w:r w:rsidR="001110EF" w:rsidRPr="006B2A04">
        <w:t>Semi-static SBFD provides mean and 5% UL Average-UPT loss of {-3.94%, -6.46%} at low load level, mean and 5% UL Average-UPT loss of {-17.98%, -47.31%} at medium load level, mean and 5% UL Average-UPT loss of {-37.41%, -50.01%} at high load level.</w:t>
      </w:r>
    </w:p>
    <w:p w14:paraId="2B829326" w14:textId="1A565E6A" w:rsidR="001110EF" w:rsidRPr="006B2A04" w:rsidRDefault="008A4422" w:rsidP="008A4422">
      <w:pPr>
        <w:pStyle w:val="B2"/>
      </w:pPr>
      <w:r>
        <w:t>-</w:t>
      </w:r>
      <w:r>
        <w:tab/>
      </w:r>
      <w:r w:rsidR="001110EF" w:rsidRPr="006B2A04">
        <w:t>With 30dBm BS transmission power assumed by 1 source,</w:t>
      </w:r>
    </w:p>
    <w:p w14:paraId="4B53F245" w14:textId="48106B63" w:rsidR="001110EF" w:rsidRPr="006B2A04" w:rsidRDefault="008A4422" w:rsidP="008A4422">
      <w:pPr>
        <w:pStyle w:val="B3"/>
      </w:pPr>
      <w:r>
        <w:t>-</w:t>
      </w:r>
      <w:r>
        <w:tab/>
      </w:r>
      <w:r w:rsidR="001110EF" w:rsidRPr="006B2A04">
        <w:t>Semi-static SBFD provides mean and 5% DL Average-UPT loss of {-1.22%, -17.64%} at low load level, mean and 5% DL Average-UPT loss of {-6.03%, -31.33%} at medium load level, mean and 5% DL Average-UPT loss of {-12.38%, -36.42%} at high load level.</w:t>
      </w:r>
    </w:p>
    <w:p w14:paraId="6E821642" w14:textId="1B33AE32" w:rsidR="001110EF" w:rsidRPr="006B2A04" w:rsidRDefault="008A4422" w:rsidP="008A4422">
      <w:pPr>
        <w:pStyle w:val="B3"/>
      </w:pPr>
      <w:r>
        <w:t>-</w:t>
      </w:r>
      <w:r>
        <w:tab/>
      </w:r>
      <w:r w:rsidR="001110EF" w:rsidRPr="006B2A04">
        <w:t>Semi-static SBFD provides mean and 5% UL Average-UPT loss of {-1.61%, -2.77%} at low load level, mean and 5% UL Average-UPT loss of {-7.49%, -28.89%} at medium load level, mean and 5% UL Average-UPT loss of {-16.94%, -26.98%} at high load level.</w:t>
      </w:r>
    </w:p>
    <w:p w14:paraId="0F9CCFF9" w14:textId="4A59DBBE" w:rsidR="001110EF" w:rsidRPr="006B2A04" w:rsidRDefault="008A4422" w:rsidP="008A4422">
      <w:pPr>
        <w:pStyle w:val="B2"/>
        <w:rPr>
          <w:rFonts w:eastAsia="Malgun Gothic"/>
          <w:lang w:eastAsia="ko-KR"/>
        </w:rPr>
      </w:pPr>
      <w:r>
        <w:rPr>
          <w:rFonts w:eastAsia="Malgun Gothic"/>
          <w:lang w:eastAsia="ko-KR"/>
        </w:rPr>
        <w:t>-</w:t>
      </w:r>
      <w:r>
        <w:rPr>
          <w:rFonts w:eastAsia="Malgun Gothic"/>
          <w:lang w:eastAsia="ko-KR"/>
        </w:rPr>
        <w:tab/>
      </w:r>
      <w:r w:rsidR="001110EF" w:rsidRPr="006B2A04">
        <w:rPr>
          <w:rFonts w:eastAsia="Malgun Gothic"/>
          <w:lang w:eastAsia="ko-KR"/>
        </w:rPr>
        <w:t>All results assumed piecewise linear noise figure model.</w:t>
      </w:r>
    </w:p>
    <w:p w14:paraId="0DE34FD0" w14:textId="77777777" w:rsidR="001110EF" w:rsidRPr="006B2A04" w:rsidRDefault="001110EF" w:rsidP="008A4422"/>
    <w:p w14:paraId="6479958F" w14:textId="4421B16E" w:rsidR="001110EF" w:rsidRPr="006B2A04" w:rsidRDefault="001110EF" w:rsidP="001110EF">
      <w:pPr>
        <w:rPr>
          <w:b/>
          <w:bCs/>
        </w:rPr>
      </w:pPr>
      <w:r w:rsidRPr="006B2A04">
        <w:rPr>
          <w:b/>
          <w:bCs/>
        </w:rPr>
        <w:t>For Dense Urban Macro (FR2-1) in SBFD deployment case 1, if the total capability of spatial isolation and digital isolation for co-site inter-sector CLI is less than 98 dB, assuming SBFD antenna configuration option-3 (same area and half TxRU</w:t>
      </w:r>
      <w:r w:rsidR="00731AF4" w:rsidRPr="006B2A04">
        <w:rPr>
          <w:b/>
          <w:bCs/>
        </w:rPr>
        <w:t>s</w:t>
      </w:r>
      <w:r w:rsidRPr="006B2A04">
        <w:rPr>
          <w:b/>
          <w:bCs/>
        </w:rPr>
        <w:t>):</w:t>
      </w:r>
    </w:p>
    <w:p w14:paraId="276B753A" w14:textId="10F6F229" w:rsidR="001110EF" w:rsidRPr="006B2A04" w:rsidRDefault="004B629F" w:rsidP="004B629F">
      <w:pPr>
        <w:pStyle w:val="B1"/>
      </w:pPr>
      <w:r>
        <w:t>-</w:t>
      </w:r>
      <w:r>
        <w:tab/>
      </w:r>
      <w:r w:rsidR="001110EF" w:rsidRPr="006B2A04">
        <w:t>In case of using SBFD Alt 4 and large packet size, (SBFD#1_DUMacro_FR2_Sub#19, one source)</w:t>
      </w:r>
    </w:p>
    <w:p w14:paraId="607D0996" w14:textId="6CDC7054" w:rsidR="001110EF" w:rsidRPr="006B2A04" w:rsidRDefault="004B629F" w:rsidP="004B629F">
      <w:pPr>
        <w:pStyle w:val="B2"/>
      </w:pPr>
      <w:r>
        <w:t>-</w:t>
      </w:r>
      <w:r>
        <w:tab/>
      </w:r>
      <w:r w:rsidR="001110EF" w:rsidRPr="006B2A04">
        <w:t>Semi-static SBFD provides mean and 5% DL Average-UPT loss of {-0.81%, -11.82%} at low load level, mean and 5% DL Average-UPT loss of {-3.47%, -17.77%} at medium load level, mean and 5% DL Average-UPT loss of {-8.28%, -27.81%} at high load level.</w:t>
      </w:r>
    </w:p>
    <w:p w14:paraId="37E59F54" w14:textId="061762A1" w:rsidR="001110EF" w:rsidRPr="006B2A04" w:rsidRDefault="004B629F" w:rsidP="004B629F">
      <w:pPr>
        <w:pStyle w:val="B2"/>
      </w:pPr>
      <w:r>
        <w:t>-</w:t>
      </w:r>
      <w:r>
        <w:tab/>
      </w:r>
      <w:r w:rsidR="001110EF" w:rsidRPr="006B2A04">
        <w:t>Semi-static SBFD provides mean and 5% UL Average-UPT loss of {-15.79%, -20.54%} at low load level, mean and 5% UL Average-UPT loss of {-59.80%, -83.19%} at medium load level, mean and 5% UL Average-UPT loss of {-81.69%, -89.47%} at high load level.</w:t>
      </w:r>
    </w:p>
    <w:p w14:paraId="7F1E1933" w14:textId="1B6BEDF2" w:rsidR="001110EF" w:rsidRPr="006B2A04" w:rsidRDefault="004B629F" w:rsidP="004B629F">
      <w:pPr>
        <w:pStyle w:val="B2"/>
      </w:pPr>
      <w:r>
        <w:t>-</w:t>
      </w:r>
      <w:r>
        <w:tab/>
      </w:r>
      <w:r w:rsidR="001110EF" w:rsidRPr="006B2A04">
        <w:t>With 40dBm BS transmission power assumed by 1 source,</w:t>
      </w:r>
    </w:p>
    <w:p w14:paraId="40B9C8DE" w14:textId="496AFC52" w:rsidR="001110EF" w:rsidRPr="006B2A04" w:rsidRDefault="004B629F" w:rsidP="004B629F">
      <w:pPr>
        <w:pStyle w:val="B3"/>
      </w:pPr>
      <w:r>
        <w:t>-</w:t>
      </w:r>
      <w:r>
        <w:tab/>
      </w:r>
      <w:r w:rsidR="001110EF" w:rsidRPr="006B2A04">
        <w:t>Semi-static SBFD provides mean and 5% DL Average-UPT loss of {-0.29%, -8.67%} at low load level, mean and 5% DL Average-UPT loss of {-2.21%, -8.04%} at medium load level, mean and 5% DL Average-UPT loss of {-6.53%, -20.54%} at high load level.</w:t>
      </w:r>
    </w:p>
    <w:p w14:paraId="325BB28F" w14:textId="512BC030" w:rsidR="001110EF" w:rsidRPr="006B2A04" w:rsidRDefault="004B629F" w:rsidP="004B629F">
      <w:pPr>
        <w:pStyle w:val="B3"/>
      </w:pPr>
      <w:r>
        <w:t>-</w:t>
      </w:r>
      <w:r>
        <w:tab/>
      </w:r>
      <w:r w:rsidR="001110EF" w:rsidRPr="006B2A04">
        <w:t>Semi-static SBFD provides mean and 5% UL Average-UPT loss of {-21.45%, -27.46%} at low load level, mean and 5% UL Average-UPT loss of {-77.57%, -97.33%} at medium load level, mean and 5% UL Average-UPT loss of {-95.48%, -99.73%} at high load level.</w:t>
      </w:r>
    </w:p>
    <w:p w14:paraId="02DDDD7D" w14:textId="35A1F75E" w:rsidR="001110EF" w:rsidRPr="006B2A04" w:rsidRDefault="004B629F" w:rsidP="004B629F">
      <w:pPr>
        <w:pStyle w:val="B2"/>
      </w:pPr>
      <w:r>
        <w:t>-</w:t>
      </w:r>
      <w:r>
        <w:tab/>
      </w:r>
      <w:r w:rsidR="001110EF" w:rsidRPr="006B2A04">
        <w:t>With 30dBm BS transmission power assumed by 1 source,</w:t>
      </w:r>
    </w:p>
    <w:p w14:paraId="1486A71B" w14:textId="6AF0299B" w:rsidR="001110EF" w:rsidRPr="006B2A04" w:rsidRDefault="004B629F" w:rsidP="004B629F">
      <w:pPr>
        <w:pStyle w:val="B3"/>
      </w:pPr>
      <w:r>
        <w:t>-</w:t>
      </w:r>
      <w:r>
        <w:tab/>
      </w:r>
      <w:r w:rsidR="001110EF" w:rsidRPr="006B2A04">
        <w:t>Semi-static SBFD provides mean and 5% DL Average-UPT loss of {-1.33%, -14.96%} at low load level, mean and 5% DL Average-UPT loss of {-4.73%, -27.51%} at medium load level, mean and 5% DL Average-UPT loss of {-10.03%, -35.08%} at high load level.</w:t>
      </w:r>
    </w:p>
    <w:p w14:paraId="0CC56E1D" w14:textId="339B17AF" w:rsidR="001110EF" w:rsidRPr="006B2A04" w:rsidRDefault="004B629F" w:rsidP="004B629F">
      <w:pPr>
        <w:pStyle w:val="B3"/>
      </w:pPr>
      <w:r>
        <w:t>-</w:t>
      </w:r>
      <w:r>
        <w:tab/>
      </w:r>
      <w:r w:rsidR="001110EF" w:rsidRPr="006B2A04">
        <w:t>Semi-static SBFD provides mean and 5% UL Average-UPT loss of {-10.14%, -13.62%} at low load level, mean and 5% UL Average-UPT loss of {-42.02%, -69.06%} at medium load level, mean and 5% UL Average-UPT loss of {-67.91%, -79.22%} at high load level.</w:t>
      </w:r>
    </w:p>
    <w:p w14:paraId="0D1DF49A" w14:textId="73DABEED" w:rsidR="001110EF" w:rsidRPr="006B2A04" w:rsidRDefault="004B629F" w:rsidP="004B629F">
      <w:pPr>
        <w:pStyle w:val="B2"/>
      </w:pPr>
      <w:r>
        <w:lastRenderedPageBreak/>
        <w:t>-</w:t>
      </w:r>
      <w:r>
        <w:tab/>
      </w:r>
      <w:r w:rsidR="001110EF" w:rsidRPr="006B2A04">
        <w:t>All results assumed piecewise linear noise figure model.</w:t>
      </w:r>
    </w:p>
    <w:p w14:paraId="513D75E9" w14:textId="246C4A57" w:rsidR="001110EF" w:rsidRPr="006B2A04" w:rsidRDefault="004B629F" w:rsidP="004B629F">
      <w:pPr>
        <w:pStyle w:val="B1"/>
      </w:pPr>
      <w:r>
        <w:t>-</w:t>
      </w:r>
      <w:r>
        <w:tab/>
      </w:r>
      <w:r w:rsidR="001110EF" w:rsidRPr="006B2A04">
        <w:t>In case of using SBFD Alt 2 and large packet size, (SBFD#1_DUMacro_FR2_Sub#21, one source)</w:t>
      </w:r>
    </w:p>
    <w:p w14:paraId="3DE14DCD" w14:textId="0C5B3E0A" w:rsidR="001110EF" w:rsidRPr="006B2A04" w:rsidRDefault="004B629F" w:rsidP="004B629F">
      <w:pPr>
        <w:pStyle w:val="B2"/>
      </w:pPr>
      <w:r>
        <w:t>-</w:t>
      </w:r>
      <w:r>
        <w:tab/>
      </w:r>
      <w:r w:rsidR="001110EF" w:rsidRPr="006B2A04">
        <w:t>Semi-static SBFD provides mean and 5% DL Average-UPT loss of {-0.43%, -13.54%} at low load level, mean and 5% DL Average-UPT loss of {-6.18%, -31.25%} at medium load level, mean and 5% DL Average-UPT loss of {-10.96%, -28.15%} at high load level.</w:t>
      </w:r>
    </w:p>
    <w:p w14:paraId="0772895E" w14:textId="5CCDBD7F" w:rsidR="001110EF" w:rsidRPr="006B2A04" w:rsidRDefault="004B629F" w:rsidP="004B629F">
      <w:pPr>
        <w:pStyle w:val="B2"/>
      </w:pPr>
      <w:r>
        <w:t>-</w:t>
      </w:r>
      <w:r>
        <w:tab/>
      </w:r>
      <w:r w:rsidR="001110EF" w:rsidRPr="006B2A04">
        <w:t>Semi-static SBFD provides mean and 5% UL Average-UPT loss of {-7.08%, -9.60%} at low load level, mean and 5% UL Average-UPT loss of {-19.47%, -51.65%} at medium load level, mean and 5% UL Average-UPT loss of {-53.26%, -68.67%} at high load level.</w:t>
      </w:r>
    </w:p>
    <w:p w14:paraId="500C9119" w14:textId="7B2A71D8" w:rsidR="001110EF" w:rsidRPr="006B2A04" w:rsidRDefault="004B629F" w:rsidP="004B629F">
      <w:pPr>
        <w:pStyle w:val="B2"/>
      </w:pPr>
      <w:r>
        <w:t>-</w:t>
      </w:r>
      <w:r>
        <w:tab/>
      </w:r>
      <w:r w:rsidR="001110EF" w:rsidRPr="006B2A04">
        <w:t>With 40dBm BS transmission power assumed by 1 source,</w:t>
      </w:r>
    </w:p>
    <w:p w14:paraId="0D273D88" w14:textId="0EF97B5F" w:rsidR="001110EF" w:rsidRPr="006B2A04" w:rsidRDefault="004B629F" w:rsidP="004B629F">
      <w:pPr>
        <w:pStyle w:val="B3"/>
      </w:pPr>
      <w:r>
        <w:t>-</w:t>
      </w:r>
      <w:r>
        <w:tab/>
      </w:r>
      <w:r w:rsidR="001110EF" w:rsidRPr="006B2A04">
        <w:t>Semi-static SBFD provides mean DL Average-UPT gain of 0.42% and 5% DL Average-UPT loss of -10.44% at low load level</w:t>
      </w:r>
      <w:r w:rsidR="006717E3" w:rsidRPr="006B2A04">
        <w:t xml:space="preserve"> , mean and 5% DL Average-UPT loss of {-9.11%, -20.62%} at high load level</w:t>
      </w:r>
      <w:r w:rsidR="001110EF" w:rsidRPr="006B2A04">
        <w:t>.</w:t>
      </w:r>
    </w:p>
    <w:p w14:paraId="35704EE4" w14:textId="2DA4195D" w:rsidR="001110EF" w:rsidRPr="006B2A04" w:rsidRDefault="004B629F" w:rsidP="004B629F">
      <w:pPr>
        <w:pStyle w:val="B3"/>
      </w:pPr>
      <w:r>
        <w:t>-</w:t>
      </w:r>
      <w:r>
        <w:tab/>
      </w:r>
      <w:r w:rsidR="001110EF" w:rsidRPr="006B2A04">
        <w:t>Semi-static SBFD provides mean and 5% UL Average-UPT loss of {-9.83%, -12.97%} at low load level</w:t>
      </w:r>
      <w:r w:rsidR="006717E3" w:rsidRPr="006B2A04">
        <w:t>, mean and 5% UL Average-UPT loss of {-68.26%, -88.15%} at high load level</w:t>
      </w:r>
      <w:r w:rsidR="001110EF" w:rsidRPr="006B2A04">
        <w:t>.</w:t>
      </w:r>
    </w:p>
    <w:p w14:paraId="308F5B6B" w14:textId="0E986D9B" w:rsidR="001110EF" w:rsidRPr="006B2A04" w:rsidRDefault="004B629F" w:rsidP="004B629F">
      <w:pPr>
        <w:pStyle w:val="B2"/>
      </w:pPr>
      <w:r>
        <w:t>-</w:t>
      </w:r>
      <w:r>
        <w:tab/>
      </w:r>
      <w:r w:rsidR="001110EF" w:rsidRPr="006B2A04">
        <w:t>With 30dBm BS transmission power assumed by 1 source,</w:t>
      </w:r>
    </w:p>
    <w:p w14:paraId="06B2E281" w14:textId="1E083922" w:rsidR="001110EF" w:rsidRPr="006B2A04" w:rsidRDefault="004B629F" w:rsidP="004B629F">
      <w:pPr>
        <w:pStyle w:val="B3"/>
      </w:pPr>
      <w:r>
        <w:t>-</w:t>
      </w:r>
      <w:r>
        <w:tab/>
      </w:r>
      <w:r w:rsidR="001110EF" w:rsidRPr="006B2A04">
        <w:t>Semi-static SBFD provides mean and 5% DL Average-UPT loss of {-1.27%, -16.64%} at low load level, mean and 5% DL Average-UPT loss of {-6.18%, -31.25%} at medium load level, mean and 5% DL Average-UPT loss of {-12.80%, -35.67%} at high load level.</w:t>
      </w:r>
    </w:p>
    <w:p w14:paraId="17A81F0C" w14:textId="446E5E3F" w:rsidR="001110EF" w:rsidRPr="006B2A04" w:rsidRDefault="004B629F" w:rsidP="004B629F">
      <w:pPr>
        <w:pStyle w:val="B3"/>
      </w:pPr>
      <w:r>
        <w:t>-</w:t>
      </w:r>
      <w:r>
        <w:tab/>
      </w:r>
      <w:r w:rsidR="001110EF" w:rsidRPr="006B2A04">
        <w:t>Semi-static SBFD provides mean and 5% UL Average-UPT loss of {-4.33%, -6.22%} at low load level, mean and 5% UL Average-UPT loss of {-19.47%, -51.65%} at medium load level, mean and 5% UL Average-UPT loss of {-38.26%, -49.19%} at high load level.</w:t>
      </w:r>
    </w:p>
    <w:p w14:paraId="27BBBAF8" w14:textId="177C9611" w:rsidR="001110EF" w:rsidRPr="006B2A04" w:rsidRDefault="004B629F" w:rsidP="004B629F">
      <w:pPr>
        <w:pStyle w:val="B2"/>
      </w:pPr>
      <w:r>
        <w:t>-</w:t>
      </w:r>
      <w:r>
        <w:tab/>
      </w:r>
      <w:r w:rsidR="001110EF" w:rsidRPr="006B2A04">
        <w:t>All results assumed piecewise linear noise figure model.</w:t>
      </w:r>
    </w:p>
    <w:p w14:paraId="68008AFE" w14:textId="77777777" w:rsidR="001110EF" w:rsidRPr="006B2A04" w:rsidRDefault="001110EF" w:rsidP="004B629F">
      <w:pPr>
        <w:pStyle w:val="Heading4"/>
      </w:pPr>
      <w:bookmarkStart w:id="104" w:name="_Toc152011351"/>
      <w:r w:rsidRPr="006B2A04">
        <w:t>7.3.1.3</w:t>
      </w:r>
      <w:r w:rsidRPr="006B2A04">
        <w:tab/>
        <w:t>SBFD Deployment Case 3-2 (FR1)</w:t>
      </w:r>
      <w:bookmarkEnd w:id="104"/>
    </w:p>
    <w:p w14:paraId="77E11660" w14:textId="77777777" w:rsidR="001110EF" w:rsidRPr="006B2A04" w:rsidRDefault="001110EF" w:rsidP="004B629F">
      <w:pPr>
        <w:pStyle w:val="Heading5"/>
      </w:pPr>
      <w:bookmarkStart w:id="105" w:name="_Toc152011352"/>
      <w:r w:rsidRPr="00324451">
        <w:t>7.3.1.3.1</w:t>
      </w:r>
      <w:r w:rsidRPr="00324451">
        <w:tab/>
        <w:t>2-layer Scenario B (FR1)</w:t>
      </w:r>
      <w:bookmarkEnd w:id="105"/>
    </w:p>
    <w:p w14:paraId="1124547E" w14:textId="67641C53" w:rsidR="001110EF" w:rsidRPr="006B2A04" w:rsidRDefault="001110EF" w:rsidP="004B629F">
      <w:r w:rsidRPr="006B2A04">
        <w:t>3 sources provided the SLS evaluation results for 2-layer Scenario B (FR1) in SBFD Deployment Case 3-2. The evaluation results are categorized into 12 sub-cases as in Table 7.3.1.3.1-1~ Table 7.3.1.3.1-2 based on the different key assumptions. Each sub-case is based on one combination of key assumptions.</w:t>
      </w:r>
    </w:p>
    <w:p w14:paraId="39CA23BD" w14:textId="342575CC" w:rsidR="001110EF" w:rsidRPr="006B2A04" w:rsidRDefault="001110EF" w:rsidP="004B629F">
      <w:pPr>
        <w:pStyle w:val="TH"/>
      </w:pPr>
      <w:r w:rsidRPr="006B2A04">
        <w:t xml:space="preserve">Table 7.3.1.3.1-1: Sub-cases for 2-layer </w:t>
      </w:r>
      <w:r w:rsidR="004B629F">
        <w:t>s</w:t>
      </w:r>
      <w:r w:rsidRPr="006B2A04">
        <w:t xml:space="preserve">cenario B (FR1) with Twice area&amp;same TxRUs in SBFD </w:t>
      </w:r>
      <w:r w:rsidR="004B629F">
        <w:t>d</w:t>
      </w:r>
      <w:r w:rsidRPr="006B2A04">
        <w:t>eployment Case 3-2.</w:t>
      </w:r>
    </w:p>
    <w:tbl>
      <w:tblPr>
        <w:tblW w:w="9629" w:type="dxa"/>
        <w:tblLayout w:type="fixed"/>
        <w:tblCellMar>
          <w:left w:w="99" w:type="dxa"/>
          <w:right w:w="99" w:type="dxa"/>
        </w:tblCellMar>
        <w:tblLook w:val="04A0" w:firstRow="1" w:lastRow="0" w:firstColumn="1" w:lastColumn="0" w:noHBand="0" w:noVBand="1"/>
      </w:tblPr>
      <w:tblGrid>
        <w:gridCol w:w="804"/>
        <w:gridCol w:w="1596"/>
        <w:gridCol w:w="1204"/>
        <w:gridCol w:w="1205"/>
        <w:gridCol w:w="1205"/>
        <w:gridCol w:w="1205"/>
        <w:gridCol w:w="1205"/>
        <w:gridCol w:w="1205"/>
      </w:tblGrid>
      <w:tr w:rsidR="001110EF" w:rsidRPr="006B2A04" w14:paraId="28CCA1A6" w14:textId="77777777" w:rsidTr="003C3386">
        <w:trPr>
          <w:trHeight w:val="20"/>
        </w:trPr>
        <w:tc>
          <w:tcPr>
            <w:tcW w:w="240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AC9EBD2" w14:textId="77777777" w:rsidR="001110EF" w:rsidRPr="006B2A04" w:rsidRDefault="001110EF" w:rsidP="00324451">
            <w:pPr>
              <w:pStyle w:val="TAH"/>
              <w:rPr>
                <w:lang w:val="en-US" w:eastAsia="ko-KR"/>
              </w:rPr>
            </w:pPr>
            <w:bookmarkStart w:id="106" w:name="MCCQCTEMPBM_00000105"/>
            <w:r w:rsidRPr="006B2A04">
              <w:rPr>
                <w:lang w:val="en-US" w:eastAsia="ko-KR"/>
              </w:rPr>
              <w:t xml:space="preserve">　</w:t>
            </w:r>
          </w:p>
        </w:tc>
        <w:tc>
          <w:tcPr>
            <w:tcW w:w="1204" w:type="dxa"/>
            <w:tcBorders>
              <w:top w:val="single" w:sz="8" w:space="0" w:color="auto"/>
              <w:left w:val="nil"/>
              <w:bottom w:val="single" w:sz="8" w:space="0" w:color="auto"/>
              <w:right w:val="single" w:sz="8" w:space="0" w:color="auto"/>
            </w:tcBorders>
            <w:shd w:val="clear" w:color="auto" w:fill="auto"/>
            <w:vAlign w:val="center"/>
            <w:hideMark/>
          </w:tcPr>
          <w:p w14:paraId="4F6888D1" w14:textId="77777777" w:rsidR="001110EF" w:rsidRPr="006B2A04" w:rsidRDefault="001110EF" w:rsidP="00324451">
            <w:pPr>
              <w:pStyle w:val="TAH"/>
              <w:rPr>
                <w:bCs/>
                <w:lang w:val="en-US" w:eastAsia="ko-KR"/>
              </w:rPr>
            </w:pPr>
            <w:r w:rsidRPr="006B2A04">
              <w:rPr>
                <w:bCs/>
                <w:lang w:val="en-US" w:eastAsia="ko-KR"/>
              </w:rPr>
              <w:t>SBFD#3-2_ScenarioB_FR1_Sub#1</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7855963C" w14:textId="77777777" w:rsidR="001110EF" w:rsidRPr="006B2A04" w:rsidRDefault="001110EF" w:rsidP="00324451">
            <w:pPr>
              <w:pStyle w:val="TAH"/>
              <w:rPr>
                <w:bCs/>
                <w:lang w:val="en-US" w:eastAsia="ko-KR"/>
              </w:rPr>
            </w:pPr>
            <w:r w:rsidRPr="006B2A04">
              <w:rPr>
                <w:bCs/>
                <w:lang w:val="en-US" w:eastAsia="ko-KR"/>
              </w:rPr>
              <w:t>SBFD#3-2_ScenarioB_FR1_Sub#2</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0671739C" w14:textId="77777777" w:rsidR="001110EF" w:rsidRPr="006B2A04" w:rsidRDefault="001110EF" w:rsidP="00324451">
            <w:pPr>
              <w:pStyle w:val="TAH"/>
              <w:rPr>
                <w:bCs/>
                <w:lang w:val="en-US" w:eastAsia="ko-KR"/>
              </w:rPr>
            </w:pPr>
            <w:r w:rsidRPr="006B2A04">
              <w:rPr>
                <w:bCs/>
                <w:lang w:val="en-US" w:eastAsia="ko-KR"/>
              </w:rPr>
              <w:t>SBFD#3-2_ScenarioB_FR1_Sub#3</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496CEC3B" w14:textId="77777777" w:rsidR="001110EF" w:rsidRPr="006B2A04" w:rsidRDefault="001110EF" w:rsidP="00324451">
            <w:pPr>
              <w:pStyle w:val="TAH"/>
              <w:rPr>
                <w:bCs/>
                <w:lang w:val="en-US" w:eastAsia="ko-KR"/>
              </w:rPr>
            </w:pPr>
            <w:r w:rsidRPr="006B2A04">
              <w:rPr>
                <w:bCs/>
                <w:lang w:val="en-US" w:eastAsia="ko-KR"/>
              </w:rPr>
              <w:t>SBFD#3-2_ScenarioB_FR1_Sub#4</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72AF74FD" w14:textId="77777777" w:rsidR="001110EF" w:rsidRPr="006B2A04" w:rsidRDefault="001110EF" w:rsidP="00324451">
            <w:pPr>
              <w:pStyle w:val="TAH"/>
              <w:rPr>
                <w:bCs/>
                <w:lang w:val="en-US" w:eastAsia="ko-KR"/>
              </w:rPr>
            </w:pPr>
            <w:r w:rsidRPr="006B2A04">
              <w:rPr>
                <w:bCs/>
                <w:lang w:val="en-US" w:eastAsia="ko-KR"/>
              </w:rPr>
              <w:t>SBFD#3-2_ScenarioB_FR1_Sub#9</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5027FAC8" w14:textId="77777777" w:rsidR="001110EF" w:rsidRPr="006B2A04" w:rsidRDefault="001110EF" w:rsidP="00324451">
            <w:pPr>
              <w:pStyle w:val="TAH"/>
              <w:rPr>
                <w:bCs/>
                <w:lang w:val="en-US" w:eastAsia="ko-KR"/>
              </w:rPr>
            </w:pPr>
            <w:r w:rsidRPr="006B2A04">
              <w:rPr>
                <w:bCs/>
                <w:lang w:val="en-US" w:eastAsia="ko-KR"/>
              </w:rPr>
              <w:t>SBFD#3-2_ScenarioB_FR1_Sub#10</w:t>
            </w:r>
          </w:p>
        </w:tc>
      </w:tr>
      <w:tr w:rsidR="001110EF" w:rsidRPr="00324451" w14:paraId="68DFFDE4" w14:textId="77777777" w:rsidTr="003C3386">
        <w:trPr>
          <w:trHeight w:val="20"/>
        </w:trPr>
        <w:tc>
          <w:tcPr>
            <w:tcW w:w="804" w:type="dxa"/>
            <w:vMerge w:val="restart"/>
            <w:tcBorders>
              <w:top w:val="nil"/>
              <w:left w:val="single" w:sz="8" w:space="0" w:color="auto"/>
              <w:bottom w:val="single" w:sz="8" w:space="0" w:color="000000"/>
              <w:right w:val="single" w:sz="8" w:space="0" w:color="auto"/>
            </w:tcBorders>
            <w:shd w:val="clear" w:color="auto" w:fill="auto"/>
            <w:vAlign w:val="center"/>
            <w:hideMark/>
          </w:tcPr>
          <w:p w14:paraId="4D6232B9"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SBFD slot configuration</w:t>
            </w:r>
          </w:p>
        </w:tc>
        <w:tc>
          <w:tcPr>
            <w:tcW w:w="1596" w:type="dxa"/>
            <w:tcBorders>
              <w:top w:val="nil"/>
              <w:left w:val="nil"/>
              <w:bottom w:val="single" w:sz="8" w:space="0" w:color="auto"/>
              <w:right w:val="single" w:sz="8" w:space="0" w:color="auto"/>
            </w:tcBorders>
            <w:shd w:val="clear" w:color="auto" w:fill="auto"/>
            <w:vAlign w:val="center"/>
            <w:hideMark/>
          </w:tcPr>
          <w:p w14:paraId="4B40BFBE"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Alt-4: {DDDSU} vs. {XXXXX}</w:t>
            </w:r>
          </w:p>
        </w:tc>
        <w:tc>
          <w:tcPr>
            <w:tcW w:w="1204" w:type="dxa"/>
            <w:tcBorders>
              <w:top w:val="nil"/>
              <w:left w:val="nil"/>
              <w:bottom w:val="single" w:sz="8" w:space="0" w:color="auto"/>
              <w:right w:val="single" w:sz="8" w:space="0" w:color="auto"/>
            </w:tcBorders>
            <w:shd w:val="clear" w:color="auto" w:fill="auto"/>
            <w:vAlign w:val="center"/>
            <w:hideMark/>
          </w:tcPr>
          <w:p w14:paraId="0E08C26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115BB5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9C19423"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525CC2C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4BA93D3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69E103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021CADC0"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741C08B7"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72873C1B"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Alt-2: {DDDSU} vs. {XXXXU}</w:t>
            </w:r>
          </w:p>
        </w:tc>
        <w:tc>
          <w:tcPr>
            <w:tcW w:w="1204" w:type="dxa"/>
            <w:tcBorders>
              <w:top w:val="nil"/>
              <w:left w:val="nil"/>
              <w:bottom w:val="single" w:sz="8" w:space="0" w:color="auto"/>
              <w:right w:val="single" w:sz="8" w:space="0" w:color="auto"/>
            </w:tcBorders>
            <w:shd w:val="clear" w:color="auto" w:fill="auto"/>
            <w:vAlign w:val="center"/>
            <w:hideMark/>
          </w:tcPr>
          <w:p w14:paraId="4919B9B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AF7711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1BA224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5CC1A3C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BB50D0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BC14FBC"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307FDA33"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2142590C"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095EE0FB" w14:textId="754FF072"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Alt-1: {DDDSU} vs. {</w:t>
            </w:r>
            <w:r w:rsidR="00CA73C4" w:rsidRPr="00324451">
              <w:rPr>
                <w:rFonts w:ascii="Arial" w:eastAsia="Malgun Gothic" w:hAnsi="Arial" w:cs="Arial"/>
                <w:b/>
                <w:bCs/>
                <w:color w:val="000000"/>
                <w:sz w:val="16"/>
                <w:szCs w:val="16"/>
                <w:lang w:val="en-US" w:eastAsia="ko-KR"/>
              </w:rPr>
              <w:t>DXXXU</w:t>
            </w:r>
            <w:r w:rsidRPr="00324451">
              <w:rPr>
                <w:rFonts w:ascii="Arial" w:eastAsia="Malgun Gothic" w:hAnsi="Arial" w:cs="Arial"/>
                <w:b/>
                <w:bCs/>
                <w:color w:val="000000"/>
                <w:sz w:val="16"/>
                <w:szCs w:val="16"/>
                <w:lang w:val="en-US" w:eastAsia="ko-KR"/>
              </w:rPr>
              <w:t>}</w:t>
            </w:r>
          </w:p>
        </w:tc>
        <w:tc>
          <w:tcPr>
            <w:tcW w:w="1204" w:type="dxa"/>
            <w:tcBorders>
              <w:top w:val="nil"/>
              <w:left w:val="nil"/>
              <w:bottom w:val="single" w:sz="8" w:space="0" w:color="auto"/>
              <w:right w:val="single" w:sz="8" w:space="0" w:color="auto"/>
            </w:tcBorders>
            <w:shd w:val="clear" w:color="auto" w:fill="auto"/>
            <w:vAlign w:val="center"/>
            <w:hideMark/>
          </w:tcPr>
          <w:p w14:paraId="17E9A97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A17217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46C510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2A6EA383"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183A41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23BF05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31A34821"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33E2B0E4"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1AA8F6EB"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Alt-3: {DDSUU} vs. {XXXXU}</w:t>
            </w:r>
          </w:p>
        </w:tc>
        <w:tc>
          <w:tcPr>
            <w:tcW w:w="1204" w:type="dxa"/>
            <w:tcBorders>
              <w:top w:val="nil"/>
              <w:left w:val="nil"/>
              <w:bottom w:val="single" w:sz="8" w:space="0" w:color="auto"/>
              <w:right w:val="single" w:sz="8" w:space="0" w:color="auto"/>
            </w:tcBorders>
            <w:shd w:val="clear" w:color="auto" w:fill="auto"/>
            <w:vAlign w:val="center"/>
            <w:hideMark/>
          </w:tcPr>
          <w:p w14:paraId="5F1551E9"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4FF44ED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A82010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86E1860"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52A9E28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5A63619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4C6C00AB" w14:textId="77777777" w:rsidTr="003C3386">
        <w:trPr>
          <w:trHeight w:val="20"/>
        </w:trPr>
        <w:tc>
          <w:tcPr>
            <w:tcW w:w="804" w:type="dxa"/>
            <w:vMerge w:val="restart"/>
            <w:tcBorders>
              <w:top w:val="nil"/>
              <w:left w:val="single" w:sz="8" w:space="0" w:color="auto"/>
              <w:bottom w:val="single" w:sz="8" w:space="0" w:color="000000"/>
              <w:right w:val="single" w:sz="8" w:space="0" w:color="auto"/>
            </w:tcBorders>
            <w:shd w:val="clear" w:color="auto" w:fill="auto"/>
            <w:vAlign w:val="center"/>
            <w:hideMark/>
          </w:tcPr>
          <w:p w14:paraId="6012D9E7"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SBFD antenna configuration</w:t>
            </w:r>
          </w:p>
        </w:tc>
        <w:tc>
          <w:tcPr>
            <w:tcW w:w="1596" w:type="dxa"/>
            <w:tcBorders>
              <w:top w:val="nil"/>
              <w:left w:val="nil"/>
              <w:bottom w:val="single" w:sz="8" w:space="0" w:color="auto"/>
              <w:right w:val="single" w:sz="8" w:space="0" w:color="auto"/>
            </w:tcBorders>
            <w:shd w:val="clear" w:color="auto" w:fill="auto"/>
            <w:vAlign w:val="center"/>
            <w:hideMark/>
          </w:tcPr>
          <w:p w14:paraId="4E3E4A6F"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Twice area&amp;same TxRUs (Option 2)</w:t>
            </w:r>
          </w:p>
        </w:tc>
        <w:tc>
          <w:tcPr>
            <w:tcW w:w="1204" w:type="dxa"/>
            <w:tcBorders>
              <w:top w:val="nil"/>
              <w:left w:val="nil"/>
              <w:bottom w:val="single" w:sz="8" w:space="0" w:color="auto"/>
              <w:right w:val="single" w:sz="8" w:space="0" w:color="auto"/>
            </w:tcBorders>
            <w:shd w:val="clear" w:color="auto" w:fill="auto"/>
            <w:vAlign w:val="center"/>
            <w:hideMark/>
          </w:tcPr>
          <w:p w14:paraId="46BA642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77A1389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7F04951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6DD8F2B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6E4427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6DD62C3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526AB923"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66627829"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6AA8A724"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Same area&amp;same TxRUs (Option 1)</w:t>
            </w:r>
          </w:p>
        </w:tc>
        <w:tc>
          <w:tcPr>
            <w:tcW w:w="1204" w:type="dxa"/>
            <w:tcBorders>
              <w:top w:val="nil"/>
              <w:left w:val="nil"/>
              <w:bottom w:val="single" w:sz="8" w:space="0" w:color="auto"/>
              <w:right w:val="single" w:sz="8" w:space="0" w:color="auto"/>
            </w:tcBorders>
            <w:shd w:val="clear" w:color="auto" w:fill="auto"/>
            <w:vAlign w:val="center"/>
            <w:hideMark/>
          </w:tcPr>
          <w:p w14:paraId="6320FFA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3FC488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077A9A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9B53FF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964CD9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B2EEDE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08A74E76"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634D44B6"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2651E185"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Same area&amp;half TxRUs (Option 3)</w:t>
            </w:r>
          </w:p>
        </w:tc>
        <w:tc>
          <w:tcPr>
            <w:tcW w:w="1204" w:type="dxa"/>
            <w:tcBorders>
              <w:top w:val="nil"/>
              <w:left w:val="nil"/>
              <w:bottom w:val="single" w:sz="8" w:space="0" w:color="auto"/>
              <w:right w:val="single" w:sz="8" w:space="0" w:color="auto"/>
            </w:tcBorders>
            <w:shd w:val="clear" w:color="auto" w:fill="auto"/>
            <w:vAlign w:val="center"/>
            <w:hideMark/>
          </w:tcPr>
          <w:p w14:paraId="2E45784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A23B773"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7417C1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642328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49868E3"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45FCA73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0C2B2176" w14:textId="77777777" w:rsidTr="003C3386">
        <w:trPr>
          <w:trHeight w:val="20"/>
        </w:trPr>
        <w:tc>
          <w:tcPr>
            <w:tcW w:w="804" w:type="dxa"/>
            <w:vMerge w:val="restart"/>
            <w:tcBorders>
              <w:top w:val="nil"/>
              <w:left w:val="single" w:sz="8" w:space="0" w:color="auto"/>
              <w:bottom w:val="single" w:sz="8" w:space="0" w:color="000000"/>
              <w:right w:val="single" w:sz="8" w:space="0" w:color="auto"/>
            </w:tcBorders>
            <w:shd w:val="clear" w:color="auto" w:fill="auto"/>
            <w:vAlign w:val="center"/>
            <w:hideMark/>
          </w:tcPr>
          <w:p w14:paraId="1579ACCF"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Packet Size</w:t>
            </w:r>
          </w:p>
        </w:tc>
        <w:tc>
          <w:tcPr>
            <w:tcW w:w="1596" w:type="dxa"/>
            <w:tcBorders>
              <w:top w:val="nil"/>
              <w:left w:val="nil"/>
              <w:bottom w:val="single" w:sz="8" w:space="0" w:color="auto"/>
              <w:right w:val="single" w:sz="8" w:space="0" w:color="auto"/>
            </w:tcBorders>
            <w:shd w:val="clear" w:color="auto" w:fill="auto"/>
            <w:vAlign w:val="center"/>
            <w:hideMark/>
          </w:tcPr>
          <w:p w14:paraId="77E72D8E" w14:textId="16C84159"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sv-SE" w:eastAsia="ko-KR"/>
              </w:rPr>
              <w:t xml:space="preserve">Option 1: DL: 4Kbytes, </w:t>
            </w:r>
            <w:r w:rsidR="00B705E0" w:rsidRPr="00324451">
              <w:rPr>
                <w:rFonts w:ascii="Arial" w:eastAsia="Malgun Gothic" w:hAnsi="Arial" w:cs="Arial"/>
                <w:b/>
                <w:bCs/>
                <w:color w:val="000000"/>
                <w:sz w:val="16"/>
                <w:szCs w:val="16"/>
                <w:lang w:val="sv-SE" w:eastAsia="ko-KR"/>
              </w:rPr>
              <w:t>UL: 1Kbytes</w:t>
            </w:r>
          </w:p>
        </w:tc>
        <w:tc>
          <w:tcPr>
            <w:tcW w:w="1204" w:type="dxa"/>
            <w:tcBorders>
              <w:top w:val="nil"/>
              <w:left w:val="nil"/>
              <w:bottom w:val="single" w:sz="8" w:space="0" w:color="auto"/>
              <w:right w:val="single" w:sz="8" w:space="0" w:color="auto"/>
            </w:tcBorders>
            <w:shd w:val="clear" w:color="auto" w:fill="auto"/>
            <w:vAlign w:val="center"/>
            <w:hideMark/>
          </w:tcPr>
          <w:p w14:paraId="7ACB8EC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6E32562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C2087A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270148B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74F8B0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4194FFE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525E5D24" w14:textId="77777777" w:rsidTr="003C3386">
        <w:trPr>
          <w:trHeight w:val="20"/>
        </w:trPr>
        <w:tc>
          <w:tcPr>
            <w:tcW w:w="804" w:type="dxa"/>
            <w:vMerge/>
            <w:tcBorders>
              <w:top w:val="nil"/>
              <w:left w:val="single" w:sz="8" w:space="0" w:color="auto"/>
              <w:bottom w:val="single" w:sz="8" w:space="0" w:color="000000"/>
              <w:right w:val="single" w:sz="8" w:space="0" w:color="auto"/>
            </w:tcBorders>
            <w:vAlign w:val="center"/>
            <w:hideMark/>
          </w:tcPr>
          <w:p w14:paraId="6DAF50BB"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6" w:type="dxa"/>
            <w:tcBorders>
              <w:top w:val="nil"/>
              <w:left w:val="nil"/>
              <w:bottom w:val="single" w:sz="8" w:space="0" w:color="auto"/>
              <w:right w:val="single" w:sz="8" w:space="0" w:color="auto"/>
            </w:tcBorders>
            <w:shd w:val="clear" w:color="auto" w:fill="auto"/>
            <w:vAlign w:val="center"/>
            <w:hideMark/>
          </w:tcPr>
          <w:p w14:paraId="79B8FDDB" w14:textId="1B7FB798"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 xml:space="preserve">Option 2: DL: 0.5Mbytes, </w:t>
            </w:r>
            <w:r w:rsidR="00B705E0" w:rsidRPr="00324451">
              <w:rPr>
                <w:rFonts w:ascii="Arial" w:eastAsia="Malgun Gothic" w:hAnsi="Arial" w:cs="Arial"/>
                <w:b/>
                <w:bCs/>
                <w:color w:val="000000"/>
                <w:sz w:val="16"/>
                <w:szCs w:val="16"/>
                <w:lang w:val="en-US" w:eastAsia="ko-KR"/>
              </w:rPr>
              <w:t>UL: 0.125Mbytes</w:t>
            </w:r>
          </w:p>
        </w:tc>
        <w:tc>
          <w:tcPr>
            <w:tcW w:w="1204" w:type="dxa"/>
            <w:tcBorders>
              <w:top w:val="nil"/>
              <w:left w:val="nil"/>
              <w:bottom w:val="single" w:sz="8" w:space="0" w:color="auto"/>
              <w:right w:val="single" w:sz="8" w:space="0" w:color="auto"/>
            </w:tcBorders>
            <w:shd w:val="clear" w:color="auto" w:fill="auto"/>
            <w:vAlign w:val="center"/>
            <w:hideMark/>
          </w:tcPr>
          <w:p w14:paraId="48EFB85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2F80A0B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74A2CA59"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24399CD0"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5141A15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5DD869C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3D356BC5" w14:textId="77777777" w:rsidTr="003C3386">
        <w:trPr>
          <w:trHeight w:val="20"/>
        </w:trPr>
        <w:tc>
          <w:tcPr>
            <w:tcW w:w="240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9281F39"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lastRenderedPageBreak/>
              <w:t>Sources</w:t>
            </w:r>
          </w:p>
        </w:tc>
        <w:tc>
          <w:tcPr>
            <w:tcW w:w="1204" w:type="dxa"/>
            <w:tcBorders>
              <w:top w:val="nil"/>
              <w:left w:val="nil"/>
              <w:bottom w:val="single" w:sz="8" w:space="0" w:color="auto"/>
              <w:right w:val="single" w:sz="8" w:space="0" w:color="auto"/>
            </w:tcBorders>
            <w:shd w:val="clear" w:color="auto" w:fill="auto"/>
            <w:vAlign w:val="center"/>
            <w:hideMark/>
          </w:tcPr>
          <w:p w14:paraId="63428BD2" w14:textId="1A89FA04"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2 sources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32</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0AFAE763" w14:textId="6B227155"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3 sources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28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32</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568B6A40" w14:textId="2777431D"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2 sources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32</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3D77F650" w14:textId="1E122872"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3 sources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28</w:t>
            </w:r>
            <w:r w:rsidRPr="00324451">
              <w:rPr>
                <w:rFonts w:ascii="Arial" w:eastAsia="Malgun Gothic" w:hAnsi="Arial" w:cs="Arial"/>
                <w:color w:val="000000"/>
                <w:sz w:val="16"/>
                <w:szCs w:val="16"/>
                <w:lang w:val="en-US" w:eastAsia="ko-KR"/>
              </w:rPr>
              <w:t>], [</w:t>
            </w:r>
            <w:r w:rsidR="00D95A20" w:rsidRPr="00324451">
              <w:rPr>
                <w:rFonts w:ascii="Arial" w:eastAsia="Malgun Gothic" w:hAnsi="Arial" w:cs="Arial"/>
                <w:color w:val="000000"/>
                <w:sz w:val="16"/>
                <w:szCs w:val="16"/>
                <w:lang w:val="en-US" w:eastAsia="ko-KR"/>
              </w:rPr>
              <w:t>32</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3E312577" w14:textId="1EB84D91"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7E772E3A" w14:textId="6D2DFF1A"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r>
      <w:bookmarkEnd w:id="106"/>
    </w:tbl>
    <w:p w14:paraId="4574326B" w14:textId="77777777" w:rsidR="001110EF" w:rsidRPr="006B2A04" w:rsidRDefault="001110EF" w:rsidP="004B629F">
      <w:pPr>
        <w:rPr>
          <w:lang w:val="en-US" w:eastAsia="ko-KR"/>
        </w:rPr>
      </w:pPr>
    </w:p>
    <w:p w14:paraId="5BC22606" w14:textId="09ED0D3D" w:rsidR="001110EF" w:rsidRPr="006B2A04" w:rsidRDefault="001110EF" w:rsidP="004B629F">
      <w:pPr>
        <w:pStyle w:val="TH"/>
      </w:pPr>
      <w:r w:rsidRPr="006B2A04">
        <w:t>Table 7.3.1.3.1-</w:t>
      </w:r>
      <w:r w:rsidR="00026158" w:rsidRPr="006B2A04">
        <w:t>2</w:t>
      </w:r>
      <w:r w:rsidRPr="006B2A04">
        <w:t xml:space="preserve">: Sub-cases for 2-layer </w:t>
      </w:r>
      <w:r w:rsidR="004B629F">
        <w:t>s</w:t>
      </w:r>
      <w:r w:rsidRPr="006B2A04">
        <w:t xml:space="preserve">cenario B (FR1) with Same area&amp;half TxRUs in SBFD </w:t>
      </w:r>
      <w:r w:rsidR="004B629F">
        <w:t>d</w:t>
      </w:r>
      <w:r w:rsidRPr="006B2A04">
        <w:t>eployment Case 3-2.</w:t>
      </w:r>
    </w:p>
    <w:tbl>
      <w:tblPr>
        <w:tblW w:w="9629" w:type="dxa"/>
        <w:tblLayout w:type="fixed"/>
        <w:tblCellMar>
          <w:left w:w="99" w:type="dxa"/>
          <w:right w:w="99" w:type="dxa"/>
        </w:tblCellMar>
        <w:tblLook w:val="04A0" w:firstRow="1" w:lastRow="0" w:firstColumn="1" w:lastColumn="0" w:noHBand="0" w:noVBand="1"/>
      </w:tblPr>
      <w:tblGrid>
        <w:gridCol w:w="801"/>
        <w:gridCol w:w="1599"/>
        <w:gridCol w:w="1204"/>
        <w:gridCol w:w="1205"/>
        <w:gridCol w:w="1205"/>
        <w:gridCol w:w="1205"/>
        <w:gridCol w:w="1205"/>
        <w:gridCol w:w="1205"/>
      </w:tblGrid>
      <w:tr w:rsidR="001110EF" w:rsidRPr="006B2A04" w14:paraId="1635FA83" w14:textId="77777777" w:rsidTr="003C3386">
        <w:trPr>
          <w:trHeight w:val="20"/>
        </w:trPr>
        <w:tc>
          <w:tcPr>
            <w:tcW w:w="240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2399330" w14:textId="77777777" w:rsidR="001110EF" w:rsidRPr="006B2A04" w:rsidRDefault="001110EF" w:rsidP="00324451">
            <w:pPr>
              <w:pStyle w:val="TAH"/>
              <w:rPr>
                <w:lang w:val="en-US" w:eastAsia="ko-KR"/>
              </w:rPr>
            </w:pPr>
            <w:bookmarkStart w:id="107" w:name="MCCQCTEMPBM_00000106"/>
            <w:r w:rsidRPr="006B2A04">
              <w:rPr>
                <w:lang w:val="en-US" w:eastAsia="ko-KR"/>
              </w:rPr>
              <w:t xml:space="preserve">　</w:t>
            </w:r>
          </w:p>
        </w:tc>
        <w:tc>
          <w:tcPr>
            <w:tcW w:w="1204" w:type="dxa"/>
            <w:tcBorders>
              <w:top w:val="single" w:sz="8" w:space="0" w:color="auto"/>
              <w:left w:val="nil"/>
              <w:bottom w:val="single" w:sz="8" w:space="0" w:color="auto"/>
              <w:right w:val="single" w:sz="8" w:space="0" w:color="auto"/>
            </w:tcBorders>
            <w:shd w:val="clear" w:color="auto" w:fill="auto"/>
            <w:vAlign w:val="center"/>
            <w:hideMark/>
          </w:tcPr>
          <w:p w14:paraId="35D07E91" w14:textId="77777777" w:rsidR="001110EF" w:rsidRPr="006B2A04" w:rsidRDefault="001110EF" w:rsidP="00324451">
            <w:pPr>
              <w:pStyle w:val="TAH"/>
              <w:rPr>
                <w:bCs/>
                <w:lang w:val="en-US" w:eastAsia="ko-KR"/>
              </w:rPr>
            </w:pPr>
            <w:r w:rsidRPr="006B2A04">
              <w:rPr>
                <w:bCs/>
                <w:lang w:val="en-US" w:eastAsia="ko-KR"/>
              </w:rPr>
              <w:t>SBFD#3-2_ScenarioB_FR1_Sub#5</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1A944A42" w14:textId="77777777" w:rsidR="001110EF" w:rsidRPr="006B2A04" w:rsidRDefault="001110EF" w:rsidP="00324451">
            <w:pPr>
              <w:pStyle w:val="TAH"/>
              <w:rPr>
                <w:bCs/>
                <w:lang w:val="en-US" w:eastAsia="ko-KR"/>
              </w:rPr>
            </w:pPr>
            <w:r w:rsidRPr="006B2A04">
              <w:rPr>
                <w:bCs/>
                <w:lang w:val="en-US" w:eastAsia="ko-KR"/>
              </w:rPr>
              <w:t>SBFD#3-2_ScenarioB_FR1_Sub#6</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45F187B0" w14:textId="77777777" w:rsidR="001110EF" w:rsidRPr="006B2A04" w:rsidRDefault="001110EF" w:rsidP="00324451">
            <w:pPr>
              <w:pStyle w:val="TAH"/>
              <w:rPr>
                <w:bCs/>
                <w:lang w:val="en-US" w:eastAsia="ko-KR"/>
              </w:rPr>
            </w:pPr>
            <w:r w:rsidRPr="006B2A04">
              <w:rPr>
                <w:bCs/>
                <w:lang w:val="en-US" w:eastAsia="ko-KR"/>
              </w:rPr>
              <w:t>SBFD#3-2_ScenarioB_FR1_Sub#7</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5DEF503D" w14:textId="77777777" w:rsidR="001110EF" w:rsidRPr="006B2A04" w:rsidRDefault="001110EF" w:rsidP="00324451">
            <w:pPr>
              <w:pStyle w:val="TAH"/>
              <w:rPr>
                <w:bCs/>
                <w:lang w:val="en-US" w:eastAsia="ko-KR"/>
              </w:rPr>
            </w:pPr>
            <w:r w:rsidRPr="006B2A04">
              <w:rPr>
                <w:bCs/>
                <w:lang w:val="en-US" w:eastAsia="ko-KR"/>
              </w:rPr>
              <w:t>SBFD#3-2_ScenarioB_FR1_Sub#8</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40E6242E" w14:textId="77777777" w:rsidR="001110EF" w:rsidRPr="006B2A04" w:rsidRDefault="001110EF" w:rsidP="00324451">
            <w:pPr>
              <w:pStyle w:val="TAH"/>
              <w:rPr>
                <w:bCs/>
                <w:lang w:val="en-US" w:eastAsia="ko-KR"/>
              </w:rPr>
            </w:pPr>
            <w:r w:rsidRPr="006B2A04">
              <w:rPr>
                <w:bCs/>
                <w:lang w:val="en-US" w:eastAsia="ko-KR"/>
              </w:rPr>
              <w:t>SBFD#3-2_ScenarioB_FR1_Sub#11</w:t>
            </w:r>
          </w:p>
        </w:tc>
        <w:tc>
          <w:tcPr>
            <w:tcW w:w="1205" w:type="dxa"/>
            <w:tcBorders>
              <w:top w:val="single" w:sz="8" w:space="0" w:color="auto"/>
              <w:left w:val="nil"/>
              <w:bottom w:val="single" w:sz="8" w:space="0" w:color="auto"/>
              <w:right w:val="single" w:sz="8" w:space="0" w:color="auto"/>
            </w:tcBorders>
            <w:shd w:val="clear" w:color="auto" w:fill="auto"/>
            <w:vAlign w:val="center"/>
            <w:hideMark/>
          </w:tcPr>
          <w:p w14:paraId="5806C164" w14:textId="77777777" w:rsidR="001110EF" w:rsidRPr="006B2A04" w:rsidRDefault="001110EF" w:rsidP="00324451">
            <w:pPr>
              <w:pStyle w:val="TAH"/>
              <w:rPr>
                <w:bCs/>
                <w:lang w:val="en-US" w:eastAsia="ko-KR"/>
              </w:rPr>
            </w:pPr>
            <w:r w:rsidRPr="006B2A04">
              <w:rPr>
                <w:bCs/>
                <w:lang w:val="en-US" w:eastAsia="ko-KR"/>
              </w:rPr>
              <w:t>SBFD#3-2_ScenarioB_FR1_Sub#12</w:t>
            </w:r>
          </w:p>
        </w:tc>
      </w:tr>
      <w:tr w:rsidR="001110EF" w:rsidRPr="00324451" w14:paraId="1D5B4928" w14:textId="77777777" w:rsidTr="003C3386">
        <w:trPr>
          <w:trHeight w:val="20"/>
        </w:trPr>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2FD83D9F"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SBFD slot configuration</w:t>
            </w:r>
          </w:p>
        </w:tc>
        <w:tc>
          <w:tcPr>
            <w:tcW w:w="1599" w:type="dxa"/>
            <w:tcBorders>
              <w:top w:val="nil"/>
              <w:left w:val="nil"/>
              <w:bottom w:val="single" w:sz="8" w:space="0" w:color="auto"/>
              <w:right w:val="single" w:sz="8" w:space="0" w:color="auto"/>
            </w:tcBorders>
            <w:shd w:val="clear" w:color="auto" w:fill="auto"/>
            <w:vAlign w:val="center"/>
            <w:hideMark/>
          </w:tcPr>
          <w:p w14:paraId="15C0C1EC"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Alt-4: {DDDSU} vs. {XXXXX}</w:t>
            </w:r>
          </w:p>
        </w:tc>
        <w:tc>
          <w:tcPr>
            <w:tcW w:w="1204" w:type="dxa"/>
            <w:tcBorders>
              <w:top w:val="nil"/>
              <w:left w:val="nil"/>
              <w:bottom w:val="single" w:sz="8" w:space="0" w:color="auto"/>
              <w:right w:val="single" w:sz="8" w:space="0" w:color="auto"/>
            </w:tcBorders>
            <w:shd w:val="clear" w:color="auto" w:fill="auto"/>
            <w:vAlign w:val="center"/>
            <w:hideMark/>
          </w:tcPr>
          <w:p w14:paraId="1EDC4750"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3A893F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754144A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3F3469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6E7977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DAAD28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4CA71CF5"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52123B5A"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207BD1E6"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Alt-2: {DDDSU} vs. {XXXXU}</w:t>
            </w:r>
          </w:p>
        </w:tc>
        <w:tc>
          <w:tcPr>
            <w:tcW w:w="1204" w:type="dxa"/>
            <w:tcBorders>
              <w:top w:val="nil"/>
              <w:left w:val="nil"/>
              <w:bottom w:val="single" w:sz="8" w:space="0" w:color="auto"/>
              <w:right w:val="single" w:sz="8" w:space="0" w:color="auto"/>
            </w:tcBorders>
            <w:shd w:val="clear" w:color="auto" w:fill="auto"/>
            <w:vAlign w:val="center"/>
            <w:hideMark/>
          </w:tcPr>
          <w:p w14:paraId="4930351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59720A6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705D0BC"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525826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B09906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8F57C1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46028D85"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420EB43A"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4924EB03" w14:textId="0DB307E8"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Alt-1: {DDDSU} vs. {</w:t>
            </w:r>
            <w:r w:rsidR="00CA73C4" w:rsidRPr="00324451">
              <w:rPr>
                <w:rFonts w:ascii="Arial" w:eastAsia="Malgun Gothic" w:hAnsi="Arial" w:cs="Arial"/>
                <w:b/>
                <w:bCs/>
                <w:color w:val="000000"/>
                <w:sz w:val="16"/>
                <w:szCs w:val="16"/>
                <w:lang w:val="en-US" w:eastAsia="ko-KR"/>
              </w:rPr>
              <w:t>DXXXU</w:t>
            </w:r>
            <w:r w:rsidRPr="00324451">
              <w:rPr>
                <w:rFonts w:ascii="Arial" w:eastAsia="Malgun Gothic" w:hAnsi="Arial" w:cs="Arial"/>
                <w:b/>
                <w:bCs/>
                <w:color w:val="000000"/>
                <w:sz w:val="16"/>
                <w:szCs w:val="16"/>
                <w:lang w:val="en-US" w:eastAsia="ko-KR"/>
              </w:rPr>
              <w:t>}</w:t>
            </w:r>
          </w:p>
        </w:tc>
        <w:tc>
          <w:tcPr>
            <w:tcW w:w="1204" w:type="dxa"/>
            <w:tcBorders>
              <w:top w:val="nil"/>
              <w:left w:val="nil"/>
              <w:bottom w:val="single" w:sz="8" w:space="0" w:color="auto"/>
              <w:right w:val="single" w:sz="8" w:space="0" w:color="auto"/>
            </w:tcBorders>
            <w:shd w:val="clear" w:color="auto" w:fill="auto"/>
            <w:vAlign w:val="center"/>
            <w:hideMark/>
          </w:tcPr>
          <w:p w14:paraId="2858B90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EBFA480"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4916A39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48F5AB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A98A79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D61A4F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16EEE6C1"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6AFBEF78"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5E1ECBB9"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Alt-3: {DDSUU} vs. {XXXXU}</w:t>
            </w:r>
          </w:p>
        </w:tc>
        <w:tc>
          <w:tcPr>
            <w:tcW w:w="1204" w:type="dxa"/>
            <w:tcBorders>
              <w:top w:val="nil"/>
              <w:left w:val="nil"/>
              <w:bottom w:val="single" w:sz="8" w:space="0" w:color="auto"/>
              <w:right w:val="single" w:sz="8" w:space="0" w:color="auto"/>
            </w:tcBorders>
            <w:shd w:val="clear" w:color="auto" w:fill="auto"/>
            <w:vAlign w:val="center"/>
            <w:hideMark/>
          </w:tcPr>
          <w:p w14:paraId="5E7A5F3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7A4514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5CEA10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305598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F482F6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F50B9A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6DF49C7E" w14:textId="77777777" w:rsidTr="003C3386">
        <w:trPr>
          <w:trHeight w:val="20"/>
        </w:trPr>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66173E99"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SBFD antenna configuration</w:t>
            </w:r>
          </w:p>
        </w:tc>
        <w:tc>
          <w:tcPr>
            <w:tcW w:w="1599" w:type="dxa"/>
            <w:tcBorders>
              <w:top w:val="nil"/>
              <w:left w:val="nil"/>
              <w:bottom w:val="single" w:sz="8" w:space="0" w:color="auto"/>
              <w:right w:val="single" w:sz="8" w:space="0" w:color="auto"/>
            </w:tcBorders>
            <w:shd w:val="clear" w:color="auto" w:fill="auto"/>
            <w:vAlign w:val="center"/>
            <w:hideMark/>
          </w:tcPr>
          <w:p w14:paraId="24C94E2C"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Twice area&amp;same TxRUs (Option 2)</w:t>
            </w:r>
          </w:p>
        </w:tc>
        <w:tc>
          <w:tcPr>
            <w:tcW w:w="1204" w:type="dxa"/>
            <w:tcBorders>
              <w:top w:val="nil"/>
              <w:left w:val="nil"/>
              <w:bottom w:val="single" w:sz="8" w:space="0" w:color="auto"/>
              <w:right w:val="single" w:sz="8" w:space="0" w:color="auto"/>
            </w:tcBorders>
            <w:shd w:val="clear" w:color="auto" w:fill="auto"/>
            <w:vAlign w:val="center"/>
            <w:hideMark/>
          </w:tcPr>
          <w:p w14:paraId="59C8B89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45F359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539740BC"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C9B618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FFA8F0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A4ED95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52758B64"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5C248F53"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019B3F3E"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Same area&amp;same TxRUs (Option 1)</w:t>
            </w:r>
          </w:p>
        </w:tc>
        <w:tc>
          <w:tcPr>
            <w:tcW w:w="1204" w:type="dxa"/>
            <w:tcBorders>
              <w:top w:val="nil"/>
              <w:left w:val="nil"/>
              <w:bottom w:val="single" w:sz="8" w:space="0" w:color="auto"/>
              <w:right w:val="single" w:sz="8" w:space="0" w:color="auto"/>
            </w:tcBorders>
            <w:shd w:val="clear" w:color="auto" w:fill="auto"/>
            <w:vAlign w:val="center"/>
            <w:hideMark/>
          </w:tcPr>
          <w:p w14:paraId="3BD5EA11"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8815F07"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6274E1C"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1CEC555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3193149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728AD0B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649D7B45"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02715ADE"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51B79A77"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Same area&amp;half TxRUs (Option 3)</w:t>
            </w:r>
          </w:p>
        </w:tc>
        <w:tc>
          <w:tcPr>
            <w:tcW w:w="1204" w:type="dxa"/>
            <w:tcBorders>
              <w:top w:val="nil"/>
              <w:left w:val="nil"/>
              <w:bottom w:val="single" w:sz="8" w:space="0" w:color="auto"/>
              <w:right w:val="single" w:sz="8" w:space="0" w:color="auto"/>
            </w:tcBorders>
            <w:shd w:val="clear" w:color="auto" w:fill="auto"/>
            <w:vAlign w:val="center"/>
            <w:hideMark/>
          </w:tcPr>
          <w:p w14:paraId="0BAD9A5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1E0663DB"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76318C24"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65DA3B22"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01B8383"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A90EB3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59B7C700" w14:textId="77777777" w:rsidTr="003C3386">
        <w:trPr>
          <w:trHeight w:val="20"/>
        </w:trPr>
        <w:tc>
          <w:tcPr>
            <w:tcW w:w="801" w:type="dxa"/>
            <w:vMerge w:val="restart"/>
            <w:tcBorders>
              <w:top w:val="nil"/>
              <w:left w:val="single" w:sz="8" w:space="0" w:color="auto"/>
              <w:bottom w:val="single" w:sz="8" w:space="0" w:color="000000"/>
              <w:right w:val="single" w:sz="8" w:space="0" w:color="auto"/>
            </w:tcBorders>
            <w:shd w:val="clear" w:color="auto" w:fill="auto"/>
            <w:vAlign w:val="center"/>
            <w:hideMark/>
          </w:tcPr>
          <w:p w14:paraId="088EF4D0"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Packet Size</w:t>
            </w:r>
          </w:p>
        </w:tc>
        <w:tc>
          <w:tcPr>
            <w:tcW w:w="1599" w:type="dxa"/>
            <w:tcBorders>
              <w:top w:val="nil"/>
              <w:left w:val="nil"/>
              <w:bottom w:val="single" w:sz="8" w:space="0" w:color="auto"/>
              <w:right w:val="single" w:sz="8" w:space="0" w:color="auto"/>
            </w:tcBorders>
            <w:shd w:val="clear" w:color="auto" w:fill="auto"/>
            <w:vAlign w:val="center"/>
            <w:hideMark/>
          </w:tcPr>
          <w:p w14:paraId="6F5294DE" w14:textId="2842FFE9"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sv-SE" w:eastAsia="ko-KR"/>
              </w:rPr>
              <w:t xml:space="preserve">Option 1: DL: 4Kbytes, </w:t>
            </w:r>
            <w:r w:rsidR="00B705E0" w:rsidRPr="00324451">
              <w:rPr>
                <w:rFonts w:ascii="Arial" w:eastAsia="Malgun Gothic" w:hAnsi="Arial" w:cs="Arial"/>
                <w:b/>
                <w:bCs/>
                <w:color w:val="000000"/>
                <w:sz w:val="16"/>
                <w:szCs w:val="16"/>
                <w:lang w:val="sv-SE" w:eastAsia="ko-KR"/>
              </w:rPr>
              <w:t>UL: 1Kbytes</w:t>
            </w:r>
          </w:p>
        </w:tc>
        <w:tc>
          <w:tcPr>
            <w:tcW w:w="1204" w:type="dxa"/>
            <w:tcBorders>
              <w:top w:val="nil"/>
              <w:left w:val="nil"/>
              <w:bottom w:val="single" w:sz="8" w:space="0" w:color="auto"/>
              <w:right w:val="single" w:sz="8" w:space="0" w:color="auto"/>
            </w:tcBorders>
            <w:shd w:val="clear" w:color="auto" w:fill="auto"/>
            <w:vAlign w:val="center"/>
            <w:hideMark/>
          </w:tcPr>
          <w:p w14:paraId="4E260986"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244843B5"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35A2B0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53289AF"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6ED8D0F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0ED698FC"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r>
      <w:tr w:rsidR="001110EF" w:rsidRPr="00324451" w14:paraId="42B6F5CC" w14:textId="77777777" w:rsidTr="003C3386">
        <w:trPr>
          <w:trHeight w:val="20"/>
        </w:trPr>
        <w:tc>
          <w:tcPr>
            <w:tcW w:w="801" w:type="dxa"/>
            <w:vMerge/>
            <w:tcBorders>
              <w:top w:val="nil"/>
              <w:left w:val="single" w:sz="8" w:space="0" w:color="auto"/>
              <w:bottom w:val="single" w:sz="8" w:space="0" w:color="000000"/>
              <w:right w:val="single" w:sz="8" w:space="0" w:color="auto"/>
            </w:tcBorders>
            <w:vAlign w:val="center"/>
            <w:hideMark/>
          </w:tcPr>
          <w:p w14:paraId="7A5A2177" w14:textId="77777777" w:rsidR="001110EF" w:rsidRPr="00324451" w:rsidRDefault="001110EF" w:rsidP="003C3386">
            <w:pPr>
              <w:spacing w:after="0"/>
              <w:rPr>
                <w:rFonts w:ascii="Arial" w:eastAsia="Malgun Gothic" w:hAnsi="Arial" w:cs="Arial"/>
                <w:b/>
                <w:bCs/>
                <w:color w:val="000000"/>
                <w:sz w:val="16"/>
                <w:szCs w:val="16"/>
                <w:lang w:val="en-US" w:eastAsia="ko-KR"/>
              </w:rPr>
            </w:pPr>
          </w:p>
        </w:tc>
        <w:tc>
          <w:tcPr>
            <w:tcW w:w="1599" w:type="dxa"/>
            <w:tcBorders>
              <w:top w:val="nil"/>
              <w:left w:val="nil"/>
              <w:bottom w:val="single" w:sz="8" w:space="0" w:color="auto"/>
              <w:right w:val="single" w:sz="8" w:space="0" w:color="auto"/>
            </w:tcBorders>
            <w:shd w:val="clear" w:color="auto" w:fill="auto"/>
            <w:vAlign w:val="center"/>
            <w:hideMark/>
          </w:tcPr>
          <w:p w14:paraId="6EC2C398" w14:textId="2D606310"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 xml:space="preserve">Option 2: DL: 0.5Mbytes, </w:t>
            </w:r>
            <w:r w:rsidR="00B705E0" w:rsidRPr="00324451">
              <w:rPr>
                <w:rFonts w:ascii="Arial" w:eastAsia="Malgun Gothic" w:hAnsi="Arial" w:cs="Arial"/>
                <w:b/>
                <w:bCs/>
                <w:color w:val="000000"/>
                <w:sz w:val="16"/>
                <w:szCs w:val="16"/>
                <w:lang w:val="en-US" w:eastAsia="ko-KR"/>
              </w:rPr>
              <w:t>UL: 0.125Mbytes</w:t>
            </w:r>
          </w:p>
        </w:tc>
        <w:tc>
          <w:tcPr>
            <w:tcW w:w="1204" w:type="dxa"/>
            <w:tcBorders>
              <w:top w:val="nil"/>
              <w:left w:val="nil"/>
              <w:bottom w:val="single" w:sz="8" w:space="0" w:color="auto"/>
              <w:right w:val="single" w:sz="8" w:space="0" w:color="auto"/>
            </w:tcBorders>
            <w:shd w:val="clear" w:color="auto" w:fill="auto"/>
            <w:vAlign w:val="center"/>
            <w:hideMark/>
          </w:tcPr>
          <w:p w14:paraId="40D697AE"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0385B2A0"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B225162"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2E98EB5A"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c>
          <w:tcPr>
            <w:tcW w:w="1205" w:type="dxa"/>
            <w:tcBorders>
              <w:top w:val="nil"/>
              <w:left w:val="nil"/>
              <w:bottom w:val="single" w:sz="8" w:space="0" w:color="auto"/>
              <w:right w:val="single" w:sz="8" w:space="0" w:color="auto"/>
            </w:tcBorders>
            <w:shd w:val="clear" w:color="auto" w:fill="auto"/>
            <w:vAlign w:val="center"/>
            <w:hideMark/>
          </w:tcPr>
          <w:p w14:paraId="3B89B1DD"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 xml:space="preserve">　</w:t>
            </w:r>
          </w:p>
        </w:tc>
        <w:tc>
          <w:tcPr>
            <w:tcW w:w="1205" w:type="dxa"/>
            <w:tcBorders>
              <w:top w:val="nil"/>
              <w:left w:val="nil"/>
              <w:bottom w:val="single" w:sz="8" w:space="0" w:color="auto"/>
              <w:right w:val="single" w:sz="8" w:space="0" w:color="auto"/>
            </w:tcBorders>
            <w:shd w:val="clear" w:color="auto" w:fill="auto"/>
            <w:vAlign w:val="center"/>
            <w:hideMark/>
          </w:tcPr>
          <w:p w14:paraId="2C7940C8" w14:textId="77777777"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O</w:t>
            </w:r>
          </w:p>
        </w:tc>
      </w:tr>
      <w:tr w:rsidR="001110EF" w:rsidRPr="00324451" w14:paraId="7A8E8D9E" w14:textId="77777777" w:rsidTr="003C3386">
        <w:trPr>
          <w:trHeight w:val="20"/>
        </w:trPr>
        <w:tc>
          <w:tcPr>
            <w:tcW w:w="240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0007558" w14:textId="77777777" w:rsidR="001110EF" w:rsidRPr="00324451" w:rsidRDefault="001110EF" w:rsidP="003C3386">
            <w:pPr>
              <w:spacing w:after="0"/>
              <w:rPr>
                <w:rFonts w:ascii="Arial" w:eastAsia="Malgun Gothic" w:hAnsi="Arial" w:cs="Arial"/>
                <w:b/>
                <w:bCs/>
                <w:color w:val="000000"/>
                <w:sz w:val="16"/>
                <w:szCs w:val="16"/>
                <w:lang w:val="en-US" w:eastAsia="ko-KR"/>
              </w:rPr>
            </w:pPr>
            <w:r w:rsidRPr="00324451">
              <w:rPr>
                <w:rFonts w:ascii="Arial" w:eastAsia="Malgun Gothic" w:hAnsi="Arial" w:cs="Arial"/>
                <w:b/>
                <w:bCs/>
                <w:color w:val="000000"/>
                <w:sz w:val="16"/>
                <w:szCs w:val="16"/>
                <w:lang w:val="en-US" w:eastAsia="ko-KR"/>
              </w:rPr>
              <w:t>Sources</w:t>
            </w:r>
          </w:p>
        </w:tc>
        <w:tc>
          <w:tcPr>
            <w:tcW w:w="1204" w:type="dxa"/>
            <w:tcBorders>
              <w:top w:val="nil"/>
              <w:left w:val="nil"/>
              <w:bottom w:val="single" w:sz="8" w:space="0" w:color="auto"/>
              <w:right w:val="single" w:sz="8" w:space="0" w:color="auto"/>
            </w:tcBorders>
            <w:shd w:val="clear" w:color="auto" w:fill="auto"/>
            <w:vAlign w:val="center"/>
            <w:hideMark/>
          </w:tcPr>
          <w:p w14:paraId="2CA26977" w14:textId="28E00A29"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6DB4D26C" w14:textId="6F31EBD4"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4CF958D8" w14:textId="6C40DAF5"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14D2279E" w14:textId="0FE60243"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5D46A75F" w14:textId="7259F065"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c>
          <w:tcPr>
            <w:tcW w:w="1205" w:type="dxa"/>
            <w:tcBorders>
              <w:top w:val="nil"/>
              <w:left w:val="nil"/>
              <w:bottom w:val="single" w:sz="8" w:space="0" w:color="auto"/>
              <w:right w:val="single" w:sz="8" w:space="0" w:color="auto"/>
            </w:tcBorders>
            <w:shd w:val="clear" w:color="auto" w:fill="auto"/>
            <w:vAlign w:val="center"/>
            <w:hideMark/>
          </w:tcPr>
          <w:p w14:paraId="7A8FD295" w14:textId="29086B21" w:rsidR="001110EF" w:rsidRPr="00324451" w:rsidRDefault="001110EF" w:rsidP="003C3386">
            <w:pPr>
              <w:spacing w:after="0"/>
              <w:jc w:val="center"/>
              <w:rPr>
                <w:rFonts w:ascii="Arial" w:eastAsia="Malgun Gothic" w:hAnsi="Arial" w:cs="Arial"/>
                <w:color w:val="000000"/>
                <w:sz w:val="16"/>
                <w:szCs w:val="16"/>
                <w:lang w:val="en-US" w:eastAsia="ko-KR"/>
              </w:rPr>
            </w:pPr>
            <w:r w:rsidRPr="00324451">
              <w:rPr>
                <w:rFonts w:ascii="Arial" w:eastAsia="Malgun Gothic" w:hAnsi="Arial" w:cs="Arial"/>
                <w:color w:val="000000"/>
                <w:sz w:val="16"/>
                <w:szCs w:val="16"/>
                <w:lang w:val="en-US" w:eastAsia="ko-KR"/>
              </w:rPr>
              <w:t>1 source ([</w:t>
            </w:r>
            <w:r w:rsidR="00857527" w:rsidRPr="00324451">
              <w:rPr>
                <w:rFonts w:ascii="Arial" w:eastAsia="Malgun Gothic" w:hAnsi="Arial" w:cs="Arial"/>
                <w:color w:val="000000"/>
                <w:sz w:val="16"/>
                <w:szCs w:val="16"/>
                <w:lang w:val="en-US" w:eastAsia="ko-KR"/>
              </w:rPr>
              <w:t>18</w:t>
            </w:r>
            <w:r w:rsidRPr="00324451">
              <w:rPr>
                <w:rFonts w:ascii="Arial" w:eastAsia="Malgun Gothic" w:hAnsi="Arial" w:cs="Arial"/>
                <w:color w:val="000000"/>
                <w:sz w:val="16"/>
                <w:szCs w:val="16"/>
                <w:lang w:val="en-US" w:eastAsia="ko-KR"/>
              </w:rPr>
              <w:t>])</w:t>
            </w:r>
          </w:p>
        </w:tc>
      </w:tr>
      <w:bookmarkEnd w:id="107"/>
    </w:tbl>
    <w:p w14:paraId="15C86112" w14:textId="77777777" w:rsidR="001110EF" w:rsidRPr="006B2A04" w:rsidRDefault="001110EF" w:rsidP="001110EF"/>
    <w:p w14:paraId="4340BDEA" w14:textId="77777777" w:rsidR="001110EF" w:rsidRPr="006B2A04" w:rsidRDefault="001110EF" w:rsidP="006532AC">
      <w:pPr>
        <w:pStyle w:val="H6"/>
      </w:pPr>
      <w:r w:rsidRPr="006B2A04">
        <w:t>7.3.1.3.1.1</w:t>
      </w:r>
      <w:r w:rsidRPr="006B2A04">
        <w:tab/>
        <w:t>Summary of the observations</w:t>
      </w:r>
    </w:p>
    <w:p w14:paraId="25C293B3" w14:textId="2D70B5D5" w:rsidR="001110EF" w:rsidRPr="006B2A04" w:rsidRDefault="001110EF" w:rsidP="001110EF">
      <w:pPr>
        <w:rPr>
          <w:b/>
          <w:bCs/>
        </w:rPr>
      </w:pPr>
      <w:r w:rsidRPr="006B2A04">
        <w:rPr>
          <w:b/>
          <w:bCs/>
        </w:rPr>
        <w:t xml:space="preserve">For </w:t>
      </w:r>
      <w:r w:rsidR="00891555" w:rsidRPr="006B2A04">
        <w:rPr>
          <w:b/>
          <w:bCs/>
        </w:rPr>
        <w:t xml:space="preserve">the indoor layer of </w:t>
      </w:r>
      <w:r w:rsidRPr="006B2A04">
        <w:rPr>
          <w:b/>
          <w:bCs/>
        </w:rPr>
        <w:t>2-layer Scenario B (FR1) in SBFD deployment case 3-2, assuming SBFD antenna configuration option-2 (twice area and same TxRU</w:t>
      </w:r>
      <w:r w:rsidR="00731AF4" w:rsidRPr="006B2A04">
        <w:rPr>
          <w:b/>
          <w:bCs/>
        </w:rPr>
        <w:t>s</w:t>
      </w:r>
      <w:r w:rsidRPr="006B2A04">
        <w:rPr>
          <w:b/>
          <w:bCs/>
        </w:rPr>
        <w:t>):</w:t>
      </w:r>
    </w:p>
    <w:p w14:paraId="34A8FDC3" w14:textId="18D4F4EE" w:rsidR="001110EF" w:rsidRPr="006B2A04" w:rsidRDefault="00324451" w:rsidP="00324451">
      <w:pPr>
        <w:pStyle w:val="B1"/>
      </w:pPr>
      <w:r>
        <w:t>-</w:t>
      </w:r>
      <w:r>
        <w:tab/>
      </w:r>
      <w:r w:rsidR="001110EF" w:rsidRPr="006B2A04">
        <w:t>In case of using SBFD Alt 4 and large packet size, (SBFD#3-2_ScenarioB_FR1_Sub#2, 3 sources)</w:t>
      </w:r>
    </w:p>
    <w:p w14:paraId="521C0378" w14:textId="6D74FF85" w:rsidR="001110EF" w:rsidRPr="006B2A04" w:rsidRDefault="00324451" w:rsidP="00324451">
      <w:pPr>
        <w:pStyle w:val="B2"/>
      </w:pPr>
      <w:r>
        <w:t>-</w:t>
      </w:r>
      <w:r>
        <w:tab/>
      </w:r>
      <w:r w:rsidR="001110EF" w:rsidRPr="006B2A04">
        <w:t>Semi-static SBFD provides mean and 5% DL Average-UPT loss of {-5.38%, -10.49%} at low load level, mean and 5% DL Average-UPT loss of {-7.29%, -11.87%} at medium load level, mean and 5% DL Average-UPT loss of {-9.20%, -12.30%} at high load level.</w:t>
      </w:r>
    </w:p>
    <w:p w14:paraId="17BE0670" w14:textId="69F51F5F" w:rsidR="001110EF" w:rsidRPr="006B2A04" w:rsidRDefault="00324451" w:rsidP="00324451">
      <w:pPr>
        <w:pStyle w:val="B2"/>
      </w:pPr>
      <w:r>
        <w:t>-</w:t>
      </w:r>
      <w:r>
        <w:tab/>
      </w:r>
      <w:r w:rsidR="001110EF" w:rsidRPr="006B2A04">
        <w:t>Semi-static SBFD provides mean and 5% UL Average-UPT gain of {3.90%, 17.83%} at low load level, mean and 5% UL Average-UPT gain of {3.38%, 68.34%} at medium load level, mean and 5% UL Average-UPT gain of {14.78%, 71.07%} at high load level.</w:t>
      </w:r>
    </w:p>
    <w:p w14:paraId="7009A31E" w14:textId="466AA264" w:rsidR="001110EF" w:rsidRPr="006B2A04" w:rsidRDefault="00324451" w:rsidP="00324451">
      <w:pPr>
        <w:pStyle w:val="B2"/>
      </w:pPr>
      <w:r>
        <w:t>-</w:t>
      </w:r>
      <w:r>
        <w:tab/>
      </w:r>
      <w:r w:rsidR="001110EF" w:rsidRPr="006B2A04">
        <w:t>With 49dBm BS transmission power assumed by 1 source,</w:t>
      </w:r>
    </w:p>
    <w:p w14:paraId="3CC3AB16" w14:textId="74F70DEE" w:rsidR="001110EF" w:rsidRPr="006B2A04" w:rsidRDefault="00324451" w:rsidP="00324451">
      <w:pPr>
        <w:pStyle w:val="B3"/>
      </w:pPr>
      <w:r>
        <w:t>-</w:t>
      </w:r>
      <w:r>
        <w:tab/>
      </w:r>
      <w:r w:rsidR="001110EF" w:rsidRPr="006B2A04">
        <w:t>Semi-static SBFD provides mean and 5% DL Average-UPT gain of {1.95%, 3.08%} at low load level, mean and 5% DL Average-UPT gain of {7.70%, 5.04%} at medium load level, mean and 5% DL Average-UPT gain of {6.27%, 5.13%} at high load level.</w:t>
      </w:r>
    </w:p>
    <w:p w14:paraId="39874821" w14:textId="234EBABF" w:rsidR="001110EF" w:rsidRPr="006B2A04" w:rsidRDefault="00324451" w:rsidP="00324451">
      <w:pPr>
        <w:pStyle w:val="B3"/>
      </w:pPr>
      <w:r>
        <w:t>-</w:t>
      </w:r>
      <w:r>
        <w:tab/>
      </w:r>
      <w:r w:rsidR="001110EF" w:rsidRPr="006B2A04">
        <w:t>Semi-static SBFD provides mean and 5% UL Average-UPT gain of {3.90%, 33.80%} at low load level, mean and 5% UL Average-UPT gain of {3.38%, 95.10%} at medium load level, mean and 5% UL Average-UPT gain of {14.78%, 104.80%} at high load level.</w:t>
      </w:r>
    </w:p>
    <w:p w14:paraId="15E6EB5D" w14:textId="3DA933FA" w:rsidR="001110EF" w:rsidRPr="006B2A04" w:rsidRDefault="00324451" w:rsidP="00324451">
      <w:pPr>
        <w:pStyle w:val="B2"/>
      </w:pPr>
      <w:r>
        <w:t>-</w:t>
      </w:r>
      <w:r>
        <w:tab/>
      </w:r>
      <w:r w:rsidR="001110EF" w:rsidRPr="006B2A04">
        <w:t>With 53dBm BS transmission power assumed by 2 sources,</w:t>
      </w:r>
    </w:p>
    <w:p w14:paraId="56E00C4D" w14:textId="56939724" w:rsidR="001110EF" w:rsidRPr="006B2A04" w:rsidRDefault="00324451" w:rsidP="00324451">
      <w:pPr>
        <w:pStyle w:val="B3"/>
      </w:pPr>
      <w:r>
        <w:t>-</w:t>
      </w:r>
      <w:r>
        <w:tab/>
      </w:r>
      <w:r w:rsidR="001110EF" w:rsidRPr="006B2A04">
        <w:t>Semi-static SBFD provides mean and 5% DL Average-UPT loss of {-13.83%, -17.76%} at low load level, mean and 5% DL Average-UPT loss of {-20.93%, -27.00%} at medium load level, mean and 5% DL Average-UPT loss of {-32.27%, -44.06%} at high load level.</w:t>
      </w:r>
    </w:p>
    <w:p w14:paraId="6C44C4AE" w14:textId="42B117E4" w:rsidR="001110EF" w:rsidRPr="006B2A04" w:rsidRDefault="00324451" w:rsidP="00324451">
      <w:pPr>
        <w:pStyle w:val="B3"/>
      </w:pPr>
      <w:r>
        <w:t>-</w:t>
      </w:r>
      <w:r>
        <w:tab/>
      </w:r>
      <w:r w:rsidR="001110EF" w:rsidRPr="006B2A04">
        <w:t>Semi-static SBFD provides mean UL Average-UPT gain of 20.99% and 5% UL Average-UPT loss of -3.91% at low load level, mean UL Average-UPT gain of 13.68% and 5% UL Average-UPT loss of -</w:t>
      </w:r>
      <w:r w:rsidR="001110EF" w:rsidRPr="006B2A04">
        <w:lastRenderedPageBreak/>
        <w:t>7.48% at medium load level, mean UL Average-UPT gain of 2.02% and 5% UL Average-UPT loss of -10.77% at high load level.</w:t>
      </w:r>
    </w:p>
    <w:p w14:paraId="253A37D5" w14:textId="3B93A0E1" w:rsidR="001110EF" w:rsidRPr="006B2A04" w:rsidRDefault="00324451" w:rsidP="00324451">
      <w:pPr>
        <w:pStyle w:val="B2"/>
      </w:pPr>
      <w:r>
        <w:t>-</w:t>
      </w:r>
      <w:r>
        <w:tab/>
      </w:r>
      <w:r w:rsidR="001110EF" w:rsidRPr="006B2A04">
        <w:t>All results assumed piecewise linear noise figure model.</w:t>
      </w:r>
    </w:p>
    <w:p w14:paraId="457C9A28" w14:textId="190FC522" w:rsidR="001110EF" w:rsidRPr="006B2A04" w:rsidRDefault="00324451" w:rsidP="00324451">
      <w:pPr>
        <w:pStyle w:val="B1"/>
      </w:pPr>
      <w:r>
        <w:t>-</w:t>
      </w:r>
      <w:r>
        <w:tab/>
      </w:r>
      <w:r w:rsidR="001110EF" w:rsidRPr="006B2A04">
        <w:t>In case of using SBFD Alt 4 and small packet size, (SBFD#3-2_ScenarioB_FR1_Sub#1, 2 sources)</w:t>
      </w:r>
    </w:p>
    <w:p w14:paraId="5832B7B6" w14:textId="6127E7BB" w:rsidR="001110EF" w:rsidRPr="006B2A04" w:rsidRDefault="00324451" w:rsidP="00324451">
      <w:pPr>
        <w:pStyle w:val="B2"/>
      </w:pPr>
      <w:r>
        <w:t>-</w:t>
      </w:r>
      <w:r>
        <w:tab/>
      </w:r>
      <w:r w:rsidR="001110EF" w:rsidRPr="006B2A04">
        <w:t>Semi-static SBFD provides mean and 5% DL Average-UPT gain of {5.69%, 6.87%} at low load level, mean and 5% DL Average-UPT gain of {5.29%, 3.42%} at medium load level, mean and 5% DL Average-UPT loss of {-2.27%, -50.93%} at high load level.</w:t>
      </w:r>
    </w:p>
    <w:p w14:paraId="2CBEB063" w14:textId="220273D6" w:rsidR="001110EF" w:rsidRPr="006B2A04" w:rsidRDefault="00324451" w:rsidP="00324451">
      <w:pPr>
        <w:pStyle w:val="B2"/>
      </w:pPr>
      <w:r>
        <w:t>-</w:t>
      </w:r>
      <w:r>
        <w:tab/>
      </w:r>
      <w:r w:rsidR="001110EF" w:rsidRPr="006B2A04">
        <w:t>Semi-static SBFD provides mean and 5% UL Average-UPT gain of {91.80%, 93.70%} at low load level, mean and 5% UL Average-UPT gain of {89.00%, 26.42%} at medium load level, mean UL Average-UPT gain of 78.10% and 5% UL Average-UPT loss of -37.25% at high load level.</w:t>
      </w:r>
    </w:p>
    <w:p w14:paraId="2A8195B1" w14:textId="70A363EB" w:rsidR="001110EF" w:rsidRPr="006B2A04" w:rsidRDefault="00324451" w:rsidP="00324451">
      <w:pPr>
        <w:pStyle w:val="B2"/>
      </w:pPr>
      <w:r>
        <w:t>-</w:t>
      </w:r>
      <w:r>
        <w:tab/>
      </w:r>
      <w:r w:rsidR="001110EF" w:rsidRPr="006B2A04">
        <w:t>All results assumed 53dBm BS transmission power.</w:t>
      </w:r>
    </w:p>
    <w:p w14:paraId="485864F7" w14:textId="0D0BDEF3" w:rsidR="001110EF" w:rsidRPr="006B2A04" w:rsidRDefault="00324451" w:rsidP="00324451">
      <w:pPr>
        <w:pStyle w:val="B2"/>
      </w:pPr>
      <w:r>
        <w:t>-</w:t>
      </w:r>
      <w:r>
        <w:tab/>
      </w:r>
      <w:r w:rsidR="001110EF" w:rsidRPr="006B2A04">
        <w:t>All results assumed piecewise linear noise figure model.</w:t>
      </w:r>
    </w:p>
    <w:p w14:paraId="02264461" w14:textId="46B13381" w:rsidR="001110EF" w:rsidRPr="006B2A04" w:rsidRDefault="00324451" w:rsidP="00324451">
      <w:pPr>
        <w:pStyle w:val="B1"/>
      </w:pPr>
      <w:r>
        <w:t>-</w:t>
      </w:r>
      <w:r>
        <w:tab/>
      </w:r>
      <w:r w:rsidR="001110EF" w:rsidRPr="006B2A04">
        <w:t xml:space="preserve">In case of using SBFD Alt </w:t>
      </w:r>
      <w:r w:rsidR="00C87EEB">
        <w:t>2</w:t>
      </w:r>
      <w:r w:rsidR="00C87EEB" w:rsidRPr="006B2A04">
        <w:t xml:space="preserve"> </w:t>
      </w:r>
      <w:r w:rsidR="001110EF" w:rsidRPr="006B2A04">
        <w:t>and large packet size, (SBFD#3-2_ScenarioB_FR1_Sub#4, 3 sources)</w:t>
      </w:r>
    </w:p>
    <w:p w14:paraId="1119FF41" w14:textId="54E6916B" w:rsidR="001110EF" w:rsidRPr="006B2A04" w:rsidRDefault="00324451" w:rsidP="00324451">
      <w:pPr>
        <w:pStyle w:val="B2"/>
      </w:pPr>
      <w:r>
        <w:t>-</w:t>
      </w:r>
      <w:r>
        <w:tab/>
      </w:r>
      <w:r w:rsidR="001110EF" w:rsidRPr="006B2A04">
        <w:t>Semi-static SBFD provides mean and 5% DL Average-UPT loss of {-24.90%, -28.72%} at low load level, mean and 5% DL Average-UPT loss of {-28.31%, -32.62%} at medium load level, mean and 5% DL Average-UPT loss of {-36.34%, -51.41%} at high load level.</w:t>
      </w:r>
    </w:p>
    <w:p w14:paraId="2D621511" w14:textId="5129F510" w:rsidR="001110EF" w:rsidRPr="006B2A04" w:rsidRDefault="00324451" w:rsidP="00324451">
      <w:pPr>
        <w:pStyle w:val="B2"/>
      </w:pPr>
      <w:r>
        <w:t>-</w:t>
      </w:r>
      <w:r>
        <w:tab/>
      </w:r>
      <w:r w:rsidR="001110EF" w:rsidRPr="006B2A04">
        <w:t>Semi-static SBFD provides mean and 5% UL Average-UPT gain of {91.29%, 41.77%} at low load level, mean and 5% UL Average-UPT gain of {116.68%, 106.71%} at medium load level, mean and 5% UL Average-UPT gain of {123.40%, 174.07%} at high load level.</w:t>
      </w:r>
    </w:p>
    <w:p w14:paraId="26CEFD5A" w14:textId="3185DC39" w:rsidR="001110EF" w:rsidRPr="006B2A04" w:rsidRDefault="00324451" w:rsidP="00324451">
      <w:pPr>
        <w:pStyle w:val="B2"/>
      </w:pPr>
      <w:r>
        <w:t>-</w:t>
      </w:r>
      <w:r>
        <w:tab/>
      </w:r>
      <w:r w:rsidR="001110EF" w:rsidRPr="006B2A04">
        <w:t>With 49dBm BS transmission power assumed by 1 source,</w:t>
      </w:r>
    </w:p>
    <w:p w14:paraId="6DDA26CE" w14:textId="73BB90C7" w:rsidR="001110EF" w:rsidRPr="006B2A04" w:rsidRDefault="00324451" w:rsidP="00324451">
      <w:pPr>
        <w:pStyle w:val="B3"/>
      </w:pPr>
      <w:r>
        <w:t>-</w:t>
      </w:r>
      <w:r>
        <w:tab/>
      </w:r>
      <w:r w:rsidR="001110EF" w:rsidRPr="006B2A04">
        <w:t>Semi-static SBFD provides mean and 5% DL Average-UPT loss of {-24.90%, -24.40%} at low load level, mean and 5% DL Average-UPT loss of {-24.30%, -29.50%} at medium load level, mean and 5% DL Average-UPT loss of {-31.98%, -33.13%} at high load level.</w:t>
      </w:r>
    </w:p>
    <w:p w14:paraId="650FA71E" w14:textId="18ED5C3C" w:rsidR="001110EF" w:rsidRPr="006B2A04" w:rsidRDefault="00324451" w:rsidP="00324451">
      <w:pPr>
        <w:pStyle w:val="B3"/>
      </w:pPr>
      <w:r>
        <w:t>-</w:t>
      </w:r>
      <w:r>
        <w:tab/>
      </w:r>
      <w:r w:rsidR="001110EF" w:rsidRPr="006B2A04">
        <w:t>Semi-static SBFD provides mean and 5% UL Average-UPT gain of {64.90%, 23.40%} at low load level, mean and 5% UL Average-UPT gain of {69.90%, 63.80%} at medium load level, mean and 5% UL Average-UPT gain of {123.40%, 134.00%} at high load level.</w:t>
      </w:r>
    </w:p>
    <w:p w14:paraId="248B1486" w14:textId="217BAA95" w:rsidR="001110EF" w:rsidRPr="006B2A04" w:rsidRDefault="00324451" w:rsidP="00324451">
      <w:pPr>
        <w:pStyle w:val="B2"/>
      </w:pPr>
      <w:r>
        <w:t>-</w:t>
      </w:r>
      <w:r>
        <w:tab/>
      </w:r>
      <w:r w:rsidR="001110EF" w:rsidRPr="006B2A04">
        <w:t>With 53dBm BS transmission power assumed by 2 sources,</w:t>
      </w:r>
    </w:p>
    <w:p w14:paraId="069F1E5E" w14:textId="1784C558" w:rsidR="001110EF" w:rsidRPr="006B2A04" w:rsidRDefault="00324451" w:rsidP="00324451">
      <w:pPr>
        <w:pStyle w:val="B3"/>
      </w:pPr>
      <w:r>
        <w:t>-</w:t>
      </w:r>
      <w:r>
        <w:tab/>
      </w:r>
      <w:r w:rsidR="001110EF" w:rsidRPr="006B2A04">
        <w:t>Semi-static SBFD provides mean and 5% DL Average-UPT loss of {-24.94%, -29.07%} at low load level, mean and 5% DL Average-UPT loss of {-32.95%, -38.72%} at medium load level, mean and 5% DL Average-UPT loss of {-46.67%, -64.24%} at high load level.</w:t>
      </w:r>
    </w:p>
    <w:p w14:paraId="215CACC7" w14:textId="44BE75E0" w:rsidR="001110EF" w:rsidRPr="006B2A04" w:rsidRDefault="00324451" w:rsidP="00324451">
      <w:pPr>
        <w:pStyle w:val="B3"/>
      </w:pPr>
      <w:r>
        <w:t>-</w:t>
      </w:r>
      <w:r>
        <w:tab/>
      </w:r>
      <w:r w:rsidR="001110EF" w:rsidRPr="006B2A04">
        <w:t>Semi-static SBFD provides mean and 5% UL Average-UPT gain of {99.22%, 67.37%} at low load level, mean and 5% UL Average-UPT gain of {118.06%, 126.09%} at medium load level, mean and 5% UL Average-UPT gain of {152.63%, 349.09%} at high load level.</w:t>
      </w:r>
    </w:p>
    <w:p w14:paraId="7B5D23B5" w14:textId="41E0F315" w:rsidR="001110EF" w:rsidRPr="006B2A04" w:rsidRDefault="00324451" w:rsidP="00324451">
      <w:pPr>
        <w:pStyle w:val="B2"/>
      </w:pPr>
      <w:r>
        <w:t>-</w:t>
      </w:r>
      <w:r>
        <w:tab/>
      </w:r>
      <w:r w:rsidR="001110EF" w:rsidRPr="006B2A04">
        <w:t>All results assumed piecewise linear noise figure model.</w:t>
      </w:r>
    </w:p>
    <w:p w14:paraId="3F2FD9A7" w14:textId="1C5B20DD" w:rsidR="001110EF" w:rsidRPr="006B2A04" w:rsidRDefault="00324451" w:rsidP="00324451">
      <w:pPr>
        <w:pStyle w:val="B1"/>
      </w:pPr>
      <w:r>
        <w:t>-</w:t>
      </w:r>
      <w:r>
        <w:tab/>
      </w:r>
      <w:r w:rsidR="001110EF" w:rsidRPr="006B2A04">
        <w:t>In case of using SBFD Alt 2 and small packet size, (SBFD#3-2_ScenarioB_FR1_Sub#3, 2 sources)</w:t>
      </w:r>
    </w:p>
    <w:p w14:paraId="29BDC219" w14:textId="31B93ABF" w:rsidR="001110EF" w:rsidRPr="006B2A04" w:rsidRDefault="00324451" w:rsidP="00324451">
      <w:pPr>
        <w:pStyle w:val="B2"/>
      </w:pPr>
      <w:r>
        <w:t>-</w:t>
      </w:r>
      <w:r>
        <w:tab/>
      </w:r>
      <w:r w:rsidR="001110EF" w:rsidRPr="006B2A04">
        <w:t>Semi-static SBFD provides mean DL Average-UPT gain of 0.43% and 5% DL Average-UPT loss of -0.01% at low load level, mean and 5% DL Average-UPT loss of {-1.58%, -7.82%} at medium load level, mean and 5% DL Average-UPT loss of {-13.98%, -80.99%} at high load level.</w:t>
      </w:r>
    </w:p>
    <w:p w14:paraId="6FCBF82B" w14:textId="2F7FD736" w:rsidR="001110EF" w:rsidRPr="006B2A04" w:rsidRDefault="00324451" w:rsidP="00324451">
      <w:pPr>
        <w:pStyle w:val="B2"/>
      </w:pPr>
      <w:r>
        <w:t>-</w:t>
      </w:r>
      <w:r>
        <w:tab/>
      </w:r>
      <w:r w:rsidR="001110EF" w:rsidRPr="006B2A04">
        <w:t>Semi-static SBFD provides mean and 5% UL Average-UPT gain of {99.80%, 104.37%} at low load level, mean and 5% UL Average-UPT gain of {102.60%, 91.69%} at medium load level, mean and 5% UL Average-UPT gain of {110.12%, 218.36%} at high load level.</w:t>
      </w:r>
    </w:p>
    <w:p w14:paraId="7EFC8792" w14:textId="22924213" w:rsidR="001110EF" w:rsidRPr="006B2A04" w:rsidRDefault="00324451" w:rsidP="00324451">
      <w:pPr>
        <w:pStyle w:val="B2"/>
      </w:pPr>
      <w:r>
        <w:t>-</w:t>
      </w:r>
      <w:r>
        <w:tab/>
      </w:r>
      <w:r w:rsidR="001110EF" w:rsidRPr="006B2A04">
        <w:t>All results assumed 53dBm BS transmission power.</w:t>
      </w:r>
    </w:p>
    <w:p w14:paraId="38E9F948" w14:textId="211B0F3C" w:rsidR="001110EF" w:rsidRPr="006B2A04" w:rsidRDefault="00324451" w:rsidP="00324451">
      <w:pPr>
        <w:pStyle w:val="B2"/>
      </w:pPr>
      <w:r>
        <w:t>-</w:t>
      </w:r>
      <w:r>
        <w:tab/>
      </w:r>
      <w:r w:rsidR="001110EF" w:rsidRPr="006B2A04">
        <w:t>All results assumed piecewise linear noise figure model.</w:t>
      </w:r>
    </w:p>
    <w:p w14:paraId="030D01C6" w14:textId="20374177" w:rsidR="001110EF" w:rsidRPr="006B2A04" w:rsidRDefault="00324451" w:rsidP="00324451">
      <w:pPr>
        <w:pStyle w:val="B1"/>
      </w:pPr>
      <w:r>
        <w:t>-</w:t>
      </w:r>
      <w:r>
        <w:tab/>
      </w:r>
      <w:r w:rsidR="001110EF" w:rsidRPr="006B2A04">
        <w:t>In case of using SBFD Alt 3 and large packet size, (SBFD#3-2_ScenarioB_FR1_Sub#10, one source)</w:t>
      </w:r>
    </w:p>
    <w:p w14:paraId="2509A867" w14:textId="134FBC9C" w:rsidR="001110EF" w:rsidRPr="006B2A04" w:rsidRDefault="00324451" w:rsidP="00324451">
      <w:pPr>
        <w:pStyle w:val="B2"/>
      </w:pPr>
      <w:r>
        <w:lastRenderedPageBreak/>
        <w:t>-</w:t>
      </w:r>
      <w:r>
        <w:tab/>
      </w:r>
      <w:r w:rsidR="001110EF" w:rsidRPr="006B2A04">
        <w:t>Semi-static SBFD provides mean and 5% DL Average-UPT loss of {-29.99%, -34.28%} at low load level, mean and 5% DL Average-UPT loss of {-45.57%, -53.32%} at medium load level, mean and 5% DL Average-UPT loss of {-66.40%, -82.87%} at high load level.</w:t>
      </w:r>
    </w:p>
    <w:p w14:paraId="7E8E35FB" w14:textId="1E6F9044" w:rsidR="001110EF" w:rsidRPr="006B2A04" w:rsidRDefault="00324451" w:rsidP="00324451">
      <w:pPr>
        <w:pStyle w:val="B2"/>
      </w:pPr>
      <w:r>
        <w:t>-</w:t>
      </w:r>
      <w:r>
        <w:tab/>
      </w:r>
      <w:r w:rsidR="001110EF" w:rsidRPr="006B2A04">
        <w:t>Semi-static SBFD provides mean and 5% UL Average-UPT gain of {106.57%, 107.83%} at low load level, mean and 5% UL Average-UPT gain of {136.02%, 121.56%} at medium load level, mean and 5% UL Average-UPT gain of {214.26%, 595.02%} at high load level.</w:t>
      </w:r>
    </w:p>
    <w:p w14:paraId="30B9E8BA" w14:textId="0CAB88CC" w:rsidR="001110EF" w:rsidRPr="006B2A04" w:rsidRDefault="00324451" w:rsidP="00324451">
      <w:pPr>
        <w:pStyle w:val="B2"/>
      </w:pPr>
      <w:r>
        <w:t>-</w:t>
      </w:r>
      <w:r>
        <w:tab/>
      </w:r>
      <w:r w:rsidR="001110EF" w:rsidRPr="006B2A04">
        <w:t>All results assumed 53dBm BS transmission power.</w:t>
      </w:r>
    </w:p>
    <w:p w14:paraId="6721FBDD" w14:textId="765CCC12" w:rsidR="001110EF" w:rsidRPr="006B2A04" w:rsidRDefault="00324451" w:rsidP="00324451">
      <w:pPr>
        <w:pStyle w:val="B2"/>
      </w:pPr>
      <w:r>
        <w:t>-</w:t>
      </w:r>
      <w:r>
        <w:tab/>
      </w:r>
      <w:r w:rsidR="001110EF" w:rsidRPr="006B2A04">
        <w:t>All results assumed piecewise linear noise figure model.</w:t>
      </w:r>
    </w:p>
    <w:p w14:paraId="1DC83464" w14:textId="6DFA759D" w:rsidR="001110EF" w:rsidRPr="006B2A04" w:rsidRDefault="00324451" w:rsidP="00324451">
      <w:pPr>
        <w:pStyle w:val="B1"/>
      </w:pPr>
      <w:r>
        <w:t>-</w:t>
      </w:r>
      <w:r>
        <w:tab/>
      </w:r>
      <w:r w:rsidR="001110EF" w:rsidRPr="006B2A04">
        <w:t>In case of using SBFD Alt 3 and small packet size, (SBFD#3-2_ScenarioB_FR1_Sub#9, one source)</w:t>
      </w:r>
    </w:p>
    <w:p w14:paraId="248E9168" w14:textId="6C94CA22" w:rsidR="001110EF" w:rsidRPr="006B2A04" w:rsidRDefault="00324451" w:rsidP="00324451">
      <w:pPr>
        <w:pStyle w:val="B2"/>
      </w:pPr>
      <w:r>
        <w:t>-</w:t>
      </w:r>
      <w:r>
        <w:tab/>
      </w:r>
      <w:r w:rsidR="001110EF" w:rsidRPr="006B2A04">
        <w:t>Semi-static SBFD provides mean and 5% DL Average-UPT gain of {0.01%, 0.05%} at low load level, mean and 5% DL Average-UPT loss of {-3.43%, -12.98%} at medium load level, mean and 5% DL Average-UPT loss of {-20.55%, -90.02%} at high load level.</w:t>
      </w:r>
    </w:p>
    <w:p w14:paraId="0C6D1BA6" w14:textId="6FB25155" w:rsidR="001110EF" w:rsidRPr="006B2A04" w:rsidRDefault="00324451" w:rsidP="00324451">
      <w:pPr>
        <w:pStyle w:val="B2"/>
      </w:pPr>
      <w:r>
        <w:t>-</w:t>
      </w:r>
      <w:r>
        <w:tab/>
      </w:r>
      <w:r w:rsidR="001110EF" w:rsidRPr="006B2A04">
        <w:t>Semi-static SBFD provides mean and 5% UL Average-UPT gain of {97.92%, 97.44%} at low load level, mean and 5% UL Average-UPT gain of {95.33%, 64.08%} at medium load level, mean and 5% UL Average-UPT gain of {112.45%, 390.09%} at high load level.</w:t>
      </w:r>
    </w:p>
    <w:p w14:paraId="50CA731D" w14:textId="0D7CD6FF" w:rsidR="001110EF" w:rsidRPr="006B2A04" w:rsidRDefault="00324451" w:rsidP="00324451">
      <w:pPr>
        <w:pStyle w:val="B2"/>
      </w:pPr>
      <w:r>
        <w:t>-</w:t>
      </w:r>
      <w:r>
        <w:tab/>
      </w:r>
      <w:r w:rsidR="001110EF" w:rsidRPr="006B2A04">
        <w:t>All results assumed 53dBm BS transmission power.</w:t>
      </w:r>
    </w:p>
    <w:p w14:paraId="01AF0824" w14:textId="78173DA4" w:rsidR="001110EF" w:rsidRPr="006B2A04" w:rsidRDefault="00324451" w:rsidP="00324451">
      <w:pPr>
        <w:pStyle w:val="B2"/>
      </w:pPr>
      <w:r>
        <w:t>-</w:t>
      </w:r>
      <w:r>
        <w:tab/>
      </w:r>
      <w:r w:rsidR="001110EF" w:rsidRPr="006B2A04">
        <w:t>All results assumed piecewise linear noise figure model.</w:t>
      </w:r>
    </w:p>
    <w:p w14:paraId="32D7F012" w14:textId="77777777" w:rsidR="001110EF" w:rsidRPr="006B2A04" w:rsidRDefault="001110EF" w:rsidP="00324451"/>
    <w:p w14:paraId="2121B5B7" w14:textId="7ACDCC40" w:rsidR="001110EF" w:rsidRPr="006B2A04" w:rsidRDefault="001110EF" w:rsidP="001110EF">
      <w:pPr>
        <w:rPr>
          <w:b/>
          <w:bCs/>
        </w:rPr>
      </w:pPr>
      <w:r w:rsidRPr="006B2A04">
        <w:rPr>
          <w:b/>
          <w:bCs/>
        </w:rPr>
        <w:t xml:space="preserve">For </w:t>
      </w:r>
      <w:r w:rsidR="00891555" w:rsidRPr="006B2A04">
        <w:rPr>
          <w:b/>
          <w:bCs/>
        </w:rPr>
        <w:t xml:space="preserve">the indoor layer of </w:t>
      </w:r>
      <w:r w:rsidRPr="006B2A04">
        <w:rPr>
          <w:b/>
          <w:bCs/>
        </w:rPr>
        <w:t>2-layer Scenario B (FR1) in SBFD deployment case 3-2, assuming SBFD antenna configuration option-3 (same area and half TxRU</w:t>
      </w:r>
      <w:r w:rsidR="00731AF4" w:rsidRPr="006B2A04">
        <w:rPr>
          <w:b/>
          <w:bCs/>
        </w:rPr>
        <w:t>s</w:t>
      </w:r>
      <w:r w:rsidRPr="006B2A04">
        <w:rPr>
          <w:b/>
          <w:bCs/>
        </w:rPr>
        <w:t>):</w:t>
      </w:r>
    </w:p>
    <w:p w14:paraId="2544E96D" w14:textId="77777777" w:rsidR="001110EF" w:rsidRPr="006B2A04" w:rsidRDefault="001110EF" w:rsidP="00324451">
      <w:pPr>
        <w:pStyle w:val="B1"/>
      </w:pPr>
      <w:r w:rsidRPr="006B2A04">
        <w:t>-</w:t>
      </w:r>
      <w:r w:rsidRPr="006B2A04">
        <w:tab/>
        <w:t>In case of using SBFD Alt 4 and large packet size, (SBFD#3-2_ScenarioB_FR1_Sub#6, one source)</w:t>
      </w:r>
    </w:p>
    <w:p w14:paraId="5FBBBA0F" w14:textId="5E433019" w:rsidR="001110EF" w:rsidRPr="006B2A04" w:rsidRDefault="00324451" w:rsidP="00324451">
      <w:pPr>
        <w:pStyle w:val="B2"/>
      </w:pPr>
      <w:r>
        <w:t>-</w:t>
      </w:r>
      <w:r>
        <w:tab/>
      </w:r>
      <w:r w:rsidR="001110EF" w:rsidRPr="006B2A04">
        <w:t>Semi-static SBFD provides mean and 5% DL Average-UPT loss of {-32.38%, -39.86%} at low load level, mean and 5% DL Average-UPT loss of {-66.56%, -82.02%} at medium load level, mean and 5% DL Average-UPT loss of {-83.49%, -93.01%} at high load level.</w:t>
      </w:r>
    </w:p>
    <w:p w14:paraId="3FDDCBE2" w14:textId="58564519" w:rsidR="001110EF" w:rsidRPr="006B2A04" w:rsidRDefault="00324451" w:rsidP="00324451">
      <w:pPr>
        <w:pStyle w:val="B2"/>
      </w:pPr>
      <w:r>
        <w:t>-</w:t>
      </w:r>
      <w:r>
        <w:tab/>
      </w:r>
      <w:r w:rsidR="001110EF" w:rsidRPr="006B2A04">
        <w:t>Semi-static SBFD provides mean and 5% UL Average-UPT loss of {-28.38%, -46.89%} at low load level, mean and 5% UL Average-UPT loss of {-62.19%, -95.47%} at medium load level, mean and 5% UL Average-UPT loss of {-75.57%, -96.98%} at high load level.</w:t>
      </w:r>
    </w:p>
    <w:p w14:paraId="3AE36F4C" w14:textId="6F9CA715" w:rsidR="001110EF" w:rsidRPr="006B2A04" w:rsidRDefault="00324451" w:rsidP="00324451">
      <w:pPr>
        <w:pStyle w:val="B2"/>
      </w:pPr>
      <w:r>
        <w:t>-</w:t>
      </w:r>
      <w:r>
        <w:tab/>
      </w:r>
      <w:r w:rsidR="001110EF" w:rsidRPr="006B2A04">
        <w:t>All results assumed 53dBm BS transmission power.</w:t>
      </w:r>
    </w:p>
    <w:p w14:paraId="42319A6A" w14:textId="37623DA2" w:rsidR="001110EF" w:rsidRPr="006B2A04" w:rsidRDefault="00324451" w:rsidP="00324451">
      <w:pPr>
        <w:pStyle w:val="B2"/>
      </w:pPr>
      <w:r>
        <w:t>-</w:t>
      </w:r>
      <w:r>
        <w:tab/>
      </w:r>
      <w:r w:rsidR="001110EF" w:rsidRPr="006B2A04">
        <w:t>All results assumed piecewise linear noise figure model.</w:t>
      </w:r>
    </w:p>
    <w:p w14:paraId="03FDAC41" w14:textId="7A7DA624" w:rsidR="001110EF" w:rsidRPr="006B2A04" w:rsidRDefault="00324451" w:rsidP="00324451">
      <w:pPr>
        <w:pStyle w:val="B1"/>
      </w:pPr>
      <w:r>
        <w:t>-</w:t>
      </w:r>
      <w:r>
        <w:tab/>
      </w:r>
      <w:r w:rsidR="001110EF" w:rsidRPr="006B2A04">
        <w:t>In case of using SBFD Alt 4 and small packet size, (SBFD#3-2_ScenarioB_FR1_Sub#5, one source)</w:t>
      </w:r>
    </w:p>
    <w:p w14:paraId="35C5E1A0" w14:textId="75C8C52C" w:rsidR="001110EF" w:rsidRPr="006B2A04" w:rsidRDefault="00324451" w:rsidP="00324451">
      <w:pPr>
        <w:pStyle w:val="B2"/>
      </w:pPr>
      <w:r>
        <w:t>-</w:t>
      </w:r>
      <w:r>
        <w:tab/>
      </w:r>
      <w:r w:rsidR="001110EF" w:rsidRPr="006B2A04">
        <w:t>Semi-static SBFD provides mean and 5% DL Average-UPT loss of {-0.01%, -0.57%} at low load level, mean and 5% DL Average-UPT loss of {-11.38%, -43.00%} at medium load level, mean and 5% DL Average-UPT loss of {-31.72%, -98.56%} at high load level.</w:t>
      </w:r>
    </w:p>
    <w:p w14:paraId="036D90D1" w14:textId="09DB7C7F" w:rsidR="001110EF" w:rsidRPr="006B2A04" w:rsidRDefault="00324451" w:rsidP="00324451">
      <w:pPr>
        <w:pStyle w:val="B2"/>
      </w:pPr>
      <w:r>
        <w:t>-</w:t>
      </w:r>
      <w:r>
        <w:tab/>
      </w:r>
      <w:r w:rsidR="001110EF" w:rsidRPr="006B2A04">
        <w:t>Semi-static SBFD provides mean and 5% UL Average-UPT gain of {80.17%, 68.09%} at low load level, mean UL Average-UPT gain of 57.19% and 5% UL Average-UPT loss of -81.13% at medium load level, mean UL Average-UPT gain of 23.14% and 5% UL Average-UPT loss of -99.84% at high load level.</w:t>
      </w:r>
    </w:p>
    <w:p w14:paraId="1D5965AA" w14:textId="74DDDFC5" w:rsidR="001110EF" w:rsidRPr="006B2A04" w:rsidRDefault="00324451" w:rsidP="00324451">
      <w:pPr>
        <w:pStyle w:val="B2"/>
      </w:pPr>
      <w:r>
        <w:t>-</w:t>
      </w:r>
      <w:r>
        <w:tab/>
      </w:r>
      <w:r w:rsidR="001110EF" w:rsidRPr="006B2A04">
        <w:t>All results assumed 53dBm BS transmission power.</w:t>
      </w:r>
    </w:p>
    <w:p w14:paraId="099DE608" w14:textId="3629CDAB" w:rsidR="001110EF" w:rsidRPr="006B2A04" w:rsidRDefault="00324451" w:rsidP="00324451">
      <w:pPr>
        <w:pStyle w:val="B2"/>
      </w:pPr>
      <w:r>
        <w:t>-</w:t>
      </w:r>
      <w:r>
        <w:tab/>
      </w:r>
      <w:r w:rsidR="001110EF" w:rsidRPr="006B2A04">
        <w:t>All results assumed piecewise linear noise figure model.</w:t>
      </w:r>
    </w:p>
    <w:p w14:paraId="098E6806" w14:textId="52E19F1A" w:rsidR="001110EF" w:rsidRPr="006B2A04" w:rsidRDefault="00324451" w:rsidP="00324451">
      <w:pPr>
        <w:pStyle w:val="B1"/>
      </w:pPr>
      <w:r>
        <w:t>-</w:t>
      </w:r>
      <w:r>
        <w:tab/>
      </w:r>
      <w:r w:rsidR="001110EF" w:rsidRPr="006B2A04">
        <w:t>In case of using SBFD Alt 4 and large packet size, (SBFD#3-2_ScenarioB_FR1_Sub#8, one source)</w:t>
      </w:r>
    </w:p>
    <w:p w14:paraId="37395A9D" w14:textId="321BBE30" w:rsidR="001110EF" w:rsidRPr="006B2A04" w:rsidRDefault="00324451" w:rsidP="00324451">
      <w:pPr>
        <w:pStyle w:val="B2"/>
      </w:pPr>
      <w:r>
        <w:t>-</w:t>
      </w:r>
      <w:r>
        <w:tab/>
      </w:r>
      <w:r w:rsidR="001110EF" w:rsidRPr="006B2A04">
        <w:t>Semi-static SBFD provides mean and 5% DL Average-UPT loss of {-35.08%, -42.90%} at low load level, mean and 5% DL Average-UPT loss of {-67.59%, -82.61%} at medium load level, mean and 5% DL Average-UPT loss of {-83.50%, -92.95%} at high load level.</w:t>
      </w:r>
    </w:p>
    <w:p w14:paraId="2E5607DC" w14:textId="7F632A39" w:rsidR="001110EF" w:rsidRPr="006B2A04" w:rsidRDefault="00324451" w:rsidP="00324451">
      <w:pPr>
        <w:pStyle w:val="B2"/>
      </w:pPr>
      <w:r>
        <w:lastRenderedPageBreak/>
        <w:t>-</w:t>
      </w:r>
      <w:r>
        <w:tab/>
      </w:r>
      <w:r w:rsidR="001110EF" w:rsidRPr="006B2A04">
        <w:t>Semi-static SBFD provides mean and 5% UL Average-UPT gain of {75.31%, 69.76%} at low load level, mean and 5% UL Average-UPT gain of {82.42%, 50.07%} at medium load level, mean and 5% UL Average-UPT gain of {108.56%, 249.80%} at high load level.</w:t>
      </w:r>
    </w:p>
    <w:p w14:paraId="3578600F" w14:textId="3220FDA3" w:rsidR="001110EF" w:rsidRPr="006B2A04" w:rsidRDefault="00324451" w:rsidP="00324451">
      <w:pPr>
        <w:pStyle w:val="B2"/>
      </w:pPr>
      <w:r>
        <w:t>-</w:t>
      </w:r>
      <w:r>
        <w:tab/>
      </w:r>
      <w:r w:rsidR="001110EF" w:rsidRPr="006B2A04">
        <w:t>All results assumed 53dBm BS transmission power.</w:t>
      </w:r>
    </w:p>
    <w:p w14:paraId="6609F0D2" w14:textId="7A7173A4" w:rsidR="001110EF" w:rsidRPr="006B2A04" w:rsidRDefault="00324451" w:rsidP="00324451">
      <w:pPr>
        <w:pStyle w:val="B2"/>
      </w:pPr>
      <w:r>
        <w:t>-</w:t>
      </w:r>
      <w:r>
        <w:tab/>
      </w:r>
      <w:r w:rsidR="001110EF" w:rsidRPr="006B2A04">
        <w:t>All results assumed piecewise linear noise figure model.</w:t>
      </w:r>
    </w:p>
    <w:p w14:paraId="26688C2C" w14:textId="06FE7180" w:rsidR="001110EF" w:rsidRPr="006B2A04" w:rsidRDefault="00324451" w:rsidP="00324451">
      <w:pPr>
        <w:pStyle w:val="B1"/>
      </w:pPr>
      <w:r>
        <w:t>-</w:t>
      </w:r>
      <w:r>
        <w:tab/>
      </w:r>
      <w:r w:rsidR="001110EF" w:rsidRPr="006B2A04">
        <w:t>In case of using SBFD Alt 2 and small packet size, (SBFD#3-2_ScenarioB_FR1_Sub#7, one source)</w:t>
      </w:r>
    </w:p>
    <w:p w14:paraId="13D62C55" w14:textId="58FBCBFF" w:rsidR="001110EF" w:rsidRPr="006B2A04" w:rsidRDefault="00324451" w:rsidP="00324451">
      <w:pPr>
        <w:pStyle w:val="B2"/>
      </w:pPr>
      <w:r>
        <w:t>-</w:t>
      </w:r>
      <w:r>
        <w:tab/>
      </w:r>
      <w:r w:rsidR="001110EF" w:rsidRPr="006B2A04">
        <w:t>Semi-static SBFD provides no change on mean DL Average-UPT and mean DL Average-UPT loss of -0.26% at low load level, mean and 5% DL Average-UPT loss of {-13.54%, -53.24%} at medium load level, mean and 5% DL Average-UPT loss of {-33.96%, -98.78%} at high load level.</w:t>
      </w:r>
    </w:p>
    <w:p w14:paraId="1A6F8323" w14:textId="4C38037A" w:rsidR="001110EF" w:rsidRPr="006B2A04" w:rsidRDefault="00324451" w:rsidP="00324451">
      <w:pPr>
        <w:pStyle w:val="B2"/>
      </w:pPr>
      <w:r>
        <w:t>-</w:t>
      </w:r>
      <w:r>
        <w:tab/>
      </w:r>
      <w:r w:rsidR="001110EF" w:rsidRPr="006B2A04">
        <w:t>Semi-static SBFD provides mean and 5% UL Average-UPT gain of {96.59%, 91.54%} at low load level, mean and 5% UL Average-UPT gain of {91.33%, 60.84%} at medium load level, mean and 5% UL Average-UPT gain of {100.19%, 361.46%} at high load level.</w:t>
      </w:r>
    </w:p>
    <w:p w14:paraId="4306896A" w14:textId="06882A13" w:rsidR="001110EF" w:rsidRPr="006B2A04" w:rsidRDefault="00324451" w:rsidP="00324451">
      <w:pPr>
        <w:pStyle w:val="B2"/>
      </w:pPr>
      <w:r>
        <w:t>-</w:t>
      </w:r>
      <w:r>
        <w:tab/>
      </w:r>
      <w:r w:rsidR="001110EF" w:rsidRPr="006B2A04">
        <w:t>All results assumed 53dBm BS transmission power.</w:t>
      </w:r>
    </w:p>
    <w:p w14:paraId="6CD28E15" w14:textId="3D6885EB" w:rsidR="001110EF" w:rsidRPr="006B2A04" w:rsidRDefault="00324451" w:rsidP="00324451">
      <w:pPr>
        <w:pStyle w:val="B2"/>
      </w:pPr>
      <w:r>
        <w:t>-</w:t>
      </w:r>
      <w:r>
        <w:tab/>
      </w:r>
      <w:r w:rsidR="001110EF" w:rsidRPr="006B2A04">
        <w:t>All results assumed piecewise linear noise figure model.</w:t>
      </w:r>
    </w:p>
    <w:p w14:paraId="64A1AF04" w14:textId="186F5555" w:rsidR="001110EF" w:rsidRPr="006B2A04" w:rsidRDefault="00324451" w:rsidP="00324451">
      <w:pPr>
        <w:pStyle w:val="B1"/>
      </w:pPr>
      <w:r>
        <w:t>-</w:t>
      </w:r>
      <w:r>
        <w:tab/>
      </w:r>
      <w:r w:rsidR="001110EF" w:rsidRPr="006B2A04">
        <w:t>In case of using SBFD Alt 3 and large packet size, (SBFD#3-2_ScenarioB_FR1_Sub#12, one source)</w:t>
      </w:r>
    </w:p>
    <w:p w14:paraId="29C4222B" w14:textId="071736BE" w:rsidR="001110EF" w:rsidRPr="006B2A04" w:rsidRDefault="00324451" w:rsidP="00324451">
      <w:pPr>
        <w:pStyle w:val="B2"/>
      </w:pPr>
      <w:r>
        <w:t>-</w:t>
      </w:r>
      <w:r>
        <w:tab/>
      </w:r>
      <w:r w:rsidR="001110EF" w:rsidRPr="006B2A04">
        <w:t>Semi-static SBFD provides mean and 5% DL Average-UPT loss of {-40.55%, -49.05%} at low load level, mean and 5% DL Average-UPT loss of {-75.09%, -88.96%} at medium load level, mean and 5% DL Average-UPT loss of {-86.87%, -94.10%} at high load level.</w:t>
      </w:r>
    </w:p>
    <w:p w14:paraId="645F8CCF" w14:textId="12E2A29C" w:rsidR="001110EF" w:rsidRPr="006B2A04" w:rsidRDefault="00324451" w:rsidP="00324451">
      <w:pPr>
        <w:pStyle w:val="B2"/>
      </w:pPr>
      <w:r>
        <w:t>-</w:t>
      </w:r>
      <w:r>
        <w:tab/>
      </w:r>
      <w:r w:rsidR="001110EF" w:rsidRPr="006B2A04">
        <w:t>Semi-static SBFD provides mean and 5% UL Average-UPT gain of {90.35%, 84.63%} at low load level, mean and 5% UL Average-UPT gain of {101.55%, 69.72%} at medium load level, mean and 5% UL Average-UPT gain of {139.85%, 321.99%} at high load level.</w:t>
      </w:r>
    </w:p>
    <w:p w14:paraId="40A9BC16" w14:textId="56D1DC7A" w:rsidR="001110EF" w:rsidRPr="006B2A04" w:rsidRDefault="00324451" w:rsidP="00324451">
      <w:pPr>
        <w:pStyle w:val="B2"/>
      </w:pPr>
      <w:r>
        <w:t>-</w:t>
      </w:r>
      <w:r>
        <w:tab/>
      </w:r>
      <w:r w:rsidR="001110EF" w:rsidRPr="006B2A04">
        <w:t>All results assumed 53dBm BS transmission power.</w:t>
      </w:r>
    </w:p>
    <w:p w14:paraId="4AA17E7E" w14:textId="569B0EAF" w:rsidR="001110EF" w:rsidRPr="006B2A04" w:rsidRDefault="00324451" w:rsidP="00324451">
      <w:pPr>
        <w:pStyle w:val="B2"/>
      </w:pPr>
      <w:r>
        <w:t>-</w:t>
      </w:r>
      <w:r>
        <w:tab/>
      </w:r>
      <w:r w:rsidR="001110EF" w:rsidRPr="006B2A04">
        <w:t>All results assumed piecewise linear noise figure model.</w:t>
      </w:r>
    </w:p>
    <w:p w14:paraId="307E9432" w14:textId="6F0A7160" w:rsidR="001110EF" w:rsidRPr="006B2A04" w:rsidRDefault="00324451" w:rsidP="00324451">
      <w:pPr>
        <w:pStyle w:val="B1"/>
      </w:pPr>
      <w:r>
        <w:t>-</w:t>
      </w:r>
      <w:r>
        <w:tab/>
      </w:r>
      <w:r w:rsidR="001110EF" w:rsidRPr="006B2A04">
        <w:t>In case of using SBFD Alt 3 and small packet size, (SBFD#3-2_ScenarioB_FR1_Sub#11, one source)</w:t>
      </w:r>
    </w:p>
    <w:p w14:paraId="030815A3" w14:textId="370FAFB4" w:rsidR="001110EF" w:rsidRPr="006B2A04" w:rsidRDefault="00324451" w:rsidP="00324451">
      <w:pPr>
        <w:pStyle w:val="B2"/>
      </w:pPr>
      <w:r>
        <w:t>-</w:t>
      </w:r>
      <w:r>
        <w:tab/>
      </w:r>
      <w:r w:rsidR="001110EF" w:rsidRPr="006B2A04">
        <w:t>Semi-static SBFD provides mean and 5% DL Average-UPT loss of {-0.05%, -0.15%} at low load level, mean and 5% DL Average-UPT loss of {-17.79%, -64.68%} at medium load level, mean and 5% DL Average-UPT loss of {-37.35%, -99.25%} at high load level.</w:t>
      </w:r>
    </w:p>
    <w:p w14:paraId="6832CF07" w14:textId="3F7758BB" w:rsidR="001110EF" w:rsidRPr="006B2A04" w:rsidRDefault="00324451" w:rsidP="00324451">
      <w:pPr>
        <w:pStyle w:val="B2"/>
      </w:pPr>
      <w:r>
        <w:t>-</w:t>
      </w:r>
      <w:r>
        <w:tab/>
      </w:r>
      <w:r w:rsidR="001110EF" w:rsidRPr="006B2A04">
        <w:t>Semi-static SBFD provides mean and 5% UL Average-UPT gain of {97.31%, 91.21%} at low load level, mean and 5% UL Average-UPT gain of {93.16%, 62.62%} at medium load level, mean and 5% UL Average-UPT gain of {105.90%, 379.10%} at high load level.</w:t>
      </w:r>
    </w:p>
    <w:p w14:paraId="003D1DF6" w14:textId="22569DC7" w:rsidR="001110EF" w:rsidRPr="006B2A04" w:rsidRDefault="00324451" w:rsidP="00324451">
      <w:pPr>
        <w:pStyle w:val="B2"/>
      </w:pPr>
      <w:r>
        <w:t>-</w:t>
      </w:r>
      <w:r>
        <w:tab/>
      </w:r>
      <w:r w:rsidR="001110EF" w:rsidRPr="006B2A04">
        <w:t>All results assumed 53dBm BS transmission power.</w:t>
      </w:r>
    </w:p>
    <w:p w14:paraId="43B30563" w14:textId="55E89A5B" w:rsidR="001110EF" w:rsidRPr="006B2A04" w:rsidRDefault="00324451" w:rsidP="00324451">
      <w:pPr>
        <w:pStyle w:val="B2"/>
      </w:pPr>
      <w:r>
        <w:t>-</w:t>
      </w:r>
      <w:r>
        <w:tab/>
      </w:r>
      <w:r w:rsidR="001110EF" w:rsidRPr="006B2A04">
        <w:t>All results assumed piecewise linear noise figure model.</w:t>
      </w:r>
    </w:p>
    <w:p w14:paraId="1E9971B5" w14:textId="77777777" w:rsidR="001110EF" w:rsidRPr="006B2A04" w:rsidRDefault="001110EF" w:rsidP="00324451">
      <w:pPr>
        <w:pStyle w:val="Heading4"/>
      </w:pPr>
      <w:bookmarkStart w:id="108" w:name="_Toc152011353"/>
      <w:r w:rsidRPr="006B2A04">
        <w:t>7.3.1.4</w:t>
      </w:r>
      <w:r w:rsidRPr="006B2A04">
        <w:tab/>
        <w:t>SBFD Deployment Case 4 (FR1)</w:t>
      </w:r>
      <w:bookmarkEnd w:id="108"/>
    </w:p>
    <w:p w14:paraId="7FABDCA1" w14:textId="77777777" w:rsidR="001110EF" w:rsidRPr="006B2A04" w:rsidRDefault="001110EF" w:rsidP="00324451">
      <w:pPr>
        <w:pStyle w:val="Heading5"/>
      </w:pPr>
      <w:bookmarkStart w:id="109" w:name="_Toc152011354"/>
      <w:r w:rsidRPr="006B2A04">
        <w:t>7.3.1.4.1</w:t>
      </w:r>
      <w:r w:rsidRPr="006B2A04">
        <w:tab/>
        <w:t>Urban Macro (0% grid shift)</w:t>
      </w:r>
      <w:bookmarkEnd w:id="109"/>
    </w:p>
    <w:p w14:paraId="7F3C0F4F" w14:textId="5F6E9512" w:rsidR="001110EF" w:rsidRPr="006B2A04" w:rsidRDefault="001110EF" w:rsidP="00324451">
      <w:r w:rsidRPr="006B2A04">
        <w:t>4 sources provided the SLS evaluation results for Urban Macro (FR1) with 0% grid shift in SBFD Deployment Case 4. The evaluation results are categorized into 13 sub-cases as in Table 7.3.1.4.1-1~Table 7.3.1.4.1-5 based on the different key assumptions. Each sub-case is based on one combination of key assumptions.</w:t>
      </w:r>
    </w:p>
    <w:p w14:paraId="3E244F99" w14:textId="4E849EA3" w:rsidR="001110EF" w:rsidRPr="006B2A04" w:rsidRDefault="001110EF" w:rsidP="00324451">
      <w:pPr>
        <w:pStyle w:val="TH"/>
      </w:pPr>
      <w:r w:rsidRPr="006B2A04">
        <w:t xml:space="preserve">Table 7.3.1.4.1-1: Sub-cases for </w:t>
      </w:r>
      <w:r w:rsidR="00324451">
        <w:t>u</w:t>
      </w:r>
      <w:r w:rsidRPr="006B2A04">
        <w:t xml:space="preserve">rban </w:t>
      </w:r>
      <w:r w:rsidR="00324451">
        <w:t>m</w:t>
      </w:r>
      <w:r w:rsidRPr="006B2A04">
        <w:t xml:space="preserve">acro (FR1) with 0% grid shift with no less than 93dB inter-sector isolation, no less than 93dB adjacent-channel isolation, and Twice area&amp;same TxRUs in SBFD </w:t>
      </w:r>
      <w:r w:rsidR="00324451">
        <w:t>d</w:t>
      </w:r>
      <w:r w:rsidRPr="006B2A04">
        <w:t>eployment Case 4.</w:t>
      </w:r>
    </w:p>
    <w:tbl>
      <w:tblPr>
        <w:tblW w:w="9416" w:type="dxa"/>
        <w:tblLayout w:type="fixed"/>
        <w:tblCellMar>
          <w:left w:w="99" w:type="dxa"/>
          <w:right w:w="99" w:type="dxa"/>
        </w:tblCellMar>
        <w:tblLook w:val="04A0" w:firstRow="1" w:lastRow="0" w:firstColumn="1" w:lastColumn="0" w:noHBand="0" w:noVBand="1"/>
      </w:tblPr>
      <w:tblGrid>
        <w:gridCol w:w="1833"/>
        <w:gridCol w:w="1843"/>
        <w:gridCol w:w="1913"/>
        <w:gridCol w:w="1913"/>
        <w:gridCol w:w="1914"/>
      </w:tblGrid>
      <w:tr w:rsidR="001110EF" w:rsidRPr="006B2A04" w14:paraId="7238B81E"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20E6AD7" w14:textId="77777777" w:rsidR="001110EF" w:rsidRPr="006B2A04" w:rsidRDefault="001110EF" w:rsidP="002A2162">
            <w:pPr>
              <w:pStyle w:val="TAH"/>
              <w:rPr>
                <w:lang w:val="en-US" w:eastAsia="ko-KR"/>
              </w:rPr>
            </w:pPr>
            <w:bookmarkStart w:id="110" w:name="MCCQCTEMPBM_00000107"/>
            <w:r w:rsidRPr="006B2A04">
              <w:rPr>
                <w:lang w:val="en-US" w:eastAsia="ko-KR"/>
              </w:rPr>
              <w:t xml:space="preserve">　</w:t>
            </w:r>
          </w:p>
        </w:tc>
        <w:tc>
          <w:tcPr>
            <w:tcW w:w="1913" w:type="dxa"/>
            <w:tcBorders>
              <w:top w:val="single" w:sz="8" w:space="0" w:color="auto"/>
              <w:left w:val="nil"/>
              <w:bottom w:val="single" w:sz="8" w:space="0" w:color="auto"/>
              <w:right w:val="single" w:sz="8" w:space="0" w:color="auto"/>
            </w:tcBorders>
            <w:shd w:val="clear" w:color="auto" w:fill="auto"/>
            <w:vAlign w:val="center"/>
            <w:hideMark/>
          </w:tcPr>
          <w:p w14:paraId="4E256DCE" w14:textId="77777777" w:rsidR="001110EF" w:rsidRPr="006B2A04" w:rsidRDefault="001110EF" w:rsidP="002A2162">
            <w:pPr>
              <w:pStyle w:val="TAH"/>
              <w:rPr>
                <w:bCs/>
                <w:lang w:val="en-US" w:eastAsia="ko-KR"/>
              </w:rPr>
            </w:pPr>
            <w:r w:rsidRPr="006B2A04">
              <w:rPr>
                <w:bCs/>
                <w:lang w:val="en-US" w:eastAsia="ko-KR"/>
              </w:rPr>
              <w:t>SBFD#4_UMA_FR1_0%_Sub#1</w:t>
            </w:r>
          </w:p>
        </w:tc>
        <w:tc>
          <w:tcPr>
            <w:tcW w:w="1913" w:type="dxa"/>
            <w:tcBorders>
              <w:top w:val="single" w:sz="8" w:space="0" w:color="auto"/>
              <w:left w:val="nil"/>
              <w:bottom w:val="single" w:sz="8" w:space="0" w:color="auto"/>
              <w:right w:val="single" w:sz="8" w:space="0" w:color="auto"/>
            </w:tcBorders>
            <w:shd w:val="clear" w:color="auto" w:fill="auto"/>
            <w:vAlign w:val="center"/>
            <w:hideMark/>
          </w:tcPr>
          <w:p w14:paraId="0CF25E6B" w14:textId="77777777" w:rsidR="001110EF" w:rsidRPr="006B2A04" w:rsidRDefault="001110EF" w:rsidP="002A2162">
            <w:pPr>
              <w:pStyle w:val="TAH"/>
              <w:rPr>
                <w:bCs/>
                <w:lang w:val="en-US" w:eastAsia="ko-KR"/>
              </w:rPr>
            </w:pPr>
            <w:r w:rsidRPr="006B2A04">
              <w:rPr>
                <w:bCs/>
                <w:lang w:val="en-US" w:eastAsia="ko-KR"/>
              </w:rPr>
              <w:t>SBFD#4_UMA_FR1_0%_Sub#2</w:t>
            </w:r>
          </w:p>
        </w:tc>
        <w:tc>
          <w:tcPr>
            <w:tcW w:w="1914" w:type="dxa"/>
            <w:tcBorders>
              <w:top w:val="single" w:sz="8" w:space="0" w:color="auto"/>
              <w:left w:val="nil"/>
              <w:bottom w:val="single" w:sz="8" w:space="0" w:color="auto"/>
              <w:right w:val="single" w:sz="8" w:space="0" w:color="auto"/>
            </w:tcBorders>
            <w:shd w:val="clear" w:color="auto" w:fill="auto"/>
            <w:vAlign w:val="center"/>
            <w:hideMark/>
          </w:tcPr>
          <w:p w14:paraId="491CD589" w14:textId="77777777" w:rsidR="001110EF" w:rsidRPr="006B2A04" w:rsidRDefault="001110EF" w:rsidP="002A2162">
            <w:pPr>
              <w:pStyle w:val="TAH"/>
              <w:rPr>
                <w:bCs/>
                <w:lang w:val="en-US" w:eastAsia="ko-KR"/>
              </w:rPr>
            </w:pPr>
            <w:r w:rsidRPr="006B2A04">
              <w:rPr>
                <w:bCs/>
                <w:lang w:val="en-US" w:eastAsia="ko-KR"/>
              </w:rPr>
              <w:t>SBFD#4_UMA_FR1_0%_Sub#3</w:t>
            </w:r>
          </w:p>
        </w:tc>
      </w:tr>
      <w:tr w:rsidR="001110EF" w:rsidRPr="002A2162" w14:paraId="1A716299"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04FC3E74"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Co-site co-channel: Spatial isolation + digital isolation</w:t>
            </w:r>
          </w:p>
        </w:tc>
        <w:tc>
          <w:tcPr>
            <w:tcW w:w="1843" w:type="dxa"/>
            <w:tcBorders>
              <w:top w:val="nil"/>
              <w:left w:val="nil"/>
              <w:bottom w:val="single" w:sz="8" w:space="0" w:color="auto"/>
              <w:right w:val="single" w:sz="8" w:space="0" w:color="auto"/>
            </w:tcBorders>
            <w:shd w:val="clear" w:color="auto" w:fill="auto"/>
            <w:vAlign w:val="center"/>
            <w:hideMark/>
          </w:tcPr>
          <w:p w14:paraId="5BF49CD0"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1:&gt;= 93dB</w:t>
            </w:r>
          </w:p>
        </w:tc>
        <w:tc>
          <w:tcPr>
            <w:tcW w:w="1913" w:type="dxa"/>
            <w:tcBorders>
              <w:top w:val="nil"/>
              <w:left w:val="nil"/>
              <w:bottom w:val="single" w:sz="8" w:space="0" w:color="auto"/>
              <w:right w:val="single" w:sz="8" w:space="0" w:color="auto"/>
            </w:tcBorders>
            <w:shd w:val="clear" w:color="auto" w:fill="auto"/>
            <w:vAlign w:val="center"/>
            <w:hideMark/>
          </w:tcPr>
          <w:p w14:paraId="5230CC00"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3" w:type="dxa"/>
            <w:tcBorders>
              <w:top w:val="nil"/>
              <w:left w:val="nil"/>
              <w:bottom w:val="single" w:sz="8" w:space="0" w:color="auto"/>
              <w:right w:val="single" w:sz="8" w:space="0" w:color="auto"/>
            </w:tcBorders>
            <w:shd w:val="clear" w:color="auto" w:fill="auto"/>
            <w:vAlign w:val="center"/>
            <w:hideMark/>
          </w:tcPr>
          <w:p w14:paraId="350F002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4" w:type="dxa"/>
            <w:tcBorders>
              <w:top w:val="nil"/>
              <w:left w:val="nil"/>
              <w:bottom w:val="single" w:sz="8" w:space="0" w:color="auto"/>
              <w:right w:val="single" w:sz="8" w:space="0" w:color="auto"/>
            </w:tcBorders>
            <w:shd w:val="clear" w:color="auto" w:fill="auto"/>
            <w:vAlign w:val="center"/>
            <w:hideMark/>
          </w:tcPr>
          <w:p w14:paraId="1B86B8EF"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r>
      <w:tr w:rsidR="001110EF" w:rsidRPr="002A2162" w14:paraId="0EB3A8BE"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AE03CC9"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7889D25"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2: &lt; 93dB</w:t>
            </w:r>
          </w:p>
        </w:tc>
        <w:tc>
          <w:tcPr>
            <w:tcW w:w="1913" w:type="dxa"/>
            <w:tcBorders>
              <w:top w:val="nil"/>
              <w:left w:val="nil"/>
              <w:bottom w:val="single" w:sz="8" w:space="0" w:color="auto"/>
              <w:right w:val="single" w:sz="8" w:space="0" w:color="auto"/>
            </w:tcBorders>
            <w:shd w:val="clear" w:color="auto" w:fill="auto"/>
            <w:vAlign w:val="center"/>
            <w:hideMark/>
          </w:tcPr>
          <w:p w14:paraId="2F018223"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67EA4F8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22FAE86F"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14EAA351"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1D5D4044"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1D772FDF"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3: 93dB</w:t>
            </w:r>
          </w:p>
        </w:tc>
        <w:tc>
          <w:tcPr>
            <w:tcW w:w="1913" w:type="dxa"/>
            <w:tcBorders>
              <w:top w:val="nil"/>
              <w:left w:val="nil"/>
              <w:bottom w:val="single" w:sz="8" w:space="0" w:color="auto"/>
              <w:right w:val="single" w:sz="8" w:space="0" w:color="auto"/>
            </w:tcBorders>
            <w:shd w:val="clear" w:color="auto" w:fill="auto"/>
            <w:vAlign w:val="center"/>
            <w:hideMark/>
          </w:tcPr>
          <w:p w14:paraId="00743636"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055071F0"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7A2FC021"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5EB92C2D"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08880F41"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Co-site adjacent-channel: Spatial isolation</w:t>
            </w:r>
          </w:p>
        </w:tc>
        <w:tc>
          <w:tcPr>
            <w:tcW w:w="1843" w:type="dxa"/>
            <w:tcBorders>
              <w:top w:val="nil"/>
              <w:left w:val="nil"/>
              <w:bottom w:val="single" w:sz="8" w:space="0" w:color="auto"/>
              <w:right w:val="single" w:sz="8" w:space="0" w:color="auto"/>
            </w:tcBorders>
            <w:shd w:val="clear" w:color="auto" w:fill="auto"/>
            <w:vAlign w:val="center"/>
            <w:hideMark/>
          </w:tcPr>
          <w:p w14:paraId="66BDE643"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1:&gt;= 93dB</w:t>
            </w:r>
          </w:p>
        </w:tc>
        <w:tc>
          <w:tcPr>
            <w:tcW w:w="1913" w:type="dxa"/>
            <w:tcBorders>
              <w:top w:val="nil"/>
              <w:left w:val="nil"/>
              <w:bottom w:val="single" w:sz="8" w:space="0" w:color="auto"/>
              <w:right w:val="single" w:sz="8" w:space="0" w:color="auto"/>
            </w:tcBorders>
            <w:shd w:val="clear" w:color="auto" w:fill="auto"/>
            <w:vAlign w:val="center"/>
            <w:hideMark/>
          </w:tcPr>
          <w:p w14:paraId="1E377447"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3" w:type="dxa"/>
            <w:tcBorders>
              <w:top w:val="nil"/>
              <w:left w:val="nil"/>
              <w:bottom w:val="single" w:sz="8" w:space="0" w:color="auto"/>
              <w:right w:val="single" w:sz="8" w:space="0" w:color="auto"/>
            </w:tcBorders>
            <w:shd w:val="clear" w:color="auto" w:fill="auto"/>
            <w:vAlign w:val="center"/>
            <w:hideMark/>
          </w:tcPr>
          <w:p w14:paraId="50749CC3"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4" w:type="dxa"/>
            <w:tcBorders>
              <w:top w:val="nil"/>
              <w:left w:val="nil"/>
              <w:bottom w:val="single" w:sz="8" w:space="0" w:color="auto"/>
              <w:right w:val="single" w:sz="8" w:space="0" w:color="auto"/>
            </w:tcBorders>
            <w:shd w:val="clear" w:color="auto" w:fill="auto"/>
            <w:vAlign w:val="center"/>
            <w:hideMark/>
          </w:tcPr>
          <w:p w14:paraId="24AEBDE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r>
      <w:tr w:rsidR="001110EF" w:rsidRPr="002A2162" w14:paraId="77960BB7"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0E09697"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42FDC2F9"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2: &lt; 93dB</w:t>
            </w:r>
          </w:p>
        </w:tc>
        <w:tc>
          <w:tcPr>
            <w:tcW w:w="1913" w:type="dxa"/>
            <w:tcBorders>
              <w:top w:val="nil"/>
              <w:left w:val="nil"/>
              <w:bottom w:val="single" w:sz="8" w:space="0" w:color="auto"/>
              <w:right w:val="single" w:sz="8" w:space="0" w:color="auto"/>
            </w:tcBorders>
            <w:shd w:val="clear" w:color="auto" w:fill="auto"/>
            <w:vAlign w:val="center"/>
            <w:hideMark/>
          </w:tcPr>
          <w:p w14:paraId="1C2D9311"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1B6FB27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271F51E8"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2385FE40"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24C74E6"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A2D7A7D"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Opt 3: 93dB</w:t>
            </w:r>
          </w:p>
        </w:tc>
        <w:tc>
          <w:tcPr>
            <w:tcW w:w="1913" w:type="dxa"/>
            <w:tcBorders>
              <w:top w:val="nil"/>
              <w:left w:val="nil"/>
              <w:bottom w:val="single" w:sz="8" w:space="0" w:color="auto"/>
              <w:right w:val="single" w:sz="8" w:space="0" w:color="auto"/>
            </w:tcBorders>
            <w:shd w:val="clear" w:color="auto" w:fill="auto"/>
            <w:vAlign w:val="center"/>
            <w:hideMark/>
          </w:tcPr>
          <w:p w14:paraId="1DC0EC92"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0D406AB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7B4BBC5C"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18B93797"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66779538"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SBFD slot configuration</w:t>
            </w:r>
          </w:p>
        </w:tc>
        <w:tc>
          <w:tcPr>
            <w:tcW w:w="1843" w:type="dxa"/>
            <w:tcBorders>
              <w:top w:val="nil"/>
              <w:left w:val="nil"/>
              <w:bottom w:val="single" w:sz="8" w:space="0" w:color="auto"/>
              <w:right w:val="single" w:sz="8" w:space="0" w:color="auto"/>
            </w:tcBorders>
            <w:shd w:val="clear" w:color="auto" w:fill="auto"/>
            <w:vAlign w:val="center"/>
            <w:hideMark/>
          </w:tcPr>
          <w:p w14:paraId="14A4797C"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Alt-4: {DDDSU} vs. {XXXXX}</w:t>
            </w:r>
          </w:p>
        </w:tc>
        <w:tc>
          <w:tcPr>
            <w:tcW w:w="1913" w:type="dxa"/>
            <w:tcBorders>
              <w:top w:val="nil"/>
              <w:left w:val="nil"/>
              <w:bottom w:val="single" w:sz="8" w:space="0" w:color="auto"/>
              <w:right w:val="single" w:sz="8" w:space="0" w:color="auto"/>
            </w:tcBorders>
            <w:shd w:val="clear" w:color="auto" w:fill="auto"/>
            <w:vAlign w:val="center"/>
            <w:hideMark/>
          </w:tcPr>
          <w:p w14:paraId="04D5525B"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3" w:type="dxa"/>
            <w:tcBorders>
              <w:top w:val="nil"/>
              <w:left w:val="nil"/>
              <w:bottom w:val="single" w:sz="8" w:space="0" w:color="auto"/>
              <w:right w:val="single" w:sz="8" w:space="0" w:color="auto"/>
            </w:tcBorders>
            <w:shd w:val="clear" w:color="auto" w:fill="auto"/>
            <w:vAlign w:val="center"/>
            <w:hideMark/>
          </w:tcPr>
          <w:p w14:paraId="06C52B67"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4" w:type="dxa"/>
            <w:tcBorders>
              <w:top w:val="nil"/>
              <w:left w:val="nil"/>
              <w:bottom w:val="single" w:sz="8" w:space="0" w:color="auto"/>
              <w:right w:val="single" w:sz="8" w:space="0" w:color="auto"/>
            </w:tcBorders>
            <w:shd w:val="clear" w:color="auto" w:fill="auto"/>
            <w:vAlign w:val="center"/>
            <w:hideMark/>
          </w:tcPr>
          <w:p w14:paraId="551EC6B0"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36B6FB45"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149653AE"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6614FA0C"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Alt-2: {DDDSU} vs. {XXXXU}</w:t>
            </w:r>
          </w:p>
        </w:tc>
        <w:tc>
          <w:tcPr>
            <w:tcW w:w="1913" w:type="dxa"/>
            <w:tcBorders>
              <w:top w:val="nil"/>
              <w:left w:val="nil"/>
              <w:bottom w:val="single" w:sz="8" w:space="0" w:color="auto"/>
              <w:right w:val="single" w:sz="8" w:space="0" w:color="auto"/>
            </w:tcBorders>
            <w:shd w:val="clear" w:color="auto" w:fill="auto"/>
            <w:vAlign w:val="center"/>
            <w:hideMark/>
          </w:tcPr>
          <w:p w14:paraId="4DC99545"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49705C05"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7687117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r>
      <w:tr w:rsidR="001110EF" w:rsidRPr="002A2162" w14:paraId="4D6F361D"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24D26082"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35CD17EB" w14:textId="65C53959"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Alt-1: {DDDSU} vs. {</w:t>
            </w:r>
            <w:r w:rsidR="00CA73C4" w:rsidRPr="002A2162">
              <w:rPr>
                <w:rFonts w:ascii="Arial" w:eastAsia="Malgun Gothic" w:hAnsi="Arial" w:cs="Arial"/>
                <w:b/>
                <w:bCs/>
                <w:color w:val="000000"/>
                <w:sz w:val="16"/>
                <w:szCs w:val="16"/>
                <w:lang w:val="en-US" w:eastAsia="ko-KR"/>
              </w:rPr>
              <w:t>DXXXU</w:t>
            </w:r>
            <w:r w:rsidRPr="002A2162">
              <w:rPr>
                <w:rFonts w:ascii="Arial" w:eastAsia="Malgun Gothic" w:hAnsi="Arial" w:cs="Arial"/>
                <w:b/>
                <w:bCs/>
                <w:color w:val="000000"/>
                <w:sz w:val="16"/>
                <w:szCs w:val="16"/>
                <w:lang w:val="en-US" w:eastAsia="ko-KR"/>
              </w:rPr>
              <w:t>}</w:t>
            </w:r>
          </w:p>
        </w:tc>
        <w:tc>
          <w:tcPr>
            <w:tcW w:w="1913" w:type="dxa"/>
            <w:tcBorders>
              <w:top w:val="nil"/>
              <w:left w:val="nil"/>
              <w:bottom w:val="single" w:sz="8" w:space="0" w:color="auto"/>
              <w:right w:val="single" w:sz="8" w:space="0" w:color="auto"/>
            </w:tcBorders>
            <w:shd w:val="clear" w:color="auto" w:fill="auto"/>
            <w:vAlign w:val="center"/>
            <w:hideMark/>
          </w:tcPr>
          <w:p w14:paraId="181B7128"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6FD0DCC0"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3AB1AE0F"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4A53B2B9"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E7BC702"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2D8E74B7"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Alt-3: {DDSUU} vs. {XXXXU}</w:t>
            </w:r>
          </w:p>
        </w:tc>
        <w:tc>
          <w:tcPr>
            <w:tcW w:w="1913" w:type="dxa"/>
            <w:tcBorders>
              <w:top w:val="nil"/>
              <w:left w:val="nil"/>
              <w:bottom w:val="single" w:sz="8" w:space="0" w:color="auto"/>
              <w:right w:val="single" w:sz="8" w:space="0" w:color="auto"/>
            </w:tcBorders>
            <w:shd w:val="clear" w:color="auto" w:fill="auto"/>
            <w:vAlign w:val="center"/>
            <w:hideMark/>
          </w:tcPr>
          <w:p w14:paraId="4D2053EA"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6C402421"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73B6E3F2"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723749AC"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07FC4E22"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SBFD antenna configuration</w:t>
            </w:r>
          </w:p>
        </w:tc>
        <w:tc>
          <w:tcPr>
            <w:tcW w:w="1843" w:type="dxa"/>
            <w:tcBorders>
              <w:top w:val="nil"/>
              <w:left w:val="nil"/>
              <w:bottom w:val="single" w:sz="8" w:space="0" w:color="auto"/>
              <w:right w:val="single" w:sz="8" w:space="0" w:color="auto"/>
            </w:tcBorders>
            <w:shd w:val="clear" w:color="auto" w:fill="auto"/>
            <w:vAlign w:val="center"/>
            <w:hideMark/>
          </w:tcPr>
          <w:p w14:paraId="754E298B"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Twice area&amp;same TxRUs (Option 2)</w:t>
            </w:r>
          </w:p>
        </w:tc>
        <w:tc>
          <w:tcPr>
            <w:tcW w:w="1913" w:type="dxa"/>
            <w:tcBorders>
              <w:top w:val="nil"/>
              <w:left w:val="nil"/>
              <w:bottom w:val="single" w:sz="8" w:space="0" w:color="auto"/>
              <w:right w:val="single" w:sz="8" w:space="0" w:color="auto"/>
            </w:tcBorders>
            <w:shd w:val="clear" w:color="auto" w:fill="auto"/>
            <w:vAlign w:val="center"/>
            <w:hideMark/>
          </w:tcPr>
          <w:p w14:paraId="529CA65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3" w:type="dxa"/>
            <w:tcBorders>
              <w:top w:val="nil"/>
              <w:left w:val="nil"/>
              <w:bottom w:val="single" w:sz="8" w:space="0" w:color="auto"/>
              <w:right w:val="single" w:sz="8" w:space="0" w:color="auto"/>
            </w:tcBorders>
            <w:shd w:val="clear" w:color="auto" w:fill="auto"/>
            <w:vAlign w:val="center"/>
            <w:hideMark/>
          </w:tcPr>
          <w:p w14:paraId="5EA73B23"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4" w:type="dxa"/>
            <w:tcBorders>
              <w:top w:val="nil"/>
              <w:left w:val="nil"/>
              <w:bottom w:val="single" w:sz="8" w:space="0" w:color="auto"/>
              <w:right w:val="single" w:sz="8" w:space="0" w:color="auto"/>
            </w:tcBorders>
            <w:shd w:val="clear" w:color="auto" w:fill="auto"/>
            <w:vAlign w:val="center"/>
            <w:hideMark/>
          </w:tcPr>
          <w:p w14:paraId="5094A97F"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r>
      <w:tr w:rsidR="001110EF" w:rsidRPr="002A2162" w14:paraId="30F5AAD4"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4E1231D6"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2B0EBD61"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Same area&amp;same TxRUs (Option 1)</w:t>
            </w:r>
          </w:p>
        </w:tc>
        <w:tc>
          <w:tcPr>
            <w:tcW w:w="1913" w:type="dxa"/>
            <w:tcBorders>
              <w:top w:val="nil"/>
              <w:left w:val="nil"/>
              <w:bottom w:val="single" w:sz="8" w:space="0" w:color="auto"/>
              <w:right w:val="single" w:sz="8" w:space="0" w:color="auto"/>
            </w:tcBorders>
            <w:shd w:val="clear" w:color="auto" w:fill="auto"/>
            <w:vAlign w:val="center"/>
            <w:hideMark/>
          </w:tcPr>
          <w:p w14:paraId="6F83F585"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346EF3D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1F8E4B91"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32405C44"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BA766D9"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402178E2"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Same area&amp;half TxRUs (Option 3)</w:t>
            </w:r>
          </w:p>
        </w:tc>
        <w:tc>
          <w:tcPr>
            <w:tcW w:w="1913" w:type="dxa"/>
            <w:tcBorders>
              <w:top w:val="nil"/>
              <w:left w:val="nil"/>
              <w:bottom w:val="single" w:sz="8" w:space="0" w:color="auto"/>
              <w:right w:val="single" w:sz="8" w:space="0" w:color="auto"/>
            </w:tcBorders>
            <w:shd w:val="clear" w:color="auto" w:fill="auto"/>
            <w:vAlign w:val="center"/>
            <w:hideMark/>
          </w:tcPr>
          <w:p w14:paraId="5F275F13"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0477481A"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6F15CC02"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53679CF5"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6A207A23"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Packet Size</w:t>
            </w:r>
          </w:p>
        </w:tc>
        <w:tc>
          <w:tcPr>
            <w:tcW w:w="1843" w:type="dxa"/>
            <w:tcBorders>
              <w:top w:val="nil"/>
              <w:left w:val="nil"/>
              <w:bottom w:val="single" w:sz="8" w:space="0" w:color="auto"/>
              <w:right w:val="single" w:sz="8" w:space="0" w:color="auto"/>
            </w:tcBorders>
            <w:shd w:val="clear" w:color="auto" w:fill="auto"/>
            <w:vAlign w:val="center"/>
            <w:hideMark/>
          </w:tcPr>
          <w:p w14:paraId="7AFA7DF5" w14:textId="5A35F1AF"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sv-SE" w:eastAsia="ko-KR"/>
              </w:rPr>
              <w:t xml:space="preserve">Option 1: DL: 4Kbytes, </w:t>
            </w:r>
            <w:r w:rsidR="00B705E0" w:rsidRPr="002A2162">
              <w:rPr>
                <w:rFonts w:ascii="Arial" w:eastAsia="Malgun Gothic" w:hAnsi="Arial" w:cs="Arial"/>
                <w:b/>
                <w:bCs/>
                <w:color w:val="000000"/>
                <w:sz w:val="16"/>
                <w:szCs w:val="16"/>
                <w:lang w:val="sv-SE" w:eastAsia="ko-KR"/>
              </w:rPr>
              <w:t>UL: 1Kbytes</w:t>
            </w:r>
          </w:p>
        </w:tc>
        <w:tc>
          <w:tcPr>
            <w:tcW w:w="1913" w:type="dxa"/>
            <w:tcBorders>
              <w:top w:val="nil"/>
              <w:left w:val="nil"/>
              <w:bottom w:val="single" w:sz="8" w:space="0" w:color="auto"/>
              <w:right w:val="single" w:sz="8" w:space="0" w:color="auto"/>
            </w:tcBorders>
            <w:shd w:val="clear" w:color="auto" w:fill="auto"/>
            <w:vAlign w:val="center"/>
            <w:hideMark/>
          </w:tcPr>
          <w:p w14:paraId="76BF19C2"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3" w:type="dxa"/>
            <w:tcBorders>
              <w:top w:val="nil"/>
              <w:left w:val="nil"/>
              <w:bottom w:val="single" w:sz="8" w:space="0" w:color="auto"/>
              <w:right w:val="single" w:sz="8" w:space="0" w:color="auto"/>
            </w:tcBorders>
            <w:shd w:val="clear" w:color="auto" w:fill="auto"/>
            <w:vAlign w:val="center"/>
            <w:hideMark/>
          </w:tcPr>
          <w:p w14:paraId="1C4C2E20"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4" w:type="dxa"/>
            <w:tcBorders>
              <w:top w:val="nil"/>
              <w:left w:val="nil"/>
              <w:bottom w:val="single" w:sz="8" w:space="0" w:color="auto"/>
              <w:right w:val="single" w:sz="8" w:space="0" w:color="auto"/>
            </w:tcBorders>
            <w:shd w:val="clear" w:color="auto" w:fill="auto"/>
            <w:vAlign w:val="center"/>
            <w:hideMark/>
          </w:tcPr>
          <w:p w14:paraId="319244D6"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r>
      <w:tr w:rsidR="001110EF" w:rsidRPr="002A2162" w14:paraId="532D6864"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48FD4D54" w14:textId="77777777" w:rsidR="001110EF" w:rsidRPr="002A2162"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388C5FB1" w14:textId="6285A50F"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 xml:space="preserve">Option 2: DL: 0.5Mbytes, </w:t>
            </w:r>
            <w:r w:rsidR="00B705E0" w:rsidRPr="002A2162">
              <w:rPr>
                <w:rFonts w:ascii="Arial" w:eastAsia="Malgun Gothic" w:hAnsi="Arial" w:cs="Arial"/>
                <w:b/>
                <w:bCs/>
                <w:color w:val="000000"/>
                <w:sz w:val="16"/>
                <w:szCs w:val="16"/>
                <w:lang w:val="en-US" w:eastAsia="ko-KR"/>
              </w:rPr>
              <w:t>UL: 0.125Mbytes</w:t>
            </w:r>
          </w:p>
        </w:tc>
        <w:tc>
          <w:tcPr>
            <w:tcW w:w="1913" w:type="dxa"/>
            <w:tcBorders>
              <w:top w:val="nil"/>
              <w:left w:val="nil"/>
              <w:bottom w:val="single" w:sz="8" w:space="0" w:color="auto"/>
              <w:right w:val="single" w:sz="8" w:space="0" w:color="auto"/>
            </w:tcBorders>
            <w:shd w:val="clear" w:color="auto" w:fill="auto"/>
            <w:vAlign w:val="center"/>
            <w:hideMark/>
          </w:tcPr>
          <w:p w14:paraId="7C3FCA69"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 xml:space="preserve">　</w:t>
            </w:r>
          </w:p>
        </w:tc>
        <w:tc>
          <w:tcPr>
            <w:tcW w:w="1913" w:type="dxa"/>
            <w:tcBorders>
              <w:top w:val="nil"/>
              <w:left w:val="nil"/>
              <w:bottom w:val="single" w:sz="8" w:space="0" w:color="auto"/>
              <w:right w:val="single" w:sz="8" w:space="0" w:color="auto"/>
            </w:tcBorders>
            <w:shd w:val="clear" w:color="auto" w:fill="auto"/>
            <w:vAlign w:val="center"/>
            <w:hideMark/>
          </w:tcPr>
          <w:p w14:paraId="3645186E"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c>
          <w:tcPr>
            <w:tcW w:w="1914" w:type="dxa"/>
            <w:tcBorders>
              <w:top w:val="nil"/>
              <w:left w:val="nil"/>
              <w:bottom w:val="single" w:sz="8" w:space="0" w:color="auto"/>
              <w:right w:val="single" w:sz="8" w:space="0" w:color="auto"/>
            </w:tcBorders>
            <w:shd w:val="clear" w:color="auto" w:fill="auto"/>
            <w:vAlign w:val="center"/>
            <w:hideMark/>
          </w:tcPr>
          <w:p w14:paraId="13C6F839" w14:textId="7777777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O</w:t>
            </w:r>
          </w:p>
        </w:tc>
      </w:tr>
      <w:tr w:rsidR="001110EF" w:rsidRPr="002A2162" w14:paraId="65A2DBC8"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00A9B53" w14:textId="77777777" w:rsidR="001110EF" w:rsidRPr="002A2162" w:rsidRDefault="001110EF" w:rsidP="003C3386">
            <w:pPr>
              <w:spacing w:after="0"/>
              <w:rPr>
                <w:rFonts w:ascii="Arial" w:eastAsia="Malgun Gothic" w:hAnsi="Arial" w:cs="Arial"/>
                <w:b/>
                <w:bCs/>
                <w:color w:val="000000"/>
                <w:sz w:val="16"/>
                <w:szCs w:val="16"/>
                <w:lang w:val="en-US" w:eastAsia="ko-KR"/>
              </w:rPr>
            </w:pPr>
            <w:r w:rsidRPr="002A2162">
              <w:rPr>
                <w:rFonts w:ascii="Arial" w:eastAsia="Malgun Gothic" w:hAnsi="Arial" w:cs="Arial"/>
                <w:b/>
                <w:bCs/>
                <w:color w:val="000000"/>
                <w:sz w:val="16"/>
                <w:szCs w:val="16"/>
                <w:lang w:val="en-US" w:eastAsia="ko-KR"/>
              </w:rPr>
              <w:t>Sources</w:t>
            </w:r>
          </w:p>
        </w:tc>
        <w:tc>
          <w:tcPr>
            <w:tcW w:w="1913" w:type="dxa"/>
            <w:tcBorders>
              <w:top w:val="nil"/>
              <w:left w:val="nil"/>
              <w:bottom w:val="single" w:sz="8" w:space="0" w:color="auto"/>
              <w:right w:val="single" w:sz="8" w:space="0" w:color="auto"/>
            </w:tcBorders>
            <w:shd w:val="clear" w:color="auto" w:fill="auto"/>
            <w:vAlign w:val="center"/>
            <w:hideMark/>
          </w:tcPr>
          <w:p w14:paraId="01F56E36" w14:textId="4180497F"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1 source ([</w:t>
            </w:r>
            <w:r w:rsidR="00D95A20" w:rsidRPr="002A2162">
              <w:rPr>
                <w:rFonts w:ascii="Arial" w:eastAsia="Malgun Gothic" w:hAnsi="Arial" w:cs="Arial"/>
                <w:color w:val="000000"/>
                <w:sz w:val="16"/>
                <w:szCs w:val="16"/>
                <w:lang w:val="en-US" w:eastAsia="ko-KR"/>
              </w:rPr>
              <w:t>26</w:t>
            </w:r>
            <w:r w:rsidRPr="002A2162">
              <w:rPr>
                <w:rFonts w:ascii="Arial" w:eastAsia="Malgun Gothic" w:hAnsi="Arial" w:cs="Arial"/>
                <w:color w:val="000000"/>
                <w:sz w:val="16"/>
                <w:szCs w:val="16"/>
                <w:lang w:val="en-US" w:eastAsia="ko-KR"/>
              </w:rPr>
              <w:t>])</w:t>
            </w:r>
          </w:p>
        </w:tc>
        <w:tc>
          <w:tcPr>
            <w:tcW w:w="1913" w:type="dxa"/>
            <w:tcBorders>
              <w:top w:val="nil"/>
              <w:left w:val="nil"/>
              <w:bottom w:val="single" w:sz="8" w:space="0" w:color="auto"/>
              <w:right w:val="single" w:sz="8" w:space="0" w:color="auto"/>
            </w:tcBorders>
            <w:shd w:val="clear" w:color="auto" w:fill="auto"/>
            <w:vAlign w:val="center"/>
            <w:hideMark/>
          </w:tcPr>
          <w:p w14:paraId="3F91C3CA" w14:textId="45EDCF18"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3 sources ([</w:t>
            </w:r>
            <w:r w:rsidR="00857527" w:rsidRPr="002A2162">
              <w:rPr>
                <w:rFonts w:ascii="Arial" w:eastAsia="Malgun Gothic" w:hAnsi="Arial" w:cs="Arial"/>
                <w:color w:val="000000"/>
                <w:sz w:val="16"/>
                <w:szCs w:val="16"/>
                <w:lang w:val="en-US" w:eastAsia="ko-KR"/>
              </w:rPr>
              <w:t>18</w:t>
            </w:r>
            <w:r w:rsidRPr="002A2162">
              <w:rPr>
                <w:rFonts w:ascii="Arial" w:eastAsia="Malgun Gothic" w:hAnsi="Arial" w:cs="Arial"/>
                <w:color w:val="000000"/>
                <w:sz w:val="16"/>
                <w:szCs w:val="16"/>
                <w:lang w:val="en-US" w:eastAsia="ko-KR"/>
              </w:rPr>
              <w:t>], [</w:t>
            </w:r>
            <w:r w:rsidR="00D95A20" w:rsidRPr="002A2162">
              <w:rPr>
                <w:rFonts w:ascii="Arial" w:eastAsia="Malgun Gothic" w:hAnsi="Arial" w:cs="Arial"/>
                <w:color w:val="000000"/>
                <w:sz w:val="16"/>
                <w:szCs w:val="16"/>
                <w:lang w:val="en-US" w:eastAsia="ko-KR"/>
              </w:rPr>
              <w:t>26</w:t>
            </w:r>
            <w:r w:rsidRPr="002A2162">
              <w:rPr>
                <w:rFonts w:ascii="Arial" w:eastAsia="Malgun Gothic" w:hAnsi="Arial" w:cs="Arial"/>
                <w:color w:val="000000"/>
                <w:sz w:val="16"/>
                <w:szCs w:val="16"/>
                <w:lang w:val="en-US" w:eastAsia="ko-KR"/>
              </w:rPr>
              <w:t>], [</w:t>
            </w:r>
            <w:r w:rsidR="00D95A20" w:rsidRPr="002A2162">
              <w:rPr>
                <w:rFonts w:ascii="Arial" w:eastAsia="Malgun Gothic" w:hAnsi="Arial" w:cs="Arial"/>
                <w:color w:val="000000"/>
                <w:sz w:val="16"/>
                <w:szCs w:val="16"/>
                <w:lang w:val="en-US" w:eastAsia="ko-KR"/>
              </w:rPr>
              <w:t>28</w:t>
            </w:r>
            <w:r w:rsidRPr="002A2162">
              <w:rPr>
                <w:rFonts w:ascii="Arial" w:eastAsia="Malgun Gothic" w:hAnsi="Arial" w:cs="Arial"/>
                <w:color w:val="000000"/>
                <w:sz w:val="16"/>
                <w:szCs w:val="16"/>
                <w:lang w:val="en-US" w:eastAsia="ko-KR"/>
              </w:rPr>
              <w:t>])</w:t>
            </w:r>
          </w:p>
        </w:tc>
        <w:tc>
          <w:tcPr>
            <w:tcW w:w="1914" w:type="dxa"/>
            <w:tcBorders>
              <w:top w:val="nil"/>
              <w:left w:val="nil"/>
              <w:bottom w:val="single" w:sz="8" w:space="0" w:color="auto"/>
              <w:right w:val="single" w:sz="8" w:space="0" w:color="auto"/>
            </w:tcBorders>
            <w:shd w:val="clear" w:color="auto" w:fill="auto"/>
            <w:vAlign w:val="center"/>
            <w:hideMark/>
          </w:tcPr>
          <w:p w14:paraId="561102BC" w14:textId="57563B37" w:rsidR="001110EF" w:rsidRPr="002A2162" w:rsidRDefault="001110EF" w:rsidP="003C3386">
            <w:pPr>
              <w:spacing w:after="0"/>
              <w:jc w:val="center"/>
              <w:rPr>
                <w:rFonts w:ascii="Arial" w:eastAsia="Malgun Gothic" w:hAnsi="Arial" w:cs="Arial"/>
                <w:color w:val="000000"/>
                <w:sz w:val="16"/>
                <w:szCs w:val="16"/>
                <w:lang w:val="en-US" w:eastAsia="ko-KR"/>
              </w:rPr>
            </w:pPr>
            <w:r w:rsidRPr="002A2162">
              <w:rPr>
                <w:rFonts w:ascii="Arial" w:eastAsia="Malgun Gothic" w:hAnsi="Arial" w:cs="Arial"/>
                <w:color w:val="000000"/>
                <w:sz w:val="16"/>
                <w:szCs w:val="16"/>
                <w:lang w:val="en-US" w:eastAsia="ko-KR"/>
              </w:rPr>
              <w:t>3 sources ([</w:t>
            </w:r>
            <w:r w:rsidR="00857527" w:rsidRPr="002A2162">
              <w:rPr>
                <w:rFonts w:ascii="Arial" w:eastAsia="Malgun Gothic" w:hAnsi="Arial" w:cs="Arial"/>
                <w:color w:val="000000"/>
                <w:sz w:val="16"/>
                <w:szCs w:val="16"/>
                <w:lang w:val="en-US" w:eastAsia="ko-KR"/>
              </w:rPr>
              <w:t>18</w:t>
            </w:r>
            <w:r w:rsidRPr="002A2162">
              <w:rPr>
                <w:rFonts w:ascii="Arial" w:eastAsia="Malgun Gothic" w:hAnsi="Arial" w:cs="Arial"/>
                <w:color w:val="000000"/>
                <w:sz w:val="16"/>
                <w:szCs w:val="16"/>
                <w:lang w:val="en-US" w:eastAsia="ko-KR"/>
              </w:rPr>
              <w:t>], [</w:t>
            </w:r>
            <w:r w:rsidR="00D95A20" w:rsidRPr="002A2162">
              <w:rPr>
                <w:rFonts w:ascii="Arial" w:eastAsia="Malgun Gothic" w:hAnsi="Arial" w:cs="Arial"/>
                <w:color w:val="000000"/>
                <w:sz w:val="16"/>
                <w:szCs w:val="16"/>
                <w:lang w:val="en-US" w:eastAsia="ko-KR"/>
              </w:rPr>
              <w:t>22</w:t>
            </w:r>
            <w:r w:rsidRPr="002A2162">
              <w:rPr>
                <w:rFonts w:ascii="Arial" w:eastAsia="Malgun Gothic" w:hAnsi="Arial" w:cs="Arial"/>
                <w:color w:val="000000"/>
                <w:sz w:val="16"/>
                <w:szCs w:val="16"/>
                <w:lang w:val="en-US" w:eastAsia="ko-KR"/>
              </w:rPr>
              <w:t>], [</w:t>
            </w:r>
            <w:r w:rsidR="00D95A20" w:rsidRPr="002A2162">
              <w:rPr>
                <w:rFonts w:ascii="Arial" w:eastAsia="Malgun Gothic" w:hAnsi="Arial" w:cs="Arial"/>
                <w:color w:val="000000"/>
                <w:sz w:val="16"/>
                <w:szCs w:val="16"/>
                <w:lang w:val="en-US" w:eastAsia="ko-KR"/>
              </w:rPr>
              <w:t>28</w:t>
            </w:r>
            <w:r w:rsidRPr="002A2162">
              <w:rPr>
                <w:rFonts w:ascii="Arial" w:eastAsia="Malgun Gothic" w:hAnsi="Arial" w:cs="Arial"/>
                <w:color w:val="000000"/>
                <w:sz w:val="16"/>
                <w:szCs w:val="16"/>
                <w:lang w:val="en-US" w:eastAsia="ko-KR"/>
              </w:rPr>
              <w:t>])</w:t>
            </w:r>
          </w:p>
        </w:tc>
      </w:tr>
      <w:bookmarkEnd w:id="110"/>
    </w:tbl>
    <w:p w14:paraId="33D680AB" w14:textId="77777777" w:rsidR="001110EF" w:rsidRPr="006B2A04" w:rsidRDefault="001110EF" w:rsidP="002A2162">
      <w:pPr>
        <w:rPr>
          <w:lang w:val="en-US" w:eastAsia="ko-KR"/>
        </w:rPr>
      </w:pPr>
    </w:p>
    <w:p w14:paraId="3A4EEF1B" w14:textId="09FF03B0" w:rsidR="001110EF" w:rsidRPr="006B2A04" w:rsidRDefault="001110EF" w:rsidP="002A2162">
      <w:pPr>
        <w:pStyle w:val="TH"/>
      </w:pPr>
      <w:r w:rsidRPr="006B2A04">
        <w:t xml:space="preserve">Table 7.3.1.4.1-2: Sub-cases for </w:t>
      </w:r>
      <w:r w:rsidR="000E7076">
        <w:t>u</w:t>
      </w:r>
      <w:r w:rsidRPr="006B2A04">
        <w:t xml:space="preserve">rban </w:t>
      </w:r>
      <w:r w:rsidR="000E7076">
        <w:t>m</w:t>
      </w:r>
      <w:r w:rsidRPr="006B2A04">
        <w:t xml:space="preserve">acro (FR1) with 0% grid shift with less than 93dB inter-sector isolation, less than 93dB adjacent-channel isolation, and Twice area&amp;same TxRUs in SBFD </w:t>
      </w:r>
      <w:r w:rsidR="002A2162">
        <w:t>d</w:t>
      </w:r>
      <w:r w:rsidRPr="006B2A04">
        <w:t>eployment Case 4.</w:t>
      </w:r>
    </w:p>
    <w:tbl>
      <w:tblPr>
        <w:tblW w:w="9496" w:type="dxa"/>
        <w:tblLayout w:type="fixed"/>
        <w:tblCellMar>
          <w:left w:w="99" w:type="dxa"/>
          <w:right w:w="99" w:type="dxa"/>
        </w:tblCellMar>
        <w:tblLook w:val="04A0" w:firstRow="1" w:lastRow="0" w:firstColumn="1" w:lastColumn="0" w:noHBand="0" w:noVBand="1"/>
      </w:tblPr>
      <w:tblGrid>
        <w:gridCol w:w="1833"/>
        <w:gridCol w:w="1843"/>
        <w:gridCol w:w="1940"/>
        <w:gridCol w:w="1940"/>
        <w:gridCol w:w="1940"/>
      </w:tblGrid>
      <w:tr w:rsidR="001110EF" w:rsidRPr="006B2A04" w14:paraId="544D2A32"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137AF70" w14:textId="77777777" w:rsidR="001110EF" w:rsidRPr="006B2A04" w:rsidRDefault="001110EF" w:rsidP="000E7076">
            <w:pPr>
              <w:pStyle w:val="TAH"/>
              <w:rPr>
                <w:lang w:val="en-US" w:eastAsia="ko-KR"/>
              </w:rPr>
            </w:pPr>
            <w:bookmarkStart w:id="111" w:name="MCCQCTEMPBM_00000108"/>
            <w:r w:rsidRPr="006B2A04">
              <w:rPr>
                <w:lang w:val="en-US" w:eastAsia="ko-KR"/>
              </w:rPr>
              <w:t xml:space="preserve">　</w:t>
            </w:r>
          </w:p>
        </w:tc>
        <w:tc>
          <w:tcPr>
            <w:tcW w:w="1940" w:type="dxa"/>
            <w:tcBorders>
              <w:top w:val="single" w:sz="8" w:space="0" w:color="auto"/>
              <w:left w:val="nil"/>
              <w:bottom w:val="single" w:sz="8" w:space="0" w:color="auto"/>
              <w:right w:val="single" w:sz="8" w:space="0" w:color="auto"/>
            </w:tcBorders>
            <w:shd w:val="clear" w:color="auto" w:fill="auto"/>
            <w:vAlign w:val="center"/>
            <w:hideMark/>
          </w:tcPr>
          <w:p w14:paraId="5051F9E2" w14:textId="77777777" w:rsidR="001110EF" w:rsidRPr="006B2A04" w:rsidRDefault="001110EF" w:rsidP="000E7076">
            <w:pPr>
              <w:pStyle w:val="TAH"/>
              <w:rPr>
                <w:bCs/>
                <w:lang w:val="en-US" w:eastAsia="ko-KR"/>
              </w:rPr>
            </w:pPr>
            <w:r w:rsidRPr="006B2A04">
              <w:rPr>
                <w:bCs/>
                <w:lang w:val="en-US" w:eastAsia="ko-KR"/>
              </w:rPr>
              <w:t>SBFD#4_UMA_FR1_0%_Sub#4</w:t>
            </w:r>
          </w:p>
        </w:tc>
        <w:tc>
          <w:tcPr>
            <w:tcW w:w="1940" w:type="dxa"/>
            <w:tcBorders>
              <w:top w:val="single" w:sz="8" w:space="0" w:color="auto"/>
              <w:left w:val="nil"/>
              <w:bottom w:val="single" w:sz="8" w:space="0" w:color="auto"/>
              <w:right w:val="single" w:sz="8" w:space="0" w:color="auto"/>
            </w:tcBorders>
            <w:shd w:val="clear" w:color="auto" w:fill="auto"/>
            <w:vAlign w:val="center"/>
            <w:hideMark/>
          </w:tcPr>
          <w:p w14:paraId="73EC34A8" w14:textId="77777777" w:rsidR="001110EF" w:rsidRPr="006B2A04" w:rsidRDefault="001110EF" w:rsidP="000E7076">
            <w:pPr>
              <w:pStyle w:val="TAH"/>
              <w:rPr>
                <w:bCs/>
                <w:lang w:val="en-US" w:eastAsia="ko-KR"/>
              </w:rPr>
            </w:pPr>
            <w:r w:rsidRPr="006B2A04">
              <w:rPr>
                <w:bCs/>
                <w:lang w:val="en-US" w:eastAsia="ko-KR"/>
              </w:rPr>
              <w:t>SBFD#4_UMA_FR1_0%_Sub#5</w:t>
            </w:r>
          </w:p>
        </w:tc>
        <w:tc>
          <w:tcPr>
            <w:tcW w:w="1940" w:type="dxa"/>
            <w:tcBorders>
              <w:top w:val="single" w:sz="8" w:space="0" w:color="auto"/>
              <w:left w:val="nil"/>
              <w:bottom w:val="single" w:sz="8" w:space="0" w:color="auto"/>
              <w:right w:val="single" w:sz="8" w:space="0" w:color="auto"/>
            </w:tcBorders>
            <w:shd w:val="clear" w:color="auto" w:fill="auto"/>
            <w:vAlign w:val="center"/>
            <w:hideMark/>
          </w:tcPr>
          <w:p w14:paraId="47AD095E" w14:textId="77777777" w:rsidR="001110EF" w:rsidRPr="006B2A04" w:rsidRDefault="001110EF" w:rsidP="000E7076">
            <w:pPr>
              <w:pStyle w:val="TAH"/>
              <w:rPr>
                <w:bCs/>
                <w:lang w:val="en-US" w:eastAsia="ko-KR"/>
              </w:rPr>
            </w:pPr>
            <w:r w:rsidRPr="006B2A04">
              <w:rPr>
                <w:bCs/>
                <w:lang w:val="en-US" w:eastAsia="ko-KR"/>
              </w:rPr>
              <w:t>SBFD#4_UMA_FR1_0%_Sub#12</w:t>
            </w:r>
          </w:p>
        </w:tc>
      </w:tr>
      <w:tr w:rsidR="001110EF" w:rsidRPr="000E7076" w14:paraId="0A328E96"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2F58B23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co-channel: Spatial isolation + digital isolation</w:t>
            </w:r>
          </w:p>
        </w:tc>
        <w:tc>
          <w:tcPr>
            <w:tcW w:w="1843" w:type="dxa"/>
            <w:tcBorders>
              <w:top w:val="nil"/>
              <w:left w:val="nil"/>
              <w:bottom w:val="single" w:sz="8" w:space="0" w:color="auto"/>
              <w:right w:val="single" w:sz="8" w:space="0" w:color="auto"/>
            </w:tcBorders>
            <w:shd w:val="clear" w:color="auto" w:fill="auto"/>
            <w:vAlign w:val="center"/>
            <w:hideMark/>
          </w:tcPr>
          <w:p w14:paraId="78B96042"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1940" w:type="dxa"/>
            <w:tcBorders>
              <w:top w:val="nil"/>
              <w:left w:val="nil"/>
              <w:bottom w:val="single" w:sz="8" w:space="0" w:color="auto"/>
              <w:right w:val="single" w:sz="8" w:space="0" w:color="auto"/>
            </w:tcBorders>
            <w:shd w:val="clear" w:color="auto" w:fill="auto"/>
            <w:vAlign w:val="center"/>
            <w:hideMark/>
          </w:tcPr>
          <w:p w14:paraId="7AAECF5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1F55371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23302CC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0AD88C9"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094BE1F"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754E9CDA"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1940" w:type="dxa"/>
            <w:tcBorders>
              <w:top w:val="nil"/>
              <w:left w:val="nil"/>
              <w:bottom w:val="single" w:sz="8" w:space="0" w:color="auto"/>
              <w:right w:val="single" w:sz="8" w:space="0" w:color="auto"/>
            </w:tcBorders>
            <w:shd w:val="clear" w:color="auto" w:fill="auto"/>
            <w:vAlign w:val="center"/>
            <w:hideMark/>
          </w:tcPr>
          <w:p w14:paraId="63E43F1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46565FB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7AA2554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0AF7F02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C656FB1"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3A7ACFF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1940" w:type="dxa"/>
            <w:tcBorders>
              <w:top w:val="nil"/>
              <w:left w:val="nil"/>
              <w:bottom w:val="single" w:sz="8" w:space="0" w:color="auto"/>
              <w:right w:val="single" w:sz="8" w:space="0" w:color="auto"/>
            </w:tcBorders>
            <w:shd w:val="clear" w:color="auto" w:fill="auto"/>
            <w:vAlign w:val="center"/>
            <w:hideMark/>
          </w:tcPr>
          <w:p w14:paraId="1489EBF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0A2E080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22F7795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CE135DB"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64C4DC4F"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adjacent-channel: Spatial isolation</w:t>
            </w:r>
          </w:p>
        </w:tc>
        <w:tc>
          <w:tcPr>
            <w:tcW w:w="1843" w:type="dxa"/>
            <w:tcBorders>
              <w:top w:val="nil"/>
              <w:left w:val="nil"/>
              <w:bottom w:val="single" w:sz="8" w:space="0" w:color="auto"/>
              <w:right w:val="single" w:sz="8" w:space="0" w:color="auto"/>
            </w:tcBorders>
            <w:shd w:val="clear" w:color="auto" w:fill="auto"/>
            <w:vAlign w:val="center"/>
            <w:hideMark/>
          </w:tcPr>
          <w:p w14:paraId="6F44C23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1940" w:type="dxa"/>
            <w:tcBorders>
              <w:top w:val="nil"/>
              <w:left w:val="nil"/>
              <w:bottom w:val="single" w:sz="8" w:space="0" w:color="auto"/>
              <w:right w:val="single" w:sz="8" w:space="0" w:color="auto"/>
            </w:tcBorders>
            <w:shd w:val="clear" w:color="auto" w:fill="auto"/>
            <w:vAlign w:val="center"/>
            <w:hideMark/>
          </w:tcPr>
          <w:p w14:paraId="3BDC0AC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0395664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1582902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821FF6B"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76DBFEE7"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70CED6C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1940" w:type="dxa"/>
            <w:tcBorders>
              <w:top w:val="nil"/>
              <w:left w:val="nil"/>
              <w:bottom w:val="single" w:sz="8" w:space="0" w:color="auto"/>
              <w:right w:val="single" w:sz="8" w:space="0" w:color="auto"/>
            </w:tcBorders>
            <w:shd w:val="clear" w:color="auto" w:fill="auto"/>
            <w:vAlign w:val="center"/>
            <w:hideMark/>
          </w:tcPr>
          <w:p w14:paraId="4A12A20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47DECB9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49366DE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19F517BC"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B508BEE"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3C14FE0E"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1940" w:type="dxa"/>
            <w:tcBorders>
              <w:top w:val="nil"/>
              <w:left w:val="nil"/>
              <w:bottom w:val="single" w:sz="8" w:space="0" w:color="auto"/>
              <w:right w:val="single" w:sz="8" w:space="0" w:color="auto"/>
            </w:tcBorders>
            <w:shd w:val="clear" w:color="auto" w:fill="auto"/>
            <w:vAlign w:val="center"/>
            <w:hideMark/>
          </w:tcPr>
          <w:p w14:paraId="0C633BB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55F608F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5AC385E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3C1165FD"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6A9C43D6"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slot configuration</w:t>
            </w:r>
          </w:p>
        </w:tc>
        <w:tc>
          <w:tcPr>
            <w:tcW w:w="1843" w:type="dxa"/>
            <w:tcBorders>
              <w:top w:val="nil"/>
              <w:left w:val="nil"/>
              <w:bottom w:val="single" w:sz="8" w:space="0" w:color="auto"/>
              <w:right w:val="single" w:sz="8" w:space="0" w:color="auto"/>
            </w:tcBorders>
            <w:shd w:val="clear" w:color="auto" w:fill="auto"/>
            <w:vAlign w:val="center"/>
            <w:hideMark/>
          </w:tcPr>
          <w:p w14:paraId="07E35FF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Alt-4: {DDDSU} vs. {XXXXX}</w:t>
            </w:r>
          </w:p>
        </w:tc>
        <w:tc>
          <w:tcPr>
            <w:tcW w:w="1940" w:type="dxa"/>
            <w:tcBorders>
              <w:top w:val="nil"/>
              <w:left w:val="nil"/>
              <w:bottom w:val="single" w:sz="8" w:space="0" w:color="auto"/>
              <w:right w:val="single" w:sz="8" w:space="0" w:color="auto"/>
            </w:tcBorders>
            <w:shd w:val="clear" w:color="auto" w:fill="auto"/>
            <w:vAlign w:val="center"/>
            <w:hideMark/>
          </w:tcPr>
          <w:p w14:paraId="38E4ED1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4168FA0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734BBFF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9FC92B2"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282785A"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624FB536"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Alt-2: {DDDSU} vs. {XXXXU}</w:t>
            </w:r>
          </w:p>
        </w:tc>
        <w:tc>
          <w:tcPr>
            <w:tcW w:w="1940" w:type="dxa"/>
            <w:tcBorders>
              <w:top w:val="nil"/>
              <w:left w:val="nil"/>
              <w:bottom w:val="single" w:sz="8" w:space="0" w:color="auto"/>
              <w:right w:val="single" w:sz="8" w:space="0" w:color="auto"/>
            </w:tcBorders>
            <w:shd w:val="clear" w:color="auto" w:fill="auto"/>
            <w:vAlign w:val="center"/>
            <w:hideMark/>
          </w:tcPr>
          <w:p w14:paraId="26E7D26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267EA41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6369B97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0EB39A0C"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1994A4A9"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767DB3BE" w14:textId="3C1A0C29"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Alt-1: {DDDSU} vs. {</w:t>
            </w:r>
            <w:r w:rsidR="00CA73C4" w:rsidRPr="000E7076">
              <w:rPr>
                <w:rFonts w:ascii="Arial" w:eastAsia="Malgun Gothic" w:hAnsi="Arial" w:cs="Arial"/>
                <w:b/>
                <w:bCs/>
                <w:color w:val="000000"/>
                <w:sz w:val="16"/>
                <w:szCs w:val="16"/>
                <w:lang w:val="en-US" w:eastAsia="ko-KR"/>
              </w:rPr>
              <w:t>DXXXU</w:t>
            </w:r>
            <w:r w:rsidRPr="000E7076">
              <w:rPr>
                <w:rFonts w:ascii="Arial" w:eastAsia="Malgun Gothic" w:hAnsi="Arial" w:cs="Arial"/>
                <w:b/>
                <w:bCs/>
                <w:color w:val="000000"/>
                <w:sz w:val="16"/>
                <w:szCs w:val="16"/>
                <w:lang w:val="en-US" w:eastAsia="ko-KR"/>
              </w:rPr>
              <w:t>}</w:t>
            </w:r>
          </w:p>
        </w:tc>
        <w:tc>
          <w:tcPr>
            <w:tcW w:w="1940" w:type="dxa"/>
            <w:tcBorders>
              <w:top w:val="nil"/>
              <w:left w:val="nil"/>
              <w:bottom w:val="single" w:sz="8" w:space="0" w:color="auto"/>
              <w:right w:val="single" w:sz="8" w:space="0" w:color="auto"/>
            </w:tcBorders>
            <w:shd w:val="clear" w:color="auto" w:fill="auto"/>
            <w:vAlign w:val="center"/>
            <w:hideMark/>
          </w:tcPr>
          <w:p w14:paraId="4F6583B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047C1CD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286A3D0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14E2B6F0"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1B297ECD"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21F23A0B"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Alt-3: {DDSUU} vs. {XXXXU}</w:t>
            </w:r>
          </w:p>
        </w:tc>
        <w:tc>
          <w:tcPr>
            <w:tcW w:w="1940" w:type="dxa"/>
            <w:tcBorders>
              <w:top w:val="nil"/>
              <w:left w:val="nil"/>
              <w:bottom w:val="single" w:sz="8" w:space="0" w:color="auto"/>
              <w:right w:val="single" w:sz="8" w:space="0" w:color="auto"/>
            </w:tcBorders>
            <w:shd w:val="clear" w:color="auto" w:fill="auto"/>
            <w:vAlign w:val="center"/>
            <w:hideMark/>
          </w:tcPr>
          <w:p w14:paraId="64A97AF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54DFD7D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2A68E33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1557DD0B"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5890E0D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antenna configuration</w:t>
            </w:r>
          </w:p>
        </w:tc>
        <w:tc>
          <w:tcPr>
            <w:tcW w:w="1843" w:type="dxa"/>
            <w:tcBorders>
              <w:top w:val="nil"/>
              <w:left w:val="nil"/>
              <w:bottom w:val="single" w:sz="8" w:space="0" w:color="auto"/>
              <w:right w:val="single" w:sz="8" w:space="0" w:color="auto"/>
            </w:tcBorders>
            <w:shd w:val="clear" w:color="auto" w:fill="auto"/>
            <w:vAlign w:val="center"/>
            <w:hideMark/>
          </w:tcPr>
          <w:p w14:paraId="490F69A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Twice area&amp;same TxRUs (Option 2)</w:t>
            </w:r>
          </w:p>
        </w:tc>
        <w:tc>
          <w:tcPr>
            <w:tcW w:w="1940" w:type="dxa"/>
            <w:tcBorders>
              <w:top w:val="nil"/>
              <w:left w:val="nil"/>
              <w:bottom w:val="single" w:sz="8" w:space="0" w:color="auto"/>
              <w:right w:val="single" w:sz="8" w:space="0" w:color="auto"/>
            </w:tcBorders>
            <w:shd w:val="clear" w:color="auto" w:fill="auto"/>
            <w:vAlign w:val="center"/>
            <w:hideMark/>
          </w:tcPr>
          <w:p w14:paraId="6F55370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332D286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667443B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3793D853"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66C79CA0"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12D097B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area&amp;same TxRUs (Option 1)</w:t>
            </w:r>
          </w:p>
        </w:tc>
        <w:tc>
          <w:tcPr>
            <w:tcW w:w="1940" w:type="dxa"/>
            <w:tcBorders>
              <w:top w:val="nil"/>
              <w:left w:val="nil"/>
              <w:bottom w:val="single" w:sz="8" w:space="0" w:color="auto"/>
              <w:right w:val="single" w:sz="8" w:space="0" w:color="auto"/>
            </w:tcBorders>
            <w:shd w:val="clear" w:color="auto" w:fill="auto"/>
            <w:vAlign w:val="center"/>
            <w:hideMark/>
          </w:tcPr>
          <w:p w14:paraId="67592F6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637C802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3A4D03B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13DC731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DDEAA0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222D285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area&amp;half TxRUs (Option 3)</w:t>
            </w:r>
          </w:p>
        </w:tc>
        <w:tc>
          <w:tcPr>
            <w:tcW w:w="1940" w:type="dxa"/>
            <w:tcBorders>
              <w:top w:val="nil"/>
              <w:left w:val="nil"/>
              <w:bottom w:val="single" w:sz="8" w:space="0" w:color="auto"/>
              <w:right w:val="single" w:sz="8" w:space="0" w:color="auto"/>
            </w:tcBorders>
            <w:shd w:val="clear" w:color="auto" w:fill="auto"/>
            <w:vAlign w:val="center"/>
            <w:hideMark/>
          </w:tcPr>
          <w:p w14:paraId="3971064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400B34A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08F0AAF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0E99318A"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0B3828A1"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Packet Size</w:t>
            </w:r>
          </w:p>
        </w:tc>
        <w:tc>
          <w:tcPr>
            <w:tcW w:w="1843" w:type="dxa"/>
            <w:tcBorders>
              <w:top w:val="nil"/>
              <w:left w:val="nil"/>
              <w:bottom w:val="single" w:sz="8" w:space="0" w:color="auto"/>
              <w:right w:val="single" w:sz="8" w:space="0" w:color="auto"/>
            </w:tcBorders>
            <w:shd w:val="clear" w:color="auto" w:fill="auto"/>
            <w:vAlign w:val="center"/>
            <w:hideMark/>
          </w:tcPr>
          <w:p w14:paraId="047B51DA" w14:textId="4E516752"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sv-SE" w:eastAsia="ko-KR"/>
              </w:rPr>
              <w:t xml:space="preserve">Option 1: DL: 4Kbytes, </w:t>
            </w:r>
            <w:r w:rsidR="00B705E0" w:rsidRPr="000E7076">
              <w:rPr>
                <w:rFonts w:ascii="Arial" w:eastAsia="Malgun Gothic" w:hAnsi="Arial" w:cs="Arial"/>
                <w:b/>
                <w:bCs/>
                <w:color w:val="000000"/>
                <w:sz w:val="16"/>
                <w:szCs w:val="16"/>
                <w:lang w:val="sv-SE" w:eastAsia="ko-KR"/>
              </w:rPr>
              <w:t>UL: 1Kbytes</w:t>
            </w:r>
          </w:p>
        </w:tc>
        <w:tc>
          <w:tcPr>
            <w:tcW w:w="1940" w:type="dxa"/>
            <w:tcBorders>
              <w:top w:val="nil"/>
              <w:left w:val="nil"/>
              <w:bottom w:val="single" w:sz="8" w:space="0" w:color="auto"/>
              <w:right w:val="single" w:sz="8" w:space="0" w:color="auto"/>
            </w:tcBorders>
            <w:shd w:val="clear" w:color="auto" w:fill="auto"/>
            <w:vAlign w:val="center"/>
            <w:hideMark/>
          </w:tcPr>
          <w:p w14:paraId="09FFD5D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36BC459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40" w:type="dxa"/>
            <w:tcBorders>
              <w:top w:val="nil"/>
              <w:left w:val="nil"/>
              <w:bottom w:val="single" w:sz="8" w:space="0" w:color="auto"/>
              <w:right w:val="single" w:sz="8" w:space="0" w:color="auto"/>
            </w:tcBorders>
            <w:shd w:val="clear" w:color="auto" w:fill="auto"/>
            <w:vAlign w:val="center"/>
            <w:hideMark/>
          </w:tcPr>
          <w:p w14:paraId="6FC5B40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B1B8851"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260E344E"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9F95E85" w14:textId="23F59A3E"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 xml:space="preserve">Option 2: DL: 0.5Mbytes, </w:t>
            </w:r>
            <w:r w:rsidR="00B705E0" w:rsidRPr="000E7076">
              <w:rPr>
                <w:rFonts w:ascii="Arial" w:eastAsia="Malgun Gothic" w:hAnsi="Arial" w:cs="Arial"/>
                <w:b/>
                <w:bCs/>
                <w:color w:val="000000"/>
                <w:sz w:val="16"/>
                <w:szCs w:val="16"/>
                <w:lang w:val="en-US" w:eastAsia="ko-KR"/>
              </w:rPr>
              <w:t>UL: 0.125Mbytes</w:t>
            </w:r>
          </w:p>
        </w:tc>
        <w:tc>
          <w:tcPr>
            <w:tcW w:w="1940" w:type="dxa"/>
            <w:tcBorders>
              <w:top w:val="nil"/>
              <w:left w:val="nil"/>
              <w:bottom w:val="single" w:sz="8" w:space="0" w:color="auto"/>
              <w:right w:val="single" w:sz="8" w:space="0" w:color="auto"/>
            </w:tcBorders>
            <w:shd w:val="clear" w:color="auto" w:fill="auto"/>
            <w:vAlign w:val="center"/>
            <w:hideMark/>
          </w:tcPr>
          <w:p w14:paraId="3EABC10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5E19D40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40" w:type="dxa"/>
            <w:tcBorders>
              <w:top w:val="nil"/>
              <w:left w:val="nil"/>
              <w:bottom w:val="single" w:sz="8" w:space="0" w:color="auto"/>
              <w:right w:val="single" w:sz="8" w:space="0" w:color="auto"/>
            </w:tcBorders>
            <w:shd w:val="clear" w:color="auto" w:fill="auto"/>
            <w:vAlign w:val="center"/>
            <w:hideMark/>
          </w:tcPr>
          <w:p w14:paraId="1FE9101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4293C929"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A496137"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Sources</w:t>
            </w:r>
          </w:p>
        </w:tc>
        <w:tc>
          <w:tcPr>
            <w:tcW w:w="1940" w:type="dxa"/>
            <w:tcBorders>
              <w:top w:val="nil"/>
              <w:left w:val="nil"/>
              <w:bottom w:val="single" w:sz="8" w:space="0" w:color="auto"/>
              <w:right w:val="single" w:sz="8" w:space="0" w:color="auto"/>
            </w:tcBorders>
            <w:shd w:val="clear" w:color="auto" w:fill="auto"/>
            <w:vAlign w:val="center"/>
            <w:hideMark/>
          </w:tcPr>
          <w:p w14:paraId="6C237A5B" w14:textId="641895F1"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c>
          <w:tcPr>
            <w:tcW w:w="1940" w:type="dxa"/>
            <w:tcBorders>
              <w:top w:val="nil"/>
              <w:left w:val="nil"/>
              <w:bottom w:val="single" w:sz="8" w:space="0" w:color="auto"/>
              <w:right w:val="single" w:sz="8" w:space="0" w:color="auto"/>
            </w:tcBorders>
            <w:shd w:val="clear" w:color="auto" w:fill="auto"/>
            <w:vAlign w:val="center"/>
            <w:hideMark/>
          </w:tcPr>
          <w:p w14:paraId="2819ED2C" w14:textId="3AAF75AA"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c>
          <w:tcPr>
            <w:tcW w:w="1940" w:type="dxa"/>
            <w:tcBorders>
              <w:top w:val="nil"/>
              <w:left w:val="nil"/>
              <w:bottom w:val="single" w:sz="8" w:space="0" w:color="auto"/>
              <w:right w:val="single" w:sz="8" w:space="0" w:color="auto"/>
            </w:tcBorders>
            <w:shd w:val="clear" w:color="auto" w:fill="auto"/>
            <w:vAlign w:val="center"/>
            <w:hideMark/>
          </w:tcPr>
          <w:p w14:paraId="05AC6B0F" w14:textId="6A3A8D30"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r>
      <w:bookmarkEnd w:id="111"/>
    </w:tbl>
    <w:p w14:paraId="3A98F1E7" w14:textId="77777777" w:rsidR="001110EF" w:rsidRPr="006B2A04" w:rsidRDefault="001110EF" w:rsidP="000E7076">
      <w:pPr>
        <w:rPr>
          <w:lang w:val="en-US" w:eastAsia="ko-KR"/>
        </w:rPr>
      </w:pPr>
    </w:p>
    <w:p w14:paraId="3F87D581" w14:textId="3C9B2BEE" w:rsidR="001110EF" w:rsidRPr="006B2A04" w:rsidRDefault="001110EF" w:rsidP="000E7076">
      <w:pPr>
        <w:pStyle w:val="TH"/>
      </w:pPr>
      <w:r w:rsidRPr="006B2A04">
        <w:t xml:space="preserve">Table 7.3.1.4.1-3: Sub-cases for </w:t>
      </w:r>
      <w:r w:rsidR="000E7076">
        <w:t>u</w:t>
      </w:r>
      <w:r w:rsidRPr="006B2A04">
        <w:t xml:space="preserve">rban </w:t>
      </w:r>
      <w:r w:rsidR="000E7076">
        <w:t>m</w:t>
      </w:r>
      <w:r w:rsidRPr="006B2A04">
        <w:t xml:space="preserve">acro (FR1) with 0% grid shift with 93dB inter-sector isolation, 93dB adjacent-channel isolation, and Twice area&amp;same TxRUs in SBFD </w:t>
      </w:r>
      <w:r w:rsidR="000E7076">
        <w:t>d</w:t>
      </w:r>
      <w:r w:rsidRPr="006B2A04">
        <w:t>eployment Case 4.</w:t>
      </w:r>
      <w:r w:rsidRPr="006B2A04">
        <w:tab/>
      </w:r>
    </w:p>
    <w:tbl>
      <w:tblPr>
        <w:tblW w:w="9629" w:type="dxa"/>
        <w:tblCellMar>
          <w:left w:w="99" w:type="dxa"/>
          <w:right w:w="99" w:type="dxa"/>
        </w:tblCellMar>
        <w:tblLook w:val="04A0" w:firstRow="1" w:lastRow="0" w:firstColumn="1" w:lastColumn="0" w:noHBand="0" w:noVBand="1"/>
      </w:tblPr>
      <w:tblGrid>
        <w:gridCol w:w="1833"/>
        <w:gridCol w:w="1843"/>
        <w:gridCol w:w="2977"/>
        <w:gridCol w:w="2976"/>
      </w:tblGrid>
      <w:tr w:rsidR="001110EF" w:rsidRPr="006B2A04" w14:paraId="0B2E80D9"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9169E03" w14:textId="77777777" w:rsidR="001110EF" w:rsidRPr="006B2A04" w:rsidRDefault="001110EF" w:rsidP="000E7076">
            <w:pPr>
              <w:pStyle w:val="TAH"/>
              <w:rPr>
                <w:lang w:val="en-US" w:eastAsia="ko-KR"/>
              </w:rPr>
            </w:pPr>
            <w:bookmarkStart w:id="112" w:name="MCCQCTEMPBM_00000109"/>
            <w:r w:rsidRPr="006B2A04">
              <w:rPr>
                <w:lang w:val="en-US" w:eastAsia="ko-KR"/>
              </w:rPr>
              <w:t xml:space="preserve">　</w:t>
            </w:r>
          </w:p>
        </w:tc>
        <w:tc>
          <w:tcPr>
            <w:tcW w:w="2977" w:type="dxa"/>
            <w:tcBorders>
              <w:top w:val="single" w:sz="8" w:space="0" w:color="auto"/>
              <w:left w:val="nil"/>
              <w:bottom w:val="single" w:sz="8" w:space="0" w:color="auto"/>
              <w:right w:val="single" w:sz="8" w:space="0" w:color="auto"/>
            </w:tcBorders>
            <w:shd w:val="clear" w:color="auto" w:fill="auto"/>
            <w:vAlign w:val="center"/>
            <w:hideMark/>
          </w:tcPr>
          <w:p w14:paraId="53B8C55C" w14:textId="77777777" w:rsidR="001110EF" w:rsidRPr="006B2A04" w:rsidRDefault="001110EF" w:rsidP="000E7076">
            <w:pPr>
              <w:pStyle w:val="TAH"/>
              <w:rPr>
                <w:bCs/>
                <w:lang w:val="en-US" w:eastAsia="ko-KR"/>
              </w:rPr>
            </w:pPr>
            <w:r w:rsidRPr="006B2A04">
              <w:rPr>
                <w:bCs/>
                <w:lang w:val="en-US" w:eastAsia="ko-KR"/>
              </w:rPr>
              <w:t>SBFD#4_UMA_FR1_0%_Sub#6</w:t>
            </w:r>
          </w:p>
        </w:tc>
        <w:tc>
          <w:tcPr>
            <w:tcW w:w="2976" w:type="dxa"/>
            <w:tcBorders>
              <w:top w:val="single" w:sz="8" w:space="0" w:color="auto"/>
              <w:left w:val="nil"/>
              <w:bottom w:val="single" w:sz="8" w:space="0" w:color="auto"/>
              <w:right w:val="single" w:sz="8" w:space="0" w:color="auto"/>
            </w:tcBorders>
            <w:shd w:val="clear" w:color="auto" w:fill="auto"/>
            <w:vAlign w:val="center"/>
            <w:hideMark/>
          </w:tcPr>
          <w:p w14:paraId="72784651" w14:textId="77777777" w:rsidR="001110EF" w:rsidRPr="006B2A04" w:rsidRDefault="001110EF" w:rsidP="000E7076">
            <w:pPr>
              <w:pStyle w:val="TAH"/>
              <w:rPr>
                <w:bCs/>
                <w:lang w:val="en-US" w:eastAsia="ko-KR"/>
              </w:rPr>
            </w:pPr>
            <w:r w:rsidRPr="006B2A04">
              <w:rPr>
                <w:bCs/>
                <w:lang w:val="en-US" w:eastAsia="ko-KR"/>
              </w:rPr>
              <w:t>SBFD#4_UMA_FR1_0%_Sub#7</w:t>
            </w:r>
          </w:p>
        </w:tc>
      </w:tr>
      <w:tr w:rsidR="001110EF" w:rsidRPr="000E7076" w14:paraId="73FF4F61"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1211BC3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co-channel: Spatial isolation + digital isolation</w:t>
            </w:r>
          </w:p>
        </w:tc>
        <w:tc>
          <w:tcPr>
            <w:tcW w:w="1843" w:type="dxa"/>
            <w:tcBorders>
              <w:top w:val="nil"/>
              <w:left w:val="nil"/>
              <w:bottom w:val="single" w:sz="8" w:space="0" w:color="auto"/>
              <w:right w:val="single" w:sz="8" w:space="0" w:color="auto"/>
            </w:tcBorders>
            <w:shd w:val="clear" w:color="auto" w:fill="auto"/>
            <w:vAlign w:val="center"/>
            <w:hideMark/>
          </w:tcPr>
          <w:p w14:paraId="4D6DF9A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2977" w:type="dxa"/>
            <w:tcBorders>
              <w:top w:val="nil"/>
              <w:left w:val="nil"/>
              <w:bottom w:val="single" w:sz="8" w:space="0" w:color="auto"/>
              <w:right w:val="single" w:sz="8" w:space="0" w:color="auto"/>
            </w:tcBorders>
            <w:shd w:val="clear" w:color="auto" w:fill="auto"/>
            <w:vAlign w:val="center"/>
            <w:hideMark/>
          </w:tcPr>
          <w:p w14:paraId="0F0F183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5120D7B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13176461"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24953147"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A90402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2977" w:type="dxa"/>
            <w:tcBorders>
              <w:top w:val="nil"/>
              <w:left w:val="nil"/>
              <w:bottom w:val="single" w:sz="8" w:space="0" w:color="auto"/>
              <w:right w:val="single" w:sz="8" w:space="0" w:color="auto"/>
            </w:tcBorders>
            <w:shd w:val="clear" w:color="auto" w:fill="auto"/>
            <w:vAlign w:val="center"/>
            <w:hideMark/>
          </w:tcPr>
          <w:p w14:paraId="5AF98CA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3294D76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0F46B89D"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372A34D"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FEF6E14"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2977" w:type="dxa"/>
            <w:tcBorders>
              <w:top w:val="nil"/>
              <w:left w:val="nil"/>
              <w:bottom w:val="single" w:sz="8" w:space="0" w:color="auto"/>
              <w:right w:val="single" w:sz="8" w:space="0" w:color="auto"/>
            </w:tcBorders>
            <w:shd w:val="clear" w:color="auto" w:fill="auto"/>
            <w:vAlign w:val="center"/>
            <w:hideMark/>
          </w:tcPr>
          <w:p w14:paraId="7F5EDC7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6" w:type="dxa"/>
            <w:tcBorders>
              <w:top w:val="nil"/>
              <w:left w:val="nil"/>
              <w:bottom w:val="single" w:sz="8" w:space="0" w:color="auto"/>
              <w:right w:val="single" w:sz="8" w:space="0" w:color="auto"/>
            </w:tcBorders>
            <w:shd w:val="clear" w:color="auto" w:fill="auto"/>
            <w:vAlign w:val="center"/>
            <w:hideMark/>
          </w:tcPr>
          <w:p w14:paraId="753BB97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26A7934E"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2725234C"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adjacent-channel: Spatial isolation</w:t>
            </w:r>
          </w:p>
        </w:tc>
        <w:tc>
          <w:tcPr>
            <w:tcW w:w="1843" w:type="dxa"/>
            <w:tcBorders>
              <w:top w:val="nil"/>
              <w:left w:val="nil"/>
              <w:bottom w:val="single" w:sz="8" w:space="0" w:color="auto"/>
              <w:right w:val="single" w:sz="8" w:space="0" w:color="auto"/>
            </w:tcBorders>
            <w:shd w:val="clear" w:color="auto" w:fill="auto"/>
            <w:vAlign w:val="center"/>
            <w:hideMark/>
          </w:tcPr>
          <w:p w14:paraId="56C7E04B"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2977" w:type="dxa"/>
            <w:tcBorders>
              <w:top w:val="nil"/>
              <w:left w:val="nil"/>
              <w:bottom w:val="single" w:sz="8" w:space="0" w:color="auto"/>
              <w:right w:val="single" w:sz="8" w:space="0" w:color="auto"/>
            </w:tcBorders>
            <w:shd w:val="clear" w:color="auto" w:fill="auto"/>
            <w:vAlign w:val="center"/>
            <w:hideMark/>
          </w:tcPr>
          <w:p w14:paraId="4CF4743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591C1D9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076A1136"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5CAD75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1B369A3"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2977" w:type="dxa"/>
            <w:tcBorders>
              <w:top w:val="nil"/>
              <w:left w:val="nil"/>
              <w:bottom w:val="single" w:sz="8" w:space="0" w:color="auto"/>
              <w:right w:val="single" w:sz="8" w:space="0" w:color="auto"/>
            </w:tcBorders>
            <w:shd w:val="clear" w:color="auto" w:fill="auto"/>
            <w:vAlign w:val="center"/>
            <w:hideMark/>
          </w:tcPr>
          <w:p w14:paraId="6AE86DE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71CE038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0E859E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B22FCE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84C7A1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2977" w:type="dxa"/>
            <w:tcBorders>
              <w:top w:val="nil"/>
              <w:left w:val="nil"/>
              <w:bottom w:val="single" w:sz="8" w:space="0" w:color="auto"/>
              <w:right w:val="single" w:sz="8" w:space="0" w:color="auto"/>
            </w:tcBorders>
            <w:shd w:val="clear" w:color="auto" w:fill="auto"/>
            <w:vAlign w:val="center"/>
            <w:hideMark/>
          </w:tcPr>
          <w:p w14:paraId="08F588B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6" w:type="dxa"/>
            <w:tcBorders>
              <w:top w:val="nil"/>
              <w:left w:val="nil"/>
              <w:bottom w:val="single" w:sz="8" w:space="0" w:color="auto"/>
              <w:right w:val="single" w:sz="8" w:space="0" w:color="auto"/>
            </w:tcBorders>
            <w:shd w:val="clear" w:color="auto" w:fill="auto"/>
            <w:vAlign w:val="center"/>
            <w:hideMark/>
          </w:tcPr>
          <w:p w14:paraId="4E8AE10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6B7AD6D2"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2CCDFD3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slot configuration</w:t>
            </w:r>
          </w:p>
        </w:tc>
        <w:tc>
          <w:tcPr>
            <w:tcW w:w="1843" w:type="dxa"/>
            <w:tcBorders>
              <w:top w:val="nil"/>
              <w:left w:val="nil"/>
              <w:bottom w:val="single" w:sz="8" w:space="0" w:color="auto"/>
              <w:right w:val="single" w:sz="8" w:space="0" w:color="auto"/>
            </w:tcBorders>
            <w:shd w:val="clear" w:color="auto" w:fill="auto"/>
            <w:vAlign w:val="center"/>
            <w:hideMark/>
          </w:tcPr>
          <w:p w14:paraId="7578CC7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Alt-4: {DDDSU} vs. {XXXXX}</w:t>
            </w:r>
          </w:p>
        </w:tc>
        <w:tc>
          <w:tcPr>
            <w:tcW w:w="2977" w:type="dxa"/>
            <w:tcBorders>
              <w:top w:val="nil"/>
              <w:left w:val="nil"/>
              <w:bottom w:val="single" w:sz="8" w:space="0" w:color="auto"/>
              <w:right w:val="single" w:sz="8" w:space="0" w:color="auto"/>
            </w:tcBorders>
            <w:shd w:val="clear" w:color="auto" w:fill="auto"/>
            <w:vAlign w:val="center"/>
            <w:hideMark/>
          </w:tcPr>
          <w:p w14:paraId="36492A7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6" w:type="dxa"/>
            <w:tcBorders>
              <w:top w:val="nil"/>
              <w:left w:val="nil"/>
              <w:bottom w:val="single" w:sz="8" w:space="0" w:color="auto"/>
              <w:right w:val="single" w:sz="8" w:space="0" w:color="auto"/>
            </w:tcBorders>
            <w:shd w:val="clear" w:color="auto" w:fill="auto"/>
            <w:vAlign w:val="center"/>
            <w:hideMark/>
          </w:tcPr>
          <w:p w14:paraId="2FEE7E9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73D29731"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62901512"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4C854B33"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Alt-2: {DDDSU} vs. {XXXXU}</w:t>
            </w:r>
          </w:p>
        </w:tc>
        <w:tc>
          <w:tcPr>
            <w:tcW w:w="2977" w:type="dxa"/>
            <w:tcBorders>
              <w:top w:val="nil"/>
              <w:left w:val="nil"/>
              <w:bottom w:val="single" w:sz="8" w:space="0" w:color="auto"/>
              <w:right w:val="single" w:sz="8" w:space="0" w:color="auto"/>
            </w:tcBorders>
            <w:shd w:val="clear" w:color="auto" w:fill="auto"/>
            <w:vAlign w:val="center"/>
            <w:hideMark/>
          </w:tcPr>
          <w:p w14:paraId="30A2C07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6EBD6B8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5110D2F2"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70FF36E6"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9E9F864" w14:textId="202B141E"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Alt-1: {DDDSU} vs. {</w:t>
            </w:r>
            <w:r w:rsidR="00CA73C4" w:rsidRPr="000E7076">
              <w:rPr>
                <w:rFonts w:ascii="Arial" w:eastAsia="Malgun Gothic" w:hAnsi="Arial" w:cs="Arial"/>
                <w:b/>
                <w:bCs/>
                <w:color w:val="000000"/>
                <w:sz w:val="16"/>
                <w:szCs w:val="16"/>
                <w:lang w:val="en-US" w:eastAsia="ko-KR"/>
              </w:rPr>
              <w:t>DXXXU</w:t>
            </w:r>
            <w:r w:rsidRPr="000E7076">
              <w:rPr>
                <w:rFonts w:ascii="Arial" w:eastAsia="Malgun Gothic" w:hAnsi="Arial" w:cs="Arial"/>
                <w:b/>
                <w:bCs/>
                <w:color w:val="000000"/>
                <w:sz w:val="16"/>
                <w:szCs w:val="16"/>
                <w:lang w:val="en-US" w:eastAsia="ko-KR"/>
              </w:rPr>
              <w:t>}</w:t>
            </w:r>
          </w:p>
        </w:tc>
        <w:tc>
          <w:tcPr>
            <w:tcW w:w="2977" w:type="dxa"/>
            <w:tcBorders>
              <w:top w:val="nil"/>
              <w:left w:val="nil"/>
              <w:bottom w:val="single" w:sz="8" w:space="0" w:color="auto"/>
              <w:right w:val="single" w:sz="8" w:space="0" w:color="auto"/>
            </w:tcBorders>
            <w:shd w:val="clear" w:color="auto" w:fill="auto"/>
            <w:vAlign w:val="center"/>
            <w:hideMark/>
          </w:tcPr>
          <w:p w14:paraId="6FEAB7E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1A9E96E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8AC756B"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D796762"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57FC970"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Alt-3: {DDSUU} vs. {XXXXU}</w:t>
            </w:r>
          </w:p>
        </w:tc>
        <w:tc>
          <w:tcPr>
            <w:tcW w:w="2977" w:type="dxa"/>
            <w:tcBorders>
              <w:top w:val="nil"/>
              <w:left w:val="nil"/>
              <w:bottom w:val="single" w:sz="8" w:space="0" w:color="auto"/>
              <w:right w:val="single" w:sz="8" w:space="0" w:color="auto"/>
            </w:tcBorders>
            <w:shd w:val="clear" w:color="auto" w:fill="auto"/>
            <w:vAlign w:val="center"/>
            <w:hideMark/>
          </w:tcPr>
          <w:p w14:paraId="125F6EF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7230795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71052625"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1B21704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antenna configuration</w:t>
            </w:r>
          </w:p>
        </w:tc>
        <w:tc>
          <w:tcPr>
            <w:tcW w:w="1843" w:type="dxa"/>
            <w:tcBorders>
              <w:top w:val="nil"/>
              <w:left w:val="nil"/>
              <w:bottom w:val="single" w:sz="8" w:space="0" w:color="auto"/>
              <w:right w:val="single" w:sz="8" w:space="0" w:color="auto"/>
            </w:tcBorders>
            <w:shd w:val="clear" w:color="auto" w:fill="auto"/>
            <w:vAlign w:val="center"/>
            <w:hideMark/>
          </w:tcPr>
          <w:p w14:paraId="6CDDF90F"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Twice area&amp;same TxRUs (Option 2)</w:t>
            </w:r>
          </w:p>
        </w:tc>
        <w:tc>
          <w:tcPr>
            <w:tcW w:w="2977" w:type="dxa"/>
            <w:tcBorders>
              <w:top w:val="nil"/>
              <w:left w:val="nil"/>
              <w:bottom w:val="single" w:sz="8" w:space="0" w:color="auto"/>
              <w:right w:val="single" w:sz="8" w:space="0" w:color="auto"/>
            </w:tcBorders>
            <w:shd w:val="clear" w:color="auto" w:fill="auto"/>
            <w:vAlign w:val="center"/>
            <w:hideMark/>
          </w:tcPr>
          <w:p w14:paraId="1AA8B26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6" w:type="dxa"/>
            <w:tcBorders>
              <w:top w:val="nil"/>
              <w:left w:val="nil"/>
              <w:bottom w:val="single" w:sz="8" w:space="0" w:color="auto"/>
              <w:right w:val="single" w:sz="8" w:space="0" w:color="auto"/>
            </w:tcBorders>
            <w:shd w:val="clear" w:color="auto" w:fill="auto"/>
            <w:vAlign w:val="center"/>
            <w:hideMark/>
          </w:tcPr>
          <w:p w14:paraId="54D1004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4CD7BEA9"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6D953EAB"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11920F40"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area&amp;same TxRUs (Option 1)</w:t>
            </w:r>
          </w:p>
        </w:tc>
        <w:tc>
          <w:tcPr>
            <w:tcW w:w="2977" w:type="dxa"/>
            <w:tcBorders>
              <w:top w:val="nil"/>
              <w:left w:val="nil"/>
              <w:bottom w:val="single" w:sz="8" w:space="0" w:color="auto"/>
              <w:right w:val="single" w:sz="8" w:space="0" w:color="auto"/>
            </w:tcBorders>
            <w:shd w:val="clear" w:color="auto" w:fill="auto"/>
            <w:vAlign w:val="center"/>
            <w:hideMark/>
          </w:tcPr>
          <w:p w14:paraId="2B5FB7B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1218649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2671254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BBA300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0D0BC0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area&amp;half TxRUs (Option 3)</w:t>
            </w:r>
          </w:p>
        </w:tc>
        <w:tc>
          <w:tcPr>
            <w:tcW w:w="2977" w:type="dxa"/>
            <w:tcBorders>
              <w:top w:val="nil"/>
              <w:left w:val="nil"/>
              <w:bottom w:val="single" w:sz="8" w:space="0" w:color="auto"/>
              <w:right w:val="single" w:sz="8" w:space="0" w:color="auto"/>
            </w:tcBorders>
            <w:shd w:val="clear" w:color="auto" w:fill="auto"/>
            <w:vAlign w:val="center"/>
            <w:hideMark/>
          </w:tcPr>
          <w:p w14:paraId="62CA49A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0579A30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323B9D37"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5DB002C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Packet Size</w:t>
            </w:r>
          </w:p>
        </w:tc>
        <w:tc>
          <w:tcPr>
            <w:tcW w:w="1843" w:type="dxa"/>
            <w:tcBorders>
              <w:top w:val="nil"/>
              <w:left w:val="nil"/>
              <w:bottom w:val="single" w:sz="8" w:space="0" w:color="auto"/>
              <w:right w:val="single" w:sz="8" w:space="0" w:color="auto"/>
            </w:tcBorders>
            <w:shd w:val="clear" w:color="auto" w:fill="auto"/>
            <w:vAlign w:val="center"/>
            <w:hideMark/>
          </w:tcPr>
          <w:p w14:paraId="4467CBBC" w14:textId="2FAF835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sv-SE" w:eastAsia="ko-KR"/>
              </w:rPr>
              <w:t xml:space="preserve">Option 1: DL: 4Kbytes, </w:t>
            </w:r>
            <w:r w:rsidR="00B705E0" w:rsidRPr="000E7076">
              <w:rPr>
                <w:rFonts w:ascii="Arial" w:eastAsia="Malgun Gothic" w:hAnsi="Arial" w:cs="Arial"/>
                <w:b/>
                <w:bCs/>
                <w:color w:val="000000"/>
                <w:sz w:val="16"/>
                <w:szCs w:val="16"/>
                <w:lang w:val="sv-SE" w:eastAsia="ko-KR"/>
              </w:rPr>
              <w:t>UL: 1Kbytes</w:t>
            </w:r>
          </w:p>
        </w:tc>
        <w:tc>
          <w:tcPr>
            <w:tcW w:w="2977" w:type="dxa"/>
            <w:tcBorders>
              <w:top w:val="nil"/>
              <w:left w:val="nil"/>
              <w:bottom w:val="single" w:sz="8" w:space="0" w:color="auto"/>
              <w:right w:val="single" w:sz="8" w:space="0" w:color="auto"/>
            </w:tcBorders>
            <w:shd w:val="clear" w:color="auto" w:fill="auto"/>
            <w:vAlign w:val="center"/>
            <w:hideMark/>
          </w:tcPr>
          <w:p w14:paraId="5CFFC8A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6" w:type="dxa"/>
            <w:tcBorders>
              <w:top w:val="nil"/>
              <w:left w:val="nil"/>
              <w:bottom w:val="single" w:sz="8" w:space="0" w:color="auto"/>
              <w:right w:val="single" w:sz="8" w:space="0" w:color="auto"/>
            </w:tcBorders>
            <w:shd w:val="clear" w:color="auto" w:fill="auto"/>
            <w:vAlign w:val="center"/>
            <w:hideMark/>
          </w:tcPr>
          <w:p w14:paraId="5BC1BB4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D21E5A9"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40B26D1"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2ADCDF9E" w14:textId="7B4E5C2C"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 xml:space="preserve">Option 2: DL: 0.5Mbytes, </w:t>
            </w:r>
            <w:r w:rsidR="00B705E0" w:rsidRPr="000E7076">
              <w:rPr>
                <w:rFonts w:ascii="Arial" w:eastAsia="Malgun Gothic" w:hAnsi="Arial" w:cs="Arial"/>
                <w:b/>
                <w:bCs/>
                <w:color w:val="000000"/>
                <w:sz w:val="16"/>
                <w:szCs w:val="16"/>
                <w:lang w:val="en-US" w:eastAsia="ko-KR"/>
              </w:rPr>
              <w:t>UL: 0.125Mbytes</w:t>
            </w:r>
          </w:p>
        </w:tc>
        <w:tc>
          <w:tcPr>
            <w:tcW w:w="2977" w:type="dxa"/>
            <w:tcBorders>
              <w:top w:val="nil"/>
              <w:left w:val="nil"/>
              <w:bottom w:val="single" w:sz="8" w:space="0" w:color="auto"/>
              <w:right w:val="single" w:sz="8" w:space="0" w:color="auto"/>
            </w:tcBorders>
            <w:shd w:val="clear" w:color="auto" w:fill="auto"/>
            <w:vAlign w:val="center"/>
            <w:hideMark/>
          </w:tcPr>
          <w:p w14:paraId="767B730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6" w:type="dxa"/>
            <w:tcBorders>
              <w:top w:val="nil"/>
              <w:left w:val="nil"/>
              <w:bottom w:val="single" w:sz="8" w:space="0" w:color="auto"/>
              <w:right w:val="single" w:sz="8" w:space="0" w:color="auto"/>
            </w:tcBorders>
            <w:shd w:val="clear" w:color="auto" w:fill="auto"/>
            <w:vAlign w:val="center"/>
            <w:hideMark/>
          </w:tcPr>
          <w:p w14:paraId="78F7FFE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04177845"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8747801"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Sources</w:t>
            </w:r>
          </w:p>
        </w:tc>
        <w:tc>
          <w:tcPr>
            <w:tcW w:w="2977" w:type="dxa"/>
            <w:tcBorders>
              <w:top w:val="nil"/>
              <w:left w:val="nil"/>
              <w:bottom w:val="single" w:sz="8" w:space="0" w:color="auto"/>
              <w:right w:val="single" w:sz="8" w:space="0" w:color="auto"/>
            </w:tcBorders>
            <w:shd w:val="clear" w:color="auto" w:fill="auto"/>
            <w:vAlign w:val="center"/>
            <w:hideMark/>
          </w:tcPr>
          <w:p w14:paraId="272CC8FC" w14:textId="653EB018"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2 sources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 [</w:t>
            </w:r>
            <w:r w:rsidR="00D95A20" w:rsidRPr="000E7076">
              <w:rPr>
                <w:rFonts w:ascii="Arial" w:eastAsia="Malgun Gothic" w:hAnsi="Arial" w:cs="Arial"/>
                <w:color w:val="000000"/>
                <w:sz w:val="16"/>
                <w:szCs w:val="16"/>
                <w:lang w:val="en-US" w:eastAsia="ko-KR"/>
              </w:rPr>
              <w:t>28</w:t>
            </w:r>
            <w:r w:rsidRPr="000E7076">
              <w:rPr>
                <w:rFonts w:ascii="Arial" w:eastAsia="Malgun Gothic" w:hAnsi="Arial" w:cs="Arial"/>
                <w:color w:val="000000"/>
                <w:sz w:val="16"/>
                <w:szCs w:val="16"/>
                <w:lang w:val="en-US" w:eastAsia="ko-KR"/>
              </w:rPr>
              <w:t>])</w:t>
            </w:r>
          </w:p>
        </w:tc>
        <w:tc>
          <w:tcPr>
            <w:tcW w:w="2976" w:type="dxa"/>
            <w:tcBorders>
              <w:top w:val="nil"/>
              <w:left w:val="nil"/>
              <w:bottom w:val="single" w:sz="8" w:space="0" w:color="auto"/>
              <w:right w:val="single" w:sz="8" w:space="0" w:color="auto"/>
            </w:tcBorders>
            <w:shd w:val="clear" w:color="auto" w:fill="auto"/>
            <w:vAlign w:val="center"/>
            <w:hideMark/>
          </w:tcPr>
          <w:p w14:paraId="7C272085" w14:textId="3ED81F1C"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2 sources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 [</w:t>
            </w:r>
            <w:r w:rsidR="00D95A20" w:rsidRPr="000E7076">
              <w:rPr>
                <w:rFonts w:ascii="Arial" w:eastAsia="Malgun Gothic" w:hAnsi="Arial" w:cs="Arial"/>
                <w:color w:val="000000"/>
                <w:sz w:val="16"/>
                <w:szCs w:val="16"/>
                <w:lang w:val="en-US" w:eastAsia="ko-KR"/>
              </w:rPr>
              <w:t>28</w:t>
            </w:r>
            <w:r w:rsidRPr="000E7076">
              <w:rPr>
                <w:rFonts w:ascii="Arial" w:eastAsia="Malgun Gothic" w:hAnsi="Arial" w:cs="Arial"/>
                <w:color w:val="000000"/>
                <w:sz w:val="16"/>
                <w:szCs w:val="16"/>
                <w:lang w:val="en-US" w:eastAsia="ko-KR"/>
              </w:rPr>
              <w:t>])</w:t>
            </w:r>
          </w:p>
        </w:tc>
      </w:tr>
      <w:bookmarkEnd w:id="112"/>
    </w:tbl>
    <w:p w14:paraId="136D9C8D" w14:textId="77777777" w:rsidR="001110EF" w:rsidRPr="006B2A04" w:rsidRDefault="001110EF" w:rsidP="000E7076">
      <w:pPr>
        <w:rPr>
          <w:lang w:val="en-US" w:eastAsia="ko-KR"/>
        </w:rPr>
      </w:pPr>
    </w:p>
    <w:p w14:paraId="0E9DB3C3" w14:textId="61B29D18" w:rsidR="001110EF" w:rsidRPr="006B2A04" w:rsidRDefault="001110EF" w:rsidP="000E7076">
      <w:pPr>
        <w:pStyle w:val="TH"/>
      </w:pPr>
      <w:r w:rsidRPr="006B2A04">
        <w:t xml:space="preserve">Table 7.3.1.4.1-4: Sub-cases for </w:t>
      </w:r>
      <w:r w:rsidR="000E7076">
        <w:t>u</w:t>
      </w:r>
      <w:r w:rsidRPr="006B2A04">
        <w:t xml:space="preserve">rban </w:t>
      </w:r>
      <w:r w:rsidR="000E7076">
        <w:t>m</w:t>
      </w:r>
      <w:r w:rsidRPr="006B2A04">
        <w:t xml:space="preserve">acro (FR1) with 0% grid shift with no less than 93dB inter-sector isolation, no less than 93dB adjacent-channel isolation, and Same area&amp;half TxRUs in SBFD </w:t>
      </w:r>
      <w:r w:rsidR="000E7076">
        <w:t>d</w:t>
      </w:r>
      <w:r w:rsidRPr="006B2A04">
        <w:t>eployment Case 4.</w:t>
      </w:r>
    </w:p>
    <w:tbl>
      <w:tblPr>
        <w:tblW w:w="9629" w:type="dxa"/>
        <w:tblCellMar>
          <w:left w:w="99" w:type="dxa"/>
          <w:right w:w="99" w:type="dxa"/>
        </w:tblCellMar>
        <w:tblLook w:val="04A0" w:firstRow="1" w:lastRow="0" w:firstColumn="1" w:lastColumn="0" w:noHBand="0" w:noVBand="1"/>
      </w:tblPr>
      <w:tblGrid>
        <w:gridCol w:w="1833"/>
        <w:gridCol w:w="1843"/>
        <w:gridCol w:w="2976"/>
        <w:gridCol w:w="2977"/>
      </w:tblGrid>
      <w:tr w:rsidR="001110EF" w:rsidRPr="006B2A04" w14:paraId="68A01BAA"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5305F02B" w14:textId="77777777" w:rsidR="001110EF" w:rsidRPr="006B2A04" w:rsidRDefault="001110EF" w:rsidP="000E7076">
            <w:pPr>
              <w:pStyle w:val="TAH"/>
              <w:rPr>
                <w:lang w:val="en-US" w:eastAsia="ko-KR"/>
              </w:rPr>
            </w:pPr>
            <w:bookmarkStart w:id="113" w:name="MCCQCTEMPBM_00000110"/>
            <w:r w:rsidRPr="006B2A04">
              <w:rPr>
                <w:lang w:val="en-US" w:eastAsia="ko-KR"/>
              </w:rPr>
              <w:t xml:space="preserve">　</w:t>
            </w:r>
          </w:p>
        </w:tc>
        <w:tc>
          <w:tcPr>
            <w:tcW w:w="2976" w:type="dxa"/>
            <w:tcBorders>
              <w:top w:val="single" w:sz="8" w:space="0" w:color="auto"/>
              <w:left w:val="nil"/>
              <w:bottom w:val="single" w:sz="8" w:space="0" w:color="auto"/>
              <w:right w:val="single" w:sz="8" w:space="0" w:color="auto"/>
            </w:tcBorders>
            <w:shd w:val="clear" w:color="auto" w:fill="auto"/>
            <w:vAlign w:val="center"/>
            <w:hideMark/>
          </w:tcPr>
          <w:p w14:paraId="25DB8188" w14:textId="77777777" w:rsidR="001110EF" w:rsidRPr="006B2A04" w:rsidRDefault="001110EF" w:rsidP="000E7076">
            <w:pPr>
              <w:pStyle w:val="TAH"/>
              <w:rPr>
                <w:bCs/>
                <w:lang w:val="en-US" w:eastAsia="ko-KR"/>
              </w:rPr>
            </w:pPr>
            <w:r w:rsidRPr="006B2A04">
              <w:rPr>
                <w:bCs/>
                <w:lang w:val="en-US" w:eastAsia="ko-KR"/>
              </w:rPr>
              <w:t>SBFD#4_UMA_FR1_0%_Sub#8</w:t>
            </w:r>
          </w:p>
        </w:tc>
        <w:tc>
          <w:tcPr>
            <w:tcW w:w="2977" w:type="dxa"/>
            <w:tcBorders>
              <w:top w:val="single" w:sz="8" w:space="0" w:color="auto"/>
              <w:left w:val="nil"/>
              <w:bottom w:val="single" w:sz="8" w:space="0" w:color="auto"/>
              <w:right w:val="single" w:sz="8" w:space="0" w:color="auto"/>
            </w:tcBorders>
            <w:shd w:val="clear" w:color="auto" w:fill="auto"/>
            <w:vAlign w:val="center"/>
            <w:hideMark/>
          </w:tcPr>
          <w:p w14:paraId="71050510" w14:textId="77777777" w:rsidR="001110EF" w:rsidRPr="006B2A04" w:rsidRDefault="001110EF" w:rsidP="000E7076">
            <w:pPr>
              <w:pStyle w:val="TAH"/>
              <w:rPr>
                <w:bCs/>
                <w:lang w:val="en-US" w:eastAsia="ko-KR"/>
              </w:rPr>
            </w:pPr>
            <w:r w:rsidRPr="006B2A04">
              <w:rPr>
                <w:bCs/>
                <w:lang w:val="en-US" w:eastAsia="ko-KR"/>
              </w:rPr>
              <w:t>SBFD#4_UMA_FR1_0%_Sub#9</w:t>
            </w:r>
          </w:p>
        </w:tc>
      </w:tr>
      <w:tr w:rsidR="001110EF" w:rsidRPr="000E7076" w14:paraId="1E421D99"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6152357A"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co-channel: Spatial isolation + digital isolation</w:t>
            </w:r>
          </w:p>
        </w:tc>
        <w:tc>
          <w:tcPr>
            <w:tcW w:w="1843" w:type="dxa"/>
            <w:tcBorders>
              <w:top w:val="nil"/>
              <w:left w:val="nil"/>
              <w:bottom w:val="single" w:sz="8" w:space="0" w:color="auto"/>
              <w:right w:val="single" w:sz="8" w:space="0" w:color="auto"/>
            </w:tcBorders>
            <w:shd w:val="clear" w:color="auto" w:fill="auto"/>
            <w:vAlign w:val="center"/>
            <w:hideMark/>
          </w:tcPr>
          <w:p w14:paraId="29DA78AA"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2976" w:type="dxa"/>
            <w:tcBorders>
              <w:top w:val="nil"/>
              <w:left w:val="nil"/>
              <w:bottom w:val="single" w:sz="8" w:space="0" w:color="auto"/>
              <w:right w:val="single" w:sz="8" w:space="0" w:color="auto"/>
            </w:tcBorders>
            <w:shd w:val="clear" w:color="auto" w:fill="auto"/>
            <w:vAlign w:val="center"/>
            <w:hideMark/>
          </w:tcPr>
          <w:p w14:paraId="3D53E87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7" w:type="dxa"/>
            <w:tcBorders>
              <w:top w:val="nil"/>
              <w:left w:val="nil"/>
              <w:bottom w:val="single" w:sz="8" w:space="0" w:color="auto"/>
              <w:right w:val="single" w:sz="8" w:space="0" w:color="auto"/>
            </w:tcBorders>
            <w:shd w:val="clear" w:color="auto" w:fill="auto"/>
            <w:vAlign w:val="center"/>
            <w:hideMark/>
          </w:tcPr>
          <w:p w14:paraId="570963A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44745930"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69763512"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76DEE01B"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2976" w:type="dxa"/>
            <w:tcBorders>
              <w:top w:val="nil"/>
              <w:left w:val="nil"/>
              <w:bottom w:val="single" w:sz="8" w:space="0" w:color="auto"/>
              <w:right w:val="single" w:sz="8" w:space="0" w:color="auto"/>
            </w:tcBorders>
            <w:shd w:val="clear" w:color="auto" w:fill="auto"/>
            <w:vAlign w:val="center"/>
            <w:hideMark/>
          </w:tcPr>
          <w:p w14:paraId="5F48739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7986D3B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2B29BE7F"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E8E544A"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75446A27"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2976" w:type="dxa"/>
            <w:tcBorders>
              <w:top w:val="nil"/>
              <w:left w:val="nil"/>
              <w:bottom w:val="single" w:sz="8" w:space="0" w:color="auto"/>
              <w:right w:val="single" w:sz="8" w:space="0" w:color="auto"/>
            </w:tcBorders>
            <w:shd w:val="clear" w:color="auto" w:fill="auto"/>
            <w:vAlign w:val="center"/>
            <w:hideMark/>
          </w:tcPr>
          <w:p w14:paraId="5CA9611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68FF749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85C4736"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7B7DD39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adjacent-channel: Spatial isolation</w:t>
            </w:r>
          </w:p>
        </w:tc>
        <w:tc>
          <w:tcPr>
            <w:tcW w:w="1843" w:type="dxa"/>
            <w:tcBorders>
              <w:top w:val="nil"/>
              <w:left w:val="nil"/>
              <w:bottom w:val="single" w:sz="8" w:space="0" w:color="auto"/>
              <w:right w:val="single" w:sz="8" w:space="0" w:color="auto"/>
            </w:tcBorders>
            <w:shd w:val="clear" w:color="auto" w:fill="auto"/>
            <w:vAlign w:val="center"/>
            <w:hideMark/>
          </w:tcPr>
          <w:p w14:paraId="252B56AC"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2976" w:type="dxa"/>
            <w:tcBorders>
              <w:top w:val="nil"/>
              <w:left w:val="nil"/>
              <w:bottom w:val="single" w:sz="8" w:space="0" w:color="auto"/>
              <w:right w:val="single" w:sz="8" w:space="0" w:color="auto"/>
            </w:tcBorders>
            <w:shd w:val="clear" w:color="auto" w:fill="auto"/>
            <w:vAlign w:val="center"/>
            <w:hideMark/>
          </w:tcPr>
          <w:p w14:paraId="0AA8C00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7" w:type="dxa"/>
            <w:tcBorders>
              <w:top w:val="nil"/>
              <w:left w:val="nil"/>
              <w:bottom w:val="single" w:sz="8" w:space="0" w:color="auto"/>
              <w:right w:val="single" w:sz="8" w:space="0" w:color="auto"/>
            </w:tcBorders>
            <w:shd w:val="clear" w:color="auto" w:fill="auto"/>
            <w:vAlign w:val="center"/>
            <w:hideMark/>
          </w:tcPr>
          <w:p w14:paraId="06DC9C1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5629224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6724D94D"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BB15464"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2976" w:type="dxa"/>
            <w:tcBorders>
              <w:top w:val="nil"/>
              <w:left w:val="nil"/>
              <w:bottom w:val="single" w:sz="8" w:space="0" w:color="auto"/>
              <w:right w:val="single" w:sz="8" w:space="0" w:color="auto"/>
            </w:tcBorders>
            <w:shd w:val="clear" w:color="auto" w:fill="auto"/>
            <w:vAlign w:val="center"/>
            <w:hideMark/>
          </w:tcPr>
          <w:p w14:paraId="2CFF25A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5353EFF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9BBCD23"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314F84E"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6867B23"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2976" w:type="dxa"/>
            <w:tcBorders>
              <w:top w:val="nil"/>
              <w:left w:val="nil"/>
              <w:bottom w:val="single" w:sz="8" w:space="0" w:color="auto"/>
              <w:right w:val="single" w:sz="8" w:space="0" w:color="auto"/>
            </w:tcBorders>
            <w:shd w:val="clear" w:color="auto" w:fill="auto"/>
            <w:vAlign w:val="center"/>
            <w:hideMark/>
          </w:tcPr>
          <w:p w14:paraId="002ECD6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1E8AB12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3A60452"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44B98C02"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slot configuration</w:t>
            </w:r>
          </w:p>
        </w:tc>
        <w:tc>
          <w:tcPr>
            <w:tcW w:w="1843" w:type="dxa"/>
            <w:tcBorders>
              <w:top w:val="nil"/>
              <w:left w:val="nil"/>
              <w:bottom w:val="single" w:sz="8" w:space="0" w:color="auto"/>
              <w:right w:val="single" w:sz="8" w:space="0" w:color="auto"/>
            </w:tcBorders>
            <w:shd w:val="clear" w:color="auto" w:fill="auto"/>
            <w:vAlign w:val="center"/>
            <w:hideMark/>
          </w:tcPr>
          <w:p w14:paraId="1D3D0FD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Alt-4: {DDDSU} vs. {XXXXX}</w:t>
            </w:r>
          </w:p>
        </w:tc>
        <w:tc>
          <w:tcPr>
            <w:tcW w:w="2976" w:type="dxa"/>
            <w:tcBorders>
              <w:top w:val="nil"/>
              <w:left w:val="nil"/>
              <w:bottom w:val="single" w:sz="8" w:space="0" w:color="auto"/>
              <w:right w:val="single" w:sz="8" w:space="0" w:color="auto"/>
            </w:tcBorders>
            <w:shd w:val="clear" w:color="auto" w:fill="auto"/>
            <w:vAlign w:val="center"/>
            <w:hideMark/>
          </w:tcPr>
          <w:p w14:paraId="4A950F7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7" w:type="dxa"/>
            <w:tcBorders>
              <w:top w:val="nil"/>
              <w:left w:val="nil"/>
              <w:bottom w:val="single" w:sz="8" w:space="0" w:color="auto"/>
              <w:right w:val="single" w:sz="8" w:space="0" w:color="auto"/>
            </w:tcBorders>
            <w:shd w:val="clear" w:color="auto" w:fill="auto"/>
            <w:vAlign w:val="center"/>
            <w:hideMark/>
          </w:tcPr>
          <w:p w14:paraId="537ED45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17379BD6"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5300A663"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AFC13AE"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Alt-2: {DDDSU} vs. {XXXXU}</w:t>
            </w:r>
          </w:p>
        </w:tc>
        <w:tc>
          <w:tcPr>
            <w:tcW w:w="2976" w:type="dxa"/>
            <w:tcBorders>
              <w:top w:val="nil"/>
              <w:left w:val="nil"/>
              <w:bottom w:val="single" w:sz="8" w:space="0" w:color="auto"/>
              <w:right w:val="single" w:sz="8" w:space="0" w:color="auto"/>
            </w:tcBorders>
            <w:shd w:val="clear" w:color="auto" w:fill="auto"/>
            <w:vAlign w:val="center"/>
            <w:hideMark/>
          </w:tcPr>
          <w:p w14:paraId="138BF3BF"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7B12B1B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3D3F4FF2"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4B620DA0"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BB18566" w14:textId="0832ED56"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Alt-1: {DDDSU} vs. {</w:t>
            </w:r>
            <w:r w:rsidR="00CA73C4" w:rsidRPr="000E7076">
              <w:rPr>
                <w:rFonts w:ascii="Arial" w:eastAsia="Malgun Gothic" w:hAnsi="Arial" w:cs="Arial"/>
                <w:b/>
                <w:bCs/>
                <w:color w:val="000000"/>
                <w:sz w:val="16"/>
                <w:szCs w:val="16"/>
                <w:lang w:val="en-US" w:eastAsia="ko-KR"/>
              </w:rPr>
              <w:t>DXXXU</w:t>
            </w:r>
            <w:r w:rsidRPr="000E7076">
              <w:rPr>
                <w:rFonts w:ascii="Arial" w:eastAsia="Malgun Gothic" w:hAnsi="Arial" w:cs="Arial"/>
                <w:b/>
                <w:bCs/>
                <w:color w:val="000000"/>
                <w:sz w:val="16"/>
                <w:szCs w:val="16"/>
                <w:lang w:val="en-US" w:eastAsia="ko-KR"/>
              </w:rPr>
              <w:t>}</w:t>
            </w:r>
          </w:p>
        </w:tc>
        <w:tc>
          <w:tcPr>
            <w:tcW w:w="2976" w:type="dxa"/>
            <w:tcBorders>
              <w:top w:val="nil"/>
              <w:left w:val="nil"/>
              <w:bottom w:val="single" w:sz="8" w:space="0" w:color="auto"/>
              <w:right w:val="single" w:sz="8" w:space="0" w:color="auto"/>
            </w:tcBorders>
            <w:shd w:val="clear" w:color="auto" w:fill="auto"/>
            <w:vAlign w:val="center"/>
            <w:hideMark/>
          </w:tcPr>
          <w:p w14:paraId="34575E7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16CFCED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5DD2A2E"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40EACD15"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0ACA7420"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Alt-3: {DDSUU} vs. {XXXXU}</w:t>
            </w:r>
          </w:p>
        </w:tc>
        <w:tc>
          <w:tcPr>
            <w:tcW w:w="2976" w:type="dxa"/>
            <w:tcBorders>
              <w:top w:val="nil"/>
              <w:left w:val="nil"/>
              <w:bottom w:val="single" w:sz="8" w:space="0" w:color="auto"/>
              <w:right w:val="single" w:sz="8" w:space="0" w:color="auto"/>
            </w:tcBorders>
            <w:shd w:val="clear" w:color="auto" w:fill="auto"/>
            <w:vAlign w:val="center"/>
            <w:hideMark/>
          </w:tcPr>
          <w:p w14:paraId="13D5ACC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0751BD7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71B4977D"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70A82543"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antenna configuration</w:t>
            </w:r>
          </w:p>
        </w:tc>
        <w:tc>
          <w:tcPr>
            <w:tcW w:w="1843" w:type="dxa"/>
            <w:tcBorders>
              <w:top w:val="nil"/>
              <w:left w:val="nil"/>
              <w:bottom w:val="single" w:sz="8" w:space="0" w:color="auto"/>
              <w:right w:val="single" w:sz="8" w:space="0" w:color="auto"/>
            </w:tcBorders>
            <w:shd w:val="clear" w:color="auto" w:fill="auto"/>
            <w:vAlign w:val="center"/>
            <w:hideMark/>
          </w:tcPr>
          <w:p w14:paraId="7DAA738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Twice area&amp;same TxRUs (Option 2)</w:t>
            </w:r>
          </w:p>
        </w:tc>
        <w:tc>
          <w:tcPr>
            <w:tcW w:w="2976" w:type="dxa"/>
            <w:tcBorders>
              <w:top w:val="nil"/>
              <w:left w:val="nil"/>
              <w:bottom w:val="single" w:sz="8" w:space="0" w:color="auto"/>
              <w:right w:val="single" w:sz="8" w:space="0" w:color="auto"/>
            </w:tcBorders>
            <w:shd w:val="clear" w:color="auto" w:fill="auto"/>
            <w:vAlign w:val="center"/>
            <w:hideMark/>
          </w:tcPr>
          <w:p w14:paraId="0F1EC30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2A2BE9C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65FC2E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8247D96"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6AF2C1F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area&amp;same TxRUs (Option 1)</w:t>
            </w:r>
          </w:p>
        </w:tc>
        <w:tc>
          <w:tcPr>
            <w:tcW w:w="2976" w:type="dxa"/>
            <w:tcBorders>
              <w:top w:val="nil"/>
              <w:left w:val="nil"/>
              <w:bottom w:val="single" w:sz="8" w:space="0" w:color="auto"/>
              <w:right w:val="single" w:sz="8" w:space="0" w:color="auto"/>
            </w:tcBorders>
            <w:shd w:val="clear" w:color="auto" w:fill="auto"/>
            <w:vAlign w:val="center"/>
            <w:hideMark/>
          </w:tcPr>
          <w:p w14:paraId="7E086F8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24AB9AD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058F18D"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02C51CD8"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5EF046C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area&amp;half TxRUs (Option 3)</w:t>
            </w:r>
          </w:p>
        </w:tc>
        <w:tc>
          <w:tcPr>
            <w:tcW w:w="2976" w:type="dxa"/>
            <w:tcBorders>
              <w:top w:val="nil"/>
              <w:left w:val="nil"/>
              <w:bottom w:val="single" w:sz="8" w:space="0" w:color="auto"/>
              <w:right w:val="single" w:sz="8" w:space="0" w:color="auto"/>
            </w:tcBorders>
            <w:shd w:val="clear" w:color="auto" w:fill="auto"/>
            <w:vAlign w:val="center"/>
            <w:hideMark/>
          </w:tcPr>
          <w:p w14:paraId="42D86F5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7" w:type="dxa"/>
            <w:tcBorders>
              <w:top w:val="nil"/>
              <w:left w:val="nil"/>
              <w:bottom w:val="single" w:sz="8" w:space="0" w:color="auto"/>
              <w:right w:val="single" w:sz="8" w:space="0" w:color="auto"/>
            </w:tcBorders>
            <w:shd w:val="clear" w:color="auto" w:fill="auto"/>
            <w:vAlign w:val="center"/>
            <w:hideMark/>
          </w:tcPr>
          <w:p w14:paraId="0433BFF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7182AF12" w14:textId="77777777" w:rsidTr="003C3386">
        <w:trPr>
          <w:trHeight w:val="20"/>
        </w:trPr>
        <w:tc>
          <w:tcPr>
            <w:tcW w:w="1833" w:type="dxa"/>
            <w:vMerge w:val="restart"/>
            <w:tcBorders>
              <w:top w:val="nil"/>
              <w:left w:val="single" w:sz="8" w:space="0" w:color="auto"/>
              <w:bottom w:val="single" w:sz="8" w:space="0" w:color="000000"/>
              <w:right w:val="single" w:sz="8" w:space="0" w:color="auto"/>
            </w:tcBorders>
            <w:shd w:val="clear" w:color="auto" w:fill="auto"/>
            <w:vAlign w:val="center"/>
            <w:hideMark/>
          </w:tcPr>
          <w:p w14:paraId="7F37813D"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Packet Size</w:t>
            </w:r>
          </w:p>
        </w:tc>
        <w:tc>
          <w:tcPr>
            <w:tcW w:w="1843" w:type="dxa"/>
            <w:tcBorders>
              <w:top w:val="nil"/>
              <w:left w:val="nil"/>
              <w:bottom w:val="single" w:sz="8" w:space="0" w:color="auto"/>
              <w:right w:val="single" w:sz="8" w:space="0" w:color="auto"/>
            </w:tcBorders>
            <w:shd w:val="clear" w:color="auto" w:fill="auto"/>
            <w:vAlign w:val="center"/>
            <w:hideMark/>
          </w:tcPr>
          <w:p w14:paraId="0F660B42" w14:textId="24C7BEB5"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sv-SE" w:eastAsia="ko-KR"/>
              </w:rPr>
              <w:t xml:space="preserve">Option 1: DL: 4Kbytes, </w:t>
            </w:r>
            <w:r w:rsidR="00B705E0" w:rsidRPr="000E7076">
              <w:rPr>
                <w:rFonts w:ascii="Arial" w:eastAsia="Malgun Gothic" w:hAnsi="Arial" w:cs="Arial"/>
                <w:b/>
                <w:bCs/>
                <w:color w:val="000000"/>
                <w:sz w:val="16"/>
                <w:szCs w:val="16"/>
                <w:lang w:val="sv-SE" w:eastAsia="ko-KR"/>
              </w:rPr>
              <w:t>UL: 1Kbytes</w:t>
            </w:r>
          </w:p>
        </w:tc>
        <w:tc>
          <w:tcPr>
            <w:tcW w:w="2976" w:type="dxa"/>
            <w:tcBorders>
              <w:top w:val="nil"/>
              <w:left w:val="nil"/>
              <w:bottom w:val="single" w:sz="8" w:space="0" w:color="auto"/>
              <w:right w:val="single" w:sz="8" w:space="0" w:color="auto"/>
            </w:tcBorders>
            <w:shd w:val="clear" w:color="auto" w:fill="auto"/>
            <w:vAlign w:val="center"/>
            <w:hideMark/>
          </w:tcPr>
          <w:p w14:paraId="58CA8D7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2977" w:type="dxa"/>
            <w:tcBorders>
              <w:top w:val="nil"/>
              <w:left w:val="nil"/>
              <w:bottom w:val="single" w:sz="8" w:space="0" w:color="auto"/>
              <w:right w:val="single" w:sz="8" w:space="0" w:color="auto"/>
            </w:tcBorders>
            <w:shd w:val="clear" w:color="auto" w:fill="auto"/>
            <w:vAlign w:val="center"/>
            <w:hideMark/>
          </w:tcPr>
          <w:p w14:paraId="6DA1C15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F9069B8" w14:textId="77777777" w:rsidTr="003C3386">
        <w:trPr>
          <w:trHeight w:val="20"/>
        </w:trPr>
        <w:tc>
          <w:tcPr>
            <w:tcW w:w="1833" w:type="dxa"/>
            <w:vMerge/>
            <w:tcBorders>
              <w:top w:val="nil"/>
              <w:left w:val="single" w:sz="8" w:space="0" w:color="auto"/>
              <w:bottom w:val="single" w:sz="8" w:space="0" w:color="000000"/>
              <w:right w:val="single" w:sz="8" w:space="0" w:color="auto"/>
            </w:tcBorders>
            <w:vAlign w:val="center"/>
            <w:hideMark/>
          </w:tcPr>
          <w:p w14:paraId="3D83339C"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43" w:type="dxa"/>
            <w:tcBorders>
              <w:top w:val="nil"/>
              <w:left w:val="nil"/>
              <w:bottom w:val="single" w:sz="8" w:space="0" w:color="auto"/>
              <w:right w:val="single" w:sz="8" w:space="0" w:color="auto"/>
            </w:tcBorders>
            <w:shd w:val="clear" w:color="auto" w:fill="auto"/>
            <w:vAlign w:val="center"/>
            <w:hideMark/>
          </w:tcPr>
          <w:p w14:paraId="6D5FBB11" w14:textId="1DEBDDA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 xml:space="preserve">Option 2: DL: 0.5Mbytes, </w:t>
            </w:r>
            <w:r w:rsidR="00B705E0" w:rsidRPr="000E7076">
              <w:rPr>
                <w:rFonts w:ascii="Arial" w:eastAsia="Malgun Gothic" w:hAnsi="Arial" w:cs="Arial"/>
                <w:b/>
                <w:bCs/>
                <w:color w:val="000000"/>
                <w:sz w:val="16"/>
                <w:szCs w:val="16"/>
                <w:lang w:val="en-US" w:eastAsia="ko-KR"/>
              </w:rPr>
              <w:t>UL: 0.125Mbytes</w:t>
            </w:r>
          </w:p>
        </w:tc>
        <w:tc>
          <w:tcPr>
            <w:tcW w:w="2976" w:type="dxa"/>
            <w:tcBorders>
              <w:top w:val="nil"/>
              <w:left w:val="nil"/>
              <w:bottom w:val="single" w:sz="8" w:space="0" w:color="auto"/>
              <w:right w:val="single" w:sz="8" w:space="0" w:color="auto"/>
            </w:tcBorders>
            <w:shd w:val="clear" w:color="auto" w:fill="auto"/>
            <w:vAlign w:val="center"/>
            <w:hideMark/>
          </w:tcPr>
          <w:p w14:paraId="0C985B6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2977" w:type="dxa"/>
            <w:tcBorders>
              <w:top w:val="nil"/>
              <w:left w:val="nil"/>
              <w:bottom w:val="single" w:sz="8" w:space="0" w:color="auto"/>
              <w:right w:val="single" w:sz="8" w:space="0" w:color="auto"/>
            </w:tcBorders>
            <w:shd w:val="clear" w:color="auto" w:fill="auto"/>
            <w:vAlign w:val="center"/>
            <w:hideMark/>
          </w:tcPr>
          <w:p w14:paraId="4BF6A12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64BE62C3"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234A5E9"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Sources</w:t>
            </w:r>
          </w:p>
        </w:tc>
        <w:tc>
          <w:tcPr>
            <w:tcW w:w="2976" w:type="dxa"/>
            <w:tcBorders>
              <w:top w:val="nil"/>
              <w:left w:val="nil"/>
              <w:bottom w:val="single" w:sz="8" w:space="0" w:color="auto"/>
              <w:right w:val="single" w:sz="8" w:space="0" w:color="auto"/>
            </w:tcBorders>
            <w:shd w:val="clear" w:color="auto" w:fill="auto"/>
            <w:vAlign w:val="center"/>
            <w:hideMark/>
          </w:tcPr>
          <w:p w14:paraId="68CDD553" w14:textId="0BBF4CF0"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c>
          <w:tcPr>
            <w:tcW w:w="2977" w:type="dxa"/>
            <w:tcBorders>
              <w:top w:val="nil"/>
              <w:left w:val="nil"/>
              <w:bottom w:val="single" w:sz="8" w:space="0" w:color="auto"/>
              <w:right w:val="single" w:sz="8" w:space="0" w:color="auto"/>
            </w:tcBorders>
            <w:shd w:val="clear" w:color="auto" w:fill="auto"/>
            <w:vAlign w:val="center"/>
            <w:hideMark/>
          </w:tcPr>
          <w:p w14:paraId="3B7DD0C1" w14:textId="7F24A11E"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r>
      <w:bookmarkEnd w:id="113"/>
    </w:tbl>
    <w:p w14:paraId="76DFCD32" w14:textId="77777777" w:rsidR="001110EF" w:rsidRPr="006B2A04" w:rsidRDefault="001110EF" w:rsidP="000E7076">
      <w:pPr>
        <w:rPr>
          <w:lang w:val="en-US" w:eastAsia="ko-KR"/>
        </w:rPr>
      </w:pPr>
    </w:p>
    <w:p w14:paraId="7D211C09" w14:textId="42687925" w:rsidR="001110EF" w:rsidRPr="006B2A04" w:rsidRDefault="001110EF" w:rsidP="000E7076">
      <w:pPr>
        <w:pStyle w:val="TH"/>
      </w:pPr>
      <w:r w:rsidRPr="006B2A04">
        <w:t xml:space="preserve">Table 7.3.1.4.1-5: Sub-cases for </w:t>
      </w:r>
      <w:r w:rsidR="000E7076">
        <w:t>u</w:t>
      </w:r>
      <w:r w:rsidRPr="006B2A04">
        <w:t xml:space="preserve">rban </w:t>
      </w:r>
      <w:r w:rsidR="000E7076">
        <w:t>m</w:t>
      </w:r>
      <w:r w:rsidRPr="006B2A04">
        <w:t xml:space="preserve">acro (FR1) with 0% grid shift with less than 93dB inter-sector isolation, less than 93dB adjacent-channel isolation, and Same area&amp;half TxRUs in SBFD </w:t>
      </w:r>
      <w:r w:rsidR="000E7076">
        <w:t>d</w:t>
      </w:r>
      <w:r w:rsidRPr="006B2A04">
        <w:t>eployment Case 4.</w:t>
      </w:r>
    </w:p>
    <w:tbl>
      <w:tblPr>
        <w:tblW w:w="9629" w:type="dxa"/>
        <w:tblLayout w:type="fixed"/>
        <w:tblCellMar>
          <w:left w:w="99" w:type="dxa"/>
          <w:right w:w="99" w:type="dxa"/>
        </w:tblCellMar>
        <w:tblLook w:val="04A0" w:firstRow="1" w:lastRow="0" w:firstColumn="1" w:lastColumn="0" w:noHBand="0" w:noVBand="1"/>
      </w:tblPr>
      <w:tblGrid>
        <w:gridCol w:w="1838"/>
        <w:gridCol w:w="1838"/>
        <w:gridCol w:w="1984"/>
        <w:gridCol w:w="1984"/>
        <w:gridCol w:w="1985"/>
      </w:tblGrid>
      <w:tr w:rsidR="001110EF" w:rsidRPr="006B2A04" w14:paraId="7C3D1AA5"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A3D8300" w14:textId="77777777" w:rsidR="001110EF" w:rsidRPr="006B2A04" w:rsidRDefault="001110EF" w:rsidP="000E7076">
            <w:pPr>
              <w:pStyle w:val="TAH"/>
              <w:rPr>
                <w:lang w:val="en-US" w:eastAsia="ko-KR"/>
              </w:rPr>
            </w:pPr>
            <w:bookmarkStart w:id="114" w:name="MCCQCTEMPBM_00000111"/>
            <w:r w:rsidRPr="006B2A04">
              <w:rPr>
                <w:lang w:val="en-US" w:eastAsia="ko-KR"/>
              </w:rPr>
              <w:t xml:space="preserve">　</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24D77FFA" w14:textId="77777777" w:rsidR="001110EF" w:rsidRPr="006B2A04" w:rsidRDefault="001110EF" w:rsidP="000E7076">
            <w:pPr>
              <w:pStyle w:val="TAH"/>
              <w:rPr>
                <w:bCs/>
                <w:lang w:val="en-US" w:eastAsia="ko-KR"/>
              </w:rPr>
            </w:pPr>
            <w:r w:rsidRPr="006B2A04">
              <w:rPr>
                <w:bCs/>
                <w:lang w:val="en-US" w:eastAsia="ko-KR"/>
              </w:rPr>
              <w:t>SBFD#4_UMA_FR1_0%_Sub#10</w:t>
            </w:r>
          </w:p>
        </w:tc>
        <w:tc>
          <w:tcPr>
            <w:tcW w:w="1984" w:type="dxa"/>
            <w:tcBorders>
              <w:top w:val="single" w:sz="8" w:space="0" w:color="auto"/>
              <w:left w:val="nil"/>
              <w:bottom w:val="single" w:sz="8" w:space="0" w:color="auto"/>
              <w:right w:val="single" w:sz="8" w:space="0" w:color="auto"/>
            </w:tcBorders>
            <w:shd w:val="clear" w:color="auto" w:fill="auto"/>
            <w:vAlign w:val="center"/>
            <w:hideMark/>
          </w:tcPr>
          <w:p w14:paraId="7A555FBA" w14:textId="77777777" w:rsidR="001110EF" w:rsidRPr="006B2A04" w:rsidRDefault="001110EF" w:rsidP="000E7076">
            <w:pPr>
              <w:pStyle w:val="TAH"/>
              <w:rPr>
                <w:bCs/>
                <w:lang w:val="en-US" w:eastAsia="ko-KR"/>
              </w:rPr>
            </w:pPr>
            <w:r w:rsidRPr="006B2A04">
              <w:rPr>
                <w:bCs/>
                <w:lang w:val="en-US" w:eastAsia="ko-KR"/>
              </w:rPr>
              <w:t>SBFD#4_UMA_FR1_0%_Sub#11</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38464E78" w14:textId="77777777" w:rsidR="001110EF" w:rsidRPr="006B2A04" w:rsidRDefault="001110EF" w:rsidP="000E7076">
            <w:pPr>
              <w:pStyle w:val="TAH"/>
              <w:rPr>
                <w:bCs/>
                <w:lang w:val="en-US" w:eastAsia="ko-KR"/>
              </w:rPr>
            </w:pPr>
            <w:r w:rsidRPr="006B2A04">
              <w:rPr>
                <w:bCs/>
                <w:lang w:val="en-US" w:eastAsia="ko-KR"/>
              </w:rPr>
              <w:t>SBFD#4_UMA_FR1_0%_Sub#13</w:t>
            </w:r>
          </w:p>
        </w:tc>
      </w:tr>
      <w:tr w:rsidR="001110EF" w:rsidRPr="000E7076" w14:paraId="60DB0239" w14:textId="77777777" w:rsidTr="003C3386">
        <w:trPr>
          <w:trHeight w:val="20"/>
        </w:trPr>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4F342FF7"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co-channel: Spatial isolation + digital isolation</w:t>
            </w:r>
          </w:p>
        </w:tc>
        <w:tc>
          <w:tcPr>
            <w:tcW w:w="1838" w:type="dxa"/>
            <w:tcBorders>
              <w:top w:val="nil"/>
              <w:left w:val="nil"/>
              <w:bottom w:val="single" w:sz="8" w:space="0" w:color="auto"/>
              <w:right w:val="single" w:sz="8" w:space="0" w:color="auto"/>
            </w:tcBorders>
            <w:shd w:val="clear" w:color="auto" w:fill="auto"/>
            <w:vAlign w:val="center"/>
            <w:hideMark/>
          </w:tcPr>
          <w:p w14:paraId="2020F2AB"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1984" w:type="dxa"/>
            <w:tcBorders>
              <w:top w:val="nil"/>
              <w:left w:val="nil"/>
              <w:bottom w:val="single" w:sz="8" w:space="0" w:color="auto"/>
              <w:right w:val="single" w:sz="8" w:space="0" w:color="auto"/>
            </w:tcBorders>
            <w:shd w:val="clear" w:color="auto" w:fill="auto"/>
            <w:vAlign w:val="center"/>
            <w:hideMark/>
          </w:tcPr>
          <w:p w14:paraId="2B0A5F1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47EECE7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2F72C42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CCE48E4"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4CF1358C"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5CA02AD4"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1984" w:type="dxa"/>
            <w:tcBorders>
              <w:top w:val="nil"/>
              <w:left w:val="nil"/>
              <w:bottom w:val="single" w:sz="8" w:space="0" w:color="auto"/>
              <w:right w:val="single" w:sz="8" w:space="0" w:color="auto"/>
            </w:tcBorders>
            <w:shd w:val="clear" w:color="auto" w:fill="auto"/>
            <w:vAlign w:val="center"/>
            <w:hideMark/>
          </w:tcPr>
          <w:p w14:paraId="0797E13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4" w:type="dxa"/>
            <w:tcBorders>
              <w:top w:val="nil"/>
              <w:left w:val="nil"/>
              <w:bottom w:val="single" w:sz="8" w:space="0" w:color="auto"/>
              <w:right w:val="single" w:sz="8" w:space="0" w:color="auto"/>
            </w:tcBorders>
            <w:shd w:val="clear" w:color="auto" w:fill="auto"/>
            <w:vAlign w:val="center"/>
            <w:hideMark/>
          </w:tcPr>
          <w:p w14:paraId="68A8629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5" w:type="dxa"/>
            <w:tcBorders>
              <w:top w:val="nil"/>
              <w:left w:val="nil"/>
              <w:bottom w:val="single" w:sz="8" w:space="0" w:color="auto"/>
              <w:right w:val="single" w:sz="8" w:space="0" w:color="auto"/>
            </w:tcBorders>
            <w:shd w:val="clear" w:color="auto" w:fill="auto"/>
            <w:vAlign w:val="center"/>
            <w:hideMark/>
          </w:tcPr>
          <w:p w14:paraId="1EDAD94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54BD25FC"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20CF3357"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47F1424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1984" w:type="dxa"/>
            <w:tcBorders>
              <w:top w:val="nil"/>
              <w:left w:val="nil"/>
              <w:bottom w:val="single" w:sz="8" w:space="0" w:color="auto"/>
              <w:right w:val="single" w:sz="8" w:space="0" w:color="auto"/>
            </w:tcBorders>
            <w:shd w:val="clear" w:color="auto" w:fill="auto"/>
            <w:vAlign w:val="center"/>
            <w:hideMark/>
          </w:tcPr>
          <w:p w14:paraId="0D88AE6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4F9794F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053B732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282C1E82" w14:textId="77777777" w:rsidTr="003C3386">
        <w:trPr>
          <w:trHeight w:val="20"/>
        </w:trPr>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776722B0"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Co-site adjacent-channel: Spatial isolation</w:t>
            </w:r>
          </w:p>
        </w:tc>
        <w:tc>
          <w:tcPr>
            <w:tcW w:w="1838" w:type="dxa"/>
            <w:tcBorders>
              <w:top w:val="nil"/>
              <w:left w:val="nil"/>
              <w:bottom w:val="single" w:sz="8" w:space="0" w:color="auto"/>
              <w:right w:val="single" w:sz="8" w:space="0" w:color="auto"/>
            </w:tcBorders>
            <w:shd w:val="clear" w:color="auto" w:fill="auto"/>
            <w:vAlign w:val="center"/>
            <w:hideMark/>
          </w:tcPr>
          <w:p w14:paraId="4AAABA97"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1:&gt;= 93dB</w:t>
            </w:r>
          </w:p>
        </w:tc>
        <w:tc>
          <w:tcPr>
            <w:tcW w:w="1984" w:type="dxa"/>
            <w:tcBorders>
              <w:top w:val="nil"/>
              <w:left w:val="nil"/>
              <w:bottom w:val="single" w:sz="8" w:space="0" w:color="auto"/>
              <w:right w:val="single" w:sz="8" w:space="0" w:color="auto"/>
            </w:tcBorders>
            <w:shd w:val="clear" w:color="auto" w:fill="auto"/>
            <w:vAlign w:val="center"/>
            <w:hideMark/>
          </w:tcPr>
          <w:p w14:paraId="12C5080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2BD2A25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4AAB496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BC9B21D"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3F9B212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3D53399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2: &lt; 93dB</w:t>
            </w:r>
          </w:p>
        </w:tc>
        <w:tc>
          <w:tcPr>
            <w:tcW w:w="1984" w:type="dxa"/>
            <w:tcBorders>
              <w:top w:val="nil"/>
              <w:left w:val="nil"/>
              <w:bottom w:val="single" w:sz="8" w:space="0" w:color="auto"/>
              <w:right w:val="single" w:sz="8" w:space="0" w:color="auto"/>
            </w:tcBorders>
            <w:shd w:val="clear" w:color="auto" w:fill="auto"/>
            <w:vAlign w:val="center"/>
            <w:hideMark/>
          </w:tcPr>
          <w:p w14:paraId="3CD55C0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4" w:type="dxa"/>
            <w:tcBorders>
              <w:top w:val="nil"/>
              <w:left w:val="nil"/>
              <w:bottom w:val="single" w:sz="8" w:space="0" w:color="auto"/>
              <w:right w:val="single" w:sz="8" w:space="0" w:color="auto"/>
            </w:tcBorders>
            <w:shd w:val="clear" w:color="auto" w:fill="auto"/>
            <w:vAlign w:val="center"/>
            <w:hideMark/>
          </w:tcPr>
          <w:p w14:paraId="603944C6"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5" w:type="dxa"/>
            <w:tcBorders>
              <w:top w:val="nil"/>
              <w:left w:val="nil"/>
              <w:bottom w:val="single" w:sz="8" w:space="0" w:color="auto"/>
              <w:right w:val="single" w:sz="8" w:space="0" w:color="auto"/>
            </w:tcBorders>
            <w:shd w:val="clear" w:color="auto" w:fill="auto"/>
            <w:vAlign w:val="center"/>
            <w:hideMark/>
          </w:tcPr>
          <w:p w14:paraId="101048E8"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56F72808"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63C2E776"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47368D6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Opt 3: 93dB</w:t>
            </w:r>
          </w:p>
        </w:tc>
        <w:tc>
          <w:tcPr>
            <w:tcW w:w="1984" w:type="dxa"/>
            <w:tcBorders>
              <w:top w:val="nil"/>
              <w:left w:val="nil"/>
              <w:bottom w:val="single" w:sz="8" w:space="0" w:color="auto"/>
              <w:right w:val="single" w:sz="8" w:space="0" w:color="auto"/>
            </w:tcBorders>
            <w:shd w:val="clear" w:color="auto" w:fill="auto"/>
            <w:vAlign w:val="center"/>
            <w:hideMark/>
          </w:tcPr>
          <w:p w14:paraId="12DBAC1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1064E77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0A115BB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E11D041" w14:textId="77777777" w:rsidTr="003C3386">
        <w:trPr>
          <w:trHeight w:val="20"/>
        </w:trPr>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62C7A47A"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lastRenderedPageBreak/>
              <w:t>SBFD slot configuration</w:t>
            </w:r>
          </w:p>
        </w:tc>
        <w:tc>
          <w:tcPr>
            <w:tcW w:w="1838" w:type="dxa"/>
            <w:tcBorders>
              <w:top w:val="nil"/>
              <w:left w:val="nil"/>
              <w:bottom w:val="single" w:sz="8" w:space="0" w:color="auto"/>
              <w:right w:val="single" w:sz="8" w:space="0" w:color="auto"/>
            </w:tcBorders>
            <w:shd w:val="clear" w:color="auto" w:fill="auto"/>
            <w:vAlign w:val="center"/>
            <w:hideMark/>
          </w:tcPr>
          <w:p w14:paraId="1FFDD9E7"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Alt-4: {DDDSU} vs. {XXXXX}</w:t>
            </w:r>
          </w:p>
        </w:tc>
        <w:tc>
          <w:tcPr>
            <w:tcW w:w="1984" w:type="dxa"/>
            <w:tcBorders>
              <w:top w:val="nil"/>
              <w:left w:val="nil"/>
              <w:bottom w:val="single" w:sz="8" w:space="0" w:color="auto"/>
              <w:right w:val="single" w:sz="8" w:space="0" w:color="auto"/>
            </w:tcBorders>
            <w:shd w:val="clear" w:color="auto" w:fill="auto"/>
            <w:vAlign w:val="center"/>
            <w:hideMark/>
          </w:tcPr>
          <w:p w14:paraId="689D36E0"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4" w:type="dxa"/>
            <w:tcBorders>
              <w:top w:val="nil"/>
              <w:left w:val="nil"/>
              <w:bottom w:val="single" w:sz="8" w:space="0" w:color="auto"/>
              <w:right w:val="single" w:sz="8" w:space="0" w:color="auto"/>
            </w:tcBorders>
            <w:shd w:val="clear" w:color="auto" w:fill="auto"/>
            <w:vAlign w:val="center"/>
            <w:hideMark/>
          </w:tcPr>
          <w:p w14:paraId="724F25E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616E431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3744D3C"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6C6F3F34"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02D895D2"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Alt-2: {DDDSU} vs. {XXXXU}</w:t>
            </w:r>
          </w:p>
        </w:tc>
        <w:tc>
          <w:tcPr>
            <w:tcW w:w="1984" w:type="dxa"/>
            <w:tcBorders>
              <w:top w:val="nil"/>
              <w:left w:val="nil"/>
              <w:bottom w:val="single" w:sz="8" w:space="0" w:color="auto"/>
              <w:right w:val="single" w:sz="8" w:space="0" w:color="auto"/>
            </w:tcBorders>
            <w:shd w:val="clear" w:color="auto" w:fill="auto"/>
            <w:vAlign w:val="center"/>
            <w:hideMark/>
          </w:tcPr>
          <w:p w14:paraId="49F84A5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5549D10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5" w:type="dxa"/>
            <w:tcBorders>
              <w:top w:val="nil"/>
              <w:left w:val="nil"/>
              <w:bottom w:val="single" w:sz="8" w:space="0" w:color="auto"/>
              <w:right w:val="single" w:sz="8" w:space="0" w:color="auto"/>
            </w:tcBorders>
            <w:shd w:val="clear" w:color="auto" w:fill="auto"/>
            <w:vAlign w:val="center"/>
            <w:hideMark/>
          </w:tcPr>
          <w:p w14:paraId="0BE46145"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45AF008F"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2FC3E757"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098EC7B4" w14:textId="7CA31679"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Alt-1: {DDDSU} vs. {</w:t>
            </w:r>
            <w:r w:rsidR="00CA73C4" w:rsidRPr="000E7076">
              <w:rPr>
                <w:rFonts w:ascii="Arial" w:eastAsia="Malgun Gothic" w:hAnsi="Arial" w:cs="Arial"/>
                <w:b/>
                <w:bCs/>
                <w:color w:val="000000"/>
                <w:sz w:val="16"/>
                <w:szCs w:val="16"/>
                <w:lang w:val="en-US" w:eastAsia="ko-KR"/>
              </w:rPr>
              <w:t>DXXXU</w:t>
            </w:r>
            <w:r w:rsidRPr="000E7076">
              <w:rPr>
                <w:rFonts w:ascii="Arial" w:eastAsia="Malgun Gothic" w:hAnsi="Arial" w:cs="Arial"/>
                <w:b/>
                <w:bCs/>
                <w:color w:val="000000"/>
                <w:sz w:val="16"/>
                <w:szCs w:val="16"/>
                <w:lang w:val="en-US" w:eastAsia="ko-KR"/>
              </w:rPr>
              <w:t>}</w:t>
            </w:r>
          </w:p>
        </w:tc>
        <w:tc>
          <w:tcPr>
            <w:tcW w:w="1984" w:type="dxa"/>
            <w:tcBorders>
              <w:top w:val="nil"/>
              <w:left w:val="nil"/>
              <w:bottom w:val="single" w:sz="8" w:space="0" w:color="auto"/>
              <w:right w:val="single" w:sz="8" w:space="0" w:color="auto"/>
            </w:tcBorders>
            <w:shd w:val="clear" w:color="auto" w:fill="auto"/>
            <w:vAlign w:val="center"/>
            <w:hideMark/>
          </w:tcPr>
          <w:p w14:paraId="459008B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41AB9439"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6E62219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567B8FFD"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65B54709"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76732358"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Alt-3: {DDSUU} vs. {XXXXU}</w:t>
            </w:r>
          </w:p>
        </w:tc>
        <w:tc>
          <w:tcPr>
            <w:tcW w:w="1984" w:type="dxa"/>
            <w:tcBorders>
              <w:top w:val="nil"/>
              <w:left w:val="nil"/>
              <w:bottom w:val="single" w:sz="8" w:space="0" w:color="auto"/>
              <w:right w:val="single" w:sz="8" w:space="0" w:color="auto"/>
            </w:tcBorders>
            <w:shd w:val="clear" w:color="auto" w:fill="auto"/>
            <w:vAlign w:val="center"/>
            <w:hideMark/>
          </w:tcPr>
          <w:p w14:paraId="3A1FE992"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7550509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2530A6C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26D84A7C" w14:textId="77777777" w:rsidTr="003C3386">
        <w:trPr>
          <w:trHeight w:val="20"/>
        </w:trPr>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5D4FB95F"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SBFD antenna configuration</w:t>
            </w:r>
          </w:p>
        </w:tc>
        <w:tc>
          <w:tcPr>
            <w:tcW w:w="1838" w:type="dxa"/>
            <w:tcBorders>
              <w:top w:val="nil"/>
              <w:left w:val="nil"/>
              <w:bottom w:val="single" w:sz="8" w:space="0" w:color="auto"/>
              <w:right w:val="single" w:sz="8" w:space="0" w:color="auto"/>
            </w:tcBorders>
            <w:shd w:val="clear" w:color="auto" w:fill="auto"/>
            <w:vAlign w:val="center"/>
            <w:hideMark/>
          </w:tcPr>
          <w:p w14:paraId="568750E5"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Twice area&amp;same TxRUs (Option 2)</w:t>
            </w:r>
          </w:p>
        </w:tc>
        <w:tc>
          <w:tcPr>
            <w:tcW w:w="1984" w:type="dxa"/>
            <w:tcBorders>
              <w:top w:val="nil"/>
              <w:left w:val="nil"/>
              <w:bottom w:val="single" w:sz="8" w:space="0" w:color="auto"/>
              <w:right w:val="single" w:sz="8" w:space="0" w:color="auto"/>
            </w:tcBorders>
            <w:shd w:val="clear" w:color="auto" w:fill="auto"/>
            <w:vAlign w:val="center"/>
            <w:hideMark/>
          </w:tcPr>
          <w:p w14:paraId="203743C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0330C473"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00ED335E"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5BB4C10"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52AE3D66"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01764E42"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area&amp;same TxRUs (Option 1)</w:t>
            </w:r>
          </w:p>
        </w:tc>
        <w:tc>
          <w:tcPr>
            <w:tcW w:w="1984" w:type="dxa"/>
            <w:tcBorders>
              <w:top w:val="nil"/>
              <w:left w:val="nil"/>
              <w:bottom w:val="single" w:sz="8" w:space="0" w:color="auto"/>
              <w:right w:val="single" w:sz="8" w:space="0" w:color="auto"/>
            </w:tcBorders>
            <w:shd w:val="clear" w:color="auto" w:fill="auto"/>
            <w:vAlign w:val="center"/>
            <w:hideMark/>
          </w:tcPr>
          <w:p w14:paraId="32A4EDD4"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7C44AC2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718DBDE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FC6B71D"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5D61F979"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12AC73DF"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Same area&amp;half TxRUs (Option 3)</w:t>
            </w:r>
          </w:p>
        </w:tc>
        <w:tc>
          <w:tcPr>
            <w:tcW w:w="1984" w:type="dxa"/>
            <w:tcBorders>
              <w:top w:val="nil"/>
              <w:left w:val="nil"/>
              <w:bottom w:val="single" w:sz="8" w:space="0" w:color="auto"/>
              <w:right w:val="single" w:sz="8" w:space="0" w:color="auto"/>
            </w:tcBorders>
            <w:shd w:val="clear" w:color="auto" w:fill="auto"/>
            <w:vAlign w:val="center"/>
            <w:hideMark/>
          </w:tcPr>
          <w:p w14:paraId="7CE5EE7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4" w:type="dxa"/>
            <w:tcBorders>
              <w:top w:val="nil"/>
              <w:left w:val="nil"/>
              <w:bottom w:val="single" w:sz="8" w:space="0" w:color="auto"/>
              <w:right w:val="single" w:sz="8" w:space="0" w:color="auto"/>
            </w:tcBorders>
            <w:shd w:val="clear" w:color="auto" w:fill="auto"/>
            <w:vAlign w:val="center"/>
            <w:hideMark/>
          </w:tcPr>
          <w:p w14:paraId="1BFAAE9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5" w:type="dxa"/>
            <w:tcBorders>
              <w:top w:val="nil"/>
              <w:left w:val="nil"/>
              <w:bottom w:val="single" w:sz="8" w:space="0" w:color="auto"/>
              <w:right w:val="single" w:sz="8" w:space="0" w:color="auto"/>
            </w:tcBorders>
            <w:shd w:val="clear" w:color="auto" w:fill="auto"/>
            <w:vAlign w:val="center"/>
            <w:hideMark/>
          </w:tcPr>
          <w:p w14:paraId="7B07A80B"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780E66F0" w14:textId="77777777" w:rsidTr="003C3386">
        <w:trPr>
          <w:trHeight w:val="20"/>
        </w:trPr>
        <w:tc>
          <w:tcPr>
            <w:tcW w:w="1838" w:type="dxa"/>
            <w:vMerge w:val="restart"/>
            <w:tcBorders>
              <w:top w:val="nil"/>
              <w:left w:val="single" w:sz="8" w:space="0" w:color="auto"/>
              <w:bottom w:val="single" w:sz="8" w:space="0" w:color="000000"/>
              <w:right w:val="single" w:sz="8" w:space="0" w:color="auto"/>
            </w:tcBorders>
            <w:shd w:val="clear" w:color="auto" w:fill="auto"/>
            <w:vAlign w:val="center"/>
            <w:hideMark/>
          </w:tcPr>
          <w:p w14:paraId="356BBCF6"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Packet Size</w:t>
            </w:r>
          </w:p>
        </w:tc>
        <w:tc>
          <w:tcPr>
            <w:tcW w:w="1838" w:type="dxa"/>
            <w:tcBorders>
              <w:top w:val="nil"/>
              <w:left w:val="nil"/>
              <w:bottom w:val="single" w:sz="8" w:space="0" w:color="auto"/>
              <w:right w:val="single" w:sz="8" w:space="0" w:color="auto"/>
            </w:tcBorders>
            <w:shd w:val="clear" w:color="auto" w:fill="auto"/>
            <w:vAlign w:val="center"/>
            <w:hideMark/>
          </w:tcPr>
          <w:p w14:paraId="013CF2BA" w14:textId="17A212C0"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sv-SE" w:eastAsia="ko-KR"/>
              </w:rPr>
              <w:t xml:space="preserve">Option 1: DL: 4Kbytes, </w:t>
            </w:r>
            <w:r w:rsidR="00B705E0" w:rsidRPr="000E7076">
              <w:rPr>
                <w:rFonts w:ascii="Arial" w:eastAsia="Malgun Gothic" w:hAnsi="Arial" w:cs="Arial"/>
                <w:b/>
                <w:bCs/>
                <w:color w:val="000000"/>
                <w:sz w:val="16"/>
                <w:szCs w:val="16"/>
                <w:lang w:val="sv-SE" w:eastAsia="ko-KR"/>
              </w:rPr>
              <w:t>UL: 1Kbytes</w:t>
            </w:r>
          </w:p>
        </w:tc>
        <w:tc>
          <w:tcPr>
            <w:tcW w:w="1984" w:type="dxa"/>
            <w:tcBorders>
              <w:top w:val="nil"/>
              <w:left w:val="nil"/>
              <w:bottom w:val="single" w:sz="8" w:space="0" w:color="auto"/>
              <w:right w:val="single" w:sz="8" w:space="0" w:color="auto"/>
            </w:tcBorders>
            <w:shd w:val="clear" w:color="auto" w:fill="auto"/>
            <w:vAlign w:val="center"/>
            <w:hideMark/>
          </w:tcPr>
          <w:p w14:paraId="1A387661"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4" w:type="dxa"/>
            <w:tcBorders>
              <w:top w:val="nil"/>
              <w:left w:val="nil"/>
              <w:bottom w:val="single" w:sz="8" w:space="0" w:color="auto"/>
              <w:right w:val="single" w:sz="8" w:space="0" w:color="auto"/>
            </w:tcBorders>
            <w:shd w:val="clear" w:color="auto" w:fill="auto"/>
            <w:vAlign w:val="center"/>
            <w:hideMark/>
          </w:tcPr>
          <w:p w14:paraId="0322328C"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c>
          <w:tcPr>
            <w:tcW w:w="1985" w:type="dxa"/>
            <w:tcBorders>
              <w:top w:val="nil"/>
              <w:left w:val="nil"/>
              <w:bottom w:val="single" w:sz="8" w:space="0" w:color="auto"/>
              <w:right w:val="single" w:sz="8" w:space="0" w:color="auto"/>
            </w:tcBorders>
            <w:shd w:val="clear" w:color="auto" w:fill="auto"/>
            <w:vAlign w:val="center"/>
            <w:hideMark/>
          </w:tcPr>
          <w:p w14:paraId="51F9D287"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 xml:space="preserve">　</w:t>
            </w:r>
          </w:p>
        </w:tc>
      </w:tr>
      <w:tr w:rsidR="001110EF" w:rsidRPr="000E7076" w14:paraId="60A3667B" w14:textId="77777777" w:rsidTr="003C3386">
        <w:trPr>
          <w:trHeight w:val="20"/>
        </w:trPr>
        <w:tc>
          <w:tcPr>
            <w:tcW w:w="1838" w:type="dxa"/>
            <w:vMerge/>
            <w:tcBorders>
              <w:top w:val="nil"/>
              <w:left w:val="single" w:sz="8" w:space="0" w:color="auto"/>
              <w:bottom w:val="single" w:sz="8" w:space="0" w:color="000000"/>
              <w:right w:val="single" w:sz="8" w:space="0" w:color="auto"/>
            </w:tcBorders>
            <w:vAlign w:val="center"/>
            <w:hideMark/>
          </w:tcPr>
          <w:p w14:paraId="5B8FEED6" w14:textId="77777777" w:rsidR="001110EF" w:rsidRPr="000E7076" w:rsidRDefault="001110EF" w:rsidP="003C3386">
            <w:pPr>
              <w:spacing w:after="0"/>
              <w:rPr>
                <w:rFonts w:ascii="Arial" w:eastAsia="Malgun Gothic" w:hAnsi="Arial" w:cs="Arial"/>
                <w:b/>
                <w:bCs/>
                <w:color w:val="000000"/>
                <w:sz w:val="16"/>
                <w:szCs w:val="16"/>
                <w:lang w:val="en-US" w:eastAsia="ko-KR"/>
              </w:rPr>
            </w:pPr>
          </w:p>
        </w:tc>
        <w:tc>
          <w:tcPr>
            <w:tcW w:w="1838" w:type="dxa"/>
            <w:tcBorders>
              <w:top w:val="nil"/>
              <w:left w:val="nil"/>
              <w:bottom w:val="single" w:sz="8" w:space="0" w:color="auto"/>
              <w:right w:val="single" w:sz="8" w:space="0" w:color="auto"/>
            </w:tcBorders>
            <w:shd w:val="clear" w:color="auto" w:fill="auto"/>
            <w:vAlign w:val="center"/>
            <w:hideMark/>
          </w:tcPr>
          <w:p w14:paraId="3BCA6614" w14:textId="3FB60DB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 xml:space="preserve">Option 2: DL: 0.5Mbytes, </w:t>
            </w:r>
            <w:r w:rsidR="00B705E0" w:rsidRPr="000E7076">
              <w:rPr>
                <w:rFonts w:ascii="Arial" w:eastAsia="Malgun Gothic" w:hAnsi="Arial" w:cs="Arial"/>
                <w:b/>
                <w:bCs/>
                <w:color w:val="000000"/>
                <w:sz w:val="16"/>
                <w:szCs w:val="16"/>
                <w:lang w:val="en-US" w:eastAsia="ko-KR"/>
              </w:rPr>
              <w:t>UL: 0.125Mbytes</w:t>
            </w:r>
          </w:p>
        </w:tc>
        <w:tc>
          <w:tcPr>
            <w:tcW w:w="1984" w:type="dxa"/>
            <w:tcBorders>
              <w:top w:val="nil"/>
              <w:left w:val="nil"/>
              <w:bottom w:val="single" w:sz="8" w:space="0" w:color="auto"/>
              <w:right w:val="single" w:sz="8" w:space="0" w:color="auto"/>
            </w:tcBorders>
            <w:shd w:val="clear" w:color="auto" w:fill="auto"/>
            <w:vAlign w:val="center"/>
            <w:hideMark/>
          </w:tcPr>
          <w:p w14:paraId="5EBADB0A"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4" w:type="dxa"/>
            <w:tcBorders>
              <w:top w:val="nil"/>
              <w:left w:val="nil"/>
              <w:bottom w:val="single" w:sz="8" w:space="0" w:color="auto"/>
              <w:right w:val="single" w:sz="8" w:space="0" w:color="auto"/>
            </w:tcBorders>
            <w:shd w:val="clear" w:color="auto" w:fill="auto"/>
            <w:vAlign w:val="center"/>
            <w:hideMark/>
          </w:tcPr>
          <w:p w14:paraId="4171FD4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c>
          <w:tcPr>
            <w:tcW w:w="1985" w:type="dxa"/>
            <w:tcBorders>
              <w:top w:val="nil"/>
              <w:left w:val="nil"/>
              <w:bottom w:val="single" w:sz="8" w:space="0" w:color="auto"/>
              <w:right w:val="single" w:sz="8" w:space="0" w:color="auto"/>
            </w:tcBorders>
            <w:shd w:val="clear" w:color="auto" w:fill="auto"/>
            <w:vAlign w:val="center"/>
            <w:hideMark/>
          </w:tcPr>
          <w:p w14:paraId="4D0F57AD" w14:textId="77777777"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O</w:t>
            </w:r>
          </w:p>
        </w:tc>
      </w:tr>
      <w:tr w:rsidR="001110EF" w:rsidRPr="000E7076" w14:paraId="6DD1C8D8" w14:textId="77777777" w:rsidTr="003C3386">
        <w:trPr>
          <w:trHeight w:val="20"/>
        </w:trPr>
        <w:tc>
          <w:tcPr>
            <w:tcW w:w="3676"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79F6654" w14:textId="77777777" w:rsidR="001110EF" w:rsidRPr="000E7076" w:rsidRDefault="001110EF" w:rsidP="003C3386">
            <w:pPr>
              <w:spacing w:after="0"/>
              <w:rPr>
                <w:rFonts w:ascii="Arial" w:eastAsia="Malgun Gothic" w:hAnsi="Arial" w:cs="Arial"/>
                <w:b/>
                <w:bCs/>
                <w:color w:val="000000"/>
                <w:sz w:val="16"/>
                <w:szCs w:val="16"/>
                <w:lang w:val="en-US" w:eastAsia="ko-KR"/>
              </w:rPr>
            </w:pPr>
            <w:r w:rsidRPr="000E7076">
              <w:rPr>
                <w:rFonts w:ascii="Arial" w:eastAsia="Malgun Gothic" w:hAnsi="Arial" w:cs="Arial"/>
                <w:b/>
                <w:bCs/>
                <w:color w:val="000000"/>
                <w:sz w:val="16"/>
                <w:szCs w:val="16"/>
                <w:lang w:val="en-US" w:eastAsia="ko-KR"/>
              </w:rPr>
              <w:t>Sources</w:t>
            </w:r>
          </w:p>
        </w:tc>
        <w:tc>
          <w:tcPr>
            <w:tcW w:w="1984" w:type="dxa"/>
            <w:tcBorders>
              <w:top w:val="nil"/>
              <w:left w:val="nil"/>
              <w:bottom w:val="single" w:sz="8" w:space="0" w:color="auto"/>
              <w:right w:val="single" w:sz="8" w:space="0" w:color="auto"/>
            </w:tcBorders>
            <w:shd w:val="clear" w:color="auto" w:fill="auto"/>
            <w:vAlign w:val="center"/>
            <w:hideMark/>
          </w:tcPr>
          <w:p w14:paraId="3925A911" w14:textId="2EDDEA91"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c>
          <w:tcPr>
            <w:tcW w:w="1984" w:type="dxa"/>
            <w:tcBorders>
              <w:top w:val="nil"/>
              <w:left w:val="nil"/>
              <w:bottom w:val="single" w:sz="8" w:space="0" w:color="auto"/>
              <w:right w:val="single" w:sz="8" w:space="0" w:color="auto"/>
            </w:tcBorders>
            <w:shd w:val="clear" w:color="auto" w:fill="auto"/>
            <w:vAlign w:val="center"/>
            <w:hideMark/>
          </w:tcPr>
          <w:p w14:paraId="74D3B116" w14:textId="2DA4631B"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c>
          <w:tcPr>
            <w:tcW w:w="1985" w:type="dxa"/>
            <w:tcBorders>
              <w:top w:val="nil"/>
              <w:left w:val="nil"/>
              <w:bottom w:val="single" w:sz="8" w:space="0" w:color="auto"/>
              <w:right w:val="single" w:sz="8" w:space="0" w:color="auto"/>
            </w:tcBorders>
            <w:shd w:val="clear" w:color="auto" w:fill="auto"/>
            <w:vAlign w:val="center"/>
            <w:hideMark/>
          </w:tcPr>
          <w:p w14:paraId="783D96DE" w14:textId="4A316C3D" w:rsidR="001110EF" w:rsidRPr="000E7076" w:rsidRDefault="001110EF" w:rsidP="003C3386">
            <w:pPr>
              <w:spacing w:after="0"/>
              <w:jc w:val="center"/>
              <w:rPr>
                <w:rFonts w:ascii="Arial" w:eastAsia="Malgun Gothic" w:hAnsi="Arial" w:cs="Arial"/>
                <w:color w:val="000000"/>
                <w:sz w:val="16"/>
                <w:szCs w:val="16"/>
                <w:lang w:val="en-US" w:eastAsia="ko-KR"/>
              </w:rPr>
            </w:pPr>
            <w:r w:rsidRPr="000E7076">
              <w:rPr>
                <w:rFonts w:ascii="Arial" w:eastAsia="Malgun Gothic" w:hAnsi="Arial" w:cs="Arial"/>
                <w:color w:val="000000"/>
                <w:sz w:val="16"/>
                <w:szCs w:val="16"/>
                <w:lang w:val="en-US" w:eastAsia="ko-KR"/>
              </w:rPr>
              <w:t>1 source ([</w:t>
            </w:r>
            <w:r w:rsidR="00857527" w:rsidRPr="000E7076">
              <w:rPr>
                <w:rFonts w:ascii="Arial" w:eastAsia="Malgun Gothic" w:hAnsi="Arial" w:cs="Arial"/>
                <w:color w:val="000000"/>
                <w:sz w:val="16"/>
                <w:szCs w:val="16"/>
                <w:lang w:val="en-US" w:eastAsia="ko-KR"/>
              </w:rPr>
              <w:t>18</w:t>
            </w:r>
            <w:r w:rsidRPr="000E7076">
              <w:rPr>
                <w:rFonts w:ascii="Arial" w:eastAsia="Malgun Gothic" w:hAnsi="Arial" w:cs="Arial"/>
                <w:color w:val="000000"/>
                <w:sz w:val="16"/>
                <w:szCs w:val="16"/>
                <w:lang w:val="en-US" w:eastAsia="ko-KR"/>
              </w:rPr>
              <w:t>])</w:t>
            </w:r>
          </w:p>
        </w:tc>
      </w:tr>
      <w:bookmarkEnd w:id="114"/>
    </w:tbl>
    <w:p w14:paraId="2412EC99" w14:textId="77777777" w:rsidR="001110EF" w:rsidRPr="006B2A04" w:rsidRDefault="001110EF" w:rsidP="000E7076"/>
    <w:p w14:paraId="050B733E" w14:textId="77777777" w:rsidR="001110EF" w:rsidRPr="006B2A04" w:rsidRDefault="001110EF" w:rsidP="006532AC">
      <w:pPr>
        <w:pStyle w:val="H6"/>
      </w:pPr>
      <w:r w:rsidRPr="006B2A04">
        <w:t>7.3.1.4.1.1</w:t>
      </w:r>
      <w:r w:rsidRPr="006B2A04">
        <w:tab/>
        <w:t>Summary of the observations</w:t>
      </w:r>
    </w:p>
    <w:p w14:paraId="2350B3D8" w14:textId="57FC665F"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no less than 93 dB and spatial isolation for co-site adjacent-channel CLI is no less than 93dB, assuming SBFD antenna configuration option-2 (twice area and same TxRU</w:t>
      </w:r>
      <w:r w:rsidR="00731AF4" w:rsidRPr="006B2A04">
        <w:rPr>
          <w:b/>
          <w:bCs/>
        </w:rPr>
        <w:t>s</w:t>
      </w:r>
      <w:r w:rsidRPr="006B2A04">
        <w:rPr>
          <w:b/>
          <w:bCs/>
        </w:rPr>
        <w:t>):</w:t>
      </w:r>
    </w:p>
    <w:p w14:paraId="6A102049" w14:textId="15400B90" w:rsidR="001110EF" w:rsidRPr="006B2A04" w:rsidRDefault="000E7076" w:rsidP="000E7076">
      <w:pPr>
        <w:pStyle w:val="B1"/>
      </w:pPr>
      <w:r>
        <w:t>-</w:t>
      </w:r>
      <w:r>
        <w:tab/>
      </w:r>
      <w:r w:rsidR="001110EF" w:rsidRPr="006B2A04">
        <w:t>In case of using SBFD Alt 4 and small packet size, (SBFD#4_UMA_FR1_0%_Sub#1, one source)</w:t>
      </w:r>
    </w:p>
    <w:p w14:paraId="07B380EA" w14:textId="3DA3F61C" w:rsidR="001110EF" w:rsidRPr="006B2A04" w:rsidRDefault="000E7076" w:rsidP="000E707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0C65562C" w14:textId="74582726"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DL Average-UPT loss of {-1.41%, -8.11%} at low load level, mean and 5% DL Average-UPT loss of {-2.80%, -32.53%} at medium load level, mean and 5% DL Average-UPT loss of {-4.72%, -57.91%} at high load level.</w:t>
      </w:r>
    </w:p>
    <w:p w14:paraId="26A77C33" w14:textId="3A4EB533"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UL Average-UPT loss of {-3.96%, -72.64%} at low load level, mean and 5% UL Average-UPT loss of {-9.29%, -99.91%} at medium load level, mean and 5% UL Average-UPT loss of {-12.25%, -100.00%} at high load level.</w:t>
      </w:r>
    </w:p>
    <w:p w14:paraId="02547C6F" w14:textId="6C4038B6" w:rsidR="001110EF" w:rsidRPr="006B2A04" w:rsidRDefault="000E7076" w:rsidP="000E7076">
      <w:pPr>
        <w:pStyle w:val="B3"/>
        <w:rPr>
          <w:lang w:eastAsia="ko-KR"/>
        </w:rPr>
      </w:pPr>
      <w:r>
        <w:rPr>
          <w:lang w:eastAsia="ko-KR"/>
        </w:rPr>
        <w:t>-</w:t>
      </w:r>
      <w:r>
        <w:rPr>
          <w:lang w:eastAsia="ko-KR"/>
        </w:rPr>
        <w:tab/>
      </w:r>
      <w:r w:rsidR="001110EF" w:rsidRPr="006B2A04">
        <w:rPr>
          <w:lang w:eastAsia="ko-KR"/>
        </w:rPr>
        <w:t>All results assumed 53dBm BS transmission power.</w:t>
      </w:r>
    </w:p>
    <w:p w14:paraId="7E3661DF" w14:textId="229D84A4" w:rsidR="001110EF" w:rsidRPr="006B2A04" w:rsidRDefault="000E7076" w:rsidP="000E7076">
      <w:pPr>
        <w:pStyle w:val="B3"/>
        <w:rPr>
          <w:lang w:eastAsia="ko-KR"/>
        </w:rPr>
      </w:pPr>
      <w:r>
        <w:rPr>
          <w:lang w:eastAsia="ko-KR"/>
        </w:rPr>
        <w:t>-</w:t>
      </w:r>
      <w:r>
        <w:rPr>
          <w:lang w:eastAsia="ko-KR"/>
        </w:rPr>
        <w:tab/>
      </w:r>
      <w:r w:rsidR="001110EF" w:rsidRPr="006B2A04">
        <w:rPr>
          <w:lang w:eastAsia="ko-KR"/>
        </w:rPr>
        <w:t>All results assumed 5dBs flat noise figure model.</w:t>
      </w:r>
    </w:p>
    <w:p w14:paraId="0755A705" w14:textId="78942818" w:rsidR="001110EF" w:rsidRPr="006B2A04" w:rsidRDefault="000E7076" w:rsidP="000E7076">
      <w:pPr>
        <w:pStyle w:val="B2"/>
        <w:rPr>
          <w:rFonts w:eastAsia="Malgun Gothic"/>
          <w:lang w:eastAsia="ko-KR"/>
        </w:rPr>
      </w:pPr>
      <w:r>
        <w:rPr>
          <w:rFonts w:eastAsia="Malgun Gothic"/>
          <w:lang w:eastAsia="ko-KR"/>
        </w:rPr>
        <w:t>-</w:t>
      </w:r>
      <w:r>
        <w:rPr>
          <w:rFonts w:eastAsia="Malgun Gothic"/>
          <w:lang w:eastAsia="ko-KR"/>
        </w:rPr>
        <w:tab/>
      </w:r>
      <w:r w:rsidR="001110EF" w:rsidRPr="006B2A04">
        <w:rPr>
          <w:rFonts w:eastAsia="Malgun Gothic" w:hint="eastAsia"/>
          <w:lang w:eastAsia="ko-KR"/>
        </w:rPr>
        <w:t>F</w:t>
      </w:r>
      <w:r w:rsidR="001110EF" w:rsidRPr="006B2A04">
        <w:rPr>
          <w:rFonts w:eastAsia="Malgun Gothic"/>
          <w:lang w:eastAsia="ko-KR"/>
        </w:rPr>
        <w:t>or operator 2</w:t>
      </w:r>
      <w:r w:rsidR="00E74A2C" w:rsidRPr="006B2A04">
        <w:rPr>
          <w:rFonts w:eastAsia="Malgun Gothic"/>
          <w:lang w:eastAsia="ko-KR"/>
        </w:rPr>
        <w:t xml:space="preserve"> (SBFD operator)</w:t>
      </w:r>
      <w:r w:rsidR="001110EF" w:rsidRPr="006B2A04">
        <w:rPr>
          <w:rFonts w:eastAsia="Malgun Gothic"/>
          <w:lang w:eastAsia="ko-KR"/>
        </w:rPr>
        <w:t xml:space="preserve">: </w:t>
      </w:r>
    </w:p>
    <w:p w14:paraId="7BF530B9" w14:textId="4B21A0CF"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DL Average-UPT gain of 6.76% and 5% DL Average-UPT loss of -12.25% at low load level, mean DL Average-UPT gain of 4.99% and 5% DL Average-UPT loss of -33.75% at medium load level, mean DL Average-UPT gain of 3.50% and 5% DL Average-UPT loss of -52.59% at high load level.</w:t>
      </w:r>
    </w:p>
    <w:p w14:paraId="085B151C" w14:textId="30DDAEEE"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UL Average-UPT gain of {154.62%, 24.88%} at low load level, mean UL Average-UPT gain of 136.82% and 5% UL Average-UPT loss of -51.79% at medium load level, mean UL Average-UPT gain of 126.52% and 5% UL Average-UPT loss of -99.29% at high load level.</w:t>
      </w:r>
    </w:p>
    <w:p w14:paraId="294575DE" w14:textId="08809166" w:rsidR="001110EF" w:rsidRPr="006B2A04" w:rsidRDefault="000E7076" w:rsidP="000E7076">
      <w:pPr>
        <w:pStyle w:val="B3"/>
        <w:rPr>
          <w:lang w:eastAsia="ko-KR"/>
        </w:rPr>
      </w:pPr>
      <w:r>
        <w:rPr>
          <w:lang w:eastAsia="ko-KR"/>
        </w:rPr>
        <w:t>-</w:t>
      </w:r>
      <w:r>
        <w:rPr>
          <w:lang w:eastAsia="ko-KR"/>
        </w:rPr>
        <w:tab/>
      </w:r>
      <w:r w:rsidR="001110EF" w:rsidRPr="006B2A04">
        <w:rPr>
          <w:lang w:eastAsia="ko-KR"/>
        </w:rPr>
        <w:t>All results assumed 53dBm BS transmission power.</w:t>
      </w:r>
    </w:p>
    <w:p w14:paraId="68C77CF1" w14:textId="634AF139" w:rsidR="001110EF" w:rsidRPr="006B2A04" w:rsidRDefault="000E7076" w:rsidP="000E7076">
      <w:pPr>
        <w:pStyle w:val="B3"/>
        <w:rPr>
          <w:lang w:eastAsia="ko-KR"/>
        </w:rPr>
      </w:pPr>
      <w:r>
        <w:rPr>
          <w:lang w:eastAsia="ko-KR"/>
        </w:rPr>
        <w:t>-</w:t>
      </w:r>
      <w:r>
        <w:rPr>
          <w:lang w:eastAsia="ko-KR"/>
        </w:rPr>
        <w:tab/>
      </w:r>
      <w:r w:rsidR="001110EF" w:rsidRPr="006B2A04">
        <w:rPr>
          <w:lang w:eastAsia="ko-KR"/>
        </w:rPr>
        <w:t>All results assumed 5dBs flat noise figure model.</w:t>
      </w:r>
    </w:p>
    <w:p w14:paraId="55C65F6C" w14:textId="7BFBDEB6" w:rsidR="001110EF" w:rsidRPr="006B2A04" w:rsidRDefault="000E7076" w:rsidP="000E7076">
      <w:pPr>
        <w:pStyle w:val="B1"/>
      </w:pPr>
      <w:r>
        <w:t>-</w:t>
      </w:r>
      <w:r>
        <w:tab/>
      </w:r>
      <w:r w:rsidR="001110EF" w:rsidRPr="006B2A04">
        <w:t>In case of using SBFD Alt 4 and large packet size, (SBFD#4_UMA_FR1_0%_Sub#2, 3 sources)</w:t>
      </w:r>
    </w:p>
    <w:p w14:paraId="36479391" w14:textId="5E19B650" w:rsidR="001110EF" w:rsidRPr="006B2A04" w:rsidRDefault="000E7076" w:rsidP="000E707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72F4F9A4" w14:textId="4EC2C2D5"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DL Average-UPT loss of {-6.46%, -29.43%} at low load level, mean and 5% DL Average-UPT loss of {-6.73%, -39.73%} at medium load level, mean and 5% DL Average-UPT loss of {-5.22%, -53.81%} at high load level.</w:t>
      </w:r>
    </w:p>
    <w:p w14:paraId="3B19EBDC" w14:textId="008C988F" w:rsidR="001110EF" w:rsidRPr="006B2A04" w:rsidRDefault="000E7076" w:rsidP="000E7076">
      <w:pPr>
        <w:pStyle w:val="B3"/>
        <w:rPr>
          <w:lang w:eastAsia="ko-KR"/>
        </w:rPr>
      </w:pPr>
      <w:r>
        <w:rPr>
          <w:lang w:eastAsia="ko-KR"/>
        </w:rPr>
        <w:lastRenderedPageBreak/>
        <w:t>-</w:t>
      </w:r>
      <w:r>
        <w:rPr>
          <w:lang w:eastAsia="ko-KR"/>
        </w:rPr>
        <w:tab/>
      </w:r>
      <w:r w:rsidR="001110EF" w:rsidRPr="006B2A04">
        <w:rPr>
          <w:lang w:eastAsia="ko-KR"/>
        </w:rPr>
        <w:t>Semi-static SBFD provides mean and 5% UL Average-UPT loss of {-16.16%, -16.18%} at low load level, mean UL Average-UPT loss of -24.42% and no change on 5% UL Average-UPT at medium load level, mean UL Average-UPT loss of -27.10% and no change on 5% UL Average-UPT at high load level.</w:t>
      </w:r>
    </w:p>
    <w:p w14:paraId="6C7A2452" w14:textId="2A29DA97" w:rsidR="001110EF" w:rsidRPr="006B2A04" w:rsidRDefault="000E7076" w:rsidP="000E7076">
      <w:pPr>
        <w:pStyle w:val="B3"/>
        <w:rPr>
          <w:lang w:eastAsia="ko-KR"/>
        </w:rPr>
      </w:pPr>
      <w:r>
        <w:rPr>
          <w:lang w:eastAsia="ko-KR"/>
        </w:rPr>
        <w:t>-</w:t>
      </w:r>
      <w:r>
        <w:rPr>
          <w:lang w:eastAsia="ko-KR"/>
        </w:rPr>
        <w:tab/>
      </w:r>
      <w:r w:rsidR="001110EF" w:rsidRPr="006B2A04">
        <w:rPr>
          <w:lang w:eastAsia="ko-KR"/>
        </w:rPr>
        <w:t>With 49dBm BS transmission power assumed by 1 source,</w:t>
      </w:r>
    </w:p>
    <w:p w14:paraId="24D04FFB" w14:textId="61557183" w:rsidR="001110EF" w:rsidRPr="006B2A04" w:rsidRDefault="000E7076" w:rsidP="000E7076">
      <w:pPr>
        <w:pStyle w:val="B4"/>
      </w:pPr>
      <w:r>
        <w:t>-</w:t>
      </w:r>
      <w:r>
        <w:tab/>
      </w:r>
      <w:r w:rsidR="001110EF" w:rsidRPr="006B2A04">
        <w:t>Semi-static SBFD provides mean and 5% DL Average-UPT loss of {-0.28%, -0.25%} at low load level, mean and 5% DL Average-UPT loss of {-3.27%, -4.47%} at medium load level, mean and 5% DL Average-UPT loss of {-4.36%, -7.14%} at high load level.</w:t>
      </w:r>
    </w:p>
    <w:p w14:paraId="66992321" w14:textId="1A4547CA" w:rsidR="001110EF" w:rsidRPr="006B2A04" w:rsidRDefault="000E7076" w:rsidP="000E7076">
      <w:pPr>
        <w:pStyle w:val="B4"/>
      </w:pPr>
      <w:r>
        <w:t>-</w:t>
      </w:r>
      <w:r>
        <w:tab/>
      </w:r>
      <w:r w:rsidR="001110EF" w:rsidRPr="006B2A04">
        <w:t>Semi-static SBFD provides no change on mean UL Average-UPT and 5%UL Average-UPT loss of -0.92% at low load level, mean UL Average-UPT loss of -0.14% and no change on 5% UL Average-UPT at medium load level, mean UL Average-UPT loss of -0.27% and no change on 5% UL Average-UPT at high load level.</w:t>
      </w:r>
    </w:p>
    <w:p w14:paraId="1BE585C1" w14:textId="1A32D78B" w:rsidR="001110EF" w:rsidRPr="006B2A04" w:rsidRDefault="000E7076" w:rsidP="000E7076">
      <w:pPr>
        <w:pStyle w:val="B3"/>
        <w:rPr>
          <w:lang w:eastAsia="ko-KR"/>
        </w:rPr>
      </w:pPr>
      <w:r>
        <w:rPr>
          <w:lang w:eastAsia="ko-KR"/>
        </w:rPr>
        <w:t>-</w:t>
      </w:r>
      <w:r>
        <w:rPr>
          <w:lang w:eastAsia="ko-KR"/>
        </w:rPr>
        <w:tab/>
      </w:r>
      <w:r w:rsidR="001110EF" w:rsidRPr="006B2A04">
        <w:rPr>
          <w:lang w:eastAsia="ko-KR"/>
        </w:rPr>
        <w:t>With 53dBm BS transmission power assumed by 2 sources,</w:t>
      </w:r>
    </w:p>
    <w:p w14:paraId="4F48EBA5" w14:textId="76C1DD16" w:rsidR="001110EF" w:rsidRPr="006B2A04" w:rsidRDefault="000E7076" w:rsidP="000E7076">
      <w:pPr>
        <w:pStyle w:val="B4"/>
      </w:pPr>
      <w:r>
        <w:t>-</w:t>
      </w:r>
      <w:r>
        <w:tab/>
      </w:r>
      <w:r w:rsidR="001110EF" w:rsidRPr="006B2A04">
        <w:t>Semi-static SBFD provides mean and 5% DL Average-UPT loss of {-12.31%, -56.62%} at low load level, mean and 5% DL Average-UPT loss of {-9.95%, -70.08%} at medium load level, mean and 5% DL Average-UPT loss of {-5.91%, -98.83%} at high load level.</w:t>
      </w:r>
    </w:p>
    <w:p w14:paraId="3B84EB10" w14:textId="1DD82334" w:rsidR="001110EF" w:rsidRPr="006B2A04" w:rsidRDefault="000E7076" w:rsidP="000E7076">
      <w:pPr>
        <w:pStyle w:val="B4"/>
      </w:pPr>
      <w:r>
        <w:t>-</w:t>
      </w:r>
      <w:r>
        <w:tab/>
      </w:r>
      <w:r w:rsidR="001110EF" w:rsidRPr="006B2A04">
        <w:t>Semi-static SBFD provides mean and 5% UL Average-UPT loss of {-17.45%, -31.44%} at low load level, mean UL Average-UPT loss of -28.31% and no change on 5% UL Average-UPT at medium load level, mean UL Average-UPT loss of -31.18% and no change on 5% UL Average-UPT at high load level.</w:t>
      </w:r>
    </w:p>
    <w:p w14:paraId="753AA1A5" w14:textId="1E4BD4F7"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piecewise noise figure model assumed by 2 sources, </w:t>
      </w:r>
    </w:p>
    <w:p w14:paraId="6558392A" w14:textId="4DDA57BF" w:rsidR="001110EF" w:rsidRPr="006B2A04" w:rsidRDefault="000E7076" w:rsidP="000E7076">
      <w:pPr>
        <w:pStyle w:val="B4"/>
      </w:pPr>
      <w:r>
        <w:t>-</w:t>
      </w:r>
      <w:r>
        <w:tab/>
      </w:r>
      <w:r w:rsidR="001110EF" w:rsidRPr="006B2A04">
        <w:t>Semi-static SBFD provides mean and 5% DL Average-UPT loss of {-0.44%, -1.25%} at low load level, mean and 5% DL Average-UPT loss of {-3.39%, -6.93%} at medium load level, mean and 5% DL Average-UPT loss of {-4.45%, -7.97%} at high load level.</w:t>
      </w:r>
    </w:p>
    <w:p w14:paraId="0495F4C6" w14:textId="5BC03282" w:rsidR="001110EF" w:rsidRPr="006B2A04" w:rsidRDefault="000E7076" w:rsidP="000E7076">
      <w:pPr>
        <w:pStyle w:val="B4"/>
      </w:pPr>
      <w:r>
        <w:t>-</w:t>
      </w:r>
      <w:r>
        <w:tab/>
      </w:r>
      <w:r w:rsidR="001110EF" w:rsidRPr="006B2A04">
        <w:t>Semi-static SBFD provides mean and 5% UL Average-UPT loss of {-7.43%, -16.18%} at low load level, mean and 5% UL Average-UPT loss of {-30.66%, -46.23%} at medium load level, mean and 5% UL Average-UPT loss of {-39.94%, -49.99%} at high load level.</w:t>
      </w:r>
    </w:p>
    <w:p w14:paraId="07DC14B8" w14:textId="03A16E49"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21138095" w14:textId="0EDF5E16" w:rsidR="001110EF" w:rsidRPr="006B2A04" w:rsidRDefault="000E7076" w:rsidP="000E7076">
      <w:pPr>
        <w:pStyle w:val="B4"/>
      </w:pPr>
      <w:r>
        <w:t>-</w:t>
      </w:r>
      <w:r>
        <w:tab/>
      </w:r>
      <w:r w:rsidR="001110EF" w:rsidRPr="006B2A04">
        <w:t>Semi-static SBFD provides mean and 5% DL Average-UPT loss of {-14.30%, -59.48%} at low load level, mean and 5% DL Average-UPT loss of {-12.19%, -72.78%} at medium load level, mean and 5% DL Average-UPT loss of {-9.88%, -99.28%} at high load level.</w:t>
      </w:r>
    </w:p>
    <w:p w14:paraId="04388E47" w14:textId="0B32945E" w:rsidR="001110EF" w:rsidRPr="006B2A04" w:rsidRDefault="000E7076" w:rsidP="000E7076">
      <w:pPr>
        <w:pStyle w:val="B4"/>
      </w:pPr>
      <w:r>
        <w:t>-</w:t>
      </w:r>
      <w:r>
        <w:tab/>
      </w:r>
      <w:r w:rsidR="001110EF" w:rsidRPr="006B2A04">
        <w:t>Semi-static SBFD provides mean and 5% UL Average-UPT loss of {-24.30%, -50.00%} at low load level, mean UL Average-UPT loss of -24.42% and no change on 5% UL Average-UPT at medium load level, mean UL Average-UPT loss of -27.10% and no change on 5% UL Average-UPT at high load level.</w:t>
      </w:r>
    </w:p>
    <w:p w14:paraId="08B6EB79" w14:textId="7CBE38A3" w:rsidR="001110EF" w:rsidRPr="006B2A04" w:rsidRDefault="000E7076" w:rsidP="000E707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6C7444D7" w14:textId="2DF472DD"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DL Average-UPT loss of {-11.54%, -39.64%} at low load level, mean and 5% DL Average-UPT loss of {-13.46%, -50.44%} at medium load level, mean and 5% DL Average-UPT loss of {-13.37%, -68.58%} at high load level.</w:t>
      </w:r>
    </w:p>
    <w:p w14:paraId="4381DBAC" w14:textId="63FD8D39"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UL Average-UPT gain of {21.09%, 47.60%} at low load level, mean UL Average-UPT gain of 18.52% and no change on 5% UL Average-UPT at medium load level, mean UL Average-UPT gain of 3.27% and 5% UL Average-UPT loss of -19.36% at high load level.</w:t>
      </w:r>
    </w:p>
    <w:p w14:paraId="67D54127" w14:textId="096C81AD" w:rsidR="001110EF" w:rsidRPr="006B2A04" w:rsidRDefault="000E7076" w:rsidP="000E7076">
      <w:pPr>
        <w:pStyle w:val="B3"/>
        <w:rPr>
          <w:lang w:eastAsia="ko-KR"/>
        </w:rPr>
      </w:pPr>
      <w:r>
        <w:rPr>
          <w:lang w:eastAsia="ko-KR"/>
        </w:rPr>
        <w:t>-</w:t>
      </w:r>
      <w:r>
        <w:rPr>
          <w:lang w:eastAsia="ko-KR"/>
        </w:rPr>
        <w:tab/>
      </w:r>
      <w:r w:rsidR="001110EF" w:rsidRPr="006B2A04">
        <w:rPr>
          <w:lang w:eastAsia="ko-KR"/>
        </w:rPr>
        <w:t>With 49dBm BS transmission power assumed by 1 source,</w:t>
      </w:r>
    </w:p>
    <w:p w14:paraId="7B31760B" w14:textId="73CE50A4" w:rsidR="001110EF" w:rsidRPr="006B2A04" w:rsidRDefault="000E7076" w:rsidP="000E7076">
      <w:pPr>
        <w:pStyle w:val="B4"/>
      </w:pPr>
      <w:r>
        <w:t>-</w:t>
      </w:r>
      <w:r>
        <w:tab/>
      </w:r>
      <w:r w:rsidR="001110EF" w:rsidRPr="006B2A04">
        <w:t>Semi-static SBFD provides mean and 5% DL Average-UPT gain of {1.73%, 13.28%} at low load level, mean DL Average-UPT loss of -0.59% and 5% DL Average-UPT gain of 0.70% at medium load level, mean and 5% DL Average-UPT loss of {-5.89%, -9.82%} at high load level.</w:t>
      </w:r>
    </w:p>
    <w:p w14:paraId="338A6E05" w14:textId="78AA6D18" w:rsidR="001110EF" w:rsidRPr="006B2A04" w:rsidRDefault="000E7076" w:rsidP="000E7076">
      <w:pPr>
        <w:pStyle w:val="B4"/>
      </w:pPr>
      <w:r>
        <w:t>-</w:t>
      </w:r>
      <w:r>
        <w:tab/>
      </w:r>
      <w:r w:rsidR="001110EF" w:rsidRPr="006B2A04">
        <w:t>Semi-static SBFD provides mean and 5% UL Average-UPT gain of {19.86%, 133.94%} at low load level, mean and 5% UL Average-UPT gain of {5.54%, 59.70%} at medium load level, mean and 5% UL Average-UPT loss of {-18.22%, -38.71%} at high load level.</w:t>
      </w:r>
    </w:p>
    <w:p w14:paraId="60AB908E" w14:textId="48B42C34" w:rsidR="001110EF" w:rsidRPr="006B2A04" w:rsidRDefault="000E7076" w:rsidP="000E7076">
      <w:pPr>
        <w:pStyle w:val="B3"/>
        <w:rPr>
          <w:lang w:eastAsia="ko-KR"/>
        </w:rPr>
      </w:pPr>
      <w:r>
        <w:rPr>
          <w:lang w:eastAsia="ko-KR"/>
        </w:rPr>
        <w:lastRenderedPageBreak/>
        <w:t>-</w:t>
      </w:r>
      <w:r>
        <w:rPr>
          <w:lang w:eastAsia="ko-KR"/>
        </w:rPr>
        <w:tab/>
      </w:r>
      <w:r w:rsidR="001110EF" w:rsidRPr="006B2A04">
        <w:rPr>
          <w:lang w:eastAsia="ko-KR"/>
        </w:rPr>
        <w:t>With 53dBm BS transmission power assumed by 2 sources,</w:t>
      </w:r>
    </w:p>
    <w:p w14:paraId="30D57027" w14:textId="71F58074" w:rsidR="001110EF" w:rsidRPr="006B2A04" w:rsidRDefault="000E7076" w:rsidP="000E7076">
      <w:pPr>
        <w:pStyle w:val="B4"/>
      </w:pPr>
      <w:r>
        <w:t>-</w:t>
      </w:r>
      <w:r>
        <w:tab/>
      </w:r>
      <w:r w:rsidR="001110EF" w:rsidRPr="006B2A04">
        <w:t>Semi-static SBFD provides mean and 5% DL Average-UPT loss of {-20.14%, -72.69%} at low load level, mean and 5% DL Average-UPT loss of {-16.12%, -78.74%} at medium load level, mean and 5% DL Average-UPT loss of {-14.72%, -100.00%} at high load level.</w:t>
      </w:r>
    </w:p>
    <w:p w14:paraId="073C5679" w14:textId="2F8F8B8D" w:rsidR="001110EF" w:rsidRPr="006B2A04" w:rsidRDefault="000E7076" w:rsidP="000E7076">
      <w:pPr>
        <w:pStyle w:val="B4"/>
      </w:pPr>
      <w:r>
        <w:t>-</w:t>
      </w:r>
      <w:r>
        <w:tab/>
      </w:r>
      <w:r w:rsidR="001110EF" w:rsidRPr="006B2A04">
        <w:t>Semi-static SBFD provides mean UL Average-UPT gain of 22.32% and no change on 5% UL Average-UPT at low load level, mean UL Average-UPT gain of 31.50% and no change on 5% UL Average-UPT at medium load level, mean UL Average-UPT gain of 24.75% and no change on 5% UL Average-UPT at high load level.</w:t>
      </w:r>
    </w:p>
    <w:p w14:paraId="30CE0C51" w14:textId="0367BE41"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piecewise noise figure model assumed by 2 sources, </w:t>
      </w:r>
    </w:p>
    <w:p w14:paraId="6BBB4748" w14:textId="4BA94B2F" w:rsidR="001110EF" w:rsidRPr="006B2A04" w:rsidRDefault="000E7076" w:rsidP="000E7076">
      <w:pPr>
        <w:pStyle w:val="B4"/>
      </w:pPr>
      <w:r>
        <w:t>-</w:t>
      </w:r>
      <w:r>
        <w:tab/>
      </w:r>
      <w:r w:rsidR="001110EF" w:rsidRPr="006B2A04">
        <w:t>Semi-static SBFD provides mean DL Average-UPT loss of -0.60% and 5% DL Average-UPT gain of 3.34% at low load level, mean and 5% DL Average-UPT loss of {-5.70%, -10.72%} at medium load level, mean and 5% DL Average-UPT loss of {-12.29%, -23.48%} at high load level.</w:t>
      </w:r>
    </w:p>
    <w:p w14:paraId="0AAA766B" w14:textId="3F0B13FD" w:rsidR="001110EF" w:rsidRPr="006B2A04" w:rsidRDefault="000E7076" w:rsidP="000E7076">
      <w:pPr>
        <w:pStyle w:val="B4"/>
      </w:pPr>
      <w:r>
        <w:t>-</w:t>
      </w:r>
      <w:r>
        <w:tab/>
      </w:r>
      <w:r w:rsidR="001110EF" w:rsidRPr="006B2A04">
        <w:t>Semi-static SBFD provides mean and 5% UL Average-UPT gain of {3.50%, 114.57%} at low load level, mean and 5% UL Average-UPT loss of {-36.04%, -18.46%} at medium load level, mean and 5% UL Average-UPT loss of {-55.59%, -69.36%} at high load level.</w:t>
      </w:r>
    </w:p>
    <w:p w14:paraId="488D91A8" w14:textId="60C68817"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7A19A901" w14:textId="64FA8C85" w:rsidR="001110EF" w:rsidRPr="006B2A04" w:rsidRDefault="000E7076" w:rsidP="000E7076">
      <w:pPr>
        <w:pStyle w:val="B4"/>
      </w:pPr>
      <w:r>
        <w:t>-</w:t>
      </w:r>
      <w:r>
        <w:tab/>
      </w:r>
      <w:r w:rsidR="001110EF" w:rsidRPr="006B2A04">
        <w:t>Semi-static SBFD provides mean and 5% DL Average-UPT loss of {-21.94%, -73.15%} at low load level, mean and 5% DL Average-UPT loss of {-19.03%, -78.79%} at medium load level, mean and 5% DL Average-UPT loss of {-13.37%, -100.00%} at high load level.</w:t>
      </w:r>
    </w:p>
    <w:p w14:paraId="45757670" w14:textId="0BA80E39" w:rsidR="001110EF" w:rsidRPr="006B2A04" w:rsidRDefault="000E7076" w:rsidP="000E7076">
      <w:pPr>
        <w:pStyle w:val="B4"/>
      </w:pPr>
      <w:r>
        <w:t>-</w:t>
      </w:r>
      <w:r>
        <w:tab/>
      </w:r>
      <w:r w:rsidR="001110EF" w:rsidRPr="006B2A04">
        <w:t>Semi-static SBFD provides mean UL Average-UPT gain of 34.56% and 5% UL Average-UPT loss of -50.00% at low load level, mean UL Average-UPT gain of 37.20% and no change on 5% UL Average-UPT at medium load level, mean UL Average-UPT gain of 34.05% and no change on 5% UL Average-UPT at high load level.</w:t>
      </w:r>
    </w:p>
    <w:p w14:paraId="23CA696D" w14:textId="26F82A69" w:rsidR="001110EF" w:rsidRPr="006B2A04" w:rsidRDefault="000E7076" w:rsidP="000E7076">
      <w:pPr>
        <w:pStyle w:val="B1"/>
      </w:pPr>
      <w:r>
        <w:t>-</w:t>
      </w:r>
      <w:r>
        <w:tab/>
      </w:r>
      <w:r w:rsidR="001110EF" w:rsidRPr="006B2A04">
        <w:t>In case of using SBFD Alt 2 and large packet size, (SBFD#4_UMA_FR1_0%_Sub#3, 3 sources)</w:t>
      </w:r>
    </w:p>
    <w:p w14:paraId="273B4E25" w14:textId="579C3B15" w:rsidR="001110EF" w:rsidRPr="006B2A04" w:rsidRDefault="000E7076" w:rsidP="000E707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2931A939" w14:textId="7613027D" w:rsidR="001110EF" w:rsidRPr="00B872A6" w:rsidRDefault="000E7076" w:rsidP="00B872A6">
      <w:pPr>
        <w:pStyle w:val="B3"/>
      </w:pPr>
      <w:r w:rsidRPr="00B872A6">
        <w:t>-</w:t>
      </w:r>
      <w:r w:rsidRPr="00B872A6">
        <w:tab/>
      </w:r>
      <w:r w:rsidR="001110EF" w:rsidRPr="00B872A6">
        <w:t>Semi-static SBFD provides mean and 5% DL Average-UPT loss of {-0.45%, -1.52%} at low load level, mean and 5% DL Average-UPT loss of {-2.12%, -2.25%} at medium load level, mean and 5% DL Average-UPT loss of {-3.39%, -4.86%} at high load level.</w:t>
      </w:r>
    </w:p>
    <w:p w14:paraId="7135C9FE" w14:textId="11C00896" w:rsidR="001110EF" w:rsidRPr="00B872A6" w:rsidRDefault="00B872A6" w:rsidP="00B872A6">
      <w:pPr>
        <w:pStyle w:val="B3"/>
      </w:pPr>
      <w:r w:rsidRPr="00B872A6">
        <w:t>-</w:t>
      </w:r>
      <w:r w:rsidRPr="00B872A6">
        <w:tab/>
      </w:r>
      <w:r w:rsidR="001110EF" w:rsidRPr="00B872A6">
        <w:t>Semi-static SBFD provides mean UL Average-UPT loss of -0.01% and 5% UL Average-UPT gain of 0.07% at low load level, mean and 5% UL Average-UPT gain of {0.04%, 0.10%} at medium load level, mean and 5% UL Average-UPT gain of {0.13%, 2.08%} at high load level.</w:t>
      </w:r>
    </w:p>
    <w:p w14:paraId="379310C2" w14:textId="0C35556E" w:rsidR="001110EF" w:rsidRPr="006B2A04" w:rsidRDefault="000E7076" w:rsidP="000E7076">
      <w:pPr>
        <w:pStyle w:val="B3"/>
        <w:rPr>
          <w:lang w:eastAsia="ko-KR"/>
        </w:rPr>
      </w:pPr>
      <w:r>
        <w:rPr>
          <w:lang w:eastAsia="ko-KR"/>
        </w:rPr>
        <w:t>-</w:t>
      </w:r>
      <w:r>
        <w:rPr>
          <w:lang w:eastAsia="ko-KR"/>
        </w:rPr>
        <w:tab/>
      </w:r>
      <w:r w:rsidR="001110EF" w:rsidRPr="006B2A04">
        <w:rPr>
          <w:lang w:eastAsia="ko-KR"/>
        </w:rPr>
        <w:t>With 49dBm BS transmission power assumed by 1 source,</w:t>
      </w:r>
    </w:p>
    <w:p w14:paraId="1FF6A324" w14:textId="2D1E2A29" w:rsidR="001110EF" w:rsidRPr="006B2A04" w:rsidRDefault="000E7076" w:rsidP="000E7076">
      <w:pPr>
        <w:pStyle w:val="B4"/>
      </w:pPr>
      <w:r>
        <w:t>-</w:t>
      </w:r>
      <w:r>
        <w:tab/>
      </w:r>
      <w:r w:rsidR="001110EF" w:rsidRPr="006B2A04">
        <w:t>Semi-static SBFD provides mean and 5% DL Average-UPT loss of {-0.46%, -1.07%} at low load level, mean and 5% DL Average-UPT loss of {-3.27%, -5.17%} at medium load level, mean and 5% DL Average-UPT loss of {-5.21%, -5.63%} at high load level.</w:t>
      </w:r>
    </w:p>
    <w:p w14:paraId="53DD6C8D" w14:textId="4618F026" w:rsidR="001110EF" w:rsidRPr="006B2A04" w:rsidRDefault="000E7076" w:rsidP="000E7076">
      <w:pPr>
        <w:pStyle w:val="B4"/>
      </w:pPr>
      <w:r>
        <w:t>-</w:t>
      </w:r>
      <w:r>
        <w:tab/>
      </w:r>
      <w:r w:rsidR="001110EF" w:rsidRPr="006B2A04">
        <w:t xml:space="preserve">Semi-static SBFD provides no change on mean and 5% UL Average-UPT at all load levels. </w:t>
      </w:r>
    </w:p>
    <w:p w14:paraId="709A3A35" w14:textId="32659057" w:rsidR="001110EF" w:rsidRPr="006B2A04" w:rsidRDefault="000E7076" w:rsidP="000E7076">
      <w:pPr>
        <w:pStyle w:val="B3"/>
        <w:rPr>
          <w:lang w:eastAsia="ko-KR"/>
        </w:rPr>
      </w:pPr>
      <w:r>
        <w:rPr>
          <w:lang w:eastAsia="ko-KR"/>
        </w:rPr>
        <w:t>-</w:t>
      </w:r>
      <w:r>
        <w:rPr>
          <w:lang w:eastAsia="ko-KR"/>
        </w:rPr>
        <w:tab/>
      </w:r>
      <w:r w:rsidR="001110EF" w:rsidRPr="006B2A04">
        <w:rPr>
          <w:lang w:eastAsia="ko-KR"/>
        </w:rPr>
        <w:t>With 53dBm BS transmission power assumed by 1 source,</w:t>
      </w:r>
    </w:p>
    <w:p w14:paraId="67B7ED0D" w14:textId="48792BC2" w:rsidR="001110EF" w:rsidRPr="006B2A04" w:rsidRDefault="000E7076" w:rsidP="000E7076">
      <w:pPr>
        <w:pStyle w:val="B4"/>
      </w:pPr>
      <w:r>
        <w:t>-</w:t>
      </w:r>
      <w:r>
        <w:tab/>
      </w:r>
      <w:r w:rsidR="001110EF" w:rsidRPr="006B2A04">
        <w:t>Semi-static SBFD provides mean and 5% DL Average-UPT loss of {-0.43%, -1.98%} at low load level, mean DL Average-UPT loss of -0.97% and 5% DL Average-UPT gain of 0.67% at medium load level, mean and 5% DL Average-UPT loss of {-1.57%, -4.09%} at high load level.</w:t>
      </w:r>
    </w:p>
    <w:p w14:paraId="160DF7D9" w14:textId="238DF07B" w:rsidR="001110EF" w:rsidRPr="006B2A04" w:rsidRDefault="000E7076" w:rsidP="000E7076">
      <w:pPr>
        <w:pStyle w:val="B4"/>
      </w:pPr>
      <w:r>
        <w:t>-</w:t>
      </w:r>
      <w:r>
        <w:tab/>
      </w:r>
      <w:r w:rsidR="001110EF" w:rsidRPr="006B2A04">
        <w:t>Semi-static SBFD provides mean UL Average-UPT loss of -0.01% and 5% UL Average-UPT gain of 0.15% at low load level, mean and 5% UL Average-UPT gain of {0.09%, 0.19%} at medium load level, mean and 5% UL Average-UPT gain of {0.26%, 4.16%} at high load level.</w:t>
      </w:r>
    </w:p>
    <w:p w14:paraId="30E9F76E" w14:textId="58F8C19A" w:rsidR="001110EF" w:rsidRPr="006B2A04" w:rsidRDefault="000E7076" w:rsidP="000E707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AC60843" w14:textId="4C525CC7" w:rsidR="001110EF" w:rsidRPr="006B2A04" w:rsidRDefault="000E7076" w:rsidP="000E707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3A37A8E3" w14:textId="2FCD09B6" w:rsidR="001110EF" w:rsidRPr="006B2A04" w:rsidRDefault="000E7076" w:rsidP="000E7076">
      <w:pPr>
        <w:pStyle w:val="B3"/>
        <w:rPr>
          <w:lang w:eastAsia="ko-KR"/>
        </w:rPr>
      </w:pPr>
      <w:r>
        <w:rPr>
          <w:lang w:eastAsia="ko-KR"/>
        </w:rPr>
        <w:lastRenderedPageBreak/>
        <w:t>-</w:t>
      </w:r>
      <w:r>
        <w:rPr>
          <w:lang w:eastAsia="ko-KR"/>
        </w:rPr>
        <w:tab/>
      </w:r>
      <w:r w:rsidR="001110EF" w:rsidRPr="006B2A04">
        <w:rPr>
          <w:lang w:eastAsia="ko-KR"/>
        </w:rPr>
        <w:t>Semi-static SBFD provides mean and 5% DL Average-UPT loss of {-22.97%, -27.07%} at low load level, mean and 5% DL Average-UPT loss of {-21.22%, -52.53%} at medium load level, mean and 5% DL Average-UPT loss of {-26.20%, -65.36%} at high load level.</w:t>
      </w:r>
    </w:p>
    <w:p w14:paraId="0456EF4D" w14:textId="0ACF2A63" w:rsidR="001110EF" w:rsidRPr="006B2A04" w:rsidRDefault="000E7076" w:rsidP="000E7076">
      <w:pPr>
        <w:pStyle w:val="B3"/>
        <w:rPr>
          <w:lang w:eastAsia="ko-KR"/>
        </w:rPr>
      </w:pPr>
      <w:r>
        <w:rPr>
          <w:lang w:eastAsia="ko-KR"/>
        </w:rPr>
        <w:t>-</w:t>
      </w:r>
      <w:r>
        <w:rPr>
          <w:lang w:eastAsia="ko-KR"/>
        </w:rPr>
        <w:tab/>
      </w:r>
      <w:r w:rsidR="001110EF" w:rsidRPr="006B2A04">
        <w:rPr>
          <w:lang w:eastAsia="ko-KR"/>
        </w:rPr>
        <w:t>Semi-static SBFD provides mean and 5% UL Average-UPT gain of {59.89%, 168.31%} at low load level, mean and 5% UL Average-UPT gain of {26.32%, 37.37%} at medium load level, mean and 5% UL Average-UPT gain of {23.29%, 24.69%} at high load level.</w:t>
      </w:r>
    </w:p>
    <w:p w14:paraId="1627007E" w14:textId="514666E4" w:rsidR="001110EF" w:rsidRPr="006B2A04" w:rsidRDefault="000E7076" w:rsidP="000E7076">
      <w:pPr>
        <w:pStyle w:val="B3"/>
        <w:rPr>
          <w:lang w:eastAsia="ko-KR"/>
        </w:rPr>
      </w:pPr>
      <w:r>
        <w:rPr>
          <w:lang w:eastAsia="ko-KR"/>
        </w:rPr>
        <w:t>-</w:t>
      </w:r>
      <w:r>
        <w:rPr>
          <w:lang w:eastAsia="ko-KR"/>
        </w:rPr>
        <w:tab/>
      </w:r>
      <w:r w:rsidR="001110EF" w:rsidRPr="006B2A04">
        <w:rPr>
          <w:lang w:eastAsia="ko-KR"/>
        </w:rPr>
        <w:t>With 49dBm BS transmission power assumed by 1 source,</w:t>
      </w:r>
    </w:p>
    <w:p w14:paraId="714A98FE" w14:textId="5B7DA3BD" w:rsidR="001110EF" w:rsidRPr="006B2A04" w:rsidRDefault="000E7076" w:rsidP="000E7076">
      <w:pPr>
        <w:pStyle w:val="B4"/>
      </w:pPr>
      <w:r>
        <w:t>-</w:t>
      </w:r>
      <w:r>
        <w:tab/>
      </w:r>
      <w:r w:rsidR="001110EF" w:rsidRPr="006B2A04">
        <w:t>Semi-static SBFD provides mean and 5% DL Average-UPT loss of {-23.57%, -19.09%} at low load level, mean and 5% DL Average-UPT loss of {-21.22%, -24.50%} at medium load level, mean and 5% DL Average-UPT loss of {-26.20%, -30.61%} at high load level.</w:t>
      </w:r>
    </w:p>
    <w:p w14:paraId="55DC4374" w14:textId="49A476A7" w:rsidR="001110EF" w:rsidRPr="006B2A04" w:rsidRDefault="000E7076" w:rsidP="000E7076">
      <w:pPr>
        <w:pStyle w:val="B4"/>
      </w:pPr>
      <w:r>
        <w:t>-</w:t>
      </w:r>
      <w:r>
        <w:tab/>
      </w:r>
      <w:r w:rsidR="001110EF" w:rsidRPr="006B2A04">
        <w:t>Semi-static SBFD provides mean and 5% UL Average-UPT gain of {117.84%, 212.84%} at low load level, mean and 5% UL Average-UPT gain of {110.49%, 71.64%} at medium load level, mean and 5% UL Average-UPT gain of {45.59%, 45.16%} at high load level.</w:t>
      </w:r>
    </w:p>
    <w:p w14:paraId="7E14AAA7" w14:textId="619D2DA7" w:rsidR="001110EF" w:rsidRPr="006B2A04" w:rsidRDefault="000E7076" w:rsidP="000E7076">
      <w:pPr>
        <w:pStyle w:val="B3"/>
        <w:rPr>
          <w:lang w:eastAsia="ko-KR"/>
        </w:rPr>
      </w:pPr>
      <w:r>
        <w:rPr>
          <w:lang w:eastAsia="ko-KR"/>
        </w:rPr>
        <w:t>-</w:t>
      </w:r>
      <w:r>
        <w:rPr>
          <w:lang w:eastAsia="ko-KR"/>
        </w:rPr>
        <w:tab/>
      </w:r>
      <w:r w:rsidR="001110EF" w:rsidRPr="006B2A04">
        <w:rPr>
          <w:lang w:eastAsia="ko-KR"/>
        </w:rPr>
        <w:t>With 53dBm BS transmission power assumed by 2 sources,</w:t>
      </w:r>
    </w:p>
    <w:p w14:paraId="79E3CFFC" w14:textId="590EBE89" w:rsidR="001110EF" w:rsidRPr="006B2A04" w:rsidRDefault="000E7076" w:rsidP="000E7076">
      <w:pPr>
        <w:pStyle w:val="B4"/>
      </w:pPr>
      <w:r>
        <w:t>-</w:t>
      </w:r>
      <w:r>
        <w:tab/>
      </w:r>
      <w:r w:rsidR="001110EF" w:rsidRPr="006B2A04">
        <w:t>Semi-static SBFD provides mean and 5% DL Average-UPT loss of {-18.43%, -46.70%} at low load level, mean and 5% DL Average-UPT loss of {-25.83%, -59.31%} at medium load level, mean and 5% DL Average-UPT loss of {-34.38%, -66.73%} at high load level.</w:t>
      </w:r>
    </w:p>
    <w:p w14:paraId="33AEF88C" w14:textId="7CA31068" w:rsidR="001110EF" w:rsidRPr="006B2A04" w:rsidRDefault="000E7076" w:rsidP="000E7076">
      <w:pPr>
        <w:pStyle w:val="B4"/>
      </w:pPr>
      <w:r>
        <w:t>-</w:t>
      </w:r>
      <w:r>
        <w:tab/>
      </w:r>
      <w:r w:rsidR="001110EF" w:rsidRPr="006B2A04">
        <w:t>Semi-static SBFD provides mean and 5% UL Average-UPT gain of {36.33%, 123.77%} at low load level, mean and 5% UL Average-UPT gain of {19.56%, 3.10%} at medium load level, mean and 5% UL Average-UPT gain of {18.03%, 4.23%} at high load level.</w:t>
      </w:r>
    </w:p>
    <w:p w14:paraId="5A81F264" w14:textId="62F475FF"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piecewise noise figure model assumed by 2 sources, </w:t>
      </w:r>
    </w:p>
    <w:p w14:paraId="463CD6DF" w14:textId="0C02FCF7" w:rsidR="001110EF" w:rsidRPr="006B2A04" w:rsidRDefault="000E7076" w:rsidP="000E7076">
      <w:pPr>
        <w:pStyle w:val="B4"/>
      </w:pPr>
      <w:r>
        <w:t>-</w:t>
      </w:r>
      <w:r>
        <w:tab/>
      </w:r>
      <w:r w:rsidR="001110EF" w:rsidRPr="006B2A04">
        <w:t>Semi-static SBFD provides mean and 5% DL Average-UPT loss of {-23.27%, -23.08%} at low load level, mean and 5% DL Average-UPT loss of {-29.59%, -38.52%} at medium load level, mean and 5% DL Average-UPT loss of {-40.53%, -49.36%} at high load level.</w:t>
      </w:r>
    </w:p>
    <w:p w14:paraId="270BFC1C" w14:textId="042234E3" w:rsidR="001110EF" w:rsidRPr="006B2A04" w:rsidRDefault="000E7076" w:rsidP="000E7076">
      <w:pPr>
        <w:pStyle w:val="B4"/>
      </w:pPr>
      <w:r>
        <w:t>-</w:t>
      </w:r>
      <w:r>
        <w:tab/>
      </w:r>
      <w:r w:rsidR="001110EF" w:rsidRPr="006B2A04">
        <w:t>Semi-static SBFD provides mean and 5% UL Average-UPT gain of {88.87%, 168.31%} at low load level, mean and 5% UL Average-UPT gain of {68.41%, 37.37%} at medium load level, mean and 5% UL Average-UPT gain of {34.44%, 24.69%} at high load level.</w:t>
      </w:r>
    </w:p>
    <w:p w14:paraId="11D38282" w14:textId="346A2B8B" w:rsidR="001110EF" w:rsidRPr="006B2A04" w:rsidRDefault="000E7076" w:rsidP="000E7076">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7A4281E0" w14:textId="14924A6D" w:rsidR="001110EF" w:rsidRPr="006B2A04" w:rsidRDefault="000E7076" w:rsidP="000E7076">
      <w:pPr>
        <w:pStyle w:val="B4"/>
      </w:pPr>
      <w:r>
        <w:t>-</w:t>
      </w:r>
      <w:r>
        <w:tab/>
      </w:r>
      <w:r w:rsidR="001110EF" w:rsidRPr="006B2A04">
        <w:t>Semi-static SBFD provides mean and 5% DL Average-UPT loss of {-13.88%, -66.34%} at low load level, mean and 5% DL Average-UPT loss of {-13.70%, -66.10%} at medium load level, mean and 5% DL Average-UPT loss of {-13.88%, -65.36%} at high load level.</w:t>
      </w:r>
    </w:p>
    <w:p w14:paraId="647D679B" w14:textId="21F163C2" w:rsidR="001110EF" w:rsidRPr="006B2A04" w:rsidRDefault="000E7076" w:rsidP="000E7076">
      <w:pPr>
        <w:pStyle w:val="B4"/>
      </w:pPr>
      <w:r>
        <w:t>-</w:t>
      </w:r>
      <w:r>
        <w:tab/>
      </w:r>
      <w:r w:rsidR="003C3386" w:rsidRPr="006B2A04">
        <w:t xml:space="preserve">Semi-static SBFD provides </w:t>
      </w:r>
      <w:r w:rsidR="001110EF" w:rsidRPr="006B2A04">
        <w:t xml:space="preserve">mean </w:t>
      </w:r>
      <w:r w:rsidR="00744FF0" w:rsidRPr="006B2A04">
        <w:t xml:space="preserve">UL </w:t>
      </w:r>
      <w:r w:rsidR="001110EF" w:rsidRPr="006B2A04">
        <w:t xml:space="preserve">Average-UPT </w:t>
      </w:r>
      <w:r w:rsidR="00744FF0" w:rsidRPr="006B2A04">
        <w:t xml:space="preserve">gain </w:t>
      </w:r>
      <w:r w:rsidR="001110EF" w:rsidRPr="006B2A04">
        <w:t xml:space="preserve">of 12.77% at low load level, mean </w:t>
      </w:r>
      <w:r w:rsidR="00744FF0" w:rsidRPr="006B2A04">
        <w:t xml:space="preserve">UL </w:t>
      </w:r>
      <w:r w:rsidR="001110EF" w:rsidRPr="006B2A04">
        <w:t xml:space="preserve">Average-UPT </w:t>
      </w:r>
      <w:r w:rsidR="00744FF0" w:rsidRPr="006B2A04">
        <w:t xml:space="preserve">gain </w:t>
      </w:r>
      <w:r w:rsidR="001110EF" w:rsidRPr="006B2A04">
        <w:t xml:space="preserve">of 12.80% at medium load level, mean </w:t>
      </w:r>
      <w:r w:rsidR="00E74A2C" w:rsidRPr="006B2A04">
        <w:t xml:space="preserve">UL </w:t>
      </w:r>
      <w:r w:rsidR="001110EF" w:rsidRPr="006B2A04">
        <w:t xml:space="preserve">Average-UPT </w:t>
      </w:r>
      <w:r w:rsidR="00744FF0" w:rsidRPr="006B2A04">
        <w:t xml:space="preserve">gain </w:t>
      </w:r>
      <w:r w:rsidR="001110EF" w:rsidRPr="006B2A04">
        <w:t>of 12.77% at high load level.</w:t>
      </w:r>
    </w:p>
    <w:p w14:paraId="675F7237" w14:textId="77777777" w:rsidR="00B872A6" w:rsidRDefault="00B872A6" w:rsidP="00B872A6"/>
    <w:p w14:paraId="2BD0EAFD" w14:textId="18AAB145"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less than 93 dB and spatial isolation for co-site adjacent-channel CLI is less than 93dB, assuming SBFD antenna configuration option-2 (twice area and same TxRU</w:t>
      </w:r>
      <w:r w:rsidR="00731AF4" w:rsidRPr="006B2A04">
        <w:rPr>
          <w:b/>
          <w:bCs/>
        </w:rPr>
        <w:t>s</w:t>
      </w:r>
      <w:r w:rsidRPr="006B2A04">
        <w:rPr>
          <w:b/>
          <w:bCs/>
        </w:rPr>
        <w:t>):</w:t>
      </w:r>
    </w:p>
    <w:p w14:paraId="08D3B56B" w14:textId="529489C6" w:rsidR="001110EF" w:rsidRPr="006B2A04" w:rsidRDefault="00B872A6" w:rsidP="00B872A6">
      <w:pPr>
        <w:pStyle w:val="B1"/>
      </w:pPr>
      <w:r>
        <w:t>-</w:t>
      </w:r>
      <w:r>
        <w:tab/>
      </w:r>
      <w:r w:rsidR="001110EF" w:rsidRPr="006B2A04">
        <w:t>In case of using SBFD Alt 4 and large packet size, (SBFD#4_UMA_FR1_0%_Sub#4, one source)</w:t>
      </w:r>
    </w:p>
    <w:p w14:paraId="3CE3849E" w14:textId="7EFFC62B"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7F636475" w14:textId="18764540"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{-0.49%, -0.92%} at low load level, mean and 5% DL Average-UPT loss of {-0.56%, -1.58%} at medium load level, mean and 5% DL Average-UPT gain of {0.01%, 1.75%} at high load level.</w:t>
      </w:r>
    </w:p>
    <w:p w14:paraId="2311CC26" w14:textId="420220A1"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UL Average-UPT loss of {-14.55%, -31.51%} at low load level, mean and 5% UL Average-UPT loss of {-58.85%, -90.20%} at medium load level, mean and 5% UL Average-UPT loss of {-78.07%, -99.85%} at high load level.</w:t>
      </w:r>
    </w:p>
    <w:p w14:paraId="7CD19A27" w14:textId="3BB865A0" w:rsidR="001110EF" w:rsidRPr="006B2A04" w:rsidRDefault="00B872A6" w:rsidP="00B872A6">
      <w:pPr>
        <w:pStyle w:val="B3"/>
        <w:rPr>
          <w:lang w:eastAsia="ko-KR"/>
        </w:rPr>
      </w:pPr>
      <w:r>
        <w:rPr>
          <w:lang w:eastAsia="ko-KR"/>
        </w:rPr>
        <w:lastRenderedPageBreak/>
        <w:t>-</w:t>
      </w:r>
      <w:r>
        <w:rPr>
          <w:lang w:eastAsia="ko-KR"/>
        </w:rPr>
        <w:tab/>
      </w:r>
      <w:r w:rsidR="001110EF" w:rsidRPr="006B2A04">
        <w:rPr>
          <w:lang w:eastAsia="ko-KR"/>
        </w:rPr>
        <w:t>All results assumed 53dBm BS transmission power.</w:t>
      </w:r>
    </w:p>
    <w:p w14:paraId="1013CDE5" w14:textId="4FB5AF7B"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2CE8A41" w14:textId="633E12E4"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289AC511" w14:textId="284B2912"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{-2.23%, -2.66%} at low load level, mean and 5% DL Average-UPT loss of {-3.85%, -7.37%} at medium load level, mean and 5% DL Average-UPT loss of {-3.51%, -9.28%} at high load level.</w:t>
      </w:r>
    </w:p>
    <w:p w14:paraId="5486F4C4" w14:textId="752D8F47"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UL Average-UPT loss of -29.52% and 5% UL Average-UPT gain of 71.75% at low load level, mean and 5% UL Average-UPT loss of {-97.10%, -97.98%} at medium load level, mean and 5% UL Average-UPT loss of {-99.90%, -100.00%} at high load level.</w:t>
      </w:r>
    </w:p>
    <w:p w14:paraId="5868EA01" w14:textId="49F75EF0"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53dBm BS transmission power.</w:t>
      </w:r>
    </w:p>
    <w:p w14:paraId="4BE60A4B" w14:textId="0FAB2203"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B8D57E4" w14:textId="5FD9CD6D" w:rsidR="001110EF" w:rsidRPr="006B2A04" w:rsidRDefault="00B872A6" w:rsidP="00B872A6">
      <w:pPr>
        <w:pStyle w:val="B1"/>
      </w:pPr>
      <w:r>
        <w:t>-</w:t>
      </w:r>
      <w:r>
        <w:tab/>
      </w:r>
      <w:r w:rsidR="001110EF" w:rsidRPr="006B2A04">
        <w:t>In case of using SBFD Alt 2 and large packet size, (SBFD#4_UMA_FR1_0%_Sub#5, one source)</w:t>
      </w:r>
    </w:p>
    <w:p w14:paraId="2871BC84" w14:textId="4B76FD93"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2E59E301" w14:textId="00719D4B"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{-0.28%, -0.32%} at low load level, mean and 5% DL Average-UPT loss of {-0.35%, -1.67%} at medium load level, mean DL Average-UPT loss of -0.41% and 5% DL Average-UPT gain of 3.70% at high load level.</w:t>
      </w:r>
    </w:p>
    <w:p w14:paraId="4966690A" w14:textId="5EF3D03B"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UL Average-UPT gain of 0.05% and 5% UL Average-UPT loss of -0.63% at low load level, mean UL Average-UPT loss of -0.10% and 5% UL Average-UPT gain of 0.30% at medium load level, mean UL Average-UPT gain of 0.10% and 5% UL Average-UPT loss of -1.88% at high load level.</w:t>
      </w:r>
    </w:p>
    <w:p w14:paraId="78D89000" w14:textId="69E7C8DB"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53dBm BS transmission power.</w:t>
      </w:r>
    </w:p>
    <w:p w14:paraId="27195B5E" w14:textId="45288322"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2D2F94C" w14:textId="0D0AEE7A"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42B28B69" w14:textId="6FE8318E"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{-22.51%, -26.69%} at low load level, mean and 5% DL Average-UPT loss of {-36.59%, -48.65%} at medium load level, mean and 5% DL Average-UPT loss of {-52.81%, -65.54%} at high load level.</w:t>
      </w:r>
    </w:p>
    <w:p w14:paraId="569B1AD4" w14:textId="6387F371"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UL Average-UPT gain of {45.47%, 113.30%} at low load level, mean UL Average-UPT gain of 7.39% and 5% UL Average-UPT loss of -0.45% at medium load level, mean and 5% UL Average-UPT gain of {4.34%, 3.71%} at high load level.</w:t>
      </w:r>
    </w:p>
    <w:p w14:paraId="17610F22" w14:textId="33EEF751"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53dBm BS transmission power.</w:t>
      </w:r>
    </w:p>
    <w:p w14:paraId="018E5636" w14:textId="242420D8"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CE37336" w14:textId="5A24BF29" w:rsidR="001110EF" w:rsidRPr="006B2A04" w:rsidRDefault="00B872A6" w:rsidP="00B872A6">
      <w:pPr>
        <w:pStyle w:val="B1"/>
      </w:pPr>
      <w:r>
        <w:t>-</w:t>
      </w:r>
      <w:r>
        <w:tab/>
      </w:r>
      <w:r w:rsidR="001110EF" w:rsidRPr="006B2A04">
        <w:t>In case of using SBFD Alt 3 and large packet size, (SBFD#4_UMA_FR1_0%_Sub#12, one source)</w:t>
      </w:r>
    </w:p>
    <w:p w14:paraId="3CC7E078" w14:textId="3049254D"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5AFB2D30" w14:textId="1312086C"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{-0.27%, -1.40%} at low load level, mean and 5% DL Average-UPT loss of {-0.50%, -0.04%} at medium load level, mean DL Average-UPT loss of -0.52% and 5% DL Average-UPT gain of 3.88% at high load level.</w:t>
      </w:r>
    </w:p>
    <w:p w14:paraId="71018338" w14:textId="025901BB"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UL Average-UPT gain of 0.07% and 5% UL Average-UPT loss of -1.07% at low load level, mean and 5% UL Average-UPT loss of {-0.23%, -0.35%} at medium load level, mean and 5% UL Average-UPT gain of {0.02%, 2.41%} at high load level.</w:t>
      </w:r>
    </w:p>
    <w:p w14:paraId="6213F40D" w14:textId="50027712"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53dBm BS transmission power.</w:t>
      </w:r>
    </w:p>
    <w:p w14:paraId="3286888A" w14:textId="2AF1EA4F"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E30EC99" w14:textId="02DB419B"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65F19AF2" w14:textId="671EE2FD" w:rsidR="001110EF" w:rsidRPr="006B2A04" w:rsidRDefault="00B872A6" w:rsidP="00B872A6">
      <w:pPr>
        <w:pStyle w:val="B3"/>
        <w:rPr>
          <w:lang w:eastAsia="ko-KR"/>
        </w:rPr>
      </w:pPr>
      <w:r>
        <w:rPr>
          <w:lang w:eastAsia="ko-KR"/>
        </w:rPr>
        <w:lastRenderedPageBreak/>
        <w:t>-</w:t>
      </w:r>
      <w:r>
        <w:rPr>
          <w:lang w:eastAsia="ko-KR"/>
        </w:rPr>
        <w:tab/>
      </w:r>
      <w:r w:rsidR="001110EF" w:rsidRPr="006B2A04">
        <w:rPr>
          <w:lang w:eastAsia="ko-KR"/>
        </w:rPr>
        <w:t>Semi-static SBFD provides mean and 5% DL Average-UPT loss of {-27.03%, -31.10%} at low load level, mean and 5% DL Average-UPT loss of {-43.97%, -60.37%} at medium load level, mean and 5% DL Average-UPT loss of {-60.54%, -72.49%} at high load level.</w:t>
      </w:r>
    </w:p>
    <w:p w14:paraId="00D22F61" w14:textId="685AF846"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UL Average-UPT gain of {51.15%, 109.81%} at low load level, mean and 5% UL Average-UPT gain of {7.13%, 0.59%} at medium load level, mean and 5% UL Average-UPT gain of {4.09%, 3.93%} at high load level.</w:t>
      </w:r>
    </w:p>
    <w:p w14:paraId="1A703A36" w14:textId="0B454D21"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53dBm BS transmission power.</w:t>
      </w:r>
    </w:p>
    <w:p w14:paraId="5E75F645" w14:textId="046AB6DD"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E759370" w14:textId="77777777" w:rsidR="001110EF" w:rsidRPr="006B2A04" w:rsidRDefault="001110EF" w:rsidP="00B872A6"/>
    <w:p w14:paraId="2FA61418" w14:textId="03137B51"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equal to 93 dB and spatial isolation for co-site adjacent-channel CLI is equal to 93dB, assuming SBFD antenna configuration option-2 (twice area and same TxRU</w:t>
      </w:r>
      <w:r w:rsidR="00731AF4" w:rsidRPr="006B2A04">
        <w:rPr>
          <w:b/>
          <w:bCs/>
        </w:rPr>
        <w:t>s</w:t>
      </w:r>
      <w:r w:rsidRPr="006B2A04">
        <w:rPr>
          <w:b/>
          <w:bCs/>
        </w:rPr>
        <w:t>):</w:t>
      </w:r>
    </w:p>
    <w:p w14:paraId="115D9F7C" w14:textId="19C433E3" w:rsidR="001110EF" w:rsidRPr="006B2A04" w:rsidRDefault="00B872A6" w:rsidP="00B872A6">
      <w:pPr>
        <w:pStyle w:val="B1"/>
      </w:pPr>
      <w:r>
        <w:t>-</w:t>
      </w:r>
      <w:r>
        <w:tab/>
      </w:r>
      <w:r w:rsidR="001110EF" w:rsidRPr="006B2A04">
        <w:t>In case of using SBFD Alt 4 and large packet size, (SBFD#4_UMA_FR1_0%_Sub#6, 2 sources)</w:t>
      </w:r>
    </w:p>
    <w:p w14:paraId="4FBC0574" w14:textId="0E50DAD8"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7B2A0FD3" w14:textId="3FF0A7AC"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DL Average-UPT loss of {-0.44%, -1.25%} at low load level, mean and 5% DL Average-UPT loss of {-3.39%, -6.93%} at medium load level, mean and 5% DL Average-UPT loss of {-4.45%, -7.97%} at high load level.</w:t>
      </w:r>
    </w:p>
    <w:p w14:paraId="17AE05F2" w14:textId="2B958709" w:rsidR="001110EF" w:rsidRPr="006B2A04" w:rsidRDefault="00B872A6" w:rsidP="00B872A6">
      <w:pPr>
        <w:pStyle w:val="B3"/>
        <w:rPr>
          <w:lang w:eastAsia="ko-KR"/>
        </w:rPr>
      </w:pPr>
      <w:r>
        <w:rPr>
          <w:lang w:eastAsia="ko-KR"/>
        </w:rPr>
        <w:t>-</w:t>
      </w:r>
      <w:r>
        <w:rPr>
          <w:lang w:eastAsia="ko-KR"/>
        </w:rPr>
        <w:tab/>
      </w:r>
      <w:r w:rsidR="001110EF" w:rsidRPr="006B2A04">
        <w:rPr>
          <w:lang w:eastAsia="ko-KR"/>
        </w:rPr>
        <w:t>Semi-static SBFD provides mean and 5% UL Average-UPT loss of {-7.43%, -16.18%} at low load level, mean and 5% UL Average-UPT loss of {-30.66%, -46.23%} at medium load level, mean and 5% UL Average-UPT loss of {-39.94%, -49.99%} at high load level.</w:t>
      </w:r>
    </w:p>
    <w:p w14:paraId="0A26C4CC" w14:textId="5BF2827D" w:rsidR="001110EF" w:rsidRPr="006B2A04" w:rsidRDefault="00B872A6" w:rsidP="00B872A6">
      <w:pPr>
        <w:pStyle w:val="B3"/>
        <w:rPr>
          <w:lang w:eastAsia="ko-KR"/>
        </w:rPr>
      </w:pPr>
      <w:r>
        <w:rPr>
          <w:lang w:eastAsia="ko-KR"/>
        </w:rPr>
        <w:t>-</w:t>
      </w:r>
      <w:r>
        <w:rPr>
          <w:lang w:eastAsia="ko-KR"/>
        </w:rPr>
        <w:tab/>
      </w:r>
      <w:r w:rsidR="001110EF" w:rsidRPr="006B2A04">
        <w:rPr>
          <w:lang w:eastAsia="ko-KR"/>
        </w:rPr>
        <w:t>With 49dBm BS transmission power assumed by 1 source,</w:t>
      </w:r>
    </w:p>
    <w:p w14:paraId="0C587C36" w14:textId="5F491955" w:rsidR="001110EF" w:rsidRPr="006B2A04" w:rsidRDefault="00B872A6" w:rsidP="00BD486F">
      <w:pPr>
        <w:pStyle w:val="B4"/>
      </w:pPr>
      <w:r>
        <w:t>-</w:t>
      </w:r>
      <w:r>
        <w:tab/>
      </w:r>
      <w:r w:rsidR="001110EF" w:rsidRPr="006B2A04">
        <w:t>Semi-static SBFD provides mean and 5% DL Average-UPT loss of {-0.28%, -0.25%} at low load level, mean and 5% DL Average-UPT loss of {-3.27%, -4.47%} at medium load level, mean and 5% DL Average-UPT loss of {-4.36%, -7.14%} at high load level.</w:t>
      </w:r>
    </w:p>
    <w:p w14:paraId="39A1DCA3" w14:textId="3365975F" w:rsidR="001110EF" w:rsidRPr="006B2A04" w:rsidRDefault="00B872A6" w:rsidP="00BD486F">
      <w:pPr>
        <w:pStyle w:val="B4"/>
      </w:pPr>
      <w:r>
        <w:t>-</w:t>
      </w:r>
      <w:r>
        <w:tab/>
      </w:r>
      <w:r w:rsidR="001110EF" w:rsidRPr="006B2A04">
        <w:t>Semi-static SBFD provides no change on mean UL Average-UPT and 5% UL Average-UPT loss of -0.92% at low load level, mean UL Average-UPT loss of -0.14% and no change on 5% UL Average-UPT at medium load level, mean UL Average-UPT loss of -0.27% and no change on 5% UL Average-UPT at high load level.</w:t>
      </w:r>
    </w:p>
    <w:p w14:paraId="119A3BD3" w14:textId="7B1556A7" w:rsidR="001110EF" w:rsidRPr="006B2A04" w:rsidRDefault="00B872A6" w:rsidP="00B872A6">
      <w:pPr>
        <w:pStyle w:val="B3"/>
        <w:rPr>
          <w:lang w:eastAsia="ko-KR"/>
        </w:rPr>
      </w:pPr>
      <w:r>
        <w:rPr>
          <w:lang w:eastAsia="ko-KR"/>
        </w:rPr>
        <w:t>-</w:t>
      </w:r>
      <w:r>
        <w:rPr>
          <w:lang w:eastAsia="ko-KR"/>
        </w:rPr>
        <w:tab/>
      </w:r>
      <w:r w:rsidR="001110EF" w:rsidRPr="006B2A04">
        <w:rPr>
          <w:lang w:eastAsia="ko-KR"/>
        </w:rPr>
        <w:t>With 53dBm BS transmission power assumed by 1 source,</w:t>
      </w:r>
    </w:p>
    <w:p w14:paraId="64F5C2A0" w14:textId="292427BA" w:rsidR="001110EF" w:rsidRPr="006B2A04" w:rsidRDefault="00B872A6" w:rsidP="00BD486F">
      <w:pPr>
        <w:pStyle w:val="B4"/>
      </w:pPr>
      <w:r>
        <w:t>-</w:t>
      </w:r>
      <w:r>
        <w:tab/>
      </w:r>
      <w:r w:rsidR="001110EF" w:rsidRPr="006B2A04">
        <w:t>Semi-static SBFD provides mean and 5% DL Average-UPT loss of {-0.60%, -2.24%} at low load level, mean and 5% DL Average-UPT loss of {-3.51%, -9.38%} at medium load level, mean and 5% DL Average-UPT loss of {-4.53%, -8.80%} at high load level.</w:t>
      </w:r>
    </w:p>
    <w:p w14:paraId="43385E13" w14:textId="17E80BB9" w:rsidR="001110EF" w:rsidRPr="006B2A04" w:rsidRDefault="00B872A6" w:rsidP="00BD486F">
      <w:pPr>
        <w:pStyle w:val="B4"/>
      </w:pPr>
      <w:r>
        <w:t>-</w:t>
      </w:r>
      <w:r>
        <w:tab/>
      </w:r>
      <w:r w:rsidR="001110EF" w:rsidRPr="006B2A04">
        <w:t>Semi-static SBFD provides mean and 5% UL Average-UPT loss of {-14.87%, -31.44%} at low load level, mean and 5% UL Average-UPT loss of {-61.19%, -92.47%} at medium load level, mean and 5% UL Average-UPT loss of {-79.61%, -99.98%} at high load level.</w:t>
      </w:r>
    </w:p>
    <w:p w14:paraId="647DD298" w14:textId="4202F7B2" w:rsidR="001110EF" w:rsidRPr="006B2A04" w:rsidRDefault="00B872A6" w:rsidP="00B872A6">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4A050D4D" w14:textId="24FA78EF" w:rsidR="001110EF" w:rsidRPr="006B2A04" w:rsidRDefault="00B872A6" w:rsidP="00B872A6">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3EDC1505" w14:textId="2B98FBC0"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DL Average-UPT loss of -0.60% and 5% DL Average-UPT gain of 3.34% at low load level, mean and 5% DL Average-UPT loss of {-5.70%, -10.72%} at medium load level, mean and 5% DL Average-UPT loss of {-12.29%, -23.48%} at high load level.</w:t>
      </w:r>
    </w:p>
    <w:p w14:paraId="1C1F36B0" w14:textId="1323C3C3"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and 5% UL Average-UPT gain of {3.50%, 114.57%} at low load level, mean and 5% UL Average-UPT loss of {-36.04%, -18.46%} at medium load level, mean and 5% UL Average-UPT loss of {-55.59%, -69.36%} at high load level.</w:t>
      </w:r>
    </w:p>
    <w:p w14:paraId="7481B78E" w14:textId="1E7ABFAF" w:rsidR="001110EF" w:rsidRPr="006B2A04" w:rsidRDefault="00B872A6" w:rsidP="00BD486F">
      <w:pPr>
        <w:pStyle w:val="B3"/>
        <w:rPr>
          <w:lang w:eastAsia="ko-KR"/>
        </w:rPr>
      </w:pPr>
      <w:r>
        <w:rPr>
          <w:lang w:eastAsia="ko-KR"/>
        </w:rPr>
        <w:t>-</w:t>
      </w:r>
      <w:r>
        <w:rPr>
          <w:lang w:eastAsia="ko-KR"/>
        </w:rPr>
        <w:tab/>
      </w:r>
      <w:r w:rsidR="001110EF" w:rsidRPr="006B2A04">
        <w:rPr>
          <w:lang w:eastAsia="ko-KR"/>
        </w:rPr>
        <w:t>With 49dBm BS transmission power assumed by 1 source,</w:t>
      </w:r>
    </w:p>
    <w:p w14:paraId="2F6BB694" w14:textId="51A667A6" w:rsidR="001110EF" w:rsidRPr="006B2A04" w:rsidRDefault="00B872A6" w:rsidP="00BD486F">
      <w:pPr>
        <w:pStyle w:val="B4"/>
      </w:pPr>
      <w:r>
        <w:lastRenderedPageBreak/>
        <w:t>-</w:t>
      </w:r>
      <w:r>
        <w:tab/>
      </w:r>
      <w:r w:rsidR="001110EF" w:rsidRPr="006B2A04">
        <w:t>Semi-static SBFD provides mean and 5% DL Average-UPT gain of {1.73%, 13.28%} at low load level, mean DL Average-UPT loss of -0.59% and 5% DL Average-UPT gain of 0.70% at medium load level, mean and 5% DL Average-UPT loss of {-5.89%, -9.82%} at high load level.</w:t>
      </w:r>
    </w:p>
    <w:p w14:paraId="52480622" w14:textId="5F0C5A02" w:rsidR="001110EF" w:rsidRPr="006B2A04" w:rsidRDefault="00B872A6" w:rsidP="00BD486F">
      <w:pPr>
        <w:pStyle w:val="B4"/>
      </w:pPr>
      <w:r>
        <w:t>-</w:t>
      </w:r>
      <w:r>
        <w:tab/>
      </w:r>
      <w:r w:rsidR="001110EF" w:rsidRPr="006B2A04">
        <w:t>Semi-static SBFD provides mean and 5% UL Average-UPT gain of {19.86%, 133.94%} at low load level, mean and 5% UL Average-UPT gain of {5.54%, 59.70%} at medium load level, mean and 5% UL Average-UPT loss of {-18.22%, -38.71%} at high load level.</w:t>
      </w:r>
    </w:p>
    <w:p w14:paraId="3020334C" w14:textId="4CB9CA69" w:rsidR="001110EF" w:rsidRPr="006B2A04" w:rsidRDefault="00B872A6" w:rsidP="00BD486F">
      <w:pPr>
        <w:pStyle w:val="B3"/>
        <w:rPr>
          <w:lang w:eastAsia="ko-KR"/>
        </w:rPr>
      </w:pPr>
      <w:r>
        <w:rPr>
          <w:lang w:eastAsia="ko-KR"/>
        </w:rPr>
        <w:t>-</w:t>
      </w:r>
      <w:r>
        <w:rPr>
          <w:lang w:eastAsia="ko-KR"/>
        </w:rPr>
        <w:tab/>
      </w:r>
      <w:r w:rsidR="001110EF" w:rsidRPr="006B2A04">
        <w:rPr>
          <w:lang w:eastAsia="ko-KR"/>
        </w:rPr>
        <w:t>With 53dBm BS transmission power assumed by 1 source,</w:t>
      </w:r>
    </w:p>
    <w:p w14:paraId="5E5CC87E" w14:textId="4FF0D903" w:rsidR="001110EF" w:rsidRPr="006B2A04" w:rsidRDefault="00B872A6" w:rsidP="00BD486F">
      <w:pPr>
        <w:pStyle w:val="B4"/>
      </w:pPr>
      <w:r>
        <w:t>-</w:t>
      </w:r>
      <w:r>
        <w:tab/>
      </w:r>
      <w:r w:rsidR="001110EF" w:rsidRPr="006B2A04">
        <w:t>Semi-static SBFD provides mean and 5% DL Average-UPT loss of {-2.94%, -6.59%} at low load level, mean and 5% DL Average-UPT loss of {-10.81%, -22.15%} at medium load level, mean and 5% DL Average-UPT loss of {-18.70%, -37.15%} at high load level.</w:t>
      </w:r>
    </w:p>
    <w:p w14:paraId="28847A78" w14:textId="654BA5BB" w:rsidR="001110EF" w:rsidRPr="006B2A04" w:rsidRDefault="00B872A6" w:rsidP="00BD486F">
      <w:pPr>
        <w:pStyle w:val="B4"/>
      </w:pPr>
      <w:r>
        <w:t>-</w:t>
      </w:r>
      <w:r>
        <w:tab/>
      </w:r>
      <w:r w:rsidR="001110EF" w:rsidRPr="006B2A04">
        <w:t>Semi-static SBFD provides mean UL Average-UPT loss of -12.85% and 5% UL Average-UPT gain of 95.20% at low load level, mean and 5% UL Average-UPT loss of {-77.63%, -96.62%} at medium load level, mean and 5% UL Average-UPT loss of {-92.97%, -100.00%} at high load level.</w:t>
      </w:r>
    </w:p>
    <w:p w14:paraId="7D5B0842" w14:textId="0B5AD3AB" w:rsidR="001110EF" w:rsidRPr="006B2A04" w:rsidRDefault="00B872A6"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2E863A8" w14:textId="1DEF90C8" w:rsidR="001110EF" w:rsidRPr="006B2A04" w:rsidRDefault="00B872A6" w:rsidP="00B872A6">
      <w:pPr>
        <w:pStyle w:val="B1"/>
      </w:pPr>
      <w:r>
        <w:t>-</w:t>
      </w:r>
      <w:r>
        <w:tab/>
      </w:r>
      <w:r w:rsidR="001110EF" w:rsidRPr="006B2A04">
        <w:t>In case of using SBFD Alt 2 and large packet size, (SBFD#4_UMA_FR1_0%_Sub#7, 2 sources)</w:t>
      </w:r>
    </w:p>
    <w:p w14:paraId="58442428" w14:textId="1EDE4661" w:rsidR="001110EF" w:rsidRPr="006B2A04" w:rsidRDefault="00B872A6"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492C03BF" w14:textId="0F19A0CD"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and 5% DL Average-UPT loss of {-0.45%, -1.52%} at low load level, mean and 5% DL Average-UPT loss of {-2.12%, -2.25%} at medium load level, mean and 5% DL Average-UPT loss of {-3.39%, -4.86%} at high load level.</w:t>
      </w:r>
    </w:p>
    <w:p w14:paraId="3898A1D6" w14:textId="151CF82A"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UL Average-UPT loss of -0.01% and 5% UL Average-UPT gain of 0.07% at low load level, mean and 5% UL Average-UPT gain of {0.04%, 0.10%} at medium load level, mean and 5% UL Average-UPT gain of {0.13%, 2.08%} at high load level.</w:t>
      </w:r>
    </w:p>
    <w:p w14:paraId="5285545A" w14:textId="422115E4" w:rsidR="001110EF" w:rsidRPr="006B2A04" w:rsidRDefault="00B872A6" w:rsidP="00BD486F">
      <w:pPr>
        <w:pStyle w:val="B3"/>
        <w:rPr>
          <w:lang w:eastAsia="ko-KR"/>
        </w:rPr>
      </w:pPr>
      <w:r>
        <w:rPr>
          <w:lang w:eastAsia="ko-KR"/>
        </w:rPr>
        <w:t>-</w:t>
      </w:r>
      <w:r>
        <w:rPr>
          <w:lang w:eastAsia="ko-KR"/>
        </w:rPr>
        <w:tab/>
      </w:r>
      <w:r w:rsidR="001110EF" w:rsidRPr="006B2A04">
        <w:rPr>
          <w:lang w:eastAsia="ko-KR"/>
        </w:rPr>
        <w:t>With 49dBm BS transmission power assumed by 1 source,</w:t>
      </w:r>
    </w:p>
    <w:p w14:paraId="6001D0B8" w14:textId="78F446CD" w:rsidR="001110EF" w:rsidRPr="006B2A04" w:rsidRDefault="00B872A6" w:rsidP="00BD486F">
      <w:pPr>
        <w:pStyle w:val="B4"/>
      </w:pPr>
      <w:r>
        <w:t>-</w:t>
      </w:r>
      <w:r>
        <w:tab/>
      </w:r>
      <w:r w:rsidR="001110EF" w:rsidRPr="006B2A04">
        <w:t>Semi-static SBFD provides mean and 5% DL Average-UPT loss of {-0.46%, -1.07%} at low load level, mean and 5% DL Average-UPT loss of {-3.27%, -5.17%} at medium load level, mean and 5% DL Average-UPT loss of {-5.21%, -5.63%} at high load level.</w:t>
      </w:r>
    </w:p>
    <w:p w14:paraId="40B0FC62" w14:textId="7CE659CD" w:rsidR="001110EF" w:rsidRPr="006B2A04" w:rsidRDefault="00B872A6" w:rsidP="00BD486F">
      <w:pPr>
        <w:pStyle w:val="B4"/>
      </w:pPr>
      <w:r>
        <w:t>-</w:t>
      </w:r>
      <w:r>
        <w:tab/>
      </w:r>
      <w:r w:rsidR="001110EF" w:rsidRPr="006B2A04">
        <w:t xml:space="preserve">Semi-static SBFD provides no change on mean and 5% UL Average-UPT at all load levels. </w:t>
      </w:r>
    </w:p>
    <w:p w14:paraId="60CF17C3" w14:textId="7E00A224" w:rsidR="001110EF" w:rsidRPr="006B2A04" w:rsidRDefault="00B872A6" w:rsidP="00BD486F">
      <w:pPr>
        <w:pStyle w:val="B3"/>
        <w:rPr>
          <w:lang w:eastAsia="ko-KR"/>
        </w:rPr>
      </w:pPr>
      <w:r>
        <w:rPr>
          <w:lang w:eastAsia="ko-KR"/>
        </w:rPr>
        <w:t>-</w:t>
      </w:r>
      <w:r>
        <w:rPr>
          <w:lang w:eastAsia="ko-KR"/>
        </w:rPr>
        <w:tab/>
      </w:r>
      <w:r w:rsidR="001110EF" w:rsidRPr="006B2A04">
        <w:rPr>
          <w:lang w:eastAsia="ko-KR"/>
        </w:rPr>
        <w:t>With 53dBm BS transmission power assumed by 1 source,</w:t>
      </w:r>
    </w:p>
    <w:p w14:paraId="03CF7DB8" w14:textId="702B1B7C" w:rsidR="001110EF" w:rsidRPr="006B2A04" w:rsidRDefault="00B872A6" w:rsidP="00BD486F">
      <w:pPr>
        <w:pStyle w:val="B4"/>
      </w:pPr>
      <w:r>
        <w:t>-</w:t>
      </w:r>
      <w:r>
        <w:tab/>
      </w:r>
      <w:r w:rsidR="001110EF" w:rsidRPr="006B2A04">
        <w:t>Semi-static SBFD provides mean and 5% DL Average-UPT loss of {-0.43%, -1.98%} at low load level, mean DL Average-UPT loss of -0.97% and 5% DL Average-UPT gain of 0.67% at medium load level, mean and 5% DL Average-UPT loss of {-1.57%, -4.09%} at high load level.</w:t>
      </w:r>
    </w:p>
    <w:p w14:paraId="4A16A235" w14:textId="2C4FE136" w:rsidR="001110EF" w:rsidRPr="006B2A04" w:rsidRDefault="00B872A6" w:rsidP="00BD486F">
      <w:pPr>
        <w:pStyle w:val="B4"/>
      </w:pPr>
      <w:r>
        <w:t>-</w:t>
      </w:r>
      <w:r>
        <w:tab/>
      </w:r>
      <w:r w:rsidR="001110EF" w:rsidRPr="006B2A04">
        <w:t>Semi-static SBFD provides mean UL Average-UPT loss of -0.01% and 5% UL Average-UPT gain of 0.15% at low load level, mean and 5% UL Average-UPT gain of {0.09%, 0.19%} at medium load level, mean and 5% UL Average-UPT gain of {0.26%, 4.16%} at high load level.</w:t>
      </w:r>
    </w:p>
    <w:p w14:paraId="6159A517" w14:textId="2C01E1F8" w:rsidR="001110EF" w:rsidRPr="006B2A04" w:rsidRDefault="00B872A6"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471F5B64" w14:textId="34A16DD2" w:rsidR="001110EF" w:rsidRPr="006B2A04" w:rsidRDefault="00B872A6"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1901E4B8" w14:textId="6169C457"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and 5% DL Average-UPT loss of {-23.27%, -23.08%} at low load level, mean and 5% DL Average-UPT loss of {-29.59%, -38.52%} at medium load level, mean and 5% DL Average-UPT loss of {-40.53%, -49.36%} at high load level.</w:t>
      </w:r>
    </w:p>
    <w:p w14:paraId="78B03511" w14:textId="1B2C889C" w:rsidR="001110EF" w:rsidRPr="006B2A04" w:rsidRDefault="00B872A6" w:rsidP="00BD486F">
      <w:pPr>
        <w:pStyle w:val="B3"/>
        <w:rPr>
          <w:lang w:eastAsia="ko-KR"/>
        </w:rPr>
      </w:pPr>
      <w:r>
        <w:rPr>
          <w:lang w:eastAsia="ko-KR"/>
        </w:rPr>
        <w:t>-</w:t>
      </w:r>
      <w:r>
        <w:rPr>
          <w:lang w:eastAsia="ko-KR"/>
        </w:rPr>
        <w:tab/>
      </w:r>
      <w:r w:rsidR="001110EF" w:rsidRPr="006B2A04">
        <w:rPr>
          <w:lang w:eastAsia="ko-KR"/>
        </w:rPr>
        <w:t>Semi-static SBFD provides mean and 5% UL Average-UPT gain of {88.87%, 168.31%} at low load level, mean and 5% UL Average-UPT gain of {68.41%, 37.37%} at medium load level, mean and 5% UL Average-UPT gain of {34.44%, 24.69%} at high load level.</w:t>
      </w:r>
    </w:p>
    <w:p w14:paraId="1AF0BF4B" w14:textId="054478C7" w:rsidR="001110EF" w:rsidRPr="006B2A04" w:rsidRDefault="00B872A6" w:rsidP="00BD486F">
      <w:pPr>
        <w:pStyle w:val="B3"/>
        <w:rPr>
          <w:lang w:eastAsia="ko-KR"/>
        </w:rPr>
      </w:pPr>
      <w:r>
        <w:rPr>
          <w:lang w:eastAsia="ko-KR"/>
        </w:rPr>
        <w:t>-</w:t>
      </w:r>
      <w:r>
        <w:rPr>
          <w:lang w:eastAsia="ko-KR"/>
        </w:rPr>
        <w:tab/>
      </w:r>
      <w:r w:rsidR="001110EF" w:rsidRPr="006B2A04">
        <w:rPr>
          <w:lang w:eastAsia="ko-KR"/>
        </w:rPr>
        <w:t>With 49dBm BS transmission power assumed by 1 source,</w:t>
      </w:r>
    </w:p>
    <w:p w14:paraId="20E76C4D" w14:textId="7E1CDE1C" w:rsidR="001110EF" w:rsidRPr="006B2A04" w:rsidRDefault="00B872A6" w:rsidP="00BD486F">
      <w:pPr>
        <w:pStyle w:val="B4"/>
      </w:pPr>
      <w:r>
        <w:lastRenderedPageBreak/>
        <w:t>-</w:t>
      </w:r>
      <w:r>
        <w:tab/>
      </w:r>
      <w:r w:rsidR="001110EF" w:rsidRPr="006B2A04">
        <w:t>Semi-static SBFD provides mean and 5% DL Average-UPT loss of {-23.57%, -19.09%} at low load level, mean and 5% DL Average-UPT loss of {-21.22%, -24.50%} at medium load level, mean and 5% DL Average-UPT loss of {-26.20%, -30.61%} at high load level.</w:t>
      </w:r>
    </w:p>
    <w:p w14:paraId="69328775" w14:textId="733459C1" w:rsidR="001110EF" w:rsidRPr="006B2A04" w:rsidRDefault="00B872A6" w:rsidP="00BD486F">
      <w:pPr>
        <w:pStyle w:val="B4"/>
      </w:pPr>
      <w:r>
        <w:t>-</w:t>
      </w:r>
      <w:r>
        <w:tab/>
      </w:r>
      <w:r w:rsidR="001110EF" w:rsidRPr="006B2A04">
        <w:t>Semi-static SBFD provides mean and 5% UL Average-UPT gain of {117.84%, 212.84%} at low load level, mean and 5% UL Average-UPT gain of {110.49%, 71.64%} at medium load level, mean and 5% UL Average-UPT gain of {45.59%, 45.16%} at high load level.</w:t>
      </w:r>
    </w:p>
    <w:p w14:paraId="52838A44" w14:textId="3452A4EE" w:rsidR="001110EF" w:rsidRPr="006B2A04" w:rsidRDefault="00B872A6" w:rsidP="00BD486F">
      <w:pPr>
        <w:pStyle w:val="B3"/>
        <w:rPr>
          <w:lang w:eastAsia="ko-KR"/>
        </w:rPr>
      </w:pPr>
      <w:r>
        <w:rPr>
          <w:lang w:eastAsia="ko-KR"/>
        </w:rPr>
        <w:t>-</w:t>
      </w:r>
      <w:r>
        <w:rPr>
          <w:lang w:eastAsia="ko-KR"/>
        </w:rPr>
        <w:tab/>
      </w:r>
      <w:r w:rsidR="001110EF" w:rsidRPr="006B2A04">
        <w:rPr>
          <w:lang w:eastAsia="ko-KR"/>
        </w:rPr>
        <w:t>With 53dBm BS transmission power assumed by 1 source,</w:t>
      </w:r>
    </w:p>
    <w:p w14:paraId="1B5C28B9" w14:textId="1F2DE2DA" w:rsidR="001110EF" w:rsidRPr="006B2A04" w:rsidRDefault="00B872A6" w:rsidP="00BD486F">
      <w:pPr>
        <w:pStyle w:val="B4"/>
      </w:pPr>
      <w:r>
        <w:t>-</w:t>
      </w:r>
      <w:r>
        <w:tab/>
      </w:r>
      <w:r w:rsidR="001110EF" w:rsidRPr="006B2A04">
        <w:t>Semi-static SBFD provides mean and 5% DL Average-UPT loss of {-22.97%, -27.07%} at low load level, mean and 5% DL Average-UPT loss of {-37.96%, -52.53%} at medium load level, mean and 5% DL Average-UPT loss of {-54.87%, -68.11%} at high load level.</w:t>
      </w:r>
    </w:p>
    <w:p w14:paraId="399308C4" w14:textId="30988318" w:rsidR="001110EF" w:rsidRPr="006B2A04" w:rsidRDefault="00B872A6" w:rsidP="00BD486F">
      <w:pPr>
        <w:pStyle w:val="B4"/>
      </w:pPr>
      <w:r>
        <w:t>-</w:t>
      </w:r>
      <w:r>
        <w:tab/>
      </w:r>
      <w:r w:rsidR="001110EF" w:rsidRPr="006B2A04">
        <w:t>Semi-static SBFD provides mean and 5% UL Average-UPT gain of {59.89%, 123.77%} at low load level, mean and 5% UL Average-UPT gain of {26.32%, 3.10%} at medium load level, mean and 5% UL Average-UPT gain of {23.29%, 4.23%} at high load level.</w:t>
      </w:r>
    </w:p>
    <w:p w14:paraId="58C40C96" w14:textId="5F499B70" w:rsidR="001110EF" w:rsidRPr="006B2A04" w:rsidRDefault="00B872A6"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423B7F9" w14:textId="77777777" w:rsidR="001110EF" w:rsidRPr="006B2A04" w:rsidRDefault="001110EF" w:rsidP="00BD486F"/>
    <w:p w14:paraId="1955B15D" w14:textId="6586ADFE"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no less than 93 dB and spatial isolation for co-site adjacent-channel CLI is no less than 93dB, assuming SBFD antenna configuration option-3 (same area and half TxRU</w:t>
      </w:r>
      <w:r w:rsidR="00731AF4" w:rsidRPr="006B2A04">
        <w:rPr>
          <w:b/>
          <w:bCs/>
        </w:rPr>
        <w:t>s</w:t>
      </w:r>
      <w:r w:rsidRPr="006B2A04">
        <w:rPr>
          <w:b/>
          <w:bCs/>
        </w:rPr>
        <w:t>):</w:t>
      </w:r>
    </w:p>
    <w:p w14:paraId="0781F177" w14:textId="071E4880" w:rsidR="001110EF" w:rsidRPr="006B2A04" w:rsidRDefault="00BD486F" w:rsidP="00BD486F">
      <w:pPr>
        <w:pStyle w:val="B1"/>
      </w:pPr>
      <w:r>
        <w:t>-</w:t>
      </w:r>
      <w:r>
        <w:tab/>
      </w:r>
      <w:r w:rsidR="001110EF" w:rsidRPr="006B2A04">
        <w:t>In case of using SBFD Alt 4 and large packet size, (SBFD#4_UMA_FR1_0%_Sub#8, one sources)</w:t>
      </w:r>
    </w:p>
    <w:p w14:paraId="1F1909F2" w14:textId="599D3EB1"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1E9F46BB" w14:textId="07711285"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{-0.69%, -3.09%} at low load level, mean and 5% DL Average-UPT loss of {-3.06%, -5.65%} at medium load level, mean and 5% DL Average-UPT loss of {-3.86%, -10.53%} at high load level.</w:t>
      </w:r>
    </w:p>
    <w:p w14:paraId="5F694827" w14:textId="0D141266"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loss of {-17.62%, -37.98%} at low load level, mean and 5% UL Average-UPT loss of {-66.78%, -96.77%} at medium load level, mean and 5% UL Average-UPT loss of {-81.96%, -100.00%} at high load level.</w:t>
      </w:r>
    </w:p>
    <w:p w14:paraId="6501E04D" w14:textId="2028CC5C"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1406C58A" w14:textId="781EFB97"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2D4F142" w14:textId="33F91319"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1E385EAD" w14:textId="44E877B5"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{-10.17%, -28.57%} at low load level, mean and 5% DL Average-UPT loss of {-28.19%, -54.57%} at medium load level, mean and 5% DL Average-UPT loss of {-46.36%, -70.80%} at high load level.</w:t>
      </w:r>
    </w:p>
    <w:p w14:paraId="7394C353" w14:textId="6D4422C4"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loss of {-26.66%, -11.10%} at low load level, mean and 5% UL Average-UPT loss of {-83.96%, -99.51%} at medium load level, mean and 5% UL Average-UPT loss of {-95.28%, -100.00%} at high load level.</w:t>
      </w:r>
    </w:p>
    <w:p w14:paraId="2D163500" w14:textId="351D4B9B"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47FBFF91" w14:textId="17547AB8"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9882ADB" w14:textId="757CAE15" w:rsidR="001110EF" w:rsidRPr="006B2A04" w:rsidRDefault="00BD486F" w:rsidP="00BD486F">
      <w:pPr>
        <w:pStyle w:val="B1"/>
      </w:pPr>
      <w:r>
        <w:t>-</w:t>
      </w:r>
      <w:r>
        <w:tab/>
      </w:r>
      <w:r w:rsidR="001110EF" w:rsidRPr="006B2A04">
        <w:t>In case of using SBFD Alt 2 and large packet size, (SBFD#4_UMA_FR1_0%_Sub#9, one source)</w:t>
      </w:r>
    </w:p>
    <w:p w14:paraId="67E0CA7B" w14:textId="72C60D6B"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35C4AFFE" w14:textId="47B2B6A0"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{-0.43%, -1.96%} at low load level, mean DL Average-UPT loss of -0.65% and 5% DL Average-UPT gain of 1.78% at medium load level, mean and 5% DL Average-UPT loss of {-1.22%, -5.64%} at high load level.</w:t>
      </w:r>
    </w:p>
    <w:p w14:paraId="55A07EE9" w14:textId="720C9F7F" w:rsidR="001110EF" w:rsidRPr="006B2A04" w:rsidRDefault="00BD486F" w:rsidP="00BD486F">
      <w:pPr>
        <w:pStyle w:val="B3"/>
        <w:rPr>
          <w:lang w:eastAsia="ko-KR"/>
        </w:rPr>
      </w:pPr>
      <w:r>
        <w:rPr>
          <w:lang w:eastAsia="ko-KR"/>
        </w:rPr>
        <w:lastRenderedPageBreak/>
        <w:t>-</w:t>
      </w:r>
      <w:r>
        <w:rPr>
          <w:lang w:eastAsia="ko-KR"/>
        </w:rPr>
        <w:tab/>
      </w:r>
      <w:r w:rsidR="001110EF" w:rsidRPr="006B2A04">
        <w:rPr>
          <w:lang w:eastAsia="ko-KR"/>
        </w:rPr>
        <w:t>Semi-static SBFD provides mean and 5% UL Average-UPT gain of {0.03%, 0.17%} at low load level, mean and 5% UL Average-UPT gain of {0.08%, 0.69%} at medium load level, mean UL Average-UPT gain of 0.04% and 5% UL Average-UPT loss of -2.05% at high load level.</w:t>
      </w:r>
    </w:p>
    <w:p w14:paraId="0931901B" w14:textId="36216FCE"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4D721F05" w14:textId="73728CB8"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E1CDA09" w14:textId="2A0C43F9"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23E54F3B" w14:textId="77B16B50"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{-29.62%, -46.06%} at low load level, mean and 5% DL Average-UPT loss of {-54.61%, -78.60%} at medium load level, mean and 5% DL Average-UPT loss of {-71.00%, -83.92%} at high load level.</w:t>
      </w:r>
    </w:p>
    <w:p w14:paraId="2F1D5A9C" w14:textId="7058F8A9"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gain of {37.55%, 8.07%} at low load level, mean UL Average-UPT gain of 4.32% and 5% UL Average-UPT loss of -42.63% at medium load level, mean and 5% UL Average-UPT loss of {-3.31%, -49.99%} at high load level.</w:t>
      </w:r>
    </w:p>
    <w:p w14:paraId="1429D3CA" w14:textId="16011692"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23AE99F1" w14:textId="1AEB13A6"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4F5ECF3F" w14:textId="48DD1BF7"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less than 93 dB and spatial isolation for co-site adjacent-channel CLI is less than 93dB, assuming SBFD antenna configuration option-3 (same area and half TxRU</w:t>
      </w:r>
      <w:r w:rsidR="00731AF4" w:rsidRPr="006B2A04">
        <w:rPr>
          <w:b/>
          <w:bCs/>
        </w:rPr>
        <w:t>s</w:t>
      </w:r>
      <w:r w:rsidRPr="006B2A04">
        <w:rPr>
          <w:b/>
          <w:bCs/>
        </w:rPr>
        <w:t>):</w:t>
      </w:r>
    </w:p>
    <w:p w14:paraId="03417B08" w14:textId="336ED408" w:rsidR="001110EF" w:rsidRPr="006B2A04" w:rsidRDefault="00BD486F" w:rsidP="00BD486F">
      <w:pPr>
        <w:pStyle w:val="B1"/>
      </w:pPr>
      <w:r>
        <w:t>-</w:t>
      </w:r>
      <w:r>
        <w:tab/>
      </w:r>
      <w:r w:rsidR="001110EF" w:rsidRPr="006B2A04">
        <w:t>In case of using SBFD Alt 4 and large packet size, (SBFD#4_UMA_FR1_0%_Sub#10, one source)</w:t>
      </w:r>
    </w:p>
    <w:p w14:paraId="02199EE7" w14:textId="64ED888F"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2BF1B1DA" w14:textId="22529B93"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{-0.58%, -1.63%} at low load level, mean DL Average-UPT loss of -0.47% and 5% DL Average-UPT gain of 0.45% at medium load level, mean DL Average-UPT loss of -0.14% and 5% DL Average-UPT gain of 3.06% at high load level.</w:t>
      </w:r>
    </w:p>
    <w:p w14:paraId="7240CFEE" w14:textId="32739142"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loss of {-17.39%, -38.18%} at low load level, mean and 5% UL Average-UPT loss of {-64.89%, -95.56%} at medium load level, mean and 5% UL Average-UPT loss of {-80.91%, -100.00%} at high load level.</w:t>
      </w:r>
    </w:p>
    <w:p w14:paraId="3B75CA8F" w14:textId="6C8C5088"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30E89569" w14:textId="69E59670"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5B89F3B" w14:textId="6B9DF971"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76C17C36" w14:textId="4D340499"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{-9.28%, -25.68%} at low load level, mean and 5% DL Average-UPT loss of {-21.14%, -42.57%} at medium load level, mean and 5% DL Average-UPT loss of {-35.37%, -57.74%} at high load level.</w:t>
      </w:r>
    </w:p>
    <w:p w14:paraId="77C72564" w14:textId="4945FAD3"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loss of {-42.07%, -15.62%} at low load level, mean and 5% UL Average-UPT loss of {-98.64%, -99.60%} at medium load level, mean and 5% UL Average-UPT loss of {-99.97%, -100.00%} at high load level.</w:t>
      </w:r>
    </w:p>
    <w:p w14:paraId="2DF25E3F" w14:textId="4E5AD5C3"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46166689" w14:textId="35C7E1BD"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60A1FC9" w14:textId="12FDDA23" w:rsidR="001110EF" w:rsidRPr="006B2A04" w:rsidRDefault="00BD486F" w:rsidP="00BD486F">
      <w:pPr>
        <w:pStyle w:val="B1"/>
      </w:pPr>
      <w:r>
        <w:t>-</w:t>
      </w:r>
      <w:r>
        <w:tab/>
      </w:r>
      <w:r w:rsidR="001110EF" w:rsidRPr="006B2A04">
        <w:t>In case of using SBFD Alt 2 and large packet size, (SBFD#4_UMA_FR1_0%_Sub#11, one source)</w:t>
      </w:r>
    </w:p>
    <w:p w14:paraId="1D7223A9" w14:textId="163FA106"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3ECEC25E" w14:textId="06AA252B"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{-0.59%, -4.43%} at low load level, mean and 5% DL Average-UPT loss of {-0.27%, -5.46%} at medium load level, mean DL Average-UPT loss of -0.25% and 5% DL Average-UPT gain of 5.18% at high load level.</w:t>
      </w:r>
    </w:p>
    <w:p w14:paraId="1D035DED" w14:textId="3EEEF1C9" w:rsidR="001110EF" w:rsidRPr="006B2A04" w:rsidRDefault="00BD486F" w:rsidP="00BD486F">
      <w:pPr>
        <w:pStyle w:val="B3"/>
        <w:rPr>
          <w:lang w:eastAsia="ko-KR"/>
        </w:rPr>
      </w:pPr>
      <w:r>
        <w:rPr>
          <w:lang w:eastAsia="ko-KR"/>
        </w:rPr>
        <w:t>-</w:t>
      </w:r>
      <w:r>
        <w:rPr>
          <w:lang w:eastAsia="ko-KR"/>
        </w:rPr>
        <w:tab/>
      </w:r>
      <w:r w:rsidR="001110EF" w:rsidRPr="006B2A04">
        <w:rPr>
          <w:lang w:eastAsia="ko-KR"/>
        </w:rPr>
        <w:t xml:space="preserve">Semi-static SBFD provides mean UL Average-UPT loss of -0.24% and 5% UL Average-UPT gain of 19.56% at low load level, mean UL Average-UPT loss of -0.54% and 5% UL Average-UPT gain of </w:t>
      </w:r>
      <w:r w:rsidR="001110EF" w:rsidRPr="006B2A04">
        <w:rPr>
          <w:lang w:eastAsia="ko-KR"/>
        </w:rPr>
        <w:lastRenderedPageBreak/>
        <w:t>4.11% at medium load level, mean UL Average-UPT loss of -1.30% and 5% UL Average-UPT gain of 3.01% at high load level.</w:t>
      </w:r>
    </w:p>
    <w:p w14:paraId="25371568" w14:textId="7AB4DF81"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4D3CF51F" w14:textId="0479D145"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369484E6" w14:textId="41ABED1F"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7ABB2ED6" w14:textId="5C2D38BE"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{-29.43%, -49.38%} at low load level, mean and 5% DL Average-UPT loss of {-53.90%, -77.83%} at medium load level, mean and 5% DL Average-UPT loss of {-70.16%, -81.84%} at high load level.</w:t>
      </w:r>
    </w:p>
    <w:p w14:paraId="7A00CC4A" w14:textId="278B970F"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UL Average-UPT gain of {25.53%, 5.73%} at low load level, mean and 5% UL Average-UPT loss of {-9.40%, -48.86%} at medium load level, mean and 5% UL Average-UPT loss of {-17.01%, -48.94%} at high load level.</w:t>
      </w:r>
    </w:p>
    <w:p w14:paraId="0BAA192A" w14:textId="6F536417"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1794117D" w14:textId="73AECC37"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4AD6EC4" w14:textId="5EB2E24F" w:rsidR="001110EF" w:rsidRPr="006B2A04" w:rsidRDefault="00BD486F" w:rsidP="00BD486F">
      <w:pPr>
        <w:pStyle w:val="B1"/>
      </w:pPr>
      <w:r>
        <w:t>-</w:t>
      </w:r>
      <w:r>
        <w:tab/>
      </w:r>
      <w:r w:rsidR="001110EF" w:rsidRPr="006B2A04">
        <w:t>In case of using SBFD Alt 3 and large packet size, (SBFD#4_UMA_FR1_0%_Sub#13, one source)</w:t>
      </w:r>
    </w:p>
    <w:p w14:paraId="2C7F1831" w14:textId="2B0A6DD1"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22CFD21D" w14:textId="5820F1CE"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{-0.21%, -0.42%} at low load level, mean DL Average-UPT loss of -0.27% and 5% DL Average-UPT gain of 0.64% at medium load level, mean DL Average-UPT loss of -0.02% and 5% DL Average-UPT gain of 0.73% at high load level.</w:t>
      </w:r>
    </w:p>
    <w:p w14:paraId="19BC72DC" w14:textId="4E55DF27"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UL Average-UPT gain of 0.12% and 5% UL Average-UPT loss of -0.97% at low load level, mean UL Average-UPT loss of -0.24% and 5% UL Average-UPT gain of 0.57% at medium load level, mean UL Average-UPT gain of 0.22% and 5% UL Average-UPT loss of -2.55% at high load level.</w:t>
      </w:r>
    </w:p>
    <w:p w14:paraId="6D8F30F8" w14:textId="7E3F02D0"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29568C23" w14:textId="2AE93D9C"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84ADFDF" w14:textId="3ADC2F1F" w:rsidR="001110EF" w:rsidRPr="006B2A04" w:rsidRDefault="00BD486F" w:rsidP="00BD486F">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6B7B60F3" w14:textId="5D923B5E"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and 5% DL Average-UPT loss of {-33.45%, -49.00%} at low load level, mean and 5% DL Average-UPT loss of {-60.15%, -82.06%} at medium load level, mean and 5% DL Average-UPT loss of {-74.54%, -85.64%} at high load level.</w:t>
      </w:r>
    </w:p>
    <w:p w14:paraId="77433CB1" w14:textId="6A66CCF2" w:rsidR="001110EF" w:rsidRPr="006B2A04" w:rsidRDefault="00BD486F" w:rsidP="00BD486F">
      <w:pPr>
        <w:pStyle w:val="B3"/>
        <w:rPr>
          <w:lang w:eastAsia="ko-KR"/>
        </w:rPr>
      </w:pPr>
      <w:r>
        <w:rPr>
          <w:lang w:eastAsia="ko-KR"/>
        </w:rPr>
        <w:t>-</w:t>
      </w:r>
      <w:r>
        <w:rPr>
          <w:lang w:eastAsia="ko-KR"/>
        </w:rPr>
        <w:tab/>
      </w:r>
      <w:r w:rsidR="001110EF" w:rsidRPr="006B2A04">
        <w:rPr>
          <w:lang w:eastAsia="ko-KR"/>
        </w:rPr>
        <w:t>Semi-static SBFD provides mean UL Average-UPT gain of 28.53% and 5% UL Average-UPT loss of -0.51% at low load level, mean and 5% UL Average-UPT loss of {-10.38%, -43.42%} at medium load level, mean and 5% UL Average-UPT loss of {-18.47%, -49.26%} at high load level.</w:t>
      </w:r>
    </w:p>
    <w:p w14:paraId="697C3A39" w14:textId="6B2B4111"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53dBm BS transmission power.</w:t>
      </w:r>
    </w:p>
    <w:p w14:paraId="5DD29A83" w14:textId="4D4C104C" w:rsidR="001110EF" w:rsidRPr="006B2A04" w:rsidRDefault="00BD486F" w:rsidP="00BD486F">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54138850" w14:textId="77777777" w:rsidR="001110EF" w:rsidRPr="006B2A04" w:rsidRDefault="001110EF" w:rsidP="00BD486F">
      <w:pPr>
        <w:pStyle w:val="Heading5"/>
      </w:pPr>
      <w:bookmarkStart w:id="115" w:name="_Toc152011355"/>
      <w:r w:rsidRPr="006B2A04">
        <w:t>7.3.1.4.2</w:t>
      </w:r>
      <w:r w:rsidRPr="006B2A04">
        <w:tab/>
        <w:t>Urban Macro (100% grid shift)</w:t>
      </w:r>
      <w:bookmarkEnd w:id="115"/>
    </w:p>
    <w:p w14:paraId="0C614DBE" w14:textId="5F62B15C" w:rsidR="001110EF" w:rsidRPr="006B2A04" w:rsidRDefault="001110EF" w:rsidP="00BD486F">
      <w:r w:rsidRPr="006B2A04">
        <w:t>5 sources provided the SLS evaluation results for Urban Macro (FR1) with 100% grid shift in SBFD Deployment Case 4. The evaluation results are categorized into 13 sub-cases as in Table 7.3.1.4.2-1~ Table 7.3.1.4.2-5 based on the different key assumptions. Each sub-case is based on one combination of key assumptions.</w:t>
      </w:r>
    </w:p>
    <w:p w14:paraId="0BF01BFD" w14:textId="6012DCA5" w:rsidR="001110EF" w:rsidRPr="006B2A04" w:rsidRDefault="001110EF" w:rsidP="00654B23">
      <w:pPr>
        <w:pStyle w:val="TH"/>
      </w:pPr>
      <w:r w:rsidRPr="006B2A04">
        <w:t xml:space="preserve">Table 7.3.1.4.2-1: Sub-cases for </w:t>
      </w:r>
      <w:r w:rsidR="006532AC">
        <w:t>u</w:t>
      </w:r>
      <w:r w:rsidRPr="006B2A04">
        <w:t xml:space="preserve">rban </w:t>
      </w:r>
      <w:r w:rsidR="006532AC">
        <w:t>m</w:t>
      </w:r>
      <w:r w:rsidRPr="006B2A04">
        <w:t xml:space="preserve">acro (FR1) with 100% grid shift, no less than 93dB inter-sector isolation, Twice area&amp;same TxRUs in SBFD </w:t>
      </w:r>
      <w:r w:rsidR="006532AC">
        <w:t>d</w:t>
      </w:r>
      <w:r w:rsidRPr="006B2A04">
        <w:t>eployment Case 4.</w:t>
      </w:r>
      <w:r w:rsidRPr="006B2A04">
        <w:tab/>
      </w:r>
    </w:p>
    <w:tbl>
      <w:tblPr>
        <w:tblW w:w="9621" w:type="dxa"/>
        <w:tblLayout w:type="fixed"/>
        <w:tblCellMar>
          <w:left w:w="99" w:type="dxa"/>
          <w:right w:w="99" w:type="dxa"/>
        </w:tblCellMar>
        <w:tblLook w:val="04A0" w:firstRow="1" w:lastRow="0" w:firstColumn="1" w:lastColumn="0" w:noHBand="0" w:noVBand="1"/>
      </w:tblPr>
      <w:tblGrid>
        <w:gridCol w:w="1550"/>
        <w:gridCol w:w="1559"/>
        <w:gridCol w:w="2170"/>
        <w:gridCol w:w="2171"/>
        <w:gridCol w:w="2171"/>
      </w:tblGrid>
      <w:tr w:rsidR="001110EF" w:rsidRPr="006B2A04" w14:paraId="587D7B63"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56E6199" w14:textId="77777777" w:rsidR="001110EF" w:rsidRPr="006B2A04" w:rsidRDefault="001110EF" w:rsidP="006532AC">
            <w:pPr>
              <w:pStyle w:val="TAH"/>
              <w:rPr>
                <w:lang w:val="en-US" w:eastAsia="ko-KR"/>
              </w:rPr>
            </w:pPr>
            <w:bookmarkStart w:id="116" w:name="MCCQCTEMPBM_00000112"/>
            <w:r w:rsidRPr="006B2A04">
              <w:rPr>
                <w:lang w:val="en-US" w:eastAsia="ko-KR"/>
              </w:rPr>
              <w:t xml:space="preserve">　</w:t>
            </w:r>
          </w:p>
        </w:tc>
        <w:tc>
          <w:tcPr>
            <w:tcW w:w="2170" w:type="dxa"/>
            <w:tcBorders>
              <w:top w:val="single" w:sz="8" w:space="0" w:color="auto"/>
              <w:left w:val="nil"/>
              <w:bottom w:val="single" w:sz="8" w:space="0" w:color="auto"/>
              <w:right w:val="single" w:sz="8" w:space="0" w:color="auto"/>
            </w:tcBorders>
            <w:shd w:val="clear" w:color="auto" w:fill="auto"/>
            <w:vAlign w:val="center"/>
            <w:hideMark/>
          </w:tcPr>
          <w:p w14:paraId="46A2F642" w14:textId="77777777" w:rsidR="001110EF" w:rsidRPr="006B2A04" w:rsidRDefault="001110EF" w:rsidP="006532AC">
            <w:pPr>
              <w:pStyle w:val="TAH"/>
              <w:rPr>
                <w:bCs/>
                <w:lang w:val="en-US" w:eastAsia="ko-KR"/>
              </w:rPr>
            </w:pPr>
            <w:r w:rsidRPr="006B2A04">
              <w:rPr>
                <w:bCs/>
                <w:lang w:val="en-US" w:eastAsia="ko-KR"/>
              </w:rPr>
              <w:t>SBFD#4_UMA_FR1_100%_Sub#1</w:t>
            </w:r>
          </w:p>
        </w:tc>
        <w:tc>
          <w:tcPr>
            <w:tcW w:w="2171" w:type="dxa"/>
            <w:tcBorders>
              <w:top w:val="single" w:sz="8" w:space="0" w:color="auto"/>
              <w:left w:val="nil"/>
              <w:bottom w:val="single" w:sz="8" w:space="0" w:color="auto"/>
              <w:right w:val="single" w:sz="8" w:space="0" w:color="auto"/>
            </w:tcBorders>
            <w:shd w:val="clear" w:color="auto" w:fill="auto"/>
            <w:vAlign w:val="center"/>
            <w:hideMark/>
          </w:tcPr>
          <w:p w14:paraId="74CE2D59" w14:textId="77777777" w:rsidR="001110EF" w:rsidRPr="006B2A04" w:rsidRDefault="001110EF" w:rsidP="006532AC">
            <w:pPr>
              <w:pStyle w:val="TAH"/>
              <w:rPr>
                <w:bCs/>
                <w:lang w:val="en-US" w:eastAsia="ko-KR"/>
              </w:rPr>
            </w:pPr>
            <w:r w:rsidRPr="006B2A04">
              <w:rPr>
                <w:bCs/>
                <w:lang w:val="en-US" w:eastAsia="ko-KR"/>
              </w:rPr>
              <w:t>SBFD#4_UMA_FR1_100%_Sub#2</w:t>
            </w:r>
          </w:p>
        </w:tc>
        <w:tc>
          <w:tcPr>
            <w:tcW w:w="2171" w:type="dxa"/>
            <w:tcBorders>
              <w:top w:val="single" w:sz="8" w:space="0" w:color="auto"/>
              <w:left w:val="nil"/>
              <w:bottom w:val="single" w:sz="8" w:space="0" w:color="auto"/>
              <w:right w:val="single" w:sz="8" w:space="0" w:color="auto"/>
            </w:tcBorders>
            <w:shd w:val="clear" w:color="auto" w:fill="auto"/>
            <w:vAlign w:val="center"/>
            <w:hideMark/>
          </w:tcPr>
          <w:p w14:paraId="24AE9456" w14:textId="77777777" w:rsidR="001110EF" w:rsidRPr="006B2A04" w:rsidRDefault="001110EF" w:rsidP="006532AC">
            <w:pPr>
              <w:pStyle w:val="TAH"/>
              <w:rPr>
                <w:bCs/>
                <w:lang w:val="en-US" w:eastAsia="ko-KR"/>
              </w:rPr>
            </w:pPr>
            <w:r w:rsidRPr="006B2A04">
              <w:rPr>
                <w:bCs/>
                <w:lang w:val="en-US" w:eastAsia="ko-KR"/>
              </w:rPr>
              <w:t>SBFD#4_UMA_FR1_100%_Sub#3</w:t>
            </w:r>
          </w:p>
        </w:tc>
      </w:tr>
      <w:tr w:rsidR="001110EF" w:rsidRPr="006532AC" w14:paraId="0AB5BE8E" w14:textId="77777777" w:rsidTr="003C3386">
        <w:trPr>
          <w:trHeight w:val="354"/>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60F35E21"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Co-site co-channel: Spatial </w:t>
            </w:r>
            <w:r w:rsidRPr="006532AC">
              <w:rPr>
                <w:rFonts w:ascii="Arial" w:eastAsia="Malgun Gothic" w:hAnsi="Arial" w:cs="Arial"/>
                <w:b/>
                <w:bCs/>
                <w:color w:val="000000"/>
                <w:sz w:val="16"/>
                <w:szCs w:val="16"/>
                <w:lang w:val="en-US" w:eastAsia="ko-KR"/>
              </w:rPr>
              <w:lastRenderedPageBreak/>
              <w:t>isolation + digital isolation</w:t>
            </w:r>
          </w:p>
        </w:tc>
        <w:tc>
          <w:tcPr>
            <w:tcW w:w="1559" w:type="dxa"/>
            <w:tcBorders>
              <w:top w:val="nil"/>
              <w:left w:val="nil"/>
              <w:bottom w:val="single" w:sz="8" w:space="0" w:color="auto"/>
              <w:right w:val="single" w:sz="8" w:space="0" w:color="auto"/>
            </w:tcBorders>
            <w:shd w:val="clear" w:color="auto" w:fill="auto"/>
            <w:vAlign w:val="center"/>
            <w:hideMark/>
          </w:tcPr>
          <w:p w14:paraId="736EF7AB"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lastRenderedPageBreak/>
              <w:t>Opt 1:&gt;= 93dB</w:t>
            </w:r>
          </w:p>
        </w:tc>
        <w:tc>
          <w:tcPr>
            <w:tcW w:w="2170" w:type="dxa"/>
            <w:tcBorders>
              <w:top w:val="nil"/>
              <w:left w:val="nil"/>
              <w:bottom w:val="single" w:sz="8" w:space="0" w:color="auto"/>
              <w:right w:val="single" w:sz="8" w:space="0" w:color="auto"/>
            </w:tcBorders>
            <w:shd w:val="clear" w:color="auto" w:fill="auto"/>
            <w:vAlign w:val="center"/>
            <w:hideMark/>
          </w:tcPr>
          <w:p w14:paraId="0320599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0B1A33C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0742049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74C55ECB" w14:textId="77777777" w:rsidTr="003C3386">
        <w:trPr>
          <w:trHeight w:val="355"/>
        </w:trPr>
        <w:tc>
          <w:tcPr>
            <w:tcW w:w="1550" w:type="dxa"/>
            <w:vMerge/>
            <w:tcBorders>
              <w:top w:val="nil"/>
              <w:left w:val="single" w:sz="8" w:space="0" w:color="auto"/>
              <w:bottom w:val="single" w:sz="8" w:space="0" w:color="000000"/>
              <w:right w:val="single" w:sz="8" w:space="0" w:color="auto"/>
            </w:tcBorders>
            <w:vAlign w:val="center"/>
            <w:hideMark/>
          </w:tcPr>
          <w:p w14:paraId="795C0548"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A43A131"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2: &lt; 93dB</w:t>
            </w:r>
          </w:p>
        </w:tc>
        <w:tc>
          <w:tcPr>
            <w:tcW w:w="2170" w:type="dxa"/>
            <w:tcBorders>
              <w:top w:val="nil"/>
              <w:left w:val="nil"/>
              <w:bottom w:val="single" w:sz="8" w:space="0" w:color="auto"/>
              <w:right w:val="single" w:sz="8" w:space="0" w:color="auto"/>
            </w:tcBorders>
            <w:shd w:val="clear" w:color="auto" w:fill="auto"/>
            <w:vAlign w:val="center"/>
            <w:hideMark/>
          </w:tcPr>
          <w:p w14:paraId="6F8BC41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5FEDB64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D760C5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2B42220A" w14:textId="77777777" w:rsidTr="003C3386">
        <w:trPr>
          <w:trHeight w:val="355"/>
        </w:trPr>
        <w:tc>
          <w:tcPr>
            <w:tcW w:w="1550" w:type="dxa"/>
            <w:vMerge/>
            <w:tcBorders>
              <w:top w:val="nil"/>
              <w:left w:val="single" w:sz="8" w:space="0" w:color="auto"/>
              <w:bottom w:val="single" w:sz="8" w:space="0" w:color="000000"/>
              <w:right w:val="single" w:sz="8" w:space="0" w:color="auto"/>
            </w:tcBorders>
            <w:vAlign w:val="center"/>
            <w:hideMark/>
          </w:tcPr>
          <w:p w14:paraId="52D27A1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6FA3D22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3: 93dB</w:t>
            </w:r>
          </w:p>
        </w:tc>
        <w:tc>
          <w:tcPr>
            <w:tcW w:w="2170" w:type="dxa"/>
            <w:tcBorders>
              <w:top w:val="nil"/>
              <w:left w:val="nil"/>
              <w:bottom w:val="single" w:sz="8" w:space="0" w:color="auto"/>
              <w:right w:val="single" w:sz="8" w:space="0" w:color="auto"/>
            </w:tcBorders>
            <w:shd w:val="clear" w:color="auto" w:fill="auto"/>
            <w:vAlign w:val="center"/>
            <w:hideMark/>
          </w:tcPr>
          <w:p w14:paraId="7AC1E24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7B13B6C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E57040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EB5E789"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23209487"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slot configuration</w:t>
            </w:r>
          </w:p>
        </w:tc>
        <w:tc>
          <w:tcPr>
            <w:tcW w:w="1559" w:type="dxa"/>
            <w:tcBorders>
              <w:top w:val="nil"/>
              <w:left w:val="nil"/>
              <w:bottom w:val="single" w:sz="8" w:space="0" w:color="auto"/>
              <w:right w:val="single" w:sz="8" w:space="0" w:color="auto"/>
            </w:tcBorders>
            <w:shd w:val="clear" w:color="auto" w:fill="auto"/>
            <w:vAlign w:val="center"/>
            <w:hideMark/>
          </w:tcPr>
          <w:p w14:paraId="33EED00B"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Alt-4: {DDDSU} vs. {XXXXX}</w:t>
            </w:r>
          </w:p>
        </w:tc>
        <w:tc>
          <w:tcPr>
            <w:tcW w:w="2170" w:type="dxa"/>
            <w:tcBorders>
              <w:top w:val="nil"/>
              <w:left w:val="nil"/>
              <w:bottom w:val="single" w:sz="8" w:space="0" w:color="auto"/>
              <w:right w:val="single" w:sz="8" w:space="0" w:color="auto"/>
            </w:tcBorders>
            <w:shd w:val="clear" w:color="auto" w:fill="auto"/>
            <w:vAlign w:val="center"/>
            <w:hideMark/>
          </w:tcPr>
          <w:p w14:paraId="6BAFF70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58A4E13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4861102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F0D6BCD"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3380492A"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B83944B"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Alt-2: {DDDSU} vs. {XXXXU}</w:t>
            </w:r>
          </w:p>
        </w:tc>
        <w:tc>
          <w:tcPr>
            <w:tcW w:w="2170" w:type="dxa"/>
            <w:tcBorders>
              <w:top w:val="nil"/>
              <w:left w:val="nil"/>
              <w:bottom w:val="single" w:sz="8" w:space="0" w:color="auto"/>
              <w:right w:val="single" w:sz="8" w:space="0" w:color="auto"/>
            </w:tcBorders>
            <w:shd w:val="clear" w:color="auto" w:fill="auto"/>
            <w:vAlign w:val="center"/>
            <w:hideMark/>
          </w:tcPr>
          <w:p w14:paraId="61DCD86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7066315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1B7EEB1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2CF4ADA9"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70ED9C3E"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668FF1A1" w14:textId="463907A3"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Alt-1: {DDDSU} vs. {</w:t>
            </w:r>
            <w:r w:rsidR="00CA73C4" w:rsidRPr="006532AC">
              <w:rPr>
                <w:rFonts w:ascii="Arial" w:eastAsia="Malgun Gothic" w:hAnsi="Arial" w:cs="Arial"/>
                <w:b/>
                <w:bCs/>
                <w:color w:val="000000"/>
                <w:sz w:val="16"/>
                <w:szCs w:val="16"/>
                <w:lang w:val="en-US" w:eastAsia="ko-KR"/>
              </w:rPr>
              <w:t>DXXXU</w:t>
            </w:r>
            <w:r w:rsidRPr="006532AC">
              <w:rPr>
                <w:rFonts w:ascii="Arial" w:eastAsia="Malgun Gothic" w:hAnsi="Arial" w:cs="Arial"/>
                <w:b/>
                <w:bCs/>
                <w:color w:val="000000"/>
                <w:sz w:val="16"/>
                <w:szCs w:val="16"/>
                <w:lang w:val="en-US" w:eastAsia="ko-KR"/>
              </w:rPr>
              <w:t>}</w:t>
            </w:r>
          </w:p>
        </w:tc>
        <w:tc>
          <w:tcPr>
            <w:tcW w:w="2170" w:type="dxa"/>
            <w:tcBorders>
              <w:top w:val="nil"/>
              <w:left w:val="nil"/>
              <w:bottom w:val="single" w:sz="8" w:space="0" w:color="auto"/>
              <w:right w:val="single" w:sz="8" w:space="0" w:color="auto"/>
            </w:tcBorders>
            <w:shd w:val="clear" w:color="auto" w:fill="auto"/>
            <w:vAlign w:val="center"/>
            <w:hideMark/>
          </w:tcPr>
          <w:p w14:paraId="3B35981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1219563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710D795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38A332F"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1B708EE"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25DE78D1"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Alt-3: {DDSUU} vs. {XXXXU}</w:t>
            </w:r>
          </w:p>
        </w:tc>
        <w:tc>
          <w:tcPr>
            <w:tcW w:w="2170" w:type="dxa"/>
            <w:tcBorders>
              <w:top w:val="nil"/>
              <w:left w:val="nil"/>
              <w:bottom w:val="single" w:sz="8" w:space="0" w:color="auto"/>
              <w:right w:val="single" w:sz="8" w:space="0" w:color="auto"/>
            </w:tcBorders>
            <w:shd w:val="clear" w:color="auto" w:fill="auto"/>
            <w:vAlign w:val="center"/>
            <w:hideMark/>
          </w:tcPr>
          <w:p w14:paraId="62CDA20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05CE821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5E60D2F7"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729B19A1"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27DA69AB"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antenna configuration</w:t>
            </w:r>
          </w:p>
        </w:tc>
        <w:tc>
          <w:tcPr>
            <w:tcW w:w="1559" w:type="dxa"/>
            <w:tcBorders>
              <w:top w:val="nil"/>
              <w:left w:val="nil"/>
              <w:bottom w:val="single" w:sz="8" w:space="0" w:color="auto"/>
              <w:right w:val="single" w:sz="8" w:space="0" w:color="auto"/>
            </w:tcBorders>
            <w:shd w:val="clear" w:color="auto" w:fill="auto"/>
            <w:vAlign w:val="center"/>
            <w:hideMark/>
          </w:tcPr>
          <w:p w14:paraId="0114859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Twice area&amp;same TxRUs (Option 2)</w:t>
            </w:r>
          </w:p>
        </w:tc>
        <w:tc>
          <w:tcPr>
            <w:tcW w:w="2170" w:type="dxa"/>
            <w:tcBorders>
              <w:top w:val="nil"/>
              <w:left w:val="nil"/>
              <w:bottom w:val="single" w:sz="8" w:space="0" w:color="auto"/>
              <w:right w:val="single" w:sz="8" w:space="0" w:color="auto"/>
            </w:tcBorders>
            <w:shd w:val="clear" w:color="auto" w:fill="auto"/>
            <w:vAlign w:val="center"/>
            <w:hideMark/>
          </w:tcPr>
          <w:p w14:paraId="0B54A0E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48ACC117"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26785D2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3A1E89CC"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3331B9E"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1AB7460E"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area&amp;same TxRUs (Option 1)</w:t>
            </w:r>
          </w:p>
        </w:tc>
        <w:tc>
          <w:tcPr>
            <w:tcW w:w="2170" w:type="dxa"/>
            <w:tcBorders>
              <w:top w:val="nil"/>
              <w:left w:val="nil"/>
              <w:bottom w:val="single" w:sz="8" w:space="0" w:color="auto"/>
              <w:right w:val="single" w:sz="8" w:space="0" w:color="auto"/>
            </w:tcBorders>
            <w:shd w:val="clear" w:color="auto" w:fill="auto"/>
            <w:vAlign w:val="center"/>
            <w:hideMark/>
          </w:tcPr>
          <w:p w14:paraId="04074FC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278BF36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F04E6F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4967788"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09923B0"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4DFAE2D7"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area&amp;half TxRUs (Option 3)</w:t>
            </w:r>
          </w:p>
        </w:tc>
        <w:tc>
          <w:tcPr>
            <w:tcW w:w="2170" w:type="dxa"/>
            <w:tcBorders>
              <w:top w:val="nil"/>
              <w:left w:val="nil"/>
              <w:bottom w:val="single" w:sz="8" w:space="0" w:color="auto"/>
              <w:right w:val="single" w:sz="8" w:space="0" w:color="auto"/>
            </w:tcBorders>
            <w:shd w:val="clear" w:color="auto" w:fill="auto"/>
            <w:vAlign w:val="center"/>
            <w:hideMark/>
          </w:tcPr>
          <w:p w14:paraId="2CDD2C0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BEE947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4AC221C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38890069"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6B7464A3"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Packet Size</w:t>
            </w:r>
          </w:p>
        </w:tc>
        <w:tc>
          <w:tcPr>
            <w:tcW w:w="1559" w:type="dxa"/>
            <w:tcBorders>
              <w:top w:val="nil"/>
              <w:left w:val="nil"/>
              <w:bottom w:val="single" w:sz="8" w:space="0" w:color="auto"/>
              <w:right w:val="single" w:sz="8" w:space="0" w:color="auto"/>
            </w:tcBorders>
            <w:shd w:val="clear" w:color="auto" w:fill="auto"/>
            <w:vAlign w:val="center"/>
            <w:hideMark/>
          </w:tcPr>
          <w:p w14:paraId="6B459EF3" w14:textId="14E6D01C"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sv-SE" w:eastAsia="ko-KR"/>
              </w:rPr>
              <w:t xml:space="preserve">Option 1: DL: 4Kbytes, </w:t>
            </w:r>
            <w:r w:rsidR="00B705E0" w:rsidRPr="006532AC">
              <w:rPr>
                <w:rFonts w:ascii="Arial" w:eastAsia="Malgun Gothic" w:hAnsi="Arial" w:cs="Arial"/>
                <w:b/>
                <w:bCs/>
                <w:color w:val="000000"/>
                <w:sz w:val="16"/>
                <w:szCs w:val="16"/>
                <w:lang w:val="sv-SE" w:eastAsia="ko-KR"/>
              </w:rPr>
              <w:t>UL: 1Kbytes</w:t>
            </w:r>
          </w:p>
        </w:tc>
        <w:tc>
          <w:tcPr>
            <w:tcW w:w="2170" w:type="dxa"/>
            <w:tcBorders>
              <w:top w:val="nil"/>
              <w:left w:val="nil"/>
              <w:bottom w:val="single" w:sz="8" w:space="0" w:color="auto"/>
              <w:right w:val="single" w:sz="8" w:space="0" w:color="auto"/>
            </w:tcBorders>
            <w:shd w:val="clear" w:color="auto" w:fill="auto"/>
            <w:vAlign w:val="center"/>
            <w:hideMark/>
          </w:tcPr>
          <w:p w14:paraId="68EFB31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4EB7032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5DFFC72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36A14473"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7AE187AB"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391EAEEC" w14:textId="75CA781E"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Option 2: DL: 0.5Mbytes, </w:t>
            </w:r>
            <w:r w:rsidR="00B705E0" w:rsidRPr="006532AC">
              <w:rPr>
                <w:rFonts w:ascii="Arial" w:eastAsia="Malgun Gothic" w:hAnsi="Arial" w:cs="Arial"/>
                <w:b/>
                <w:bCs/>
                <w:color w:val="000000"/>
                <w:sz w:val="16"/>
                <w:szCs w:val="16"/>
                <w:lang w:val="en-US" w:eastAsia="ko-KR"/>
              </w:rPr>
              <w:t>UL: 0.125Mbytes</w:t>
            </w:r>
          </w:p>
        </w:tc>
        <w:tc>
          <w:tcPr>
            <w:tcW w:w="2170" w:type="dxa"/>
            <w:tcBorders>
              <w:top w:val="nil"/>
              <w:left w:val="nil"/>
              <w:bottom w:val="single" w:sz="8" w:space="0" w:color="auto"/>
              <w:right w:val="single" w:sz="8" w:space="0" w:color="auto"/>
            </w:tcBorders>
            <w:shd w:val="clear" w:color="auto" w:fill="auto"/>
            <w:vAlign w:val="center"/>
            <w:hideMark/>
          </w:tcPr>
          <w:p w14:paraId="69295AB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728912A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0F9DDFD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379BC3BA"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3CBC797"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Sources</w:t>
            </w:r>
          </w:p>
        </w:tc>
        <w:tc>
          <w:tcPr>
            <w:tcW w:w="2170" w:type="dxa"/>
            <w:tcBorders>
              <w:top w:val="nil"/>
              <w:left w:val="nil"/>
              <w:bottom w:val="single" w:sz="8" w:space="0" w:color="auto"/>
              <w:right w:val="single" w:sz="8" w:space="0" w:color="auto"/>
            </w:tcBorders>
            <w:shd w:val="clear" w:color="auto" w:fill="auto"/>
            <w:vAlign w:val="center"/>
            <w:hideMark/>
          </w:tcPr>
          <w:p w14:paraId="1BB4E791" w14:textId="27475890"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D95A20" w:rsidRPr="006532AC">
              <w:rPr>
                <w:rFonts w:ascii="Arial" w:eastAsia="Malgun Gothic" w:hAnsi="Arial" w:cs="Arial"/>
                <w:color w:val="000000"/>
                <w:sz w:val="16"/>
                <w:szCs w:val="16"/>
                <w:lang w:val="en-US" w:eastAsia="ko-KR"/>
              </w:rPr>
              <w:t>26</w:t>
            </w:r>
            <w:r w:rsidRPr="006532AC">
              <w:rPr>
                <w:rFonts w:ascii="Arial" w:eastAsia="Malgun Gothic" w:hAnsi="Arial" w:cs="Arial"/>
                <w:color w:val="000000"/>
                <w:sz w:val="16"/>
                <w:szCs w:val="16"/>
                <w:lang w:val="en-US" w:eastAsia="ko-KR"/>
              </w:rPr>
              <w:t>])</w:t>
            </w:r>
          </w:p>
        </w:tc>
        <w:tc>
          <w:tcPr>
            <w:tcW w:w="2171" w:type="dxa"/>
            <w:tcBorders>
              <w:top w:val="nil"/>
              <w:left w:val="nil"/>
              <w:bottom w:val="single" w:sz="8" w:space="0" w:color="auto"/>
              <w:right w:val="single" w:sz="8" w:space="0" w:color="auto"/>
            </w:tcBorders>
            <w:shd w:val="clear" w:color="auto" w:fill="auto"/>
            <w:vAlign w:val="center"/>
            <w:hideMark/>
          </w:tcPr>
          <w:p w14:paraId="062454E2" w14:textId="6805AE21"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4 sources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26</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32</w:t>
            </w:r>
            <w:r w:rsidRPr="006532AC">
              <w:rPr>
                <w:rFonts w:ascii="Arial" w:eastAsia="Malgun Gothic" w:hAnsi="Arial" w:cs="Arial"/>
                <w:color w:val="000000"/>
                <w:sz w:val="16"/>
                <w:szCs w:val="16"/>
                <w:lang w:val="en-US" w:eastAsia="ko-KR"/>
              </w:rPr>
              <w:t>])</w:t>
            </w:r>
          </w:p>
        </w:tc>
        <w:tc>
          <w:tcPr>
            <w:tcW w:w="2171" w:type="dxa"/>
            <w:tcBorders>
              <w:top w:val="nil"/>
              <w:left w:val="nil"/>
              <w:bottom w:val="single" w:sz="8" w:space="0" w:color="auto"/>
              <w:right w:val="single" w:sz="8" w:space="0" w:color="auto"/>
            </w:tcBorders>
            <w:shd w:val="clear" w:color="auto" w:fill="auto"/>
            <w:vAlign w:val="center"/>
            <w:hideMark/>
          </w:tcPr>
          <w:p w14:paraId="3AD92636" w14:textId="1F9485AC"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4 sources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22</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32</w:t>
            </w:r>
            <w:r w:rsidRPr="006532AC">
              <w:rPr>
                <w:rFonts w:ascii="Arial" w:eastAsia="Malgun Gothic" w:hAnsi="Arial" w:cs="Arial"/>
                <w:color w:val="000000"/>
                <w:sz w:val="16"/>
                <w:szCs w:val="16"/>
                <w:lang w:val="en-US" w:eastAsia="ko-KR"/>
              </w:rPr>
              <w:t>])</w:t>
            </w:r>
          </w:p>
        </w:tc>
      </w:tr>
      <w:bookmarkEnd w:id="116"/>
    </w:tbl>
    <w:p w14:paraId="6DB095CD" w14:textId="77777777" w:rsidR="001110EF" w:rsidRPr="006B2A04" w:rsidRDefault="001110EF" w:rsidP="006532AC">
      <w:pPr>
        <w:rPr>
          <w:lang w:val="en-US" w:eastAsia="ko-KR"/>
        </w:rPr>
      </w:pPr>
    </w:p>
    <w:p w14:paraId="4B7963FE" w14:textId="6E3F6156" w:rsidR="001110EF" w:rsidRPr="006B2A04" w:rsidRDefault="001110EF" w:rsidP="006532AC">
      <w:pPr>
        <w:pStyle w:val="TH"/>
      </w:pPr>
      <w:r w:rsidRPr="006B2A04">
        <w:t xml:space="preserve">Table 7.3.1.4.2-2: Sub-cases for </w:t>
      </w:r>
      <w:r w:rsidR="006532AC">
        <w:t>u</w:t>
      </w:r>
      <w:r w:rsidRPr="006B2A04">
        <w:t xml:space="preserve">rban </w:t>
      </w:r>
      <w:r w:rsidR="006532AC">
        <w:t>m</w:t>
      </w:r>
      <w:r w:rsidRPr="006B2A04">
        <w:t xml:space="preserve">acro (FR1) with 100% grid shift, less than 93dB inter-sector isolation, Twice area&amp;same TxRUs in SBFD </w:t>
      </w:r>
      <w:r w:rsidR="006532AC">
        <w:t>d</w:t>
      </w:r>
      <w:r w:rsidRPr="006B2A04">
        <w:t>eployment Case 4.</w:t>
      </w:r>
    </w:p>
    <w:tbl>
      <w:tblPr>
        <w:tblW w:w="9629" w:type="dxa"/>
        <w:tblLayout w:type="fixed"/>
        <w:tblCellMar>
          <w:left w:w="99" w:type="dxa"/>
          <w:right w:w="99" w:type="dxa"/>
        </w:tblCellMar>
        <w:tblLook w:val="04A0" w:firstRow="1" w:lastRow="0" w:firstColumn="1" w:lastColumn="0" w:noHBand="0" w:noVBand="1"/>
      </w:tblPr>
      <w:tblGrid>
        <w:gridCol w:w="1550"/>
        <w:gridCol w:w="1559"/>
        <w:gridCol w:w="2173"/>
        <w:gridCol w:w="2173"/>
        <w:gridCol w:w="2174"/>
      </w:tblGrid>
      <w:tr w:rsidR="001110EF" w:rsidRPr="006B2A04" w14:paraId="1FB95037"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AFDD9C6" w14:textId="77777777" w:rsidR="001110EF" w:rsidRPr="006B2A04" w:rsidRDefault="001110EF" w:rsidP="006532AC">
            <w:pPr>
              <w:pStyle w:val="TAH"/>
              <w:rPr>
                <w:lang w:val="en-US" w:eastAsia="ko-KR"/>
              </w:rPr>
            </w:pPr>
            <w:bookmarkStart w:id="117" w:name="MCCQCTEMPBM_00000113"/>
            <w:r w:rsidRPr="006B2A04">
              <w:rPr>
                <w:lang w:val="en-US" w:eastAsia="ko-KR"/>
              </w:rPr>
              <w:t xml:space="preserve">　</w:t>
            </w:r>
          </w:p>
        </w:tc>
        <w:tc>
          <w:tcPr>
            <w:tcW w:w="2173" w:type="dxa"/>
            <w:tcBorders>
              <w:top w:val="single" w:sz="8" w:space="0" w:color="auto"/>
              <w:left w:val="nil"/>
              <w:bottom w:val="single" w:sz="8" w:space="0" w:color="auto"/>
              <w:right w:val="single" w:sz="8" w:space="0" w:color="auto"/>
            </w:tcBorders>
            <w:shd w:val="clear" w:color="auto" w:fill="auto"/>
            <w:vAlign w:val="center"/>
            <w:hideMark/>
          </w:tcPr>
          <w:p w14:paraId="479833E1" w14:textId="77777777" w:rsidR="001110EF" w:rsidRPr="006B2A04" w:rsidRDefault="001110EF" w:rsidP="006532AC">
            <w:pPr>
              <w:pStyle w:val="TAH"/>
              <w:rPr>
                <w:bCs/>
                <w:lang w:val="en-US" w:eastAsia="ko-KR"/>
              </w:rPr>
            </w:pPr>
            <w:r w:rsidRPr="006B2A04">
              <w:rPr>
                <w:bCs/>
                <w:lang w:val="en-US" w:eastAsia="ko-KR"/>
              </w:rPr>
              <w:t>SBFD#4_UMA_FR1_100%_Sub#4</w:t>
            </w:r>
          </w:p>
        </w:tc>
        <w:tc>
          <w:tcPr>
            <w:tcW w:w="2173" w:type="dxa"/>
            <w:tcBorders>
              <w:top w:val="single" w:sz="8" w:space="0" w:color="auto"/>
              <w:left w:val="nil"/>
              <w:bottom w:val="single" w:sz="8" w:space="0" w:color="auto"/>
              <w:right w:val="single" w:sz="8" w:space="0" w:color="auto"/>
            </w:tcBorders>
            <w:shd w:val="clear" w:color="auto" w:fill="auto"/>
            <w:vAlign w:val="center"/>
            <w:hideMark/>
          </w:tcPr>
          <w:p w14:paraId="350B2C5C" w14:textId="77777777" w:rsidR="001110EF" w:rsidRPr="006B2A04" w:rsidRDefault="001110EF" w:rsidP="006532AC">
            <w:pPr>
              <w:pStyle w:val="TAH"/>
              <w:rPr>
                <w:bCs/>
                <w:lang w:val="en-US" w:eastAsia="ko-KR"/>
              </w:rPr>
            </w:pPr>
            <w:r w:rsidRPr="006B2A04">
              <w:rPr>
                <w:bCs/>
                <w:lang w:val="en-US" w:eastAsia="ko-KR"/>
              </w:rPr>
              <w:t>SBFD#4_UMA_FR1_100%_Sub#5</w:t>
            </w:r>
          </w:p>
        </w:tc>
        <w:tc>
          <w:tcPr>
            <w:tcW w:w="2174" w:type="dxa"/>
            <w:tcBorders>
              <w:top w:val="single" w:sz="8" w:space="0" w:color="auto"/>
              <w:left w:val="nil"/>
              <w:bottom w:val="single" w:sz="8" w:space="0" w:color="auto"/>
              <w:right w:val="single" w:sz="8" w:space="0" w:color="auto"/>
            </w:tcBorders>
            <w:shd w:val="clear" w:color="auto" w:fill="auto"/>
            <w:vAlign w:val="center"/>
            <w:hideMark/>
          </w:tcPr>
          <w:p w14:paraId="08B1954D" w14:textId="77777777" w:rsidR="001110EF" w:rsidRPr="006B2A04" w:rsidRDefault="001110EF" w:rsidP="006532AC">
            <w:pPr>
              <w:pStyle w:val="TAH"/>
              <w:rPr>
                <w:bCs/>
                <w:lang w:val="en-US" w:eastAsia="ko-KR"/>
              </w:rPr>
            </w:pPr>
            <w:r w:rsidRPr="006B2A04">
              <w:rPr>
                <w:bCs/>
                <w:lang w:val="en-US" w:eastAsia="ko-KR"/>
              </w:rPr>
              <w:t>SBFD#4_UMA_FR1_100%_Sub#12</w:t>
            </w:r>
          </w:p>
        </w:tc>
      </w:tr>
      <w:tr w:rsidR="001110EF" w:rsidRPr="006532AC" w14:paraId="1A8FE7EA" w14:textId="77777777" w:rsidTr="003C3386">
        <w:trPr>
          <w:trHeight w:val="354"/>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23470C0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Co-site co-channel: Spatial isolation + digital isolation</w:t>
            </w:r>
          </w:p>
        </w:tc>
        <w:tc>
          <w:tcPr>
            <w:tcW w:w="1559" w:type="dxa"/>
            <w:tcBorders>
              <w:top w:val="nil"/>
              <w:left w:val="nil"/>
              <w:bottom w:val="single" w:sz="8" w:space="0" w:color="auto"/>
              <w:right w:val="single" w:sz="8" w:space="0" w:color="auto"/>
            </w:tcBorders>
            <w:shd w:val="clear" w:color="auto" w:fill="auto"/>
            <w:vAlign w:val="center"/>
            <w:hideMark/>
          </w:tcPr>
          <w:p w14:paraId="77A504F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1:&gt;= 93dB</w:t>
            </w:r>
          </w:p>
        </w:tc>
        <w:tc>
          <w:tcPr>
            <w:tcW w:w="2173" w:type="dxa"/>
            <w:tcBorders>
              <w:top w:val="nil"/>
              <w:left w:val="nil"/>
              <w:bottom w:val="single" w:sz="8" w:space="0" w:color="auto"/>
              <w:right w:val="single" w:sz="8" w:space="0" w:color="auto"/>
            </w:tcBorders>
            <w:shd w:val="clear" w:color="auto" w:fill="auto"/>
            <w:vAlign w:val="center"/>
            <w:hideMark/>
          </w:tcPr>
          <w:p w14:paraId="10BB655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002AD7A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069EF0F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0492C1B1" w14:textId="77777777" w:rsidTr="003C3386">
        <w:trPr>
          <w:trHeight w:val="355"/>
        </w:trPr>
        <w:tc>
          <w:tcPr>
            <w:tcW w:w="1550" w:type="dxa"/>
            <w:vMerge/>
            <w:tcBorders>
              <w:top w:val="nil"/>
              <w:left w:val="single" w:sz="8" w:space="0" w:color="auto"/>
              <w:bottom w:val="single" w:sz="8" w:space="0" w:color="000000"/>
              <w:right w:val="single" w:sz="8" w:space="0" w:color="auto"/>
            </w:tcBorders>
            <w:vAlign w:val="center"/>
            <w:hideMark/>
          </w:tcPr>
          <w:p w14:paraId="1DC0C13B"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06C1B118"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2: &lt; 93dB</w:t>
            </w:r>
          </w:p>
        </w:tc>
        <w:tc>
          <w:tcPr>
            <w:tcW w:w="2173" w:type="dxa"/>
            <w:tcBorders>
              <w:top w:val="nil"/>
              <w:left w:val="nil"/>
              <w:bottom w:val="single" w:sz="8" w:space="0" w:color="auto"/>
              <w:right w:val="single" w:sz="8" w:space="0" w:color="auto"/>
            </w:tcBorders>
            <w:shd w:val="clear" w:color="auto" w:fill="auto"/>
            <w:vAlign w:val="center"/>
            <w:hideMark/>
          </w:tcPr>
          <w:p w14:paraId="4FB3877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3" w:type="dxa"/>
            <w:tcBorders>
              <w:top w:val="nil"/>
              <w:left w:val="nil"/>
              <w:bottom w:val="single" w:sz="8" w:space="0" w:color="auto"/>
              <w:right w:val="single" w:sz="8" w:space="0" w:color="auto"/>
            </w:tcBorders>
            <w:shd w:val="clear" w:color="auto" w:fill="auto"/>
            <w:vAlign w:val="center"/>
            <w:hideMark/>
          </w:tcPr>
          <w:p w14:paraId="3561136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4" w:type="dxa"/>
            <w:tcBorders>
              <w:top w:val="nil"/>
              <w:left w:val="nil"/>
              <w:bottom w:val="single" w:sz="8" w:space="0" w:color="auto"/>
              <w:right w:val="single" w:sz="8" w:space="0" w:color="auto"/>
            </w:tcBorders>
            <w:shd w:val="clear" w:color="auto" w:fill="auto"/>
            <w:vAlign w:val="center"/>
            <w:hideMark/>
          </w:tcPr>
          <w:p w14:paraId="6832EBF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12559532" w14:textId="77777777" w:rsidTr="003C3386">
        <w:trPr>
          <w:trHeight w:val="355"/>
        </w:trPr>
        <w:tc>
          <w:tcPr>
            <w:tcW w:w="1550" w:type="dxa"/>
            <w:vMerge/>
            <w:tcBorders>
              <w:top w:val="nil"/>
              <w:left w:val="single" w:sz="8" w:space="0" w:color="auto"/>
              <w:bottom w:val="single" w:sz="8" w:space="0" w:color="000000"/>
              <w:right w:val="single" w:sz="8" w:space="0" w:color="auto"/>
            </w:tcBorders>
            <w:vAlign w:val="center"/>
            <w:hideMark/>
          </w:tcPr>
          <w:p w14:paraId="0D1D52C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38FE88D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3: 93dB</w:t>
            </w:r>
          </w:p>
        </w:tc>
        <w:tc>
          <w:tcPr>
            <w:tcW w:w="2173" w:type="dxa"/>
            <w:tcBorders>
              <w:top w:val="nil"/>
              <w:left w:val="nil"/>
              <w:bottom w:val="single" w:sz="8" w:space="0" w:color="auto"/>
              <w:right w:val="single" w:sz="8" w:space="0" w:color="auto"/>
            </w:tcBorders>
            <w:shd w:val="clear" w:color="auto" w:fill="auto"/>
            <w:vAlign w:val="center"/>
            <w:hideMark/>
          </w:tcPr>
          <w:p w14:paraId="17D3ADE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2EC3CAB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2845A19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2687ED80"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7849697D"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slot configuration</w:t>
            </w:r>
          </w:p>
        </w:tc>
        <w:tc>
          <w:tcPr>
            <w:tcW w:w="1559" w:type="dxa"/>
            <w:tcBorders>
              <w:top w:val="nil"/>
              <w:left w:val="nil"/>
              <w:bottom w:val="single" w:sz="8" w:space="0" w:color="auto"/>
              <w:right w:val="single" w:sz="8" w:space="0" w:color="auto"/>
            </w:tcBorders>
            <w:shd w:val="clear" w:color="auto" w:fill="auto"/>
            <w:vAlign w:val="center"/>
            <w:hideMark/>
          </w:tcPr>
          <w:p w14:paraId="3360E7CF"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Alt-4: {DDDSU} vs. {XXXXX}</w:t>
            </w:r>
          </w:p>
        </w:tc>
        <w:tc>
          <w:tcPr>
            <w:tcW w:w="2173" w:type="dxa"/>
            <w:tcBorders>
              <w:top w:val="nil"/>
              <w:left w:val="nil"/>
              <w:bottom w:val="single" w:sz="8" w:space="0" w:color="auto"/>
              <w:right w:val="single" w:sz="8" w:space="0" w:color="auto"/>
            </w:tcBorders>
            <w:shd w:val="clear" w:color="auto" w:fill="auto"/>
            <w:vAlign w:val="center"/>
            <w:hideMark/>
          </w:tcPr>
          <w:p w14:paraId="27A9AC5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3" w:type="dxa"/>
            <w:tcBorders>
              <w:top w:val="nil"/>
              <w:left w:val="nil"/>
              <w:bottom w:val="single" w:sz="8" w:space="0" w:color="auto"/>
              <w:right w:val="single" w:sz="8" w:space="0" w:color="auto"/>
            </w:tcBorders>
            <w:shd w:val="clear" w:color="auto" w:fill="auto"/>
            <w:vAlign w:val="center"/>
            <w:hideMark/>
          </w:tcPr>
          <w:p w14:paraId="3346668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2ED7C40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53E99F4C"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7AF20BD"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2487D95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Alt-2: {DDDSU} vs. {XXXXU}</w:t>
            </w:r>
          </w:p>
        </w:tc>
        <w:tc>
          <w:tcPr>
            <w:tcW w:w="2173" w:type="dxa"/>
            <w:tcBorders>
              <w:top w:val="nil"/>
              <w:left w:val="nil"/>
              <w:bottom w:val="single" w:sz="8" w:space="0" w:color="auto"/>
              <w:right w:val="single" w:sz="8" w:space="0" w:color="auto"/>
            </w:tcBorders>
            <w:shd w:val="clear" w:color="auto" w:fill="auto"/>
            <w:vAlign w:val="center"/>
            <w:hideMark/>
          </w:tcPr>
          <w:p w14:paraId="0AA8A61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02F758A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4" w:type="dxa"/>
            <w:tcBorders>
              <w:top w:val="nil"/>
              <w:left w:val="nil"/>
              <w:bottom w:val="single" w:sz="8" w:space="0" w:color="auto"/>
              <w:right w:val="single" w:sz="8" w:space="0" w:color="auto"/>
            </w:tcBorders>
            <w:shd w:val="clear" w:color="auto" w:fill="auto"/>
            <w:vAlign w:val="center"/>
            <w:hideMark/>
          </w:tcPr>
          <w:p w14:paraId="6611CCC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2D625BAA"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4910F82"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0C0CD375" w14:textId="736F0EB5"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Alt-1: {DDDSU} vs. {</w:t>
            </w:r>
            <w:r w:rsidR="00CA73C4" w:rsidRPr="006532AC">
              <w:rPr>
                <w:rFonts w:ascii="Arial" w:eastAsia="Malgun Gothic" w:hAnsi="Arial" w:cs="Arial"/>
                <w:b/>
                <w:bCs/>
                <w:color w:val="000000"/>
                <w:sz w:val="16"/>
                <w:szCs w:val="16"/>
                <w:lang w:val="en-US" w:eastAsia="ko-KR"/>
              </w:rPr>
              <w:t>DXXXU</w:t>
            </w:r>
            <w:r w:rsidRPr="006532AC">
              <w:rPr>
                <w:rFonts w:ascii="Arial" w:eastAsia="Malgun Gothic" w:hAnsi="Arial" w:cs="Arial"/>
                <w:b/>
                <w:bCs/>
                <w:color w:val="000000"/>
                <w:sz w:val="16"/>
                <w:szCs w:val="16"/>
                <w:lang w:val="en-US" w:eastAsia="ko-KR"/>
              </w:rPr>
              <w:t>}</w:t>
            </w:r>
          </w:p>
        </w:tc>
        <w:tc>
          <w:tcPr>
            <w:tcW w:w="2173" w:type="dxa"/>
            <w:tcBorders>
              <w:top w:val="nil"/>
              <w:left w:val="nil"/>
              <w:bottom w:val="single" w:sz="8" w:space="0" w:color="auto"/>
              <w:right w:val="single" w:sz="8" w:space="0" w:color="auto"/>
            </w:tcBorders>
            <w:shd w:val="clear" w:color="auto" w:fill="auto"/>
            <w:vAlign w:val="center"/>
            <w:hideMark/>
          </w:tcPr>
          <w:p w14:paraId="6318F23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4F100E9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360D0AC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275E55BF"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31636286"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4CC7796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Alt-3: {DDSUU} vs. {XXXXU}</w:t>
            </w:r>
          </w:p>
        </w:tc>
        <w:tc>
          <w:tcPr>
            <w:tcW w:w="2173" w:type="dxa"/>
            <w:tcBorders>
              <w:top w:val="nil"/>
              <w:left w:val="nil"/>
              <w:bottom w:val="single" w:sz="8" w:space="0" w:color="auto"/>
              <w:right w:val="single" w:sz="8" w:space="0" w:color="auto"/>
            </w:tcBorders>
            <w:shd w:val="clear" w:color="auto" w:fill="auto"/>
            <w:vAlign w:val="center"/>
            <w:hideMark/>
          </w:tcPr>
          <w:p w14:paraId="1B88821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5EF4606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6022853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74844D25"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690C3908"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antenna configuration</w:t>
            </w:r>
          </w:p>
        </w:tc>
        <w:tc>
          <w:tcPr>
            <w:tcW w:w="1559" w:type="dxa"/>
            <w:tcBorders>
              <w:top w:val="nil"/>
              <w:left w:val="nil"/>
              <w:bottom w:val="single" w:sz="8" w:space="0" w:color="auto"/>
              <w:right w:val="single" w:sz="8" w:space="0" w:color="auto"/>
            </w:tcBorders>
            <w:shd w:val="clear" w:color="auto" w:fill="auto"/>
            <w:vAlign w:val="center"/>
            <w:hideMark/>
          </w:tcPr>
          <w:p w14:paraId="14F4CE09"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Twice area&amp;same TxRUs (Option 2)</w:t>
            </w:r>
          </w:p>
        </w:tc>
        <w:tc>
          <w:tcPr>
            <w:tcW w:w="2173" w:type="dxa"/>
            <w:tcBorders>
              <w:top w:val="nil"/>
              <w:left w:val="nil"/>
              <w:bottom w:val="single" w:sz="8" w:space="0" w:color="auto"/>
              <w:right w:val="single" w:sz="8" w:space="0" w:color="auto"/>
            </w:tcBorders>
            <w:shd w:val="clear" w:color="auto" w:fill="auto"/>
            <w:vAlign w:val="center"/>
            <w:hideMark/>
          </w:tcPr>
          <w:p w14:paraId="0E90F8D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3" w:type="dxa"/>
            <w:tcBorders>
              <w:top w:val="nil"/>
              <w:left w:val="nil"/>
              <w:bottom w:val="single" w:sz="8" w:space="0" w:color="auto"/>
              <w:right w:val="single" w:sz="8" w:space="0" w:color="auto"/>
            </w:tcBorders>
            <w:shd w:val="clear" w:color="auto" w:fill="auto"/>
            <w:vAlign w:val="center"/>
            <w:hideMark/>
          </w:tcPr>
          <w:p w14:paraId="6AA784E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4" w:type="dxa"/>
            <w:tcBorders>
              <w:top w:val="nil"/>
              <w:left w:val="nil"/>
              <w:bottom w:val="single" w:sz="8" w:space="0" w:color="auto"/>
              <w:right w:val="single" w:sz="8" w:space="0" w:color="auto"/>
            </w:tcBorders>
            <w:shd w:val="clear" w:color="auto" w:fill="auto"/>
            <w:vAlign w:val="center"/>
            <w:hideMark/>
          </w:tcPr>
          <w:p w14:paraId="37A29D9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057DC2ED"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1290737D"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4AAB3D61"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area&amp;same TxRUs (Option 1)</w:t>
            </w:r>
          </w:p>
        </w:tc>
        <w:tc>
          <w:tcPr>
            <w:tcW w:w="2173" w:type="dxa"/>
            <w:tcBorders>
              <w:top w:val="nil"/>
              <w:left w:val="nil"/>
              <w:bottom w:val="single" w:sz="8" w:space="0" w:color="auto"/>
              <w:right w:val="single" w:sz="8" w:space="0" w:color="auto"/>
            </w:tcBorders>
            <w:shd w:val="clear" w:color="auto" w:fill="auto"/>
            <w:vAlign w:val="center"/>
            <w:hideMark/>
          </w:tcPr>
          <w:p w14:paraId="265E8A3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13E8D02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6586F54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4DC826E"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4ABAECD"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095DCADD"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area&amp;half TxRUs (Option 3)</w:t>
            </w:r>
          </w:p>
        </w:tc>
        <w:tc>
          <w:tcPr>
            <w:tcW w:w="2173" w:type="dxa"/>
            <w:tcBorders>
              <w:top w:val="nil"/>
              <w:left w:val="nil"/>
              <w:bottom w:val="single" w:sz="8" w:space="0" w:color="auto"/>
              <w:right w:val="single" w:sz="8" w:space="0" w:color="auto"/>
            </w:tcBorders>
            <w:shd w:val="clear" w:color="auto" w:fill="auto"/>
            <w:vAlign w:val="center"/>
            <w:hideMark/>
          </w:tcPr>
          <w:p w14:paraId="6E3C325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1663F3F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13934C2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6E64CAC"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6A8473C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Packet Size</w:t>
            </w:r>
          </w:p>
        </w:tc>
        <w:tc>
          <w:tcPr>
            <w:tcW w:w="1559" w:type="dxa"/>
            <w:tcBorders>
              <w:top w:val="nil"/>
              <w:left w:val="nil"/>
              <w:bottom w:val="single" w:sz="8" w:space="0" w:color="auto"/>
              <w:right w:val="single" w:sz="8" w:space="0" w:color="auto"/>
            </w:tcBorders>
            <w:shd w:val="clear" w:color="auto" w:fill="auto"/>
            <w:vAlign w:val="center"/>
            <w:hideMark/>
          </w:tcPr>
          <w:p w14:paraId="765A6D82" w14:textId="069420AE"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sv-SE" w:eastAsia="ko-KR"/>
              </w:rPr>
              <w:t xml:space="preserve">Option 1: DL: 4Kbytes, </w:t>
            </w:r>
            <w:r w:rsidR="00B705E0" w:rsidRPr="006532AC">
              <w:rPr>
                <w:rFonts w:ascii="Arial" w:eastAsia="Malgun Gothic" w:hAnsi="Arial" w:cs="Arial"/>
                <w:b/>
                <w:bCs/>
                <w:color w:val="000000"/>
                <w:sz w:val="16"/>
                <w:szCs w:val="16"/>
                <w:lang w:val="sv-SE" w:eastAsia="ko-KR"/>
              </w:rPr>
              <w:t>UL: 1Kbytes</w:t>
            </w:r>
          </w:p>
        </w:tc>
        <w:tc>
          <w:tcPr>
            <w:tcW w:w="2173" w:type="dxa"/>
            <w:tcBorders>
              <w:top w:val="nil"/>
              <w:left w:val="nil"/>
              <w:bottom w:val="single" w:sz="8" w:space="0" w:color="auto"/>
              <w:right w:val="single" w:sz="8" w:space="0" w:color="auto"/>
            </w:tcBorders>
            <w:shd w:val="clear" w:color="auto" w:fill="auto"/>
            <w:vAlign w:val="center"/>
            <w:hideMark/>
          </w:tcPr>
          <w:p w14:paraId="06281AB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3" w:type="dxa"/>
            <w:tcBorders>
              <w:top w:val="nil"/>
              <w:left w:val="nil"/>
              <w:bottom w:val="single" w:sz="8" w:space="0" w:color="auto"/>
              <w:right w:val="single" w:sz="8" w:space="0" w:color="auto"/>
            </w:tcBorders>
            <w:shd w:val="clear" w:color="auto" w:fill="auto"/>
            <w:vAlign w:val="center"/>
            <w:hideMark/>
          </w:tcPr>
          <w:p w14:paraId="4B9606D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4" w:type="dxa"/>
            <w:tcBorders>
              <w:top w:val="nil"/>
              <w:left w:val="nil"/>
              <w:bottom w:val="single" w:sz="8" w:space="0" w:color="auto"/>
              <w:right w:val="single" w:sz="8" w:space="0" w:color="auto"/>
            </w:tcBorders>
            <w:shd w:val="clear" w:color="auto" w:fill="auto"/>
            <w:vAlign w:val="center"/>
            <w:hideMark/>
          </w:tcPr>
          <w:p w14:paraId="55916BE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09879C1F"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C1839B4"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186A725A" w14:textId="7BB66E7A"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Option 2: DL: 0.5Mbytes, </w:t>
            </w:r>
            <w:r w:rsidR="00B705E0" w:rsidRPr="006532AC">
              <w:rPr>
                <w:rFonts w:ascii="Arial" w:eastAsia="Malgun Gothic" w:hAnsi="Arial" w:cs="Arial"/>
                <w:b/>
                <w:bCs/>
                <w:color w:val="000000"/>
                <w:sz w:val="16"/>
                <w:szCs w:val="16"/>
                <w:lang w:val="en-US" w:eastAsia="ko-KR"/>
              </w:rPr>
              <w:t>UL: 0.125Mbytes</w:t>
            </w:r>
          </w:p>
        </w:tc>
        <w:tc>
          <w:tcPr>
            <w:tcW w:w="2173" w:type="dxa"/>
            <w:tcBorders>
              <w:top w:val="nil"/>
              <w:left w:val="nil"/>
              <w:bottom w:val="single" w:sz="8" w:space="0" w:color="auto"/>
              <w:right w:val="single" w:sz="8" w:space="0" w:color="auto"/>
            </w:tcBorders>
            <w:shd w:val="clear" w:color="auto" w:fill="auto"/>
            <w:vAlign w:val="center"/>
            <w:hideMark/>
          </w:tcPr>
          <w:p w14:paraId="46B1B6D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3" w:type="dxa"/>
            <w:tcBorders>
              <w:top w:val="nil"/>
              <w:left w:val="nil"/>
              <w:bottom w:val="single" w:sz="8" w:space="0" w:color="auto"/>
              <w:right w:val="single" w:sz="8" w:space="0" w:color="auto"/>
            </w:tcBorders>
            <w:shd w:val="clear" w:color="auto" w:fill="auto"/>
            <w:vAlign w:val="center"/>
            <w:hideMark/>
          </w:tcPr>
          <w:p w14:paraId="2AC14A2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4" w:type="dxa"/>
            <w:tcBorders>
              <w:top w:val="nil"/>
              <w:left w:val="nil"/>
              <w:bottom w:val="single" w:sz="8" w:space="0" w:color="auto"/>
              <w:right w:val="single" w:sz="8" w:space="0" w:color="auto"/>
            </w:tcBorders>
            <w:shd w:val="clear" w:color="auto" w:fill="auto"/>
            <w:vAlign w:val="center"/>
            <w:hideMark/>
          </w:tcPr>
          <w:p w14:paraId="5445818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1E19A6AB"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327D16F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Sources</w:t>
            </w:r>
          </w:p>
        </w:tc>
        <w:tc>
          <w:tcPr>
            <w:tcW w:w="2173" w:type="dxa"/>
            <w:tcBorders>
              <w:top w:val="nil"/>
              <w:left w:val="nil"/>
              <w:bottom w:val="single" w:sz="8" w:space="0" w:color="auto"/>
              <w:right w:val="single" w:sz="8" w:space="0" w:color="auto"/>
            </w:tcBorders>
            <w:shd w:val="clear" w:color="auto" w:fill="auto"/>
            <w:vAlign w:val="center"/>
            <w:hideMark/>
          </w:tcPr>
          <w:p w14:paraId="03E618E9" w14:textId="7C95D51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c>
          <w:tcPr>
            <w:tcW w:w="2173" w:type="dxa"/>
            <w:tcBorders>
              <w:top w:val="nil"/>
              <w:left w:val="nil"/>
              <w:bottom w:val="single" w:sz="8" w:space="0" w:color="auto"/>
              <w:right w:val="single" w:sz="8" w:space="0" w:color="auto"/>
            </w:tcBorders>
            <w:shd w:val="clear" w:color="auto" w:fill="auto"/>
            <w:vAlign w:val="center"/>
            <w:hideMark/>
          </w:tcPr>
          <w:p w14:paraId="2D5651B3" w14:textId="6A386A56"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c>
          <w:tcPr>
            <w:tcW w:w="2174" w:type="dxa"/>
            <w:tcBorders>
              <w:top w:val="nil"/>
              <w:left w:val="nil"/>
              <w:bottom w:val="single" w:sz="8" w:space="0" w:color="auto"/>
              <w:right w:val="single" w:sz="8" w:space="0" w:color="auto"/>
            </w:tcBorders>
            <w:shd w:val="clear" w:color="auto" w:fill="auto"/>
            <w:vAlign w:val="center"/>
            <w:hideMark/>
          </w:tcPr>
          <w:p w14:paraId="63891C90" w14:textId="56F20E73"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r>
      <w:bookmarkEnd w:id="117"/>
    </w:tbl>
    <w:p w14:paraId="591BA63E" w14:textId="77777777" w:rsidR="001110EF" w:rsidRPr="006B2A04" w:rsidRDefault="001110EF" w:rsidP="006532AC">
      <w:pPr>
        <w:rPr>
          <w:lang w:val="en-US" w:eastAsia="ko-KR"/>
        </w:rPr>
      </w:pPr>
    </w:p>
    <w:p w14:paraId="538D5829" w14:textId="5CC8B48E" w:rsidR="001110EF" w:rsidRPr="006B2A04" w:rsidRDefault="001110EF" w:rsidP="006532AC">
      <w:pPr>
        <w:pStyle w:val="TH"/>
      </w:pPr>
      <w:r w:rsidRPr="006B2A04">
        <w:t xml:space="preserve">Table 7.3.1.4.2-3: Sub-cases for </w:t>
      </w:r>
      <w:r w:rsidR="006532AC">
        <w:t>u</w:t>
      </w:r>
      <w:r w:rsidRPr="006B2A04">
        <w:t xml:space="preserve">rban </w:t>
      </w:r>
      <w:r w:rsidR="006532AC">
        <w:t>m</w:t>
      </w:r>
      <w:r w:rsidRPr="006B2A04">
        <w:t xml:space="preserve">acro (FR1) with 100% grid shift, 93dB inter-sector isolation, Twice area&amp;same TxRUs in SBFD </w:t>
      </w:r>
      <w:r w:rsidR="006532AC">
        <w:t>d</w:t>
      </w:r>
      <w:r w:rsidRPr="006B2A04">
        <w:t>eployment Case 4.</w:t>
      </w:r>
    </w:p>
    <w:tbl>
      <w:tblPr>
        <w:tblW w:w="9629" w:type="dxa"/>
        <w:tblCellMar>
          <w:left w:w="99" w:type="dxa"/>
          <w:right w:w="99" w:type="dxa"/>
        </w:tblCellMar>
        <w:tblLook w:val="04A0" w:firstRow="1" w:lastRow="0" w:firstColumn="1" w:lastColumn="0" w:noHBand="0" w:noVBand="1"/>
      </w:tblPr>
      <w:tblGrid>
        <w:gridCol w:w="1550"/>
        <w:gridCol w:w="1559"/>
        <w:gridCol w:w="3260"/>
        <w:gridCol w:w="3260"/>
      </w:tblGrid>
      <w:tr w:rsidR="001110EF" w:rsidRPr="006B2A04" w14:paraId="31FCE756"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07BF4A2" w14:textId="77777777" w:rsidR="001110EF" w:rsidRPr="006B2A04" w:rsidRDefault="001110EF" w:rsidP="006532AC">
            <w:pPr>
              <w:pStyle w:val="TAH"/>
              <w:rPr>
                <w:lang w:val="en-US" w:eastAsia="ko-KR"/>
              </w:rPr>
            </w:pPr>
            <w:bookmarkStart w:id="118" w:name="MCCQCTEMPBM_00000114"/>
            <w:r w:rsidRPr="006B2A04">
              <w:rPr>
                <w:lang w:val="en-US" w:eastAsia="ko-KR"/>
              </w:rPr>
              <w:t xml:space="preserve">　</w:t>
            </w:r>
          </w:p>
        </w:tc>
        <w:tc>
          <w:tcPr>
            <w:tcW w:w="3260" w:type="dxa"/>
            <w:tcBorders>
              <w:top w:val="single" w:sz="8" w:space="0" w:color="auto"/>
              <w:left w:val="nil"/>
              <w:bottom w:val="single" w:sz="8" w:space="0" w:color="auto"/>
              <w:right w:val="single" w:sz="8" w:space="0" w:color="auto"/>
            </w:tcBorders>
            <w:shd w:val="clear" w:color="auto" w:fill="auto"/>
            <w:vAlign w:val="center"/>
            <w:hideMark/>
          </w:tcPr>
          <w:p w14:paraId="5E64DF97" w14:textId="77777777" w:rsidR="001110EF" w:rsidRPr="006B2A04" w:rsidRDefault="001110EF" w:rsidP="006532AC">
            <w:pPr>
              <w:pStyle w:val="TAH"/>
              <w:rPr>
                <w:bCs/>
                <w:lang w:val="en-US" w:eastAsia="ko-KR"/>
              </w:rPr>
            </w:pPr>
            <w:r w:rsidRPr="006B2A04">
              <w:rPr>
                <w:bCs/>
                <w:lang w:val="en-US" w:eastAsia="ko-KR"/>
              </w:rPr>
              <w:t>SBFD#4_UMA_FR1_100%_Sub#6</w:t>
            </w:r>
          </w:p>
        </w:tc>
        <w:tc>
          <w:tcPr>
            <w:tcW w:w="3260" w:type="dxa"/>
            <w:tcBorders>
              <w:top w:val="single" w:sz="8" w:space="0" w:color="auto"/>
              <w:left w:val="nil"/>
              <w:bottom w:val="single" w:sz="8" w:space="0" w:color="auto"/>
              <w:right w:val="single" w:sz="8" w:space="0" w:color="auto"/>
            </w:tcBorders>
            <w:shd w:val="clear" w:color="auto" w:fill="auto"/>
            <w:vAlign w:val="center"/>
            <w:hideMark/>
          </w:tcPr>
          <w:p w14:paraId="5EE27DB1" w14:textId="77777777" w:rsidR="001110EF" w:rsidRPr="006B2A04" w:rsidRDefault="001110EF" w:rsidP="006532AC">
            <w:pPr>
              <w:pStyle w:val="TAH"/>
              <w:rPr>
                <w:bCs/>
                <w:lang w:val="en-US" w:eastAsia="ko-KR"/>
              </w:rPr>
            </w:pPr>
            <w:r w:rsidRPr="006B2A04">
              <w:rPr>
                <w:bCs/>
                <w:lang w:val="en-US" w:eastAsia="ko-KR"/>
              </w:rPr>
              <w:t>SBFD#4_UMA_FR1_100%_Sub#7</w:t>
            </w:r>
          </w:p>
        </w:tc>
      </w:tr>
      <w:tr w:rsidR="001110EF" w:rsidRPr="006532AC" w14:paraId="1B8BEEC8"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4E43A7A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Co-site co-channel: Spatial isolation + digital isolation</w:t>
            </w:r>
          </w:p>
        </w:tc>
        <w:tc>
          <w:tcPr>
            <w:tcW w:w="1559" w:type="dxa"/>
            <w:tcBorders>
              <w:top w:val="nil"/>
              <w:left w:val="nil"/>
              <w:bottom w:val="single" w:sz="8" w:space="0" w:color="auto"/>
              <w:right w:val="single" w:sz="8" w:space="0" w:color="auto"/>
            </w:tcBorders>
            <w:shd w:val="clear" w:color="auto" w:fill="auto"/>
            <w:vAlign w:val="center"/>
            <w:hideMark/>
          </w:tcPr>
          <w:p w14:paraId="1482C01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1:&gt;= 93dB</w:t>
            </w:r>
          </w:p>
        </w:tc>
        <w:tc>
          <w:tcPr>
            <w:tcW w:w="3260" w:type="dxa"/>
            <w:tcBorders>
              <w:top w:val="nil"/>
              <w:left w:val="nil"/>
              <w:bottom w:val="single" w:sz="8" w:space="0" w:color="auto"/>
              <w:right w:val="single" w:sz="8" w:space="0" w:color="auto"/>
            </w:tcBorders>
            <w:shd w:val="clear" w:color="auto" w:fill="auto"/>
            <w:vAlign w:val="center"/>
            <w:hideMark/>
          </w:tcPr>
          <w:p w14:paraId="770F8B0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2A550AC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04099E4"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62542AB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1F8D52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2: &lt; 93dB</w:t>
            </w:r>
          </w:p>
        </w:tc>
        <w:tc>
          <w:tcPr>
            <w:tcW w:w="3260" w:type="dxa"/>
            <w:tcBorders>
              <w:top w:val="nil"/>
              <w:left w:val="nil"/>
              <w:bottom w:val="single" w:sz="8" w:space="0" w:color="auto"/>
              <w:right w:val="single" w:sz="8" w:space="0" w:color="auto"/>
            </w:tcBorders>
            <w:shd w:val="clear" w:color="auto" w:fill="auto"/>
            <w:vAlign w:val="center"/>
            <w:hideMark/>
          </w:tcPr>
          <w:p w14:paraId="521604F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31CA7D9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42A09F3"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95C94BA"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3FC24F5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3: 93dB</w:t>
            </w:r>
          </w:p>
        </w:tc>
        <w:tc>
          <w:tcPr>
            <w:tcW w:w="3260" w:type="dxa"/>
            <w:tcBorders>
              <w:top w:val="nil"/>
              <w:left w:val="nil"/>
              <w:bottom w:val="single" w:sz="8" w:space="0" w:color="auto"/>
              <w:right w:val="single" w:sz="8" w:space="0" w:color="auto"/>
            </w:tcBorders>
            <w:shd w:val="clear" w:color="auto" w:fill="auto"/>
            <w:vAlign w:val="center"/>
            <w:hideMark/>
          </w:tcPr>
          <w:p w14:paraId="1C6A265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2F4E268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6A812DCB"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3BCC8C7D"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slot configuration</w:t>
            </w:r>
          </w:p>
        </w:tc>
        <w:tc>
          <w:tcPr>
            <w:tcW w:w="1559" w:type="dxa"/>
            <w:tcBorders>
              <w:top w:val="nil"/>
              <w:left w:val="nil"/>
              <w:bottom w:val="single" w:sz="8" w:space="0" w:color="auto"/>
              <w:right w:val="single" w:sz="8" w:space="0" w:color="auto"/>
            </w:tcBorders>
            <w:shd w:val="clear" w:color="auto" w:fill="auto"/>
            <w:vAlign w:val="center"/>
            <w:hideMark/>
          </w:tcPr>
          <w:p w14:paraId="31366FC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Alt-4: {DDDSU} vs. {XXXXX}</w:t>
            </w:r>
          </w:p>
        </w:tc>
        <w:tc>
          <w:tcPr>
            <w:tcW w:w="3260" w:type="dxa"/>
            <w:tcBorders>
              <w:top w:val="nil"/>
              <w:left w:val="nil"/>
              <w:bottom w:val="single" w:sz="8" w:space="0" w:color="auto"/>
              <w:right w:val="single" w:sz="8" w:space="0" w:color="auto"/>
            </w:tcBorders>
            <w:shd w:val="clear" w:color="auto" w:fill="auto"/>
            <w:vAlign w:val="center"/>
            <w:hideMark/>
          </w:tcPr>
          <w:p w14:paraId="1069F88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4C6F724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563BD71"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78C6B091"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7970931F"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Alt-2: {DDDSU} vs. {XXXXU}</w:t>
            </w:r>
          </w:p>
        </w:tc>
        <w:tc>
          <w:tcPr>
            <w:tcW w:w="3260" w:type="dxa"/>
            <w:tcBorders>
              <w:top w:val="nil"/>
              <w:left w:val="nil"/>
              <w:bottom w:val="single" w:sz="8" w:space="0" w:color="auto"/>
              <w:right w:val="single" w:sz="8" w:space="0" w:color="auto"/>
            </w:tcBorders>
            <w:shd w:val="clear" w:color="auto" w:fill="auto"/>
            <w:vAlign w:val="center"/>
            <w:hideMark/>
          </w:tcPr>
          <w:p w14:paraId="6EC9148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3326750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33DEE2ED"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3E679196"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2648F2CC" w14:textId="20B93229"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Alt-1: {DDDSU} vs. {</w:t>
            </w:r>
            <w:r w:rsidR="00CA73C4" w:rsidRPr="006532AC">
              <w:rPr>
                <w:rFonts w:ascii="Arial" w:eastAsia="Malgun Gothic" w:hAnsi="Arial" w:cs="Arial"/>
                <w:b/>
                <w:bCs/>
                <w:color w:val="000000"/>
                <w:sz w:val="16"/>
                <w:szCs w:val="16"/>
                <w:lang w:val="en-US" w:eastAsia="ko-KR"/>
              </w:rPr>
              <w:t>DXXXU</w:t>
            </w:r>
            <w:r w:rsidRPr="006532AC">
              <w:rPr>
                <w:rFonts w:ascii="Arial" w:eastAsia="Malgun Gothic" w:hAnsi="Arial" w:cs="Arial"/>
                <w:b/>
                <w:bCs/>
                <w:color w:val="000000"/>
                <w:sz w:val="16"/>
                <w:szCs w:val="16"/>
                <w:lang w:val="en-US" w:eastAsia="ko-KR"/>
              </w:rPr>
              <w:t>}</w:t>
            </w:r>
          </w:p>
        </w:tc>
        <w:tc>
          <w:tcPr>
            <w:tcW w:w="3260" w:type="dxa"/>
            <w:tcBorders>
              <w:top w:val="nil"/>
              <w:left w:val="nil"/>
              <w:bottom w:val="single" w:sz="8" w:space="0" w:color="auto"/>
              <w:right w:val="single" w:sz="8" w:space="0" w:color="auto"/>
            </w:tcBorders>
            <w:shd w:val="clear" w:color="auto" w:fill="auto"/>
            <w:vAlign w:val="center"/>
            <w:hideMark/>
          </w:tcPr>
          <w:p w14:paraId="579744A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1311AD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63B2E1A"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8B46283"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0B33E8DA"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Alt-3: {DDSUU} vs. {XXXXU}</w:t>
            </w:r>
          </w:p>
        </w:tc>
        <w:tc>
          <w:tcPr>
            <w:tcW w:w="3260" w:type="dxa"/>
            <w:tcBorders>
              <w:top w:val="nil"/>
              <w:left w:val="nil"/>
              <w:bottom w:val="single" w:sz="8" w:space="0" w:color="auto"/>
              <w:right w:val="single" w:sz="8" w:space="0" w:color="auto"/>
            </w:tcBorders>
            <w:shd w:val="clear" w:color="auto" w:fill="auto"/>
            <w:vAlign w:val="center"/>
            <w:hideMark/>
          </w:tcPr>
          <w:p w14:paraId="61789B9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AF5794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7D5CC45"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07647F07"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antenna configuration</w:t>
            </w:r>
          </w:p>
        </w:tc>
        <w:tc>
          <w:tcPr>
            <w:tcW w:w="1559" w:type="dxa"/>
            <w:tcBorders>
              <w:top w:val="nil"/>
              <w:left w:val="nil"/>
              <w:bottom w:val="single" w:sz="8" w:space="0" w:color="auto"/>
              <w:right w:val="single" w:sz="8" w:space="0" w:color="auto"/>
            </w:tcBorders>
            <w:shd w:val="clear" w:color="auto" w:fill="auto"/>
            <w:vAlign w:val="center"/>
            <w:hideMark/>
          </w:tcPr>
          <w:p w14:paraId="3569F261"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Twice area&amp;same TxRUs (Option 2)</w:t>
            </w:r>
          </w:p>
        </w:tc>
        <w:tc>
          <w:tcPr>
            <w:tcW w:w="3260" w:type="dxa"/>
            <w:tcBorders>
              <w:top w:val="nil"/>
              <w:left w:val="nil"/>
              <w:bottom w:val="single" w:sz="8" w:space="0" w:color="auto"/>
              <w:right w:val="single" w:sz="8" w:space="0" w:color="auto"/>
            </w:tcBorders>
            <w:shd w:val="clear" w:color="auto" w:fill="auto"/>
            <w:vAlign w:val="center"/>
            <w:hideMark/>
          </w:tcPr>
          <w:p w14:paraId="3C844DF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3AB0486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695AEF96"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00A1F6E"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1F646075"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area&amp;same TxRUs (Option 1)</w:t>
            </w:r>
          </w:p>
        </w:tc>
        <w:tc>
          <w:tcPr>
            <w:tcW w:w="3260" w:type="dxa"/>
            <w:tcBorders>
              <w:top w:val="nil"/>
              <w:left w:val="nil"/>
              <w:bottom w:val="single" w:sz="8" w:space="0" w:color="auto"/>
              <w:right w:val="single" w:sz="8" w:space="0" w:color="auto"/>
            </w:tcBorders>
            <w:shd w:val="clear" w:color="auto" w:fill="auto"/>
            <w:vAlign w:val="center"/>
            <w:hideMark/>
          </w:tcPr>
          <w:p w14:paraId="68D5236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53BBDEB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F5E697E"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60A62BAD"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61E6720C"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area&amp;half TxRUs (Option 3)</w:t>
            </w:r>
          </w:p>
        </w:tc>
        <w:tc>
          <w:tcPr>
            <w:tcW w:w="3260" w:type="dxa"/>
            <w:tcBorders>
              <w:top w:val="nil"/>
              <w:left w:val="nil"/>
              <w:bottom w:val="single" w:sz="8" w:space="0" w:color="auto"/>
              <w:right w:val="single" w:sz="8" w:space="0" w:color="auto"/>
            </w:tcBorders>
            <w:shd w:val="clear" w:color="auto" w:fill="auto"/>
            <w:vAlign w:val="center"/>
            <w:hideMark/>
          </w:tcPr>
          <w:p w14:paraId="60B22D4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2E7F940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3CD54C1"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1401F34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Packet Size</w:t>
            </w:r>
          </w:p>
        </w:tc>
        <w:tc>
          <w:tcPr>
            <w:tcW w:w="1559" w:type="dxa"/>
            <w:tcBorders>
              <w:top w:val="nil"/>
              <w:left w:val="nil"/>
              <w:bottom w:val="single" w:sz="8" w:space="0" w:color="auto"/>
              <w:right w:val="single" w:sz="8" w:space="0" w:color="auto"/>
            </w:tcBorders>
            <w:shd w:val="clear" w:color="auto" w:fill="auto"/>
            <w:vAlign w:val="center"/>
            <w:hideMark/>
          </w:tcPr>
          <w:p w14:paraId="29DE7882" w14:textId="7BC621D6"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sv-SE" w:eastAsia="ko-KR"/>
              </w:rPr>
              <w:t xml:space="preserve">Option 1: DL: 4Kbytes, </w:t>
            </w:r>
            <w:r w:rsidR="00B705E0" w:rsidRPr="006532AC">
              <w:rPr>
                <w:rFonts w:ascii="Arial" w:eastAsia="Malgun Gothic" w:hAnsi="Arial" w:cs="Arial"/>
                <w:b/>
                <w:bCs/>
                <w:color w:val="000000"/>
                <w:sz w:val="16"/>
                <w:szCs w:val="16"/>
                <w:lang w:val="sv-SE" w:eastAsia="ko-KR"/>
              </w:rPr>
              <w:t>UL: 1Kbytes</w:t>
            </w:r>
          </w:p>
        </w:tc>
        <w:tc>
          <w:tcPr>
            <w:tcW w:w="3260" w:type="dxa"/>
            <w:tcBorders>
              <w:top w:val="nil"/>
              <w:left w:val="nil"/>
              <w:bottom w:val="single" w:sz="8" w:space="0" w:color="auto"/>
              <w:right w:val="single" w:sz="8" w:space="0" w:color="auto"/>
            </w:tcBorders>
            <w:shd w:val="clear" w:color="auto" w:fill="auto"/>
            <w:vAlign w:val="center"/>
            <w:hideMark/>
          </w:tcPr>
          <w:p w14:paraId="56C1CFE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4524927"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02AF1BB8"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3739460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2B416E0A" w14:textId="7B0D11DD"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Option 2: DL: 0.5Mbytes, </w:t>
            </w:r>
            <w:r w:rsidR="00B705E0" w:rsidRPr="006532AC">
              <w:rPr>
                <w:rFonts w:ascii="Arial" w:eastAsia="Malgun Gothic" w:hAnsi="Arial" w:cs="Arial"/>
                <w:b/>
                <w:bCs/>
                <w:color w:val="000000"/>
                <w:sz w:val="16"/>
                <w:szCs w:val="16"/>
                <w:lang w:val="en-US" w:eastAsia="ko-KR"/>
              </w:rPr>
              <w:t>UL: 0.125Mbytes</w:t>
            </w:r>
          </w:p>
        </w:tc>
        <w:tc>
          <w:tcPr>
            <w:tcW w:w="3260" w:type="dxa"/>
            <w:tcBorders>
              <w:top w:val="nil"/>
              <w:left w:val="nil"/>
              <w:bottom w:val="single" w:sz="8" w:space="0" w:color="auto"/>
              <w:right w:val="single" w:sz="8" w:space="0" w:color="auto"/>
            </w:tcBorders>
            <w:shd w:val="clear" w:color="auto" w:fill="auto"/>
            <w:vAlign w:val="center"/>
            <w:hideMark/>
          </w:tcPr>
          <w:p w14:paraId="08273F2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64AE02D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51DFF1C3"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12C704C3"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Sources</w:t>
            </w:r>
          </w:p>
        </w:tc>
        <w:tc>
          <w:tcPr>
            <w:tcW w:w="3260" w:type="dxa"/>
            <w:tcBorders>
              <w:top w:val="nil"/>
              <w:left w:val="nil"/>
              <w:bottom w:val="single" w:sz="8" w:space="0" w:color="auto"/>
              <w:right w:val="single" w:sz="8" w:space="0" w:color="auto"/>
            </w:tcBorders>
            <w:shd w:val="clear" w:color="auto" w:fill="auto"/>
            <w:vAlign w:val="center"/>
            <w:hideMark/>
          </w:tcPr>
          <w:p w14:paraId="780E790B" w14:textId="7DD9260F"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2 sources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28</w:t>
            </w:r>
            <w:r w:rsidRPr="006532AC">
              <w:rPr>
                <w:rFonts w:ascii="Arial" w:eastAsia="Malgun Gothic" w:hAnsi="Arial" w:cs="Arial"/>
                <w:color w:val="000000"/>
                <w:sz w:val="16"/>
                <w:szCs w:val="16"/>
                <w:lang w:val="en-US" w:eastAsia="ko-KR"/>
              </w:rPr>
              <w:t>])</w:t>
            </w:r>
          </w:p>
        </w:tc>
        <w:tc>
          <w:tcPr>
            <w:tcW w:w="3260" w:type="dxa"/>
            <w:tcBorders>
              <w:top w:val="nil"/>
              <w:left w:val="nil"/>
              <w:bottom w:val="single" w:sz="8" w:space="0" w:color="auto"/>
              <w:right w:val="single" w:sz="8" w:space="0" w:color="auto"/>
            </w:tcBorders>
            <w:shd w:val="clear" w:color="auto" w:fill="auto"/>
            <w:vAlign w:val="center"/>
            <w:hideMark/>
          </w:tcPr>
          <w:p w14:paraId="5E46816C" w14:textId="72CFF690"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2 sources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 [</w:t>
            </w:r>
            <w:r w:rsidR="00D95A20" w:rsidRPr="006532AC">
              <w:rPr>
                <w:rFonts w:ascii="Arial" w:eastAsia="Malgun Gothic" w:hAnsi="Arial" w:cs="Arial"/>
                <w:color w:val="000000"/>
                <w:sz w:val="16"/>
                <w:szCs w:val="16"/>
                <w:lang w:val="en-US" w:eastAsia="ko-KR"/>
              </w:rPr>
              <w:t>28</w:t>
            </w:r>
            <w:r w:rsidRPr="006532AC">
              <w:rPr>
                <w:rFonts w:ascii="Arial" w:eastAsia="Malgun Gothic" w:hAnsi="Arial" w:cs="Arial"/>
                <w:color w:val="000000"/>
                <w:sz w:val="16"/>
                <w:szCs w:val="16"/>
                <w:lang w:val="en-US" w:eastAsia="ko-KR"/>
              </w:rPr>
              <w:t>])</w:t>
            </w:r>
          </w:p>
        </w:tc>
      </w:tr>
      <w:bookmarkEnd w:id="118"/>
    </w:tbl>
    <w:p w14:paraId="174AA467" w14:textId="77777777" w:rsidR="001110EF" w:rsidRPr="006B2A04" w:rsidRDefault="001110EF" w:rsidP="006532AC">
      <w:pPr>
        <w:rPr>
          <w:lang w:val="en-US" w:eastAsia="ko-KR"/>
        </w:rPr>
      </w:pPr>
    </w:p>
    <w:p w14:paraId="6375719A" w14:textId="79853209" w:rsidR="001110EF" w:rsidRPr="006B2A04" w:rsidRDefault="001110EF" w:rsidP="006532AC">
      <w:pPr>
        <w:pStyle w:val="TH"/>
      </w:pPr>
      <w:r w:rsidRPr="006B2A04">
        <w:t xml:space="preserve">Table 7.3.1.4.2-4: Sub-cases for </w:t>
      </w:r>
      <w:r w:rsidR="006532AC">
        <w:t>u</w:t>
      </w:r>
      <w:r w:rsidRPr="006B2A04">
        <w:t xml:space="preserve">rban </w:t>
      </w:r>
      <w:r w:rsidR="006532AC">
        <w:t>m</w:t>
      </w:r>
      <w:r w:rsidRPr="006B2A04">
        <w:t xml:space="preserve">acro (FR1) with 100% grid shift, no less than 93dB inter-sector isolation, Same area&amp;half TxRUs in SBFD </w:t>
      </w:r>
      <w:r w:rsidR="006532AC">
        <w:t>d</w:t>
      </w:r>
      <w:r w:rsidRPr="006B2A04">
        <w:t>eployment Case 4.</w:t>
      </w:r>
    </w:p>
    <w:tbl>
      <w:tblPr>
        <w:tblW w:w="9629" w:type="dxa"/>
        <w:tblCellMar>
          <w:left w:w="99" w:type="dxa"/>
          <w:right w:w="99" w:type="dxa"/>
        </w:tblCellMar>
        <w:tblLook w:val="04A0" w:firstRow="1" w:lastRow="0" w:firstColumn="1" w:lastColumn="0" w:noHBand="0" w:noVBand="1"/>
      </w:tblPr>
      <w:tblGrid>
        <w:gridCol w:w="1550"/>
        <w:gridCol w:w="1559"/>
        <w:gridCol w:w="3260"/>
        <w:gridCol w:w="3260"/>
      </w:tblGrid>
      <w:tr w:rsidR="001110EF" w:rsidRPr="006B2A04" w14:paraId="7B5B49F7"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2B9406C6" w14:textId="77777777" w:rsidR="001110EF" w:rsidRPr="006B2A04" w:rsidRDefault="001110EF" w:rsidP="006532AC">
            <w:pPr>
              <w:pStyle w:val="TAH"/>
              <w:rPr>
                <w:lang w:val="en-US" w:eastAsia="ko-KR"/>
              </w:rPr>
            </w:pPr>
            <w:bookmarkStart w:id="119" w:name="MCCQCTEMPBM_00000115"/>
            <w:r w:rsidRPr="006B2A04">
              <w:rPr>
                <w:lang w:val="en-US" w:eastAsia="ko-KR"/>
              </w:rPr>
              <w:t xml:space="preserve">　</w:t>
            </w:r>
          </w:p>
        </w:tc>
        <w:tc>
          <w:tcPr>
            <w:tcW w:w="3260" w:type="dxa"/>
            <w:tcBorders>
              <w:top w:val="single" w:sz="8" w:space="0" w:color="auto"/>
              <w:left w:val="nil"/>
              <w:bottom w:val="single" w:sz="8" w:space="0" w:color="auto"/>
              <w:right w:val="single" w:sz="8" w:space="0" w:color="auto"/>
            </w:tcBorders>
            <w:shd w:val="clear" w:color="auto" w:fill="auto"/>
            <w:vAlign w:val="center"/>
            <w:hideMark/>
          </w:tcPr>
          <w:p w14:paraId="68D4ADFF" w14:textId="77777777" w:rsidR="001110EF" w:rsidRPr="006B2A04" w:rsidRDefault="001110EF" w:rsidP="006532AC">
            <w:pPr>
              <w:pStyle w:val="TAH"/>
              <w:rPr>
                <w:bCs/>
                <w:lang w:val="en-US" w:eastAsia="ko-KR"/>
              </w:rPr>
            </w:pPr>
            <w:r w:rsidRPr="006B2A04">
              <w:rPr>
                <w:bCs/>
                <w:lang w:val="en-US" w:eastAsia="ko-KR"/>
              </w:rPr>
              <w:t>SBFD#4_UMA_FR1_100%_Sub#8</w:t>
            </w:r>
          </w:p>
        </w:tc>
        <w:tc>
          <w:tcPr>
            <w:tcW w:w="3260" w:type="dxa"/>
            <w:tcBorders>
              <w:top w:val="single" w:sz="8" w:space="0" w:color="auto"/>
              <w:left w:val="nil"/>
              <w:bottom w:val="single" w:sz="8" w:space="0" w:color="auto"/>
              <w:right w:val="single" w:sz="8" w:space="0" w:color="auto"/>
            </w:tcBorders>
            <w:shd w:val="clear" w:color="auto" w:fill="auto"/>
            <w:vAlign w:val="center"/>
            <w:hideMark/>
          </w:tcPr>
          <w:p w14:paraId="42240832" w14:textId="77777777" w:rsidR="001110EF" w:rsidRPr="006B2A04" w:rsidRDefault="001110EF" w:rsidP="006532AC">
            <w:pPr>
              <w:pStyle w:val="TAH"/>
              <w:rPr>
                <w:bCs/>
                <w:lang w:val="en-US" w:eastAsia="ko-KR"/>
              </w:rPr>
            </w:pPr>
            <w:r w:rsidRPr="006B2A04">
              <w:rPr>
                <w:bCs/>
                <w:lang w:val="en-US" w:eastAsia="ko-KR"/>
              </w:rPr>
              <w:t>SBFD#4_UMA_FR1_100%_Sub#9</w:t>
            </w:r>
          </w:p>
        </w:tc>
      </w:tr>
      <w:tr w:rsidR="001110EF" w:rsidRPr="006532AC" w14:paraId="64386E94"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783186D5"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Co-site co-channel: Spatial isolation + digital isolation</w:t>
            </w:r>
          </w:p>
        </w:tc>
        <w:tc>
          <w:tcPr>
            <w:tcW w:w="1559" w:type="dxa"/>
            <w:tcBorders>
              <w:top w:val="nil"/>
              <w:left w:val="nil"/>
              <w:bottom w:val="single" w:sz="8" w:space="0" w:color="auto"/>
              <w:right w:val="single" w:sz="8" w:space="0" w:color="auto"/>
            </w:tcBorders>
            <w:shd w:val="clear" w:color="auto" w:fill="auto"/>
            <w:vAlign w:val="center"/>
            <w:hideMark/>
          </w:tcPr>
          <w:p w14:paraId="1F0E8E3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1:&gt;= 93dB</w:t>
            </w:r>
          </w:p>
        </w:tc>
        <w:tc>
          <w:tcPr>
            <w:tcW w:w="3260" w:type="dxa"/>
            <w:tcBorders>
              <w:top w:val="nil"/>
              <w:left w:val="nil"/>
              <w:bottom w:val="single" w:sz="8" w:space="0" w:color="auto"/>
              <w:right w:val="single" w:sz="8" w:space="0" w:color="auto"/>
            </w:tcBorders>
            <w:shd w:val="clear" w:color="auto" w:fill="auto"/>
            <w:vAlign w:val="center"/>
            <w:hideMark/>
          </w:tcPr>
          <w:p w14:paraId="0C71CE8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050D245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0B834ECA"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63F71475"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18D8AD8A"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2: &lt; 93dB</w:t>
            </w:r>
          </w:p>
        </w:tc>
        <w:tc>
          <w:tcPr>
            <w:tcW w:w="3260" w:type="dxa"/>
            <w:tcBorders>
              <w:top w:val="nil"/>
              <w:left w:val="nil"/>
              <w:bottom w:val="single" w:sz="8" w:space="0" w:color="auto"/>
              <w:right w:val="single" w:sz="8" w:space="0" w:color="auto"/>
            </w:tcBorders>
            <w:shd w:val="clear" w:color="auto" w:fill="auto"/>
            <w:vAlign w:val="center"/>
            <w:hideMark/>
          </w:tcPr>
          <w:p w14:paraId="4B86433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78CDD57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7A13CE5B"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477247F7"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063FAB7F"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3: 93dB</w:t>
            </w:r>
          </w:p>
        </w:tc>
        <w:tc>
          <w:tcPr>
            <w:tcW w:w="3260" w:type="dxa"/>
            <w:tcBorders>
              <w:top w:val="nil"/>
              <w:left w:val="nil"/>
              <w:bottom w:val="single" w:sz="8" w:space="0" w:color="auto"/>
              <w:right w:val="single" w:sz="8" w:space="0" w:color="auto"/>
            </w:tcBorders>
            <w:shd w:val="clear" w:color="auto" w:fill="auto"/>
            <w:vAlign w:val="center"/>
            <w:hideMark/>
          </w:tcPr>
          <w:p w14:paraId="53A2D5A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28EBD33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7D09AC5"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64E07B48"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slot configuration</w:t>
            </w:r>
          </w:p>
        </w:tc>
        <w:tc>
          <w:tcPr>
            <w:tcW w:w="1559" w:type="dxa"/>
            <w:tcBorders>
              <w:top w:val="nil"/>
              <w:left w:val="nil"/>
              <w:bottom w:val="single" w:sz="8" w:space="0" w:color="auto"/>
              <w:right w:val="single" w:sz="8" w:space="0" w:color="auto"/>
            </w:tcBorders>
            <w:shd w:val="clear" w:color="auto" w:fill="auto"/>
            <w:vAlign w:val="center"/>
            <w:hideMark/>
          </w:tcPr>
          <w:p w14:paraId="12E66DAC"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Alt-4: {DDDSU} vs. {XXXXX}</w:t>
            </w:r>
          </w:p>
        </w:tc>
        <w:tc>
          <w:tcPr>
            <w:tcW w:w="3260" w:type="dxa"/>
            <w:tcBorders>
              <w:top w:val="nil"/>
              <w:left w:val="nil"/>
              <w:bottom w:val="single" w:sz="8" w:space="0" w:color="auto"/>
              <w:right w:val="single" w:sz="8" w:space="0" w:color="auto"/>
            </w:tcBorders>
            <w:shd w:val="clear" w:color="auto" w:fill="auto"/>
            <w:vAlign w:val="center"/>
            <w:hideMark/>
          </w:tcPr>
          <w:p w14:paraId="2D0A244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791E3B2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3C2AED3"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38CE293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81119C5"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Alt-2: {DDDSU} vs. {XXXXU}</w:t>
            </w:r>
          </w:p>
        </w:tc>
        <w:tc>
          <w:tcPr>
            <w:tcW w:w="3260" w:type="dxa"/>
            <w:tcBorders>
              <w:top w:val="nil"/>
              <w:left w:val="nil"/>
              <w:bottom w:val="single" w:sz="8" w:space="0" w:color="auto"/>
              <w:right w:val="single" w:sz="8" w:space="0" w:color="auto"/>
            </w:tcBorders>
            <w:shd w:val="clear" w:color="auto" w:fill="auto"/>
            <w:vAlign w:val="center"/>
            <w:hideMark/>
          </w:tcPr>
          <w:p w14:paraId="23168A2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32BE25F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0C75B5A4"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1EB99C70"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1B3289D" w14:textId="3F7346B1"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Alt-1: {DDDSU} vs. {</w:t>
            </w:r>
            <w:r w:rsidR="00CA73C4" w:rsidRPr="006532AC">
              <w:rPr>
                <w:rFonts w:ascii="Arial" w:eastAsia="Malgun Gothic" w:hAnsi="Arial" w:cs="Arial"/>
                <w:b/>
                <w:bCs/>
                <w:color w:val="000000"/>
                <w:sz w:val="16"/>
                <w:szCs w:val="16"/>
                <w:lang w:val="en-US" w:eastAsia="ko-KR"/>
              </w:rPr>
              <w:t>DXXXU</w:t>
            </w:r>
            <w:r w:rsidRPr="006532AC">
              <w:rPr>
                <w:rFonts w:ascii="Arial" w:eastAsia="Malgun Gothic" w:hAnsi="Arial" w:cs="Arial"/>
                <w:b/>
                <w:bCs/>
                <w:color w:val="000000"/>
                <w:sz w:val="16"/>
                <w:szCs w:val="16"/>
                <w:lang w:val="en-US" w:eastAsia="ko-KR"/>
              </w:rPr>
              <w:t>}</w:t>
            </w:r>
          </w:p>
        </w:tc>
        <w:tc>
          <w:tcPr>
            <w:tcW w:w="3260" w:type="dxa"/>
            <w:tcBorders>
              <w:top w:val="nil"/>
              <w:left w:val="nil"/>
              <w:bottom w:val="single" w:sz="8" w:space="0" w:color="auto"/>
              <w:right w:val="single" w:sz="8" w:space="0" w:color="auto"/>
            </w:tcBorders>
            <w:shd w:val="clear" w:color="auto" w:fill="auto"/>
            <w:vAlign w:val="center"/>
            <w:hideMark/>
          </w:tcPr>
          <w:p w14:paraId="6129E427"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1F22933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861D9C7"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1AC60B34"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3AA88D5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Alt-3: {DDSUU} vs. {XXXXU}</w:t>
            </w:r>
          </w:p>
        </w:tc>
        <w:tc>
          <w:tcPr>
            <w:tcW w:w="3260" w:type="dxa"/>
            <w:tcBorders>
              <w:top w:val="nil"/>
              <w:left w:val="nil"/>
              <w:bottom w:val="single" w:sz="8" w:space="0" w:color="auto"/>
              <w:right w:val="single" w:sz="8" w:space="0" w:color="auto"/>
            </w:tcBorders>
            <w:shd w:val="clear" w:color="auto" w:fill="auto"/>
            <w:vAlign w:val="center"/>
            <w:hideMark/>
          </w:tcPr>
          <w:p w14:paraId="6F42954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8657C6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37D50F2F"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7CEC6BC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antenna configuration</w:t>
            </w:r>
          </w:p>
        </w:tc>
        <w:tc>
          <w:tcPr>
            <w:tcW w:w="1559" w:type="dxa"/>
            <w:tcBorders>
              <w:top w:val="nil"/>
              <w:left w:val="nil"/>
              <w:bottom w:val="single" w:sz="8" w:space="0" w:color="auto"/>
              <w:right w:val="single" w:sz="8" w:space="0" w:color="auto"/>
            </w:tcBorders>
            <w:shd w:val="clear" w:color="auto" w:fill="auto"/>
            <w:vAlign w:val="center"/>
            <w:hideMark/>
          </w:tcPr>
          <w:p w14:paraId="14EF8BE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Twice area&amp;same TxRUs (Option 2)</w:t>
            </w:r>
          </w:p>
        </w:tc>
        <w:tc>
          <w:tcPr>
            <w:tcW w:w="3260" w:type="dxa"/>
            <w:tcBorders>
              <w:top w:val="nil"/>
              <w:left w:val="nil"/>
              <w:bottom w:val="single" w:sz="8" w:space="0" w:color="auto"/>
              <w:right w:val="single" w:sz="8" w:space="0" w:color="auto"/>
            </w:tcBorders>
            <w:shd w:val="clear" w:color="auto" w:fill="auto"/>
            <w:vAlign w:val="center"/>
            <w:hideMark/>
          </w:tcPr>
          <w:p w14:paraId="44D627C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6C1E75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71989BB5"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3B44D5A"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37082FEA"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area&amp;same TxRUs (Option 1)</w:t>
            </w:r>
          </w:p>
        </w:tc>
        <w:tc>
          <w:tcPr>
            <w:tcW w:w="3260" w:type="dxa"/>
            <w:tcBorders>
              <w:top w:val="nil"/>
              <w:left w:val="nil"/>
              <w:bottom w:val="single" w:sz="8" w:space="0" w:color="auto"/>
              <w:right w:val="single" w:sz="8" w:space="0" w:color="auto"/>
            </w:tcBorders>
            <w:shd w:val="clear" w:color="auto" w:fill="auto"/>
            <w:vAlign w:val="center"/>
            <w:hideMark/>
          </w:tcPr>
          <w:p w14:paraId="5023030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6A379694"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252AE31B"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69A56D5"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6A01E86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area&amp;half TxRUs (Option 3)</w:t>
            </w:r>
          </w:p>
        </w:tc>
        <w:tc>
          <w:tcPr>
            <w:tcW w:w="3260" w:type="dxa"/>
            <w:tcBorders>
              <w:top w:val="nil"/>
              <w:left w:val="nil"/>
              <w:bottom w:val="single" w:sz="8" w:space="0" w:color="auto"/>
              <w:right w:val="single" w:sz="8" w:space="0" w:color="auto"/>
            </w:tcBorders>
            <w:shd w:val="clear" w:color="auto" w:fill="auto"/>
            <w:vAlign w:val="center"/>
            <w:hideMark/>
          </w:tcPr>
          <w:p w14:paraId="663D3B5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561956F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2094AF06" w14:textId="77777777" w:rsidTr="003C3386">
        <w:trPr>
          <w:trHeight w:val="20"/>
        </w:trPr>
        <w:tc>
          <w:tcPr>
            <w:tcW w:w="1550" w:type="dxa"/>
            <w:vMerge w:val="restart"/>
            <w:tcBorders>
              <w:top w:val="nil"/>
              <w:left w:val="single" w:sz="8" w:space="0" w:color="auto"/>
              <w:bottom w:val="single" w:sz="8" w:space="0" w:color="000000"/>
              <w:right w:val="single" w:sz="8" w:space="0" w:color="auto"/>
            </w:tcBorders>
            <w:shd w:val="clear" w:color="auto" w:fill="auto"/>
            <w:vAlign w:val="center"/>
            <w:hideMark/>
          </w:tcPr>
          <w:p w14:paraId="7957495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Packet Size</w:t>
            </w:r>
          </w:p>
        </w:tc>
        <w:tc>
          <w:tcPr>
            <w:tcW w:w="1559" w:type="dxa"/>
            <w:tcBorders>
              <w:top w:val="nil"/>
              <w:left w:val="nil"/>
              <w:bottom w:val="single" w:sz="8" w:space="0" w:color="auto"/>
              <w:right w:val="single" w:sz="8" w:space="0" w:color="auto"/>
            </w:tcBorders>
            <w:shd w:val="clear" w:color="auto" w:fill="auto"/>
            <w:vAlign w:val="center"/>
            <w:hideMark/>
          </w:tcPr>
          <w:p w14:paraId="24A47F58" w14:textId="446BD46F"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sv-SE" w:eastAsia="ko-KR"/>
              </w:rPr>
              <w:t xml:space="preserve">Option 1: DL: 4Kbytes, </w:t>
            </w:r>
            <w:r w:rsidR="00B705E0" w:rsidRPr="006532AC">
              <w:rPr>
                <w:rFonts w:ascii="Arial" w:eastAsia="Malgun Gothic" w:hAnsi="Arial" w:cs="Arial"/>
                <w:b/>
                <w:bCs/>
                <w:color w:val="000000"/>
                <w:sz w:val="16"/>
                <w:szCs w:val="16"/>
                <w:lang w:val="sv-SE" w:eastAsia="ko-KR"/>
              </w:rPr>
              <w:t>UL: 1Kbytes</w:t>
            </w:r>
          </w:p>
        </w:tc>
        <w:tc>
          <w:tcPr>
            <w:tcW w:w="3260" w:type="dxa"/>
            <w:tcBorders>
              <w:top w:val="nil"/>
              <w:left w:val="nil"/>
              <w:bottom w:val="single" w:sz="8" w:space="0" w:color="auto"/>
              <w:right w:val="single" w:sz="8" w:space="0" w:color="auto"/>
            </w:tcBorders>
            <w:shd w:val="clear" w:color="auto" w:fill="auto"/>
            <w:vAlign w:val="center"/>
            <w:hideMark/>
          </w:tcPr>
          <w:p w14:paraId="55B6216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3260" w:type="dxa"/>
            <w:tcBorders>
              <w:top w:val="nil"/>
              <w:left w:val="nil"/>
              <w:bottom w:val="single" w:sz="8" w:space="0" w:color="auto"/>
              <w:right w:val="single" w:sz="8" w:space="0" w:color="auto"/>
            </w:tcBorders>
            <w:shd w:val="clear" w:color="auto" w:fill="auto"/>
            <w:vAlign w:val="center"/>
            <w:hideMark/>
          </w:tcPr>
          <w:p w14:paraId="472CE687"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A598760" w14:textId="77777777" w:rsidTr="003C3386">
        <w:trPr>
          <w:trHeight w:val="20"/>
        </w:trPr>
        <w:tc>
          <w:tcPr>
            <w:tcW w:w="1550" w:type="dxa"/>
            <w:vMerge/>
            <w:tcBorders>
              <w:top w:val="nil"/>
              <w:left w:val="single" w:sz="8" w:space="0" w:color="auto"/>
              <w:bottom w:val="single" w:sz="8" w:space="0" w:color="000000"/>
              <w:right w:val="single" w:sz="8" w:space="0" w:color="auto"/>
            </w:tcBorders>
            <w:vAlign w:val="center"/>
            <w:hideMark/>
          </w:tcPr>
          <w:p w14:paraId="030B34D4"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9" w:type="dxa"/>
            <w:tcBorders>
              <w:top w:val="nil"/>
              <w:left w:val="nil"/>
              <w:bottom w:val="single" w:sz="8" w:space="0" w:color="auto"/>
              <w:right w:val="single" w:sz="8" w:space="0" w:color="auto"/>
            </w:tcBorders>
            <w:shd w:val="clear" w:color="auto" w:fill="auto"/>
            <w:vAlign w:val="center"/>
            <w:hideMark/>
          </w:tcPr>
          <w:p w14:paraId="5FF64C9B" w14:textId="77C181E2"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Option 2: DL: 0.5Mbytes, </w:t>
            </w:r>
            <w:r w:rsidR="00B705E0" w:rsidRPr="006532AC">
              <w:rPr>
                <w:rFonts w:ascii="Arial" w:eastAsia="Malgun Gothic" w:hAnsi="Arial" w:cs="Arial"/>
                <w:b/>
                <w:bCs/>
                <w:color w:val="000000"/>
                <w:sz w:val="16"/>
                <w:szCs w:val="16"/>
                <w:lang w:val="en-US" w:eastAsia="ko-KR"/>
              </w:rPr>
              <w:t>UL: 0.125Mbytes</w:t>
            </w:r>
          </w:p>
        </w:tc>
        <w:tc>
          <w:tcPr>
            <w:tcW w:w="3260" w:type="dxa"/>
            <w:tcBorders>
              <w:top w:val="nil"/>
              <w:left w:val="nil"/>
              <w:bottom w:val="single" w:sz="8" w:space="0" w:color="auto"/>
              <w:right w:val="single" w:sz="8" w:space="0" w:color="auto"/>
            </w:tcBorders>
            <w:shd w:val="clear" w:color="auto" w:fill="auto"/>
            <w:vAlign w:val="center"/>
            <w:hideMark/>
          </w:tcPr>
          <w:p w14:paraId="06E5BAD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3260" w:type="dxa"/>
            <w:tcBorders>
              <w:top w:val="nil"/>
              <w:left w:val="nil"/>
              <w:bottom w:val="single" w:sz="8" w:space="0" w:color="auto"/>
              <w:right w:val="single" w:sz="8" w:space="0" w:color="auto"/>
            </w:tcBorders>
            <w:shd w:val="clear" w:color="auto" w:fill="auto"/>
            <w:vAlign w:val="center"/>
            <w:hideMark/>
          </w:tcPr>
          <w:p w14:paraId="363E97F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565A8E44"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77AB25C5"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Sources</w:t>
            </w:r>
          </w:p>
        </w:tc>
        <w:tc>
          <w:tcPr>
            <w:tcW w:w="3260" w:type="dxa"/>
            <w:tcBorders>
              <w:top w:val="nil"/>
              <w:left w:val="nil"/>
              <w:bottom w:val="single" w:sz="8" w:space="0" w:color="auto"/>
              <w:right w:val="single" w:sz="8" w:space="0" w:color="auto"/>
            </w:tcBorders>
            <w:shd w:val="clear" w:color="auto" w:fill="auto"/>
            <w:vAlign w:val="center"/>
            <w:hideMark/>
          </w:tcPr>
          <w:p w14:paraId="7BD4E3BC" w14:textId="0D41B483"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c>
          <w:tcPr>
            <w:tcW w:w="3260" w:type="dxa"/>
            <w:tcBorders>
              <w:top w:val="nil"/>
              <w:left w:val="nil"/>
              <w:bottom w:val="single" w:sz="8" w:space="0" w:color="auto"/>
              <w:right w:val="single" w:sz="8" w:space="0" w:color="auto"/>
            </w:tcBorders>
            <w:shd w:val="clear" w:color="auto" w:fill="auto"/>
            <w:vAlign w:val="center"/>
            <w:hideMark/>
          </w:tcPr>
          <w:p w14:paraId="3131962A" w14:textId="258D5FA3"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r>
      <w:bookmarkEnd w:id="119"/>
    </w:tbl>
    <w:p w14:paraId="6B10ABB4" w14:textId="77777777" w:rsidR="001110EF" w:rsidRPr="006B2A04" w:rsidRDefault="001110EF" w:rsidP="006532AC">
      <w:pPr>
        <w:rPr>
          <w:lang w:val="en-US" w:eastAsia="ko-KR"/>
        </w:rPr>
      </w:pPr>
    </w:p>
    <w:p w14:paraId="2CEB8479" w14:textId="23EF3D8A" w:rsidR="001110EF" w:rsidRPr="006B2A04" w:rsidRDefault="001110EF" w:rsidP="006532AC">
      <w:pPr>
        <w:pStyle w:val="TH"/>
      </w:pPr>
      <w:r w:rsidRPr="006B2A04">
        <w:t xml:space="preserve">Table 7.3.1.4.2-5: Sub-cases for </w:t>
      </w:r>
      <w:r w:rsidR="006532AC">
        <w:t>u</w:t>
      </w:r>
      <w:r w:rsidRPr="006B2A04">
        <w:t xml:space="preserve">rban </w:t>
      </w:r>
      <w:r w:rsidR="006532AC">
        <w:t>m</w:t>
      </w:r>
      <w:r w:rsidRPr="006B2A04">
        <w:t xml:space="preserve">acro (FR1) with 100% grid shift, less than 93dB inter-sector isolation, Same area&amp;half TxRUs in SBFD </w:t>
      </w:r>
      <w:r w:rsidR="006532AC">
        <w:t>d</w:t>
      </w:r>
      <w:r w:rsidRPr="006B2A04">
        <w:t>eployment Case 4.</w:t>
      </w:r>
    </w:p>
    <w:tbl>
      <w:tblPr>
        <w:tblW w:w="9621" w:type="dxa"/>
        <w:tblLayout w:type="fixed"/>
        <w:tblCellMar>
          <w:left w:w="99" w:type="dxa"/>
          <w:right w:w="99" w:type="dxa"/>
        </w:tblCellMar>
        <w:tblLook w:val="04A0" w:firstRow="1" w:lastRow="0" w:firstColumn="1" w:lastColumn="0" w:noHBand="0" w:noVBand="1"/>
      </w:tblPr>
      <w:tblGrid>
        <w:gridCol w:w="1554"/>
        <w:gridCol w:w="1555"/>
        <w:gridCol w:w="2170"/>
        <w:gridCol w:w="2171"/>
        <w:gridCol w:w="2171"/>
      </w:tblGrid>
      <w:tr w:rsidR="001110EF" w:rsidRPr="006B2A04" w14:paraId="61D4C6DA"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6245F0EB" w14:textId="77777777" w:rsidR="001110EF" w:rsidRPr="006B2A04" w:rsidRDefault="001110EF" w:rsidP="006532AC">
            <w:pPr>
              <w:pStyle w:val="TAH"/>
              <w:rPr>
                <w:lang w:val="en-US" w:eastAsia="ko-KR"/>
              </w:rPr>
            </w:pPr>
            <w:bookmarkStart w:id="120" w:name="MCCQCTEMPBM_00000116"/>
            <w:r w:rsidRPr="006B2A04">
              <w:rPr>
                <w:lang w:val="en-US" w:eastAsia="ko-KR"/>
              </w:rPr>
              <w:t xml:space="preserve">　</w:t>
            </w:r>
          </w:p>
        </w:tc>
        <w:tc>
          <w:tcPr>
            <w:tcW w:w="2170" w:type="dxa"/>
            <w:tcBorders>
              <w:top w:val="single" w:sz="8" w:space="0" w:color="auto"/>
              <w:left w:val="nil"/>
              <w:bottom w:val="single" w:sz="8" w:space="0" w:color="auto"/>
              <w:right w:val="single" w:sz="8" w:space="0" w:color="auto"/>
            </w:tcBorders>
            <w:shd w:val="clear" w:color="auto" w:fill="auto"/>
            <w:vAlign w:val="center"/>
            <w:hideMark/>
          </w:tcPr>
          <w:p w14:paraId="303854D8" w14:textId="77777777" w:rsidR="001110EF" w:rsidRPr="006B2A04" w:rsidRDefault="001110EF" w:rsidP="006532AC">
            <w:pPr>
              <w:pStyle w:val="TAH"/>
              <w:rPr>
                <w:bCs/>
                <w:lang w:val="en-US" w:eastAsia="ko-KR"/>
              </w:rPr>
            </w:pPr>
            <w:r w:rsidRPr="006B2A04">
              <w:rPr>
                <w:bCs/>
                <w:lang w:val="en-US" w:eastAsia="ko-KR"/>
              </w:rPr>
              <w:t>SBFD#4_UMA_FR1_100%_Sub#10</w:t>
            </w:r>
          </w:p>
        </w:tc>
        <w:tc>
          <w:tcPr>
            <w:tcW w:w="2171" w:type="dxa"/>
            <w:tcBorders>
              <w:top w:val="single" w:sz="8" w:space="0" w:color="auto"/>
              <w:left w:val="nil"/>
              <w:bottom w:val="single" w:sz="8" w:space="0" w:color="auto"/>
              <w:right w:val="single" w:sz="8" w:space="0" w:color="auto"/>
            </w:tcBorders>
            <w:shd w:val="clear" w:color="auto" w:fill="auto"/>
            <w:vAlign w:val="center"/>
            <w:hideMark/>
          </w:tcPr>
          <w:p w14:paraId="7C1BA467" w14:textId="77777777" w:rsidR="001110EF" w:rsidRPr="006B2A04" w:rsidRDefault="001110EF" w:rsidP="006532AC">
            <w:pPr>
              <w:pStyle w:val="TAH"/>
              <w:rPr>
                <w:bCs/>
                <w:lang w:val="en-US" w:eastAsia="ko-KR"/>
              </w:rPr>
            </w:pPr>
            <w:r w:rsidRPr="006B2A04">
              <w:rPr>
                <w:bCs/>
                <w:lang w:val="en-US" w:eastAsia="ko-KR"/>
              </w:rPr>
              <w:t>SBFD#4_UMA_FR1_100%_Sub#11</w:t>
            </w:r>
          </w:p>
        </w:tc>
        <w:tc>
          <w:tcPr>
            <w:tcW w:w="2171" w:type="dxa"/>
            <w:tcBorders>
              <w:top w:val="single" w:sz="8" w:space="0" w:color="auto"/>
              <w:left w:val="nil"/>
              <w:bottom w:val="single" w:sz="8" w:space="0" w:color="auto"/>
              <w:right w:val="single" w:sz="8" w:space="0" w:color="auto"/>
            </w:tcBorders>
            <w:shd w:val="clear" w:color="auto" w:fill="auto"/>
            <w:vAlign w:val="center"/>
            <w:hideMark/>
          </w:tcPr>
          <w:p w14:paraId="4B7EFDA0" w14:textId="77777777" w:rsidR="001110EF" w:rsidRPr="006B2A04" w:rsidRDefault="001110EF" w:rsidP="006532AC">
            <w:pPr>
              <w:pStyle w:val="TAH"/>
              <w:rPr>
                <w:bCs/>
                <w:lang w:val="en-US" w:eastAsia="ko-KR"/>
              </w:rPr>
            </w:pPr>
            <w:r w:rsidRPr="006B2A04">
              <w:rPr>
                <w:bCs/>
                <w:lang w:val="en-US" w:eastAsia="ko-KR"/>
              </w:rPr>
              <w:t>SBFD#4_UMA_FR1_100%_Sub#13</w:t>
            </w:r>
          </w:p>
        </w:tc>
      </w:tr>
      <w:tr w:rsidR="001110EF" w:rsidRPr="006532AC" w14:paraId="0A2B20A1" w14:textId="77777777" w:rsidTr="003C3386">
        <w:trPr>
          <w:trHeight w:val="20"/>
        </w:trPr>
        <w:tc>
          <w:tcPr>
            <w:tcW w:w="1554" w:type="dxa"/>
            <w:vMerge w:val="restart"/>
            <w:tcBorders>
              <w:top w:val="nil"/>
              <w:left w:val="single" w:sz="8" w:space="0" w:color="auto"/>
              <w:bottom w:val="single" w:sz="8" w:space="0" w:color="000000"/>
              <w:right w:val="single" w:sz="8" w:space="0" w:color="auto"/>
            </w:tcBorders>
            <w:shd w:val="clear" w:color="auto" w:fill="auto"/>
            <w:vAlign w:val="center"/>
            <w:hideMark/>
          </w:tcPr>
          <w:p w14:paraId="3ADD9055"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Co-site co-channel: Spatial isolation + digital isolation</w:t>
            </w:r>
          </w:p>
        </w:tc>
        <w:tc>
          <w:tcPr>
            <w:tcW w:w="1555" w:type="dxa"/>
            <w:tcBorders>
              <w:top w:val="nil"/>
              <w:left w:val="nil"/>
              <w:bottom w:val="single" w:sz="8" w:space="0" w:color="auto"/>
              <w:right w:val="single" w:sz="8" w:space="0" w:color="auto"/>
            </w:tcBorders>
            <w:shd w:val="clear" w:color="auto" w:fill="auto"/>
            <w:vAlign w:val="center"/>
            <w:hideMark/>
          </w:tcPr>
          <w:p w14:paraId="60F6DF60"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1:&gt;= 93dB</w:t>
            </w:r>
          </w:p>
        </w:tc>
        <w:tc>
          <w:tcPr>
            <w:tcW w:w="2170" w:type="dxa"/>
            <w:tcBorders>
              <w:top w:val="nil"/>
              <w:left w:val="nil"/>
              <w:bottom w:val="single" w:sz="8" w:space="0" w:color="auto"/>
              <w:right w:val="single" w:sz="8" w:space="0" w:color="auto"/>
            </w:tcBorders>
            <w:shd w:val="clear" w:color="auto" w:fill="auto"/>
            <w:vAlign w:val="center"/>
            <w:hideMark/>
          </w:tcPr>
          <w:p w14:paraId="79E43F3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4459020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25B0C96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4D902EA0"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338F7A69"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2257D148"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2: &lt; 93dB</w:t>
            </w:r>
          </w:p>
        </w:tc>
        <w:tc>
          <w:tcPr>
            <w:tcW w:w="2170" w:type="dxa"/>
            <w:tcBorders>
              <w:top w:val="nil"/>
              <w:left w:val="nil"/>
              <w:bottom w:val="single" w:sz="8" w:space="0" w:color="auto"/>
              <w:right w:val="single" w:sz="8" w:space="0" w:color="auto"/>
            </w:tcBorders>
            <w:shd w:val="clear" w:color="auto" w:fill="auto"/>
            <w:vAlign w:val="center"/>
            <w:hideMark/>
          </w:tcPr>
          <w:p w14:paraId="1E04876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2ECB68D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4C82B615"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5FBF4C55"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2F5998A7"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1B42010F"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Opt 3: 93dB</w:t>
            </w:r>
          </w:p>
        </w:tc>
        <w:tc>
          <w:tcPr>
            <w:tcW w:w="2170" w:type="dxa"/>
            <w:tcBorders>
              <w:top w:val="nil"/>
              <w:left w:val="nil"/>
              <w:bottom w:val="single" w:sz="8" w:space="0" w:color="auto"/>
              <w:right w:val="single" w:sz="8" w:space="0" w:color="auto"/>
            </w:tcBorders>
            <w:shd w:val="clear" w:color="auto" w:fill="auto"/>
            <w:vAlign w:val="center"/>
            <w:hideMark/>
          </w:tcPr>
          <w:p w14:paraId="4E2F4D6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07B84D2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447536A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556AEB3C" w14:textId="77777777" w:rsidTr="003C3386">
        <w:trPr>
          <w:trHeight w:val="20"/>
        </w:trPr>
        <w:tc>
          <w:tcPr>
            <w:tcW w:w="1554" w:type="dxa"/>
            <w:vMerge w:val="restart"/>
            <w:tcBorders>
              <w:top w:val="nil"/>
              <w:left w:val="single" w:sz="8" w:space="0" w:color="auto"/>
              <w:bottom w:val="single" w:sz="8" w:space="0" w:color="000000"/>
              <w:right w:val="single" w:sz="8" w:space="0" w:color="auto"/>
            </w:tcBorders>
            <w:shd w:val="clear" w:color="auto" w:fill="auto"/>
            <w:vAlign w:val="center"/>
            <w:hideMark/>
          </w:tcPr>
          <w:p w14:paraId="48E04FA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slot configuration</w:t>
            </w:r>
          </w:p>
        </w:tc>
        <w:tc>
          <w:tcPr>
            <w:tcW w:w="1555" w:type="dxa"/>
            <w:tcBorders>
              <w:top w:val="nil"/>
              <w:left w:val="nil"/>
              <w:bottom w:val="single" w:sz="8" w:space="0" w:color="auto"/>
              <w:right w:val="single" w:sz="8" w:space="0" w:color="auto"/>
            </w:tcBorders>
            <w:shd w:val="clear" w:color="auto" w:fill="auto"/>
            <w:vAlign w:val="center"/>
            <w:hideMark/>
          </w:tcPr>
          <w:p w14:paraId="605C1C98"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Alt-4: {DDDSU} vs. {XXXXX}</w:t>
            </w:r>
          </w:p>
        </w:tc>
        <w:tc>
          <w:tcPr>
            <w:tcW w:w="2170" w:type="dxa"/>
            <w:tcBorders>
              <w:top w:val="nil"/>
              <w:left w:val="nil"/>
              <w:bottom w:val="single" w:sz="8" w:space="0" w:color="auto"/>
              <w:right w:val="single" w:sz="8" w:space="0" w:color="auto"/>
            </w:tcBorders>
            <w:shd w:val="clear" w:color="auto" w:fill="auto"/>
            <w:vAlign w:val="center"/>
            <w:hideMark/>
          </w:tcPr>
          <w:p w14:paraId="48C1E123"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50E6E77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454A7B5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7327F797"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01CF37D7"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059DDAD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Alt-2: {DDDSU} vs. {XXXXU}</w:t>
            </w:r>
          </w:p>
        </w:tc>
        <w:tc>
          <w:tcPr>
            <w:tcW w:w="2170" w:type="dxa"/>
            <w:tcBorders>
              <w:top w:val="nil"/>
              <w:left w:val="nil"/>
              <w:bottom w:val="single" w:sz="8" w:space="0" w:color="auto"/>
              <w:right w:val="single" w:sz="8" w:space="0" w:color="auto"/>
            </w:tcBorders>
            <w:shd w:val="clear" w:color="auto" w:fill="auto"/>
            <w:vAlign w:val="center"/>
            <w:hideMark/>
          </w:tcPr>
          <w:p w14:paraId="13E0681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2306BF0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54DB10F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335B3602"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5F52420E"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71BD09FF" w14:textId="55A0B9F4"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Alt-1: {DDDSU} vs. {</w:t>
            </w:r>
            <w:r w:rsidR="00CA73C4" w:rsidRPr="006532AC">
              <w:rPr>
                <w:rFonts w:ascii="Arial" w:eastAsia="Malgun Gothic" w:hAnsi="Arial" w:cs="Arial"/>
                <w:b/>
                <w:bCs/>
                <w:color w:val="000000"/>
                <w:sz w:val="16"/>
                <w:szCs w:val="16"/>
                <w:lang w:val="en-US" w:eastAsia="ko-KR"/>
              </w:rPr>
              <w:t>DXXXU</w:t>
            </w:r>
            <w:r w:rsidRPr="006532AC">
              <w:rPr>
                <w:rFonts w:ascii="Arial" w:eastAsia="Malgun Gothic" w:hAnsi="Arial" w:cs="Arial"/>
                <w:b/>
                <w:bCs/>
                <w:color w:val="000000"/>
                <w:sz w:val="16"/>
                <w:szCs w:val="16"/>
                <w:lang w:val="en-US" w:eastAsia="ko-KR"/>
              </w:rPr>
              <w:t>}</w:t>
            </w:r>
          </w:p>
        </w:tc>
        <w:tc>
          <w:tcPr>
            <w:tcW w:w="2170" w:type="dxa"/>
            <w:tcBorders>
              <w:top w:val="nil"/>
              <w:left w:val="nil"/>
              <w:bottom w:val="single" w:sz="8" w:space="0" w:color="auto"/>
              <w:right w:val="single" w:sz="8" w:space="0" w:color="auto"/>
            </w:tcBorders>
            <w:shd w:val="clear" w:color="auto" w:fill="auto"/>
            <w:vAlign w:val="center"/>
            <w:hideMark/>
          </w:tcPr>
          <w:p w14:paraId="7C355F9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26A109AF"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0AFD52B9"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5559CDF2"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4D33CA69"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56E8F642"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Alt-3: {DDSUU} vs. {XXXXU}</w:t>
            </w:r>
          </w:p>
        </w:tc>
        <w:tc>
          <w:tcPr>
            <w:tcW w:w="2170" w:type="dxa"/>
            <w:tcBorders>
              <w:top w:val="nil"/>
              <w:left w:val="nil"/>
              <w:bottom w:val="single" w:sz="8" w:space="0" w:color="auto"/>
              <w:right w:val="single" w:sz="8" w:space="0" w:color="auto"/>
            </w:tcBorders>
            <w:shd w:val="clear" w:color="auto" w:fill="auto"/>
            <w:vAlign w:val="center"/>
            <w:hideMark/>
          </w:tcPr>
          <w:p w14:paraId="423C3332"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1A84CA4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734FBEDB"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08369635" w14:textId="77777777" w:rsidTr="003C3386">
        <w:trPr>
          <w:trHeight w:val="20"/>
        </w:trPr>
        <w:tc>
          <w:tcPr>
            <w:tcW w:w="1554" w:type="dxa"/>
            <w:vMerge w:val="restart"/>
            <w:tcBorders>
              <w:top w:val="nil"/>
              <w:left w:val="single" w:sz="8" w:space="0" w:color="auto"/>
              <w:bottom w:val="single" w:sz="8" w:space="0" w:color="000000"/>
              <w:right w:val="single" w:sz="8" w:space="0" w:color="auto"/>
            </w:tcBorders>
            <w:shd w:val="clear" w:color="auto" w:fill="auto"/>
            <w:vAlign w:val="center"/>
            <w:hideMark/>
          </w:tcPr>
          <w:p w14:paraId="713E9673"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SBFD antenna configuration</w:t>
            </w:r>
          </w:p>
        </w:tc>
        <w:tc>
          <w:tcPr>
            <w:tcW w:w="1555" w:type="dxa"/>
            <w:tcBorders>
              <w:top w:val="nil"/>
              <w:left w:val="nil"/>
              <w:bottom w:val="single" w:sz="8" w:space="0" w:color="auto"/>
              <w:right w:val="single" w:sz="8" w:space="0" w:color="auto"/>
            </w:tcBorders>
            <w:shd w:val="clear" w:color="auto" w:fill="auto"/>
            <w:vAlign w:val="center"/>
            <w:hideMark/>
          </w:tcPr>
          <w:p w14:paraId="091EBC4E"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Twice area&amp;same TxRUs (Option 2)</w:t>
            </w:r>
          </w:p>
        </w:tc>
        <w:tc>
          <w:tcPr>
            <w:tcW w:w="2170" w:type="dxa"/>
            <w:tcBorders>
              <w:top w:val="nil"/>
              <w:left w:val="nil"/>
              <w:bottom w:val="single" w:sz="8" w:space="0" w:color="auto"/>
              <w:right w:val="single" w:sz="8" w:space="0" w:color="auto"/>
            </w:tcBorders>
            <w:shd w:val="clear" w:color="auto" w:fill="auto"/>
            <w:vAlign w:val="center"/>
            <w:hideMark/>
          </w:tcPr>
          <w:p w14:paraId="7B2ABFFE"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214744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55BE7FB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3BDD8DC6"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312D12FF"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293E8CC4"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area&amp;same TxRUs (Option 1)</w:t>
            </w:r>
          </w:p>
        </w:tc>
        <w:tc>
          <w:tcPr>
            <w:tcW w:w="2170" w:type="dxa"/>
            <w:tcBorders>
              <w:top w:val="nil"/>
              <w:left w:val="nil"/>
              <w:bottom w:val="single" w:sz="8" w:space="0" w:color="auto"/>
              <w:right w:val="single" w:sz="8" w:space="0" w:color="auto"/>
            </w:tcBorders>
            <w:shd w:val="clear" w:color="auto" w:fill="auto"/>
            <w:vAlign w:val="center"/>
            <w:hideMark/>
          </w:tcPr>
          <w:p w14:paraId="5FAB03A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EB836A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3C163AE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1CADD4C1"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3D94BC12"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0DFFE1E6"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Same area&amp;half TxRUs (Option 3)</w:t>
            </w:r>
          </w:p>
        </w:tc>
        <w:tc>
          <w:tcPr>
            <w:tcW w:w="2170" w:type="dxa"/>
            <w:tcBorders>
              <w:top w:val="nil"/>
              <w:left w:val="nil"/>
              <w:bottom w:val="single" w:sz="8" w:space="0" w:color="auto"/>
              <w:right w:val="single" w:sz="8" w:space="0" w:color="auto"/>
            </w:tcBorders>
            <w:shd w:val="clear" w:color="auto" w:fill="auto"/>
            <w:vAlign w:val="center"/>
            <w:hideMark/>
          </w:tcPr>
          <w:p w14:paraId="2C89E27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40C29626"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0407074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38084567" w14:textId="77777777" w:rsidTr="003C3386">
        <w:trPr>
          <w:trHeight w:val="20"/>
        </w:trPr>
        <w:tc>
          <w:tcPr>
            <w:tcW w:w="1554" w:type="dxa"/>
            <w:vMerge w:val="restart"/>
            <w:tcBorders>
              <w:top w:val="nil"/>
              <w:left w:val="single" w:sz="8" w:space="0" w:color="auto"/>
              <w:bottom w:val="single" w:sz="8" w:space="0" w:color="000000"/>
              <w:right w:val="single" w:sz="8" w:space="0" w:color="auto"/>
            </w:tcBorders>
            <w:shd w:val="clear" w:color="auto" w:fill="auto"/>
            <w:vAlign w:val="center"/>
            <w:hideMark/>
          </w:tcPr>
          <w:p w14:paraId="53C7B3EC"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Packet Size</w:t>
            </w:r>
          </w:p>
        </w:tc>
        <w:tc>
          <w:tcPr>
            <w:tcW w:w="1555" w:type="dxa"/>
            <w:tcBorders>
              <w:top w:val="nil"/>
              <w:left w:val="nil"/>
              <w:bottom w:val="single" w:sz="8" w:space="0" w:color="auto"/>
              <w:right w:val="single" w:sz="8" w:space="0" w:color="auto"/>
            </w:tcBorders>
            <w:shd w:val="clear" w:color="auto" w:fill="auto"/>
            <w:vAlign w:val="center"/>
            <w:hideMark/>
          </w:tcPr>
          <w:p w14:paraId="2F4E4D56" w14:textId="120AB36A"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sv-SE" w:eastAsia="ko-KR"/>
              </w:rPr>
              <w:t xml:space="preserve">Option 1: DL: 4Kbytes, </w:t>
            </w:r>
            <w:r w:rsidR="00B705E0" w:rsidRPr="006532AC">
              <w:rPr>
                <w:rFonts w:ascii="Arial" w:eastAsia="Malgun Gothic" w:hAnsi="Arial" w:cs="Arial"/>
                <w:b/>
                <w:bCs/>
                <w:color w:val="000000"/>
                <w:sz w:val="16"/>
                <w:szCs w:val="16"/>
                <w:lang w:val="sv-SE" w:eastAsia="ko-KR"/>
              </w:rPr>
              <w:t>UL: 1Kbytes</w:t>
            </w:r>
          </w:p>
        </w:tc>
        <w:tc>
          <w:tcPr>
            <w:tcW w:w="2170" w:type="dxa"/>
            <w:tcBorders>
              <w:top w:val="nil"/>
              <w:left w:val="nil"/>
              <w:bottom w:val="single" w:sz="8" w:space="0" w:color="auto"/>
              <w:right w:val="single" w:sz="8" w:space="0" w:color="auto"/>
            </w:tcBorders>
            <w:shd w:val="clear" w:color="auto" w:fill="auto"/>
            <w:vAlign w:val="center"/>
            <w:hideMark/>
          </w:tcPr>
          <w:p w14:paraId="69F9A598"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2952B1C1"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c>
          <w:tcPr>
            <w:tcW w:w="2171" w:type="dxa"/>
            <w:tcBorders>
              <w:top w:val="nil"/>
              <w:left w:val="nil"/>
              <w:bottom w:val="single" w:sz="8" w:space="0" w:color="auto"/>
              <w:right w:val="single" w:sz="8" w:space="0" w:color="auto"/>
            </w:tcBorders>
            <w:shd w:val="clear" w:color="auto" w:fill="auto"/>
            <w:vAlign w:val="center"/>
            <w:hideMark/>
          </w:tcPr>
          <w:p w14:paraId="647A046A"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 xml:space="preserve">　</w:t>
            </w:r>
          </w:p>
        </w:tc>
      </w:tr>
      <w:tr w:rsidR="001110EF" w:rsidRPr="006532AC" w14:paraId="6FEBFC57" w14:textId="77777777" w:rsidTr="003C3386">
        <w:trPr>
          <w:trHeight w:val="20"/>
        </w:trPr>
        <w:tc>
          <w:tcPr>
            <w:tcW w:w="1554" w:type="dxa"/>
            <w:vMerge/>
            <w:tcBorders>
              <w:top w:val="nil"/>
              <w:left w:val="single" w:sz="8" w:space="0" w:color="auto"/>
              <w:bottom w:val="single" w:sz="8" w:space="0" w:color="000000"/>
              <w:right w:val="single" w:sz="8" w:space="0" w:color="auto"/>
            </w:tcBorders>
            <w:vAlign w:val="center"/>
            <w:hideMark/>
          </w:tcPr>
          <w:p w14:paraId="305B53AA" w14:textId="77777777" w:rsidR="001110EF" w:rsidRPr="006532AC" w:rsidRDefault="001110EF" w:rsidP="003C3386">
            <w:pPr>
              <w:spacing w:after="0"/>
              <w:rPr>
                <w:rFonts w:ascii="Arial" w:eastAsia="Malgun Gothic" w:hAnsi="Arial" w:cs="Arial"/>
                <w:b/>
                <w:bCs/>
                <w:color w:val="000000"/>
                <w:sz w:val="16"/>
                <w:szCs w:val="16"/>
                <w:lang w:val="en-US" w:eastAsia="ko-KR"/>
              </w:rPr>
            </w:pPr>
          </w:p>
        </w:tc>
        <w:tc>
          <w:tcPr>
            <w:tcW w:w="1555" w:type="dxa"/>
            <w:tcBorders>
              <w:top w:val="nil"/>
              <w:left w:val="nil"/>
              <w:bottom w:val="single" w:sz="8" w:space="0" w:color="auto"/>
              <w:right w:val="single" w:sz="8" w:space="0" w:color="auto"/>
            </w:tcBorders>
            <w:shd w:val="clear" w:color="auto" w:fill="auto"/>
            <w:vAlign w:val="center"/>
            <w:hideMark/>
          </w:tcPr>
          <w:p w14:paraId="3AA57308" w14:textId="3F91A0F5"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 xml:space="preserve">Option 2: DL: 0.5Mbytes, </w:t>
            </w:r>
            <w:r w:rsidR="00B705E0" w:rsidRPr="006532AC">
              <w:rPr>
                <w:rFonts w:ascii="Arial" w:eastAsia="Malgun Gothic" w:hAnsi="Arial" w:cs="Arial"/>
                <w:b/>
                <w:bCs/>
                <w:color w:val="000000"/>
                <w:sz w:val="16"/>
                <w:szCs w:val="16"/>
                <w:lang w:val="en-US" w:eastAsia="ko-KR"/>
              </w:rPr>
              <w:t>UL: 0.125Mbytes</w:t>
            </w:r>
          </w:p>
        </w:tc>
        <w:tc>
          <w:tcPr>
            <w:tcW w:w="2170" w:type="dxa"/>
            <w:tcBorders>
              <w:top w:val="nil"/>
              <w:left w:val="nil"/>
              <w:bottom w:val="single" w:sz="8" w:space="0" w:color="auto"/>
              <w:right w:val="single" w:sz="8" w:space="0" w:color="auto"/>
            </w:tcBorders>
            <w:shd w:val="clear" w:color="auto" w:fill="auto"/>
            <w:vAlign w:val="center"/>
            <w:hideMark/>
          </w:tcPr>
          <w:p w14:paraId="783ABE50"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00A3FD0D"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c>
          <w:tcPr>
            <w:tcW w:w="2171" w:type="dxa"/>
            <w:tcBorders>
              <w:top w:val="nil"/>
              <w:left w:val="nil"/>
              <w:bottom w:val="single" w:sz="8" w:space="0" w:color="auto"/>
              <w:right w:val="single" w:sz="8" w:space="0" w:color="auto"/>
            </w:tcBorders>
            <w:shd w:val="clear" w:color="auto" w:fill="auto"/>
            <w:vAlign w:val="center"/>
            <w:hideMark/>
          </w:tcPr>
          <w:p w14:paraId="2E2F841C" w14:textId="77777777"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O</w:t>
            </w:r>
          </w:p>
        </w:tc>
      </w:tr>
      <w:tr w:rsidR="001110EF" w:rsidRPr="006532AC" w14:paraId="72B4F8CF" w14:textId="77777777" w:rsidTr="003C3386">
        <w:trPr>
          <w:trHeight w:val="20"/>
        </w:trPr>
        <w:tc>
          <w:tcPr>
            <w:tcW w:w="3109"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B3C769A" w14:textId="77777777" w:rsidR="001110EF" w:rsidRPr="006532AC" w:rsidRDefault="001110EF" w:rsidP="003C3386">
            <w:pPr>
              <w:spacing w:after="0"/>
              <w:rPr>
                <w:rFonts w:ascii="Arial" w:eastAsia="Malgun Gothic" w:hAnsi="Arial" w:cs="Arial"/>
                <w:b/>
                <w:bCs/>
                <w:color w:val="000000"/>
                <w:sz w:val="16"/>
                <w:szCs w:val="16"/>
                <w:lang w:val="en-US" w:eastAsia="ko-KR"/>
              </w:rPr>
            </w:pPr>
            <w:r w:rsidRPr="006532AC">
              <w:rPr>
                <w:rFonts w:ascii="Arial" w:eastAsia="Malgun Gothic" w:hAnsi="Arial" w:cs="Arial"/>
                <w:b/>
                <w:bCs/>
                <w:color w:val="000000"/>
                <w:sz w:val="16"/>
                <w:szCs w:val="16"/>
                <w:lang w:val="en-US" w:eastAsia="ko-KR"/>
              </w:rPr>
              <w:t>Sources</w:t>
            </w:r>
          </w:p>
        </w:tc>
        <w:tc>
          <w:tcPr>
            <w:tcW w:w="2170" w:type="dxa"/>
            <w:tcBorders>
              <w:top w:val="nil"/>
              <w:left w:val="nil"/>
              <w:bottom w:val="single" w:sz="8" w:space="0" w:color="auto"/>
              <w:right w:val="single" w:sz="8" w:space="0" w:color="auto"/>
            </w:tcBorders>
            <w:shd w:val="clear" w:color="auto" w:fill="auto"/>
            <w:vAlign w:val="center"/>
            <w:hideMark/>
          </w:tcPr>
          <w:p w14:paraId="699EBDD8" w14:textId="6C3AE57D"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c>
          <w:tcPr>
            <w:tcW w:w="2171" w:type="dxa"/>
            <w:tcBorders>
              <w:top w:val="nil"/>
              <w:left w:val="nil"/>
              <w:bottom w:val="single" w:sz="8" w:space="0" w:color="auto"/>
              <w:right w:val="single" w:sz="8" w:space="0" w:color="auto"/>
            </w:tcBorders>
            <w:shd w:val="clear" w:color="auto" w:fill="auto"/>
            <w:vAlign w:val="center"/>
            <w:hideMark/>
          </w:tcPr>
          <w:p w14:paraId="09E607C0" w14:textId="42A4D148"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c>
          <w:tcPr>
            <w:tcW w:w="2171" w:type="dxa"/>
            <w:tcBorders>
              <w:top w:val="nil"/>
              <w:left w:val="nil"/>
              <w:bottom w:val="single" w:sz="8" w:space="0" w:color="auto"/>
              <w:right w:val="single" w:sz="8" w:space="0" w:color="auto"/>
            </w:tcBorders>
            <w:shd w:val="clear" w:color="auto" w:fill="auto"/>
            <w:vAlign w:val="center"/>
            <w:hideMark/>
          </w:tcPr>
          <w:p w14:paraId="58C40307" w14:textId="4AEA7EE2" w:rsidR="001110EF" w:rsidRPr="006532AC" w:rsidRDefault="001110EF" w:rsidP="003C3386">
            <w:pPr>
              <w:spacing w:after="0"/>
              <w:jc w:val="center"/>
              <w:rPr>
                <w:rFonts w:ascii="Arial" w:eastAsia="Malgun Gothic" w:hAnsi="Arial" w:cs="Arial"/>
                <w:color w:val="000000"/>
                <w:sz w:val="16"/>
                <w:szCs w:val="16"/>
                <w:lang w:val="en-US" w:eastAsia="ko-KR"/>
              </w:rPr>
            </w:pPr>
            <w:r w:rsidRPr="006532AC">
              <w:rPr>
                <w:rFonts w:ascii="Arial" w:eastAsia="Malgun Gothic" w:hAnsi="Arial" w:cs="Arial"/>
                <w:color w:val="000000"/>
                <w:sz w:val="16"/>
                <w:szCs w:val="16"/>
                <w:lang w:val="en-US" w:eastAsia="ko-KR"/>
              </w:rPr>
              <w:t>1 source ([</w:t>
            </w:r>
            <w:r w:rsidR="00857527" w:rsidRPr="006532AC">
              <w:rPr>
                <w:rFonts w:ascii="Arial" w:eastAsia="Malgun Gothic" w:hAnsi="Arial" w:cs="Arial"/>
                <w:color w:val="000000"/>
                <w:sz w:val="16"/>
                <w:szCs w:val="16"/>
                <w:lang w:val="en-US" w:eastAsia="ko-KR"/>
              </w:rPr>
              <w:t>18</w:t>
            </w:r>
            <w:r w:rsidRPr="006532AC">
              <w:rPr>
                <w:rFonts w:ascii="Arial" w:eastAsia="Malgun Gothic" w:hAnsi="Arial" w:cs="Arial"/>
                <w:color w:val="000000"/>
                <w:sz w:val="16"/>
                <w:szCs w:val="16"/>
                <w:lang w:val="en-US" w:eastAsia="ko-KR"/>
              </w:rPr>
              <w:t>])</w:t>
            </w:r>
          </w:p>
        </w:tc>
      </w:tr>
      <w:bookmarkEnd w:id="120"/>
    </w:tbl>
    <w:p w14:paraId="23BA122A" w14:textId="77777777" w:rsidR="001110EF" w:rsidRPr="006B2A04" w:rsidRDefault="001110EF" w:rsidP="006532AC"/>
    <w:p w14:paraId="34579D91" w14:textId="77777777" w:rsidR="001110EF" w:rsidRPr="006B2A04" w:rsidRDefault="001110EF" w:rsidP="006532AC">
      <w:pPr>
        <w:pStyle w:val="H6"/>
      </w:pPr>
      <w:r w:rsidRPr="006B2A04">
        <w:t>7.3.1.4.2.1</w:t>
      </w:r>
      <w:r w:rsidRPr="006B2A04">
        <w:tab/>
        <w:t>Summary of the observations</w:t>
      </w:r>
    </w:p>
    <w:p w14:paraId="20448205" w14:textId="1D6E7485"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100%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no less than 93 dB, assuming SBFD antenna configuration option-2 (twice area and same TxRU</w:t>
      </w:r>
      <w:r w:rsidR="00731AF4" w:rsidRPr="006B2A04">
        <w:rPr>
          <w:b/>
          <w:bCs/>
        </w:rPr>
        <w:t>s</w:t>
      </w:r>
      <w:r w:rsidRPr="006B2A04">
        <w:rPr>
          <w:b/>
          <w:bCs/>
        </w:rPr>
        <w:t>):</w:t>
      </w:r>
    </w:p>
    <w:p w14:paraId="7F3CB216" w14:textId="776918AC" w:rsidR="001110EF" w:rsidRPr="006B2A04" w:rsidRDefault="006532AC" w:rsidP="006532AC">
      <w:pPr>
        <w:pStyle w:val="B1"/>
      </w:pPr>
      <w:r>
        <w:t>-</w:t>
      </w:r>
      <w:r>
        <w:tab/>
      </w:r>
      <w:r w:rsidR="001110EF" w:rsidRPr="006B2A04">
        <w:t>In case of using SBFD Alt 4 and small packet size, (SBFD#4_UMA_FR1_100%_Sub#1, one source)</w:t>
      </w:r>
    </w:p>
    <w:p w14:paraId="5688DFA4" w14:textId="7997FAC9" w:rsidR="001110EF" w:rsidRPr="006B2A04" w:rsidRDefault="006532AC" w:rsidP="006532AC">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5BF874E9" w14:textId="10CC1A37"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DL Average-UPT loss of {-1.64%, -15.66%} at low load level, mean and 5% DL Average-UPT loss of {-3.03%, -40.75%} at medium load level, mean and 5% DL Average-UPT loss of {-4.98%, -67.49%} at high load level.</w:t>
      </w:r>
    </w:p>
    <w:p w14:paraId="65AA02C8" w14:textId="5425E356"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UL Average-UPT loss of {-12.11%, -81.58%} at low load level, mean and 5% UL Average-UPT loss of {-18.27%, -100.00%} at medium load level, mean and 5% UL Average-UPT loss of {-23.70%, -50.00%} at high load level.</w:t>
      </w:r>
    </w:p>
    <w:p w14:paraId="4639A153" w14:textId="2FA5260C" w:rsidR="001110EF" w:rsidRPr="006B2A04" w:rsidRDefault="006532AC" w:rsidP="006532AC">
      <w:pPr>
        <w:pStyle w:val="B3"/>
        <w:rPr>
          <w:lang w:eastAsia="ko-KR"/>
        </w:rPr>
      </w:pPr>
      <w:r>
        <w:rPr>
          <w:lang w:eastAsia="ko-KR"/>
        </w:rPr>
        <w:t>-</w:t>
      </w:r>
      <w:r>
        <w:rPr>
          <w:lang w:eastAsia="ko-KR"/>
        </w:rPr>
        <w:tab/>
      </w:r>
      <w:r w:rsidR="001110EF" w:rsidRPr="006B2A04">
        <w:rPr>
          <w:lang w:eastAsia="ko-KR"/>
        </w:rPr>
        <w:t>All results assumed 53dBm BS transmission power.</w:t>
      </w:r>
    </w:p>
    <w:p w14:paraId="2BEED1DC" w14:textId="49793495" w:rsidR="001110EF" w:rsidRPr="006B2A04" w:rsidRDefault="006532AC" w:rsidP="006532AC">
      <w:pPr>
        <w:pStyle w:val="B3"/>
        <w:rPr>
          <w:lang w:eastAsia="ko-KR"/>
        </w:rPr>
      </w:pPr>
      <w:r>
        <w:rPr>
          <w:lang w:eastAsia="ko-KR"/>
        </w:rPr>
        <w:t>-</w:t>
      </w:r>
      <w:r>
        <w:rPr>
          <w:lang w:eastAsia="ko-KR"/>
        </w:rPr>
        <w:tab/>
      </w:r>
      <w:r w:rsidR="001110EF" w:rsidRPr="006B2A04">
        <w:rPr>
          <w:lang w:eastAsia="ko-KR"/>
        </w:rPr>
        <w:t>All results assumed 5dBs flat noise figure model.</w:t>
      </w:r>
    </w:p>
    <w:p w14:paraId="03F59D32" w14:textId="26AB2EFA" w:rsidR="001110EF" w:rsidRPr="006B2A04" w:rsidRDefault="006532AC" w:rsidP="006532AC">
      <w:pPr>
        <w:pStyle w:val="B2"/>
        <w:rPr>
          <w:rFonts w:eastAsia="Malgun Gothic"/>
          <w:lang w:eastAsia="ko-KR"/>
        </w:rPr>
      </w:pPr>
      <w:r>
        <w:rPr>
          <w:rFonts w:eastAsia="Malgun Gothic"/>
          <w:lang w:eastAsia="ko-KR"/>
        </w:rPr>
        <w:t>-</w:t>
      </w:r>
      <w:r>
        <w:rPr>
          <w:rFonts w:eastAsia="Malgun Gothic"/>
          <w:lang w:eastAsia="ko-KR"/>
        </w:rPr>
        <w:tab/>
      </w:r>
      <w:r w:rsidR="001110EF" w:rsidRPr="006B2A04">
        <w:rPr>
          <w:rFonts w:eastAsia="Malgun Gothic" w:hint="eastAsia"/>
          <w:lang w:eastAsia="ko-KR"/>
        </w:rPr>
        <w:t>F</w:t>
      </w:r>
      <w:r w:rsidR="001110EF" w:rsidRPr="006B2A04">
        <w:rPr>
          <w:rFonts w:eastAsia="Malgun Gothic"/>
          <w:lang w:eastAsia="ko-KR"/>
        </w:rPr>
        <w:t>or operator 2</w:t>
      </w:r>
      <w:r w:rsidR="00E74A2C" w:rsidRPr="006B2A04">
        <w:rPr>
          <w:rFonts w:eastAsia="Malgun Gothic"/>
          <w:lang w:eastAsia="ko-KR"/>
        </w:rPr>
        <w:t xml:space="preserve"> (SBFD operator)</w:t>
      </w:r>
      <w:r w:rsidR="001110EF" w:rsidRPr="006B2A04">
        <w:rPr>
          <w:rFonts w:eastAsia="Malgun Gothic"/>
          <w:lang w:eastAsia="ko-KR"/>
        </w:rPr>
        <w:t xml:space="preserve">: </w:t>
      </w:r>
    </w:p>
    <w:p w14:paraId="009C4A74" w14:textId="7EBF4BB5"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DL Average-UPT gain of 8.14% and 5% DL Average-UPT loss of -14.65% at low load level, mean DL Average-UPT gain of 6.70% and 5% DL Average-UPT loss of -33.79% at medium load level, mean DL Average-UPT gain of 5.51% and 5% DL Average-UPT loss of -53.85% at high load level.</w:t>
      </w:r>
    </w:p>
    <w:p w14:paraId="06E0FBF7" w14:textId="21292C2B"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UL Average-UPT gain of {150.98%, 31.98%} at low load level, mean UL Average-UPT gain of 131.63% and 5% UL Average-UPT loss of -62.46% at medium load level, mean UL Average-UPT gain of 113.16% and 5% UL Average-UPT loss of -49.98% at high load level.</w:t>
      </w:r>
    </w:p>
    <w:p w14:paraId="002EF293" w14:textId="0B722C56" w:rsidR="001110EF" w:rsidRPr="006B2A04" w:rsidRDefault="006532AC" w:rsidP="006532AC">
      <w:pPr>
        <w:pStyle w:val="B3"/>
        <w:rPr>
          <w:lang w:eastAsia="ko-KR"/>
        </w:rPr>
      </w:pPr>
      <w:r>
        <w:rPr>
          <w:lang w:eastAsia="ko-KR"/>
        </w:rPr>
        <w:t>-</w:t>
      </w:r>
      <w:r>
        <w:rPr>
          <w:lang w:eastAsia="ko-KR"/>
        </w:rPr>
        <w:tab/>
      </w:r>
      <w:r w:rsidR="001110EF" w:rsidRPr="006B2A04">
        <w:rPr>
          <w:lang w:eastAsia="ko-KR"/>
        </w:rPr>
        <w:t>All results assumed 53dBm BS transmission power.</w:t>
      </w:r>
    </w:p>
    <w:p w14:paraId="241CA717" w14:textId="59BBDB51" w:rsidR="001110EF" w:rsidRPr="006B2A04" w:rsidRDefault="006532AC" w:rsidP="006532AC">
      <w:pPr>
        <w:pStyle w:val="B3"/>
        <w:rPr>
          <w:lang w:eastAsia="ko-KR"/>
        </w:rPr>
      </w:pPr>
      <w:r>
        <w:rPr>
          <w:lang w:eastAsia="ko-KR"/>
        </w:rPr>
        <w:t>-</w:t>
      </w:r>
      <w:r>
        <w:rPr>
          <w:lang w:eastAsia="ko-KR"/>
        </w:rPr>
        <w:tab/>
      </w:r>
      <w:r w:rsidR="001110EF" w:rsidRPr="006B2A04">
        <w:rPr>
          <w:lang w:eastAsia="ko-KR"/>
        </w:rPr>
        <w:t>All results assumed 5dBs flat noise figure model.</w:t>
      </w:r>
    </w:p>
    <w:p w14:paraId="740860B1" w14:textId="1C4B8CED" w:rsidR="001110EF" w:rsidRPr="006B2A04" w:rsidRDefault="006532AC" w:rsidP="006532AC">
      <w:pPr>
        <w:pStyle w:val="B1"/>
      </w:pPr>
      <w:r>
        <w:t>-</w:t>
      </w:r>
      <w:r>
        <w:tab/>
      </w:r>
      <w:r w:rsidR="001110EF" w:rsidRPr="006B2A04">
        <w:t>In case of using SBFD Alt 4 and large packet size, (SBFD#4_UMA_FR1_100%_Sub#2, 4 sources)</w:t>
      </w:r>
    </w:p>
    <w:p w14:paraId="00726143" w14:textId="17386C29" w:rsidR="001110EF" w:rsidRPr="006B2A04" w:rsidRDefault="006532AC" w:rsidP="006532AC">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3F09FDAA" w14:textId="369BB4B3"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DL Average-UPT loss of {-0.35%, -2.64%} at low load level, mean and 5% DL Average-UPT loss of {-3.31%, -9.41%} at medium load level, mean and 5% DL Average-UPT loss of {-5.38%, -7.68%} at high load level.</w:t>
      </w:r>
    </w:p>
    <w:p w14:paraId="7D5530AE" w14:textId="795E47AF"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UL Average-UPT loss of {-13.50%, -24.39%} at low load level, mean and 5% UL Average-UPT loss of {-21.26%, -0.53%} at medium load level, mean and 5% UL Average-UPT loss of {-16.74%, -0.90%} at high load level.</w:t>
      </w:r>
    </w:p>
    <w:p w14:paraId="48398B48" w14:textId="279C2BB3" w:rsidR="001110EF" w:rsidRPr="006B2A04" w:rsidRDefault="006532AC" w:rsidP="006532AC">
      <w:pPr>
        <w:pStyle w:val="B3"/>
        <w:rPr>
          <w:lang w:eastAsia="ko-KR"/>
        </w:rPr>
      </w:pPr>
      <w:r>
        <w:rPr>
          <w:lang w:eastAsia="ko-KR"/>
        </w:rPr>
        <w:t>-</w:t>
      </w:r>
      <w:r>
        <w:rPr>
          <w:lang w:eastAsia="ko-KR"/>
        </w:rPr>
        <w:tab/>
      </w:r>
      <w:r w:rsidR="001110EF" w:rsidRPr="006B2A04">
        <w:rPr>
          <w:lang w:eastAsia="ko-KR"/>
        </w:rPr>
        <w:t>With 49dBm BS transmission power assumed by 1 source,</w:t>
      </w:r>
    </w:p>
    <w:p w14:paraId="62A11D99" w14:textId="5399968E" w:rsidR="001110EF" w:rsidRPr="006B2A04" w:rsidRDefault="006532AC" w:rsidP="006532AC">
      <w:pPr>
        <w:pStyle w:val="B4"/>
      </w:pPr>
      <w:r>
        <w:t>-</w:t>
      </w:r>
      <w:r>
        <w:tab/>
      </w:r>
      <w:r w:rsidR="001110EF" w:rsidRPr="006B2A04">
        <w:t>Semi-static SBFD provides mean and 5% DL Average-UPT loss of {-0.35%, -0.16%} at low load level, mean and 5% DL Average-UPT loss of {-2.56%, -4.62%} at medium load level, mean and 5% DL Average-UPT loss of {-3.36%, -5.77%} at high load level.</w:t>
      </w:r>
    </w:p>
    <w:p w14:paraId="59F96B9E" w14:textId="7C2AA2D2" w:rsidR="001110EF" w:rsidRPr="006B2A04" w:rsidRDefault="006532AC" w:rsidP="006532AC">
      <w:pPr>
        <w:pStyle w:val="B4"/>
      </w:pPr>
      <w:r>
        <w:lastRenderedPageBreak/>
        <w:t>-</w:t>
      </w:r>
      <w:r>
        <w:tab/>
      </w:r>
      <w:r w:rsidR="001110EF" w:rsidRPr="006B2A04">
        <w:t>Semi-static SBFD provides no change on mean UL Average-UPT and mean UL Average-UPT loss of -0.79% at low load level, mean and 5% UL Average-UPT loss of {-0.27%, -0.53%} at medium load level, mean and 5% UL Average-UPT loss of {-0.60%, -0.90%} at high load level.</w:t>
      </w:r>
    </w:p>
    <w:p w14:paraId="50A281F6" w14:textId="6A750EB8" w:rsidR="001110EF" w:rsidRPr="006B2A04" w:rsidRDefault="006532AC" w:rsidP="006532AC">
      <w:pPr>
        <w:pStyle w:val="B3"/>
        <w:rPr>
          <w:lang w:eastAsia="ko-KR"/>
        </w:rPr>
      </w:pPr>
      <w:r>
        <w:rPr>
          <w:lang w:eastAsia="ko-KR"/>
        </w:rPr>
        <w:t>-</w:t>
      </w:r>
      <w:r>
        <w:rPr>
          <w:lang w:eastAsia="ko-KR"/>
        </w:rPr>
        <w:tab/>
      </w:r>
      <w:r w:rsidR="001110EF" w:rsidRPr="006B2A04">
        <w:rPr>
          <w:lang w:eastAsia="ko-KR"/>
        </w:rPr>
        <w:t>With 53dBm BS transmission power assumed by 2 sources,</w:t>
      </w:r>
    </w:p>
    <w:p w14:paraId="056093FC" w14:textId="71D92328" w:rsidR="001110EF" w:rsidRPr="006B2A04" w:rsidRDefault="006532AC" w:rsidP="006532AC">
      <w:pPr>
        <w:pStyle w:val="B4"/>
      </w:pPr>
      <w:r>
        <w:t>-</w:t>
      </w:r>
      <w:r>
        <w:tab/>
      </w:r>
      <w:r w:rsidR="001110EF" w:rsidRPr="006B2A04">
        <w:t>Semi-static SBFD provides mean and 5% DL Average-UPT loss of {-7.38%, -29.61%} at low load level, mean and 5% DL Average-UPT loss of {-8.14%, -38.48%} at medium load level, mean and 5% DL Average-UPT loss of {-8.47%, -53.30%} at high load level.</w:t>
      </w:r>
    </w:p>
    <w:p w14:paraId="6519E750" w14:textId="12A398A3" w:rsidR="001110EF" w:rsidRPr="006B2A04" w:rsidRDefault="006532AC" w:rsidP="006532AC">
      <w:pPr>
        <w:pStyle w:val="B4"/>
      </w:pPr>
      <w:r>
        <w:t>-</w:t>
      </w:r>
      <w:r>
        <w:tab/>
      </w:r>
      <w:r w:rsidR="001110EF" w:rsidRPr="006B2A04">
        <w:t>Semi-static SBFD provides mean and 5% UL Average-UPT loss of {-20.43%, -62.20%} at low load level, mean and 5% UL Average-UPT loss of {-37.37%, -43.95%} at medium load level, mean and 5% UL Average-UPT loss of {-46.03%, -49.77%} at high load level.</w:t>
      </w:r>
    </w:p>
    <w:p w14:paraId="2DCBCDD1" w14:textId="4A790235" w:rsidR="001110EF" w:rsidRPr="006B2A04" w:rsidRDefault="006532AC" w:rsidP="006532AC">
      <w:pPr>
        <w:pStyle w:val="B3"/>
        <w:rPr>
          <w:lang w:eastAsia="ko-KR"/>
        </w:rPr>
      </w:pPr>
      <w:r>
        <w:rPr>
          <w:lang w:eastAsia="ko-KR"/>
        </w:rPr>
        <w:t>-</w:t>
      </w:r>
      <w:r>
        <w:rPr>
          <w:lang w:eastAsia="ko-KR"/>
        </w:rPr>
        <w:tab/>
      </w:r>
      <w:r w:rsidR="001110EF" w:rsidRPr="006B2A04">
        <w:rPr>
          <w:lang w:eastAsia="ko-KR"/>
        </w:rPr>
        <w:t xml:space="preserve">With piecewise noise figure model assumed by 2 sources, </w:t>
      </w:r>
    </w:p>
    <w:p w14:paraId="7EA39806" w14:textId="56031277" w:rsidR="001110EF" w:rsidRPr="006B2A04" w:rsidRDefault="006532AC" w:rsidP="006532AC">
      <w:pPr>
        <w:pStyle w:val="B4"/>
      </w:pPr>
      <w:r>
        <w:t>-</w:t>
      </w:r>
      <w:r>
        <w:tab/>
      </w:r>
      <w:r w:rsidR="001110EF" w:rsidRPr="006B2A04">
        <w:t>Semi-static SBFD provides mean and 5% DL Average-UPT loss of {-0.35%, -1.40%} at low load level, mean and 5% DL Average-UPT loss of {-2.94%, -7.02%} at medium load level, mean and 5% DL Average-UPT loss of {-4.37%, -6.72%} at high load level.</w:t>
      </w:r>
    </w:p>
    <w:p w14:paraId="650C1ADC" w14:textId="4132330F" w:rsidR="001110EF" w:rsidRPr="006B2A04" w:rsidRDefault="006532AC" w:rsidP="006532AC">
      <w:pPr>
        <w:pStyle w:val="B4"/>
      </w:pPr>
      <w:r>
        <w:t>-</w:t>
      </w:r>
      <w:r>
        <w:tab/>
      </w:r>
      <w:r w:rsidR="001110EF" w:rsidRPr="006B2A04">
        <w:t>Semi-static SBFD provides mean and 5% UL Average-UPT loss of {-6.75%, -12.59%} at low load level, mean and 5% UL Average-UPT loss of {-26.88%, -44.22%} at medium load level, mean and 5% UL Average-UPT loss of {-37.96%, -50.22%} at high load level.</w:t>
      </w:r>
    </w:p>
    <w:p w14:paraId="1C6F4D5B" w14:textId="7C12D4C4" w:rsidR="001110EF" w:rsidRPr="006B2A04" w:rsidRDefault="006532AC" w:rsidP="006532AC">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74F750F4" w14:textId="3E551C38" w:rsidR="001110EF" w:rsidRPr="006B2A04" w:rsidRDefault="006532AC" w:rsidP="006532AC">
      <w:pPr>
        <w:pStyle w:val="B4"/>
      </w:pPr>
      <w:r>
        <w:t>-</w:t>
      </w:r>
      <w:r>
        <w:tab/>
      </w:r>
      <w:r w:rsidR="001110EF" w:rsidRPr="006B2A04">
        <w:t>Semi-static SBFD provides mean and 5% DL Average-UPT loss of {-14.40%, -56.57%} at low load level, mean and 5% DL Average-UPT loss of {-12.97%, -67.55%} at medium load level, mean and 5% DL Average-UPT loss of {-11.57%, -98.92%} at high load level.</w:t>
      </w:r>
    </w:p>
    <w:p w14:paraId="4EE9A9FC" w14:textId="433961DA" w:rsidR="001110EF" w:rsidRPr="006B2A04" w:rsidRDefault="006532AC" w:rsidP="006532AC">
      <w:pPr>
        <w:pStyle w:val="B4"/>
      </w:pPr>
      <w:r>
        <w:t>-</w:t>
      </w:r>
      <w:r>
        <w:tab/>
      </w:r>
      <w:r w:rsidR="001110EF" w:rsidRPr="006B2A04">
        <w:t>Semi-static SBFD provides mean and 5% UL Average-UPT loss of {-27.36%, -100.00%} at low load level, mean UL Average-UPT loss of -21.26% and no change on 5% UL Average-UPT at medium load level, mean UL Average-UPT loss of -16.74% and no change on 5% UL Average-UPT at high load level.</w:t>
      </w:r>
    </w:p>
    <w:p w14:paraId="752B006F" w14:textId="3D8181A7" w:rsidR="001110EF" w:rsidRPr="006B2A04" w:rsidRDefault="006532AC" w:rsidP="006532AC">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0DBCA501" w14:textId="3C1C80C3"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DL Average-UPT loss of {-0.85%, -3.79%} at low load level, mean and 5% DL Average-UPT loss of {-5.76%, -13.28%} at medium load level, mean and 5% DL Average-UPT loss of {-10.65%, -22.06%} at high load level.</w:t>
      </w:r>
    </w:p>
    <w:p w14:paraId="1912C273" w14:textId="750D2E1B" w:rsidR="001110EF" w:rsidRPr="006B2A04" w:rsidRDefault="006532AC" w:rsidP="006532AC">
      <w:pPr>
        <w:pStyle w:val="B3"/>
        <w:rPr>
          <w:lang w:eastAsia="ko-KR"/>
        </w:rPr>
      </w:pPr>
      <w:r>
        <w:rPr>
          <w:lang w:eastAsia="ko-KR"/>
        </w:rPr>
        <w:t>-</w:t>
      </w:r>
      <w:r>
        <w:rPr>
          <w:lang w:eastAsia="ko-KR"/>
        </w:rPr>
        <w:tab/>
      </w:r>
      <w:r w:rsidR="001110EF" w:rsidRPr="006B2A04">
        <w:rPr>
          <w:lang w:eastAsia="ko-KR"/>
        </w:rPr>
        <w:t>Semi-static SBFD provides mean and 5% UL Average-UPT gain of {21.64%, 32.42%} at low load level, mean and 5% UL Average-UPT gain of {13.37%, 10.67%} at medium load level, mean and 5% UL Average-UPT loss of {-11.43%, -3.28%} at high load level.</w:t>
      </w:r>
    </w:p>
    <w:p w14:paraId="7FBA7A42" w14:textId="688FEA4A" w:rsidR="001110EF" w:rsidRPr="006B2A04" w:rsidRDefault="006532AC" w:rsidP="006532AC">
      <w:pPr>
        <w:pStyle w:val="B3"/>
        <w:rPr>
          <w:lang w:eastAsia="ko-KR"/>
        </w:rPr>
      </w:pPr>
      <w:r>
        <w:rPr>
          <w:lang w:eastAsia="ko-KR"/>
        </w:rPr>
        <w:t>-</w:t>
      </w:r>
      <w:r>
        <w:rPr>
          <w:lang w:eastAsia="ko-KR"/>
        </w:rPr>
        <w:tab/>
      </w:r>
      <w:r w:rsidR="001110EF" w:rsidRPr="006B2A04">
        <w:rPr>
          <w:lang w:eastAsia="ko-KR"/>
        </w:rPr>
        <w:t>With 49dBm BS transmission power assumed by 2 sources,</w:t>
      </w:r>
    </w:p>
    <w:p w14:paraId="2FF136EE" w14:textId="70BF836B" w:rsidR="001110EF" w:rsidRPr="006B2A04" w:rsidRDefault="006532AC" w:rsidP="006532AC">
      <w:pPr>
        <w:pStyle w:val="B4"/>
      </w:pPr>
      <w:r>
        <w:t>-</w:t>
      </w:r>
      <w:r>
        <w:tab/>
      </w:r>
      <w:r w:rsidR="001110EF" w:rsidRPr="006B2A04">
        <w:t>Semi-static SBFD provides mean and 5% DL Average-UPT gain of {4.89%, 2.11%} at low load level, mean and 5% DL Average-UPT loss of {-1.69%, -4.04%} at medium load level, mean and 5% DL Average-UPT loss of {-4.00%, -6.91%} at high load level.</w:t>
      </w:r>
    </w:p>
    <w:p w14:paraId="53D5132A" w14:textId="6815AC88" w:rsidR="001110EF" w:rsidRPr="006B2A04" w:rsidRDefault="006532AC" w:rsidP="006532AC">
      <w:pPr>
        <w:pStyle w:val="B4"/>
      </w:pPr>
      <w:r>
        <w:t>-</w:t>
      </w:r>
      <w:r>
        <w:tab/>
      </w:r>
      <w:r w:rsidR="001110EF" w:rsidRPr="006B2A04">
        <w:t>Semi-static SBFD provides mean and 5% UL Average-UPT gain of {21.64%, 32.42%} at low load level, mean and 5% UL Average-UPT gain of {13.37%, 38.67%} at medium load level, mean UL Average-UPT loss of -11.43% and 5% UL Average-UPT gain of 11.31% at high load level.</w:t>
      </w:r>
    </w:p>
    <w:p w14:paraId="304D0FC5" w14:textId="73BC689B" w:rsidR="001110EF" w:rsidRPr="006B2A04" w:rsidRDefault="006532AC" w:rsidP="006532AC">
      <w:pPr>
        <w:pStyle w:val="B3"/>
        <w:rPr>
          <w:lang w:eastAsia="ko-KR"/>
        </w:rPr>
      </w:pPr>
      <w:r>
        <w:rPr>
          <w:lang w:eastAsia="ko-KR"/>
        </w:rPr>
        <w:t>-</w:t>
      </w:r>
      <w:r>
        <w:rPr>
          <w:lang w:eastAsia="ko-KR"/>
        </w:rPr>
        <w:tab/>
      </w:r>
      <w:r w:rsidR="001110EF" w:rsidRPr="006B2A04">
        <w:rPr>
          <w:lang w:eastAsia="ko-KR"/>
        </w:rPr>
        <w:t>With 53dBm BS transmission power assumed by 2 sources,</w:t>
      </w:r>
    </w:p>
    <w:p w14:paraId="1762C66B" w14:textId="6539C8C0" w:rsidR="001110EF" w:rsidRPr="006B2A04" w:rsidRDefault="006532AC" w:rsidP="006532AC">
      <w:pPr>
        <w:pStyle w:val="B4"/>
      </w:pPr>
      <w:r>
        <w:t>-</w:t>
      </w:r>
      <w:r>
        <w:tab/>
      </w:r>
      <w:r w:rsidR="001110EF" w:rsidRPr="006B2A04">
        <w:t>Semi-static SBFD provides mean and 5% DL Average-UPT loss of {-13.13%, -37.88%} at low load level, mean and 5% DL Average-UPT loss of {-15.07%, -47.73%} at medium load level, mean and 5% DL Average-UPT loss of {-16.61%, -67.30%} at high load level.</w:t>
      </w:r>
    </w:p>
    <w:p w14:paraId="4362C625" w14:textId="074E9F11" w:rsidR="001110EF" w:rsidRPr="006B2A04" w:rsidRDefault="006532AC" w:rsidP="006532AC">
      <w:pPr>
        <w:pStyle w:val="B4"/>
      </w:pPr>
      <w:r>
        <w:t>-</w:t>
      </w:r>
      <w:r>
        <w:tab/>
      </w:r>
      <w:r w:rsidR="001110EF" w:rsidRPr="006B2A04">
        <w:t>Semi-static SBFD provides mean and 5% UL Average-UPT gain of {18.52%, 14.39%} at low load level, mean and 5% UL Average-UPT loss of {-7.47%, -45.62%} at medium load level, mean and 5% UL Average-UPT loss of {-19.90%, -49.98%} at high load level.</w:t>
      </w:r>
    </w:p>
    <w:p w14:paraId="3F585A06" w14:textId="1CC2CB5C" w:rsidR="001110EF" w:rsidRPr="006B2A04" w:rsidRDefault="006532AC" w:rsidP="006532AC">
      <w:pPr>
        <w:pStyle w:val="B3"/>
        <w:rPr>
          <w:lang w:eastAsia="ko-KR"/>
        </w:rPr>
      </w:pPr>
      <w:r>
        <w:rPr>
          <w:lang w:eastAsia="ko-KR"/>
        </w:rPr>
        <w:t>-</w:t>
      </w:r>
      <w:r>
        <w:rPr>
          <w:lang w:eastAsia="ko-KR"/>
        </w:rPr>
        <w:tab/>
      </w:r>
      <w:r w:rsidR="001110EF" w:rsidRPr="006B2A04">
        <w:rPr>
          <w:lang w:eastAsia="ko-KR"/>
        </w:rPr>
        <w:t xml:space="preserve">With piecewise noise figure model assumed by 3 sources, </w:t>
      </w:r>
    </w:p>
    <w:p w14:paraId="3B827730" w14:textId="3D1AABD0" w:rsidR="001110EF" w:rsidRPr="006B2A04" w:rsidRDefault="006532AC" w:rsidP="006532AC">
      <w:pPr>
        <w:pStyle w:val="B4"/>
      </w:pPr>
      <w:r>
        <w:lastRenderedPageBreak/>
        <w:t>-</w:t>
      </w:r>
      <w:r>
        <w:tab/>
      </w:r>
      <w:r w:rsidR="001110EF" w:rsidRPr="006B2A04">
        <w:t>Semi-static SBFD provides mean DL Average-UPT gain of 0.92% and 5% DL Average-UPT loss of -3.63% at low load level, mean and 5% DL Average-UPT loss of {-2.78%, -6.96%} at medium load level, mean and 5% DL Average-UPT loss of {-6.16%, -9.52%} at high load level.</w:t>
      </w:r>
    </w:p>
    <w:p w14:paraId="17235291" w14:textId="402FEA4D" w:rsidR="001110EF" w:rsidRPr="006B2A04" w:rsidRDefault="006532AC" w:rsidP="006532AC">
      <w:pPr>
        <w:pStyle w:val="B4"/>
      </w:pPr>
      <w:r>
        <w:t>-</w:t>
      </w:r>
      <w:r>
        <w:tab/>
      </w:r>
      <w:r w:rsidR="001110EF" w:rsidRPr="006B2A04">
        <w:t>Semi-static SBFD provides mean and 5% UL Average-UPT gain of {19.66%, 50.68%} at low load level, mean and 5% UL Average-UPT gain of {6.51%, 21.34%} at medium load level, mean and 5% UL Average-UPT loss of {-40.50%, -6.56%} at high load level.</w:t>
      </w:r>
    </w:p>
    <w:p w14:paraId="41234E41" w14:textId="6AD6085B" w:rsidR="001110EF" w:rsidRPr="006B2A04" w:rsidRDefault="006532AC" w:rsidP="006532AC">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027DFBB1" w14:textId="441E6FC7" w:rsidR="001110EF" w:rsidRPr="006B2A04" w:rsidRDefault="006532AC" w:rsidP="00A314AD">
      <w:pPr>
        <w:pStyle w:val="B4"/>
      </w:pPr>
      <w:r>
        <w:t>-</w:t>
      </w:r>
      <w:r>
        <w:tab/>
      </w:r>
      <w:r w:rsidR="001110EF" w:rsidRPr="006B2A04">
        <w:t>Semi-static SBFD provides mean and 5% DL Average-UPT loss of {-23.63%, -72.14%} at low load level, mean and 5% DL Average-UPT loss of {-21.39%, -75.87%} at medium load level, mean and 5% DL Average-UPT loss of {-18.08%, -100.00%} at high load level.</w:t>
      </w:r>
    </w:p>
    <w:p w14:paraId="362D743E" w14:textId="1600955C" w:rsidR="001110EF" w:rsidRPr="006B2A04" w:rsidRDefault="006532AC" w:rsidP="00A314AD">
      <w:pPr>
        <w:pStyle w:val="B4"/>
      </w:pPr>
      <w:r>
        <w:t>-</w:t>
      </w:r>
      <w:r>
        <w:tab/>
      </w:r>
      <w:r w:rsidR="001110EF" w:rsidRPr="006B2A04">
        <w:t>Semi-static SBFD provides mean UL Average-UPT gain of 41.11% and 5% UL Average-UPT loss of -100.00% at low load level, mean UL Average-UPT gain of 53.47% and no change on 5% UL Average-UPT at medium load level, mean UL Average-UPT gain of 50.89% and no change on 5% UL Average-UPT at high load level.</w:t>
      </w:r>
    </w:p>
    <w:p w14:paraId="5D651C65" w14:textId="7B18EED4" w:rsidR="001110EF" w:rsidRPr="006B2A04" w:rsidRDefault="006532AC" w:rsidP="006532AC">
      <w:pPr>
        <w:pStyle w:val="B1"/>
      </w:pPr>
      <w:r>
        <w:t>-</w:t>
      </w:r>
      <w:r>
        <w:tab/>
      </w:r>
      <w:r w:rsidR="001110EF" w:rsidRPr="006B2A04">
        <w:t>In case of using SBFD Alt 2 and large packet size, (SBFD#4_UMA_FR1_100%_Sub#3, 4 sources)</w:t>
      </w:r>
    </w:p>
    <w:p w14:paraId="0AFF26D0" w14:textId="3F1C2DE3" w:rsidR="001110EF" w:rsidRPr="006B2A04" w:rsidRDefault="006532AC"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79809E0D" w14:textId="5A663FCC" w:rsidR="001110EF" w:rsidRPr="006B2A04" w:rsidRDefault="006532AC" w:rsidP="00A314AD">
      <w:pPr>
        <w:pStyle w:val="B3"/>
        <w:rPr>
          <w:lang w:eastAsia="ko-KR"/>
        </w:rPr>
      </w:pPr>
      <w:r>
        <w:rPr>
          <w:lang w:eastAsia="ko-KR"/>
        </w:rPr>
        <w:t>-</w:t>
      </w:r>
      <w:r>
        <w:rPr>
          <w:lang w:eastAsia="ko-KR"/>
        </w:rPr>
        <w:tab/>
      </w:r>
      <w:r w:rsidR="001110EF" w:rsidRPr="006B2A04">
        <w:rPr>
          <w:lang w:eastAsia="ko-KR"/>
        </w:rPr>
        <w:t>Semi-static SBFD provides mean and 5% DL Average-UPT loss of {-0.30%, -0.16%} at low load level, mean and 5% DL Average-UPT loss of {-1.61%, -3.59%} at medium load level, mean and 5% DL Average-UPT loss of {-3.21%, -3.92%} at high load level.</w:t>
      </w:r>
    </w:p>
    <w:p w14:paraId="563C442B" w14:textId="1711A72B" w:rsidR="001110EF" w:rsidRPr="006B2A04" w:rsidRDefault="006532AC" w:rsidP="00A314AD">
      <w:pPr>
        <w:pStyle w:val="B3"/>
        <w:rPr>
          <w:lang w:eastAsia="ko-KR"/>
        </w:rPr>
      </w:pPr>
      <w:r>
        <w:rPr>
          <w:lang w:eastAsia="ko-KR"/>
        </w:rPr>
        <w:t>-</w:t>
      </w:r>
      <w:r>
        <w:rPr>
          <w:lang w:eastAsia="ko-KR"/>
        </w:rPr>
        <w:tab/>
      </w:r>
      <w:r w:rsidR="001110EF" w:rsidRPr="006B2A04">
        <w:rPr>
          <w:lang w:eastAsia="ko-KR"/>
        </w:rPr>
        <w:t xml:space="preserve">Semi-static SBFD provides </w:t>
      </w:r>
      <w:r w:rsidR="00C87EEB">
        <w:rPr>
          <w:rFonts w:hint="eastAsia"/>
          <w:lang w:eastAsia="zh-CN"/>
        </w:rPr>
        <w:t>no</w:t>
      </w:r>
      <w:r w:rsidR="00C87EEB">
        <w:rPr>
          <w:lang w:eastAsia="ko-KR"/>
        </w:rPr>
        <w:t xml:space="preserve"> change on </w:t>
      </w:r>
      <w:r w:rsidR="001110EF" w:rsidRPr="006B2A04">
        <w:rPr>
          <w:lang w:eastAsia="ko-KR"/>
        </w:rPr>
        <w:t xml:space="preserve">mean and 5% UL Average-UPT </w:t>
      </w:r>
      <w:r w:rsidR="00C87EEB">
        <w:rPr>
          <w:lang w:eastAsia="ko-KR"/>
        </w:rPr>
        <w:t>for all load levels</w:t>
      </w:r>
      <w:r w:rsidR="001110EF" w:rsidRPr="006B2A04">
        <w:rPr>
          <w:lang w:eastAsia="ko-KR"/>
        </w:rPr>
        <w:t>.</w:t>
      </w:r>
    </w:p>
    <w:p w14:paraId="611011BE" w14:textId="35E12262" w:rsidR="001110EF" w:rsidRPr="006B2A04" w:rsidRDefault="006532AC" w:rsidP="00A314AD">
      <w:pPr>
        <w:pStyle w:val="B3"/>
        <w:rPr>
          <w:lang w:eastAsia="ko-KR"/>
        </w:rPr>
      </w:pPr>
      <w:r>
        <w:rPr>
          <w:lang w:eastAsia="ko-KR"/>
        </w:rPr>
        <w:t>-</w:t>
      </w:r>
      <w:r>
        <w:rPr>
          <w:lang w:eastAsia="ko-KR"/>
        </w:rPr>
        <w:tab/>
      </w:r>
      <w:r w:rsidR="001110EF" w:rsidRPr="006B2A04">
        <w:rPr>
          <w:lang w:eastAsia="ko-KR"/>
        </w:rPr>
        <w:t>With 49dBm BS transmission power assumed by 1 source,</w:t>
      </w:r>
    </w:p>
    <w:p w14:paraId="408583FC" w14:textId="6C9A147D" w:rsidR="001110EF" w:rsidRPr="006B2A04" w:rsidRDefault="006532AC" w:rsidP="00A314AD">
      <w:pPr>
        <w:pStyle w:val="B4"/>
      </w:pPr>
      <w:r>
        <w:t>-</w:t>
      </w:r>
      <w:r>
        <w:tab/>
      </w:r>
      <w:r w:rsidR="001110EF" w:rsidRPr="006B2A04">
        <w:t>Semi-static SBFD provides mean and 5% DL Average-UPT loss of {-0.30%, -0.16%} at low load level, mean and 5% DL Average-UPT loss of {-2.67%, -3.59%} at medium load level, mean and 5% DL Average-UPT loss of {-4.17%, -3.79%} at high load level.</w:t>
      </w:r>
    </w:p>
    <w:p w14:paraId="5D252BD8" w14:textId="1928CA07" w:rsidR="001110EF" w:rsidRPr="006B2A04" w:rsidRDefault="006532AC" w:rsidP="00A314AD">
      <w:pPr>
        <w:pStyle w:val="B4"/>
      </w:pPr>
      <w:r>
        <w:t>-</w:t>
      </w:r>
      <w:r>
        <w:tab/>
      </w:r>
      <w:r w:rsidR="001110EF" w:rsidRPr="006B2A04">
        <w:t xml:space="preserve">Semi-static SBFD provides no change on mean and 5% UL Average-UPT at all load levels. </w:t>
      </w:r>
    </w:p>
    <w:p w14:paraId="760FDA60" w14:textId="11BFBCEF" w:rsidR="001110EF" w:rsidRPr="006B2A04" w:rsidRDefault="006532AC" w:rsidP="00A314AD">
      <w:pPr>
        <w:pStyle w:val="B3"/>
        <w:rPr>
          <w:lang w:eastAsia="ko-KR"/>
        </w:rPr>
      </w:pPr>
      <w:r>
        <w:rPr>
          <w:lang w:eastAsia="ko-KR"/>
        </w:rPr>
        <w:t>-</w:t>
      </w:r>
      <w:r>
        <w:rPr>
          <w:lang w:eastAsia="ko-KR"/>
        </w:rPr>
        <w:tab/>
      </w:r>
      <w:r w:rsidR="001110EF" w:rsidRPr="006B2A04">
        <w:rPr>
          <w:lang w:eastAsia="ko-KR"/>
        </w:rPr>
        <w:t>With 53dBm BS transmission power assumed by 2 sources,</w:t>
      </w:r>
    </w:p>
    <w:p w14:paraId="59399E11" w14:textId="727896B1" w:rsidR="001110EF" w:rsidRPr="006B2A04" w:rsidRDefault="006532AC" w:rsidP="00A314AD">
      <w:pPr>
        <w:pStyle w:val="B4"/>
      </w:pPr>
      <w:r>
        <w:t>-</w:t>
      </w:r>
      <w:r>
        <w:tab/>
      </w:r>
      <w:r w:rsidR="001110EF" w:rsidRPr="006B2A04">
        <w:t>Semi-static SBFD provides mean and 5% DL Average-UPT loss of {-0.35%, -1.87%} at low load level, mean and 5% DL Average-UPT loss of {-1.59%, -4.64%} at medium load level, mean and 5% DL Average-UPT loss of {-3.09%, -3.95%} at high load level.</w:t>
      </w:r>
    </w:p>
    <w:p w14:paraId="1271E27F" w14:textId="256A3607" w:rsidR="001110EF" w:rsidRPr="006B2A04" w:rsidRDefault="006532AC" w:rsidP="00A314AD">
      <w:pPr>
        <w:pStyle w:val="B4"/>
      </w:pPr>
      <w:r>
        <w:t>-</w:t>
      </w:r>
      <w:r>
        <w:tab/>
      </w:r>
      <w:r w:rsidR="001110EF" w:rsidRPr="006B2A04">
        <w:t>Semi-static SBFD provides mean and 5% UL Average-UPT gain of {0.02%, 1.20%} at low load level, mean and 5% UL Average-UPT gain of {0.04%, 0.78%} at medium load level, mean UL Average-UPT gain of 0.01% and 5% UL Average-UPT loss of -1.50% at high load level.</w:t>
      </w:r>
    </w:p>
    <w:p w14:paraId="360AE054" w14:textId="133B1907" w:rsidR="001110EF" w:rsidRPr="006B2A04" w:rsidRDefault="006532AC"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5A4CC736" w14:textId="5C032B81" w:rsidR="001110EF" w:rsidRPr="006B2A04" w:rsidRDefault="006532AC"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4E835482" w14:textId="67FC37A5" w:rsidR="001110EF" w:rsidRPr="006B2A04" w:rsidRDefault="006532AC" w:rsidP="00A314AD">
      <w:pPr>
        <w:pStyle w:val="B3"/>
        <w:rPr>
          <w:lang w:eastAsia="ko-KR"/>
        </w:rPr>
      </w:pPr>
      <w:r>
        <w:rPr>
          <w:lang w:eastAsia="ko-KR"/>
        </w:rPr>
        <w:t>-</w:t>
      </w:r>
      <w:r>
        <w:rPr>
          <w:lang w:eastAsia="ko-KR"/>
        </w:rPr>
        <w:tab/>
      </w:r>
      <w:r w:rsidR="001110EF" w:rsidRPr="006B2A04">
        <w:rPr>
          <w:lang w:eastAsia="ko-KR"/>
        </w:rPr>
        <w:t>Semi-static SBFD provides mean and 5% DL Average-UPT loss of {-22.30%, -21.49%} at low load level, mean and 5% DL Average-UPT loss of {-24.57%, -31.46%} at medium load level, mean and 5% DL Average-UPT loss of {-25.84%, -51.80%} at high load level.</w:t>
      </w:r>
    </w:p>
    <w:p w14:paraId="1F4DDCAA" w14:textId="7227FF0B" w:rsidR="001110EF" w:rsidRPr="006B2A04" w:rsidRDefault="006532AC" w:rsidP="00A314AD">
      <w:pPr>
        <w:pStyle w:val="B3"/>
        <w:rPr>
          <w:lang w:eastAsia="ko-KR"/>
        </w:rPr>
      </w:pPr>
      <w:r>
        <w:rPr>
          <w:lang w:eastAsia="ko-KR"/>
        </w:rPr>
        <w:t>-</w:t>
      </w:r>
      <w:r>
        <w:rPr>
          <w:lang w:eastAsia="ko-KR"/>
        </w:rPr>
        <w:tab/>
      </w:r>
      <w:r w:rsidR="001110EF" w:rsidRPr="006B2A04">
        <w:rPr>
          <w:lang w:eastAsia="ko-KR"/>
        </w:rPr>
        <w:t>Semi-static SBFD provides mean and 5% UL Average-UPT gain of {90.01%, 94.35%} at low load level, mean and 5% UL Average-UPT gain of {94.07%, 58.67%} at medium load level, mean and 5% UL Average-UPT gain of {36.70%, 38.16%} at high load level.</w:t>
      </w:r>
    </w:p>
    <w:p w14:paraId="09172CA5" w14:textId="0378F4F0" w:rsidR="001110EF" w:rsidRPr="006B2A04" w:rsidRDefault="006532AC" w:rsidP="00A314AD">
      <w:pPr>
        <w:pStyle w:val="B3"/>
        <w:rPr>
          <w:lang w:eastAsia="ko-KR"/>
        </w:rPr>
      </w:pPr>
      <w:r>
        <w:rPr>
          <w:lang w:eastAsia="ko-KR"/>
        </w:rPr>
        <w:t>-</w:t>
      </w:r>
      <w:r>
        <w:rPr>
          <w:lang w:eastAsia="ko-KR"/>
        </w:rPr>
        <w:tab/>
      </w:r>
      <w:r w:rsidR="001110EF" w:rsidRPr="006B2A04">
        <w:rPr>
          <w:lang w:eastAsia="ko-KR"/>
        </w:rPr>
        <w:t>With 49dBm BS transmission power assumed by 2 sources,</w:t>
      </w:r>
    </w:p>
    <w:p w14:paraId="591862F9" w14:textId="4945293F" w:rsidR="001110EF" w:rsidRPr="006B2A04" w:rsidRDefault="006532AC" w:rsidP="00A314AD">
      <w:pPr>
        <w:pStyle w:val="B4"/>
      </w:pPr>
      <w:r>
        <w:t>-</w:t>
      </w:r>
      <w:r>
        <w:tab/>
      </w:r>
      <w:r w:rsidR="001110EF" w:rsidRPr="006B2A04">
        <w:t>Semi-static SBFD provides mean and 5% DL Average-UPT loss of {-24.13%, -15.39%} at low load level, mean and 5% DL Average-UPT loss of {-24.57%, -17.56%} at medium load level, mean and 5% DL Average-UPT loss of {-25.84%, -33.07%} at high load level.</w:t>
      </w:r>
    </w:p>
    <w:p w14:paraId="1799CAAB" w14:textId="6E3D2AD6" w:rsidR="001110EF" w:rsidRPr="006B2A04" w:rsidRDefault="006532AC" w:rsidP="00A314AD">
      <w:pPr>
        <w:pStyle w:val="B4"/>
      </w:pPr>
      <w:r>
        <w:lastRenderedPageBreak/>
        <w:t>-</w:t>
      </w:r>
      <w:r>
        <w:tab/>
      </w:r>
      <w:r w:rsidR="001110EF" w:rsidRPr="006B2A04">
        <w:t>Semi-static SBFD provides mean and 5% UL Average-UPT gain of {101.42%, 94.35%} at low load level, mean and 5% UL Average-UPT gain of {95.42%, 66.67%} at medium load level, mean and 5% UL Average-UPT gain of {46.12%, 52.46%} at high load level.</w:t>
      </w:r>
    </w:p>
    <w:p w14:paraId="0200BE4B" w14:textId="34105FD7" w:rsidR="001110EF" w:rsidRPr="006B2A04" w:rsidRDefault="006532AC" w:rsidP="00A314AD">
      <w:pPr>
        <w:pStyle w:val="B3"/>
        <w:rPr>
          <w:lang w:eastAsia="ko-KR"/>
        </w:rPr>
      </w:pPr>
      <w:r>
        <w:rPr>
          <w:lang w:eastAsia="ko-KR"/>
        </w:rPr>
        <w:t>-</w:t>
      </w:r>
      <w:r>
        <w:rPr>
          <w:lang w:eastAsia="ko-KR"/>
        </w:rPr>
        <w:tab/>
      </w:r>
      <w:r w:rsidR="001110EF" w:rsidRPr="006B2A04">
        <w:rPr>
          <w:lang w:eastAsia="ko-KR"/>
        </w:rPr>
        <w:t>With 53dBm BS transmission power assumed by 2 sources,</w:t>
      </w:r>
    </w:p>
    <w:p w14:paraId="7190F140" w14:textId="7F902210" w:rsidR="001110EF" w:rsidRPr="006B2A04" w:rsidRDefault="006532AC" w:rsidP="00A314AD">
      <w:pPr>
        <w:pStyle w:val="B4"/>
      </w:pPr>
      <w:r>
        <w:t>-</w:t>
      </w:r>
      <w:r>
        <w:tab/>
      </w:r>
      <w:r w:rsidR="001110EF" w:rsidRPr="006B2A04">
        <w:t>Semi-static SBFD provides mean and 5% DL Average-UPT loss of {-18.21%, -45.92%} at low load level, mean and 5% DL Average-UPT loss of {-23.60%, -47.81%} at medium load level, mean and 5% DL Average-UPT loss of {-31.85%, -60.56%} at high load level.</w:t>
      </w:r>
    </w:p>
    <w:p w14:paraId="60841252" w14:textId="25D504CF" w:rsidR="001110EF" w:rsidRPr="006B2A04" w:rsidRDefault="006532AC" w:rsidP="00A314AD">
      <w:pPr>
        <w:pStyle w:val="B4"/>
      </w:pPr>
      <w:r>
        <w:t>-</w:t>
      </w:r>
      <w:r>
        <w:tab/>
      </w:r>
      <w:r w:rsidR="001110EF" w:rsidRPr="006B2A04">
        <w:t>Semi-static SBFD provides mean and 5% UL Average-UPT gain of {43.40%, 75.77%} at low load level, mean and 5% UL Average-UPT gain of {19.46%, 5.71%} at medium load level, mean and 5% UL Average-UPT gain of {16.70%, 3.15%} at high load level.</w:t>
      </w:r>
    </w:p>
    <w:p w14:paraId="45BFBE1D" w14:textId="6E137D6B" w:rsidR="001110EF" w:rsidRPr="006B2A04" w:rsidRDefault="006532AC" w:rsidP="00A314AD">
      <w:pPr>
        <w:pStyle w:val="B3"/>
        <w:rPr>
          <w:lang w:eastAsia="ko-KR"/>
        </w:rPr>
      </w:pPr>
      <w:r>
        <w:rPr>
          <w:lang w:eastAsia="ko-KR"/>
        </w:rPr>
        <w:t>-</w:t>
      </w:r>
      <w:r>
        <w:rPr>
          <w:lang w:eastAsia="ko-KR"/>
        </w:rPr>
        <w:tab/>
      </w:r>
      <w:r w:rsidR="001110EF" w:rsidRPr="006B2A04">
        <w:rPr>
          <w:lang w:eastAsia="ko-KR"/>
        </w:rPr>
        <w:t xml:space="preserve">With piecewise noise figure model assumed by 3 sources, </w:t>
      </w:r>
    </w:p>
    <w:p w14:paraId="67ED2EB5" w14:textId="567FA08C" w:rsidR="001110EF" w:rsidRPr="006B2A04" w:rsidRDefault="006532AC" w:rsidP="00A314AD">
      <w:pPr>
        <w:pStyle w:val="B4"/>
      </w:pPr>
      <w:r>
        <w:t>-</w:t>
      </w:r>
      <w:r>
        <w:tab/>
      </w:r>
      <w:r w:rsidR="001110EF" w:rsidRPr="006B2A04">
        <w:t>Semi-static SBFD provides mean and 5% DL Average-UPT loss of {-23.21%, -18.44%} at low load level, mean and 5% DL Average-UPT loss of {-24.64%, -24.51%} at medium load level, mean and 5% DL Average-UPT loss of {-26.76%, -47.06%} at high load level.</w:t>
      </w:r>
    </w:p>
    <w:p w14:paraId="1125BD3C" w14:textId="7F8EC513" w:rsidR="001110EF" w:rsidRPr="006B2A04" w:rsidRDefault="006532AC" w:rsidP="00A314AD">
      <w:pPr>
        <w:pStyle w:val="B4"/>
      </w:pPr>
      <w:r>
        <w:t>-</w:t>
      </w:r>
      <w:r>
        <w:tab/>
      </w:r>
      <w:r w:rsidR="001110EF" w:rsidRPr="006B2A04">
        <w:t>Semi-static SBFD provides mean and 5% UL Average-UPT gain of {95.72%, 107.56%} at low load level, mean and 5% UL Average-UPT gain of {94.75%, 62.67%} at medium load level, mean and 5% UL Average-UPT gain of {41.41%, 45.31%} at high load level.</w:t>
      </w:r>
    </w:p>
    <w:p w14:paraId="6FD9545A" w14:textId="537B6097" w:rsidR="001110EF" w:rsidRPr="006B2A04" w:rsidRDefault="006532AC" w:rsidP="00A314AD">
      <w:pPr>
        <w:pStyle w:val="B3"/>
        <w:rPr>
          <w:lang w:eastAsia="ko-KR"/>
        </w:rPr>
      </w:pPr>
      <w:r>
        <w:rPr>
          <w:lang w:eastAsia="ko-KR"/>
        </w:rPr>
        <w:t>-</w:t>
      </w:r>
      <w:r>
        <w:rPr>
          <w:lang w:eastAsia="ko-KR"/>
        </w:rPr>
        <w:tab/>
      </w:r>
      <w:r w:rsidR="001110EF" w:rsidRPr="006B2A04">
        <w:rPr>
          <w:lang w:eastAsia="ko-KR"/>
        </w:rPr>
        <w:t xml:space="preserve">With flat noise figure model assumed by 1 source, </w:t>
      </w:r>
    </w:p>
    <w:p w14:paraId="7F85EB51" w14:textId="7D104E65" w:rsidR="001110EF" w:rsidRPr="006B2A04" w:rsidRDefault="006532AC" w:rsidP="00A314AD">
      <w:pPr>
        <w:pStyle w:val="B4"/>
      </w:pPr>
      <w:r>
        <w:t>-</w:t>
      </w:r>
      <w:r>
        <w:tab/>
      </w:r>
      <w:r w:rsidR="001110EF" w:rsidRPr="006B2A04">
        <w:t>Semi-static SBFD provides mean and 5% DL Average-UPT loss of {-14.13%, -66.67%} at low load level, mean and 5% DL Average-UPT loss of {-13.05%, -53.06%} at medium load level, mean and 5% DL Average-UPT loss of {-13.25%, -51.80%} at high load level.</w:t>
      </w:r>
    </w:p>
    <w:p w14:paraId="4FA16E8C" w14:textId="0B41C41F" w:rsidR="001110EF" w:rsidRPr="006B2A04" w:rsidRDefault="006532AC" w:rsidP="00A314AD">
      <w:pPr>
        <w:pStyle w:val="B4"/>
      </w:pPr>
      <w:r>
        <w:t>-</w:t>
      </w:r>
      <w:r>
        <w:tab/>
      </w:r>
      <w:r w:rsidR="001110EF" w:rsidRPr="006B2A04">
        <w:t>Semi-static SBFD provides mean UL Average-UPT gain of 20.00% and no change on 5% UL Average-UPT at low load level, mean UL Average-UPT gain of 5.99% and no change on 5% UL Average-UPT at medium load level, mean UL Average-UPT gain of 5.99% and no change on 5% UL Average-UPT at high load level.</w:t>
      </w:r>
    </w:p>
    <w:p w14:paraId="7F1ACEE4" w14:textId="77777777" w:rsidR="001110EF" w:rsidRPr="006B2A04" w:rsidRDefault="001110EF" w:rsidP="001110EF"/>
    <w:p w14:paraId="427FFF75" w14:textId="3178DE99"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100%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less than 93 dB, assuming SBFD antenna configuration option-2 (twice area and same TxRU</w:t>
      </w:r>
      <w:r w:rsidR="00731AF4" w:rsidRPr="006B2A04">
        <w:rPr>
          <w:b/>
          <w:bCs/>
        </w:rPr>
        <w:t>s</w:t>
      </w:r>
      <w:r w:rsidRPr="006B2A04">
        <w:rPr>
          <w:b/>
          <w:bCs/>
        </w:rPr>
        <w:t>):</w:t>
      </w:r>
    </w:p>
    <w:p w14:paraId="43780472" w14:textId="0ED55200" w:rsidR="001110EF" w:rsidRPr="006B2A04" w:rsidRDefault="00A314AD" w:rsidP="00A314AD">
      <w:pPr>
        <w:pStyle w:val="B1"/>
      </w:pPr>
      <w:r>
        <w:t>-</w:t>
      </w:r>
      <w:r>
        <w:tab/>
      </w:r>
      <w:r w:rsidR="001110EF" w:rsidRPr="006B2A04">
        <w:t>In case of using SBFD Alt 4 and large packet size, (SBFD#4_UMA_FR1_100%_Sub#4, one source)</w:t>
      </w:r>
    </w:p>
    <w:p w14:paraId="6E4F5431" w14:textId="23E23126"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745DC047" w14:textId="667B3AF6"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{-0.57%, -2.36%} at low load level, mean and 5% DL Average-UPT loss of {-1.82%, -3.83%} at medium load level, mean and 5% DL Average-UPT loss of {-0.47%, -0.80%} at high load level.</w:t>
      </w:r>
    </w:p>
    <w:p w14:paraId="4BA653F6" w14:textId="196CC80B"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loss of {-12.52%, -27.69%} at low load level, mean and 5% UL Average-UPT loss of {-51.61%, -86.04%} at medium load level, mean and 5% UL Average-UPT loss of {-73.56%, -99.04%} at high load level.</w:t>
      </w:r>
    </w:p>
    <w:p w14:paraId="46EFDB0F" w14:textId="0E2955CE"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7AB3AE5B" w14:textId="00770299"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5A34C614" w14:textId="79555A2C"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359FD232" w14:textId="4377D061"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{-2.02%, -1.86%} at low load level, mean and 5% DL Average-UPT loss of {-4.42%, -12.07%} at medium load level, mean and 5% DL Average-UPT loss of {-3.75%, -12.26%} at high load level.</w:t>
      </w:r>
    </w:p>
    <w:p w14:paraId="4F4F9557" w14:textId="229EF4B5"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UL Average-UPT loss of -14.91% and 5% UL Average-UPT gain of 118.16% at low load level, mean and 5% UL Average-UPT loss of {-89.10%, -94.81%} at medium load level, mean and 5% UL Average-UPT loss of {-99.26%, -100.00%} at high load level.</w:t>
      </w:r>
    </w:p>
    <w:p w14:paraId="3B2107E4" w14:textId="788E700F" w:rsidR="001110EF" w:rsidRPr="006B2A04" w:rsidRDefault="00A314AD" w:rsidP="00A314AD">
      <w:pPr>
        <w:pStyle w:val="B3"/>
        <w:rPr>
          <w:lang w:eastAsia="ko-KR"/>
        </w:rPr>
      </w:pPr>
      <w:r>
        <w:rPr>
          <w:lang w:eastAsia="ko-KR"/>
        </w:rPr>
        <w:lastRenderedPageBreak/>
        <w:t>-</w:t>
      </w:r>
      <w:r>
        <w:rPr>
          <w:lang w:eastAsia="ko-KR"/>
        </w:rPr>
        <w:tab/>
      </w:r>
      <w:r w:rsidR="001110EF" w:rsidRPr="006B2A04">
        <w:rPr>
          <w:lang w:eastAsia="ko-KR"/>
        </w:rPr>
        <w:t>All results assumed 53dBm BS transmission power.</w:t>
      </w:r>
    </w:p>
    <w:p w14:paraId="7D389522" w14:textId="0FC1372F"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EBE3B59" w14:textId="59E3F4F3" w:rsidR="001110EF" w:rsidRPr="006B2A04" w:rsidRDefault="00A314AD" w:rsidP="00A314AD">
      <w:pPr>
        <w:pStyle w:val="B1"/>
      </w:pPr>
      <w:r>
        <w:t>-</w:t>
      </w:r>
      <w:r>
        <w:tab/>
      </w:r>
      <w:r w:rsidR="001110EF" w:rsidRPr="006B2A04">
        <w:t>In case of using SBFD Alt 2 and large packet size, (SBFD#4_UMA_FR1_100%_Sub#5, one source)</w:t>
      </w:r>
    </w:p>
    <w:p w14:paraId="62F7CB3A" w14:textId="3905035D"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573C60B0" w14:textId="1F3E9571"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DL Average-UPT loss of -0.27% and 5% DL Average-UPT gain of 0.10% at low load level, mean and 5% DL Average-UPT loss of {-1.23%, -3.47%} at medium load level, mean DL Average-UPT gain of 0.14% and 5% DL Average-UPT loss of -5.10% at high load level.</w:t>
      </w:r>
    </w:p>
    <w:p w14:paraId="42561A00" w14:textId="4567BD6F"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UL Average-UPT loss of -0.25% and 5% UL Average-UPT gain of 12.81% at low load level, mean UL Average-UPT gain of 0.22% and 5% UL Average-UPT loss of -0.23% at medium load level, mean UL Average-UPT loss of -1.99% and 5% UL Average-UPT gain of 6.14% at high load level.</w:t>
      </w:r>
    </w:p>
    <w:p w14:paraId="7C305893" w14:textId="6E474141"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65C2F2CA" w14:textId="7F52795D"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02E92519" w14:textId="14803BC3"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4540F145" w14:textId="7D900D76"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{-21.93%, -24.74%} at low load level, mean and 5% DL Average-UPT loss of {-32.89%, -41.14%} at medium load level, mean and 5% DL Average-UPT loss of {-48.16%, -67.55%} at high load level.</w:t>
      </w:r>
    </w:p>
    <w:p w14:paraId="6774BEF4" w14:textId="26F91FAB"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gain of {57.13%, 141.70%} at low load level, mean and 5% UL Average-UPT gain of {14.58%, 10.73%} at medium load level, mean UL Average-UPT gain of 5.58% and 5% UL Average-UPT loss of -0.43% at high load level.</w:t>
      </w:r>
    </w:p>
    <w:p w14:paraId="04CE9426" w14:textId="5222B79F"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041632CD" w14:textId="0EF1DF99"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2A79067" w14:textId="4C917A35" w:rsidR="001110EF" w:rsidRPr="006B2A04" w:rsidRDefault="00A314AD" w:rsidP="00A314AD">
      <w:pPr>
        <w:pStyle w:val="B1"/>
      </w:pPr>
      <w:r>
        <w:t>-</w:t>
      </w:r>
      <w:r>
        <w:tab/>
      </w:r>
      <w:r w:rsidR="001110EF" w:rsidRPr="006B2A04">
        <w:t>In case of using SBFD Alt 3 and large packet size, (SBFD#4_UMA_FR1_100%_Sub#12, one source)</w:t>
      </w:r>
    </w:p>
    <w:p w14:paraId="515BA685" w14:textId="15CE1394"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441013C2" w14:textId="17379EF4"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DL Average-UPT loss of -0.21% and 5% DL Average-UPT gain of 1.77% at low load level, mean and 5% DL Average-UPT loss of {-1.55%, -2.81%} at medium load level, mean and 5% DL Average-UPT loss of {-0.84%, -5.98%} at high load level.</w:t>
      </w:r>
    </w:p>
    <w:p w14:paraId="37D2D258" w14:textId="78AACF34"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UL Average-UPT loss of -0.36% and 5% UL Average-UPT gain of 11.81% at low load level, mean UL Average-UPT loss of -0.60% and 5% UL Average-UPT gain of 15.27% at medium load level, mean UL Average-UPT loss of -4.04% and 5% UL Average-UPT gain of 11.05% at high load level.</w:t>
      </w:r>
    </w:p>
    <w:p w14:paraId="2DDC3DC8" w14:textId="52CF2388"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753AE3E4" w14:textId="75D9B03C"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F45918B" w14:textId="4185AB2F"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5AED7B1A" w14:textId="192C73EF"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{-26.35%, -28.62%} at low load level, mean and 5% DL Average-UPT loss of {-39.58%, -49.07%} at medium load level, mean and 5% DL Average-UPT loss of {-56.22%, -72.83%} at high load level.</w:t>
      </w:r>
    </w:p>
    <w:p w14:paraId="63988D27" w14:textId="15AF8603"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gain of {64.82%, 134.95%} at low load level, mean and 5% UL Average-UPT gain of {14.42%, 8.36%} at medium load level, mean UL Average-UPT gain of 5.10% and 5% UL Average-UPT loss of -0.66% at high load level.</w:t>
      </w:r>
    </w:p>
    <w:p w14:paraId="6E6C02E8" w14:textId="7AD55EA0"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40B87425" w14:textId="1020965D"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F4C7EA3" w14:textId="77777777" w:rsidR="001110EF" w:rsidRPr="006B2A04" w:rsidRDefault="001110EF" w:rsidP="001110EF"/>
    <w:p w14:paraId="34A33332" w14:textId="05005A9E" w:rsidR="001110EF" w:rsidRPr="006B2A04" w:rsidRDefault="001110EF" w:rsidP="001110EF">
      <w:pPr>
        <w:rPr>
          <w:b/>
          <w:bCs/>
        </w:rPr>
      </w:pPr>
      <w:r w:rsidRPr="006B2A04">
        <w:rPr>
          <w:b/>
          <w:bCs/>
        </w:rPr>
        <w:lastRenderedPageBreak/>
        <w:t xml:space="preserve">For Urban Macro (FR1) </w:t>
      </w:r>
      <w:r w:rsidRPr="006B2A04">
        <w:rPr>
          <w:b/>
          <w:bCs/>
          <w:lang w:eastAsia="zh-CN"/>
        </w:rPr>
        <w:t>with</w:t>
      </w:r>
      <w:r w:rsidRPr="006B2A04">
        <w:rPr>
          <w:b/>
          <w:bCs/>
          <w:lang w:val="en-US"/>
        </w:rPr>
        <w:t xml:space="preserve"> 100%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equal to 93 dB, assuming SBFD antenna configuration option-2 (twice area and same TxRU</w:t>
      </w:r>
      <w:r w:rsidR="00731AF4" w:rsidRPr="006B2A04">
        <w:rPr>
          <w:b/>
          <w:bCs/>
        </w:rPr>
        <w:t>s</w:t>
      </w:r>
      <w:r w:rsidRPr="006B2A04">
        <w:rPr>
          <w:b/>
          <w:bCs/>
        </w:rPr>
        <w:t>):</w:t>
      </w:r>
    </w:p>
    <w:p w14:paraId="73EFC1EE" w14:textId="247D04C0" w:rsidR="001110EF" w:rsidRPr="006B2A04" w:rsidRDefault="00A314AD" w:rsidP="00A314AD">
      <w:pPr>
        <w:pStyle w:val="B1"/>
      </w:pPr>
      <w:r>
        <w:t>-</w:t>
      </w:r>
      <w:r>
        <w:tab/>
      </w:r>
      <w:r w:rsidR="001110EF" w:rsidRPr="006B2A04">
        <w:t>In case of using SBFD Alt 4 and large packet size, (SBFD#4_UMA_FR1_100%_Sub#6, 2 sources)</w:t>
      </w:r>
    </w:p>
    <w:p w14:paraId="4FEFAD37" w14:textId="131B2F00"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38D4E43B" w14:textId="735093E3"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{-0.35%, -1.40%} at low load level, mean and 5% DL Average-UPT loss of {-2.94%, -7.02%} at medium load level, mean and 5% DL Average-UPT loss of {-4.37%, -6.72%} at high load level.</w:t>
      </w:r>
    </w:p>
    <w:p w14:paraId="5A448FB0" w14:textId="28DF9968"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loss of {-6.75%, -12.59%} at low load level, mean and 5% UL Average-UPT loss of {-26.88%, -44.22%} at medium load level, mean and 5% UL Average-UPT loss of {-37.96%, -50.22%} at high load level.</w:t>
      </w:r>
    </w:p>
    <w:p w14:paraId="13492E21" w14:textId="7B388A51" w:rsidR="001110EF" w:rsidRPr="006B2A04" w:rsidRDefault="00A314AD" w:rsidP="00A314AD">
      <w:pPr>
        <w:pStyle w:val="B3"/>
        <w:rPr>
          <w:lang w:eastAsia="ko-KR"/>
        </w:rPr>
      </w:pPr>
      <w:r>
        <w:rPr>
          <w:lang w:eastAsia="ko-KR"/>
        </w:rPr>
        <w:t>-</w:t>
      </w:r>
      <w:r>
        <w:rPr>
          <w:lang w:eastAsia="ko-KR"/>
        </w:rPr>
        <w:tab/>
      </w:r>
      <w:r w:rsidR="001110EF" w:rsidRPr="006B2A04">
        <w:rPr>
          <w:lang w:eastAsia="ko-KR"/>
        </w:rPr>
        <w:t>With 49dBm BS transmission power assumed by 1 source,</w:t>
      </w:r>
    </w:p>
    <w:p w14:paraId="797B5DA2" w14:textId="1F691E23" w:rsidR="001110EF" w:rsidRPr="006B2A04" w:rsidRDefault="00A314AD" w:rsidP="00A314AD">
      <w:pPr>
        <w:pStyle w:val="B4"/>
      </w:pPr>
      <w:r>
        <w:t>-</w:t>
      </w:r>
      <w:r>
        <w:tab/>
      </w:r>
      <w:r w:rsidR="001110EF" w:rsidRPr="006B2A04">
        <w:t>Semi-static SBFD provides mean and 5% DL Average-UPT loss of {-0.35%, -0.16%} at low load level, mean and 5% DL Average-UPT loss of {-2.56%, -4.62%} at medium load level, mean and 5% DL Average-UPT loss of {-3.36%, -5.77%} at high load level.</w:t>
      </w:r>
    </w:p>
    <w:p w14:paraId="0CC41228" w14:textId="44279F76" w:rsidR="001110EF" w:rsidRPr="006B2A04" w:rsidRDefault="00A314AD" w:rsidP="00A314AD">
      <w:pPr>
        <w:pStyle w:val="B4"/>
      </w:pPr>
      <w:r>
        <w:t>-</w:t>
      </w:r>
      <w:r>
        <w:tab/>
      </w:r>
      <w:r w:rsidR="001110EF" w:rsidRPr="006B2A04">
        <w:t>Semi-static SBFD provides no change on mean UL Average-UPT and mean UL Average-UPT loss of -0.79% at low load level, mean and 5% UL Average-UPT loss of {-0.27%, -0.53%} at medium load level, mean and 5% UL Average-UPT loss of {-0.60%, -0.90%} at high load level.</w:t>
      </w:r>
    </w:p>
    <w:p w14:paraId="58F93736" w14:textId="606A21E2" w:rsidR="001110EF" w:rsidRPr="006B2A04" w:rsidRDefault="00A314AD" w:rsidP="00A314AD">
      <w:pPr>
        <w:pStyle w:val="B3"/>
        <w:rPr>
          <w:lang w:eastAsia="ko-KR"/>
        </w:rPr>
      </w:pPr>
      <w:r>
        <w:rPr>
          <w:lang w:eastAsia="ko-KR"/>
        </w:rPr>
        <w:t>-</w:t>
      </w:r>
      <w:r>
        <w:rPr>
          <w:lang w:eastAsia="ko-KR"/>
        </w:rPr>
        <w:tab/>
      </w:r>
      <w:r w:rsidR="001110EF" w:rsidRPr="006B2A04">
        <w:rPr>
          <w:lang w:eastAsia="ko-KR"/>
        </w:rPr>
        <w:t>With 53dBm BS transmission power assumed by 1 source,</w:t>
      </w:r>
    </w:p>
    <w:p w14:paraId="6BC7F2AC" w14:textId="19D5D2C4" w:rsidR="001110EF" w:rsidRPr="006B2A04" w:rsidRDefault="00A314AD" w:rsidP="00A314AD">
      <w:pPr>
        <w:pStyle w:val="B4"/>
      </w:pPr>
      <w:r>
        <w:t>-</w:t>
      </w:r>
      <w:r>
        <w:tab/>
      </w:r>
      <w:r w:rsidR="001110EF" w:rsidRPr="006B2A04">
        <w:t>Semi-static SBFD provides mean and 5% DL Average-UPT loss of {-0.35%, -2.64%} at low load level, mean and 5% DL Average-UPT loss of {-3.31%, -9.41%} at medium load level, mean and 5% DL Average-UPT loss of {-5.38%, -7.68%} at high load level.</w:t>
      </w:r>
    </w:p>
    <w:p w14:paraId="70B5AB70" w14:textId="0B2CAF35" w:rsidR="001110EF" w:rsidRPr="006B2A04" w:rsidRDefault="00A314AD" w:rsidP="00A314AD">
      <w:pPr>
        <w:pStyle w:val="B4"/>
      </w:pPr>
      <w:r>
        <w:t>-</w:t>
      </w:r>
      <w:r>
        <w:tab/>
      </w:r>
      <w:r w:rsidR="001110EF" w:rsidRPr="006B2A04">
        <w:t>Semi-static SBFD provides mean and 5% UL Average-UPT loss of {-13.50%, -24.39%} at low load level, mean and 5% UL Average-UPT loss of {-53.48%, -87.91%} at medium load level, mean and 5% UL Average-UPT loss of {-75.32%, -99.53%} at high load level.</w:t>
      </w:r>
    </w:p>
    <w:p w14:paraId="047EEABE" w14:textId="53F00DA2"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40022AA" w14:textId="50FDEFE0"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643E8A9A" w14:textId="3F9C41AE"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gain of {3.11%, 2.27%} at low load level, mean and 5% DL Average-UPT loss of {-5.76%, -13.28%} at medium load level, mean and 5% DL Average-UPT loss of {-10.65%, -22.06%} at high load level.</w:t>
      </w:r>
    </w:p>
    <w:p w14:paraId="4E5834A6" w14:textId="0BED47D2"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gain of {9.77%, 89.73%} at low load level, mean and 5% UL Average-UPT loss of {-30.95%, -17.62%} at medium load level, mean and 5% UL Average-UPT loss of {-65.59%, -53.26%} at high load level.</w:t>
      </w:r>
    </w:p>
    <w:p w14:paraId="28E8A411" w14:textId="0D49A3A1" w:rsidR="001110EF" w:rsidRPr="006B2A04" w:rsidRDefault="00A314AD" w:rsidP="00A314AD">
      <w:pPr>
        <w:pStyle w:val="B3"/>
        <w:rPr>
          <w:lang w:eastAsia="ko-KR"/>
        </w:rPr>
      </w:pPr>
      <w:r>
        <w:rPr>
          <w:lang w:eastAsia="ko-KR"/>
        </w:rPr>
        <w:t>-</w:t>
      </w:r>
      <w:r>
        <w:rPr>
          <w:lang w:eastAsia="ko-KR"/>
        </w:rPr>
        <w:tab/>
      </w:r>
      <w:r w:rsidR="001110EF" w:rsidRPr="006B2A04">
        <w:rPr>
          <w:lang w:eastAsia="ko-KR"/>
        </w:rPr>
        <w:t>With 49dBm BS transmission power assumed by 1 source,</w:t>
      </w:r>
    </w:p>
    <w:p w14:paraId="7FEAD8E5" w14:textId="55FE6F11" w:rsidR="001110EF" w:rsidRPr="006B2A04" w:rsidRDefault="00A314AD" w:rsidP="00A314AD">
      <w:pPr>
        <w:pStyle w:val="B4"/>
      </w:pPr>
      <w:r>
        <w:t>-</w:t>
      </w:r>
      <w:r>
        <w:tab/>
      </w:r>
      <w:r w:rsidR="001110EF" w:rsidRPr="006B2A04">
        <w:t>Semi-static SBFD provides mean and 5% DL Average-UPT gain of {8.86%, 8.16%} at low load level, mean and 5% DL Average-UPT loss of {-2.78%, -6.96%} at medium load level, mean and 5% DL Average-UPT loss of {-6.16%, -9.52%} at high load level.</w:t>
      </w:r>
    </w:p>
    <w:p w14:paraId="6F8FB649" w14:textId="6A391551" w:rsidR="001110EF" w:rsidRPr="006B2A04" w:rsidRDefault="00A314AD" w:rsidP="00A314AD">
      <w:pPr>
        <w:pStyle w:val="B4"/>
      </w:pPr>
      <w:r>
        <w:t>-</w:t>
      </w:r>
      <w:r>
        <w:tab/>
      </w:r>
      <w:r w:rsidR="001110EF" w:rsidRPr="006B2A04">
        <w:t>Semi-static SBFD provides mean and 5% UL Average-UPT gain of {23.63%, 50.68%} at low load level, mean and 5% UL Average-UPT gain of {6.51%, 56.00%} at medium load level, mean and 5% UL Average-UPT loss of {-40.50%, -6.56%} at high load level.</w:t>
      </w:r>
    </w:p>
    <w:p w14:paraId="7750FA57" w14:textId="6186ABCB" w:rsidR="001110EF" w:rsidRPr="006B2A04" w:rsidRDefault="00A314AD" w:rsidP="00A314AD">
      <w:pPr>
        <w:pStyle w:val="B3"/>
        <w:rPr>
          <w:lang w:eastAsia="ko-KR"/>
        </w:rPr>
      </w:pPr>
      <w:r>
        <w:rPr>
          <w:lang w:eastAsia="ko-KR"/>
        </w:rPr>
        <w:t>-</w:t>
      </w:r>
      <w:r>
        <w:rPr>
          <w:lang w:eastAsia="ko-KR"/>
        </w:rPr>
        <w:tab/>
      </w:r>
      <w:r w:rsidR="001110EF" w:rsidRPr="006B2A04">
        <w:rPr>
          <w:lang w:eastAsia="ko-KR"/>
        </w:rPr>
        <w:t>With 53dBm BS transmission power assumed by 1 source,</w:t>
      </w:r>
    </w:p>
    <w:p w14:paraId="78A0C421" w14:textId="7B81AFBD" w:rsidR="001110EF" w:rsidRPr="006B2A04" w:rsidRDefault="00A314AD" w:rsidP="00A314AD">
      <w:pPr>
        <w:pStyle w:val="B4"/>
      </w:pPr>
      <w:r>
        <w:t>-</w:t>
      </w:r>
      <w:r>
        <w:tab/>
      </w:r>
      <w:r w:rsidR="001110EF" w:rsidRPr="006B2A04">
        <w:t>Semi-static SBFD provides mean and 5% DL Average-UPT loss of {-2.63%, -3.63%} at low load level, mean and 5% DL Average-UPT loss of {-8.74%, -19.60%} at medium load level, mean and 5% DL Average-UPT loss of {-15.14%, -34.60%} at high load level.</w:t>
      </w:r>
    </w:p>
    <w:p w14:paraId="4A910ED0" w14:textId="5F9F2C48" w:rsidR="001110EF" w:rsidRPr="006B2A04" w:rsidRDefault="00A314AD" w:rsidP="00A314AD">
      <w:pPr>
        <w:pStyle w:val="B4"/>
      </w:pPr>
      <w:r>
        <w:lastRenderedPageBreak/>
        <w:t>-</w:t>
      </w:r>
      <w:r>
        <w:tab/>
      </w:r>
      <w:r w:rsidR="001110EF" w:rsidRPr="006B2A04">
        <w:t>Semi-static SBFD provides mean UL Average-UPT loss of -4.08% and 5% UL Average-UPT gain of 128.79% at low load level, mean and 5% UL Average-UPT loss of {-68.40%, -91.25%} at medium load level, mean and 5% UL Average-UPT loss of {-90.69%, -99.95%} at high load level.</w:t>
      </w:r>
    </w:p>
    <w:p w14:paraId="39F21FE6" w14:textId="604B6CFD"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080ED2F" w14:textId="2B11ED83" w:rsidR="001110EF" w:rsidRPr="006B2A04" w:rsidRDefault="00A314AD" w:rsidP="00A314AD">
      <w:pPr>
        <w:pStyle w:val="B1"/>
      </w:pPr>
      <w:r>
        <w:t>-</w:t>
      </w:r>
      <w:r>
        <w:tab/>
      </w:r>
      <w:r w:rsidR="001110EF" w:rsidRPr="006B2A04">
        <w:t>In case of using SBFD Alt 2 and large packet size, (SBFD#4_UMA_FR1_100%_Sub#7, 2 sources)</w:t>
      </w:r>
    </w:p>
    <w:p w14:paraId="4D1808C7" w14:textId="2424A095"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w:t>
      </w:r>
    </w:p>
    <w:p w14:paraId="2E1598EE" w14:textId="74AF5824"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{-0.30%, -0.16%} at low load level, mean and 5% DL Average-UPT loss of {-1.61%, -3.59%} at medium load level, mean and 5% DL Average-UPT loss of {-3.21%, -3.92%} at high load level.</w:t>
      </w:r>
    </w:p>
    <w:p w14:paraId="0D98A5C0" w14:textId="0081DD12" w:rsidR="001110EF" w:rsidRPr="006B2A04" w:rsidRDefault="00A314AD" w:rsidP="00A314AD">
      <w:pPr>
        <w:pStyle w:val="B3"/>
        <w:rPr>
          <w:lang w:eastAsia="ko-KR"/>
        </w:rPr>
      </w:pPr>
      <w:r>
        <w:rPr>
          <w:lang w:eastAsia="ko-KR"/>
        </w:rPr>
        <w:t>-</w:t>
      </w:r>
      <w:r>
        <w:rPr>
          <w:lang w:eastAsia="ko-KR"/>
        </w:rPr>
        <w:tab/>
      </w:r>
      <w:r w:rsidR="001110EF" w:rsidRPr="006B2A04">
        <w:rPr>
          <w:lang w:eastAsia="ko-KR"/>
        </w:rPr>
        <w:t xml:space="preserve">Semi-static SBFD provides </w:t>
      </w:r>
      <w:r w:rsidR="007C4B86">
        <w:rPr>
          <w:lang w:eastAsia="ko-KR"/>
        </w:rPr>
        <w:t xml:space="preserve">no change on </w:t>
      </w:r>
      <w:r w:rsidR="001110EF" w:rsidRPr="006B2A04">
        <w:rPr>
          <w:lang w:eastAsia="ko-KR"/>
        </w:rPr>
        <w:t xml:space="preserve">mean and 5% UL Average-UPT </w:t>
      </w:r>
      <w:r w:rsidR="007C4B86">
        <w:rPr>
          <w:lang w:eastAsia="ko-KR"/>
        </w:rPr>
        <w:t>for all load levels</w:t>
      </w:r>
      <w:r w:rsidR="001110EF" w:rsidRPr="006B2A04">
        <w:rPr>
          <w:lang w:eastAsia="ko-KR"/>
        </w:rPr>
        <w:t>.</w:t>
      </w:r>
    </w:p>
    <w:p w14:paraId="341B6E93" w14:textId="1AB51958" w:rsidR="001110EF" w:rsidRPr="006B2A04" w:rsidRDefault="00A314AD" w:rsidP="00A314AD">
      <w:pPr>
        <w:pStyle w:val="B3"/>
        <w:rPr>
          <w:lang w:eastAsia="ko-KR"/>
        </w:rPr>
      </w:pPr>
      <w:r>
        <w:rPr>
          <w:lang w:eastAsia="ko-KR"/>
        </w:rPr>
        <w:t>-</w:t>
      </w:r>
      <w:r>
        <w:rPr>
          <w:lang w:eastAsia="ko-KR"/>
        </w:rPr>
        <w:tab/>
      </w:r>
      <w:r w:rsidR="001110EF" w:rsidRPr="006B2A04">
        <w:rPr>
          <w:lang w:eastAsia="ko-KR"/>
        </w:rPr>
        <w:t>With 49dBm BS transmission power assumed by 1 source,</w:t>
      </w:r>
    </w:p>
    <w:p w14:paraId="1B6DBD3E" w14:textId="22242DD1" w:rsidR="001110EF" w:rsidRPr="006B2A04" w:rsidRDefault="00A314AD" w:rsidP="00A314AD">
      <w:pPr>
        <w:pStyle w:val="B4"/>
      </w:pPr>
      <w:r>
        <w:t>-</w:t>
      </w:r>
      <w:r>
        <w:tab/>
      </w:r>
      <w:r w:rsidR="001110EF" w:rsidRPr="006B2A04">
        <w:t>Semi-static SBFD provides mean and 5% DL Average-UPT loss of {-0.30%, -0.16%} at low load level, mean and 5% DL Average-UPT loss of {-2.67%, -3.59%} at medium load level, mean and 5% DL Average-UPT loss of {-4.17%, -3.79%} at high load level.</w:t>
      </w:r>
    </w:p>
    <w:p w14:paraId="5C01C412" w14:textId="19D18315" w:rsidR="001110EF" w:rsidRPr="006B2A04" w:rsidRDefault="00A314AD" w:rsidP="00A314AD">
      <w:pPr>
        <w:pStyle w:val="B4"/>
      </w:pPr>
      <w:r>
        <w:t>-</w:t>
      </w:r>
      <w:r>
        <w:tab/>
      </w:r>
      <w:r w:rsidR="001110EF" w:rsidRPr="006B2A04">
        <w:t xml:space="preserve">Semi-static SBFD provides no change on mean and 5% UL Average-UPT at all load levels. </w:t>
      </w:r>
    </w:p>
    <w:p w14:paraId="4ACBCA7E" w14:textId="7E0841E5" w:rsidR="001110EF" w:rsidRPr="006B2A04" w:rsidRDefault="00A314AD" w:rsidP="00A314AD">
      <w:pPr>
        <w:pStyle w:val="B3"/>
        <w:rPr>
          <w:lang w:eastAsia="ko-KR"/>
        </w:rPr>
      </w:pPr>
      <w:r>
        <w:rPr>
          <w:lang w:eastAsia="ko-KR"/>
        </w:rPr>
        <w:t>-</w:t>
      </w:r>
      <w:r>
        <w:rPr>
          <w:lang w:eastAsia="ko-KR"/>
        </w:rPr>
        <w:tab/>
      </w:r>
      <w:r w:rsidR="001110EF" w:rsidRPr="006B2A04">
        <w:rPr>
          <w:lang w:eastAsia="ko-KR"/>
        </w:rPr>
        <w:t>With 53dBm BS transmission power assumed by 2 sources,</w:t>
      </w:r>
    </w:p>
    <w:p w14:paraId="07242974" w14:textId="0B91189D" w:rsidR="001110EF" w:rsidRPr="006B2A04" w:rsidRDefault="00A314AD" w:rsidP="00A314AD">
      <w:pPr>
        <w:pStyle w:val="B4"/>
      </w:pPr>
      <w:r>
        <w:t>-</w:t>
      </w:r>
      <w:r>
        <w:tab/>
      </w:r>
      <w:r w:rsidR="001110EF" w:rsidRPr="006B2A04">
        <w:t>Semi-static SBFD provides mean and 5% DL Average-UPT loss of {-0.35%, -1.87%} at low load level, mean and 5% DL Average-UPT loss of {-1.59%, -4.64%} at medium load level, mean and 5% DL Average-UPT loss of {-3.09%, -3.95%} at high load level.</w:t>
      </w:r>
    </w:p>
    <w:p w14:paraId="11570D47" w14:textId="73E27940" w:rsidR="001110EF" w:rsidRPr="006B2A04" w:rsidRDefault="00A314AD" w:rsidP="00A314AD">
      <w:pPr>
        <w:pStyle w:val="B4"/>
      </w:pPr>
      <w:r>
        <w:t>-</w:t>
      </w:r>
      <w:r>
        <w:tab/>
      </w:r>
      <w:r w:rsidR="001110EF" w:rsidRPr="006B2A04">
        <w:t>Semi-static SBFD provides mean and 5% UL Average-UPT gain of {0.02%, 1.20%} at low load level, mean and 5% UL Average-UPT gain of {0.04%, 0.78%} at medium load level, mean UL Average-UPT gain of 0.01% and 5% UL Average-UPT loss of -1.50% at high load level.</w:t>
      </w:r>
    </w:p>
    <w:p w14:paraId="53A510DE" w14:textId="41EC0672"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E84F7B3" w14:textId="61F5C661"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w:t>
      </w:r>
    </w:p>
    <w:p w14:paraId="4E1F932D" w14:textId="1FDD6FC5"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{-24.13%, -15.39%} at low load level, mean and 5% DL Average-UPT loss of {-24.72%, -17.56%} at medium load level, mean and 5% DL Average-UPT loss of {-25.84%, -33.07%} at high load level.</w:t>
      </w:r>
    </w:p>
    <w:p w14:paraId="2C5DF6A5" w14:textId="12564962"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gain of {101.42%, 120.78%} at low load level, mean and 5% UL Average-UPT gain of {95.42%, 58.67%} at medium load level, mean and 5% UL Average-UPT gain of {36.70%, 38.16%} at high load level.</w:t>
      </w:r>
    </w:p>
    <w:p w14:paraId="2BCBF4DB" w14:textId="148D021F" w:rsidR="001110EF" w:rsidRPr="006B2A04" w:rsidRDefault="00A314AD" w:rsidP="00A314AD">
      <w:pPr>
        <w:pStyle w:val="B3"/>
        <w:rPr>
          <w:lang w:eastAsia="ko-KR"/>
        </w:rPr>
      </w:pPr>
      <w:r>
        <w:rPr>
          <w:lang w:eastAsia="ko-KR"/>
        </w:rPr>
        <w:t>-</w:t>
      </w:r>
      <w:r>
        <w:rPr>
          <w:lang w:eastAsia="ko-KR"/>
        </w:rPr>
        <w:tab/>
      </w:r>
      <w:r w:rsidR="001110EF" w:rsidRPr="006B2A04">
        <w:rPr>
          <w:lang w:eastAsia="ko-KR"/>
        </w:rPr>
        <w:t>With 49dBm BS transmission power assumed by 1 source,</w:t>
      </w:r>
    </w:p>
    <w:p w14:paraId="4A7D3207" w14:textId="42402598" w:rsidR="001110EF" w:rsidRPr="006B2A04" w:rsidRDefault="00A314AD" w:rsidP="00A314AD">
      <w:pPr>
        <w:pStyle w:val="B4"/>
      </w:pPr>
      <w:r>
        <w:t>-</w:t>
      </w:r>
      <w:r>
        <w:tab/>
      </w:r>
      <w:r w:rsidR="001110EF" w:rsidRPr="006B2A04">
        <w:t>Semi-static SBFD provides mean and 5% DL Average-UPT loss of {-24.13%, -15.07%} at low load level, mean and 5% DL Average-UPT loss of {-24.64%, -17.54%} at medium load level, mean and 5% DL Average-UPT loss of {-25.84%, -33.01%} at high load level.</w:t>
      </w:r>
    </w:p>
    <w:p w14:paraId="3FF5006C" w14:textId="3C71FCA1" w:rsidR="001110EF" w:rsidRPr="006B2A04" w:rsidRDefault="00A314AD" w:rsidP="00A314AD">
      <w:pPr>
        <w:pStyle w:val="B4"/>
      </w:pPr>
      <w:r>
        <w:t>-</w:t>
      </w:r>
      <w:r>
        <w:tab/>
      </w:r>
      <w:r w:rsidR="001110EF" w:rsidRPr="006B2A04">
        <w:t>Semi-static SBFD provides mean and 5% UL Average-UPT gain of {127.81%, 85.73%} at low load level, mean and 5% UL Average-UPT gain of {100.78%, 62.67%} at medium load level, mean and 5% UL Average-UPT gain of {41.41%, 45.31%} at high load level.</w:t>
      </w:r>
    </w:p>
    <w:p w14:paraId="351E0CD2" w14:textId="125AB6C8" w:rsidR="001110EF" w:rsidRPr="006B2A04" w:rsidRDefault="00A314AD" w:rsidP="00A314AD">
      <w:pPr>
        <w:pStyle w:val="B3"/>
        <w:rPr>
          <w:lang w:eastAsia="ko-KR"/>
        </w:rPr>
      </w:pPr>
      <w:r>
        <w:rPr>
          <w:lang w:eastAsia="ko-KR"/>
        </w:rPr>
        <w:t>-</w:t>
      </w:r>
      <w:r>
        <w:rPr>
          <w:lang w:eastAsia="ko-KR"/>
        </w:rPr>
        <w:tab/>
      </w:r>
      <w:r w:rsidR="001110EF" w:rsidRPr="006B2A04">
        <w:rPr>
          <w:lang w:eastAsia="ko-KR"/>
        </w:rPr>
        <w:t>With 53dBm BS transmission power assumed by 1 source,</w:t>
      </w:r>
    </w:p>
    <w:p w14:paraId="5CDEA91B" w14:textId="7B0D47E2" w:rsidR="001110EF" w:rsidRPr="006B2A04" w:rsidRDefault="00A314AD" w:rsidP="00A314AD">
      <w:pPr>
        <w:pStyle w:val="B4"/>
      </w:pPr>
      <w:r>
        <w:t>-</w:t>
      </w:r>
      <w:r>
        <w:tab/>
      </w:r>
      <w:r w:rsidR="001110EF" w:rsidRPr="006B2A04">
        <w:t>Semi-static SBFD provides mean and 5% DL Average-UPT loss of {-22.30%, -25.18%} at low load level, mean and 5% DL Average-UPT loss of {-34.16%, -42.56%} at medium load level, mean and 5% DL Average-UPT loss of {-50.45%, -69.33%} at high load level.</w:t>
      </w:r>
    </w:p>
    <w:p w14:paraId="650A6253" w14:textId="5155C4D4" w:rsidR="001110EF" w:rsidRPr="006B2A04" w:rsidRDefault="00A314AD" w:rsidP="00A314AD">
      <w:pPr>
        <w:pStyle w:val="B4"/>
      </w:pPr>
      <w:r>
        <w:t>-</w:t>
      </w:r>
      <w:r>
        <w:tab/>
      </w:r>
      <w:r w:rsidR="001110EF" w:rsidRPr="006B2A04">
        <w:t>Semi-static SBFD provides mean and 5% UL Average-UPT gain of {66.80%, 151.54%} at low load level, mean and 5% UL Average-UPT gain of {32.94%, 11.43%} at medium load level, mean and 5% UL Average-UPT gain of {27.41%, 6.30%} at high load level.</w:t>
      </w:r>
    </w:p>
    <w:p w14:paraId="5A6AEB1C" w14:textId="032CD562" w:rsidR="001110EF" w:rsidRPr="006B2A04" w:rsidRDefault="00A314AD" w:rsidP="00A314AD">
      <w:pPr>
        <w:pStyle w:val="B3"/>
        <w:rPr>
          <w:lang w:eastAsia="ko-KR"/>
        </w:rPr>
      </w:pPr>
      <w:r>
        <w:rPr>
          <w:lang w:eastAsia="ko-KR"/>
        </w:rPr>
        <w:lastRenderedPageBreak/>
        <w:t>-</w:t>
      </w:r>
      <w:r>
        <w:rPr>
          <w:lang w:eastAsia="ko-KR"/>
        </w:rPr>
        <w:tab/>
      </w:r>
      <w:r w:rsidR="001110EF" w:rsidRPr="006B2A04">
        <w:rPr>
          <w:lang w:eastAsia="ko-KR"/>
        </w:rPr>
        <w:t>All results assumed piecewise linear noise figure model.</w:t>
      </w:r>
    </w:p>
    <w:p w14:paraId="52CA6CA9" w14:textId="77777777" w:rsidR="001110EF" w:rsidRPr="006B2A04" w:rsidRDefault="001110EF" w:rsidP="00A314AD">
      <w:pPr>
        <w:rPr>
          <w:lang w:eastAsia="ko-KR"/>
        </w:rPr>
      </w:pPr>
    </w:p>
    <w:p w14:paraId="3AB760EB" w14:textId="79A11A5D"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100%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no less than 93 dB, assuming SBFD antenna configuration option-3 (same area and half TxRU</w:t>
      </w:r>
      <w:r w:rsidR="00731AF4" w:rsidRPr="006B2A04">
        <w:rPr>
          <w:b/>
          <w:bCs/>
        </w:rPr>
        <w:t>s</w:t>
      </w:r>
      <w:r w:rsidRPr="006B2A04">
        <w:rPr>
          <w:b/>
          <w:bCs/>
        </w:rPr>
        <w:t>):</w:t>
      </w:r>
    </w:p>
    <w:p w14:paraId="280DE2D3" w14:textId="0380A39A" w:rsidR="001110EF" w:rsidRPr="006B2A04" w:rsidRDefault="00A314AD" w:rsidP="00A314AD">
      <w:pPr>
        <w:pStyle w:val="B1"/>
      </w:pPr>
      <w:r>
        <w:t>-</w:t>
      </w:r>
      <w:r>
        <w:tab/>
      </w:r>
      <w:r w:rsidR="001110EF" w:rsidRPr="006B2A04">
        <w:t>In case of using SBFD Alt 4 and large packet size, (SBFD#4_UMA_FR1_100%_Sub#8, one source)</w:t>
      </w:r>
    </w:p>
    <w:p w14:paraId="37C38F1F" w14:textId="19FD9DEE"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64566343" w14:textId="723ACF9D"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{-0.85%, -4.09%} at low load level, mean and 5% DL Average-UPT loss of {-3.86%, -8.37%} at medium load level, mean and 5% DL Average-UPT loss of {-5.78%, -10.32%} at high load level.</w:t>
      </w:r>
    </w:p>
    <w:p w14:paraId="612AFAB9" w14:textId="6F3C49B7"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loss of {-15.39%, -35.58%} at low load level, mean and 5% UL Average-UPT loss of {-60.53%, -94.72%} at medium load level, mean and 5% UL Average-UPT loss of {-80.17%, -100.00%} at high load level.</w:t>
      </w:r>
    </w:p>
    <w:p w14:paraId="48E16EF0" w14:textId="46388DD8"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0B69BDF7" w14:textId="45EE3A07"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2A958DC" w14:textId="0D54F9DA"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65C2EF99" w14:textId="2F6A72F2"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{-9.17%, -27.31%} at low load level, mean and 5% DL Average-UPT loss of {-24.55%, -46.85%} at medium load level, mean and 5% DL Average-UPT loss of {-41.86%, -71.47%} at high load level.</w:t>
      </w:r>
    </w:p>
    <w:p w14:paraId="026EAE35" w14:textId="21BCCEF0"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UL Average-UPT loss of -18.90% and 5% UL Average-UPT gain of 8.58% at low load level, mean and 5% UL Average-UPT loss of {-78.70%, -98.48%} at medium load level, mean and 5% UL Average-UPT loss of {-93.51%, -100.00%} at high load level.</w:t>
      </w:r>
    </w:p>
    <w:p w14:paraId="6B1DD0C3" w14:textId="4C493E8E"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71DEBACE" w14:textId="400A4548"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99266A9" w14:textId="762B9B2F" w:rsidR="001110EF" w:rsidRPr="006B2A04" w:rsidRDefault="00A314AD" w:rsidP="00A314AD">
      <w:pPr>
        <w:pStyle w:val="B1"/>
      </w:pPr>
      <w:r>
        <w:t>-</w:t>
      </w:r>
      <w:r>
        <w:tab/>
      </w:r>
      <w:r w:rsidR="001110EF" w:rsidRPr="006B2A04">
        <w:t>In case of using SBFD Alt 2 and large packet size, (SBFD#4_UMA_FR1_100%_Sub#9, one source)</w:t>
      </w:r>
    </w:p>
    <w:p w14:paraId="20791699" w14:textId="05D613C6"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60649DB5" w14:textId="112FD287"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{-0.68%, -3.65%} at low load level, mean and 5% DL Average-UPT loss of {-2.41%, -8.91%} at medium load level, mean and 5% DL Average-UPT loss of {-4.31%, -9.32%} at high load level.</w:t>
      </w:r>
    </w:p>
    <w:p w14:paraId="0F031674" w14:textId="56525CCA"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loss of {-0.11%, -0.03%} at low load level, mean and 5% UL Average-UPT loss of {-0.25%, -0.19%} at medium load level, mean and 5% UL Average-UPT loss of {-0.46%, -2.52%} at high load level.</w:t>
      </w:r>
    </w:p>
    <w:p w14:paraId="048110A0" w14:textId="1B683EEE"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66676B3E" w14:textId="683A6852"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88A0E4E" w14:textId="3DA03431" w:rsidR="001110EF" w:rsidRPr="006B2A04" w:rsidRDefault="00A314AD" w:rsidP="00A314AD">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53538593" w14:textId="6580CB2A"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DL Average-UPT loss of {-28.40%, -43.04%} at low load level, mean and 5% DL Average-UPT loss of {-49.73%, -71.00%} at medium load level, mean and 5% DL Average-UPT loss of {-68.63%, -84.97%} at high load level.</w:t>
      </w:r>
    </w:p>
    <w:p w14:paraId="46383DEE" w14:textId="05E8E01A" w:rsidR="001110EF" w:rsidRPr="006B2A04" w:rsidRDefault="00A314AD" w:rsidP="00A314AD">
      <w:pPr>
        <w:pStyle w:val="B3"/>
        <w:rPr>
          <w:lang w:eastAsia="ko-KR"/>
        </w:rPr>
      </w:pPr>
      <w:r>
        <w:rPr>
          <w:lang w:eastAsia="ko-KR"/>
        </w:rPr>
        <w:t>-</w:t>
      </w:r>
      <w:r>
        <w:rPr>
          <w:lang w:eastAsia="ko-KR"/>
        </w:rPr>
        <w:tab/>
      </w:r>
      <w:r w:rsidR="001110EF" w:rsidRPr="006B2A04">
        <w:rPr>
          <w:lang w:eastAsia="ko-KR"/>
        </w:rPr>
        <w:t>Semi-static SBFD provides mean and 5% UL Average-UPT gain of {44.21%, 20.49%} at low load level, mean UL Average-UPT gain of 9.13% and 5% UL Average-UPT loss of -44.46% at medium load level, mean and 5% UL Average-UPT loss of {-0.53%, -51.86%} at high load level.</w:t>
      </w:r>
    </w:p>
    <w:p w14:paraId="76ACB204" w14:textId="18B17F64"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53dBm BS transmission power.</w:t>
      </w:r>
    </w:p>
    <w:p w14:paraId="5A364C7F" w14:textId="4136E4C8" w:rsidR="001110EF" w:rsidRPr="006B2A04" w:rsidRDefault="00A314AD" w:rsidP="00A314AD">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70218684" w14:textId="77777777" w:rsidR="001110EF" w:rsidRPr="006B2A04" w:rsidRDefault="001110EF" w:rsidP="00A314AD">
      <w:pPr>
        <w:rPr>
          <w:lang w:eastAsia="ko-KR"/>
        </w:rPr>
      </w:pPr>
    </w:p>
    <w:p w14:paraId="513262C0" w14:textId="347D601E" w:rsidR="001110EF" w:rsidRPr="006B2A04" w:rsidRDefault="001110EF" w:rsidP="001110EF">
      <w:pPr>
        <w:rPr>
          <w:b/>
          <w:bCs/>
        </w:rPr>
      </w:pPr>
      <w:r w:rsidRPr="006B2A04">
        <w:rPr>
          <w:b/>
          <w:bCs/>
        </w:rPr>
        <w:t xml:space="preserve">For Urban Macro (FR1) </w:t>
      </w:r>
      <w:r w:rsidRPr="006B2A04">
        <w:rPr>
          <w:b/>
          <w:bCs/>
          <w:lang w:eastAsia="zh-CN"/>
        </w:rPr>
        <w:t>with</w:t>
      </w:r>
      <w:r w:rsidRPr="006B2A04">
        <w:rPr>
          <w:b/>
          <w:bCs/>
          <w:lang w:val="en-US"/>
        </w:rPr>
        <w:t xml:space="preserve"> 100% grid shift </w:t>
      </w:r>
      <w:r w:rsidRPr="006B2A04">
        <w:rPr>
          <w:b/>
          <w:bCs/>
        </w:rPr>
        <w:t xml:space="preserve">in SBFD deployment case </w:t>
      </w:r>
      <w:r w:rsidRPr="006B2A04">
        <w:rPr>
          <w:b/>
          <w:bCs/>
          <w:lang w:eastAsia="zh-CN"/>
        </w:rPr>
        <w:t>4</w:t>
      </w:r>
      <w:r w:rsidRPr="006B2A04">
        <w:rPr>
          <w:b/>
          <w:bCs/>
        </w:rPr>
        <w:t>, if the total capability of spatial isolation and digital isolation for co-site inter-sector CLI is less than 93 dB, assuming SBFD antenna configuration option-3 (same area and half TxRU</w:t>
      </w:r>
      <w:r w:rsidR="00731AF4" w:rsidRPr="006B2A04">
        <w:rPr>
          <w:b/>
          <w:bCs/>
        </w:rPr>
        <w:t>s</w:t>
      </w:r>
      <w:r w:rsidRPr="006B2A04">
        <w:rPr>
          <w:b/>
          <w:bCs/>
        </w:rPr>
        <w:t>):</w:t>
      </w:r>
    </w:p>
    <w:p w14:paraId="15032FB4" w14:textId="380514E1" w:rsidR="001110EF" w:rsidRPr="006B2A04" w:rsidRDefault="00A314AD" w:rsidP="00A314AD">
      <w:pPr>
        <w:pStyle w:val="B1"/>
      </w:pPr>
      <w:r>
        <w:t>-</w:t>
      </w:r>
      <w:r>
        <w:tab/>
      </w:r>
      <w:r w:rsidR="001110EF" w:rsidRPr="006B2A04">
        <w:t>In case of using SBFD Alt 4 and large packet size, (SBFD#4_UMA_FR1_100%_Sub#10, one source)</w:t>
      </w:r>
    </w:p>
    <w:p w14:paraId="3649B899" w14:textId="0C010431" w:rsidR="001110EF" w:rsidRPr="006B2A04" w:rsidRDefault="00A314AD" w:rsidP="00642037">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453BA5DD" w14:textId="1459F19D"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{-0.81%, -3.88%} at low load level, mean and 5% DL Average-UPT loss of {-1.97%, -6.26%} at medium load level, mean and 5% DL Average-UPT loss of {-1.44%, -5.50%} at high load level.</w:t>
      </w:r>
    </w:p>
    <w:p w14:paraId="1C56F8C9" w14:textId="0A22CABD"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UL Average-UPT loss of {-15.01%, -34.63%} at low load level, mean and 5% UL Average-UPT loss of {-58.84%, -93.05%} at medium load level, mean and 5% UL Average-UPT loss of {-78.87%, -99.99%} at high load level.</w:t>
      </w:r>
    </w:p>
    <w:p w14:paraId="4F930744" w14:textId="68F9C7C6"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568AAA25" w14:textId="1AD53407"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0AE439B" w14:textId="40EB47BE" w:rsidR="001110EF" w:rsidRPr="006B2A04" w:rsidRDefault="00A314AD" w:rsidP="00642037">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586455F1" w14:textId="422074B8"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{-8.49%, -23.98%} at low load level, mean and 5% DL Average-UPT loss of {-19.54%, -41.04%} at medium load level, mean and 5% DL Average-UPT loss of {-32.15%, -61.01%} at high load level.</w:t>
      </w:r>
    </w:p>
    <w:p w14:paraId="1C41E714" w14:textId="6842011F"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UL Average-UPT loss of {-29.41%, -0.27%} at low load level, mean and 5% UL Average-UPT loss of {-94.71%, -98.95%} at medium load level, mean and 5% UL Average-UPT loss of {-99.78%, -100.00%} at high load level.</w:t>
      </w:r>
    </w:p>
    <w:p w14:paraId="274AACA7" w14:textId="607F0FFA"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76CE59F5" w14:textId="37A7361E"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1CB18A9" w14:textId="06DDDABB" w:rsidR="001110EF" w:rsidRPr="006B2A04" w:rsidRDefault="00A314AD" w:rsidP="00A314AD">
      <w:pPr>
        <w:pStyle w:val="B1"/>
      </w:pPr>
      <w:r>
        <w:t>-</w:t>
      </w:r>
      <w:r>
        <w:tab/>
      </w:r>
      <w:r w:rsidR="001110EF" w:rsidRPr="006B2A04">
        <w:t>In case of using SBFD Alt 2 and large packet size, (SBFD#4_UMA_FR1_100%_Sub#11, one source)</w:t>
      </w:r>
    </w:p>
    <w:p w14:paraId="477DF33F" w14:textId="566F049C" w:rsidR="001110EF" w:rsidRPr="006B2A04" w:rsidRDefault="00A314AD" w:rsidP="00642037">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45E98849" w14:textId="2B593758"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{-0.72%, -3.26%} at low load level, mean and 5% DL Average-UPT loss of {-2.02%, -5.91%} at medium load level, mean and 5% DL Average-UPT loss of {-3.03%, -10.86%} at high load level.</w:t>
      </w:r>
    </w:p>
    <w:p w14:paraId="2B1E2E8A" w14:textId="3DE0EA6D"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UL Average-UPT gain of {0.12%, 0.08%} at low load level, mean UL Average-UPT loss of -0.25% and 5% UL Average-UPT gain of 1.43% at medium load level, mean UL Average-UPT loss of -0.60% and 5% UL Average-UPT gain of 1.34% at high load level.</w:t>
      </w:r>
    </w:p>
    <w:p w14:paraId="3FEC2BB1" w14:textId="03309A2C"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6254EAAF" w14:textId="174BA77A"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EBC1D0E" w14:textId="4BA1FA51" w:rsidR="001110EF" w:rsidRPr="006B2A04" w:rsidRDefault="00A314AD" w:rsidP="00642037">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41B387FD" w14:textId="26EB3034"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{-27.94%, -41.25%} at low load level, mean and 5% DL Average-UPT loss of {-48.65%, -69.41%} at medium load level, mean and 5% DL Average-UPT loss of {-67.26%, -84.37%} at high load level.</w:t>
      </w:r>
    </w:p>
    <w:p w14:paraId="1F74CFF3" w14:textId="0152F00B"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UL Average-UPT gain of {34.62%, 11.73%} at low load level, mean and 5% UL Average-UPT loss of {-6.35%, -44.50%} at medium load level, mean and 5% UL Average-UPT loss of {-18.07%, -52.72%} at high load level.</w:t>
      </w:r>
    </w:p>
    <w:p w14:paraId="5F5A6B5A" w14:textId="65A03B37"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2AD53FE0" w14:textId="311DFB1F"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6FEDCF59" w14:textId="2BC440D0" w:rsidR="001110EF" w:rsidRPr="006B2A04" w:rsidRDefault="00A314AD" w:rsidP="00A314AD">
      <w:pPr>
        <w:pStyle w:val="B1"/>
      </w:pPr>
      <w:r>
        <w:t>-</w:t>
      </w:r>
      <w:r>
        <w:tab/>
      </w:r>
      <w:r w:rsidR="001110EF" w:rsidRPr="006B2A04">
        <w:t>In case of using SBFD Alt 3 and large packet size, (SBFD#4_UMA_FR1_100%_Sub#13, one source)</w:t>
      </w:r>
    </w:p>
    <w:p w14:paraId="11388B43" w14:textId="013D0878" w:rsidR="001110EF" w:rsidRPr="006B2A04" w:rsidRDefault="00A314AD" w:rsidP="00642037">
      <w:pPr>
        <w:pStyle w:val="B2"/>
        <w:rPr>
          <w:lang w:eastAsia="ko-KR"/>
        </w:rPr>
      </w:pPr>
      <w:r>
        <w:rPr>
          <w:lang w:eastAsia="ko-KR"/>
        </w:rPr>
        <w:lastRenderedPageBreak/>
        <w:t>-</w:t>
      </w:r>
      <w:r>
        <w:rPr>
          <w:lang w:eastAsia="ko-KR"/>
        </w:rPr>
        <w:tab/>
      </w:r>
      <w:r w:rsidR="001110EF" w:rsidRPr="006B2A04">
        <w:rPr>
          <w:rFonts w:hint="eastAsia"/>
          <w:lang w:eastAsia="ko-KR"/>
        </w:rPr>
        <w:t>F</w:t>
      </w:r>
      <w:r w:rsidR="001110EF" w:rsidRPr="006B2A04">
        <w:rPr>
          <w:lang w:eastAsia="ko-KR"/>
        </w:rPr>
        <w:t>or operator 1</w:t>
      </w:r>
      <w:r w:rsidR="00E74A2C" w:rsidRPr="006B2A04">
        <w:rPr>
          <w:lang w:eastAsia="ko-KR"/>
        </w:rPr>
        <w:t xml:space="preserve"> (</w:t>
      </w:r>
      <w:r w:rsidR="00A16E89" w:rsidRPr="006B2A04">
        <w:rPr>
          <w:lang w:eastAsia="ko-KR"/>
        </w:rPr>
        <w:t>Legacy TDD operator</w:t>
      </w:r>
      <w:r w:rsidR="00E74A2C" w:rsidRPr="006B2A04">
        <w:rPr>
          <w:lang w:eastAsia="ko-KR"/>
        </w:rPr>
        <w:t>)</w:t>
      </w:r>
      <w:r w:rsidR="001110EF" w:rsidRPr="006B2A04">
        <w:rPr>
          <w:lang w:eastAsia="ko-KR"/>
        </w:rPr>
        <w:t xml:space="preserve">: </w:t>
      </w:r>
    </w:p>
    <w:p w14:paraId="41433B9E" w14:textId="008CDB8A"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{-0.68%, -2.18%} at low load level, mean and 5% DL Average-UPT loss of {-2.12%, -6.56%} at medium load level, mean and 5% DL Average-UPT loss of {-3.27%, -12.27%} at high load level.</w:t>
      </w:r>
    </w:p>
    <w:p w14:paraId="4B52F1AB" w14:textId="3ADEDEB2"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UL Average-UPT gain of 0.21% and 5% UL Average-UPT loss of -0.49% at low load level, mean and 5% UL Average-UPT loss of {-0.22%, -0.14%} at medium load level, mean and 5% UL Average-UPT loss of {-0.60%, -0.09%} at high load level.</w:t>
      </w:r>
    </w:p>
    <w:p w14:paraId="480DFBB9" w14:textId="3B871F6F"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5B7EB070" w14:textId="71C766FC"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2643966D" w14:textId="28222A43" w:rsidR="001110EF" w:rsidRPr="006B2A04" w:rsidRDefault="00A314AD" w:rsidP="00642037">
      <w:pPr>
        <w:pStyle w:val="B2"/>
        <w:rPr>
          <w:lang w:eastAsia="ko-KR"/>
        </w:rPr>
      </w:pPr>
      <w:r>
        <w:rPr>
          <w:lang w:eastAsia="ko-KR"/>
        </w:rPr>
        <w:t>-</w:t>
      </w:r>
      <w:r>
        <w:rPr>
          <w:lang w:eastAsia="ko-KR"/>
        </w:rPr>
        <w:tab/>
      </w:r>
      <w:r w:rsidR="001110EF" w:rsidRPr="006B2A04">
        <w:rPr>
          <w:rFonts w:hint="eastAsia"/>
          <w:lang w:eastAsia="ko-KR"/>
        </w:rPr>
        <w:t>F</w:t>
      </w:r>
      <w:r w:rsidR="001110EF" w:rsidRPr="006B2A04">
        <w:rPr>
          <w:lang w:eastAsia="ko-KR"/>
        </w:rPr>
        <w:t>or operator 2</w:t>
      </w:r>
      <w:r w:rsidR="00E74A2C" w:rsidRPr="006B2A04">
        <w:rPr>
          <w:lang w:eastAsia="ko-KR"/>
        </w:rPr>
        <w:t xml:space="preserve"> (SBFD operator)</w:t>
      </w:r>
      <w:r w:rsidR="001110EF" w:rsidRPr="006B2A04">
        <w:rPr>
          <w:lang w:eastAsia="ko-KR"/>
        </w:rPr>
        <w:t xml:space="preserve">: </w:t>
      </w:r>
    </w:p>
    <w:p w14:paraId="09EE8FFE" w14:textId="67684308"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DL Average-UPT loss of {-32.32%, -46.51%} at low load level, mean and 5% DL Average-UPT loss of {-55.11%, -76.17%} at medium load level, mean and 5% DL Average-UPT loss of {-72.61%, -86.84%} at high load level.</w:t>
      </w:r>
    </w:p>
    <w:p w14:paraId="2016C630" w14:textId="2EF1AA72" w:rsidR="001110EF" w:rsidRPr="006B2A04" w:rsidRDefault="00A314AD" w:rsidP="00642037">
      <w:pPr>
        <w:pStyle w:val="B3"/>
        <w:rPr>
          <w:lang w:eastAsia="ko-KR"/>
        </w:rPr>
      </w:pPr>
      <w:r>
        <w:rPr>
          <w:lang w:eastAsia="ko-KR"/>
        </w:rPr>
        <w:t>-</w:t>
      </w:r>
      <w:r>
        <w:rPr>
          <w:lang w:eastAsia="ko-KR"/>
        </w:rPr>
        <w:tab/>
      </w:r>
      <w:r w:rsidR="001110EF" w:rsidRPr="006B2A04">
        <w:rPr>
          <w:lang w:eastAsia="ko-KR"/>
        </w:rPr>
        <w:t>Semi-static SBFD provides mean and 5% UL Average-UPT gain of {40.17%, 9.80%} at low load level, mean and 5% UL Average-UPT loss of {-6.72%, -45.00%} at medium load level, mean and 5% UL Average-UPT loss of {-18.29%, -52.48%} at high load level.</w:t>
      </w:r>
    </w:p>
    <w:p w14:paraId="24BDDAC8" w14:textId="7F2D24C3"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53dBm BS transmission power.</w:t>
      </w:r>
    </w:p>
    <w:p w14:paraId="2D6C3EC7" w14:textId="45A46A67" w:rsidR="001110EF" w:rsidRPr="006B2A04" w:rsidRDefault="00A314AD" w:rsidP="00642037">
      <w:pPr>
        <w:pStyle w:val="B3"/>
        <w:rPr>
          <w:lang w:eastAsia="ko-KR"/>
        </w:rPr>
      </w:pPr>
      <w:r>
        <w:rPr>
          <w:lang w:eastAsia="ko-KR"/>
        </w:rPr>
        <w:t>-</w:t>
      </w:r>
      <w:r>
        <w:rPr>
          <w:lang w:eastAsia="ko-KR"/>
        </w:rPr>
        <w:tab/>
      </w:r>
      <w:r w:rsidR="001110EF" w:rsidRPr="006B2A04">
        <w:rPr>
          <w:lang w:eastAsia="ko-KR"/>
        </w:rPr>
        <w:t>All results assumed piecewise linear noise figure model.</w:t>
      </w:r>
    </w:p>
    <w:p w14:paraId="11B05EF1" w14:textId="77777777" w:rsidR="00E90DDC" w:rsidRPr="006B2A04" w:rsidRDefault="00E90DDC" w:rsidP="00642037">
      <w:pPr>
        <w:pStyle w:val="Heading3"/>
      </w:pPr>
      <w:bookmarkStart w:id="121" w:name="_Toc8866"/>
      <w:bookmarkStart w:id="122" w:name="_Toc141085070"/>
      <w:bookmarkStart w:id="123" w:name="_Toc152011356"/>
      <w:bookmarkStart w:id="124" w:name="_Toc103163472"/>
      <w:bookmarkStart w:id="125" w:name="_Toc104488364"/>
      <w:r w:rsidRPr="006B2A04">
        <w:rPr>
          <w:rFonts w:hint="eastAsia"/>
        </w:rPr>
        <w:t>7</w:t>
      </w:r>
      <w:r w:rsidRPr="006B2A04">
        <w:t>.3.2</w:t>
      </w:r>
      <w:r w:rsidRPr="006B2A04">
        <w:tab/>
        <w:t>Link level evaluation results</w:t>
      </w:r>
      <w:bookmarkEnd w:id="121"/>
      <w:bookmarkEnd w:id="122"/>
      <w:bookmarkEnd w:id="123"/>
    </w:p>
    <w:p w14:paraId="36370BB5" w14:textId="77777777" w:rsidR="00E90DDC" w:rsidRPr="006B2A04" w:rsidRDefault="00E90DDC" w:rsidP="00642037">
      <w:pPr>
        <w:pStyle w:val="Heading4"/>
        <w:rPr>
          <w:lang w:val="en-US"/>
        </w:rPr>
      </w:pPr>
      <w:bookmarkStart w:id="126" w:name="_Toc152011357"/>
      <w:r w:rsidRPr="006B2A04">
        <w:rPr>
          <w:lang w:val="en-US"/>
        </w:rPr>
        <w:t>7</w:t>
      </w:r>
      <w:r w:rsidRPr="006B2A04">
        <w:t>.</w:t>
      </w:r>
      <w:r w:rsidRPr="006B2A04">
        <w:rPr>
          <w:lang w:val="en-US"/>
        </w:rPr>
        <w:t>3</w:t>
      </w:r>
      <w:r w:rsidRPr="006B2A04">
        <w:t>.</w:t>
      </w:r>
      <w:r w:rsidRPr="006B2A04">
        <w:rPr>
          <w:lang w:val="en-US"/>
        </w:rPr>
        <w:t>2</w:t>
      </w:r>
      <w:r w:rsidRPr="006B2A04">
        <w:t>.</w:t>
      </w:r>
      <w:r w:rsidRPr="006B2A04">
        <w:rPr>
          <w:lang w:val="en-US"/>
        </w:rPr>
        <w:t>1</w:t>
      </w:r>
      <w:r w:rsidRPr="006B2A04">
        <w:tab/>
      </w:r>
      <w:r w:rsidRPr="006B2A04">
        <w:rPr>
          <w:rFonts w:hint="eastAsia"/>
          <w:lang w:val="en-US" w:eastAsia="zh-CN"/>
        </w:rPr>
        <w:t>FR1</w:t>
      </w:r>
      <w:bookmarkEnd w:id="126"/>
    </w:p>
    <w:p w14:paraId="78C8F585" w14:textId="77777777" w:rsidR="00E90DDC" w:rsidRPr="006B2A04" w:rsidRDefault="00E90DDC" w:rsidP="00642037">
      <w:pPr>
        <w:pStyle w:val="Heading5"/>
        <w:rPr>
          <w:lang w:val="en-US"/>
        </w:rPr>
      </w:pPr>
      <w:bookmarkStart w:id="127" w:name="_Toc152011358"/>
      <w:r w:rsidRPr="006B2A04">
        <w:rPr>
          <w:lang w:val="en-US"/>
        </w:rPr>
        <w:t>7.3.2.1.1</w:t>
      </w:r>
      <w:r w:rsidRPr="006B2A04">
        <w:rPr>
          <w:lang w:val="en-US"/>
        </w:rPr>
        <w:tab/>
        <w:t>Scheme-1 (PUSCH repetition type A without joint channel estimation)</w:t>
      </w:r>
      <w:bookmarkEnd w:id="127"/>
    </w:p>
    <w:p w14:paraId="5348FEC6" w14:textId="0DC37D3A" w:rsidR="00E90DDC" w:rsidRPr="006B2A04" w:rsidRDefault="00E90DDC" w:rsidP="00642037">
      <w:pPr>
        <w:rPr>
          <w:lang w:val="en-US"/>
        </w:rPr>
      </w:pPr>
      <w:r w:rsidRPr="006B2A04">
        <w:rPr>
          <w:lang w:val="en-US"/>
        </w:rPr>
        <w:t>For coverage performance evaluation of SBFD in FR1, 11 sources ([</w:t>
      </w:r>
      <w:r w:rsidR="00B71592" w:rsidRPr="006B2A04">
        <w:rPr>
          <w:lang w:val="en-US"/>
        </w:rPr>
        <w:t>34</w:t>
      </w:r>
      <w:r w:rsidRPr="006B2A04">
        <w:rPr>
          <w:lang w:val="en-US"/>
        </w:rPr>
        <w:t>], [</w:t>
      </w:r>
      <w:r w:rsidR="00857527" w:rsidRPr="006B2A04">
        <w:rPr>
          <w:lang w:val="en-US"/>
        </w:rPr>
        <w:t>17</w:t>
      </w:r>
      <w:r w:rsidRPr="006B2A04">
        <w:rPr>
          <w:lang w:val="en-US"/>
        </w:rPr>
        <w:t>], [</w:t>
      </w:r>
      <w:r w:rsidR="00B71592" w:rsidRPr="006B2A04">
        <w:rPr>
          <w:lang w:val="en-US"/>
        </w:rPr>
        <w:t>36</w:t>
      </w:r>
      <w:r w:rsidRPr="006B2A04">
        <w:rPr>
          <w:lang w:val="en-US"/>
        </w:rPr>
        <w:t>], [</w:t>
      </w:r>
      <w:r w:rsidR="00857527" w:rsidRPr="006B2A04">
        <w:rPr>
          <w:lang w:val="en-US"/>
        </w:rPr>
        <w:t>18</w:t>
      </w:r>
      <w:r w:rsidRPr="006B2A04">
        <w:rPr>
          <w:lang w:val="en-US"/>
        </w:rPr>
        <w:t>], [</w:t>
      </w:r>
      <w:r w:rsidR="00857527" w:rsidRPr="006B2A04">
        <w:rPr>
          <w:lang w:val="en-US"/>
        </w:rPr>
        <w:t>19</w:t>
      </w:r>
      <w:r w:rsidRPr="006B2A04">
        <w:rPr>
          <w:lang w:val="en-US"/>
        </w:rPr>
        <w:t>], [</w:t>
      </w:r>
      <w:r w:rsidR="00D95A20" w:rsidRPr="006B2A04">
        <w:rPr>
          <w:lang w:val="en-US"/>
        </w:rPr>
        <w:t>20</w:t>
      </w:r>
      <w:r w:rsidRPr="006B2A04">
        <w:rPr>
          <w:lang w:val="en-US"/>
        </w:rPr>
        <w:t>], [</w:t>
      </w:r>
      <w:r w:rsidR="00D95A20" w:rsidRPr="006B2A04">
        <w:rPr>
          <w:lang w:val="en-US"/>
        </w:rPr>
        <w:t>25</w:t>
      </w:r>
      <w:r w:rsidRPr="006B2A04">
        <w:rPr>
          <w:lang w:val="en-US"/>
        </w:rPr>
        <w:t>], [</w:t>
      </w:r>
      <w:r w:rsidR="00D95A20" w:rsidRPr="006B2A04">
        <w:rPr>
          <w:lang w:val="en-US"/>
        </w:rPr>
        <w:t>26</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provided 36 samples for evaluation results, assuming PUSCH repetition type A without joint channel estimation for SBFD(XXXXU), and single slot PUSCH transmission for legacy TDD (DDDSU). The following is observed:</w:t>
      </w:r>
    </w:p>
    <w:p w14:paraId="3262DE21" w14:textId="7D437434" w:rsidR="00E90DDC" w:rsidRPr="006B2A04" w:rsidRDefault="00E90DDC" w:rsidP="00642037">
      <w:pPr>
        <w:pStyle w:val="B1"/>
        <w:rPr>
          <w:lang w:val="en-US"/>
        </w:rPr>
      </w:pPr>
      <w:r w:rsidRPr="006B2A04">
        <w:rPr>
          <w:lang w:val="en-US"/>
        </w:rPr>
        <w:t>-</w:t>
      </w:r>
      <w:r w:rsidRPr="006B2A04">
        <w:rPr>
          <w:lang w:val="en-US"/>
        </w:rPr>
        <w:tab/>
        <w:t>6 samples (sample 1, 2, 3, 25, 26, 33) from 3 sources ([</w:t>
      </w:r>
      <w:r w:rsidR="00B71592" w:rsidRPr="006B2A04">
        <w:rPr>
          <w:lang w:val="en-US"/>
        </w:rPr>
        <w:t>34</w:t>
      </w:r>
      <w:r w:rsidRPr="006B2A04">
        <w:rPr>
          <w:lang w:val="en-US"/>
        </w:rPr>
        <w:t>], [</w:t>
      </w:r>
      <w:r w:rsidR="00B71592" w:rsidRPr="006B2A04">
        <w:rPr>
          <w:lang w:val="en-US"/>
        </w:rPr>
        <w:t>36</w:t>
      </w:r>
      <w:r w:rsidRPr="006B2A04">
        <w:rPr>
          <w:lang w:val="en-US"/>
        </w:rPr>
        <w:t>], [</w:t>
      </w:r>
      <w:r w:rsidR="00D95A20" w:rsidRPr="006B2A04">
        <w:rPr>
          <w:lang w:val="en-US"/>
        </w:rPr>
        <w:t>28</w:t>
      </w:r>
      <w:r w:rsidRPr="006B2A04">
        <w:rPr>
          <w:lang w:val="en-US"/>
        </w:rPr>
        <w:t>]) are based on evaluation method option-1 (Example-1)</w:t>
      </w:r>
    </w:p>
    <w:p w14:paraId="15F0568E" w14:textId="021538B1" w:rsidR="00E90DDC" w:rsidRPr="006B2A04" w:rsidRDefault="00E90DDC" w:rsidP="00642037">
      <w:pPr>
        <w:pStyle w:val="B2"/>
        <w:rPr>
          <w:lang w:val="en-US"/>
        </w:rPr>
      </w:pPr>
      <w:r w:rsidRPr="006B2A04">
        <w:rPr>
          <w:lang w:val="en-US"/>
        </w:rPr>
        <w:t>-</w:t>
      </w:r>
      <w:r w:rsidRPr="006B2A04">
        <w:rPr>
          <w:lang w:val="en-US"/>
        </w:rPr>
        <w:tab/>
        <w:t>3 samples (sample 3, 25, 33) from 3 sources ([</w:t>
      </w:r>
      <w:r w:rsidR="00B71592" w:rsidRPr="006B2A04">
        <w:rPr>
          <w:lang w:val="en-US"/>
        </w:rPr>
        <w:t>34</w:t>
      </w:r>
      <w:r w:rsidRPr="006B2A04">
        <w:rPr>
          <w:lang w:val="en-US"/>
        </w:rPr>
        <w:t>], [</w:t>
      </w:r>
      <w:r w:rsidR="00B71592" w:rsidRPr="006B2A04">
        <w:rPr>
          <w:lang w:val="en-US"/>
        </w:rPr>
        <w:t>36</w:t>
      </w:r>
      <w:r w:rsidRPr="006B2A04">
        <w:rPr>
          <w:lang w:val="en-US"/>
        </w:rPr>
        <w:t>], [</w:t>
      </w:r>
      <w:r w:rsidR="00D95A20" w:rsidRPr="006B2A04">
        <w:rPr>
          <w:lang w:val="en-US"/>
        </w:rPr>
        <w:t>28</w:t>
      </w:r>
      <w:r w:rsidRPr="006B2A04">
        <w:rPr>
          <w:lang w:val="en-US"/>
        </w:rPr>
        <w:t>]) show a MCL gain of {3.40~5.82}dB for SBFD, assuming INR of co-site inter-sector interference as {-5.44~-10.30}dB, total INR of all inter-site gNB-gNB CLI as {-3.40~15.40}dB, total INR of all UE-gNB interference as {-19.70~37.76}dB</w:t>
      </w:r>
    </w:p>
    <w:p w14:paraId="403552C3" w14:textId="032C8558" w:rsidR="00E90DDC" w:rsidRPr="006B2A04" w:rsidRDefault="00E90DDC" w:rsidP="00642037">
      <w:pPr>
        <w:pStyle w:val="B2"/>
        <w:rPr>
          <w:lang w:val="en-US"/>
        </w:rPr>
      </w:pPr>
      <w:r w:rsidRPr="006B2A04">
        <w:rPr>
          <w:lang w:val="en-US"/>
        </w:rPr>
        <w:t>-</w:t>
      </w:r>
      <w:r w:rsidRPr="006B2A04">
        <w:rPr>
          <w:lang w:val="en-US"/>
        </w:rPr>
        <w:tab/>
        <w:t>3 samples (sample 1, 2, 26) from one source ([</w:t>
      </w:r>
      <w:r w:rsidR="00B71592" w:rsidRPr="006B2A04">
        <w:rPr>
          <w:lang w:val="en-US"/>
        </w:rPr>
        <w:t>36</w:t>
      </w:r>
      <w:r w:rsidRPr="006B2A04">
        <w:rPr>
          <w:lang w:val="en-US"/>
        </w:rPr>
        <w:t>]) show a MCL gain of {0.00~0.90}dB for SBFD, assuming INR of co-site inter-sector interference as {-5.50~19.40}dB, total INR of all inter-site gNB-gNB CLI as {-3.40~1.40}dB, total INR of all UE-gNB interference as {-14.90~-19.70}dB</w:t>
      </w:r>
    </w:p>
    <w:p w14:paraId="58B4E020" w14:textId="2A41E126" w:rsidR="00E90DDC" w:rsidRPr="006B2A04" w:rsidRDefault="00E90DDC" w:rsidP="00642037">
      <w:pPr>
        <w:pStyle w:val="B1"/>
        <w:rPr>
          <w:lang w:val="en-US"/>
        </w:rPr>
      </w:pPr>
      <w:r w:rsidRPr="006B2A04">
        <w:rPr>
          <w:lang w:val="en-US"/>
        </w:rPr>
        <w:t>-</w:t>
      </w:r>
      <w:r w:rsidRPr="006B2A04">
        <w:rPr>
          <w:lang w:val="en-US"/>
        </w:rPr>
        <w:tab/>
        <w:t>15 samples (sample 4, 5, 6, 7, 8, 9, 27, 28, 29, 30, 31, 32, 34, 35, 36) from 5 sources ([</w:t>
      </w:r>
      <w:r w:rsidR="00857527" w:rsidRPr="006B2A04">
        <w:rPr>
          <w:lang w:val="en-US"/>
        </w:rPr>
        <w:t>17</w:t>
      </w:r>
      <w:r w:rsidRPr="006B2A04">
        <w:rPr>
          <w:lang w:val="en-US"/>
        </w:rPr>
        <w:t>], [</w:t>
      </w:r>
      <w:r w:rsidR="00D95A20" w:rsidRPr="006B2A04">
        <w:rPr>
          <w:lang w:val="en-US"/>
        </w:rPr>
        <w:t>25</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are based on evaluation method option-1 (Example-2)</w:t>
      </w:r>
    </w:p>
    <w:p w14:paraId="2E070AEF" w14:textId="0BF618AA" w:rsidR="00E90DDC" w:rsidRPr="006B2A04" w:rsidRDefault="00E90DDC" w:rsidP="00642037">
      <w:pPr>
        <w:pStyle w:val="B2"/>
        <w:rPr>
          <w:lang w:val="en-US"/>
        </w:rPr>
      </w:pPr>
      <w:r w:rsidRPr="006B2A04">
        <w:rPr>
          <w:lang w:val="en-US"/>
        </w:rPr>
        <w:t>-</w:t>
      </w:r>
      <w:r w:rsidRPr="006B2A04">
        <w:rPr>
          <w:lang w:val="en-US"/>
        </w:rPr>
        <w:tab/>
        <w:t>5 samples (sample 4, 7, 27, 30, 34) from 5 sources ([</w:t>
      </w:r>
      <w:r w:rsidR="00857527" w:rsidRPr="006B2A04">
        <w:rPr>
          <w:lang w:val="en-US"/>
        </w:rPr>
        <w:t>17</w:t>
      </w:r>
      <w:r w:rsidRPr="006B2A04">
        <w:rPr>
          <w:lang w:val="en-US"/>
        </w:rPr>
        <w:t>], [</w:t>
      </w:r>
      <w:r w:rsidR="00D95A20" w:rsidRPr="006B2A04">
        <w:rPr>
          <w:lang w:val="en-US"/>
        </w:rPr>
        <w:t>25</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{4.91~6.93}dB for SBFD, assuming low load with ∆ as {0.14~1.14}dB</w:t>
      </w:r>
    </w:p>
    <w:p w14:paraId="5F3B4E76" w14:textId="6968B5F1" w:rsidR="00E90DDC" w:rsidRPr="006B2A04" w:rsidRDefault="00E90DDC" w:rsidP="00642037">
      <w:pPr>
        <w:pStyle w:val="B2"/>
        <w:rPr>
          <w:lang w:val="en-US"/>
        </w:rPr>
      </w:pPr>
      <w:r w:rsidRPr="006B2A04">
        <w:rPr>
          <w:lang w:val="en-US"/>
        </w:rPr>
        <w:t>-</w:t>
      </w:r>
      <w:r w:rsidRPr="006B2A04">
        <w:rPr>
          <w:lang w:val="en-US"/>
        </w:rPr>
        <w:tab/>
        <w:t>5 samples (sample 5, 8, 28, 31, 35) from 5 sources ([</w:t>
      </w:r>
      <w:r w:rsidR="00857527" w:rsidRPr="006B2A04">
        <w:rPr>
          <w:lang w:val="en-US"/>
        </w:rPr>
        <w:t>17</w:t>
      </w:r>
      <w:r w:rsidRPr="006B2A04">
        <w:rPr>
          <w:lang w:val="en-US"/>
        </w:rPr>
        <w:t>], [</w:t>
      </w:r>
      <w:r w:rsidR="00D95A20" w:rsidRPr="006B2A04">
        <w:rPr>
          <w:lang w:val="en-US"/>
        </w:rPr>
        <w:t>25</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{4.71~6.44}dB for SBFD, assuming medium load with ∆ as {0.28~1.46}dB</w:t>
      </w:r>
    </w:p>
    <w:p w14:paraId="013DE454" w14:textId="1989D0AE" w:rsidR="00E90DDC" w:rsidRPr="006B2A04" w:rsidRDefault="00E90DDC" w:rsidP="00642037">
      <w:pPr>
        <w:pStyle w:val="B2"/>
        <w:rPr>
          <w:lang w:val="en-US"/>
        </w:rPr>
      </w:pPr>
      <w:r w:rsidRPr="006B2A04">
        <w:rPr>
          <w:lang w:val="en-US"/>
        </w:rPr>
        <w:t>-</w:t>
      </w:r>
      <w:r w:rsidRPr="006B2A04">
        <w:rPr>
          <w:lang w:val="en-US"/>
        </w:rPr>
        <w:tab/>
        <w:t>5 samples (sample 6, 9, 29, 32, 36) from 5 sources ([</w:t>
      </w:r>
      <w:r w:rsidR="00857527" w:rsidRPr="006B2A04">
        <w:rPr>
          <w:lang w:val="en-US"/>
        </w:rPr>
        <w:t>17</w:t>
      </w:r>
      <w:r w:rsidRPr="006B2A04">
        <w:rPr>
          <w:lang w:val="en-US"/>
        </w:rPr>
        <w:t>], [</w:t>
      </w:r>
      <w:r w:rsidR="00D95A20" w:rsidRPr="006B2A04">
        <w:rPr>
          <w:lang w:val="en-US"/>
        </w:rPr>
        <w:t>25</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{3.38~6.38}dB for SBFD, assuming high load with ∆ as {1.45~2.47}dB</w:t>
      </w:r>
    </w:p>
    <w:p w14:paraId="3E6D2DBA" w14:textId="39B81DD2" w:rsidR="00E90DDC" w:rsidRPr="006B2A04" w:rsidRDefault="00E90DDC" w:rsidP="00642037">
      <w:pPr>
        <w:pStyle w:val="B1"/>
        <w:rPr>
          <w:lang w:val="en-US"/>
        </w:rPr>
      </w:pPr>
      <w:r w:rsidRPr="006B2A04">
        <w:rPr>
          <w:lang w:val="en-US"/>
        </w:rPr>
        <w:t>-</w:t>
      </w:r>
      <w:r w:rsidRPr="006B2A04">
        <w:rPr>
          <w:lang w:val="en-US"/>
        </w:rPr>
        <w:tab/>
        <w:t>9 samples (sample 10, 11, 12, 13, 14, 15, 16, 17, 18) from 2 sources ([</w:t>
      </w:r>
      <w:r w:rsidR="00857527" w:rsidRPr="006B2A04">
        <w:rPr>
          <w:lang w:val="en-US"/>
        </w:rPr>
        <w:t>18</w:t>
      </w:r>
      <w:r w:rsidRPr="006B2A04">
        <w:rPr>
          <w:lang w:val="en-US"/>
        </w:rPr>
        <w:t>], [</w:t>
      </w:r>
      <w:r w:rsidR="00D95A20" w:rsidRPr="006B2A04">
        <w:rPr>
          <w:lang w:val="en-US"/>
        </w:rPr>
        <w:t>26</w:t>
      </w:r>
      <w:r w:rsidRPr="006B2A04">
        <w:rPr>
          <w:lang w:val="en-US"/>
        </w:rPr>
        <w:t>]) are based on evaluation method option-1 (Example-3)</w:t>
      </w:r>
    </w:p>
    <w:p w14:paraId="7D800FC9" w14:textId="6E300B1A" w:rsidR="00E90DDC" w:rsidRPr="006B2A04" w:rsidRDefault="00E90DDC" w:rsidP="00642037">
      <w:pPr>
        <w:pStyle w:val="B2"/>
        <w:rPr>
          <w:lang w:val="en-US"/>
        </w:rPr>
      </w:pPr>
      <w:r w:rsidRPr="006B2A04">
        <w:rPr>
          <w:lang w:val="en-US"/>
        </w:rPr>
        <w:lastRenderedPageBreak/>
        <w:t>-</w:t>
      </w:r>
      <w:r w:rsidRPr="006B2A04">
        <w:rPr>
          <w:lang w:val="en-US"/>
        </w:rPr>
        <w:tab/>
      </w:r>
      <w:r w:rsidRPr="006B2A04">
        <w:rPr>
          <w:lang w:val="en-US" w:eastAsia="zh-CN"/>
        </w:rPr>
        <w:t>Two</w:t>
      </w:r>
      <w:r w:rsidRPr="006B2A04">
        <w:rPr>
          <w:lang w:val="en-US"/>
        </w:rPr>
        <w:t xml:space="preserve"> samples (sample 10, 13) from two sources ([</w:t>
      </w:r>
      <w:r w:rsidR="00D95A20" w:rsidRPr="006B2A04">
        <w:rPr>
          <w:lang w:val="en-US"/>
        </w:rPr>
        <w:t>26</w:t>
      </w:r>
      <w:r w:rsidRPr="006B2A04">
        <w:rPr>
          <w:lang w:val="en-US"/>
        </w:rPr>
        <w:t>], [</w:t>
      </w:r>
      <w:r w:rsidR="00857527" w:rsidRPr="006B2A04">
        <w:rPr>
          <w:lang w:val="en-US"/>
        </w:rPr>
        <w:t>18</w:t>
      </w:r>
      <w:r w:rsidRPr="006B2A04">
        <w:rPr>
          <w:lang w:val="en-US"/>
        </w:rPr>
        <w:t>]) show a MCL gain of {4.30~5.30}dB for SBFD, assuming low load</w:t>
      </w:r>
    </w:p>
    <w:p w14:paraId="34EA87CF" w14:textId="605982FC" w:rsidR="00E90DDC" w:rsidRPr="006B2A04" w:rsidRDefault="00E90DDC" w:rsidP="00642037">
      <w:pPr>
        <w:pStyle w:val="B2"/>
        <w:rPr>
          <w:lang w:val="en-US"/>
        </w:rPr>
      </w:pPr>
      <w:r w:rsidRPr="006B2A04">
        <w:rPr>
          <w:lang w:val="en-US"/>
        </w:rPr>
        <w:t>-</w:t>
      </w:r>
      <w:r w:rsidRPr="006B2A04">
        <w:rPr>
          <w:lang w:val="en-US"/>
        </w:rPr>
        <w:tab/>
        <w:t>Two samples (sample 11, 14) from two sources ([</w:t>
      </w:r>
      <w:r w:rsidR="00D95A20" w:rsidRPr="006B2A04">
        <w:rPr>
          <w:lang w:val="en-US"/>
        </w:rPr>
        <w:t>26</w:t>
      </w:r>
      <w:r w:rsidRPr="006B2A04">
        <w:rPr>
          <w:lang w:val="en-US"/>
        </w:rPr>
        <w:t>], [</w:t>
      </w:r>
      <w:r w:rsidR="00857527" w:rsidRPr="006B2A04">
        <w:rPr>
          <w:lang w:val="en-US"/>
        </w:rPr>
        <w:t>18</w:t>
      </w:r>
      <w:r w:rsidRPr="006B2A04">
        <w:rPr>
          <w:lang w:val="en-US"/>
        </w:rPr>
        <w:t>]) show a MCL gain of {1.2~4.68}dB for SBFD, assuming medium load</w:t>
      </w:r>
    </w:p>
    <w:p w14:paraId="2468D85B" w14:textId="3B41294A" w:rsidR="00E90DDC" w:rsidRPr="006B2A04" w:rsidRDefault="00E90DDC" w:rsidP="00642037">
      <w:pPr>
        <w:pStyle w:val="B2"/>
        <w:rPr>
          <w:lang w:val="en-US"/>
        </w:rPr>
      </w:pPr>
      <w:r w:rsidRPr="006B2A04">
        <w:rPr>
          <w:lang w:val="en-US"/>
        </w:rPr>
        <w:t>-</w:t>
      </w:r>
      <w:r w:rsidRPr="006B2A04">
        <w:rPr>
          <w:lang w:val="en-US"/>
        </w:rPr>
        <w:tab/>
        <w:t>Two samples (sample 12, 15) from two sources ([</w:t>
      </w:r>
      <w:r w:rsidR="00D95A20" w:rsidRPr="006B2A04">
        <w:rPr>
          <w:lang w:val="en-US"/>
        </w:rPr>
        <w:t>26</w:t>
      </w:r>
      <w:r w:rsidRPr="006B2A04">
        <w:rPr>
          <w:lang w:val="en-US"/>
        </w:rPr>
        <w:t>], [</w:t>
      </w:r>
      <w:r w:rsidR="00857527" w:rsidRPr="006B2A04">
        <w:rPr>
          <w:lang w:val="en-US"/>
        </w:rPr>
        <w:t>18</w:t>
      </w:r>
      <w:r w:rsidRPr="006B2A04">
        <w:rPr>
          <w:lang w:val="en-US"/>
        </w:rPr>
        <w:t>]) show a MCL gain of {0.48~4.74}dB for SBFD, assuming high load</w:t>
      </w:r>
    </w:p>
    <w:p w14:paraId="6540F1D3" w14:textId="4DD9D32C" w:rsidR="00E90DDC" w:rsidRPr="006B2A04" w:rsidRDefault="00E90DDC" w:rsidP="00642037">
      <w:pPr>
        <w:pStyle w:val="B2"/>
        <w:rPr>
          <w:lang w:val="en-US"/>
        </w:rPr>
      </w:pPr>
      <w:r w:rsidRPr="006B2A04">
        <w:rPr>
          <w:lang w:val="en-US"/>
        </w:rPr>
        <w:t>-</w:t>
      </w:r>
      <w:r w:rsidRPr="006B2A04">
        <w:rPr>
          <w:lang w:val="en-US"/>
        </w:rPr>
        <w:tab/>
      </w:r>
      <w:r w:rsidRPr="006B2A04">
        <w:rPr>
          <w:rFonts w:hint="eastAsia"/>
          <w:lang w:val="en-US" w:eastAsia="zh-CN"/>
        </w:rPr>
        <w:t>One</w:t>
      </w:r>
      <w:r w:rsidRPr="006B2A04">
        <w:rPr>
          <w:lang w:val="en-US"/>
        </w:rPr>
        <w:t xml:space="preserve"> samples (sample 16) from one source ([</w:t>
      </w:r>
      <w:r w:rsidR="00857527" w:rsidRPr="006B2A04">
        <w:rPr>
          <w:lang w:val="en-US"/>
        </w:rPr>
        <w:t>18</w:t>
      </w:r>
      <w:r w:rsidRPr="006B2A04">
        <w:rPr>
          <w:lang w:val="en-US"/>
        </w:rPr>
        <w:t>]) show a MCL gain of 1.9dB for SBFD, assuming low load and randomly draw a new interference level once per group of 4 SBFD slots based on the interference CDF for SBFD slots</w:t>
      </w:r>
    </w:p>
    <w:p w14:paraId="078A1288" w14:textId="38873047" w:rsidR="00E90DDC" w:rsidRPr="006B2A04" w:rsidRDefault="00E90DDC" w:rsidP="00642037">
      <w:pPr>
        <w:pStyle w:val="B2"/>
        <w:rPr>
          <w:lang w:val="en-US"/>
        </w:rPr>
      </w:pPr>
      <w:r w:rsidRPr="006B2A04">
        <w:rPr>
          <w:lang w:val="en-US"/>
        </w:rPr>
        <w:t>-</w:t>
      </w:r>
      <w:r w:rsidRPr="006B2A04">
        <w:rPr>
          <w:lang w:val="en-US"/>
        </w:rPr>
        <w:tab/>
      </w:r>
      <w:r w:rsidRPr="006B2A04">
        <w:rPr>
          <w:rFonts w:hint="eastAsia"/>
          <w:lang w:val="en-US" w:eastAsia="zh-CN"/>
        </w:rPr>
        <w:t>One</w:t>
      </w:r>
      <w:r w:rsidRPr="006B2A04">
        <w:rPr>
          <w:lang w:val="en-US"/>
        </w:rPr>
        <w:t xml:space="preserve"> samples (sample 17) from one source ([</w:t>
      </w:r>
      <w:r w:rsidR="00857527" w:rsidRPr="006B2A04">
        <w:rPr>
          <w:lang w:val="en-US"/>
        </w:rPr>
        <w:t>18</w:t>
      </w:r>
      <w:r w:rsidRPr="006B2A04">
        <w:rPr>
          <w:lang w:val="en-US"/>
        </w:rPr>
        <w:t>]) show a MCL gain of 0.65dB for SBFD, assuming low load and randomly draw a new interference level once per group of 4 SBFD slots based on the interference CDF for SBFD slots</w:t>
      </w:r>
    </w:p>
    <w:p w14:paraId="56F5ADF1" w14:textId="3553DFD9" w:rsidR="00E90DDC" w:rsidRPr="006B2A04" w:rsidRDefault="00E90DDC" w:rsidP="00642037">
      <w:pPr>
        <w:pStyle w:val="B2"/>
        <w:rPr>
          <w:lang w:val="en-US"/>
        </w:rPr>
      </w:pPr>
      <w:r w:rsidRPr="006B2A04">
        <w:rPr>
          <w:lang w:val="en-US"/>
        </w:rPr>
        <w:t>-</w:t>
      </w:r>
      <w:r w:rsidRPr="006B2A04">
        <w:rPr>
          <w:lang w:val="en-US"/>
        </w:rPr>
        <w:tab/>
      </w:r>
      <w:r w:rsidRPr="006B2A04">
        <w:rPr>
          <w:rFonts w:hint="eastAsia"/>
          <w:lang w:val="en-US" w:eastAsia="zh-CN"/>
        </w:rPr>
        <w:t>One</w:t>
      </w:r>
      <w:r w:rsidRPr="006B2A04">
        <w:rPr>
          <w:lang w:val="en-US"/>
        </w:rPr>
        <w:t xml:space="preserve"> samples (sample 18) from one source ([</w:t>
      </w:r>
      <w:r w:rsidR="00857527" w:rsidRPr="006B2A04">
        <w:rPr>
          <w:lang w:val="en-US"/>
        </w:rPr>
        <w:t>18</w:t>
      </w:r>
      <w:r w:rsidRPr="006B2A04">
        <w:rPr>
          <w:lang w:val="en-US"/>
        </w:rPr>
        <w:t>]) show a MCL gain of 0.21dB for SBFD, assuming low load and randomly draw a new interference level once per group of 4 SBFD slots based on the interference CDF for SBFD slots</w:t>
      </w:r>
    </w:p>
    <w:p w14:paraId="2A1EDBC8" w14:textId="77777777" w:rsidR="00E90DDC" w:rsidRPr="006B2A04" w:rsidRDefault="00E90DDC" w:rsidP="00642037">
      <w:pPr>
        <w:pStyle w:val="B2"/>
        <w:rPr>
          <w:rFonts w:eastAsiaTheme="minorEastAsia"/>
          <w:lang w:val="en-US"/>
        </w:rPr>
      </w:pPr>
      <w:r w:rsidRPr="006B2A04">
        <w:rPr>
          <w:rFonts w:eastAsiaTheme="minorEastAsia" w:hint="eastAsia"/>
          <w:lang w:val="en-US"/>
        </w:rPr>
        <w:t>-</w:t>
      </w:r>
      <w:r w:rsidRPr="006B2A04">
        <w:rPr>
          <w:rFonts w:eastAsiaTheme="minorEastAsia"/>
          <w:lang w:val="en-US"/>
        </w:rPr>
        <w:tab/>
      </w:r>
      <w:r w:rsidRPr="006B2A04">
        <w:rPr>
          <w:kern w:val="2"/>
          <w:lang w:val="en-US"/>
        </w:rPr>
        <w:t xml:space="preserve">Note: RAN1 agreed that interference samples should be </w:t>
      </w:r>
      <w:r w:rsidRPr="006B2A04">
        <w:rPr>
          <w:rFonts w:ascii="Times" w:eastAsia="Batang" w:hAnsi="Times" w:cs="Calibri"/>
          <w:iCs/>
          <w:kern w:val="2"/>
          <w:szCs w:val="24"/>
        </w:rPr>
        <w:t>independently updated/generated in each slot. However, s</w:t>
      </w:r>
      <w:r w:rsidRPr="006B2A04">
        <w:rPr>
          <w:kern w:val="2"/>
          <w:lang w:val="en-US"/>
        </w:rPr>
        <w:t>amples 16-18 are based on new interference one per group of 4 slots.</w:t>
      </w:r>
    </w:p>
    <w:p w14:paraId="7CE24A57" w14:textId="538DCB4A" w:rsidR="00E90DDC" w:rsidRPr="006B2A04" w:rsidRDefault="00642037" w:rsidP="00642037">
      <w:pPr>
        <w:pStyle w:val="B1"/>
        <w:rPr>
          <w:lang w:val="en-US"/>
        </w:rPr>
      </w:pPr>
      <w:r>
        <w:rPr>
          <w:lang w:val="en-US"/>
        </w:rPr>
        <w:t>-</w:t>
      </w:r>
      <w:r>
        <w:rPr>
          <w:lang w:val="en-US"/>
        </w:rPr>
        <w:tab/>
      </w:r>
      <w:r w:rsidR="00E90DDC" w:rsidRPr="006B2A04">
        <w:rPr>
          <w:lang w:val="en-US"/>
        </w:rPr>
        <w:t>4 samples (sample 21, 22, 23, 24) from one source ([</w:t>
      </w:r>
      <w:r w:rsidR="00857527" w:rsidRPr="006B2A04">
        <w:rPr>
          <w:lang w:val="en-US"/>
        </w:rPr>
        <w:t>19</w:t>
      </w:r>
      <w:r w:rsidR="00E90DDC" w:rsidRPr="006B2A04">
        <w:rPr>
          <w:lang w:val="en-US"/>
        </w:rPr>
        <w:t>]) are based on evaluation method option-2</w:t>
      </w:r>
    </w:p>
    <w:p w14:paraId="104ADEC6" w14:textId="5E6C9F30" w:rsidR="00E90DDC" w:rsidRPr="006B2A04" w:rsidRDefault="00E90DDC" w:rsidP="00642037">
      <w:pPr>
        <w:pStyle w:val="B2"/>
      </w:pPr>
      <w:r w:rsidRPr="006B2A04">
        <w:rPr>
          <w:lang w:val="en-US"/>
        </w:rPr>
        <w:t>-</w:t>
      </w:r>
      <w:r w:rsidRPr="006B2A04">
        <w:rPr>
          <w:lang w:val="en-US"/>
        </w:rPr>
        <w:tab/>
      </w:r>
      <w:r w:rsidRPr="006B2A04">
        <w:t xml:space="preserve">One sample </w:t>
      </w:r>
      <w:r w:rsidRPr="006B2A04">
        <w:rPr>
          <w:lang w:val="en-US"/>
        </w:rPr>
        <w:t xml:space="preserve">(sample 21) </w:t>
      </w:r>
      <w:r w:rsidRPr="006B2A04">
        <w:t xml:space="preserve">from one source </w:t>
      </w:r>
      <w:r w:rsidRPr="006B2A04">
        <w:rPr>
          <w:lang w:val="en-US"/>
        </w:rPr>
        <w:t>([</w:t>
      </w:r>
      <w:r w:rsidR="00857527" w:rsidRPr="006B2A04">
        <w:rPr>
          <w:lang w:val="en-US"/>
        </w:rPr>
        <w:t>19</w:t>
      </w:r>
      <w:r w:rsidRPr="006B2A04">
        <w:rPr>
          <w:lang w:val="en-US"/>
        </w:rPr>
        <w:t xml:space="preserve">]) </w:t>
      </w:r>
      <w:r w:rsidRPr="006B2A04">
        <w:t>show a MCL gain of 3.20dB for SBFD, assuming 4 aggressor inter-site gNBs with 5dB INR for each inter-site gNB-gNB CLI, 4 aggressor UEs with 0dB INR for each UE-gNB interference, without UL resource muting</w:t>
      </w:r>
    </w:p>
    <w:p w14:paraId="23510C73" w14:textId="1C5D85D7" w:rsidR="00E90DDC" w:rsidRPr="006B2A04" w:rsidRDefault="00E90DDC" w:rsidP="00642037">
      <w:pPr>
        <w:pStyle w:val="B2"/>
      </w:pPr>
      <w:r w:rsidRPr="006B2A04">
        <w:rPr>
          <w:lang w:val="en-US"/>
        </w:rPr>
        <w:t>-</w:t>
      </w:r>
      <w:r w:rsidRPr="006B2A04">
        <w:rPr>
          <w:lang w:val="en-US"/>
        </w:rPr>
        <w:tab/>
        <w:t>One</w:t>
      </w:r>
      <w:r w:rsidRPr="006B2A04">
        <w:t xml:space="preserve"> sample </w:t>
      </w:r>
      <w:r w:rsidRPr="006B2A04">
        <w:rPr>
          <w:lang w:val="en-US"/>
        </w:rPr>
        <w:t xml:space="preserve">(sample 23) </w:t>
      </w:r>
      <w:r w:rsidRPr="006B2A04">
        <w:t xml:space="preserve">from one source </w:t>
      </w:r>
      <w:r w:rsidRPr="006B2A04">
        <w:rPr>
          <w:lang w:val="en-US"/>
        </w:rPr>
        <w:t>([</w:t>
      </w:r>
      <w:r w:rsidR="00857527" w:rsidRPr="006B2A04">
        <w:rPr>
          <w:lang w:val="en-US"/>
        </w:rPr>
        <w:t>19</w:t>
      </w:r>
      <w:r w:rsidRPr="006B2A04">
        <w:rPr>
          <w:lang w:val="en-US"/>
        </w:rPr>
        <w:t xml:space="preserve">]) </w:t>
      </w:r>
      <w:r w:rsidRPr="006B2A04">
        <w:t>show a MCL gain of 6.70 dB for SBFD, assuming 4 aggressor inter-site gNBs with 5dB INR for each inter-site gNB-gNB CLI, 4 aggressor UEs with 0dB INR for each UE-gNB interference, with UL resource muting</w:t>
      </w:r>
    </w:p>
    <w:p w14:paraId="77576C4B" w14:textId="4AE4596E" w:rsidR="00E90DDC" w:rsidRPr="006B2A04" w:rsidRDefault="00E90DDC" w:rsidP="00642037">
      <w:pPr>
        <w:pStyle w:val="B2"/>
      </w:pPr>
      <w:r w:rsidRPr="006B2A04">
        <w:t>-</w:t>
      </w:r>
      <w:r w:rsidRPr="006B2A04">
        <w:tab/>
        <w:t xml:space="preserve">One sample </w:t>
      </w:r>
      <w:r w:rsidRPr="006B2A04">
        <w:rPr>
          <w:lang w:val="en-US"/>
        </w:rPr>
        <w:t xml:space="preserve">(sample 22) </w:t>
      </w:r>
      <w:r w:rsidRPr="006B2A04">
        <w:t xml:space="preserve">from one source </w:t>
      </w:r>
      <w:r w:rsidRPr="006B2A04">
        <w:rPr>
          <w:lang w:val="en-US"/>
        </w:rPr>
        <w:t>([</w:t>
      </w:r>
      <w:r w:rsidR="00857527" w:rsidRPr="006B2A04">
        <w:rPr>
          <w:lang w:val="en-US"/>
        </w:rPr>
        <w:t>19</w:t>
      </w:r>
      <w:r w:rsidRPr="006B2A04">
        <w:rPr>
          <w:lang w:val="en-US"/>
        </w:rPr>
        <w:t xml:space="preserve">]) </w:t>
      </w:r>
      <w:r w:rsidRPr="006B2A04">
        <w:t xml:space="preserve">shows a MCL gain of 0.50dB for SBFD, assuming 4 aggressor inter-site gNBs with 20dB INR for each inter-site gNB-gNB CLI, 4 aggressor UEs with 5dB INR for each UE-gNB interference, without UL resource muting </w:t>
      </w:r>
    </w:p>
    <w:p w14:paraId="6FE27540" w14:textId="77686AC1" w:rsidR="00E90DDC" w:rsidRPr="006B2A04" w:rsidRDefault="00E90DDC" w:rsidP="00642037">
      <w:pPr>
        <w:pStyle w:val="B2"/>
      </w:pPr>
      <w:r w:rsidRPr="006B2A04">
        <w:t>-</w:t>
      </w:r>
      <w:r w:rsidRPr="006B2A04">
        <w:tab/>
        <w:t xml:space="preserve">One sample </w:t>
      </w:r>
      <w:r w:rsidRPr="006B2A04">
        <w:rPr>
          <w:lang w:val="en-US"/>
        </w:rPr>
        <w:t xml:space="preserve">(sample 24) </w:t>
      </w:r>
      <w:r w:rsidRPr="006B2A04">
        <w:t xml:space="preserve">from one source </w:t>
      </w:r>
      <w:r w:rsidRPr="006B2A04">
        <w:rPr>
          <w:lang w:val="en-US"/>
        </w:rPr>
        <w:t>([</w:t>
      </w:r>
      <w:r w:rsidR="00857527" w:rsidRPr="006B2A04">
        <w:rPr>
          <w:lang w:val="en-US"/>
        </w:rPr>
        <w:t>19</w:t>
      </w:r>
      <w:r w:rsidRPr="006B2A04">
        <w:rPr>
          <w:lang w:val="en-US"/>
        </w:rPr>
        <w:t xml:space="preserve">]) </w:t>
      </w:r>
      <w:r w:rsidRPr="006B2A04">
        <w:t>shows a MCL gain of 3.70dB for SBFD, assuming 4 aggressor inter-site gNBs with 20dB INR for each inter-site gNB-gNB CLI, 4 aggressor UEs with 5dB INR for each UE-gNB interference, with UL resource muting</w:t>
      </w:r>
    </w:p>
    <w:p w14:paraId="1EB8853D" w14:textId="77777777" w:rsidR="00E90DDC" w:rsidRPr="006B2A04" w:rsidRDefault="00E90DDC" w:rsidP="00642037">
      <w:pPr>
        <w:pStyle w:val="Heading5"/>
      </w:pPr>
      <w:bookmarkStart w:id="128" w:name="_Toc152011359"/>
      <w:r w:rsidRPr="006B2A04">
        <w:rPr>
          <w:lang w:val="en-US"/>
        </w:rPr>
        <w:t>7.3.2.1.2</w:t>
      </w:r>
      <w:r w:rsidRPr="006B2A04">
        <w:rPr>
          <w:lang w:val="en-US"/>
        </w:rPr>
        <w:tab/>
        <w:t>Scheme-2 (SBFD with TBoMS PUSCH without joint channel estimation)</w:t>
      </w:r>
      <w:bookmarkEnd w:id="128"/>
    </w:p>
    <w:p w14:paraId="27DC3141" w14:textId="29CE5C6C" w:rsidR="00E90DDC" w:rsidRPr="006B2A04" w:rsidRDefault="00E90DDC" w:rsidP="00642037">
      <w:pPr>
        <w:rPr>
          <w:lang w:val="en-US"/>
        </w:rPr>
      </w:pPr>
      <w:r w:rsidRPr="006B2A04">
        <w:rPr>
          <w:lang w:val="en-US"/>
        </w:rPr>
        <w:t>For coverage performance evaluation of SBFD in FR1,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provided 13 samples for evaluation results, assuming SBFD with TBoMS PUSCH without joint channel estimation for SBFD(XXXXU), and single slot PUSCH transmission for legacy TDD (DDDSU). The following is observed:</w:t>
      </w:r>
    </w:p>
    <w:p w14:paraId="455A5804" w14:textId="6CBC5DD8" w:rsidR="00E90DDC" w:rsidRPr="006B2A04" w:rsidRDefault="00E90DDC" w:rsidP="00642037">
      <w:pPr>
        <w:pStyle w:val="B1"/>
        <w:rPr>
          <w:lang w:val="en-US"/>
        </w:rPr>
      </w:pPr>
      <w:r w:rsidRPr="006B2A04">
        <w:rPr>
          <w:lang w:val="en-US"/>
        </w:rPr>
        <w:t>-</w:t>
      </w:r>
      <w:r w:rsidRPr="006B2A04">
        <w:rPr>
          <w:lang w:val="en-US"/>
        </w:rPr>
        <w:tab/>
        <w:t>One sample (sample 10) from one source ([</w:t>
      </w:r>
      <w:r w:rsidR="00D95A20" w:rsidRPr="006B2A04">
        <w:rPr>
          <w:lang w:val="en-US"/>
        </w:rPr>
        <w:t>28</w:t>
      </w:r>
      <w:r w:rsidRPr="006B2A04">
        <w:rPr>
          <w:lang w:val="en-US"/>
        </w:rPr>
        <w:t>]) are based on evaluation method option-1 (Example-1)</w:t>
      </w:r>
    </w:p>
    <w:p w14:paraId="35EF5D48" w14:textId="116913AB" w:rsidR="00E90DDC" w:rsidRPr="006B2A04" w:rsidRDefault="00E90DDC" w:rsidP="00642037">
      <w:pPr>
        <w:pStyle w:val="B2"/>
        <w:rPr>
          <w:lang w:val="en-US"/>
        </w:rPr>
      </w:pPr>
      <w:r w:rsidRPr="006B2A04">
        <w:rPr>
          <w:lang w:val="en-US"/>
        </w:rPr>
        <w:t>-</w:t>
      </w:r>
      <w:r w:rsidRPr="006B2A04">
        <w:rPr>
          <w:lang w:val="en-US"/>
        </w:rPr>
        <w:tab/>
        <w:t>One sample (sample 10) from one source ([</w:t>
      </w:r>
      <w:r w:rsidR="00D95A20" w:rsidRPr="006B2A04">
        <w:rPr>
          <w:lang w:val="en-US"/>
        </w:rPr>
        <w:t>28</w:t>
      </w:r>
      <w:r w:rsidRPr="006B2A04">
        <w:rPr>
          <w:lang w:val="en-US"/>
        </w:rPr>
        <w:t>]) show a MCL gain of 5.73dB for SBFD, assuming INR of co-site inter-sector interference as -5.44dB, total INR of all inter-site gNB-gNB CLI as 15.40dB, total INR of all UE-gNB interference as 23.30dB</w:t>
      </w:r>
    </w:p>
    <w:p w14:paraId="3ADA661A" w14:textId="27E3469A" w:rsidR="00E90DDC" w:rsidRPr="006B2A04" w:rsidRDefault="00E90DDC" w:rsidP="00642037">
      <w:pPr>
        <w:pStyle w:val="B1"/>
        <w:rPr>
          <w:lang w:val="en-US"/>
        </w:rPr>
      </w:pPr>
      <w:r w:rsidRPr="006B2A04">
        <w:rPr>
          <w:lang w:val="en-US"/>
        </w:rPr>
        <w:t>-</w:t>
      </w:r>
      <w:r w:rsidRPr="006B2A04">
        <w:rPr>
          <w:lang w:val="en-US"/>
        </w:rPr>
        <w:tab/>
        <w:t>12 samples (sample 1, 2, 3, 4, 5, 6, 7, 8, 9, 11, 12, 13)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are based on evaluation method option-1 (Example-2)</w:t>
      </w:r>
    </w:p>
    <w:p w14:paraId="678BD034" w14:textId="508E2B93" w:rsidR="00E90DDC" w:rsidRPr="006B2A04" w:rsidRDefault="00E90DDC" w:rsidP="00642037">
      <w:pPr>
        <w:pStyle w:val="B2"/>
        <w:rPr>
          <w:lang w:val="en-US"/>
        </w:rPr>
      </w:pPr>
      <w:r w:rsidRPr="006B2A04">
        <w:rPr>
          <w:lang w:val="en-US"/>
        </w:rPr>
        <w:t>-</w:t>
      </w:r>
      <w:r w:rsidRPr="006B2A04">
        <w:rPr>
          <w:lang w:val="en-US"/>
        </w:rPr>
        <w:tab/>
        <w:t>4 samples (sample 1, 4, 7, 11)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{4.40~6.12}dB for SBFD, assuming low load with ∆ as {0.14~1.14}dB</w:t>
      </w:r>
    </w:p>
    <w:p w14:paraId="79BF5625" w14:textId="58E6D93C" w:rsidR="00E90DDC" w:rsidRPr="006B2A04" w:rsidRDefault="00E90DDC" w:rsidP="00642037">
      <w:pPr>
        <w:pStyle w:val="B2"/>
        <w:rPr>
          <w:lang w:val="en-US"/>
        </w:rPr>
      </w:pPr>
      <w:r w:rsidRPr="006B2A04">
        <w:rPr>
          <w:lang w:val="en-US"/>
        </w:rPr>
        <w:t>-</w:t>
      </w:r>
      <w:r w:rsidRPr="006B2A04">
        <w:rPr>
          <w:lang w:val="en-US"/>
        </w:rPr>
        <w:tab/>
        <w:t>4 samples (sample 2, 5, 8, 12)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{4.00~5.79}dB for SBFD, assuming medium load with ∆ as {0.43~1.46}dB</w:t>
      </w:r>
    </w:p>
    <w:p w14:paraId="3C58C1ED" w14:textId="697CDB6F" w:rsidR="00E90DDC" w:rsidRPr="006B2A04" w:rsidRDefault="00E90DDC" w:rsidP="00642037">
      <w:pPr>
        <w:pStyle w:val="B2"/>
        <w:rPr>
          <w:lang w:val="en-US"/>
        </w:rPr>
      </w:pPr>
      <w:r w:rsidRPr="006B2A04">
        <w:rPr>
          <w:lang w:val="en-US"/>
        </w:rPr>
        <w:t>-</w:t>
      </w:r>
      <w:r w:rsidRPr="006B2A04">
        <w:rPr>
          <w:lang w:val="en-US"/>
        </w:rPr>
        <w:tab/>
        <w:t>3 samples (sample 3, 6, 13) from 3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32</w:t>
      </w:r>
      <w:r w:rsidRPr="006B2A04">
        <w:rPr>
          <w:lang w:val="en-US"/>
        </w:rPr>
        <w:t>]) show a MCL gain of {3.06~4.72}dB for SBFD, assuming high load with ∆ as {1.45~2.19}dB</w:t>
      </w:r>
    </w:p>
    <w:p w14:paraId="34147DEF" w14:textId="75FB1606" w:rsidR="00E90DDC" w:rsidRPr="006B2A04" w:rsidRDefault="00E90DDC" w:rsidP="00642037">
      <w:pPr>
        <w:pStyle w:val="B2"/>
        <w:rPr>
          <w:lang w:val="en-US"/>
        </w:rPr>
      </w:pPr>
      <w:r w:rsidRPr="006B2A04">
        <w:rPr>
          <w:lang w:val="en-US"/>
        </w:rPr>
        <w:lastRenderedPageBreak/>
        <w:t>-</w:t>
      </w:r>
      <w:r w:rsidRPr="006B2A04">
        <w:rPr>
          <w:lang w:val="en-US"/>
        </w:rPr>
        <w:tab/>
        <w:t>One sample (sample 9) from one source ([</w:t>
      </w:r>
      <w:r w:rsidR="00D95A20" w:rsidRPr="006B2A04">
        <w:rPr>
          <w:lang w:val="en-US"/>
        </w:rPr>
        <w:t>31</w:t>
      </w:r>
      <w:r w:rsidRPr="006B2A04">
        <w:rPr>
          <w:lang w:val="en-US"/>
        </w:rPr>
        <w:t>]) show a MCL gain of 2.83dB for SBFD, assuming high load with ∆ as 2.47dB</w:t>
      </w:r>
    </w:p>
    <w:p w14:paraId="113015B1" w14:textId="77777777" w:rsidR="00E90DDC" w:rsidRPr="006B2A04" w:rsidRDefault="00E90DDC" w:rsidP="00642037">
      <w:pPr>
        <w:pStyle w:val="Heading5"/>
        <w:rPr>
          <w:lang w:val="en-US"/>
        </w:rPr>
      </w:pPr>
      <w:bookmarkStart w:id="129" w:name="_Toc152011360"/>
      <w:r w:rsidRPr="006B2A04">
        <w:rPr>
          <w:lang w:val="en-US"/>
        </w:rPr>
        <w:t>7.3.2.1.3</w:t>
      </w:r>
      <w:r w:rsidRPr="006B2A04">
        <w:rPr>
          <w:lang w:val="en-US"/>
        </w:rPr>
        <w:tab/>
        <w:t>Scheme-3 (PUSCH repetition type A with joint channel estimation)</w:t>
      </w:r>
      <w:bookmarkEnd w:id="129"/>
    </w:p>
    <w:p w14:paraId="7CBCCEEF" w14:textId="38C21844" w:rsidR="00E90DDC" w:rsidRPr="006B2A04" w:rsidRDefault="00E90DDC" w:rsidP="00642037">
      <w:pPr>
        <w:rPr>
          <w:lang w:val="en-US"/>
        </w:rPr>
      </w:pPr>
      <w:r w:rsidRPr="006B2A04">
        <w:rPr>
          <w:lang w:val="en-US"/>
        </w:rPr>
        <w:t>For coverage performance evaluation of SBFD in FR1, 5 sources ([</w:t>
      </w:r>
      <w:r w:rsidR="00857527" w:rsidRPr="006B2A04">
        <w:rPr>
          <w:lang w:val="en-US"/>
        </w:rPr>
        <w:t>17</w:t>
      </w:r>
      <w:r w:rsidRPr="006B2A04">
        <w:rPr>
          <w:lang w:val="en-US"/>
        </w:rPr>
        <w:t>], [</w:t>
      </w:r>
      <w:r w:rsidR="00D95A20" w:rsidRPr="006B2A04">
        <w:rPr>
          <w:lang w:val="en-US"/>
        </w:rPr>
        <w:t>26</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provided 16 samples for evaluation results, assuming PUSCH repetition type A with joint channel estimation for SBFD(XXXXU), and single slot PUSCH transmission for legacy TDD (DDDSU). The following is observed:</w:t>
      </w:r>
    </w:p>
    <w:p w14:paraId="725BAA65" w14:textId="17ECE2BC" w:rsidR="00E90DDC" w:rsidRPr="006B2A04" w:rsidRDefault="00E90DDC" w:rsidP="00642037">
      <w:pPr>
        <w:pStyle w:val="B1"/>
        <w:rPr>
          <w:lang w:val="en-US"/>
        </w:rPr>
      </w:pPr>
      <w:r w:rsidRPr="006B2A04">
        <w:rPr>
          <w:lang w:val="en-US"/>
        </w:rPr>
        <w:t>-</w:t>
      </w:r>
      <w:r w:rsidRPr="006B2A04">
        <w:rPr>
          <w:lang w:val="en-US"/>
        </w:rPr>
        <w:tab/>
        <w:t>One sample (sample 11) from one source ([</w:t>
      </w:r>
      <w:r w:rsidR="00D95A20" w:rsidRPr="006B2A04">
        <w:rPr>
          <w:lang w:val="en-US"/>
        </w:rPr>
        <w:t>28</w:t>
      </w:r>
      <w:r w:rsidRPr="006B2A04">
        <w:rPr>
          <w:lang w:val="en-US"/>
        </w:rPr>
        <w:t>]) are based on evaluation method option-1 (Example-1)</w:t>
      </w:r>
    </w:p>
    <w:p w14:paraId="41A4E365" w14:textId="75C2F460" w:rsidR="00E90DDC" w:rsidRPr="006B2A04" w:rsidRDefault="00E90DDC" w:rsidP="00642037">
      <w:pPr>
        <w:pStyle w:val="B2"/>
        <w:rPr>
          <w:lang w:val="en-US"/>
        </w:rPr>
      </w:pPr>
      <w:r w:rsidRPr="006B2A04">
        <w:rPr>
          <w:lang w:val="en-US"/>
        </w:rPr>
        <w:t>-</w:t>
      </w:r>
      <w:r w:rsidRPr="006B2A04">
        <w:rPr>
          <w:lang w:val="en-US"/>
        </w:rPr>
        <w:tab/>
        <w:t>One sample (sample 11) from one source ([</w:t>
      </w:r>
      <w:r w:rsidR="00D95A20" w:rsidRPr="006B2A04">
        <w:rPr>
          <w:lang w:val="en-US"/>
        </w:rPr>
        <w:t>28</w:t>
      </w:r>
      <w:r w:rsidRPr="006B2A04">
        <w:rPr>
          <w:lang w:val="en-US"/>
        </w:rPr>
        <w:t>]) show a MCL gain of 6.26dB for SBFD, assuming INR of co-site inter-sector interference as -5.44dB, total INR of all inter-site gNB-gNB CLI as 15.40dB, total INR of all UE-gNB interference as 23.30dB</w:t>
      </w:r>
    </w:p>
    <w:p w14:paraId="6DB47986" w14:textId="621124B5" w:rsidR="00E90DDC" w:rsidRPr="006B2A04" w:rsidRDefault="00E90DDC" w:rsidP="00642037">
      <w:pPr>
        <w:pStyle w:val="B1"/>
        <w:rPr>
          <w:lang w:val="en-US"/>
        </w:rPr>
      </w:pPr>
      <w:r w:rsidRPr="006B2A04">
        <w:rPr>
          <w:lang w:val="en-US"/>
        </w:rPr>
        <w:t>-</w:t>
      </w:r>
      <w:r w:rsidRPr="006B2A04">
        <w:rPr>
          <w:lang w:val="en-US"/>
        </w:rPr>
        <w:tab/>
        <w:t>12 samples (sample 2, 3, 4, 5, 6, 7, 8, 9, 10, 12, 13, 14)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are based on evaluation method option-1 (Example-2)</w:t>
      </w:r>
    </w:p>
    <w:p w14:paraId="3FA6EFBB" w14:textId="7989778C" w:rsidR="00E90DDC" w:rsidRPr="006B2A04" w:rsidRDefault="00E90DDC" w:rsidP="00642037">
      <w:pPr>
        <w:pStyle w:val="B2"/>
        <w:rPr>
          <w:lang w:val="en-US"/>
        </w:rPr>
      </w:pPr>
      <w:r w:rsidRPr="006B2A04">
        <w:rPr>
          <w:lang w:val="en-US"/>
        </w:rPr>
        <w:t>-</w:t>
      </w:r>
      <w:r w:rsidRPr="006B2A04">
        <w:rPr>
          <w:lang w:val="en-US"/>
        </w:rPr>
        <w:tab/>
        <w:t>4 samples (sample 2, 5, 8, 12)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{5.76~6.75}dB for SBFD, assuming low load with ∆ as {0.14~1.14}dB</w:t>
      </w:r>
    </w:p>
    <w:p w14:paraId="0247C210" w14:textId="28AED25C" w:rsidR="00E90DDC" w:rsidRPr="006B2A04" w:rsidRDefault="00E90DDC" w:rsidP="00642037">
      <w:pPr>
        <w:pStyle w:val="B2"/>
        <w:rPr>
          <w:lang w:val="en-US"/>
        </w:rPr>
      </w:pPr>
      <w:r w:rsidRPr="006B2A04">
        <w:rPr>
          <w:lang w:val="en-US"/>
        </w:rPr>
        <w:t>-</w:t>
      </w:r>
      <w:r w:rsidRPr="006B2A04">
        <w:rPr>
          <w:lang w:val="en-US"/>
        </w:rPr>
        <w:tab/>
        <w:t>4 samples (sample 3, 6, 9, 13)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{5.50~6.66}dB for SBFD, assuming medium load with ∆ as {0.28~1.46}dB</w:t>
      </w:r>
    </w:p>
    <w:p w14:paraId="15EC8D39" w14:textId="27A19643" w:rsidR="00E90DDC" w:rsidRPr="006B2A04" w:rsidRDefault="00E90DDC" w:rsidP="00642037">
      <w:pPr>
        <w:pStyle w:val="B2"/>
        <w:rPr>
          <w:lang w:val="en-US"/>
        </w:rPr>
      </w:pPr>
      <w:r w:rsidRPr="006B2A04">
        <w:rPr>
          <w:lang w:val="en-US"/>
        </w:rPr>
        <w:t>-</w:t>
      </w:r>
      <w:r w:rsidRPr="006B2A04">
        <w:rPr>
          <w:lang w:val="en-US"/>
        </w:rPr>
        <w:tab/>
        <w:t>4 samples (sample 4, 7, 10, 14)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{4.23~5.94}dB for SBFD, assuming high load with ∆ as {1.45~2.47}dB</w:t>
      </w:r>
    </w:p>
    <w:p w14:paraId="2EF27A09" w14:textId="7D0E43AE" w:rsidR="00E90DDC" w:rsidRPr="006B2A04" w:rsidRDefault="00E90DDC" w:rsidP="00642037">
      <w:pPr>
        <w:pStyle w:val="B1"/>
        <w:rPr>
          <w:lang w:val="en-US"/>
        </w:rPr>
      </w:pPr>
      <w:r w:rsidRPr="006B2A04">
        <w:rPr>
          <w:lang w:val="en-US"/>
        </w:rPr>
        <w:t>-</w:t>
      </w:r>
      <w:r w:rsidRPr="006B2A04">
        <w:rPr>
          <w:lang w:val="en-US"/>
        </w:rPr>
        <w:tab/>
        <w:t>3 samples (sample 15, 16, 17) from one source ([</w:t>
      </w:r>
      <w:r w:rsidR="00D95A20" w:rsidRPr="006B2A04">
        <w:rPr>
          <w:lang w:val="en-US"/>
        </w:rPr>
        <w:t>26</w:t>
      </w:r>
      <w:r w:rsidRPr="006B2A04">
        <w:rPr>
          <w:lang w:val="en-US"/>
        </w:rPr>
        <w:t>]) are based on evaluation method option-1 (Example-3)</w:t>
      </w:r>
    </w:p>
    <w:p w14:paraId="274069D6" w14:textId="27476505" w:rsidR="00E90DDC" w:rsidRPr="006B2A04" w:rsidRDefault="00E90DDC" w:rsidP="00642037">
      <w:pPr>
        <w:pStyle w:val="B2"/>
        <w:rPr>
          <w:lang w:val="en-US"/>
        </w:rPr>
      </w:pPr>
      <w:r w:rsidRPr="006B2A04">
        <w:rPr>
          <w:lang w:val="en-US"/>
        </w:rPr>
        <w:t>-</w:t>
      </w:r>
      <w:r w:rsidRPr="006B2A04">
        <w:rPr>
          <w:lang w:val="en-US"/>
        </w:rPr>
        <w:tab/>
        <w:t>One sample (sample 15) from one source ([</w:t>
      </w:r>
      <w:r w:rsidR="00D95A20" w:rsidRPr="006B2A04">
        <w:rPr>
          <w:lang w:val="en-US"/>
        </w:rPr>
        <w:t>26</w:t>
      </w:r>
      <w:r w:rsidRPr="006B2A04">
        <w:rPr>
          <w:lang w:val="en-US"/>
        </w:rPr>
        <w:t>]) show a MCL gain of 5.88dB for SBFD, assuming low load</w:t>
      </w:r>
    </w:p>
    <w:p w14:paraId="6D2903EA" w14:textId="78FB3F90" w:rsidR="00E90DDC" w:rsidRPr="006B2A04" w:rsidRDefault="00E90DDC" w:rsidP="00642037">
      <w:pPr>
        <w:pStyle w:val="B2"/>
        <w:rPr>
          <w:lang w:val="en-US"/>
        </w:rPr>
      </w:pPr>
      <w:r w:rsidRPr="006B2A04">
        <w:rPr>
          <w:lang w:val="en-US"/>
        </w:rPr>
        <w:t>-</w:t>
      </w:r>
      <w:r w:rsidRPr="006B2A04">
        <w:rPr>
          <w:lang w:val="en-US"/>
        </w:rPr>
        <w:tab/>
        <w:t>One sample (sample 16) from one source ([</w:t>
      </w:r>
      <w:r w:rsidR="00D95A20" w:rsidRPr="006B2A04">
        <w:rPr>
          <w:lang w:val="en-US"/>
        </w:rPr>
        <w:t>26</w:t>
      </w:r>
      <w:r w:rsidRPr="006B2A04">
        <w:rPr>
          <w:lang w:val="en-US"/>
        </w:rPr>
        <w:t>]) show a MCL gain of 5.50dB for SBFD, assuming medium load</w:t>
      </w:r>
    </w:p>
    <w:p w14:paraId="59882BA8" w14:textId="59C273D8" w:rsidR="00E90DDC" w:rsidRPr="006B2A04" w:rsidRDefault="00E90DDC" w:rsidP="00642037">
      <w:pPr>
        <w:pStyle w:val="B2"/>
        <w:rPr>
          <w:lang w:val="en-US"/>
        </w:rPr>
      </w:pPr>
      <w:r w:rsidRPr="006B2A04">
        <w:rPr>
          <w:lang w:val="en-US"/>
        </w:rPr>
        <w:t>-</w:t>
      </w:r>
      <w:r w:rsidRPr="006B2A04">
        <w:rPr>
          <w:lang w:val="en-US"/>
        </w:rPr>
        <w:tab/>
        <w:t>One sample (sample 17) from one source ([</w:t>
      </w:r>
      <w:r w:rsidR="00D95A20" w:rsidRPr="006B2A04">
        <w:rPr>
          <w:lang w:val="en-US"/>
        </w:rPr>
        <w:t>26</w:t>
      </w:r>
      <w:r w:rsidRPr="006B2A04">
        <w:rPr>
          <w:lang w:val="en-US"/>
        </w:rPr>
        <w:t>]) show a MCL gain of 4.77dB for SBFD, assuming high load</w:t>
      </w:r>
    </w:p>
    <w:p w14:paraId="57FFAB6A" w14:textId="77777777" w:rsidR="00E90DDC" w:rsidRPr="006B2A04" w:rsidRDefault="00E90DDC" w:rsidP="00642037">
      <w:pPr>
        <w:pStyle w:val="Heading5"/>
        <w:rPr>
          <w:lang w:val="en-US"/>
        </w:rPr>
      </w:pPr>
      <w:bookmarkStart w:id="130" w:name="_Toc152011361"/>
      <w:r w:rsidRPr="006B2A04">
        <w:rPr>
          <w:lang w:val="en-US"/>
        </w:rPr>
        <w:t>7.3.2.1.4</w:t>
      </w:r>
      <w:r w:rsidRPr="006B2A04">
        <w:rPr>
          <w:lang w:val="en-US"/>
        </w:rPr>
        <w:tab/>
        <w:t>Scheme-4 (SBFD with TBoMS PUSCH with joint channel estimation)</w:t>
      </w:r>
      <w:bookmarkEnd w:id="130"/>
    </w:p>
    <w:p w14:paraId="065FE41E" w14:textId="38AF4CEF" w:rsidR="00E90DDC" w:rsidRPr="006B2A04" w:rsidRDefault="00E90DDC" w:rsidP="00642037">
      <w:pPr>
        <w:rPr>
          <w:lang w:val="en-US"/>
        </w:rPr>
      </w:pPr>
      <w:r w:rsidRPr="006B2A04">
        <w:rPr>
          <w:lang w:val="en-US"/>
        </w:rPr>
        <w:t>For coverage performance evaluation of SBFD in FR1, 5 sources ([</w:t>
      </w:r>
      <w:r w:rsidR="00857527" w:rsidRPr="006B2A04">
        <w:rPr>
          <w:lang w:val="en-US"/>
        </w:rPr>
        <w:t>17</w:t>
      </w:r>
      <w:r w:rsidRPr="006B2A04">
        <w:rPr>
          <w:lang w:val="en-US"/>
        </w:rPr>
        <w:t>], [</w:t>
      </w:r>
      <w:r w:rsidR="00D95A20" w:rsidRPr="006B2A04">
        <w:rPr>
          <w:lang w:val="en-US"/>
        </w:rPr>
        <w:t>26</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provided 16 samples for evaluation results, assuming SBFD with TBoMS PUSCH with joint channel estimation for SBFD(XXXXU), and single slot PUSCH transmission for legacy TDD (DDDSU). The following is observed:</w:t>
      </w:r>
    </w:p>
    <w:p w14:paraId="27BF07E0" w14:textId="38273475" w:rsidR="00E90DDC" w:rsidRPr="006B2A04" w:rsidRDefault="00E90DDC" w:rsidP="00642037">
      <w:pPr>
        <w:pStyle w:val="B1"/>
        <w:rPr>
          <w:lang w:val="en-US"/>
        </w:rPr>
      </w:pPr>
      <w:r w:rsidRPr="006B2A04">
        <w:rPr>
          <w:lang w:val="en-US"/>
        </w:rPr>
        <w:t>-</w:t>
      </w:r>
      <w:r w:rsidRPr="006B2A04">
        <w:rPr>
          <w:lang w:val="en-US"/>
        </w:rPr>
        <w:tab/>
        <w:t>One sample (sample 11) from one source ([</w:t>
      </w:r>
      <w:r w:rsidR="00D95A20" w:rsidRPr="006B2A04">
        <w:rPr>
          <w:lang w:val="en-US"/>
        </w:rPr>
        <w:t>28</w:t>
      </w:r>
      <w:r w:rsidRPr="006B2A04">
        <w:rPr>
          <w:lang w:val="en-US"/>
        </w:rPr>
        <w:t>]) are based on evaluation method option-1 (Example-1)</w:t>
      </w:r>
    </w:p>
    <w:p w14:paraId="669DDFF5" w14:textId="531438DB" w:rsidR="00E90DDC" w:rsidRPr="006B2A04" w:rsidRDefault="00E90DDC" w:rsidP="00642037">
      <w:pPr>
        <w:pStyle w:val="B2"/>
        <w:rPr>
          <w:lang w:val="en-US"/>
        </w:rPr>
      </w:pPr>
      <w:r w:rsidRPr="006B2A04">
        <w:rPr>
          <w:lang w:val="en-US"/>
        </w:rPr>
        <w:t>-</w:t>
      </w:r>
      <w:r w:rsidRPr="006B2A04">
        <w:rPr>
          <w:lang w:val="en-US"/>
        </w:rPr>
        <w:tab/>
        <w:t>One sample (sample 11) from one source ([</w:t>
      </w:r>
      <w:r w:rsidR="00D95A20" w:rsidRPr="006B2A04">
        <w:rPr>
          <w:lang w:val="en-US"/>
        </w:rPr>
        <w:t>28</w:t>
      </w:r>
      <w:r w:rsidRPr="006B2A04">
        <w:rPr>
          <w:lang w:val="en-US"/>
        </w:rPr>
        <w:t>]) show a MCL gain of 5.96dB for SBFD, assuming INR of co-site inter-sector interference as -5.44dB, total INR of all inter-site gNB-gNB CLI as 15.40dB, total INR of all UE-gNB interference as 23.30dB</w:t>
      </w:r>
    </w:p>
    <w:p w14:paraId="51A5B410" w14:textId="2A17B620" w:rsidR="00E90DDC" w:rsidRPr="006B2A04" w:rsidRDefault="00E90DDC" w:rsidP="00642037">
      <w:pPr>
        <w:pStyle w:val="B1"/>
        <w:rPr>
          <w:lang w:val="en-US"/>
        </w:rPr>
      </w:pPr>
      <w:r w:rsidRPr="006B2A04">
        <w:rPr>
          <w:lang w:val="en-US"/>
        </w:rPr>
        <w:t>-</w:t>
      </w:r>
      <w:r w:rsidRPr="006B2A04">
        <w:rPr>
          <w:lang w:val="en-US"/>
        </w:rPr>
        <w:tab/>
        <w:t>12 samples (sample 2, 3, 4, 5, 6, 7, 8, 9, 10, 12, 13, 14)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are based on evaluation method option-1 (Example-2)</w:t>
      </w:r>
    </w:p>
    <w:p w14:paraId="5CF99F87" w14:textId="446BAE29" w:rsidR="00E90DDC" w:rsidRPr="006B2A04" w:rsidRDefault="00E90DDC" w:rsidP="00642037">
      <w:pPr>
        <w:pStyle w:val="B2"/>
        <w:rPr>
          <w:lang w:val="en-US"/>
        </w:rPr>
      </w:pPr>
      <w:r w:rsidRPr="006B2A04">
        <w:rPr>
          <w:lang w:val="en-US"/>
        </w:rPr>
        <w:t>-</w:t>
      </w:r>
      <w:r w:rsidRPr="006B2A04">
        <w:rPr>
          <w:lang w:val="en-US"/>
        </w:rPr>
        <w:tab/>
        <w:t>4 samples (sample 2, 5, 8, 12)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{5.19~6.35}dB for SBFD, assuming low load with ∆ as {0.14~1.14}dB</w:t>
      </w:r>
    </w:p>
    <w:p w14:paraId="6F69F673" w14:textId="3B1010E0" w:rsidR="00E90DDC" w:rsidRPr="006B2A04" w:rsidRDefault="00E90DDC" w:rsidP="00642037">
      <w:pPr>
        <w:pStyle w:val="B2"/>
        <w:rPr>
          <w:lang w:val="en-US"/>
        </w:rPr>
      </w:pPr>
      <w:r w:rsidRPr="006B2A04">
        <w:rPr>
          <w:lang w:val="en-US"/>
        </w:rPr>
        <w:t>-</w:t>
      </w:r>
      <w:r w:rsidRPr="006B2A04">
        <w:rPr>
          <w:lang w:val="en-US"/>
        </w:rPr>
        <w:tab/>
        <w:t>4 samples (sample 3, 6, 9, 13)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{5.07~5.99}dB for SBFD, assuming medium load with ∆ as {0.43~1.46}dB</w:t>
      </w:r>
    </w:p>
    <w:p w14:paraId="4F209602" w14:textId="04B65F7A" w:rsidR="00E90DDC" w:rsidRPr="006B2A04" w:rsidRDefault="00E90DDC" w:rsidP="00642037">
      <w:pPr>
        <w:pStyle w:val="B2"/>
        <w:rPr>
          <w:lang w:val="en-US"/>
        </w:rPr>
      </w:pPr>
      <w:r w:rsidRPr="006B2A04">
        <w:rPr>
          <w:lang w:val="en-US"/>
        </w:rPr>
        <w:t>-</w:t>
      </w:r>
      <w:r w:rsidRPr="006B2A04">
        <w:rPr>
          <w:lang w:val="en-US"/>
        </w:rPr>
        <w:tab/>
        <w:t>4 samples (sample 4, 7, 10, 14) from 4 sources ([</w:t>
      </w:r>
      <w:r w:rsidR="00857527" w:rsidRPr="006B2A04">
        <w:rPr>
          <w:lang w:val="en-US"/>
        </w:rPr>
        <w:t>17</w:t>
      </w:r>
      <w:r w:rsidRPr="006B2A04">
        <w:rPr>
          <w:lang w:val="en-US"/>
        </w:rPr>
        <w:t>], [</w:t>
      </w:r>
      <w:r w:rsidR="00D95A20" w:rsidRPr="006B2A04">
        <w:rPr>
          <w:lang w:val="en-US"/>
        </w:rPr>
        <w:t>28</w:t>
      </w:r>
      <w:r w:rsidRPr="006B2A04">
        <w:rPr>
          <w:lang w:val="en-US"/>
        </w:rPr>
        <w:t>], [</w:t>
      </w:r>
      <w:r w:rsidR="00D95A20" w:rsidRPr="006B2A04">
        <w:rPr>
          <w:lang w:val="en-US"/>
        </w:rPr>
        <w:t>31</w:t>
      </w:r>
      <w:r w:rsidRPr="006B2A04">
        <w:rPr>
          <w:lang w:val="en-US"/>
        </w:rPr>
        <w:t>], [</w:t>
      </w:r>
      <w:r w:rsidR="00D95A20" w:rsidRPr="006B2A04">
        <w:rPr>
          <w:lang w:val="en-US"/>
        </w:rPr>
        <w:t>32</w:t>
      </w:r>
      <w:r w:rsidRPr="006B2A04">
        <w:rPr>
          <w:lang w:val="en-US"/>
        </w:rPr>
        <w:t>]) show a MCL gain of {4.16~5.15}dB for SBFD, assuming high load with ∆ as {1.45~2.47}dB</w:t>
      </w:r>
    </w:p>
    <w:p w14:paraId="3027AADC" w14:textId="63796EC2" w:rsidR="00E90DDC" w:rsidRPr="006B2A04" w:rsidRDefault="00E90DDC" w:rsidP="00642037">
      <w:pPr>
        <w:pStyle w:val="B1"/>
        <w:rPr>
          <w:lang w:val="en-US"/>
        </w:rPr>
      </w:pPr>
      <w:r w:rsidRPr="006B2A04">
        <w:rPr>
          <w:lang w:val="en-US"/>
        </w:rPr>
        <w:t>-</w:t>
      </w:r>
      <w:r w:rsidRPr="006B2A04">
        <w:rPr>
          <w:lang w:val="en-US"/>
        </w:rPr>
        <w:tab/>
        <w:t>3 samples (sample 15, 16, 17) from one source ([</w:t>
      </w:r>
      <w:r w:rsidR="00D95A20" w:rsidRPr="006B2A04">
        <w:rPr>
          <w:lang w:val="en-US"/>
        </w:rPr>
        <w:t>26</w:t>
      </w:r>
      <w:r w:rsidRPr="006B2A04">
        <w:rPr>
          <w:lang w:val="en-US"/>
        </w:rPr>
        <w:t>]) are based on evaluation method option-1 (Example-3)</w:t>
      </w:r>
    </w:p>
    <w:p w14:paraId="7CD2957B" w14:textId="449B0575" w:rsidR="00E90DDC" w:rsidRPr="006B2A04" w:rsidRDefault="00E90DDC" w:rsidP="00642037">
      <w:pPr>
        <w:pStyle w:val="B2"/>
        <w:rPr>
          <w:lang w:val="en-US"/>
        </w:rPr>
      </w:pPr>
      <w:r w:rsidRPr="006B2A04">
        <w:rPr>
          <w:lang w:val="en-US"/>
        </w:rPr>
        <w:t>-</w:t>
      </w:r>
      <w:r w:rsidRPr="006B2A04">
        <w:rPr>
          <w:lang w:val="en-US"/>
        </w:rPr>
        <w:tab/>
        <w:t>One sample (sample 15) from one source ([</w:t>
      </w:r>
      <w:r w:rsidR="00D95A20" w:rsidRPr="006B2A04">
        <w:rPr>
          <w:lang w:val="en-US"/>
        </w:rPr>
        <w:t>26</w:t>
      </w:r>
      <w:r w:rsidRPr="006B2A04">
        <w:rPr>
          <w:lang w:val="en-US"/>
        </w:rPr>
        <w:t>]) show a MCL gain of 6.88dB for SBFD, assuming low load</w:t>
      </w:r>
    </w:p>
    <w:p w14:paraId="35BD8E8A" w14:textId="0A2D3273" w:rsidR="00E90DDC" w:rsidRPr="006B2A04" w:rsidRDefault="00E90DDC" w:rsidP="00642037">
      <w:pPr>
        <w:pStyle w:val="B2"/>
        <w:rPr>
          <w:lang w:val="en-US"/>
        </w:rPr>
      </w:pPr>
      <w:r w:rsidRPr="006B2A04">
        <w:rPr>
          <w:lang w:val="en-US"/>
        </w:rPr>
        <w:t>-</w:t>
      </w:r>
      <w:r w:rsidRPr="006B2A04">
        <w:rPr>
          <w:lang w:val="en-US"/>
        </w:rPr>
        <w:tab/>
        <w:t>One sample (sample 16) from one source ([</w:t>
      </w:r>
      <w:r w:rsidR="00D95A20" w:rsidRPr="006B2A04">
        <w:rPr>
          <w:lang w:val="en-US"/>
        </w:rPr>
        <w:t>26</w:t>
      </w:r>
      <w:r w:rsidRPr="006B2A04">
        <w:rPr>
          <w:lang w:val="en-US"/>
        </w:rPr>
        <w:t>]) show a MCL gain of 6.10dB for SBFD, assuming medium load</w:t>
      </w:r>
    </w:p>
    <w:p w14:paraId="44120B8A" w14:textId="02F50A32" w:rsidR="00E90DDC" w:rsidRPr="006B2A04" w:rsidRDefault="00E90DDC" w:rsidP="00642037">
      <w:pPr>
        <w:pStyle w:val="B2"/>
        <w:rPr>
          <w:lang w:val="en-US"/>
        </w:rPr>
      </w:pPr>
      <w:r w:rsidRPr="006B2A04">
        <w:rPr>
          <w:lang w:val="en-US"/>
        </w:rPr>
        <w:lastRenderedPageBreak/>
        <w:t>-</w:t>
      </w:r>
      <w:r w:rsidRPr="006B2A04">
        <w:rPr>
          <w:lang w:val="en-US"/>
        </w:rPr>
        <w:tab/>
        <w:t>One sample (sample 17) from one source ([</w:t>
      </w:r>
      <w:r w:rsidR="00D95A20" w:rsidRPr="006B2A04">
        <w:rPr>
          <w:lang w:val="en-US"/>
        </w:rPr>
        <w:t>26</w:t>
      </w:r>
      <w:r w:rsidRPr="006B2A04">
        <w:rPr>
          <w:lang w:val="en-US"/>
        </w:rPr>
        <w:t>]) show a MCL gain of 5.30dB for SBFD, assuming high load</w:t>
      </w:r>
    </w:p>
    <w:p w14:paraId="03518AF2" w14:textId="77777777" w:rsidR="00E90DDC" w:rsidRPr="006B2A04" w:rsidRDefault="00E90DDC" w:rsidP="00642037">
      <w:pPr>
        <w:pStyle w:val="Heading4"/>
        <w:rPr>
          <w:lang w:val="en-US"/>
        </w:rPr>
      </w:pPr>
      <w:bookmarkStart w:id="131" w:name="_Toc152011362"/>
      <w:r w:rsidRPr="006B2A04">
        <w:rPr>
          <w:lang w:val="en-US"/>
        </w:rPr>
        <w:t>7</w:t>
      </w:r>
      <w:r w:rsidRPr="006B2A04">
        <w:t>.</w:t>
      </w:r>
      <w:r w:rsidRPr="006B2A04">
        <w:rPr>
          <w:lang w:val="en-US"/>
        </w:rPr>
        <w:t>3</w:t>
      </w:r>
      <w:r w:rsidRPr="006B2A04">
        <w:t>.</w:t>
      </w:r>
      <w:r w:rsidRPr="006B2A04">
        <w:rPr>
          <w:lang w:val="en-US"/>
        </w:rPr>
        <w:t>2</w:t>
      </w:r>
      <w:r w:rsidRPr="006B2A04">
        <w:t>.</w:t>
      </w:r>
      <w:r w:rsidRPr="006B2A04">
        <w:rPr>
          <w:lang w:val="en-US"/>
        </w:rPr>
        <w:t>2</w:t>
      </w:r>
      <w:r w:rsidRPr="006B2A04">
        <w:tab/>
      </w:r>
      <w:r w:rsidRPr="006B2A04">
        <w:rPr>
          <w:rFonts w:hint="eastAsia"/>
          <w:lang w:val="en-US" w:eastAsia="zh-CN"/>
        </w:rPr>
        <w:t>FR</w:t>
      </w:r>
      <w:r w:rsidRPr="006B2A04">
        <w:rPr>
          <w:lang w:val="en-US" w:eastAsia="zh-CN"/>
        </w:rPr>
        <w:t>2-</w:t>
      </w:r>
      <w:r w:rsidRPr="006B2A04">
        <w:rPr>
          <w:rFonts w:hint="eastAsia"/>
          <w:lang w:val="en-US" w:eastAsia="zh-CN"/>
        </w:rPr>
        <w:t>1</w:t>
      </w:r>
      <w:bookmarkEnd w:id="131"/>
    </w:p>
    <w:p w14:paraId="6A4C2946" w14:textId="77777777" w:rsidR="00E90DDC" w:rsidRPr="006B2A04" w:rsidRDefault="00E90DDC" w:rsidP="00642037">
      <w:pPr>
        <w:pStyle w:val="Heading5"/>
        <w:rPr>
          <w:lang w:val="en-US"/>
        </w:rPr>
      </w:pPr>
      <w:bookmarkStart w:id="132" w:name="_Toc152011363"/>
      <w:r w:rsidRPr="006B2A04">
        <w:rPr>
          <w:lang w:val="en-US"/>
        </w:rPr>
        <w:t>7.3.2.2.1</w:t>
      </w:r>
      <w:r w:rsidRPr="006B2A04">
        <w:rPr>
          <w:lang w:val="en-US"/>
        </w:rPr>
        <w:tab/>
        <w:t>Scheme-1 (PUSCH repetition type A without joint channel estimation)</w:t>
      </w:r>
      <w:bookmarkEnd w:id="132"/>
    </w:p>
    <w:p w14:paraId="06D84797" w14:textId="456551D1" w:rsidR="00E90DDC" w:rsidRPr="006B2A04" w:rsidRDefault="00E90DDC" w:rsidP="00E90DDC">
      <w:pPr>
        <w:rPr>
          <w:lang w:val="en-US"/>
        </w:rPr>
      </w:pPr>
      <w:r w:rsidRPr="006B2A04">
        <w:rPr>
          <w:lang w:val="en-US"/>
        </w:rPr>
        <w:t>For coverage performance evaluation of SBFD in FR2-1, 4 sources ([</w:t>
      </w:r>
      <w:r w:rsidR="00B71592" w:rsidRPr="006B2A04">
        <w:rPr>
          <w:lang w:val="en-US"/>
        </w:rPr>
        <w:t>36</w:t>
      </w:r>
      <w:r w:rsidRPr="006B2A04">
        <w:rPr>
          <w:lang w:val="en-US"/>
        </w:rPr>
        <w:t>], [</w:t>
      </w:r>
      <w:r w:rsidR="00D95A20" w:rsidRPr="006B2A04">
        <w:rPr>
          <w:lang w:val="en-US"/>
        </w:rPr>
        <w:t>20</w:t>
      </w:r>
      <w:r w:rsidRPr="006B2A04">
        <w:rPr>
          <w:lang w:val="en-US"/>
        </w:rPr>
        <w:t>], [</w:t>
      </w:r>
      <w:r w:rsidR="00D95A20" w:rsidRPr="006B2A04">
        <w:rPr>
          <w:lang w:val="en-US"/>
        </w:rPr>
        <w:t>28</w:t>
      </w:r>
      <w:r w:rsidRPr="006B2A04">
        <w:rPr>
          <w:lang w:val="en-US"/>
        </w:rPr>
        <w:t>], [</w:t>
      </w:r>
      <w:r w:rsidR="00D95A20" w:rsidRPr="006B2A04">
        <w:rPr>
          <w:lang w:val="en-US"/>
        </w:rPr>
        <w:t>32</w:t>
      </w:r>
      <w:r w:rsidRPr="006B2A04">
        <w:rPr>
          <w:lang w:val="en-US"/>
        </w:rPr>
        <w:t>]) provided 10 samples for evaluation results, assuming PUSCH repetition type A without joint channel estimation for SBFD(XXXXU), and single slot PUSCH transmission for legacy TDD (DDDSU). The following is observed:</w:t>
      </w:r>
    </w:p>
    <w:p w14:paraId="323F1837" w14:textId="413665C5" w:rsidR="00E90DDC" w:rsidRPr="006B2A04" w:rsidRDefault="00E90DDC" w:rsidP="00642037">
      <w:pPr>
        <w:pStyle w:val="B1"/>
        <w:rPr>
          <w:lang w:val="en-US"/>
        </w:rPr>
      </w:pPr>
      <w:r w:rsidRPr="006B2A04">
        <w:rPr>
          <w:lang w:val="en-US"/>
        </w:rPr>
        <w:t>-</w:t>
      </w:r>
      <w:r w:rsidRPr="006B2A04">
        <w:rPr>
          <w:lang w:val="en-US"/>
        </w:rPr>
        <w:tab/>
        <w:t>5 samples (sample 1, 2, 5, 6, 10) from 2 sources ([</w:t>
      </w:r>
      <w:r w:rsidR="00B71592" w:rsidRPr="006B2A04">
        <w:rPr>
          <w:lang w:val="en-US"/>
        </w:rPr>
        <w:t>36</w:t>
      </w:r>
      <w:r w:rsidRPr="006B2A04">
        <w:rPr>
          <w:lang w:val="en-US"/>
        </w:rPr>
        <w:t>], [</w:t>
      </w:r>
      <w:r w:rsidR="00D95A20" w:rsidRPr="006B2A04">
        <w:rPr>
          <w:lang w:val="en-US"/>
        </w:rPr>
        <w:t>28</w:t>
      </w:r>
      <w:r w:rsidRPr="006B2A04">
        <w:rPr>
          <w:lang w:val="en-US"/>
        </w:rPr>
        <w:t>]) are based on evaluation method option-1 (Example-1)</w:t>
      </w:r>
    </w:p>
    <w:p w14:paraId="3990BDD6" w14:textId="7D3CDC4B" w:rsidR="00E90DDC" w:rsidRPr="006B2A04" w:rsidRDefault="00E90DDC" w:rsidP="00642037">
      <w:pPr>
        <w:pStyle w:val="B2"/>
        <w:rPr>
          <w:lang w:val="en-US"/>
        </w:rPr>
      </w:pPr>
      <w:r w:rsidRPr="006B2A04">
        <w:rPr>
          <w:lang w:val="en-US"/>
        </w:rPr>
        <w:t>-</w:t>
      </w:r>
      <w:r w:rsidRPr="006B2A04">
        <w:rPr>
          <w:lang w:val="en-US"/>
        </w:rPr>
        <w:tab/>
        <w:t>5 samples (sample 1, 2, 5, 6, 10) from 2 sources ([</w:t>
      </w:r>
      <w:r w:rsidR="00B71592" w:rsidRPr="006B2A04">
        <w:rPr>
          <w:lang w:val="en-US"/>
        </w:rPr>
        <w:t>36</w:t>
      </w:r>
      <w:r w:rsidRPr="006B2A04">
        <w:rPr>
          <w:lang w:val="en-US"/>
        </w:rPr>
        <w:t>], [</w:t>
      </w:r>
      <w:r w:rsidR="00D95A20" w:rsidRPr="006B2A04">
        <w:rPr>
          <w:lang w:val="en-US"/>
        </w:rPr>
        <w:t>28</w:t>
      </w:r>
      <w:r w:rsidRPr="006B2A04">
        <w:rPr>
          <w:lang w:val="en-US"/>
        </w:rPr>
        <w:t>]) show a MCL gain of {6.10~8.46}dB for SBFD, assuming INR of co-site inter-sector interference as {-0.25~-22.00}dB, total INR of all inter-site gNB-gNB CLI as {-16.15~-42.00}dB, total INR of all UE-gNB interference as {-3.50~22.44}dB</w:t>
      </w:r>
    </w:p>
    <w:p w14:paraId="00CF9C01" w14:textId="22DC1392" w:rsidR="00E90DDC" w:rsidRPr="006B2A04" w:rsidRDefault="00E90DDC" w:rsidP="00642037">
      <w:pPr>
        <w:pStyle w:val="B1"/>
        <w:rPr>
          <w:lang w:val="en-US"/>
        </w:rPr>
      </w:pPr>
      <w:r w:rsidRPr="006B2A04">
        <w:rPr>
          <w:lang w:val="en-US"/>
        </w:rPr>
        <w:t>-</w:t>
      </w:r>
      <w:r w:rsidRPr="006B2A04">
        <w:rPr>
          <w:lang w:val="en-US"/>
        </w:rPr>
        <w:tab/>
        <w:t>3 samples (sample 7, 8, 9) from one source ([</w:t>
      </w:r>
      <w:r w:rsidR="00D95A20" w:rsidRPr="006B2A04">
        <w:rPr>
          <w:lang w:val="en-US"/>
        </w:rPr>
        <w:t>32</w:t>
      </w:r>
      <w:r w:rsidRPr="006B2A04">
        <w:rPr>
          <w:lang w:val="en-US"/>
        </w:rPr>
        <w:t>]) are based on evaluation method option-1 (Example-2)</w:t>
      </w:r>
    </w:p>
    <w:p w14:paraId="37A07D00" w14:textId="6FE79849" w:rsidR="00E90DDC" w:rsidRPr="006B2A04" w:rsidRDefault="00E90DDC" w:rsidP="00642037">
      <w:pPr>
        <w:pStyle w:val="B2"/>
        <w:rPr>
          <w:lang w:val="en-US"/>
        </w:rPr>
      </w:pPr>
      <w:r w:rsidRPr="006B2A04">
        <w:rPr>
          <w:lang w:val="en-US"/>
        </w:rPr>
        <w:t>-</w:t>
      </w:r>
      <w:r w:rsidRPr="006B2A04">
        <w:rPr>
          <w:lang w:val="en-US"/>
        </w:rPr>
        <w:tab/>
        <w:t>One sample (sample 7) from one source ([</w:t>
      </w:r>
      <w:r w:rsidR="00D95A20" w:rsidRPr="006B2A04">
        <w:rPr>
          <w:lang w:val="en-US"/>
        </w:rPr>
        <w:t>32</w:t>
      </w:r>
      <w:r w:rsidRPr="006B2A04">
        <w:rPr>
          <w:lang w:val="en-US"/>
        </w:rPr>
        <w:t>]) show a MCL gain of 6.92dB for SBFD, assuming low load with ∆ as 0.22dB</w:t>
      </w:r>
    </w:p>
    <w:p w14:paraId="22E82A0B" w14:textId="22CA16F7" w:rsidR="00E90DDC" w:rsidRPr="006B2A04" w:rsidRDefault="00E90DDC" w:rsidP="00642037">
      <w:pPr>
        <w:pStyle w:val="B2"/>
        <w:rPr>
          <w:lang w:val="en-US"/>
        </w:rPr>
      </w:pPr>
      <w:r w:rsidRPr="006B2A04">
        <w:rPr>
          <w:lang w:val="en-US"/>
        </w:rPr>
        <w:t>-</w:t>
      </w:r>
      <w:r w:rsidRPr="006B2A04">
        <w:rPr>
          <w:lang w:val="en-US"/>
        </w:rPr>
        <w:tab/>
        <w:t>One sample (sample 8) from one source ([</w:t>
      </w:r>
      <w:r w:rsidR="00D95A20" w:rsidRPr="006B2A04">
        <w:rPr>
          <w:lang w:val="en-US"/>
        </w:rPr>
        <w:t>32</w:t>
      </w:r>
      <w:r w:rsidRPr="006B2A04">
        <w:rPr>
          <w:lang w:val="en-US"/>
        </w:rPr>
        <w:t>]) show a MCL gain of 6.26dB for SBFD, assuming medium load with ∆ as 1.02dB</w:t>
      </w:r>
    </w:p>
    <w:p w14:paraId="3FA19A0C" w14:textId="3DDFD1AE" w:rsidR="00E90DDC" w:rsidRPr="006B2A04" w:rsidRDefault="00E90DDC" w:rsidP="00642037">
      <w:pPr>
        <w:pStyle w:val="B2"/>
        <w:rPr>
          <w:lang w:val="en-US"/>
        </w:rPr>
      </w:pPr>
      <w:r w:rsidRPr="006B2A04">
        <w:rPr>
          <w:lang w:val="en-US"/>
        </w:rPr>
        <w:t>-</w:t>
      </w:r>
      <w:r w:rsidRPr="006B2A04">
        <w:rPr>
          <w:lang w:val="en-US"/>
        </w:rPr>
        <w:tab/>
        <w:t>One sample (sample 9) from one source ([</w:t>
      </w:r>
      <w:r w:rsidR="00D95A20" w:rsidRPr="006B2A04">
        <w:rPr>
          <w:lang w:val="en-US"/>
        </w:rPr>
        <w:t>32</w:t>
      </w:r>
      <w:r w:rsidRPr="006B2A04">
        <w:rPr>
          <w:lang w:val="en-US"/>
        </w:rPr>
        <w:t>]) show a MCL gain of 5.86dB for SBFD, assuming high load with ∆ as 1.51dB</w:t>
      </w:r>
    </w:p>
    <w:p w14:paraId="359FA516" w14:textId="77777777" w:rsidR="00E90DDC" w:rsidRPr="006B2A04" w:rsidRDefault="00E90DDC" w:rsidP="00E90DDC">
      <w:pPr>
        <w:pStyle w:val="Heading5"/>
        <w:rPr>
          <w:lang w:val="en-US"/>
        </w:rPr>
      </w:pPr>
      <w:bookmarkStart w:id="133" w:name="_Toc152011364"/>
      <w:r w:rsidRPr="006B2A04">
        <w:rPr>
          <w:lang w:val="en-US"/>
        </w:rPr>
        <w:t>7.3.2.2.2</w:t>
      </w:r>
      <w:r w:rsidRPr="006B2A04">
        <w:rPr>
          <w:lang w:val="en-US"/>
        </w:rPr>
        <w:tab/>
        <w:t>Scheme-2 (SBFD with TBoMS PUSCH without joint channel estimation)</w:t>
      </w:r>
      <w:bookmarkEnd w:id="133"/>
    </w:p>
    <w:p w14:paraId="488D17F4" w14:textId="7F5222F0" w:rsidR="00E90DDC" w:rsidRPr="006B2A04" w:rsidRDefault="00E90DDC" w:rsidP="00E90DDC">
      <w:pPr>
        <w:rPr>
          <w:lang w:val="en-US"/>
        </w:rPr>
      </w:pPr>
      <w:r w:rsidRPr="006B2A04">
        <w:rPr>
          <w:lang w:val="en-US"/>
        </w:rPr>
        <w:t>For coverage performance evaluation of SBFD in FR2-1, 2 sources ([</w:t>
      </w:r>
      <w:r w:rsidR="00D95A20" w:rsidRPr="006B2A04">
        <w:rPr>
          <w:lang w:val="en-US"/>
        </w:rPr>
        <w:t>28</w:t>
      </w:r>
      <w:r w:rsidRPr="006B2A04">
        <w:rPr>
          <w:lang w:val="en-US"/>
        </w:rPr>
        <w:t>], [</w:t>
      </w:r>
      <w:r w:rsidR="00D95A20" w:rsidRPr="006B2A04">
        <w:rPr>
          <w:lang w:val="en-US"/>
        </w:rPr>
        <w:t>32</w:t>
      </w:r>
      <w:r w:rsidRPr="006B2A04">
        <w:rPr>
          <w:lang w:val="en-US"/>
        </w:rPr>
        <w:t>]) provided 4 samples for evaluation results, assuming SBFD with TBoMS PUSCH without joint channel estimation for SBFD(XXXXU), and single slot PUSCH transmission for legacy TDD (DDDSU). The following is observed:</w:t>
      </w:r>
    </w:p>
    <w:p w14:paraId="67DCD91C" w14:textId="0D133AB1" w:rsidR="00E90DDC" w:rsidRPr="006B2A04" w:rsidRDefault="00E90DDC" w:rsidP="00642037">
      <w:pPr>
        <w:pStyle w:val="B1"/>
        <w:rPr>
          <w:lang w:val="en-US"/>
        </w:rPr>
      </w:pPr>
      <w:r w:rsidRPr="006B2A04">
        <w:rPr>
          <w:lang w:val="en-US"/>
        </w:rPr>
        <w:t>-</w:t>
      </w:r>
      <w:r w:rsidRPr="006B2A04">
        <w:rPr>
          <w:lang w:val="en-US"/>
        </w:rPr>
        <w:tab/>
        <w:t>One sample (sample 4) from one source ([</w:t>
      </w:r>
      <w:r w:rsidR="00D95A20" w:rsidRPr="006B2A04">
        <w:rPr>
          <w:lang w:val="en-US"/>
        </w:rPr>
        <w:t>28</w:t>
      </w:r>
      <w:r w:rsidRPr="006B2A04">
        <w:rPr>
          <w:lang w:val="en-US"/>
        </w:rPr>
        <w:t>]) are based on evaluation method option-1 (Example-1)</w:t>
      </w:r>
    </w:p>
    <w:p w14:paraId="1E81EF79" w14:textId="35BF4230" w:rsidR="00E90DDC" w:rsidRPr="006B2A04" w:rsidRDefault="00E90DDC" w:rsidP="00642037">
      <w:pPr>
        <w:pStyle w:val="B2"/>
        <w:rPr>
          <w:lang w:val="en-US"/>
        </w:rPr>
      </w:pPr>
      <w:r w:rsidRPr="006B2A04">
        <w:rPr>
          <w:lang w:val="en-US"/>
        </w:rPr>
        <w:t>-</w:t>
      </w:r>
      <w:r w:rsidRPr="006B2A04">
        <w:rPr>
          <w:lang w:val="en-US"/>
        </w:rPr>
        <w:tab/>
        <w:t>One sample (sample 4) from one source ([</w:t>
      </w:r>
      <w:r w:rsidR="00D95A20" w:rsidRPr="006B2A04">
        <w:rPr>
          <w:lang w:val="en-US"/>
        </w:rPr>
        <w:t>28</w:t>
      </w:r>
      <w:r w:rsidRPr="006B2A04">
        <w:rPr>
          <w:lang w:val="en-US"/>
        </w:rPr>
        <w:t>]) show a MCL gain of 7.66dB for SBFD, assuming INR of co-site inter-sector interference as -1.17dB, total INR of all inter-site gNB-gNB CLI as -16.15dB, total INR of all UE-gNB interference as 22.44dB</w:t>
      </w:r>
    </w:p>
    <w:p w14:paraId="79CCC8CC" w14:textId="20A6C6F1" w:rsidR="00E90DDC" w:rsidRPr="006B2A04" w:rsidRDefault="00E90DDC" w:rsidP="00642037">
      <w:pPr>
        <w:pStyle w:val="B1"/>
        <w:rPr>
          <w:lang w:val="en-US"/>
        </w:rPr>
      </w:pPr>
      <w:r w:rsidRPr="006B2A04">
        <w:rPr>
          <w:lang w:val="en-US"/>
        </w:rPr>
        <w:t>-</w:t>
      </w:r>
      <w:r w:rsidRPr="006B2A04">
        <w:rPr>
          <w:lang w:val="en-US"/>
        </w:rPr>
        <w:tab/>
        <w:t>3 samples (sample 1, 2, 3) from one source (</w:t>
      </w:r>
      <w:r w:rsidR="00B71592" w:rsidRPr="006B2A04">
        <w:rPr>
          <w:lang w:val="en-US"/>
        </w:rPr>
        <w:t>[32]</w:t>
      </w:r>
      <w:r w:rsidRPr="006B2A04">
        <w:rPr>
          <w:lang w:val="en-US"/>
        </w:rPr>
        <w:t>) are based on evaluation method option-1 (Example-2)</w:t>
      </w:r>
    </w:p>
    <w:p w14:paraId="40404421" w14:textId="0D3D051E" w:rsidR="00E90DDC" w:rsidRPr="006B2A04" w:rsidRDefault="00E90DDC" w:rsidP="00642037">
      <w:pPr>
        <w:pStyle w:val="B2"/>
        <w:rPr>
          <w:lang w:val="en-US"/>
        </w:rPr>
      </w:pPr>
      <w:r w:rsidRPr="006B2A04">
        <w:rPr>
          <w:lang w:val="en-US"/>
        </w:rPr>
        <w:t>-</w:t>
      </w:r>
      <w:r w:rsidRPr="006B2A04">
        <w:rPr>
          <w:lang w:val="en-US"/>
        </w:rPr>
        <w:tab/>
        <w:t>One sample (sample 1) from one source ([</w:t>
      </w:r>
      <w:r w:rsidR="00D95A20" w:rsidRPr="006B2A04">
        <w:rPr>
          <w:lang w:val="en-US"/>
        </w:rPr>
        <w:t>32</w:t>
      </w:r>
      <w:r w:rsidRPr="006B2A04">
        <w:rPr>
          <w:lang w:val="en-US"/>
        </w:rPr>
        <w:t>]) show a MCL gain of 5.63dB for SBFD, assuming low load with ∆ as 0.22dB</w:t>
      </w:r>
    </w:p>
    <w:p w14:paraId="7C826FF0" w14:textId="178B780A" w:rsidR="00E90DDC" w:rsidRPr="006B2A04" w:rsidRDefault="00E90DDC" w:rsidP="00642037">
      <w:pPr>
        <w:pStyle w:val="B2"/>
        <w:rPr>
          <w:lang w:val="en-US"/>
        </w:rPr>
      </w:pPr>
      <w:r w:rsidRPr="006B2A04">
        <w:rPr>
          <w:lang w:val="en-US"/>
        </w:rPr>
        <w:t>-</w:t>
      </w:r>
      <w:r w:rsidRPr="006B2A04">
        <w:rPr>
          <w:lang w:val="en-US"/>
        </w:rPr>
        <w:tab/>
        <w:t>One sample (sample 2) from one source ([</w:t>
      </w:r>
      <w:r w:rsidR="00D95A20" w:rsidRPr="006B2A04">
        <w:rPr>
          <w:lang w:val="en-US"/>
        </w:rPr>
        <w:t>32</w:t>
      </w:r>
      <w:r w:rsidRPr="006B2A04">
        <w:rPr>
          <w:lang w:val="en-US"/>
        </w:rPr>
        <w:t>]) show a MCL gain of 4.94dB for SBFD, assuming medium load with ∆ as 1.02dB</w:t>
      </w:r>
    </w:p>
    <w:p w14:paraId="330D551B" w14:textId="5C88CB08" w:rsidR="00E90DDC" w:rsidRPr="006B2A04" w:rsidRDefault="00E90DDC" w:rsidP="00642037">
      <w:pPr>
        <w:pStyle w:val="B2"/>
        <w:rPr>
          <w:lang w:val="en-US"/>
        </w:rPr>
      </w:pPr>
      <w:r w:rsidRPr="006B2A04">
        <w:rPr>
          <w:lang w:val="en-US"/>
        </w:rPr>
        <w:t>-</w:t>
      </w:r>
      <w:r w:rsidRPr="006B2A04">
        <w:rPr>
          <w:lang w:val="en-US"/>
        </w:rPr>
        <w:tab/>
        <w:t>One sample (sample 3) from one source ([</w:t>
      </w:r>
      <w:r w:rsidR="00D95A20" w:rsidRPr="006B2A04">
        <w:rPr>
          <w:lang w:val="en-US"/>
        </w:rPr>
        <w:t>32</w:t>
      </w:r>
      <w:r w:rsidRPr="006B2A04">
        <w:rPr>
          <w:lang w:val="en-US"/>
        </w:rPr>
        <w:t>]) show a MCL gain of 4.49dB for SBFD, assuming high load with ∆ as 1.51dB</w:t>
      </w:r>
    </w:p>
    <w:p w14:paraId="2186BDA9" w14:textId="77777777" w:rsidR="00E90DDC" w:rsidRPr="006B2A04" w:rsidRDefault="00E90DDC" w:rsidP="00E90DDC">
      <w:pPr>
        <w:pStyle w:val="Heading5"/>
        <w:rPr>
          <w:lang w:val="en-US"/>
        </w:rPr>
      </w:pPr>
      <w:bookmarkStart w:id="134" w:name="_Toc152011365"/>
      <w:r w:rsidRPr="006B2A04">
        <w:rPr>
          <w:lang w:val="en-US"/>
        </w:rPr>
        <w:t>7.3.2.2.3</w:t>
      </w:r>
      <w:r w:rsidRPr="006B2A04">
        <w:rPr>
          <w:lang w:val="en-US"/>
        </w:rPr>
        <w:tab/>
        <w:t>Scheme-3 (PUSCH repetition type A with joint channel estimation)</w:t>
      </w:r>
      <w:bookmarkEnd w:id="134"/>
    </w:p>
    <w:p w14:paraId="4926AF7F" w14:textId="22CD47F8" w:rsidR="00E90DDC" w:rsidRPr="006B2A04" w:rsidRDefault="00E90DDC" w:rsidP="00E90DDC">
      <w:pPr>
        <w:rPr>
          <w:lang w:val="en-US"/>
        </w:rPr>
      </w:pPr>
      <w:r w:rsidRPr="006B2A04">
        <w:rPr>
          <w:lang w:val="en-US"/>
        </w:rPr>
        <w:t>For coverage performance evaluation of SBFD in FR2-1, 2 sources ([</w:t>
      </w:r>
      <w:r w:rsidR="00D95A20" w:rsidRPr="006B2A04">
        <w:rPr>
          <w:lang w:val="en-US"/>
        </w:rPr>
        <w:t>28</w:t>
      </w:r>
      <w:r w:rsidRPr="006B2A04">
        <w:rPr>
          <w:lang w:val="en-US"/>
        </w:rPr>
        <w:t>], [</w:t>
      </w:r>
      <w:r w:rsidR="00D95A20" w:rsidRPr="006B2A04">
        <w:rPr>
          <w:lang w:val="en-US"/>
        </w:rPr>
        <w:t>32</w:t>
      </w:r>
      <w:r w:rsidRPr="006B2A04">
        <w:rPr>
          <w:lang w:val="en-US"/>
        </w:rPr>
        <w:t>]) provided 4 samples for evaluation results, assuming PUSCH repetition type A with joint channel estimation for SBFD(XXXXU), and single slot PUSCH transmission for legacy TDD (DDDSU). The following is observed:</w:t>
      </w:r>
    </w:p>
    <w:p w14:paraId="6C277054" w14:textId="384EC2F2" w:rsidR="00E90DDC" w:rsidRPr="006B2A04" w:rsidRDefault="00E90DDC" w:rsidP="00642037">
      <w:pPr>
        <w:pStyle w:val="B1"/>
        <w:rPr>
          <w:lang w:val="en-US"/>
        </w:rPr>
      </w:pPr>
      <w:r w:rsidRPr="006B2A04">
        <w:rPr>
          <w:lang w:val="en-US"/>
        </w:rPr>
        <w:t>-</w:t>
      </w:r>
      <w:r w:rsidRPr="006B2A04">
        <w:rPr>
          <w:lang w:val="en-US"/>
        </w:rPr>
        <w:tab/>
        <w:t>One sample (sample 4) from one source ([</w:t>
      </w:r>
      <w:r w:rsidR="00D95A20" w:rsidRPr="006B2A04">
        <w:rPr>
          <w:lang w:val="en-US"/>
        </w:rPr>
        <w:t>28</w:t>
      </w:r>
      <w:r w:rsidRPr="006B2A04">
        <w:rPr>
          <w:lang w:val="en-US"/>
        </w:rPr>
        <w:t>]) are based on evaluation method option-1 (Example-1)</w:t>
      </w:r>
    </w:p>
    <w:p w14:paraId="400D3483" w14:textId="40998D30" w:rsidR="00E90DDC" w:rsidRPr="006B2A04" w:rsidRDefault="00E90DDC" w:rsidP="00642037">
      <w:pPr>
        <w:pStyle w:val="B2"/>
        <w:rPr>
          <w:lang w:val="en-US"/>
        </w:rPr>
      </w:pPr>
      <w:r w:rsidRPr="006B2A04">
        <w:rPr>
          <w:lang w:val="en-US"/>
        </w:rPr>
        <w:t>-</w:t>
      </w:r>
      <w:r w:rsidRPr="006B2A04">
        <w:rPr>
          <w:lang w:val="en-US"/>
        </w:rPr>
        <w:tab/>
        <w:t>One sample (sample 4) from one source ([</w:t>
      </w:r>
      <w:r w:rsidR="00D95A20" w:rsidRPr="006B2A04">
        <w:rPr>
          <w:lang w:val="en-US"/>
        </w:rPr>
        <w:t>28</w:t>
      </w:r>
      <w:r w:rsidRPr="006B2A04">
        <w:rPr>
          <w:lang w:val="en-US"/>
        </w:rPr>
        <w:t>]) show a MCL gain of 8.76dB for SBFD, assuming INR of co-site inter-sector interference as -1.17dB, total INR of all inter-site gNB-gNB CLI as -16.15dB, total INR of all UE-gNB interference as 22.44dB</w:t>
      </w:r>
    </w:p>
    <w:p w14:paraId="55A451F1" w14:textId="5DCA4B05" w:rsidR="00E90DDC" w:rsidRPr="006B2A04" w:rsidRDefault="00E90DDC" w:rsidP="00642037">
      <w:pPr>
        <w:pStyle w:val="B1"/>
        <w:rPr>
          <w:lang w:val="en-US"/>
        </w:rPr>
      </w:pPr>
      <w:r w:rsidRPr="006B2A04">
        <w:rPr>
          <w:lang w:val="en-US"/>
        </w:rPr>
        <w:t>-</w:t>
      </w:r>
      <w:r w:rsidRPr="006B2A04">
        <w:rPr>
          <w:lang w:val="en-US"/>
        </w:rPr>
        <w:tab/>
        <w:t>3 samples (sample 1, 2, 3) from one source ([</w:t>
      </w:r>
      <w:r w:rsidR="00D95A20" w:rsidRPr="006B2A04">
        <w:rPr>
          <w:lang w:val="en-US"/>
        </w:rPr>
        <w:t>32</w:t>
      </w:r>
      <w:r w:rsidRPr="006B2A04">
        <w:rPr>
          <w:lang w:val="en-US"/>
        </w:rPr>
        <w:t>]) are based on evaluation method option-1 (Example-2)</w:t>
      </w:r>
    </w:p>
    <w:p w14:paraId="1BE867EA" w14:textId="34ACDDD4" w:rsidR="00E90DDC" w:rsidRPr="006B2A04" w:rsidRDefault="00E90DDC" w:rsidP="00642037">
      <w:pPr>
        <w:pStyle w:val="B2"/>
        <w:rPr>
          <w:lang w:val="en-US"/>
        </w:rPr>
      </w:pPr>
      <w:r w:rsidRPr="006B2A04">
        <w:rPr>
          <w:lang w:val="en-US"/>
        </w:rPr>
        <w:lastRenderedPageBreak/>
        <w:t>-</w:t>
      </w:r>
      <w:r w:rsidRPr="006B2A04">
        <w:rPr>
          <w:lang w:val="en-US"/>
        </w:rPr>
        <w:tab/>
        <w:t>One sample (sample 1) from one source ([</w:t>
      </w:r>
      <w:r w:rsidR="00D95A20" w:rsidRPr="006B2A04">
        <w:rPr>
          <w:lang w:val="en-US"/>
        </w:rPr>
        <w:t>32</w:t>
      </w:r>
      <w:r w:rsidRPr="006B2A04">
        <w:rPr>
          <w:lang w:val="en-US"/>
        </w:rPr>
        <w:t>]) show a MCL gain of 7.01dB for SBFD, assuming low load with ∆ as 0.22dB</w:t>
      </w:r>
    </w:p>
    <w:p w14:paraId="3DE73BEC" w14:textId="66C6CDC7" w:rsidR="00E90DDC" w:rsidRPr="006B2A04" w:rsidRDefault="00E90DDC" w:rsidP="00642037">
      <w:pPr>
        <w:pStyle w:val="B2"/>
        <w:rPr>
          <w:lang w:val="en-US"/>
        </w:rPr>
      </w:pPr>
      <w:r w:rsidRPr="006B2A04">
        <w:rPr>
          <w:lang w:val="en-US"/>
        </w:rPr>
        <w:t>-</w:t>
      </w:r>
      <w:r w:rsidRPr="006B2A04">
        <w:rPr>
          <w:lang w:val="en-US"/>
        </w:rPr>
        <w:tab/>
        <w:t>One sample (sample 2) from one source ([</w:t>
      </w:r>
      <w:r w:rsidR="00D95A20" w:rsidRPr="006B2A04">
        <w:rPr>
          <w:lang w:val="en-US"/>
        </w:rPr>
        <w:t>32</w:t>
      </w:r>
      <w:r w:rsidRPr="006B2A04">
        <w:rPr>
          <w:lang w:val="en-US"/>
        </w:rPr>
        <w:t>]) show a MCL gain of 6.98dB for SBFD, assuming medium load with ∆ as 1.02dB</w:t>
      </w:r>
    </w:p>
    <w:p w14:paraId="6AF2A440" w14:textId="73D13B3C" w:rsidR="00E90DDC" w:rsidRPr="006B2A04" w:rsidRDefault="00E90DDC" w:rsidP="00642037">
      <w:pPr>
        <w:pStyle w:val="B2"/>
        <w:rPr>
          <w:lang w:val="en-US"/>
        </w:rPr>
      </w:pPr>
      <w:r w:rsidRPr="006B2A04">
        <w:rPr>
          <w:lang w:val="en-US"/>
        </w:rPr>
        <w:t>-</w:t>
      </w:r>
      <w:r w:rsidRPr="006B2A04">
        <w:rPr>
          <w:lang w:val="en-US"/>
        </w:rPr>
        <w:tab/>
        <w:t>One sample (sample 3) from one source ([</w:t>
      </w:r>
      <w:r w:rsidR="00D95A20" w:rsidRPr="006B2A04">
        <w:rPr>
          <w:lang w:val="en-US"/>
        </w:rPr>
        <w:t>32</w:t>
      </w:r>
      <w:r w:rsidRPr="006B2A04">
        <w:rPr>
          <w:lang w:val="en-US"/>
        </w:rPr>
        <w:t>]) show a MCL gain of 6.59dB for SBFD, assuming high load with ∆ as 1.51dB</w:t>
      </w:r>
    </w:p>
    <w:p w14:paraId="79940B15" w14:textId="77777777" w:rsidR="00E90DDC" w:rsidRPr="006B2A04" w:rsidRDefault="00E90DDC" w:rsidP="00E90DDC">
      <w:pPr>
        <w:pStyle w:val="Heading5"/>
      </w:pPr>
      <w:bookmarkStart w:id="135" w:name="_Toc152011366"/>
      <w:r w:rsidRPr="006B2A04">
        <w:rPr>
          <w:lang w:val="en-US"/>
        </w:rPr>
        <w:t>7.3.2.2.4</w:t>
      </w:r>
      <w:r w:rsidRPr="006B2A04">
        <w:rPr>
          <w:lang w:val="en-US"/>
        </w:rPr>
        <w:tab/>
        <w:t>Scheme-4 (SBFD with TBoMS PUSCH with joint channel estimation)</w:t>
      </w:r>
      <w:bookmarkEnd w:id="135"/>
    </w:p>
    <w:p w14:paraId="3F7A0AC2" w14:textId="1EF6D464" w:rsidR="00E90DDC" w:rsidRPr="006B2A04" w:rsidRDefault="00E90DDC" w:rsidP="00E90DDC">
      <w:r w:rsidRPr="006B2A04">
        <w:t>For coverage performance evaluation of SBFD in FR2-1, 2 sources ([</w:t>
      </w:r>
      <w:r w:rsidR="00D95A20" w:rsidRPr="006B2A04">
        <w:t>28</w:t>
      </w:r>
      <w:r w:rsidRPr="006B2A04">
        <w:t>], [</w:t>
      </w:r>
      <w:r w:rsidR="00D95A20" w:rsidRPr="006B2A04">
        <w:t>32</w:t>
      </w:r>
      <w:r w:rsidRPr="006B2A04">
        <w:t>]) provided 4 samples for evaluation results, assuming SBFD with TBoMS PUSCH with joint channel estimation for SBFD(XXXXU), and single slot PUSCH transmission for legacy TDD (DDDSU). The following is observed:</w:t>
      </w:r>
    </w:p>
    <w:p w14:paraId="47FB7E22" w14:textId="4636628C" w:rsidR="00E90DDC" w:rsidRPr="006B2A04" w:rsidRDefault="00E90DDC" w:rsidP="00642037">
      <w:pPr>
        <w:pStyle w:val="B1"/>
      </w:pPr>
      <w:r w:rsidRPr="006B2A04">
        <w:t>-</w:t>
      </w:r>
      <w:r w:rsidRPr="006B2A04">
        <w:tab/>
        <w:t>One sample (sample 4) from one source ([</w:t>
      </w:r>
      <w:r w:rsidR="00D95A20" w:rsidRPr="006B2A04">
        <w:t>28</w:t>
      </w:r>
      <w:r w:rsidRPr="006B2A04">
        <w:t>]) are based on evaluation method option-1 (Example-1)</w:t>
      </w:r>
    </w:p>
    <w:p w14:paraId="1622A709" w14:textId="2F6F69AE" w:rsidR="00E90DDC" w:rsidRPr="006B2A04" w:rsidRDefault="00E90DDC" w:rsidP="00642037">
      <w:pPr>
        <w:pStyle w:val="B2"/>
      </w:pPr>
      <w:r w:rsidRPr="006B2A04">
        <w:t>-</w:t>
      </w:r>
      <w:r w:rsidRPr="006B2A04">
        <w:tab/>
        <w:t>One sample (sample 4) from one source ([</w:t>
      </w:r>
      <w:r w:rsidR="00D95A20" w:rsidRPr="006B2A04">
        <w:t>28</w:t>
      </w:r>
      <w:r w:rsidRPr="006B2A04">
        <w:t>]) show a MCL gain of 7.82dB for SBFD, assuming INR of co-site inter-sector interference as -1.17dB, total INR of all inter-site gNB-gNB CLI as -16.15dB, total INR of all UE-gNB interference as 22.44dB</w:t>
      </w:r>
    </w:p>
    <w:p w14:paraId="4A6EBF17" w14:textId="6036035D" w:rsidR="00E90DDC" w:rsidRPr="006B2A04" w:rsidRDefault="00E90DDC" w:rsidP="00642037">
      <w:pPr>
        <w:pStyle w:val="B1"/>
      </w:pPr>
      <w:r w:rsidRPr="006B2A04">
        <w:t>-</w:t>
      </w:r>
      <w:r w:rsidRPr="006B2A04">
        <w:tab/>
        <w:t>3 samples (sample 1, 2, 3) from one source ([</w:t>
      </w:r>
      <w:r w:rsidR="00D95A20" w:rsidRPr="006B2A04">
        <w:t>32</w:t>
      </w:r>
      <w:r w:rsidRPr="006B2A04">
        <w:t>]) are based on evaluation method option-1 (Example-2)</w:t>
      </w:r>
    </w:p>
    <w:p w14:paraId="15A59F63" w14:textId="132BE7BF" w:rsidR="00E90DDC" w:rsidRPr="006B2A04" w:rsidRDefault="00E90DDC" w:rsidP="00642037">
      <w:pPr>
        <w:pStyle w:val="B2"/>
      </w:pPr>
      <w:r w:rsidRPr="006B2A04">
        <w:t>-</w:t>
      </w:r>
      <w:r w:rsidRPr="006B2A04">
        <w:tab/>
        <w:t>One sample (sample 1) from one source ([</w:t>
      </w:r>
      <w:r w:rsidR="00D95A20" w:rsidRPr="006B2A04">
        <w:t>32</w:t>
      </w:r>
      <w:r w:rsidRPr="006B2A04">
        <w:t>]) show a MCL gain of 6.44dB for SBFD, assuming low load with ∆ as 0.22dB</w:t>
      </w:r>
    </w:p>
    <w:p w14:paraId="0DE05E21" w14:textId="16663F84" w:rsidR="00E90DDC" w:rsidRPr="006B2A04" w:rsidRDefault="00E90DDC" w:rsidP="00642037">
      <w:pPr>
        <w:pStyle w:val="B2"/>
      </w:pPr>
      <w:r w:rsidRPr="006B2A04">
        <w:t>-</w:t>
      </w:r>
      <w:r w:rsidRPr="006B2A04">
        <w:tab/>
        <w:t>One sample (sample 2) from one source ([</w:t>
      </w:r>
      <w:r w:rsidR="00D95A20" w:rsidRPr="006B2A04">
        <w:t>32</w:t>
      </w:r>
      <w:r w:rsidRPr="006B2A04">
        <w:t>]) show a MCL gain of 5.81dB for SBFD, assuming medium load with ∆ as 1.02dB</w:t>
      </w:r>
    </w:p>
    <w:p w14:paraId="4C5C5600" w14:textId="6B9F561C" w:rsidR="00E90DDC" w:rsidRPr="006B2A04" w:rsidRDefault="00E90DDC" w:rsidP="00642037">
      <w:pPr>
        <w:pStyle w:val="B2"/>
      </w:pPr>
      <w:r w:rsidRPr="006B2A04">
        <w:t>-</w:t>
      </w:r>
      <w:r w:rsidRPr="006B2A04">
        <w:tab/>
        <w:t>One sample (sample 3) from one source ([</w:t>
      </w:r>
      <w:r w:rsidR="00D95A20" w:rsidRPr="006B2A04">
        <w:t>32</w:t>
      </w:r>
      <w:r w:rsidRPr="006B2A04">
        <w:t>]) show a MCL gain of 5.38dB for SBFD, assuming high load with ∆ as 1.51dB</w:t>
      </w:r>
      <w:bookmarkEnd w:id="124"/>
      <w:bookmarkEnd w:id="125"/>
    </w:p>
    <w:p w14:paraId="1E56CB50" w14:textId="77777777" w:rsidR="00071395" w:rsidRPr="006B2A04" w:rsidRDefault="00071395" w:rsidP="00642037">
      <w:pPr>
        <w:pStyle w:val="Heading2"/>
      </w:pPr>
      <w:bookmarkStart w:id="136" w:name="_Toc4836"/>
      <w:bookmarkStart w:id="137" w:name="_Toc141084631"/>
      <w:bookmarkStart w:id="138" w:name="_Toc152011367"/>
      <w:r w:rsidRPr="006B2A04">
        <w:t>7.4</w:t>
      </w:r>
      <w:r w:rsidRPr="006B2A04">
        <w:tab/>
        <w:t>Performance evaluation results of schemes for SBFD</w:t>
      </w:r>
      <w:bookmarkEnd w:id="136"/>
      <w:bookmarkEnd w:id="137"/>
      <w:bookmarkEnd w:id="138"/>
    </w:p>
    <w:p w14:paraId="02C27037" w14:textId="77777777" w:rsidR="00071395" w:rsidRPr="006B2A04" w:rsidRDefault="00071395" w:rsidP="00642037">
      <w:pPr>
        <w:pStyle w:val="Heading3"/>
      </w:pPr>
      <w:bookmarkStart w:id="139" w:name="_Toc13599"/>
      <w:bookmarkStart w:id="140" w:name="_Toc141084632"/>
      <w:bookmarkStart w:id="141" w:name="_Toc152011368"/>
      <w:r w:rsidRPr="006B2A04">
        <w:rPr>
          <w:rFonts w:hint="eastAsia"/>
        </w:rPr>
        <w:t>7</w:t>
      </w:r>
      <w:r w:rsidRPr="006B2A04">
        <w:t>.4.1</w:t>
      </w:r>
      <w:r w:rsidRPr="006B2A04">
        <w:tab/>
        <w:t>Dynamic SBFD</w:t>
      </w:r>
      <w:bookmarkEnd w:id="139"/>
      <w:bookmarkEnd w:id="140"/>
      <w:bookmarkEnd w:id="141"/>
    </w:p>
    <w:p w14:paraId="7857B1A3" w14:textId="77777777" w:rsidR="00071395" w:rsidRPr="006B2A04" w:rsidRDefault="00071395" w:rsidP="00642037">
      <w:r w:rsidRPr="006B2A04">
        <w:t>The detailed evaluation assumptions and results for dynamic SBFD compared to semi-static SBFD or dynamic TDD is provided in Annex B.3.1.</w:t>
      </w:r>
      <w:r w:rsidRPr="006B2A04">
        <w:rPr>
          <w:rFonts w:hint="eastAsia"/>
        </w:rPr>
        <w:t xml:space="preserve"> </w:t>
      </w:r>
    </w:p>
    <w:p w14:paraId="5746BB3E" w14:textId="77777777" w:rsidR="00071395" w:rsidRPr="006B2A04" w:rsidRDefault="00071395" w:rsidP="00642037">
      <w:r w:rsidRPr="006B2A04">
        <w:rPr>
          <w:rFonts w:hint="eastAsia"/>
        </w:rPr>
        <w:t xml:space="preserve">UPT and latency gain/increase of dynamic SBFD compared to baseline (dynamic TDD or semi-static SBFD) for Indoor office (FR1) and Urban Macro (FR1) are summarized in sub-sections 7.4.1.1 and 7.4.1.2 respectively. </w:t>
      </w:r>
      <w:r w:rsidRPr="006B2A04">
        <w:t xml:space="preserve">For UPT, the gain </w:t>
      </w:r>
      <w:r w:rsidRPr="006B2A04">
        <w:rPr>
          <w:rFonts w:hint="eastAsia"/>
        </w:rPr>
        <w:t>is</w:t>
      </w:r>
      <w:r w:rsidRPr="006B2A04">
        <w:t xml:space="preserve"> calculated as: Gain (%) = dynamic SBFD UPT / </w:t>
      </w:r>
      <w:r w:rsidRPr="006B2A04">
        <w:rPr>
          <w:rFonts w:hint="eastAsia"/>
        </w:rPr>
        <w:t>baseline</w:t>
      </w:r>
      <w:r w:rsidRPr="006B2A04">
        <w:t xml:space="preserve"> UPT – 1</w:t>
      </w:r>
      <w:r w:rsidRPr="006B2A04">
        <w:rPr>
          <w:rFonts w:hint="eastAsia"/>
        </w:rPr>
        <w:t xml:space="preserve">. </w:t>
      </w:r>
      <w:r w:rsidRPr="006B2A04">
        <w:t xml:space="preserve">For Latency, the increase </w:t>
      </w:r>
      <w:r w:rsidRPr="006B2A04">
        <w:rPr>
          <w:rFonts w:hint="eastAsia"/>
        </w:rPr>
        <w:t>is</w:t>
      </w:r>
      <w:r w:rsidRPr="006B2A04">
        <w:t xml:space="preserve"> calculated as: Increase (%) = dynamic SBFD latency / </w:t>
      </w:r>
      <w:r w:rsidRPr="006B2A04">
        <w:rPr>
          <w:rFonts w:hint="eastAsia"/>
        </w:rPr>
        <w:t>baseline</w:t>
      </w:r>
      <w:r w:rsidRPr="006B2A04">
        <w:t xml:space="preserve"> latency – 1</w:t>
      </w:r>
      <w:r w:rsidRPr="006B2A04">
        <w:rPr>
          <w:rFonts w:hint="eastAsia"/>
        </w:rPr>
        <w:t>.</w:t>
      </w:r>
    </w:p>
    <w:p w14:paraId="4F8A2233" w14:textId="77777777" w:rsidR="00071395" w:rsidRPr="006B2A04" w:rsidRDefault="00071395" w:rsidP="00642037">
      <w:r w:rsidRPr="006B2A04">
        <w:rPr>
          <w:rFonts w:hint="eastAsia"/>
        </w:rPr>
        <w:t xml:space="preserve">Evaluation results of dynamic SBFD for Dense Urban Macro layer (FR1) from one source can be found in Annex B.3.1.3. </w:t>
      </w:r>
    </w:p>
    <w:p w14:paraId="014ECEDB" w14:textId="77777777" w:rsidR="00071395" w:rsidRPr="006B2A04" w:rsidRDefault="00071395" w:rsidP="00642037">
      <w:r w:rsidRPr="006B2A04">
        <w:rPr>
          <w:rFonts w:hint="eastAsia"/>
        </w:rPr>
        <w:t>For dynamic SBFD Option 2 (</w:t>
      </w:r>
      <w:r w:rsidRPr="006B2A04">
        <w:t>“</w:t>
      </w:r>
      <w:r w:rsidRPr="006B2A04">
        <w:rPr>
          <w:rFonts w:hint="eastAsia"/>
        </w:rPr>
        <w:t>dSBFD Opt 2</w:t>
      </w:r>
      <w:r w:rsidRPr="006B2A04">
        <w:t>”</w:t>
      </w:r>
      <w:r w:rsidRPr="006B2A04">
        <w:rPr>
          <w:rFonts w:hint="eastAsia"/>
        </w:rPr>
        <w:t xml:space="preserve"> in Annex B.3.1), an </w:t>
      </w:r>
      <w:r w:rsidRPr="006B2A04">
        <w:t>‘</w:t>
      </w:r>
      <w:r w:rsidRPr="006B2A04">
        <w:rPr>
          <w:rFonts w:hint="eastAsia"/>
        </w:rPr>
        <w:t>X</w:t>
      </w:r>
      <w:r w:rsidRPr="006B2A04">
        <w:t>’</w:t>
      </w:r>
      <w:r w:rsidRPr="006B2A04">
        <w:rPr>
          <w:rFonts w:hint="eastAsia"/>
        </w:rPr>
        <w:t xml:space="preserve"> symbol can be used as either an SBFD symbol or a full DL symbol. For dynamic SBFD Option 3 (</w:t>
      </w:r>
      <w:r w:rsidRPr="006B2A04">
        <w:t>“</w:t>
      </w:r>
      <w:r w:rsidRPr="006B2A04">
        <w:rPr>
          <w:rFonts w:hint="eastAsia"/>
        </w:rPr>
        <w:t>dSBFD Opt 3</w:t>
      </w:r>
      <w:r w:rsidRPr="006B2A04">
        <w:t>”</w:t>
      </w:r>
      <w:r w:rsidRPr="006B2A04">
        <w:rPr>
          <w:rFonts w:hint="eastAsia"/>
        </w:rPr>
        <w:t xml:space="preserve"> in Annex B.3.1), an </w:t>
      </w:r>
      <w:r w:rsidRPr="006B2A04">
        <w:t>‘</w:t>
      </w:r>
      <w:r w:rsidRPr="006B2A04">
        <w:rPr>
          <w:rFonts w:hint="eastAsia"/>
        </w:rPr>
        <w:t>X</w:t>
      </w:r>
      <w:r w:rsidRPr="006B2A04">
        <w:t>’</w:t>
      </w:r>
      <w:r w:rsidRPr="006B2A04">
        <w:rPr>
          <w:rFonts w:hint="eastAsia"/>
        </w:rPr>
        <w:t xml:space="preserve"> symbol can be used as an SBFD symbol, a full DL symbol or a full UL symbol.</w:t>
      </w:r>
    </w:p>
    <w:p w14:paraId="4762503F" w14:textId="5C210A69" w:rsidR="00071395" w:rsidRPr="006B2A04" w:rsidRDefault="00071395" w:rsidP="00642037">
      <w:r w:rsidRPr="006B2A04">
        <w:rPr>
          <w:rFonts w:hint="eastAsia"/>
        </w:rPr>
        <w:t>For dynamic SBFD, [</w:t>
      </w:r>
      <w:r w:rsidR="00B71592" w:rsidRPr="006B2A04">
        <w:rPr>
          <w:rFonts w:hint="eastAsia"/>
        </w:rPr>
        <w:t>40</w:t>
      </w:r>
      <w:r w:rsidRPr="006B2A04">
        <w:rPr>
          <w:rFonts w:hint="eastAsia"/>
        </w:rPr>
        <w:t>] and [</w:t>
      </w:r>
      <w:r w:rsidR="00B71592" w:rsidRPr="006B2A04">
        <w:rPr>
          <w:rFonts w:hint="eastAsia"/>
        </w:rPr>
        <w:t>33</w:t>
      </w:r>
      <w:r w:rsidRPr="006B2A04">
        <w:rPr>
          <w:rFonts w:hint="eastAsia"/>
        </w:rPr>
        <w:t xml:space="preserve">] determine whether an </w:t>
      </w:r>
      <w:r w:rsidRPr="006B2A04">
        <w:t>‘</w:t>
      </w:r>
      <w:r w:rsidRPr="006B2A04">
        <w:rPr>
          <w:rFonts w:hint="eastAsia"/>
        </w:rPr>
        <w:t>X</w:t>
      </w:r>
      <w:r w:rsidRPr="006B2A04">
        <w:t>’</w:t>
      </w:r>
      <w:r w:rsidRPr="006B2A04">
        <w:rPr>
          <w:rFonts w:hint="eastAsia"/>
        </w:rPr>
        <w:t xml:space="preserve"> symbol is used as an SBFD symbol or a non-SBFD symbol (full DL symbol for dynamic SBFD Option 2 or full DL/UL symbol for dynamic SBFD Option 3) based on the required resources for DL/UL traffic per 5 slots. </w:t>
      </w:r>
      <w:r w:rsidRPr="006B2A04">
        <w:t>[</w:t>
      </w:r>
      <w:r w:rsidR="00B71592" w:rsidRPr="006B2A04">
        <w:t>41</w:t>
      </w:r>
      <w:r w:rsidRPr="006B2A04">
        <w:t>]</w:t>
      </w:r>
      <w:r w:rsidRPr="006B2A04">
        <w:rPr>
          <w:rFonts w:hint="eastAsia"/>
        </w:rPr>
        <w:t xml:space="preserve"> </w:t>
      </w:r>
      <w:r w:rsidR="00E637C1" w:rsidRPr="006B2A04">
        <w:t xml:space="preserve">determines whether an ‘X’ symbol is used as an SBFD symbol or a non-SBFD symbol (full DL symbol for dynamic SBFD Option 2 or full DL/UL symbol for dynamic SBFD Option 3) based on the DL/UL traffic availability per slot. </w:t>
      </w:r>
      <w:r w:rsidRPr="006B2A04">
        <w:rPr>
          <w:rFonts w:hint="eastAsia"/>
        </w:rPr>
        <w:t>[</w:t>
      </w:r>
      <w:r w:rsidR="00D95A20" w:rsidRPr="006B2A04">
        <w:rPr>
          <w:rFonts w:hint="eastAsia"/>
        </w:rPr>
        <w:t>24</w:t>
      </w:r>
      <w:r w:rsidRPr="006B2A04">
        <w:rPr>
          <w:rFonts w:hint="eastAsia"/>
        </w:rPr>
        <w:t>] determine</w:t>
      </w:r>
      <w:r w:rsidRPr="006B2A04">
        <w:t>s</w:t>
      </w:r>
      <w:r w:rsidRPr="006B2A04">
        <w:rPr>
          <w:rFonts w:hint="eastAsia"/>
        </w:rPr>
        <w:t xml:space="preserve"> whether an </w:t>
      </w:r>
      <w:r w:rsidRPr="006B2A04">
        <w:t>‘</w:t>
      </w:r>
      <w:r w:rsidRPr="006B2A04">
        <w:rPr>
          <w:rFonts w:hint="eastAsia"/>
        </w:rPr>
        <w:t>X</w:t>
      </w:r>
      <w:r w:rsidRPr="006B2A04">
        <w:t>’</w:t>
      </w:r>
      <w:r w:rsidRPr="006B2A04">
        <w:rPr>
          <w:rFonts w:hint="eastAsia"/>
        </w:rPr>
        <w:t xml:space="preserve"> symbol is used as an SBFD symbol or a non-SBFD symbol (full DL symbol for dynamic SBFD Option 2 or full DL/UL symbol for dynamic SBFD Option 3) based on the required resources for DL/UL traffic per slot</w:t>
      </w:r>
      <w:r w:rsidRPr="006B2A04">
        <w:t>.</w:t>
      </w:r>
      <w:r w:rsidRPr="006B2A04">
        <w:rPr>
          <w:rFonts w:hint="eastAsia"/>
        </w:rPr>
        <w:t xml:space="preserve"> </w:t>
      </w:r>
      <w:r w:rsidRPr="006B2A04">
        <w:t>[</w:t>
      </w:r>
      <w:r w:rsidR="00D95A20" w:rsidRPr="006B2A04">
        <w:t>21</w:t>
      </w:r>
      <w:r w:rsidRPr="006B2A04">
        <w:t>] determines whether an ‘X’ symbol is used as an SBFD symbol or a non-SBFD symbol (full DL symbol for dynamic SBFD Option 2</w:t>
      </w:r>
      <w:r w:rsidRPr="006B2A04">
        <w:rPr>
          <w:rFonts w:hint="eastAsia"/>
        </w:rPr>
        <w:t>)</w:t>
      </w:r>
      <w:r w:rsidRPr="006B2A04">
        <w:t xml:space="preserve"> based on the required resources for DL/UL traffic and condition for BS-to-BS/UE-to-UE CLI handling per slot.</w:t>
      </w:r>
    </w:p>
    <w:p w14:paraId="21AD4C91" w14:textId="02977B35" w:rsidR="00071395" w:rsidRPr="006B2A04" w:rsidRDefault="00071395" w:rsidP="00642037">
      <w:r w:rsidRPr="006B2A04">
        <w:rPr>
          <w:rFonts w:hint="eastAsia"/>
        </w:rPr>
        <w:t>For dynamic TDD, [</w:t>
      </w:r>
      <w:r w:rsidR="00B71592" w:rsidRPr="006B2A04">
        <w:rPr>
          <w:rFonts w:hint="eastAsia"/>
        </w:rPr>
        <w:t>40</w:t>
      </w:r>
      <w:r w:rsidRPr="006B2A04">
        <w:rPr>
          <w:rFonts w:hint="eastAsia"/>
        </w:rPr>
        <w:t>] and [</w:t>
      </w:r>
      <w:r w:rsidR="00B71592" w:rsidRPr="006B2A04">
        <w:rPr>
          <w:rFonts w:hint="eastAsia"/>
        </w:rPr>
        <w:t>33</w:t>
      </w:r>
      <w:r w:rsidRPr="006B2A04">
        <w:rPr>
          <w:rFonts w:hint="eastAsia"/>
        </w:rPr>
        <w:t xml:space="preserve">] determine whether an </w:t>
      </w:r>
      <w:r w:rsidRPr="006B2A04">
        <w:t>‘F’</w:t>
      </w:r>
      <w:r w:rsidRPr="006B2A04">
        <w:rPr>
          <w:rFonts w:hint="eastAsia"/>
        </w:rPr>
        <w:t xml:space="preserve"> symbol is used as a DL symbol or an UL symbol based on the required resources for DL/UL traffic per 5 slots.</w:t>
      </w:r>
      <w:r w:rsidRPr="006B2A04">
        <w:t xml:space="preserve"> [</w:t>
      </w:r>
      <w:r w:rsidR="00B71592" w:rsidRPr="006B2A04">
        <w:t>41</w:t>
      </w:r>
      <w:r w:rsidRPr="006B2A04">
        <w:t>]</w:t>
      </w:r>
      <w:r w:rsidRPr="006B2A04">
        <w:rPr>
          <w:rFonts w:hint="eastAsia"/>
        </w:rPr>
        <w:t xml:space="preserve"> determine</w:t>
      </w:r>
      <w:r w:rsidRPr="006B2A04">
        <w:t>s</w:t>
      </w:r>
      <w:r w:rsidRPr="006B2A04">
        <w:rPr>
          <w:rFonts w:hint="eastAsia"/>
        </w:rPr>
        <w:t xml:space="preserve"> whether an </w:t>
      </w:r>
      <w:r w:rsidRPr="006B2A04">
        <w:t>‘F’</w:t>
      </w:r>
      <w:r w:rsidRPr="006B2A04">
        <w:rPr>
          <w:rFonts w:hint="eastAsia"/>
        </w:rPr>
        <w:t xml:space="preserve"> symbol is used as a DL symbol or an UL symbol based on the DL/UL traffic </w:t>
      </w:r>
      <w:r w:rsidR="00E637C1" w:rsidRPr="006B2A04">
        <w:t>availability</w:t>
      </w:r>
      <w:r w:rsidR="00E637C1" w:rsidRPr="006B2A04">
        <w:rPr>
          <w:rFonts w:hint="eastAsia"/>
        </w:rPr>
        <w:t xml:space="preserve"> </w:t>
      </w:r>
      <w:r w:rsidRPr="006B2A04">
        <w:rPr>
          <w:rFonts w:hint="eastAsia"/>
        </w:rPr>
        <w:t>per slot</w:t>
      </w:r>
      <w:r w:rsidRPr="006B2A04">
        <w:t>.</w:t>
      </w:r>
    </w:p>
    <w:p w14:paraId="105F2727" w14:textId="68AD309A" w:rsidR="00071395" w:rsidRPr="006B2A04" w:rsidRDefault="00071395" w:rsidP="00642037">
      <w:r w:rsidRPr="006B2A04">
        <w:rPr>
          <w:rFonts w:hint="eastAsia"/>
        </w:rPr>
        <w:lastRenderedPageBreak/>
        <w:t>For dynamic TDD, [</w:t>
      </w:r>
      <w:r w:rsidR="00B71592" w:rsidRPr="006B2A04">
        <w:rPr>
          <w:rFonts w:hint="eastAsia"/>
        </w:rPr>
        <w:t>40</w:t>
      </w:r>
      <w:r w:rsidRPr="006B2A04">
        <w:rPr>
          <w:rFonts w:hint="eastAsia"/>
        </w:rPr>
        <w:t>] does not assume gNB-gNB co-channel inter-PRB CLI modelling. [</w:t>
      </w:r>
      <w:r w:rsidR="00B71592" w:rsidRPr="006B2A04">
        <w:rPr>
          <w:rFonts w:hint="eastAsia"/>
        </w:rPr>
        <w:t>33</w:t>
      </w:r>
      <w:r w:rsidRPr="006B2A04">
        <w:rPr>
          <w:rFonts w:hint="eastAsia"/>
        </w:rPr>
        <w:t>]</w:t>
      </w:r>
      <w:r w:rsidRPr="006B2A04">
        <w:t xml:space="preserve"> and </w:t>
      </w:r>
      <w:r w:rsidRPr="006B2A04">
        <w:rPr>
          <w:rFonts w:hint="eastAsia"/>
        </w:rPr>
        <w:t>[</w:t>
      </w:r>
      <w:r w:rsidR="00B71592" w:rsidRPr="006B2A04">
        <w:t>41</w:t>
      </w:r>
      <w:r w:rsidRPr="006B2A04">
        <w:rPr>
          <w:rFonts w:hint="eastAsia"/>
        </w:rPr>
        <w:t>] assume gNB-gNB co-channel inter-PRB CLI modelling. T</w:t>
      </w:r>
      <w:r w:rsidRPr="006B2A04">
        <w:t>he power of gNB-gNB co-channel inter-PRB CLI experienced by the victim gNB on each receiver chain at one UL RB is calculated in the similar way as for SBFD, refer to Annex A.2.3</w:t>
      </w:r>
      <w:r w:rsidRPr="006B2A04">
        <w:rPr>
          <w:rFonts w:hint="eastAsia"/>
        </w:rPr>
        <w:t>.</w:t>
      </w:r>
    </w:p>
    <w:p w14:paraId="2D6DB9CB" w14:textId="695D36AB" w:rsidR="00071395" w:rsidRPr="006B2A04" w:rsidRDefault="00071395" w:rsidP="00642037">
      <w:pPr>
        <w:rPr>
          <w:rFonts w:ascii="Arial" w:hAnsi="Arial" w:cs="Arial"/>
        </w:rPr>
      </w:pPr>
      <w:r w:rsidRPr="006B2A04">
        <w:t>[</w:t>
      </w:r>
      <w:r w:rsidR="00D95A20" w:rsidRPr="006B2A04">
        <w:t>21</w:t>
      </w:r>
      <w:r w:rsidRPr="006B2A04">
        <w:t>] assumes inter-cell coordinated scheduling for BS-to-BS/UE-to-UE CLI handling where switching from an SBFD symbol to non-SBFD symbol is done only when the expected BS-to-BS/UE-to-UE CLI values are lower than certain thresholds for both Indoor office (FR1) and Urban Macro (FR1). [</w:t>
      </w:r>
      <w:r w:rsidR="00B71592" w:rsidRPr="006B2A04">
        <w:t>33</w:t>
      </w:r>
      <w:r w:rsidRPr="006B2A04">
        <w:t>] assumes no CLI handling for Indoor office (FR1)</w:t>
      </w:r>
      <w:r w:rsidRPr="006B2A04">
        <w:rPr>
          <w:rFonts w:hint="eastAsia"/>
        </w:rPr>
        <w:t>,</w:t>
      </w:r>
      <w:r w:rsidRPr="006B2A04">
        <w:t xml:space="preserve"> and assumes no CLI handling and CLI handling for Urban Macro (FR1) and Dense Urban Macro layer (FR1), where only intra-cell coordinated scheduling for UE-UE CLI that is only one transmission direction (either DL or UL) is scheduled within the same cluster and different clusters can have same or different transmission directions for the evaluations with CLI handling. [</w:t>
      </w:r>
      <w:r w:rsidR="00B71592" w:rsidRPr="006B2A04">
        <w:t>41</w:t>
      </w:r>
      <w:r w:rsidRPr="006B2A04">
        <w:t>], [</w:t>
      </w:r>
      <w:r w:rsidR="00B71592" w:rsidRPr="006B2A04">
        <w:t>40</w:t>
      </w:r>
      <w:r w:rsidRPr="006B2A04">
        <w:t>] and [</w:t>
      </w:r>
      <w:r w:rsidR="00D95A20" w:rsidRPr="006B2A04">
        <w:t>24</w:t>
      </w:r>
      <w:r w:rsidRPr="006B2A04">
        <w:t>] assume no CLI handling in the evaluations.</w:t>
      </w:r>
    </w:p>
    <w:p w14:paraId="167924D6" w14:textId="77777777" w:rsidR="00071395" w:rsidRPr="006B2A04" w:rsidRDefault="00071395" w:rsidP="00CD0D23">
      <w:pPr>
        <w:pStyle w:val="Heading4"/>
        <w:rPr>
          <w:lang w:val="en-US"/>
        </w:rPr>
      </w:pPr>
      <w:bookmarkStart w:id="142" w:name="_Toc15975"/>
      <w:bookmarkStart w:id="143" w:name="_Toc141085047"/>
      <w:bookmarkStart w:id="144" w:name="_Toc152011369"/>
      <w:r w:rsidRPr="006B2A04">
        <w:rPr>
          <w:lang w:val="en-US"/>
        </w:rPr>
        <w:t>7.</w:t>
      </w:r>
      <w:r w:rsidRPr="006B2A04">
        <w:rPr>
          <w:rFonts w:hint="eastAsia"/>
          <w:lang w:val="en-US"/>
        </w:rPr>
        <w:t>4</w:t>
      </w:r>
      <w:r w:rsidRPr="006B2A04">
        <w:rPr>
          <w:lang w:val="en-US"/>
        </w:rPr>
        <w:t>.1.1</w:t>
      </w:r>
      <w:r w:rsidRPr="006B2A04">
        <w:rPr>
          <w:lang w:val="en-US"/>
        </w:rPr>
        <w:tab/>
      </w:r>
      <w:r w:rsidRPr="006B2A04">
        <w:rPr>
          <w:rFonts w:hint="eastAsia"/>
          <w:lang w:val="en-US"/>
        </w:rPr>
        <w:t>Indoor office</w:t>
      </w:r>
      <w:r w:rsidRPr="006B2A04">
        <w:rPr>
          <w:lang w:val="en-US"/>
        </w:rPr>
        <w:t xml:space="preserve"> (FR1)</w:t>
      </w:r>
      <w:bookmarkEnd w:id="142"/>
      <w:bookmarkEnd w:id="143"/>
      <w:bookmarkEnd w:id="144"/>
    </w:p>
    <w:p w14:paraId="4086DD57" w14:textId="77777777" w:rsidR="00071395" w:rsidRPr="006B2A04" w:rsidRDefault="00071395" w:rsidP="00071395">
      <w:r w:rsidRPr="006B2A04">
        <w:rPr>
          <w:rFonts w:hint="eastAsia"/>
        </w:rPr>
        <w:t>5</w:t>
      </w:r>
      <w:r w:rsidRPr="006B2A04">
        <w:t xml:space="preserve"> sources provided the SLS evaluation results</w:t>
      </w:r>
      <w:r w:rsidRPr="006B2A04">
        <w:rPr>
          <w:rFonts w:hint="eastAsia"/>
        </w:rPr>
        <w:t xml:space="preserve"> of dynamic SBFD</w:t>
      </w:r>
      <w:r w:rsidRPr="006B2A04">
        <w:t xml:space="preserve"> for Indoor office (FR1)</w:t>
      </w:r>
      <w:r w:rsidRPr="006B2A04">
        <w:rPr>
          <w:rFonts w:hint="eastAsia"/>
        </w:rPr>
        <w:t xml:space="preserve">. </w:t>
      </w:r>
    </w:p>
    <w:p w14:paraId="10E623E8" w14:textId="77777777" w:rsidR="00071395" w:rsidRPr="006B2A04" w:rsidRDefault="00071395" w:rsidP="004B2097">
      <w:pPr>
        <w:pStyle w:val="Heading5"/>
        <w:rPr>
          <w:lang w:val="en-US" w:eastAsia="zh-CN"/>
        </w:rPr>
      </w:pPr>
      <w:bookmarkStart w:id="145" w:name="_Toc152011370"/>
      <w:r w:rsidRPr="006B2A04">
        <w:rPr>
          <w:lang w:val="en-US"/>
        </w:rPr>
        <w:t>7.</w:t>
      </w:r>
      <w:r w:rsidRPr="006B2A04">
        <w:rPr>
          <w:rFonts w:hint="eastAsia"/>
          <w:lang w:val="en-US" w:eastAsia="zh-CN"/>
        </w:rPr>
        <w:t>4</w:t>
      </w:r>
      <w:r w:rsidRPr="006B2A04">
        <w:rPr>
          <w:lang w:val="en-US"/>
        </w:rPr>
        <w:t>.1.1.1</w:t>
      </w:r>
      <w:r w:rsidRPr="006B2A04">
        <w:rPr>
          <w:lang w:val="en-US"/>
        </w:rPr>
        <w:tab/>
      </w:r>
      <w:r w:rsidRPr="006B2A04">
        <w:rPr>
          <w:rFonts w:hint="eastAsia"/>
          <w:lang w:val="en-US" w:eastAsia="zh-CN"/>
        </w:rPr>
        <w:t>Dynamic SBFD vs. dynamic TDD</w:t>
      </w:r>
      <w:bookmarkEnd w:id="145"/>
    </w:p>
    <w:p w14:paraId="67FC31D4" w14:textId="77777777" w:rsidR="00071395" w:rsidRPr="006B2A04" w:rsidRDefault="00071395" w:rsidP="004B2097">
      <w:r w:rsidRPr="006B2A04">
        <w:rPr>
          <w:rFonts w:hint="eastAsia"/>
        </w:rPr>
        <w:t xml:space="preserve">In this sub-section, UPT and latency gain/increase of dynamic SBFD compared to dynamic TDD for indoor office (FR1) are provided. Evaluation results of different slot configurations are </w:t>
      </w:r>
      <w:r w:rsidRPr="006B2A04">
        <w:t>summarized</w:t>
      </w:r>
      <w:r w:rsidRPr="006B2A04">
        <w:rPr>
          <w:rFonts w:hint="eastAsia"/>
        </w:rPr>
        <w:t xml:space="preserve"> in 7.4.1.1.1.1 and 7.4.1.1.1.2 respectively. </w:t>
      </w:r>
    </w:p>
    <w:p w14:paraId="511074D8" w14:textId="77777777" w:rsidR="00071395" w:rsidRPr="006B2A04" w:rsidRDefault="00071395" w:rsidP="004B2097">
      <w:r w:rsidRPr="006B2A04">
        <w:rPr>
          <w:rFonts w:hint="eastAsia"/>
        </w:rPr>
        <w:t xml:space="preserve">Evaluation results of slot configuration {DXXXU} for dynamic SBFD and {FFFFU} for dynamic TDD from one source can be found in the attached document </w:t>
      </w:r>
      <w:r w:rsidRPr="006B2A04">
        <w:t>"</w:t>
      </w:r>
      <w:r w:rsidRPr="006B2A04">
        <w:rPr>
          <w:b/>
        </w:rPr>
        <w:t>B.3.1_Dynamic SBFD</w:t>
      </w:r>
      <w:r w:rsidRPr="006B2A04">
        <w:rPr>
          <w:rFonts w:hint="eastAsia"/>
          <w:b/>
        </w:rPr>
        <w:t>.zip</w:t>
      </w:r>
      <w:r w:rsidRPr="006B2A04">
        <w:t>"</w:t>
      </w:r>
      <w:r w:rsidRPr="006B2A04">
        <w:rPr>
          <w:rFonts w:hint="eastAsia"/>
        </w:rPr>
        <w:t xml:space="preserve">. </w:t>
      </w:r>
    </w:p>
    <w:p w14:paraId="7F5F72B5" w14:textId="77777777" w:rsidR="00071395" w:rsidRPr="00E301CB" w:rsidRDefault="00071395" w:rsidP="00461D27">
      <w:pPr>
        <w:pStyle w:val="H6"/>
      </w:pPr>
      <w:r w:rsidRPr="00E301CB">
        <w:t>7.</w:t>
      </w:r>
      <w:r w:rsidRPr="00E301CB">
        <w:rPr>
          <w:rFonts w:hint="eastAsia"/>
        </w:rPr>
        <w:t>4</w:t>
      </w:r>
      <w:r w:rsidRPr="00E301CB">
        <w:t>.1.1.1.1</w:t>
      </w:r>
      <w:r w:rsidRPr="00E301CB">
        <w:tab/>
      </w:r>
      <w:r w:rsidRPr="00E301CB">
        <w:rPr>
          <w:rFonts w:hint="eastAsia"/>
        </w:rPr>
        <w:t xml:space="preserve">Slot configuration </w:t>
      </w:r>
      <w:r w:rsidRPr="00E301CB">
        <w:t>{XXXXU}</w:t>
      </w:r>
      <w:r w:rsidRPr="00E301CB">
        <w:rPr>
          <w:rFonts w:hint="eastAsia"/>
        </w:rPr>
        <w:t xml:space="preserve"> vs. </w:t>
      </w:r>
      <w:r w:rsidRPr="00E301CB">
        <w:t>{FFFFU}</w:t>
      </w:r>
      <w:r w:rsidRPr="00E301CB">
        <w:rPr>
          <w:rFonts w:hint="eastAsia"/>
        </w:rPr>
        <w:t xml:space="preserve"> </w:t>
      </w:r>
    </w:p>
    <w:p w14:paraId="0BC08DB5" w14:textId="77777777" w:rsidR="00071395" w:rsidRPr="006B2A04" w:rsidRDefault="00071395" w:rsidP="00071395">
      <w:r w:rsidRPr="006B2A04">
        <w:rPr>
          <w:rFonts w:hint="eastAsia"/>
        </w:rPr>
        <w:t>In this sub-section, slot configurations {XXXXU} and {FFFFU} are assumed for dynamic SBFD and dynamic TDD respectively.</w:t>
      </w:r>
    </w:p>
    <w:p w14:paraId="75090748" w14:textId="77777777" w:rsidR="00071395" w:rsidRPr="006B2A04" w:rsidRDefault="00071395" w:rsidP="00071395">
      <w:r w:rsidRPr="006B2A04">
        <w:rPr>
          <w:rFonts w:hint="eastAsia"/>
        </w:rPr>
        <w:t>Large packet size is assumed for results in Table 7.4.1.1.1.1-1 and Table 7.4.1.1.1.1-2, and small packet size is assumed for results in Table 7.4.1.1.1.1-3.</w:t>
      </w:r>
    </w:p>
    <w:p w14:paraId="76694DA3" w14:textId="77777777" w:rsidR="00071395" w:rsidRPr="006B2A04" w:rsidRDefault="00071395" w:rsidP="00071395">
      <w:r w:rsidRPr="006B2A04">
        <w:rPr>
          <w:rFonts w:hint="eastAsia"/>
        </w:rPr>
        <w:t>Dynamic SBFD Option 2 is assumed for results in Table 7.4.1.1.1.1-1, and dynamic SBFD Option 3 is assumed for results in Table 7.4.1.1.1.1-2 and 7.4.1.1.1.1-3.</w:t>
      </w:r>
    </w:p>
    <w:p w14:paraId="2FDCE372" w14:textId="1A1AEFDD" w:rsidR="00071395" w:rsidRPr="006B2A04" w:rsidRDefault="00071395" w:rsidP="004B2097">
      <w:pPr>
        <w:pStyle w:val="TH"/>
      </w:pPr>
      <w:r w:rsidRPr="006B2A04">
        <w:rPr>
          <w:rFonts w:hint="eastAsia"/>
        </w:rPr>
        <w:t xml:space="preserve">Table 7.4.1.1.1.1-1: Indoor (FR1) dynamic SBFD vs. dynamic TDD, </w:t>
      </w:r>
      <w:r w:rsidRPr="006B2A04">
        <w:t>{XXXXU}</w:t>
      </w:r>
      <w:r w:rsidRPr="006B2A04">
        <w:rPr>
          <w:rFonts w:hint="eastAsia"/>
        </w:rPr>
        <w:t xml:space="preserve"> vs. </w:t>
      </w:r>
      <w:r w:rsidRPr="006B2A04">
        <w:t>{FFFFU}</w:t>
      </w:r>
      <w:r w:rsidR="004B2097">
        <w:t xml:space="preserve"> </w:t>
      </w:r>
      <w:r w:rsidRPr="006B2A04">
        <w:rPr>
          <w:rFonts w:hint="eastAsia"/>
        </w:rPr>
        <w:t>(dynamic SBFD Option 2, large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5"/>
        <w:gridCol w:w="807"/>
        <w:gridCol w:w="1063"/>
        <w:gridCol w:w="1266"/>
        <w:gridCol w:w="1148"/>
        <w:gridCol w:w="1063"/>
        <w:gridCol w:w="1266"/>
        <w:gridCol w:w="1083"/>
      </w:tblGrid>
      <w:tr w:rsidR="00071395" w:rsidRPr="006B2A04" w14:paraId="6ABAC5B0" w14:textId="77777777" w:rsidTr="004B2097">
        <w:trPr>
          <w:trHeight w:val="20"/>
        </w:trPr>
        <w:tc>
          <w:tcPr>
            <w:tcW w:w="0" w:type="auto"/>
            <w:gridSpan w:val="8"/>
            <w:shd w:val="clear" w:color="auto" w:fill="auto"/>
            <w:vAlign w:val="center"/>
          </w:tcPr>
          <w:p w14:paraId="480E6162" w14:textId="52E73458" w:rsidR="00071395" w:rsidRPr="004B2097" w:rsidRDefault="00071395" w:rsidP="004B2097">
            <w:pPr>
              <w:spacing w:after="0"/>
              <w:jc w:val="center"/>
              <w:rPr>
                <w:rFonts w:ascii="Arial" w:hAnsi="Arial" w:cs="Arial"/>
                <w:b/>
                <w:i/>
                <w:color w:val="000000"/>
                <w:sz w:val="16"/>
                <w:szCs w:val="16"/>
              </w:rPr>
            </w:pPr>
            <w:bookmarkStart w:id="146" w:name="MCCQCTEMPBM_00000117"/>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dynamic SBFD slot configuration {XXXXU}, dynamic TDD slot configuration {FFFFU}, dynamic SBFD Option 2, DL: 0.5Mbytes, </w:t>
            </w:r>
            <w:r w:rsidR="00B705E0" w:rsidRPr="004B2097">
              <w:rPr>
                <w:rFonts w:ascii="Arial" w:hAnsi="Arial" w:cs="Arial"/>
                <w:b/>
                <w:bCs/>
                <w:i/>
                <w:iCs/>
                <w:sz w:val="16"/>
                <w:szCs w:val="16"/>
              </w:rPr>
              <w:t>UL: 0.125Mbytes</w:t>
            </w:r>
            <w:r w:rsidRPr="004B2097">
              <w:rPr>
                <w:rFonts w:ascii="Arial" w:hAnsi="Arial" w:cs="Arial"/>
                <w:b/>
                <w:i/>
                <w:sz w:val="16"/>
                <w:szCs w:val="16"/>
              </w:rPr>
              <w:t>)</w:t>
            </w:r>
          </w:p>
        </w:tc>
      </w:tr>
      <w:tr w:rsidR="00071395" w:rsidRPr="006B2A04" w14:paraId="44FF5E69" w14:textId="77777777" w:rsidTr="004B2097">
        <w:trPr>
          <w:trHeight w:val="20"/>
        </w:trPr>
        <w:tc>
          <w:tcPr>
            <w:tcW w:w="0" w:type="auto"/>
            <w:gridSpan w:val="2"/>
            <w:vMerge w:val="restart"/>
            <w:shd w:val="clear" w:color="auto" w:fill="auto"/>
            <w:vAlign w:val="center"/>
          </w:tcPr>
          <w:p w14:paraId="1A3EF005" w14:textId="77777777" w:rsidR="00071395" w:rsidRPr="004B2097" w:rsidRDefault="00071395" w:rsidP="004B2097">
            <w:pPr>
              <w:spacing w:after="0"/>
              <w:jc w:val="center"/>
              <w:rPr>
                <w:rFonts w:ascii="Arial" w:hAnsi="Arial" w:cs="Arial"/>
                <w:b/>
                <w:bCs/>
                <w:sz w:val="16"/>
                <w:szCs w:val="16"/>
              </w:rPr>
            </w:pPr>
          </w:p>
        </w:tc>
        <w:tc>
          <w:tcPr>
            <w:tcW w:w="0" w:type="auto"/>
            <w:gridSpan w:val="3"/>
            <w:shd w:val="clear" w:color="auto" w:fill="auto"/>
            <w:vAlign w:val="center"/>
          </w:tcPr>
          <w:p w14:paraId="7B8AA5B0" w14:textId="4ACC1DA5"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41</w:t>
            </w:r>
            <w:r w:rsidRPr="004B2097">
              <w:rPr>
                <w:rFonts w:ascii="Arial" w:hAnsi="Arial" w:cs="Arial"/>
                <w:b/>
                <w:color w:val="000000"/>
                <w:sz w:val="16"/>
                <w:szCs w:val="16"/>
              </w:rPr>
              <w:t>]</w:t>
            </w:r>
          </w:p>
        </w:tc>
        <w:tc>
          <w:tcPr>
            <w:tcW w:w="0" w:type="auto"/>
            <w:gridSpan w:val="3"/>
            <w:shd w:val="clear" w:color="auto" w:fill="auto"/>
            <w:vAlign w:val="center"/>
          </w:tcPr>
          <w:p w14:paraId="110341C8" w14:textId="60A5FA29"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40</w:t>
            </w:r>
            <w:r w:rsidRPr="004B2097">
              <w:rPr>
                <w:rFonts w:ascii="Arial" w:hAnsi="Arial" w:cs="Arial"/>
                <w:b/>
                <w:color w:val="000000"/>
                <w:sz w:val="16"/>
                <w:szCs w:val="16"/>
              </w:rPr>
              <w:t>]</w:t>
            </w:r>
          </w:p>
        </w:tc>
      </w:tr>
      <w:tr w:rsidR="00071395" w:rsidRPr="006B2A04" w14:paraId="26BA3553" w14:textId="77777777" w:rsidTr="004B2097">
        <w:trPr>
          <w:trHeight w:val="20"/>
        </w:trPr>
        <w:tc>
          <w:tcPr>
            <w:tcW w:w="0" w:type="auto"/>
            <w:gridSpan w:val="2"/>
            <w:vMerge/>
            <w:shd w:val="clear" w:color="auto" w:fill="auto"/>
            <w:vAlign w:val="center"/>
          </w:tcPr>
          <w:p w14:paraId="13D5CA4C"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tcPr>
          <w:p w14:paraId="0BBE8B85"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27FB32DA"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6ADA9E40"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0" w:type="auto"/>
            <w:shd w:val="clear" w:color="auto" w:fill="auto"/>
            <w:vAlign w:val="center"/>
          </w:tcPr>
          <w:p w14:paraId="5FF5DAE9"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75DBF894"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12DC411A"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5CF81C58" w14:textId="77777777" w:rsidTr="004B2097">
        <w:trPr>
          <w:trHeight w:val="20"/>
        </w:trPr>
        <w:tc>
          <w:tcPr>
            <w:tcW w:w="0" w:type="auto"/>
            <w:vMerge w:val="restart"/>
            <w:shd w:val="clear" w:color="auto" w:fill="auto"/>
            <w:vAlign w:val="center"/>
          </w:tcPr>
          <w:p w14:paraId="509C717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0" w:type="auto"/>
            <w:shd w:val="clear" w:color="auto" w:fill="auto"/>
            <w:vAlign w:val="center"/>
            <w:hideMark/>
          </w:tcPr>
          <w:p w14:paraId="1CB8D00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hideMark/>
          </w:tcPr>
          <w:p w14:paraId="7912279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-1.31%</w:t>
            </w:r>
          </w:p>
        </w:tc>
        <w:tc>
          <w:tcPr>
            <w:tcW w:w="0" w:type="auto"/>
            <w:shd w:val="clear" w:color="auto" w:fill="auto"/>
            <w:vAlign w:val="center"/>
            <w:hideMark/>
          </w:tcPr>
          <w:p w14:paraId="48858D6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-12.14%</w:t>
            </w:r>
          </w:p>
        </w:tc>
        <w:tc>
          <w:tcPr>
            <w:tcW w:w="0" w:type="auto"/>
            <w:shd w:val="clear" w:color="auto" w:fill="auto"/>
            <w:vAlign w:val="center"/>
            <w:hideMark/>
          </w:tcPr>
          <w:p w14:paraId="468F195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-36.16%</w:t>
            </w:r>
          </w:p>
        </w:tc>
        <w:tc>
          <w:tcPr>
            <w:tcW w:w="0" w:type="auto"/>
            <w:shd w:val="clear" w:color="auto" w:fill="auto"/>
            <w:vAlign w:val="center"/>
            <w:hideMark/>
          </w:tcPr>
          <w:p w14:paraId="7ACAEAE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5.94%</w:t>
            </w:r>
          </w:p>
        </w:tc>
        <w:tc>
          <w:tcPr>
            <w:tcW w:w="0" w:type="auto"/>
            <w:shd w:val="clear" w:color="auto" w:fill="auto"/>
            <w:vAlign w:val="center"/>
            <w:hideMark/>
          </w:tcPr>
          <w:p w14:paraId="55A3704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4.86%</w:t>
            </w:r>
          </w:p>
        </w:tc>
        <w:tc>
          <w:tcPr>
            <w:tcW w:w="0" w:type="auto"/>
            <w:shd w:val="clear" w:color="auto" w:fill="auto"/>
            <w:vAlign w:val="center"/>
            <w:hideMark/>
          </w:tcPr>
          <w:p w14:paraId="7A16EFB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3.19%</w:t>
            </w:r>
          </w:p>
        </w:tc>
      </w:tr>
      <w:tr w:rsidR="00071395" w:rsidRPr="006B2A04" w14:paraId="5E44E969" w14:textId="77777777" w:rsidTr="004B2097">
        <w:trPr>
          <w:trHeight w:val="20"/>
        </w:trPr>
        <w:tc>
          <w:tcPr>
            <w:tcW w:w="0" w:type="auto"/>
            <w:vMerge/>
            <w:shd w:val="clear" w:color="auto" w:fill="auto"/>
            <w:vAlign w:val="center"/>
          </w:tcPr>
          <w:p w14:paraId="3564516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492E84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hideMark/>
          </w:tcPr>
          <w:p w14:paraId="72E5D7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w:t>
            </w:r>
          </w:p>
        </w:tc>
        <w:tc>
          <w:tcPr>
            <w:tcW w:w="0" w:type="auto"/>
            <w:shd w:val="clear" w:color="auto" w:fill="auto"/>
            <w:vAlign w:val="center"/>
            <w:hideMark/>
          </w:tcPr>
          <w:p w14:paraId="767C4B4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-17.87%</w:t>
            </w:r>
          </w:p>
        </w:tc>
        <w:tc>
          <w:tcPr>
            <w:tcW w:w="0" w:type="auto"/>
            <w:shd w:val="clear" w:color="auto" w:fill="auto"/>
            <w:vAlign w:val="center"/>
            <w:hideMark/>
          </w:tcPr>
          <w:p w14:paraId="19601D7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-85.59%</w:t>
            </w:r>
          </w:p>
        </w:tc>
        <w:tc>
          <w:tcPr>
            <w:tcW w:w="0" w:type="auto"/>
            <w:shd w:val="clear" w:color="auto" w:fill="auto"/>
            <w:vAlign w:val="center"/>
            <w:hideMark/>
          </w:tcPr>
          <w:p w14:paraId="1757F74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3.19%</w:t>
            </w:r>
          </w:p>
        </w:tc>
        <w:tc>
          <w:tcPr>
            <w:tcW w:w="0" w:type="auto"/>
            <w:shd w:val="clear" w:color="auto" w:fill="auto"/>
            <w:vAlign w:val="center"/>
            <w:hideMark/>
          </w:tcPr>
          <w:p w14:paraId="24B6922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2.81%</w:t>
            </w:r>
          </w:p>
        </w:tc>
        <w:tc>
          <w:tcPr>
            <w:tcW w:w="0" w:type="auto"/>
            <w:shd w:val="clear" w:color="auto" w:fill="auto"/>
            <w:vAlign w:val="center"/>
            <w:hideMark/>
          </w:tcPr>
          <w:p w14:paraId="0B1275F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2.24%</w:t>
            </w:r>
          </w:p>
        </w:tc>
      </w:tr>
      <w:tr w:rsidR="00071395" w:rsidRPr="006B2A04" w14:paraId="23CA81CF" w14:textId="77777777" w:rsidTr="004B2097">
        <w:trPr>
          <w:trHeight w:val="20"/>
        </w:trPr>
        <w:tc>
          <w:tcPr>
            <w:tcW w:w="0" w:type="auto"/>
            <w:vMerge/>
            <w:shd w:val="clear" w:color="auto" w:fill="auto"/>
            <w:vAlign w:val="center"/>
          </w:tcPr>
          <w:p w14:paraId="14BB491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FEF0EE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hideMark/>
          </w:tcPr>
          <w:p w14:paraId="411BAC2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-1.30%</w:t>
            </w:r>
          </w:p>
        </w:tc>
        <w:tc>
          <w:tcPr>
            <w:tcW w:w="0" w:type="auto"/>
            <w:shd w:val="clear" w:color="auto" w:fill="auto"/>
            <w:vAlign w:val="center"/>
            <w:hideMark/>
          </w:tcPr>
          <w:p w14:paraId="5DA928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-12.58%</w:t>
            </w:r>
          </w:p>
        </w:tc>
        <w:tc>
          <w:tcPr>
            <w:tcW w:w="0" w:type="auto"/>
            <w:shd w:val="clear" w:color="auto" w:fill="auto"/>
            <w:vAlign w:val="center"/>
            <w:hideMark/>
          </w:tcPr>
          <w:p w14:paraId="3D8BE3A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-36.68%</w:t>
            </w:r>
          </w:p>
        </w:tc>
        <w:tc>
          <w:tcPr>
            <w:tcW w:w="0" w:type="auto"/>
            <w:shd w:val="clear" w:color="auto" w:fill="auto"/>
            <w:vAlign w:val="center"/>
            <w:hideMark/>
          </w:tcPr>
          <w:p w14:paraId="3AAA2C9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7.51%</w:t>
            </w:r>
          </w:p>
        </w:tc>
        <w:tc>
          <w:tcPr>
            <w:tcW w:w="0" w:type="auto"/>
            <w:shd w:val="clear" w:color="auto" w:fill="auto"/>
            <w:vAlign w:val="center"/>
            <w:hideMark/>
          </w:tcPr>
          <w:p w14:paraId="2D7DF81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5.65%</w:t>
            </w:r>
          </w:p>
        </w:tc>
        <w:tc>
          <w:tcPr>
            <w:tcW w:w="0" w:type="auto"/>
            <w:shd w:val="clear" w:color="auto" w:fill="auto"/>
            <w:vAlign w:val="center"/>
            <w:hideMark/>
          </w:tcPr>
          <w:p w14:paraId="54A39CF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4.25%</w:t>
            </w:r>
          </w:p>
        </w:tc>
      </w:tr>
      <w:tr w:rsidR="00071395" w:rsidRPr="006B2A04" w14:paraId="797C63FF" w14:textId="77777777" w:rsidTr="004B2097">
        <w:trPr>
          <w:trHeight w:val="20"/>
        </w:trPr>
        <w:tc>
          <w:tcPr>
            <w:tcW w:w="0" w:type="auto"/>
            <w:vMerge/>
            <w:shd w:val="clear" w:color="auto" w:fill="auto"/>
            <w:vAlign w:val="center"/>
          </w:tcPr>
          <w:p w14:paraId="2AE2AB4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4D0BA4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hideMark/>
          </w:tcPr>
          <w:p w14:paraId="6686EB3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-1.64%</w:t>
            </w:r>
          </w:p>
        </w:tc>
        <w:tc>
          <w:tcPr>
            <w:tcW w:w="0" w:type="auto"/>
            <w:shd w:val="clear" w:color="auto" w:fill="auto"/>
            <w:vAlign w:val="center"/>
            <w:hideMark/>
          </w:tcPr>
          <w:p w14:paraId="60FA8A6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-8.22%</w:t>
            </w:r>
          </w:p>
        </w:tc>
        <w:tc>
          <w:tcPr>
            <w:tcW w:w="0" w:type="auto"/>
            <w:shd w:val="clear" w:color="auto" w:fill="auto"/>
            <w:vAlign w:val="center"/>
            <w:hideMark/>
          </w:tcPr>
          <w:p w14:paraId="069B663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-20.23%</w:t>
            </w:r>
          </w:p>
        </w:tc>
        <w:tc>
          <w:tcPr>
            <w:tcW w:w="0" w:type="auto"/>
            <w:shd w:val="clear" w:color="auto" w:fill="auto"/>
            <w:vAlign w:val="center"/>
            <w:hideMark/>
          </w:tcPr>
          <w:p w14:paraId="12ACD73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4.07%</w:t>
            </w:r>
          </w:p>
        </w:tc>
        <w:tc>
          <w:tcPr>
            <w:tcW w:w="0" w:type="auto"/>
            <w:shd w:val="clear" w:color="auto" w:fill="auto"/>
            <w:vAlign w:val="center"/>
            <w:hideMark/>
          </w:tcPr>
          <w:p w14:paraId="0BC962A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7.71%</w:t>
            </w:r>
          </w:p>
        </w:tc>
        <w:tc>
          <w:tcPr>
            <w:tcW w:w="0" w:type="auto"/>
            <w:shd w:val="clear" w:color="auto" w:fill="auto"/>
            <w:vAlign w:val="center"/>
            <w:hideMark/>
          </w:tcPr>
          <w:p w14:paraId="47D9617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3.06%</w:t>
            </w:r>
          </w:p>
        </w:tc>
      </w:tr>
      <w:tr w:rsidR="00071395" w:rsidRPr="006B2A04" w14:paraId="1780E3B6" w14:textId="77777777" w:rsidTr="004B2097">
        <w:trPr>
          <w:trHeight w:val="20"/>
        </w:trPr>
        <w:tc>
          <w:tcPr>
            <w:tcW w:w="0" w:type="auto"/>
            <w:vMerge w:val="restart"/>
            <w:shd w:val="clear" w:color="auto" w:fill="auto"/>
            <w:vAlign w:val="center"/>
          </w:tcPr>
          <w:p w14:paraId="34152B1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0" w:type="auto"/>
            <w:shd w:val="clear" w:color="auto" w:fill="auto"/>
            <w:vAlign w:val="center"/>
            <w:hideMark/>
          </w:tcPr>
          <w:p w14:paraId="2B2207B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hideMark/>
          </w:tcPr>
          <w:p w14:paraId="538EB77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-39.65%</w:t>
            </w:r>
          </w:p>
        </w:tc>
        <w:tc>
          <w:tcPr>
            <w:tcW w:w="0" w:type="auto"/>
            <w:shd w:val="clear" w:color="auto" w:fill="auto"/>
            <w:vAlign w:val="center"/>
            <w:hideMark/>
          </w:tcPr>
          <w:p w14:paraId="2521551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-28.86%</w:t>
            </w:r>
          </w:p>
        </w:tc>
        <w:tc>
          <w:tcPr>
            <w:tcW w:w="0" w:type="auto"/>
            <w:shd w:val="clear" w:color="auto" w:fill="auto"/>
            <w:vAlign w:val="center"/>
            <w:hideMark/>
          </w:tcPr>
          <w:p w14:paraId="0AC9BBF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-7.17%</w:t>
            </w:r>
          </w:p>
        </w:tc>
        <w:tc>
          <w:tcPr>
            <w:tcW w:w="0" w:type="auto"/>
            <w:shd w:val="clear" w:color="auto" w:fill="auto"/>
            <w:vAlign w:val="center"/>
            <w:hideMark/>
          </w:tcPr>
          <w:p w14:paraId="783D4C3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5.17%</w:t>
            </w:r>
          </w:p>
        </w:tc>
        <w:tc>
          <w:tcPr>
            <w:tcW w:w="0" w:type="auto"/>
            <w:shd w:val="clear" w:color="auto" w:fill="auto"/>
            <w:vAlign w:val="center"/>
            <w:hideMark/>
          </w:tcPr>
          <w:p w14:paraId="62A2F25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5.35%</w:t>
            </w:r>
          </w:p>
        </w:tc>
        <w:tc>
          <w:tcPr>
            <w:tcW w:w="0" w:type="auto"/>
            <w:shd w:val="clear" w:color="auto" w:fill="auto"/>
            <w:vAlign w:val="center"/>
            <w:hideMark/>
          </w:tcPr>
          <w:p w14:paraId="2037CB5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3.79%</w:t>
            </w:r>
          </w:p>
        </w:tc>
      </w:tr>
      <w:tr w:rsidR="00071395" w:rsidRPr="006B2A04" w14:paraId="3B9EE84B" w14:textId="77777777" w:rsidTr="004B2097">
        <w:trPr>
          <w:trHeight w:val="20"/>
        </w:trPr>
        <w:tc>
          <w:tcPr>
            <w:tcW w:w="0" w:type="auto"/>
            <w:vMerge/>
            <w:shd w:val="clear" w:color="auto" w:fill="auto"/>
            <w:vAlign w:val="center"/>
          </w:tcPr>
          <w:p w14:paraId="46AC707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062892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hideMark/>
          </w:tcPr>
          <w:p w14:paraId="3F34587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-39.85%</w:t>
            </w:r>
          </w:p>
        </w:tc>
        <w:tc>
          <w:tcPr>
            <w:tcW w:w="0" w:type="auto"/>
            <w:shd w:val="clear" w:color="auto" w:fill="auto"/>
            <w:vAlign w:val="center"/>
            <w:hideMark/>
          </w:tcPr>
          <w:p w14:paraId="56318E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-24.59%</w:t>
            </w:r>
          </w:p>
        </w:tc>
        <w:tc>
          <w:tcPr>
            <w:tcW w:w="0" w:type="auto"/>
            <w:shd w:val="clear" w:color="auto" w:fill="auto"/>
            <w:vAlign w:val="center"/>
            <w:hideMark/>
          </w:tcPr>
          <w:p w14:paraId="4627B40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1.05%</w:t>
            </w:r>
          </w:p>
        </w:tc>
        <w:tc>
          <w:tcPr>
            <w:tcW w:w="0" w:type="auto"/>
            <w:shd w:val="clear" w:color="auto" w:fill="auto"/>
            <w:vAlign w:val="center"/>
            <w:hideMark/>
          </w:tcPr>
          <w:p w14:paraId="7C334BE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6.35%</w:t>
            </w:r>
          </w:p>
        </w:tc>
        <w:tc>
          <w:tcPr>
            <w:tcW w:w="0" w:type="auto"/>
            <w:shd w:val="clear" w:color="auto" w:fill="auto"/>
            <w:vAlign w:val="center"/>
            <w:hideMark/>
          </w:tcPr>
          <w:p w14:paraId="56F406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7.43%</w:t>
            </w:r>
          </w:p>
        </w:tc>
        <w:tc>
          <w:tcPr>
            <w:tcW w:w="0" w:type="auto"/>
            <w:shd w:val="clear" w:color="auto" w:fill="auto"/>
            <w:vAlign w:val="center"/>
            <w:hideMark/>
          </w:tcPr>
          <w:p w14:paraId="6AB4F81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3.41%</w:t>
            </w:r>
          </w:p>
        </w:tc>
      </w:tr>
      <w:tr w:rsidR="00071395" w:rsidRPr="006B2A04" w14:paraId="61966B71" w14:textId="77777777" w:rsidTr="004B2097">
        <w:trPr>
          <w:trHeight w:val="20"/>
        </w:trPr>
        <w:tc>
          <w:tcPr>
            <w:tcW w:w="0" w:type="auto"/>
            <w:vMerge/>
            <w:shd w:val="clear" w:color="auto" w:fill="auto"/>
            <w:vAlign w:val="center"/>
          </w:tcPr>
          <w:p w14:paraId="5A425FD5"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F635F5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hideMark/>
          </w:tcPr>
          <w:p w14:paraId="624E960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-39.81%</w:t>
            </w:r>
          </w:p>
        </w:tc>
        <w:tc>
          <w:tcPr>
            <w:tcW w:w="0" w:type="auto"/>
            <w:shd w:val="clear" w:color="auto" w:fill="auto"/>
            <w:vAlign w:val="center"/>
            <w:hideMark/>
          </w:tcPr>
          <w:p w14:paraId="7BDF690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-28.89%</w:t>
            </w:r>
          </w:p>
        </w:tc>
        <w:tc>
          <w:tcPr>
            <w:tcW w:w="0" w:type="auto"/>
            <w:shd w:val="clear" w:color="auto" w:fill="auto"/>
            <w:vAlign w:val="center"/>
            <w:hideMark/>
          </w:tcPr>
          <w:p w14:paraId="44CE335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-4.43%</w:t>
            </w:r>
          </w:p>
        </w:tc>
        <w:tc>
          <w:tcPr>
            <w:tcW w:w="0" w:type="auto"/>
            <w:shd w:val="clear" w:color="auto" w:fill="auto"/>
            <w:vAlign w:val="center"/>
            <w:hideMark/>
          </w:tcPr>
          <w:p w14:paraId="3594C18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5.81%</w:t>
            </w:r>
          </w:p>
        </w:tc>
        <w:tc>
          <w:tcPr>
            <w:tcW w:w="0" w:type="auto"/>
            <w:shd w:val="clear" w:color="auto" w:fill="auto"/>
            <w:vAlign w:val="center"/>
            <w:hideMark/>
          </w:tcPr>
          <w:p w14:paraId="26D092D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5.09%</w:t>
            </w:r>
          </w:p>
        </w:tc>
        <w:tc>
          <w:tcPr>
            <w:tcW w:w="0" w:type="auto"/>
            <w:shd w:val="clear" w:color="auto" w:fill="auto"/>
            <w:vAlign w:val="center"/>
            <w:hideMark/>
          </w:tcPr>
          <w:p w14:paraId="2A9CEF5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3.42%</w:t>
            </w:r>
          </w:p>
        </w:tc>
      </w:tr>
      <w:tr w:rsidR="00071395" w:rsidRPr="006B2A04" w14:paraId="28FC9275" w14:textId="77777777" w:rsidTr="004B2097">
        <w:trPr>
          <w:trHeight w:val="20"/>
        </w:trPr>
        <w:tc>
          <w:tcPr>
            <w:tcW w:w="0" w:type="auto"/>
            <w:vMerge/>
            <w:shd w:val="clear" w:color="auto" w:fill="auto"/>
            <w:vAlign w:val="center"/>
          </w:tcPr>
          <w:p w14:paraId="62A4A68A"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195E9D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hideMark/>
          </w:tcPr>
          <w:p w14:paraId="4F3840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-39.36%</w:t>
            </w:r>
          </w:p>
        </w:tc>
        <w:tc>
          <w:tcPr>
            <w:tcW w:w="0" w:type="auto"/>
            <w:shd w:val="clear" w:color="auto" w:fill="auto"/>
            <w:vAlign w:val="center"/>
            <w:hideMark/>
          </w:tcPr>
          <w:p w14:paraId="3C1CFF6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-31.00%</w:t>
            </w:r>
          </w:p>
        </w:tc>
        <w:tc>
          <w:tcPr>
            <w:tcW w:w="0" w:type="auto"/>
            <w:shd w:val="clear" w:color="auto" w:fill="auto"/>
            <w:vAlign w:val="center"/>
            <w:hideMark/>
          </w:tcPr>
          <w:p w14:paraId="3F7EF73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-16.02%</w:t>
            </w:r>
          </w:p>
        </w:tc>
        <w:tc>
          <w:tcPr>
            <w:tcW w:w="0" w:type="auto"/>
            <w:shd w:val="clear" w:color="auto" w:fill="auto"/>
            <w:vAlign w:val="center"/>
            <w:hideMark/>
          </w:tcPr>
          <w:p w14:paraId="04DE1EC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8.17%</w:t>
            </w:r>
          </w:p>
        </w:tc>
        <w:tc>
          <w:tcPr>
            <w:tcW w:w="0" w:type="auto"/>
            <w:shd w:val="clear" w:color="auto" w:fill="auto"/>
            <w:vAlign w:val="center"/>
            <w:hideMark/>
          </w:tcPr>
          <w:p w14:paraId="584F2AB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9.19%</w:t>
            </w:r>
          </w:p>
        </w:tc>
        <w:tc>
          <w:tcPr>
            <w:tcW w:w="0" w:type="auto"/>
            <w:shd w:val="clear" w:color="auto" w:fill="auto"/>
            <w:vAlign w:val="center"/>
            <w:hideMark/>
          </w:tcPr>
          <w:p w14:paraId="7027267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4.29%</w:t>
            </w:r>
          </w:p>
        </w:tc>
      </w:tr>
      <w:tr w:rsidR="00071395" w:rsidRPr="006B2A04" w14:paraId="5A9B346F" w14:textId="77777777" w:rsidTr="004B2097">
        <w:trPr>
          <w:trHeight w:val="20"/>
        </w:trPr>
        <w:tc>
          <w:tcPr>
            <w:tcW w:w="0" w:type="auto"/>
            <w:vMerge w:val="restart"/>
            <w:shd w:val="clear" w:color="auto" w:fill="auto"/>
            <w:vAlign w:val="center"/>
          </w:tcPr>
          <w:p w14:paraId="7C8B4E8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0" w:type="auto"/>
            <w:shd w:val="clear" w:color="auto" w:fill="auto"/>
            <w:vAlign w:val="center"/>
            <w:hideMark/>
          </w:tcPr>
          <w:p w14:paraId="0750311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hideMark/>
          </w:tcPr>
          <w:p w14:paraId="2A78F5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1.47%</w:t>
            </w:r>
          </w:p>
        </w:tc>
        <w:tc>
          <w:tcPr>
            <w:tcW w:w="0" w:type="auto"/>
            <w:shd w:val="clear" w:color="auto" w:fill="auto"/>
            <w:vAlign w:val="center"/>
            <w:hideMark/>
          </w:tcPr>
          <w:p w14:paraId="7D6E689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20.31%</w:t>
            </w:r>
          </w:p>
        </w:tc>
        <w:tc>
          <w:tcPr>
            <w:tcW w:w="0" w:type="auto"/>
            <w:shd w:val="clear" w:color="auto" w:fill="auto"/>
            <w:vAlign w:val="center"/>
            <w:hideMark/>
          </w:tcPr>
          <w:p w14:paraId="0FB055A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245.32%</w:t>
            </w:r>
          </w:p>
        </w:tc>
        <w:tc>
          <w:tcPr>
            <w:tcW w:w="0" w:type="auto"/>
            <w:shd w:val="clear" w:color="auto" w:fill="auto"/>
            <w:vAlign w:val="center"/>
            <w:hideMark/>
          </w:tcPr>
          <w:p w14:paraId="7AD3DD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-6.94%</w:t>
            </w:r>
          </w:p>
        </w:tc>
        <w:tc>
          <w:tcPr>
            <w:tcW w:w="0" w:type="auto"/>
            <w:shd w:val="clear" w:color="auto" w:fill="auto"/>
            <w:vAlign w:val="center"/>
            <w:hideMark/>
          </w:tcPr>
          <w:p w14:paraId="2CF03F3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-5.05%</w:t>
            </w:r>
          </w:p>
        </w:tc>
        <w:tc>
          <w:tcPr>
            <w:tcW w:w="0" w:type="auto"/>
            <w:shd w:val="clear" w:color="auto" w:fill="auto"/>
            <w:vAlign w:val="center"/>
            <w:hideMark/>
          </w:tcPr>
          <w:p w14:paraId="17B6CB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-4.38%</w:t>
            </w:r>
          </w:p>
        </w:tc>
      </w:tr>
      <w:tr w:rsidR="00071395" w:rsidRPr="006B2A04" w14:paraId="12F35E40" w14:textId="77777777" w:rsidTr="004B2097">
        <w:trPr>
          <w:trHeight w:val="20"/>
        </w:trPr>
        <w:tc>
          <w:tcPr>
            <w:tcW w:w="0" w:type="auto"/>
            <w:vMerge/>
            <w:shd w:val="clear" w:color="auto" w:fill="auto"/>
            <w:vAlign w:val="center"/>
          </w:tcPr>
          <w:p w14:paraId="0F376DCE"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C7C256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hideMark/>
          </w:tcPr>
          <w:p w14:paraId="21B357F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0.61%</w:t>
            </w:r>
          </w:p>
        </w:tc>
        <w:tc>
          <w:tcPr>
            <w:tcW w:w="0" w:type="auto"/>
            <w:shd w:val="clear" w:color="auto" w:fill="auto"/>
            <w:vAlign w:val="center"/>
            <w:hideMark/>
          </w:tcPr>
          <w:p w14:paraId="7841F15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6.64%</w:t>
            </w:r>
          </w:p>
        </w:tc>
        <w:tc>
          <w:tcPr>
            <w:tcW w:w="0" w:type="auto"/>
            <w:shd w:val="clear" w:color="auto" w:fill="auto"/>
            <w:vAlign w:val="center"/>
            <w:hideMark/>
          </w:tcPr>
          <w:p w14:paraId="14D3D42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23.56%</w:t>
            </w:r>
          </w:p>
        </w:tc>
        <w:tc>
          <w:tcPr>
            <w:tcW w:w="0" w:type="auto"/>
            <w:shd w:val="clear" w:color="auto" w:fill="auto"/>
            <w:vAlign w:val="center"/>
            <w:hideMark/>
          </w:tcPr>
          <w:p w14:paraId="1D7E64F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-3.95%</w:t>
            </w:r>
          </w:p>
        </w:tc>
        <w:tc>
          <w:tcPr>
            <w:tcW w:w="0" w:type="auto"/>
            <w:shd w:val="clear" w:color="auto" w:fill="auto"/>
            <w:vAlign w:val="center"/>
            <w:hideMark/>
          </w:tcPr>
          <w:p w14:paraId="14F3085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-3.89%</w:t>
            </w:r>
          </w:p>
        </w:tc>
        <w:tc>
          <w:tcPr>
            <w:tcW w:w="0" w:type="auto"/>
            <w:shd w:val="clear" w:color="auto" w:fill="auto"/>
            <w:vAlign w:val="center"/>
            <w:hideMark/>
          </w:tcPr>
          <w:p w14:paraId="4A9360B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-4.97%</w:t>
            </w:r>
          </w:p>
        </w:tc>
      </w:tr>
      <w:tr w:rsidR="00071395" w:rsidRPr="006B2A04" w14:paraId="3A0C8E2A" w14:textId="77777777" w:rsidTr="004B2097">
        <w:trPr>
          <w:trHeight w:val="20"/>
        </w:trPr>
        <w:tc>
          <w:tcPr>
            <w:tcW w:w="0" w:type="auto"/>
            <w:vMerge/>
            <w:shd w:val="clear" w:color="auto" w:fill="auto"/>
            <w:vAlign w:val="center"/>
          </w:tcPr>
          <w:p w14:paraId="1D736F14"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7079241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hideMark/>
          </w:tcPr>
          <w:p w14:paraId="726A47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1.59%</w:t>
            </w:r>
          </w:p>
        </w:tc>
        <w:tc>
          <w:tcPr>
            <w:tcW w:w="0" w:type="auto"/>
            <w:shd w:val="clear" w:color="auto" w:fill="auto"/>
            <w:vAlign w:val="center"/>
            <w:hideMark/>
          </w:tcPr>
          <w:p w14:paraId="723EDAD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16.49%</w:t>
            </w:r>
          </w:p>
        </w:tc>
        <w:tc>
          <w:tcPr>
            <w:tcW w:w="0" w:type="auto"/>
            <w:shd w:val="clear" w:color="auto" w:fill="auto"/>
            <w:vAlign w:val="center"/>
            <w:hideMark/>
          </w:tcPr>
          <w:p w14:paraId="705E8A6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76.06%</w:t>
            </w:r>
          </w:p>
        </w:tc>
        <w:tc>
          <w:tcPr>
            <w:tcW w:w="0" w:type="auto"/>
            <w:shd w:val="clear" w:color="auto" w:fill="auto"/>
            <w:vAlign w:val="center"/>
            <w:hideMark/>
          </w:tcPr>
          <w:p w14:paraId="75EF731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-5.23%</w:t>
            </w:r>
          </w:p>
        </w:tc>
        <w:tc>
          <w:tcPr>
            <w:tcW w:w="0" w:type="auto"/>
            <w:shd w:val="clear" w:color="auto" w:fill="auto"/>
            <w:vAlign w:val="center"/>
            <w:hideMark/>
          </w:tcPr>
          <w:p w14:paraId="7E1F410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-5.39%</w:t>
            </w:r>
          </w:p>
        </w:tc>
        <w:tc>
          <w:tcPr>
            <w:tcW w:w="0" w:type="auto"/>
            <w:shd w:val="clear" w:color="auto" w:fill="auto"/>
            <w:vAlign w:val="center"/>
            <w:hideMark/>
          </w:tcPr>
          <w:p w14:paraId="100F67C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-4.10%</w:t>
            </w:r>
          </w:p>
        </w:tc>
      </w:tr>
      <w:tr w:rsidR="00071395" w:rsidRPr="006B2A04" w14:paraId="28B4BB3B" w14:textId="77777777" w:rsidTr="004B2097">
        <w:trPr>
          <w:trHeight w:val="20"/>
        </w:trPr>
        <w:tc>
          <w:tcPr>
            <w:tcW w:w="0" w:type="auto"/>
            <w:vMerge/>
            <w:shd w:val="clear" w:color="auto" w:fill="auto"/>
            <w:vAlign w:val="center"/>
          </w:tcPr>
          <w:p w14:paraId="0EB6B16F"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1C1B07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hideMark/>
          </w:tcPr>
          <w:p w14:paraId="4E9A8C9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w:t>
            </w:r>
          </w:p>
        </w:tc>
        <w:tc>
          <w:tcPr>
            <w:tcW w:w="0" w:type="auto"/>
            <w:shd w:val="clear" w:color="auto" w:fill="auto"/>
            <w:vAlign w:val="center"/>
            <w:hideMark/>
          </w:tcPr>
          <w:p w14:paraId="1A1100E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28.59%</w:t>
            </w:r>
          </w:p>
        </w:tc>
        <w:tc>
          <w:tcPr>
            <w:tcW w:w="0" w:type="auto"/>
            <w:shd w:val="clear" w:color="auto" w:fill="auto"/>
            <w:vAlign w:val="center"/>
            <w:hideMark/>
          </w:tcPr>
          <w:p w14:paraId="195D968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440.60%</w:t>
            </w:r>
          </w:p>
        </w:tc>
        <w:tc>
          <w:tcPr>
            <w:tcW w:w="0" w:type="auto"/>
            <w:shd w:val="clear" w:color="auto" w:fill="auto"/>
            <w:vAlign w:val="center"/>
            <w:hideMark/>
          </w:tcPr>
          <w:p w14:paraId="3663D03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-9.05%</w:t>
            </w:r>
          </w:p>
        </w:tc>
        <w:tc>
          <w:tcPr>
            <w:tcW w:w="0" w:type="auto"/>
            <w:shd w:val="clear" w:color="auto" w:fill="auto"/>
            <w:vAlign w:val="center"/>
            <w:hideMark/>
          </w:tcPr>
          <w:p w14:paraId="2E37C9C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-4.24%</w:t>
            </w:r>
          </w:p>
        </w:tc>
        <w:tc>
          <w:tcPr>
            <w:tcW w:w="0" w:type="auto"/>
            <w:shd w:val="clear" w:color="auto" w:fill="auto"/>
            <w:vAlign w:val="center"/>
            <w:hideMark/>
          </w:tcPr>
          <w:p w14:paraId="2D441A6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-4.15%</w:t>
            </w:r>
          </w:p>
        </w:tc>
      </w:tr>
      <w:tr w:rsidR="00071395" w:rsidRPr="006B2A04" w14:paraId="0493AF6E" w14:textId="77777777" w:rsidTr="004B2097">
        <w:trPr>
          <w:trHeight w:val="20"/>
        </w:trPr>
        <w:tc>
          <w:tcPr>
            <w:tcW w:w="0" w:type="auto"/>
            <w:vMerge w:val="restart"/>
            <w:shd w:val="clear" w:color="auto" w:fill="auto"/>
            <w:vAlign w:val="center"/>
          </w:tcPr>
          <w:p w14:paraId="387F7E8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0" w:type="auto"/>
            <w:shd w:val="clear" w:color="auto" w:fill="auto"/>
            <w:vAlign w:val="center"/>
            <w:hideMark/>
          </w:tcPr>
          <w:p w14:paraId="0E26E94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hideMark/>
          </w:tcPr>
          <w:p w14:paraId="05D0EF0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61.56%</w:t>
            </w:r>
          </w:p>
        </w:tc>
        <w:tc>
          <w:tcPr>
            <w:tcW w:w="0" w:type="auto"/>
            <w:shd w:val="clear" w:color="auto" w:fill="auto"/>
            <w:vAlign w:val="center"/>
            <w:hideMark/>
          </w:tcPr>
          <w:p w14:paraId="3B6F11B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30.97%</w:t>
            </w:r>
          </w:p>
        </w:tc>
        <w:tc>
          <w:tcPr>
            <w:tcW w:w="0" w:type="auto"/>
            <w:shd w:val="clear" w:color="auto" w:fill="auto"/>
            <w:vAlign w:val="center"/>
            <w:hideMark/>
          </w:tcPr>
          <w:p w14:paraId="2F07BDC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-5.58%</w:t>
            </w:r>
          </w:p>
        </w:tc>
        <w:tc>
          <w:tcPr>
            <w:tcW w:w="0" w:type="auto"/>
            <w:shd w:val="clear" w:color="auto" w:fill="auto"/>
            <w:vAlign w:val="center"/>
            <w:hideMark/>
          </w:tcPr>
          <w:p w14:paraId="570921E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-4.16%</w:t>
            </w:r>
          </w:p>
        </w:tc>
        <w:tc>
          <w:tcPr>
            <w:tcW w:w="0" w:type="auto"/>
            <w:shd w:val="clear" w:color="auto" w:fill="auto"/>
            <w:vAlign w:val="center"/>
            <w:hideMark/>
          </w:tcPr>
          <w:p w14:paraId="1466C99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-4.64%</w:t>
            </w:r>
          </w:p>
        </w:tc>
        <w:tc>
          <w:tcPr>
            <w:tcW w:w="0" w:type="auto"/>
            <w:shd w:val="clear" w:color="auto" w:fill="auto"/>
            <w:vAlign w:val="center"/>
            <w:hideMark/>
          </w:tcPr>
          <w:p w14:paraId="464FF5C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-3.00%</w:t>
            </w:r>
          </w:p>
        </w:tc>
      </w:tr>
      <w:tr w:rsidR="00071395" w:rsidRPr="006B2A04" w14:paraId="56CEDE90" w14:textId="77777777" w:rsidTr="004B2097">
        <w:trPr>
          <w:trHeight w:val="20"/>
        </w:trPr>
        <w:tc>
          <w:tcPr>
            <w:tcW w:w="0" w:type="auto"/>
            <w:vMerge/>
            <w:shd w:val="clear" w:color="auto" w:fill="auto"/>
            <w:vAlign w:val="center"/>
          </w:tcPr>
          <w:p w14:paraId="30BDB8EC"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796C04C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hideMark/>
          </w:tcPr>
          <w:p w14:paraId="40005EB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56.25%</w:t>
            </w:r>
          </w:p>
        </w:tc>
        <w:tc>
          <w:tcPr>
            <w:tcW w:w="0" w:type="auto"/>
            <w:shd w:val="clear" w:color="auto" w:fill="auto"/>
            <w:vAlign w:val="center"/>
            <w:hideMark/>
          </w:tcPr>
          <w:p w14:paraId="693DBE2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66.85%</w:t>
            </w:r>
          </w:p>
        </w:tc>
        <w:tc>
          <w:tcPr>
            <w:tcW w:w="0" w:type="auto"/>
            <w:shd w:val="clear" w:color="auto" w:fill="auto"/>
            <w:vAlign w:val="center"/>
            <w:hideMark/>
          </w:tcPr>
          <w:p w14:paraId="00B6040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22.50%</w:t>
            </w:r>
          </w:p>
        </w:tc>
        <w:tc>
          <w:tcPr>
            <w:tcW w:w="0" w:type="auto"/>
            <w:shd w:val="clear" w:color="auto" w:fill="auto"/>
            <w:vAlign w:val="center"/>
            <w:hideMark/>
          </w:tcPr>
          <w:p w14:paraId="61C4D95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22.22%</w:t>
            </w:r>
          </w:p>
        </w:tc>
        <w:tc>
          <w:tcPr>
            <w:tcW w:w="0" w:type="auto"/>
            <w:shd w:val="clear" w:color="auto" w:fill="auto"/>
            <w:vAlign w:val="center"/>
            <w:hideMark/>
          </w:tcPr>
          <w:p w14:paraId="57D351F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23.51%</w:t>
            </w:r>
          </w:p>
        </w:tc>
        <w:tc>
          <w:tcPr>
            <w:tcW w:w="0" w:type="auto"/>
            <w:shd w:val="clear" w:color="auto" w:fill="auto"/>
            <w:vAlign w:val="center"/>
            <w:hideMark/>
          </w:tcPr>
          <w:p w14:paraId="60FCA18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10.33%</w:t>
            </w:r>
          </w:p>
        </w:tc>
      </w:tr>
      <w:tr w:rsidR="00071395" w:rsidRPr="006B2A04" w14:paraId="0B751EDA" w14:textId="77777777" w:rsidTr="004B2097">
        <w:trPr>
          <w:trHeight w:val="20"/>
        </w:trPr>
        <w:tc>
          <w:tcPr>
            <w:tcW w:w="0" w:type="auto"/>
            <w:vMerge/>
            <w:shd w:val="clear" w:color="auto" w:fill="auto"/>
            <w:vAlign w:val="center"/>
          </w:tcPr>
          <w:p w14:paraId="593D1E9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8CA7BD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hideMark/>
          </w:tcPr>
          <w:p w14:paraId="2AFEA94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79.61%</w:t>
            </w:r>
          </w:p>
        </w:tc>
        <w:tc>
          <w:tcPr>
            <w:tcW w:w="0" w:type="auto"/>
            <w:shd w:val="clear" w:color="auto" w:fill="auto"/>
            <w:vAlign w:val="center"/>
            <w:hideMark/>
          </w:tcPr>
          <w:p w14:paraId="06B1A48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29.95%</w:t>
            </w:r>
          </w:p>
        </w:tc>
        <w:tc>
          <w:tcPr>
            <w:tcW w:w="0" w:type="auto"/>
            <w:shd w:val="clear" w:color="auto" w:fill="auto"/>
            <w:vAlign w:val="center"/>
            <w:hideMark/>
          </w:tcPr>
          <w:p w14:paraId="680263D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0.67%</w:t>
            </w:r>
          </w:p>
        </w:tc>
        <w:tc>
          <w:tcPr>
            <w:tcW w:w="0" w:type="auto"/>
            <w:shd w:val="clear" w:color="auto" w:fill="auto"/>
            <w:vAlign w:val="center"/>
            <w:hideMark/>
          </w:tcPr>
          <w:p w14:paraId="3EBC951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-5.30%</w:t>
            </w:r>
          </w:p>
        </w:tc>
        <w:tc>
          <w:tcPr>
            <w:tcW w:w="0" w:type="auto"/>
            <w:shd w:val="clear" w:color="auto" w:fill="auto"/>
            <w:vAlign w:val="center"/>
            <w:hideMark/>
          </w:tcPr>
          <w:p w14:paraId="63B1058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-7.89%</w:t>
            </w:r>
          </w:p>
        </w:tc>
        <w:tc>
          <w:tcPr>
            <w:tcW w:w="0" w:type="auto"/>
            <w:shd w:val="clear" w:color="auto" w:fill="auto"/>
            <w:vAlign w:val="center"/>
            <w:hideMark/>
          </w:tcPr>
          <w:p w14:paraId="192DC1E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-4.87%</w:t>
            </w:r>
          </w:p>
        </w:tc>
      </w:tr>
      <w:tr w:rsidR="00071395" w:rsidRPr="006B2A04" w14:paraId="4D981774" w14:textId="77777777" w:rsidTr="004B2097">
        <w:trPr>
          <w:trHeight w:val="20"/>
        </w:trPr>
        <w:tc>
          <w:tcPr>
            <w:tcW w:w="0" w:type="auto"/>
            <w:vMerge/>
            <w:shd w:val="clear" w:color="auto" w:fill="auto"/>
            <w:vAlign w:val="center"/>
          </w:tcPr>
          <w:p w14:paraId="272D59CD"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1DAE7B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hideMark/>
          </w:tcPr>
          <w:p w14:paraId="15F7191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36.84%</w:t>
            </w:r>
          </w:p>
        </w:tc>
        <w:tc>
          <w:tcPr>
            <w:tcW w:w="0" w:type="auto"/>
            <w:shd w:val="clear" w:color="auto" w:fill="auto"/>
            <w:vAlign w:val="center"/>
            <w:hideMark/>
          </w:tcPr>
          <w:p w14:paraId="438A4C2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24.10%</w:t>
            </w:r>
          </w:p>
        </w:tc>
        <w:tc>
          <w:tcPr>
            <w:tcW w:w="0" w:type="auto"/>
            <w:shd w:val="clear" w:color="auto" w:fill="auto"/>
            <w:vAlign w:val="center"/>
            <w:hideMark/>
          </w:tcPr>
          <w:p w14:paraId="2B97D12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-9.41%</w:t>
            </w:r>
          </w:p>
        </w:tc>
        <w:tc>
          <w:tcPr>
            <w:tcW w:w="0" w:type="auto"/>
            <w:shd w:val="clear" w:color="auto" w:fill="auto"/>
            <w:vAlign w:val="center"/>
            <w:hideMark/>
          </w:tcPr>
          <w:p w14:paraId="7A408BD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-7.17%</w:t>
            </w:r>
          </w:p>
        </w:tc>
        <w:tc>
          <w:tcPr>
            <w:tcW w:w="0" w:type="auto"/>
            <w:shd w:val="clear" w:color="auto" w:fill="auto"/>
            <w:vAlign w:val="center"/>
            <w:hideMark/>
          </w:tcPr>
          <w:p w14:paraId="1942289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-8.58%</w:t>
            </w:r>
          </w:p>
        </w:tc>
        <w:tc>
          <w:tcPr>
            <w:tcW w:w="0" w:type="auto"/>
            <w:shd w:val="clear" w:color="auto" w:fill="auto"/>
            <w:vAlign w:val="center"/>
            <w:hideMark/>
          </w:tcPr>
          <w:p w14:paraId="1A1C5FE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-5.34%</w:t>
            </w:r>
          </w:p>
        </w:tc>
      </w:tr>
      <w:bookmarkEnd w:id="146"/>
    </w:tbl>
    <w:p w14:paraId="5EC8A49D" w14:textId="77777777" w:rsidR="00071395" w:rsidRPr="006B2A04" w:rsidRDefault="00071395" w:rsidP="00071395"/>
    <w:p w14:paraId="4B1EAF0C" w14:textId="35496F2A" w:rsidR="00071395" w:rsidRPr="006B2A04" w:rsidRDefault="00071395" w:rsidP="004B2097">
      <w:pPr>
        <w:pStyle w:val="TH"/>
      </w:pPr>
      <w:r w:rsidRPr="006B2A04">
        <w:rPr>
          <w:rFonts w:hint="eastAsia"/>
        </w:rPr>
        <w:t xml:space="preserve">Table 7.4.1.1.1.1-2: Indoor (FR1) dynamic SBFD vs. dynamic TDD, </w:t>
      </w:r>
      <w:r w:rsidRPr="006B2A04">
        <w:t>{XXXXU}</w:t>
      </w:r>
      <w:r w:rsidRPr="006B2A04">
        <w:rPr>
          <w:rFonts w:hint="eastAsia"/>
        </w:rPr>
        <w:t xml:space="preserve"> vs. </w:t>
      </w:r>
      <w:r w:rsidRPr="006B2A04">
        <w:t>{FFFFU}</w:t>
      </w:r>
      <w:r w:rsidR="004B2097">
        <w:t xml:space="preserve"> </w:t>
      </w:r>
      <w:r w:rsidRPr="006B2A04">
        <w:rPr>
          <w:rFonts w:hint="eastAsia"/>
        </w:rPr>
        <w:t>(dynamic SBFD Option 3, large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071395" w:rsidRPr="006B2A04" w14:paraId="520FABC6" w14:textId="77777777" w:rsidTr="003C3386">
        <w:trPr>
          <w:trHeight w:val="113"/>
        </w:trPr>
        <w:tc>
          <w:tcPr>
            <w:tcW w:w="9854" w:type="dxa"/>
            <w:gridSpan w:val="11"/>
            <w:shd w:val="clear" w:color="auto" w:fill="FFFFFF" w:themeFill="background1"/>
            <w:vAlign w:val="center"/>
          </w:tcPr>
          <w:p w14:paraId="732E4B67" w14:textId="0ACFE50B" w:rsidR="00071395" w:rsidRPr="004B2097" w:rsidRDefault="00071395" w:rsidP="004B2097">
            <w:pPr>
              <w:spacing w:after="0"/>
              <w:jc w:val="center"/>
              <w:rPr>
                <w:rFonts w:ascii="Arial" w:hAnsi="Arial" w:cs="Arial"/>
                <w:color w:val="000000"/>
                <w:sz w:val="16"/>
                <w:szCs w:val="16"/>
              </w:rPr>
            </w:pPr>
            <w:bookmarkStart w:id="147" w:name="MCCQCTEMPBM_00000118"/>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dynamic SBFD slot configuration {XXXXU}, dynamic TDD slot configuration {FFFFU}, dynamic SBFD Option 3, DL: 0.5Mbytes, </w:t>
            </w:r>
            <w:r w:rsidR="00B705E0" w:rsidRPr="004B2097">
              <w:rPr>
                <w:rFonts w:ascii="Arial" w:hAnsi="Arial" w:cs="Arial"/>
                <w:b/>
                <w:bCs/>
                <w:i/>
                <w:iCs/>
                <w:sz w:val="16"/>
                <w:szCs w:val="16"/>
              </w:rPr>
              <w:t>UL: 0.125Mbytes</w:t>
            </w:r>
            <w:r w:rsidRPr="004B2097">
              <w:rPr>
                <w:rFonts w:ascii="Arial" w:hAnsi="Arial" w:cs="Arial"/>
                <w:b/>
                <w:i/>
                <w:sz w:val="16"/>
                <w:szCs w:val="16"/>
              </w:rPr>
              <w:t>)</w:t>
            </w:r>
          </w:p>
        </w:tc>
      </w:tr>
      <w:tr w:rsidR="00071395" w:rsidRPr="006B2A04" w14:paraId="30A24B22" w14:textId="77777777" w:rsidTr="003C3386">
        <w:trPr>
          <w:trHeight w:val="113"/>
        </w:trPr>
        <w:tc>
          <w:tcPr>
            <w:tcW w:w="2021" w:type="dxa"/>
            <w:gridSpan w:val="2"/>
            <w:vMerge w:val="restart"/>
            <w:shd w:val="clear" w:color="auto" w:fill="FFFFFF" w:themeFill="background1"/>
            <w:vAlign w:val="center"/>
          </w:tcPr>
          <w:p w14:paraId="3E3DA06C" w14:textId="77777777" w:rsidR="00071395" w:rsidRPr="004B2097" w:rsidRDefault="00071395" w:rsidP="004B2097">
            <w:pPr>
              <w:spacing w:after="0"/>
              <w:jc w:val="center"/>
              <w:rPr>
                <w:rFonts w:ascii="Arial" w:hAnsi="Arial" w:cs="Arial"/>
                <w:b/>
                <w:bCs/>
                <w:sz w:val="16"/>
                <w:szCs w:val="16"/>
              </w:rPr>
            </w:pPr>
          </w:p>
        </w:tc>
        <w:tc>
          <w:tcPr>
            <w:tcW w:w="2482" w:type="dxa"/>
            <w:gridSpan w:val="3"/>
            <w:shd w:val="clear" w:color="auto" w:fill="FFFFFF" w:themeFill="background1"/>
            <w:vAlign w:val="center"/>
          </w:tcPr>
          <w:p w14:paraId="5D4032BD" w14:textId="1CDF19A4"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41</w:t>
            </w:r>
            <w:r w:rsidRPr="004B2097">
              <w:rPr>
                <w:rFonts w:ascii="Arial" w:hAnsi="Arial" w:cs="Arial"/>
                <w:b/>
                <w:color w:val="000000"/>
                <w:sz w:val="16"/>
                <w:szCs w:val="16"/>
              </w:rPr>
              <w:t>]</w:t>
            </w:r>
          </w:p>
        </w:tc>
        <w:tc>
          <w:tcPr>
            <w:tcW w:w="2551" w:type="dxa"/>
            <w:gridSpan w:val="3"/>
            <w:shd w:val="clear" w:color="auto" w:fill="FFFFFF" w:themeFill="background1"/>
            <w:vAlign w:val="center"/>
          </w:tcPr>
          <w:p w14:paraId="02E75EE5" w14:textId="5EE71995"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40</w:t>
            </w:r>
            <w:r w:rsidRPr="004B2097">
              <w:rPr>
                <w:rFonts w:ascii="Arial" w:hAnsi="Arial" w:cs="Arial"/>
                <w:b/>
                <w:color w:val="000000"/>
                <w:sz w:val="16"/>
                <w:szCs w:val="16"/>
              </w:rPr>
              <w:t>]</w:t>
            </w:r>
          </w:p>
        </w:tc>
        <w:tc>
          <w:tcPr>
            <w:tcW w:w="2800" w:type="dxa"/>
            <w:gridSpan w:val="3"/>
            <w:shd w:val="clear" w:color="auto" w:fill="FFFFFF" w:themeFill="background1"/>
            <w:noWrap/>
            <w:vAlign w:val="center"/>
          </w:tcPr>
          <w:p w14:paraId="01302FB1" w14:textId="390A8F79"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33</w:t>
            </w:r>
            <w:r w:rsidRPr="004B2097">
              <w:rPr>
                <w:rFonts w:ascii="Arial" w:hAnsi="Arial" w:cs="Arial"/>
                <w:b/>
                <w:color w:val="000000"/>
                <w:sz w:val="16"/>
                <w:szCs w:val="16"/>
              </w:rPr>
              <w:t>]</w:t>
            </w:r>
          </w:p>
        </w:tc>
      </w:tr>
      <w:tr w:rsidR="00071395" w:rsidRPr="006B2A04" w14:paraId="6C746D09" w14:textId="77777777" w:rsidTr="003C3386">
        <w:trPr>
          <w:trHeight w:val="113"/>
        </w:trPr>
        <w:tc>
          <w:tcPr>
            <w:tcW w:w="2021" w:type="dxa"/>
            <w:gridSpan w:val="2"/>
            <w:vMerge/>
            <w:shd w:val="clear" w:color="auto" w:fill="FFFFFF" w:themeFill="background1"/>
            <w:vAlign w:val="center"/>
          </w:tcPr>
          <w:p w14:paraId="5D2919CE" w14:textId="77777777" w:rsidR="00071395" w:rsidRPr="004B2097" w:rsidRDefault="00071395" w:rsidP="004B2097">
            <w:pPr>
              <w:spacing w:after="0"/>
              <w:jc w:val="center"/>
              <w:rPr>
                <w:rFonts w:ascii="Arial" w:hAnsi="Arial" w:cs="Arial"/>
                <w:b/>
                <w:bCs/>
                <w:sz w:val="16"/>
                <w:szCs w:val="16"/>
              </w:rPr>
            </w:pPr>
          </w:p>
        </w:tc>
        <w:tc>
          <w:tcPr>
            <w:tcW w:w="781" w:type="dxa"/>
            <w:shd w:val="clear" w:color="auto" w:fill="FFFFFF" w:themeFill="background1"/>
            <w:vAlign w:val="center"/>
          </w:tcPr>
          <w:p w14:paraId="0CCFE551"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850" w:type="dxa"/>
            <w:shd w:val="clear" w:color="auto" w:fill="FFFFFF" w:themeFill="background1"/>
            <w:vAlign w:val="center"/>
          </w:tcPr>
          <w:p w14:paraId="1E9D1EC2"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851" w:type="dxa"/>
            <w:shd w:val="clear" w:color="auto" w:fill="FFFFFF" w:themeFill="background1"/>
            <w:vAlign w:val="center"/>
          </w:tcPr>
          <w:p w14:paraId="0CB1B326"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850" w:type="dxa"/>
            <w:shd w:val="clear" w:color="auto" w:fill="FFFFFF" w:themeFill="background1"/>
            <w:vAlign w:val="center"/>
          </w:tcPr>
          <w:p w14:paraId="183274E6"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851" w:type="dxa"/>
            <w:shd w:val="clear" w:color="auto" w:fill="FFFFFF" w:themeFill="background1"/>
            <w:vAlign w:val="center"/>
          </w:tcPr>
          <w:p w14:paraId="62BB68F4"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850" w:type="dxa"/>
            <w:shd w:val="clear" w:color="auto" w:fill="FFFFFF" w:themeFill="background1"/>
            <w:vAlign w:val="center"/>
          </w:tcPr>
          <w:p w14:paraId="4AB64AD5"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851" w:type="dxa"/>
            <w:shd w:val="clear" w:color="auto" w:fill="FFFFFF" w:themeFill="background1"/>
            <w:noWrap/>
            <w:vAlign w:val="center"/>
          </w:tcPr>
          <w:p w14:paraId="4E61A053"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997" w:type="dxa"/>
            <w:shd w:val="clear" w:color="auto" w:fill="FFFFFF" w:themeFill="background1"/>
            <w:noWrap/>
            <w:vAlign w:val="center"/>
          </w:tcPr>
          <w:p w14:paraId="12506CEB"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952" w:type="dxa"/>
            <w:shd w:val="clear" w:color="auto" w:fill="FFFFFF" w:themeFill="background1"/>
            <w:noWrap/>
            <w:vAlign w:val="center"/>
          </w:tcPr>
          <w:p w14:paraId="326F21E7"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610CA75F" w14:textId="77777777" w:rsidTr="003C3386">
        <w:trPr>
          <w:trHeight w:val="113"/>
        </w:trPr>
        <w:tc>
          <w:tcPr>
            <w:tcW w:w="1242" w:type="dxa"/>
            <w:vMerge w:val="restart"/>
            <w:shd w:val="clear" w:color="auto" w:fill="FFFFFF" w:themeFill="background1"/>
            <w:vAlign w:val="center"/>
            <w:hideMark/>
          </w:tcPr>
          <w:p w14:paraId="4987F57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779" w:type="dxa"/>
            <w:shd w:val="clear" w:color="auto" w:fill="FFFFFF" w:themeFill="background1"/>
            <w:vAlign w:val="center"/>
            <w:hideMark/>
          </w:tcPr>
          <w:p w14:paraId="7FE0D88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781" w:type="dxa"/>
            <w:shd w:val="clear" w:color="auto" w:fill="FFFFFF" w:themeFill="background1"/>
            <w:vAlign w:val="center"/>
            <w:hideMark/>
          </w:tcPr>
          <w:p w14:paraId="6FDFAE5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-0.87%</w:t>
            </w:r>
          </w:p>
        </w:tc>
        <w:tc>
          <w:tcPr>
            <w:tcW w:w="850" w:type="dxa"/>
            <w:shd w:val="clear" w:color="auto" w:fill="FFFFFF" w:themeFill="background1"/>
            <w:vAlign w:val="center"/>
            <w:hideMark/>
          </w:tcPr>
          <w:p w14:paraId="7331721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-9.72%</w:t>
            </w:r>
          </w:p>
        </w:tc>
        <w:tc>
          <w:tcPr>
            <w:tcW w:w="851" w:type="dxa"/>
            <w:shd w:val="clear" w:color="auto" w:fill="FFFFFF" w:themeFill="background1"/>
            <w:vAlign w:val="center"/>
            <w:hideMark/>
          </w:tcPr>
          <w:p w14:paraId="4AF3A94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-32.33%</w:t>
            </w:r>
          </w:p>
        </w:tc>
        <w:tc>
          <w:tcPr>
            <w:tcW w:w="850" w:type="dxa"/>
            <w:shd w:val="clear" w:color="auto" w:fill="FFFFFF" w:themeFill="background1"/>
            <w:vAlign w:val="center"/>
            <w:hideMark/>
          </w:tcPr>
          <w:p w14:paraId="00B14A6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-3.37%</w:t>
            </w:r>
          </w:p>
        </w:tc>
        <w:tc>
          <w:tcPr>
            <w:tcW w:w="851" w:type="dxa"/>
            <w:shd w:val="clear" w:color="auto" w:fill="FFFFFF" w:themeFill="background1"/>
            <w:vAlign w:val="center"/>
            <w:hideMark/>
          </w:tcPr>
          <w:p w14:paraId="2C7F39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-3.69%</w:t>
            </w:r>
          </w:p>
        </w:tc>
        <w:tc>
          <w:tcPr>
            <w:tcW w:w="850" w:type="dxa"/>
            <w:shd w:val="clear" w:color="auto" w:fill="FFFFFF" w:themeFill="background1"/>
            <w:vAlign w:val="center"/>
            <w:hideMark/>
          </w:tcPr>
          <w:p w14:paraId="27C6963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-1.10%</w:t>
            </w:r>
          </w:p>
        </w:tc>
        <w:tc>
          <w:tcPr>
            <w:tcW w:w="851" w:type="dxa"/>
            <w:shd w:val="clear" w:color="auto" w:fill="FFFFFF" w:themeFill="background1"/>
            <w:noWrap/>
            <w:vAlign w:val="center"/>
            <w:hideMark/>
          </w:tcPr>
          <w:p w14:paraId="087EA83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17.98%</w:t>
            </w:r>
          </w:p>
        </w:tc>
        <w:tc>
          <w:tcPr>
            <w:tcW w:w="997" w:type="dxa"/>
            <w:shd w:val="clear" w:color="auto" w:fill="FFFFFF" w:themeFill="background1"/>
            <w:noWrap/>
            <w:vAlign w:val="center"/>
            <w:hideMark/>
          </w:tcPr>
          <w:p w14:paraId="7E09414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19.56%</w:t>
            </w:r>
          </w:p>
        </w:tc>
        <w:tc>
          <w:tcPr>
            <w:tcW w:w="952" w:type="dxa"/>
            <w:shd w:val="clear" w:color="auto" w:fill="FFFFFF" w:themeFill="background1"/>
            <w:noWrap/>
            <w:vAlign w:val="center"/>
            <w:hideMark/>
          </w:tcPr>
          <w:p w14:paraId="441B294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21.95%</w:t>
            </w:r>
          </w:p>
        </w:tc>
      </w:tr>
      <w:tr w:rsidR="00071395" w:rsidRPr="006B2A04" w14:paraId="17DDDD6C" w14:textId="77777777" w:rsidTr="003C3386">
        <w:trPr>
          <w:trHeight w:val="113"/>
        </w:trPr>
        <w:tc>
          <w:tcPr>
            <w:tcW w:w="1242" w:type="dxa"/>
            <w:vMerge/>
            <w:shd w:val="clear" w:color="auto" w:fill="FFFFFF" w:themeFill="background1"/>
            <w:vAlign w:val="center"/>
            <w:hideMark/>
          </w:tcPr>
          <w:p w14:paraId="3D7DC207"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1C894A3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781" w:type="dxa"/>
            <w:shd w:val="clear" w:color="auto" w:fill="FFFFFF" w:themeFill="background1"/>
            <w:vAlign w:val="center"/>
            <w:hideMark/>
          </w:tcPr>
          <w:p w14:paraId="59F0878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-0.63%</w:t>
            </w:r>
          </w:p>
        </w:tc>
        <w:tc>
          <w:tcPr>
            <w:tcW w:w="850" w:type="dxa"/>
            <w:shd w:val="clear" w:color="auto" w:fill="FFFFFF" w:themeFill="background1"/>
            <w:vAlign w:val="center"/>
            <w:hideMark/>
          </w:tcPr>
          <w:p w14:paraId="7B8D242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-14.56%</w:t>
            </w:r>
          </w:p>
        </w:tc>
        <w:tc>
          <w:tcPr>
            <w:tcW w:w="851" w:type="dxa"/>
            <w:shd w:val="clear" w:color="auto" w:fill="FFFFFF" w:themeFill="background1"/>
            <w:vAlign w:val="center"/>
            <w:hideMark/>
          </w:tcPr>
          <w:p w14:paraId="70B1F17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-81.86%</w:t>
            </w:r>
          </w:p>
        </w:tc>
        <w:tc>
          <w:tcPr>
            <w:tcW w:w="850" w:type="dxa"/>
            <w:shd w:val="clear" w:color="auto" w:fill="FFFFFF" w:themeFill="background1"/>
            <w:vAlign w:val="center"/>
            <w:hideMark/>
          </w:tcPr>
          <w:p w14:paraId="758A677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-3.87%</w:t>
            </w:r>
          </w:p>
        </w:tc>
        <w:tc>
          <w:tcPr>
            <w:tcW w:w="851" w:type="dxa"/>
            <w:shd w:val="clear" w:color="auto" w:fill="FFFFFF" w:themeFill="background1"/>
            <w:vAlign w:val="center"/>
            <w:hideMark/>
          </w:tcPr>
          <w:p w14:paraId="59B0CB8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-4.46%</w:t>
            </w:r>
          </w:p>
        </w:tc>
        <w:tc>
          <w:tcPr>
            <w:tcW w:w="850" w:type="dxa"/>
            <w:shd w:val="clear" w:color="auto" w:fill="FFFFFF" w:themeFill="background1"/>
            <w:vAlign w:val="center"/>
            <w:hideMark/>
          </w:tcPr>
          <w:p w14:paraId="6E7BC40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-1.45%</w:t>
            </w:r>
          </w:p>
        </w:tc>
        <w:tc>
          <w:tcPr>
            <w:tcW w:w="851" w:type="dxa"/>
            <w:shd w:val="clear" w:color="auto" w:fill="FFFFFF" w:themeFill="background1"/>
            <w:noWrap/>
            <w:vAlign w:val="center"/>
            <w:hideMark/>
          </w:tcPr>
          <w:p w14:paraId="1D1CABF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15.14%</w:t>
            </w:r>
          </w:p>
        </w:tc>
        <w:tc>
          <w:tcPr>
            <w:tcW w:w="997" w:type="dxa"/>
            <w:shd w:val="clear" w:color="auto" w:fill="FFFFFF" w:themeFill="background1"/>
            <w:noWrap/>
            <w:vAlign w:val="center"/>
            <w:hideMark/>
          </w:tcPr>
          <w:p w14:paraId="6FFE182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19.32%</w:t>
            </w:r>
          </w:p>
        </w:tc>
        <w:tc>
          <w:tcPr>
            <w:tcW w:w="952" w:type="dxa"/>
            <w:shd w:val="clear" w:color="auto" w:fill="FFFFFF" w:themeFill="background1"/>
            <w:noWrap/>
            <w:vAlign w:val="center"/>
            <w:hideMark/>
          </w:tcPr>
          <w:p w14:paraId="01F10F2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64.10%</w:t>
            </w:r>
          </w:p>
        </w:tc>
      </w:tr>
      <w:tr w:rsidR="00071395" w:rsidRPr="006B2A04" w14:paraId="071381B7" w14:textId="77777777" w:rsidTr="003C3386">
        <w:trPr>
          <w:trHeight w:val="113"/>
        </w:trPr>
        <w:tc>
          <w:tcPr>
            <w:tcW w:w="1242" w:type="dxa"/>
            <w:vMerge/>
            <w:shd w:val="clear" w:color="auto" w:fill="FFFFFF" w:themeFill="background1"/>
            <w:vAlign w:val="center"/>
            <w:hideMark/>
          </w:tcPr>
          <w:p w14:paraId="358444D0"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2E50C27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781" w:type="dxa"/>
            <w:shd w:val="clear" w:color="auto" w:fill="FFFFFF" w:themeFill="background1"/>
            <w:vAlign w:val="center"/>
            <w:hideMark/>
          </w:tcPr>
          <w:p w14:paraId="6B41467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-0.99%</w:t>
            </w:r>
          </w:p>
        </w:tc>
        <w:tc>
          <w:tcPr>
            <w:tcW w:w="850" w:type="dxa"/>
            <w:shd w:val="clear" w:color="auto" w:fill="FFFFFF" w:themeFill="background1"/>
            <w:vAlign w:val="center"/>
            <w:hideMark/>
          </w:tcPr>
          <w:p w14:paraId="4238368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-10.09%</w:t>
            </w:r>
          </w:p>
        </w:tc>
        <w:tc>
          <w:tcPr>
            <w:tcW w:w="851" w:type="dxa"/>
            <w:shd w:val="clear" w:color="auto" w:fill="FFFFFF" w:themeFill="background1"/>
            <w:vAlign w:val="center"/>
            <w:hideMark/>
          </w:tcPr>
          <w:p w14:paraId="01903B4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-32.90%</w:t>
            </w:r>
          </w:p>
        </w:tc>
        <w:tc>
          <w:tcPr>
            <w:tcW w:w="850" w:type="dxa"/>
            <w:shd w:val="clear" w:color="auto" w:fill="FFFFFF" w:themeFill="background1"/>
            <w:vAlign w:val="center"/>
            <w:hideMark/>
          </w:tcPr>
          <w:p w14:paraId="153FA82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-2.88%</w:t>
            </w:r>
          </w:p>
        </w:tc>
        <w:tc>
          <w:tcPr>
            <w:tcW w:w="851" w:type="dxa"/>
            <w:shd w:val="clear" w:color="auto" w:fill="FFFFFF" w:themeFill="background1"/>
            <w:vAlign w:val="center"/>
            <w:hideMark/>
          </w:tcPr>
          <w:p w14:paraId="4623B0D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-3.34%</w:t>
            </w:r>
          </w:p>
        </w:tc>
        <w:tc>
          <w:tcPr>
            <w:tcW w:w="850" w:type="dxa"/>
            <w:shd w:val="clear" w:color="auto" w:fill="FFFFFF" w:themeFill="background1"/>
            <w:vAlign w:val="center"/>
            <w:hideMark/>
          </w:tcPr>
          <w:p w14:paraId="624351E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-0.23%</w:t>
            </w:r>
          </w:p>
        </w:tc>
        <w:tc>
          <w:tcPr>
            <w:tcW w:w="851" w:type="dxa"/>
            <w:shd w:val="clear" w:color="auto" w:fill="FFFFFF" w:themeFill="background1"/>
            <w:noWrap/>
            <w:vAlign w:val="center"/>
            <w:hideMark/>
          </w:tcPr>
          <w:p w14:paraId="4BA9D26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20.37%</w:t>
            </w:r>
          </w:p>
        </w:tc>
        <w:tc>
          <w:tcPr>
            <w:tcW w:w="997" w:type="dxa"/>
            <w:shd w:val="clear" w:color="auto" w:fill="FFFFFF" w:themeFill="background1"/>
            <w:noWrap/>
            <w:vAlign w:val="center"/>
            <w:hideMark/>
          </w:tcPr>
          <w:p w14:paraId="4CF977D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15.01%</w:t>
            </w:r>
          </w:p>
        </w:tc>
        <w:tc>
          <w:tcPr>
            <w:tcW w:w="952" w:type="dxa"/>
            <w:shd w:val="clear" w:color="auto" w:fill="FFFFFF" w:themeFill="background1"/>
            <w:noWrap/>
            <w:vAlign w:val="center"/>
            <w:hideMark/>
          </w:tcPr>
          <w:p w14:paraId="19770BF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24.03%</w:t>
            </w:r>
          </w:p>
        </w:tc>
      </w:tr>
      <w:tr w:rsidR="00071395" w:rsidRPr="006B2A04" w14:paraId="2EC8E4B2" w14:textId="77777777" w:rsidTr="003C3386">
        <w:trPr>
          <w:trHeight w:val="113"/>
        </w:trPr>
        <w:tc>
          <w:tcPr>
            <w:tcW w:w="1242" w:type="dxa"/>
            <w:vMerge/>
            <w:shd w:val="clear" w:color="auto" w:fill="FFFFFF" w:themeFill="background1"/>
            <w:vAlign w:val="center"/>
            <w:hideMark/>
          </w:tcPr>
          <w:p w14:paraId="126401AE"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21A12C8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781" w:type="dxa"/>
            <w:shd w:val="clear" w:color="auto" w:fill="FFFFFF" w:themeFill="background1"/>
            <w:vAlign w:val="center"/>
            <w:hideMark/>
          </w:tcPr>
          <w:p w14:paraId="3F36195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-1.31%</w:t>
            </w:r>
          </w:p>
        </w:tc>
        <w:tc>
          <w:tcPr>
            <w:tcW w:w="850" w:type="dxa"/>
            <w:shd w:val="clear" w:color="auto" w:fill="FFFFFF" w:themeFill="background1"/>
            <w:vAlign w:val="center"/>
            <w:hideMark/>
          </w:tcPr>
          <w:p w14:paraId="197751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-6.70%</w:t>
            </w:r>
          </w:p>
        </w:tc>
        <w:tc>
          <w:tcPr>
            <w:tcW w:w="851" w:type="dxa"/>
            <w:shd w:val="clear" w:color="auto" w:fill="FFFFFF" w:themeFill="background1"/>
            <w:vAlign w:val="center"/>
            <w:hideMark/>
          </w:tcPr>
          <w:p w14:paraId="117165F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-18.02%</w:t>
            </w:r>
          </w:p>
        </w:tc>
        <w:tc>
          <w:tcPr>
            <w:tcW w:w="850" w:type="dxa"/>
            <w:shd w:val="clear" w:color="auto" w:fill="FFFFFF" w:themeFill="background1"/>
            <w:vAlign w:val="center"/>
            <w:hideMark/>
          </w:tcPr>
          <w:p w14:paraId="466186E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-1.40%</w:t>
            </w:r>
          </w:p>
        </w:tc>
        <w:tc>
          <w:tcPr>
            <w:tcW w:w="851" w:type="dxa"/>
            <w:shd w:val="clear" w:color="auto" w:fill="FFFFFF" w:themeFill="background1"/>
            <w:vAlign w:val="center"/>
            <w:hideMark/>
          </w:tcPr>
          <w:p w14:paraId="268215E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-3.92%</w:t>
            </w:r>
          </w:p>
        </w:tc>
        <w:tc>
          <w:tcPr>
            <w:tcW w:w="850" w:type="dxa"/>
            <w:shd w:val="clear" w:color="auto" w:fill="FFFFFF" w:themeFill="background1"/>
            <w:vAlign w:val="center"/>
            <w:hideMark/>
          </w:tcPr>
          <w:p w14:paraId="678F16A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-1.77%</w:t>
            </w:r>
          </w:p>
        </w:tc>
        <w:tc>
          <w:tcPr>
            <w:tcW w:w="851" w:type="dxa"/>
            <w:shd w:val="clear" w:color="auto" w:fill="FFFFFF" w:themeFill="background1"/>
            <w:noWrap/>
            <w:vAlign w:val="center"/>
            <w:hideMark/>
          </w:tcPr>
          <w:p w14:paraId="77651FC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18.41%</w:t>
            </w:r>
          </w:p>
        </w:tc>
        <w:tc>
          <w:tcPr>
            <w:tcW w:w="997" w:type="dxa"/>
            <w:shd w:val="clear" w:color="auto" w:fill="FFFFFF" w:themeFill="background1"/>
            <w:noWrap/>
            <w:vAlign w:val="center"/>
            <w:hideMark/>
          </w:tcPr>
          <w:p w14:paraId="7D80A24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20.38%</w:t>
            </w:r>
          </w:p>
        </w:tc>
        <w:tc>
          <w:tcPr>
            <w:tcW w:w="952" w:type="dxa"/>
            <w:shd w:val="clear" w:color="auto" w:fill="FFFFFF" w:themeFill="background1"/>
            <w:noWrap/>
            <w:vAlign w:val="center"/>
            <w:hideMark/>
          </w:tcPr>
          <w:p w14:paraId="4ADD81C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19.01%</w:t>
            </w:r>
          </w:p>
        </w:tc>
      </w:tr>
      <w:tr w:rsidR="00071395" w:rsidRPr="006B2A04" w14:paraId="794BC011" w14:textId="77777777" w:rsidTr="003C3386">
        <w:trPr>
          <w:trHeight w:val="113"/>
        </w:trPr>
        <w:tc>
          <w:tcPr>
            <w:tcW w:w="1242" w:type="dxa"/>
            <w:vMerge w:val="restart"/>
            <w:shd w:val="clear" w:color="auto" w:fill="FFFFFF" w:themeFill="background1"/>
            <w:vAlign w:val="center"/>
            <w:hideMark/>
          </w:tcPr>
          <w:p w14:paraId="6BFA50F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779" w:type="dxa"/>
            <w:shd w:val="clear" w:color="auto" w:fill="FFFFFF" w:themeFill="background1"/>
            <w:vAlign w:val="center"/>
            <w:hideMark/>
          </w:tcPr>
          <w:p w14:paraId="7D01C8F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781" w:type="dxa"/>
            <w:shd w:val="clear" w:color="auto" w:fill="FFFFFF" w:themeFill="background1"/>
            <w:vAlign w:val="center"/>
            <w:hideMark/>
          </w:tcPr>
          <w:p w14:paraId="488751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0.09%</w:t>
            </w:r>
          </w:p>
        </w:tc>
        <w:tc>
          <w:tcPr>
            <w:tcW w:w="850" w:type="dxa"/>
            <w:shd w:val="clear" w:color="auto" w:fill="FFFFFF" w:themeFill="background1"/>
            <w:vAlign w:val="center"/>
            <w:hideMark/>
          </w:tcPr>
          <w:p w14:paraId="0A3FDE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-0.81%</w:t>
            </w:r>
          </w:p>
        </w:tc>
        <w:tc>
          <w:tcPr>
            <w:tcW w:w="851" w:type="dxa"/>
            <w:shd w:val="clear" w:color="auto" w:fill="FFFFFF" w:themeFill="background1"/>
            <w:vAlign w:val="center"/>
            <w:hideMark/>
          </w:tcPr>
          <w:p w14:paraId="4F408AE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8.10%</w:t>
            </w:r>
          </w:p>
        </w:tc>
        <w:tc>
          <w:tcPr>
            <w:tcW w:w="850" w:type="dxa"/>
            <w:shd w:val="clear" w:color="auto" w:fill="FFFFFF" w:themeFill="background1"/>
            <w:vAlign w:val="center"/>
            <w:hideMark/>
          </w:tcPr>
          <w:p w14:paraId="7A1E036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6.48%</w:t>
            </w:r>
          </w:p>
        </w:tc>
        <w:tc>
          <w:tcPr>
            <w:tcW w:w="851" w:type="dxa"/>
            <w:shd w:val="clear" w:color="auto" w:fill="FFFFFF" w:themeFill="background1"/>
            <w:vAlign w:val="center"/>
            <w:hideMark/>
          </w:tcPr>
          <w:p w14:paraId="6C7582C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6.74%</w:t>
            </w:r>
          </w:p>
        </w:tc>
        <w:tc>
          <w:tcPr>
            <w:tcW w:w="850" w:type="dxa"/>
            <w:shd w:val="clear" w:color="auto" w:fill="FFFFFF" w:themeFill="background1"/>
            <w:vAlign w:val="center"/>
            <w:hideMark/>
          </w:tcPr>
          <w:p w14:paraId="7327BA0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5.02%</w:t>
            </w:r>
          </w:p>
        </w:tc>
        <w:tc>
          <w:tcPr>
            <w:tcW w:w="851" w:type="dxa"/>
            <w:shd w:val="clear" w:color="auto" w:fill="FFFFFF" w:themeFill="background1"/>
            <w:noWrap/>
            <w:vAlign w:val="center"/>
            <w:hideMark/>
          </w:tcPr>
          <w:p w14:paraId="56188A5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2.74%</w:t>
            </w:r>
          </w:p>
        </w:tc>
        <w:tc>
          <w:tcPr>
            <w:tcW w:w="997" w:type="dxa"/>
            <w:shd w:val="clear" w:color="auto" w:fill="FFFFFF" w:themeFill="background1"/>
            <w:noWrap/>
            <w:vAlign w:val="center"/>
            <w:hideMark/>
          </w:tcPr>
          <w:p w14:paraId="0680FA5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5.18%</w:t>
            </w:r>
          </w:p>
        </w:tc>
        <w:tc>
          <w:tcPr>
            <w:tcW w:w="952" w:type="dxa"/>
            <w:shd w:val="clear" w:color="auto" w:fill="FFFFFF" w:themeFill="background1"/>
            <w:noWrap/>
            <w:vAlign w:val="center"/>
            <w:hideMark/>
          </w:tcPr>
          <w:p w14:paraId="1D0F917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-0.90%</w:t>
            </w:r>
          </w:p>
        </w:tc>
      </w:tr>
      <w:tr w:rsidR="00071395" w:rsidRPr="006B2A04" w14:paraId="22850A3C" w14:textId="77777777" w:rsidTr="003C3386">
        <w:trPr>
          <w:trHeight w:val="113"/>
        </w:trPr>
        <w:tc>
          <w:tcPr>
            <w:tcW w:w="1242" w:type="dxa"/>
            <w:vMerge/>
            <w:shd w:val="clear" w:color="auto" w:fill="FFFFFF" w:themeFill="background1"/>
            <w:vAlign w:val="center"/>
            <w:hideMark/>
          </w:tcPr>
          <w:p w14:paraId="6A143D77"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2586F0A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781" w:type="dxa"/>
            <w:shd w:val="clear" w:color="auto" w:fill="FFFFFF" w:themeFill="background1"/>
            <w:vAlign w:val="center"/>
            <w:hideMark/>
          </w:tcPr>
          <w:p w14:paraId="44CAD1C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-0.27%</w:t>
            </w:r>
          </w:p>
        </w:tc>
        <w:tc>
          <w:tcPr>
            <w:tcW w:w="850" w:type="dxa"/>
            <w:shd w:val="clear" w:color="auto" w:fill="FFFFFF" w:themeFill="background1"/>
            <w:vAlign w:val="center"/>
            <w:hideMark/>
          </w:tcPr>
          <w:p w14:paraId="33DF292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-0.08%</w:t>
            </w:r>
          </w:p>
        </w:tc>
        <w:tc>
          <w:tcPr>
            <w:tcW w:w="851" w:type="dxa"/>
            <w:shd w:val="clear" w:color="auto" w:fill="FFFFFF" w:themeFill="background1"/>
            <w:vAlign w:val="center"/>
            <w:hideMark/>
          </w:tcPr>
          <w:p w14:paraId="133A467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20.52%</w:t>
            </w:r>
          </w:p>
        </w:tc>
        <w:tc>
          <w:tcPr>
            <w:tcW w:w="850" w:type="dxa"/>
            <w:shd w:val="clear" w:color="auto" w:fill="FFFFFF" w:themeFill="background1"/>
            <w:vAlign w:val="center"/>
            <w:hideMark/>
          </w:tcPr>
          <w:p w14:paraId="3DADE46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9.47%</w:t>
            </w:r>
          </w:p>
        </w:tc>
        <w:tc>
          <w:tcPr>
            <w:tcW w:w="851" w:type="dxa"/>
            <w:shd w:val="clear" w:color="auto" w:fill="FFFFFF" w:themeFill="background1"/>
            <w:vAlign w:val="center"/>
            <w:hideMark/>
          </w:tcPr>
          <w:p w14:paraId="5320EEF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10.53%</w:t>
            </w:r>
          </w:p>
        </w:tc>
        <w:tc>
          <w:tcPr>
            <w:tcW w:w="850" w:type="dxa"/>
            <w:shd w:val="clear" w:color="auto" w:fill="FFFFFF" w:themeFill="background1"/>
            <w:vAlign w:val="center"/>
            <w:hideMark/>
          </w:tcPr>
          <w:p w14:paraId="317CF4A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8.02%</w:t>
            </w:r>
          </w:p>
        </w:tc>
        <w:tc>
          <w:tcPr>
            <w:tcW w:w="851" w:type="dxa"/>
            <w:shd w:val="clear" w:color="auto" w:fill="FFFFFF" w:themeFill="background1"/>
            <w:noWrap/>
            <w:vAlign w:val="center"/>
            <w:hideMark/>
          </w:tcPr>
          <w:p w14:paraId="21C303A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9.91%</w:t>
            </w:r>
          </w:p>
        </w:tc>
        <w:tc>
          <w:tcPr>
            <w:tcW w:w="997" w:type="dxa"/>
            <w:shd w:val="clear" w:color="auto" w:fill="FFFFFF" w:themeFill="background1"/>
            <w:noWrap/>
            <w:vAlign w:val="center"/>
            <w:hideMark/>
          </w:tcPr>
          <w:p w14:paraId="5170456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5.53%</w:t>
            </w:r>
          </w:p>
        </w:tc>
        <w:tc>
          <w:tcPr>
            <w:tcW w:w="952" w:type="dxa"/>
            <w:shd w:val="clear" w:color="auto" w:fill="FFFFFF" w:themeFill="background1"/>
            <w:noWrap/>
            <w:vAlign w:val="center"/>
            <w:hideMark/>
          </w:tcPr>
          <w:p w14:paraId="5B24816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-16.16%</w:t>
            </w:r>
          </w:p>
        </w:tc>
      </w:tr>
      <w:tr w:rsidR="00071395" w:rsidRPr="006B2A04" w14:paraId="495D89B6" w14:textId="77777777" w:rsidTr="003C3386">
        <w:trPr>
          <w:trHeight w:val="113"/>
        </w:trPr>
        <w:tc>
          <w:tcPr>
            <w:tcW w:w="1242" w:type="dxa"/>
            <w:vMerge/>
            <w:shd w:val="clear" w:color="auto" w:fill="FFFFFF" w:themeFill="background1"/>
            <w:vAlign w:val="center"/>
            <w:hideMark/>
          </w:tcPr>
          <w:p w14:paraId="64E67404"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77FD9D9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781" w:type="dxa"/>
            <w:shd w:val="clear" w:color="auto" w:fill="FFFFFF" w:themeFill="background1"/>
            <w:vAlign w:val="center"/>
            <w:hideMark/>
          </w:tcPr>
          <w:p w14:paraId="57935F0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0.31%</w:t>
            </w:r>
          </w:p>
        </w:tc>
        <w:tc>
          <w:tcPr>
            <w:tcW w:w="850" w:type="dxa"/>
            <w:shd w:val="clear" w:color="auto" w:fill="FFFFFF" w:themeFill="background1"/>
            <w:vAlign w:val="center"/>
            <w:hideMark/>
          </w:tcPr>
          <w:p w14:paraId="4BB274B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-0.65%</w:t>
            </w:r>
          </w:p>
        </w:tc>
        <w:tc>
          <w:tcPr>
            <w:tcW w:w="851" w:type="dxa"/>
            <w:shd w:val="clear" w:color="auto" w:fill="FFFFFF" w:themeFill="background1"/>
            <w:vAlign w:val="center"/>
            <w:hideMark/>
          </w:tcPr>
          <w:p w14:paraId="1834D8D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10.63%</w:t>
            </w:r>
          </w:p>
        </w:tc>
        <w:tc>
          <w:tcPr>
            <w:tcW w:w="850" w:type="dxa"/>
            <w:shd w:val="clear" w:color="auto" w:fill="FFFFFF" w:themeFill="background1"/>
            <w:vAlign w:val="center"/>
            <w:hideMark/>
          </w:tcPr>
          <w:p w14:paraId="3E6F7EB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7.13%</w:t>
            </w:r>
          </w:p>
        </w:tc>
        <w:tc>
          <w:tcPr>
            <w:tcW w:w="851" w:type="dxa"/>
            <w:shd w:val="clear" w:color="auto" w:fill="FFFFFF" w:themeFill="background1"/>
            <w:vAlign w:val="center"/>
            <w:hideMark/>
          </w:tcPr>
          <w:p w14:paraId="565CADF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5.55%</w:t>
            </w:r>
          </w:p>
        </w:tc>
        <w:tc>
          <w:tcPr>
            <w:tcW w:w="850" w:type="dxa"/>
            <w:shd w:val="clear" w:color="auto" w:fill="FFFFFF" w:themeFill="background1"/>
            <w:vAlign w:val="center"/>
            <w:hideMark/>
          </w:tcPr>
          <w:p w14:paraId="3C8B7A4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5.46%</w:t>
            </w:r>
          </w:p>
        </w:tc>
        <w:tc>
          <w:tcPr>
            <w:tcW w:w="851" w:type="dxa"/>
            <w:shd w:val="clear" w:color="auto" w:fill="FFFFFF" w:themeFill="background1"/>
            <w:noWrap/>
            <w:vAlign w:val="center"/>
            <w:hideMark/>
          </w:tcPr>
          <w:p w14:paraId="4DDEFEE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2.26%</w:t>
            </w:r>
          </w:p>
        </w:tc>
        <w:tc>
          <w:tcPr>
            <w:tcW w:w="997" w:type="dxa"/>
            <w:shd w:val="clear" w:color="auto" w:fill="FFFFFF" w:themeFill="background1"/>
            <w:noWrap/>
            <w:vAlign w:val="center"/>
            <w:hideMark/>
          </w:tcPr>
          <w:p w14:paraId="7EE619E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4.92%</w:t>
            </w:r>
          </w:p>
        </w:tc>
        <w:tc>
          <w:tcPr>
            <w:tcW w:w="952" w:type="dxa"/>
            <w:shd w:val="clear" w:color="auto" w:fill="FFFFFF" w:themeFill="background1"/>
            <w:noWrap/>
            <w:vAlign w:val="center"/>
            <w:hideMark/>
          </w:tcPr>
          <w:p w14:paraId="5C7D2E1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0.63%</w:t>
            </w:r>
          </w:p>
        </w:tc>
      </w:tr>
      <w:tr w:rsidR="00071395" w:rsidRPr="006B2A04" w14:paraId="317831EC" w14:textId="77777777" w:rsidTr="003C3386">
        <w:trPr>
          <w:trHeight w:val="113"/>
        </w:trPr>
        <w:tc>
          <w:tcPr>
            <w:tcW w:w="1242" w:type="dxa"/>
            <w:vMerge/>
            <w:shd w:val="clear" w:color="auto" w:fill="FFFFFF" w:themeFill="background1"/>
            <w:vAlign w:val="center"/>
            <w:hideMark/>
          </w:tcPr>
          <w:p w14:paraId="2478D9CB"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4B480FF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781" w:type="dxa"/>
            <w:shd w:val="clear" w:color="auto" w:fill="FFFFFF" w:themeFill="background1"/>
            <w:vAlign w:val="center"/>
            <w:hideMark/>
          </w:tcPr>
          <w:p w14:paraId="2698908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0.12%</w:t>
            </w:r>
          </w:p>
        </w:tc>
        <w:tc>
          <w:tcPr>
            <w:tcW w:w="850" w:type="dxa"/>
            <w:shd w:val="clear" w:color="auto" w:fill="FFFFFF" w:themeFill="background1"/>
            <w:vAlign w:val="center"/>
            <w:hideMark/>
          </w:tcPr>
          <w:p w14:paraId="45ED6E2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-1.01%</w:t>
            </w:r>
          </w:p>
        </w:tc>
        <w:tc>
          <w:tcPr>
            <w:tcW w:w="851" w:type="dxa"/>
            <w:shd w:val="clear" w:color="auto" w:fill="FFFFFF" w:themeFill="background1"/>
            <w:vAlign w:val="center"/>
            <w:hideMark/>
          </w:tcPr>
          <w:p w14:paraId="40A873B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3.38%</w:t>
            </w:r>
          </w:p>
        </w:tc>
        <w:tc>
          <w:tcPr>
            <w:tcW w:w="850" w:type="dxa"/>
            <w:shd w:val="clear" w:color="auto" w:fill="FFFFFF" w:themeFill="background1"/>
            <w:vAlign w:val="center"/>
            <w:hideMark/>
          </w:tcPr>
          <w:p w14:paraId="196CE6C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11.39%</w:t>
            </w:r>
          </w:p>
        </w:tc>
        <w:tc>
          <w:tcPr>
            <w:tcW w:w="851" w:type="dxa"/>
            <w:shd w:val="clear" w:color="auto" w:fill="FFFFFF" w:themeFill="background1"/>
            <w:vAlign w:val="center"/>
            <w:hideMark/>
          </w:tcPr>
          <w:p w14:paraId="01DD9D2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11.75%</w:t>
            </w:r>
          </w:p>
        </w:tc>
        <w:tc>
          <w:tcPr>
            <w:tcW w:w="850" w:type="dxa"/>
            <w:shd w:val="clear" w:color="auto" w:fill="FFFFFF" w:themeFill="background1"/>
            <w:vAlign w:val="center"/>
            <w:hideMark/>
          </w:tcPr>
          <w:p w14:paraId="2DE2EAF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8.45%</w:t>
            </w:r>
          </w:p>
        </w:tc>
        <w:tc>
          <w:tcPr>
            <w:tcW w:w="851" w:type="dxa"/>
            <w:shd w:val="clear" w:color="auto" w:fill="FFFFFF" w:themeFill="background1"/>
            <w:noWrap/>
            <w:vAlign w:val="center"/>
            <w:hideMark/>
          </w:tcPr>
          <w:p w14:paraId="755CBAA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0.57%</w:t>
            </w:r>
          </w:p>
        </w:tc>
        <w:tc>
          <w:tcPr>
            <w:tcW w:w="997" w:type="dxa"/>
            <w:shd w:val="clear" w:color="auto" w:fill="FFFFFF" w:themeFill="background1"/>
            <w:noWrap/>
            <w:vAlign w:val="center"/>
            <w:hideMark/>
          </w:tcPr>
          <w:p w14:paraId="0170AC7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5.28%</w:t>
            </w:r>
          </w:p>
        </w:tc>
        <w:tc>
          <w:tcPr>
            <w:tcW w:w="952" w:type="dxa"/>
            <w:shd w:val="clear" w:color="auto" w:fill="FFFFFF" w:themeFill="background1"/>
            <w:noWrap/>
            <w:vAlign w:val="center"/>
            <w:hideMark/>
          </w:tcPr>
          <w:p w14:paraId="5A956CB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5.27%</w:t>
            </w:r>
          </w:p>
        </w:tc>
      </w:tr>
      <w:tr w:rsidR="00071395" w:rsidRPr="006B2A04" w14:paraId="3486DEEB" w14:textId="77777777" w:rsidTr="003C3386">
        <w:trPr>
          <w:trHeight w:val="113"/>
        </w:trPr>
        <w:tc>
          <w:tcPr>
            <w:tcW w:w="1242" w:type="dxa"/>
            <w:vMerge w:val="restart"/>
            <w:shd w:val="clear" w:color="auto" w:fill="FFFFFF" w:themeFill="background1"/>
            <w:vAlign w:val="center"/>
            <w:hideMark/>
          </w:tcPr>
          <w:p w14:paraId="6B200BB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779" w:type="dxa"/>
            <w:shd w:val="clear" w:color="auto" w:fill="FFFFFF" w:themeFill="background1"/>
            <w:vAlign w:val="center"/>
            <w:hideMark/>
          </w:tcPr>
          <w:p w14:paraId="476D60CA"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781" w:type="dxa"/>
            <w:shd w:val="clear" w:color="auto" w:fill="FFFFFF" w:themeFill="background1"/>
            <w:vAlign w:val="center"/>
            <w:hideMark/>
          </w:tcPr>
          <w:p w14:paraId="4A26F6F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1.03%</w:t>
            </w:r>
          </w:p>
        </w:tc>
        <w:tc>
          <w:tcPr>
            <w:tcW w:w="850" w:type="dxa"/>
            <w:shd w:val="clear" w:color="auto" w:fill="FFFFFF" w:themeFill="background1"/>
            <w:vAlign w:val="center"/>
            <w:hideMark/>
          </w:tcPr>
          <w:p w14:paraId="53DDCD9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16.27%</w:t>
            </w:r>
          </w:p>
        </w:tc>
        <w:tc>
          <w:tcPr>
            <w:tcW w:w="851" w:type="dxa"/>
            <w:shd w:val="clear" w:color="auto" w:fill="FFFFFF" w:themeFill="background1"/>
            <w:vAlign w:val="center"/>
            <w:hideMark/>
          </w:tcPr>
          <w:p w14:paraId="7F2585A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201.71%</w:t>
            </w:r>
          </w:p>
        </w:tc>
        <w:tc>
          <w:tcPr>
            <w:tcW w:w="850" w:type="dxa"/>
            <w:shd w:val="clear" w:color="auto" w:fill="FFFFFF" w:themeFill="background1"/>
            <w:vAlign w:val="center"/>
            <w:hideMark/>
          </w:tcPr>
          <w:p w14:paraId="5D85496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1.90%</w:t>
            </w:r>
          </w:p>
        </w:tc>
        <w:tc>
          <w:tcPr>
            <w:tcW w:w="851" w:type="dxa"/>
            <w:shd w:val="clear" w:color="auto" w:fill="FFFFFF" w:themeFill="background1"/>
            <w:vAlign w:val="center"/>
            <w:hideMark/>
          </w:tcPr>
          <w:p w14:paraId="5D5E10C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4.06%</w:t>
            </w:r>
          </w:p>
        </w:tc>
        <w:tc>
          <w:tcPr>
            <w:tcW w:w="850" w:type="dxa"/>
            <w:shd w:val="clear" w:color="auto" w:fill="FFFFFF" w:themeFill="background1"/>
            <w:vAlign w:val="center"/>
            <w:hideMark/>
          </w:tcPr>
          <w:p w14:paraId="7CB718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2.03%</w:t>
            </w:r>
          </w:p>
        </w:tc>
        <w:tc>
          <w:tcPr>
            <w:tcW w:w="851" w:type="dxa"/>
            <w:shd w:val="clear" w:color="auto" w:fill="FFFFFF" w:themeFill="background1"/>
            <w:noWrap/>
            <w:vAlign w:val="center"/>
            <w:hideMark/>
          </w:tcPr>
          <w:p w14:paraId="173F879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-14.70%</w:t>
            </w:r>
          </w:p>
        </w:tc>
        <w:tc>
          <w:tcPr>
            <w:tcW w:w="997" w:type="dxa"/>
            <w:shd w:val="clear" w:color="auto" w:fill="FFFFFF" w:themeFill="background1"/>
            <w:noWrap/>
            <w:vAlign w:val="center"/>
            <w:hideMark/>
          </w:tcPr>
          <w:p w14:paraId="7B42070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-19.94%</w:t>
            </w:r>
          </w:p>
        </w:tc>
        <w:tc>
          <w:tcPr>
            <w:tcW w:w="952" w:type="dxa"/>
            <w:shd w:val="clear" w:color="auto" w:fill="FFFFFF" w:themeFill="background1"/>
            <w:noWrap/>
            <w:vAlign w:val="center"/>
            <w:hideMark/>
          </w:tcPr>
          <w:p w14:paraId="2F1430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-46.50%</w:t>
            </w:r>
          </w:p>
        </w:tc>
      </w:tr>
      <w:tr w:rsidR="00071395" w:rsidRPr="006B2A04" w14:paraId="6AFDF280" w14:textId="77777777" w:rsidTr="003C3386">
        <w:trPr>
          <w:trHeight w:val="113"/>
        </w:trPr>
        <w:tc>
          <w:tcPr>
            <w:tcW w:w="1242" w:type="dxa"/>
            <w:vMerge/>
            <w:shd w:val="clear" w:color="auto" w:fill="FFFFFF" w:themeFill="background1"/>
            <w:vAlign w:val="center"/>
            <w:hideMark/>
          </w:tcPr>
          <w:p w14:paraId="3522A60D"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0D4921E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781" w:type="dxa"/>
            <w:shd w:val="clear" w:color="auto" w:fill="FFFFFF" w:themeFill="background1"/>
            <w:vAlign w:val="center"/>
            <w:hideMark/>
          </w:tcPr>
          <w:p w14:paraId="49A68B4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0.29%</w:t>
            </w:r>
          </w:p>
        </w:tc>
        <w:tc>
          <w:tcPr>
            <w:tcW w:w="850" w:type="dxa"/>
            <w:shd w:val="clear" w:color="auto" w:fill="FFFFFF" w:themeFill="background1"/>
            <w:vAlign w:val="center"/>
            <w:hideMark/>
          </w:tcPr>
          <w:p w14:paraId="153B413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4.59%</w:t>
            </w:r>
          </w:p>
        </w:tc>
        <w:tc>
          <w:tcPr>
            <w:tcW w:w="851" w:type="dxa"/>
            <w:shd w:val="clear" w:color="auto" w:fill="FFFFFF" w:themeFill="background1"/>
            <w:vAlign w:val="center"/>
            <w:hideMark/>
          </w:tcPr>
          <w:p w14:paraId="1D41F44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19.71%</w:t>
            </w:r>
          </w:p>
        </w:tc>
        <w:tc>
          <w:tcPr>
            <w:tcW w:w="850" w:type="dxa"/>
            <w:shd w:val="clear" w:color="auto" w:fill="FFFFFF" w:themeFill="background1"/>
            <w:vAlign w:val="center"/>
            <w:hideMark/>
          </w:tcPr>
          <w:p w14:paraId="0645606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5.26%</w:t>
            </w:r>
          </w:p>
        </w:tc>
        <w:tc>
          <w:tcPr>
            <w:tcW w:w="851" w:type="dxa"/>
            <w:shd w:val="clear" w:color="auto" w:fill="FFFFFF" w:themeFill="background1"/>
            <w:vAlign w:val="center"/>
            <w:hideMark/>
          </w:tcPr>
          <w:p w14:paraId="2E90E92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5.44%</w:t>
            </w:r>
          </w:p>
        </w:tc>
        <w:tc>
          <w:tcPr>
            <w:tcW w:w="850" w:type="dxa"/>
            <w:shd w:val="clear" w:color="auto" w:fill="FFFFFF" w:themeFill="background1"/>
            <w:vAlign w:val="center"/>
            <w:hideMark/>
          </w:tcPr>
          <w:p w14:paraId="084D2F7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1.25%</w:t>
            </w:r>
          </w:p>
        </w:tc>
        <w:tc>
          <w:tcPr>
            <w:tcW w:w="851" w:type="dxa"/>
            <w:shd w:val="clear" w:color="auto" w:fill="FFFFFF" w:themeFill="background1"/>
            <w:noWrap/>
            <w:vAlign w:val="center"/>
            <w:hideMark/>
          </w:tcPr>
          <w:p w14:paraId="1421FDA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-17.03%</w:t>
            </w:r>
          </w:p>
        </w:tc>
        <w:tc>
          <w:tcPr>
            <w:tcW w:w="997" w:type="dxa"/>
            <w:shd w:val="clear" w:color="auto" w:fill="FFFFFF" w:themeFill="background1"/>
            <w:noWrap/>
            <w:vAlign w:val="center"/>
            <w:hideMark/>
          </w:tcPr>
          <w:p w14:paraId="770DF12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-13.59%</w:t>
            </w:r>
          </w:p>
        </w:tc>
        <w:tc>
          <w:tcPr>
            <w:tcW w:w="952" w:type="dxa"/>
            <w:shd w:val="clear" w:color="auto" w:fill="FFFFFF" w:themeFill="background1"/>
            <w:noWrap/>
            <w:vAlign w:val="center"/>
            <w:hideMark/>
          </w:tcPr>
          <w:p w14:paraId="6CEA139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-13.12%</w:t>
            </w:r>
          </w:p>
        </w:tc>
      </w:tr>
      <w:tr w:rsidR="00071395" w:rsidRPr="006B2A04" w14:paraId="01FE5628" w14:textId="77777777" w:rsidTr="003C3386">
        <w:trPr>
          <w:trHeight w:val="113"/>
        </w:trPr>
        <w:tc>
          <w:tcPr>
            <w:tcW w:w="1242" w:type="dxa"/>
            <w:vMerge/>
            <w:shd w:val="clear" w:color="auto" w:fill="FFFFFF" w:themeFill="background1"/>
            <w:vAlign w:val="center"/>
            <w:hideMark/>
          </w:tcPr>
          <w:p w14:paraId="2B4CFB55"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4352B5D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781" w:type="dxa"/>
            <w:shd w:val="clear" w:color="auto" w:fill="FFFFFF" w:themeFill="background1"/>
            <w:vAlign w:val="center"/>
            <w:hideMark/>
          </w:tcPr>
          <w:p w14:paraId="571690E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1.02%</w:t>
            </w:r>
          </w:p>
        </w:tc>
        <w:tc>
          <w:tcPr>
            <w:tcW w:w="850" w:type="dxa"/>
            <w:shd w:val="clear" w:color="auto" w:fill="FFFFFF" w:themeFill="background1"/>
            <w:vAlign w:val="center"/>
            <w:hideMark/>
          </w:tcPr>
          <w:p w14:paraId="17C2F18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13.04%</w:t>
            </w:r>
          </w:p>
        </w:tc>
        <w:tc>
          <w:tcPr>
            <w:tcW w:w="851" w:type="dxa"/>
            <w:shd w:val="clear" w:color="auto" w:fill="FFFFFF" w:themeFill="background1"/>
            <w:vAlign w:val="center"/>
            <w:hideMark/>
          </w:tcPr>
          <w:p w14:paraId="2CB86D3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63.14%</w:t>
            </w:r>
          </w:p>
        </w:tc>
        <w:tc>
          <w:tcPr>
            <w:tcW w:w="850" w:type="dxa"/>
            <w:shd w:val="clear" w:color="auto" w:fill="FFFFFF" w:themeFill="background1"/>
            <w:vAlign w:val="center"/>
            <w:hideMark/>
          </w:tcPr>
          <w:p w14:paraId="3A4267B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3.77%</w:t>
            </w:r>
          </w:p>
        </w:tc>
        <w:tc>
          <w:tcPr>
            <w:tcW w:w="851" w:type="dxa"/>
            <w:shd w:val="clear" w:color="auto" w:fill="FFFFFF" w:themeFill="background1"/>
            <w:vAlign w:val="center"/>
            <w:hideMark/>
          </w:tcPr>
          <w:p w14:paraId="2090B82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3.70%</w:t>
            </w:r>
          </w:p>
        </w:tc>
        <w:tc>
          <w:tcPr>
            <w:tcW w:w="850" w:type="dxa"/>
            <w:shd w:val="clear" w:color="auto" w:fill="FFFFFF" w:themeFill="background1"/>
            <w:vAlign w:val="center"/>
            <w:hideMark/>
          </w:tcPr>
          <w:p w14:paraId="6AF6B67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1.99%</w:t>
            </w:r>
          </w:p>
        </w:tc>
        <w:tc>
          <w:tcPr>
            <w:tcW w:w="851" w:type="dxa"/>
            <w:shd w:val="clear" w:color="auto" w:fill="FFFFFF" w:themeFill="background1"/>
            <w:noWrap/>
            <w:vAlign w:val="center"/>
            <w:hideMark/>
          </w:tcPr>
          <w:p w14:paraId="15C2F9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-15.76%</w:t>
            </w:r>
          </w:p>
        </w:tc>
        <w:tc>
          <w:tcPr>
            <w:tcW w:w="997" w:type="dxa"/>
            <w:shd w:val="clear" w:color="auto" w:fill="FFFFFF" w:themeFill="background1"/>
            <w:noWrap/>
            <w:vAlign w:val="center"/>
            <w:hideMark/>
          </w:tcPr>
          <w:p w14:paraId="73F6100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-15.75%</w:t>
            </w:r>
          </w:p>
        </w:tc>
        <w:tc>
          <w:tcPr>
            <w:tcW w:w="952" w:type="dxa"/>
            <w:shd w:val="clear" w:color="auto" w:fill="FFFFFF" w:themeFill="background1"/>
            <w:noWrap/>
            <w:vAlign w:val="center"/>
            <w:hideMark/>
          </w:tcPr>
          <w:p w14:paraId="41D0CAB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-22.29%</w:t>
            </w:r>
          </w:p>
        </w:tc>
      </w:tr>
      <w:tr w:rsidR="00071395" w:rsidRPr="006B2A04" w14:paraId="79F27DB3" w14:textId="77777777" w:rsidTr="003C3386">
        <w:trPr>
          <w:trHeight w:val="113"/>
        </w:trPr>
        <w:tc>
          <w:tcPr>
            <w:tcW w:w="1242" w:type="dxa"/>
            <w:vMerge/>
            <w:shd w:val="clear" w:color="auto" w:fill="FFFFFF" w:themeFill="background1"/>
            <w:vAlign w:val="center"/>
            <w:hideMark/>
          </w:tcPr>
          <w:p w14:paraId="153BF76E"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388FE19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781" w:type="dxa"/>
            <w:shd w:val="clear" w:color="auto" w:fill="FFFFFF" w:themeFill="background1"/>
            <w:vAlign w:val="center"/>
            <w:hideMark/>
          </w:tcPr>
          <w:p w14:paraId="02CE82A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1.39%</w:t>
            </w:r>
          </w:p>
        </w:tc>
        <w:tc>
          <w:tcPr>
            <w:tcW w:w="850" w:type="dxa"/>
            <w:shd w:val="clear" w:color="auto" w:fill="FFFFFF" w:themeFill="background1"/>
            <w:vAlign w:val="center"/>
            <w:hideMark/>
          </w:tcPr>
          <w:p w14:paraId="4775F80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23.22%</w:t>
            </w:r>
          </w:p>
        </w:tc>
        <w:tc>
          <w:tcPr>
            <w:tcW w:w="851" w:type="dxa"/>
            <w:shd w:val="clear" w:color="auto" w:fill="FFFFFF" w:themeFill="background1"/>
            <w:vAlign w:val="center"/>
            <w:hideMark/>
          </w:tcPr>
          <w:p w14:paraId="13B8544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365.92%</w:t>
            </w:r>
          </w:p>
        </w:tc>
        <w:tc>
          <w:tcPr>
            <w:tcW w:w="850" w:type="dxa"/>
            <w:shd w:val="clear" w:color="auto" w:fill="FFFFFF" w:themeFill="background1"/>
            <w:vAlign w:val="center"/>
            <w:hideMark/>
          </w:tcPr>
          <w:p w14:paraId="2186C3D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-0.47%</w:t>
            </w:r>
          </w:p>
        </w:tc>
        <w:tc>
          <w:tcPr>
            <w:tcW w:w="851" w:type="dxa"/>
            <w:shd w:val="clear" w:color="auto" w:fill="FFFFFF" w:themeFill="background1"/>
            <w:vAlign w:val="center"/>
            <w:hideMark/>
          </w:tcPr>
          <w:p w14:paraId="4A14264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4.86%</w:t>
            </w:r>
          </w:p>
        </w:tc>
        <w:tc>
          <w:tcPr>
            <w:tcW w:w="850" w:type="dxa"/>
            <w:shd w:val="clear" w:color="auto" w:fill="FFFFFF" w:themeFill="background1"/>
            <w:vAlign w:val="center"/>
            <w:hideMark/>
          </w:tcPr>
          <w:p w14:paraId="020E93A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3.25%</w:t>
            </w:r>
          </w:p>
        </w:tc>
        <w:tc>
          <w:tcPr>
            <w:tcW w:w="851" w:type="dxa"/>
            <w:shd w:val="clear" w:color="auto" w:fill="FFFFFF" w:themeFill="background1"/>
            <w:noWrap/>
            <w:vAlign w:val="center"/>
            <w:hideMark/>
          </w:tcPr>
          <w:p w14:paraId="0443E15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-16.74%</w:t>
            </w:r>
          </w:p>
        </w:tc>
        <w:tc>
          <w:tcPr>
            <w:tcW w:w="997" w:type="dxa"/>
            <w:shd w:val="clear" w:color="auto" w:fill="FFFFFF" w:themeFill="background1"/>
            <w:noWrap/>
            <w:vAlign w:val="center"/>
            <w:hideMark/>
          </w:tcPr>
          <w:p w14:paraId="3B286E6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-26.61%</w:t>
            </w:r>
          </w:p>
        </w:tc>
        <w:tc>
          <w:tcPr>
            <w:tcW w:w="952" w:type="dxa"/>
            <w:shd w:val="clear" w:color="auto" w:fill="FFFFFF" w:themeFill="background1"/>
            <w:noWrap/>
            <w:vAlign w:val="center"/>
            <w:hideMark/>
          </w:tcPr>
          <w:p w14:paraId="191FF47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-68.01%</w:t>
            </w:r>
          </w:p>
        </w:tc>
      </w:tr>
      <w:tr w:rsidR="00071395" w:rsidRPr="006B2A04" w14:paraId="1F886B5F" w14:textId="77777777" w:rsidTr="003C3386">
        <w:trPr>
          <w:trHeight w:val="113"/>
        </w:trPr>
        <w:tc>
          <w:tcPr>
            <w:tcW w:w="1242" w:type="dxa"/>
            <w:vMerge w:val="restart"/>
            <w:shd w:val="clear" w:color="auto" w:fill="FFFFFF" w:themeFill="background1"/>
            <w:vAlign w:val="center"/>
            <w:hideMark/>
          </w:tcPr>
          <w:p w14:paraId="66CD419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779" w:type="dxa"/>
            <w:shd w:val="clear" w:color="auto" w:fill="FFFFFF" w:themeFill="background1"/>
            <w:vAlign w:val="center"/>
            <w:hideMark/>
          </w:tcPr>
          <w:p w14:paraId="6B5B6BD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781" w:type="dxa"/>
            <w:shd w:val="clear" w:color="auto" w:fill="FFFFFF" w:themeFill="background1"/>
            <w:vAlign w:val="center"/>
            <w:hideMark/>
          </w:tcPr>
          <w:p w14:paraId="2D460E3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-0.65%</w:t>
            </w:r>
          </w:p>
        </w:tc>
        <w:tc>
          <w:tcPr>
            <w:tcW w:w="850" w:type="dxa"/>
            <w:shd w:val="clear" w:color="auto" w:fill="FFFFFF" w:themeFill="background1"/>
            <w:vAlign w:val="center"/>
            <w:hideMark/>
          </w:tcPr>
          <w:p w14:paraId="739B796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-2.56%</w:t>
            </w:r>
          </w:p>
        </w:tc>
        <w:tc>
          <w:tcPr>
            <w:tcW w:w="851" w:type="dxa"/>
            <w:shd w:val="clear" w:color="auto" w:fill="FFFFFF" w:themeFill="background1"/>
            <w:vAlign w:val="center"/>
            <w:hideMark/>
          </w:tcPr>
          <w:p w14:paraId="2E8CDA6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-21.63%</w:t>
            </w:r>
          </w:p>
        </w:tc>
        <w:tc>
          <w:tcPr>
            <w:tcW w:w="850" w:type="dxa"/>
            <w:shd w:val="clear" w:color="auto" w:fill="FFFFFF" w:themeFill="background1"/>
            <w:vAlign w:val="center"/>
            <w:hideMark/>
          </w:tcPr>
          <w:p w14:paraId="6CA2883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-4.68%</w:t>
            </w:r>
          </w:p>
        </w:tc>
        <w:tc>
          <w:tcPr>
            <w:tcW w:w="851" w:type="dxa"/>
            <w:shd w:val="clear" w:color="auto" w:fill="FFFFFF" w:themeFill="background1"/>
            <w:vAlign w:val="center"/>
            <w:hideMark/>
          </w:tcPr>
          <w:p w14:paraId="324F882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-7.72%</w:t>
            </w:r>
          </w:p>
        </w:tc>
        <w:tc>
          <w:tcPr>
            <w:tcW w:w="850" w:type="dxa"/>
            <w:shd w:val="clear" w:color="auto" w:fill="FFFFFF" w:themeFill="background1"/>
            <w:vAlign w:val="center"/>
            <w:hideMark/>
          </w:tcPr>
          <w:p w14:paraId="302838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-5.58%</w:t>
            </w:r>
          </w:p>
        </w:tc>
        <w:tc>
          <w:tcPr>
            <w:tcW w:w="851" w:type="dxa"/>
            <w:shd w:val="clear" w:color="auto" w:fill="FFFFFF" w:themeFill="background1"/>
            <w:noWrap/>
            <w:vAlign w:val="center"/>
            <w:hideMark/>
          </w:tcPr>
          <w:p w14:paraId="120DA1D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-2.57%</w:t>
            </w:r>
          </w:p>
        </w:tc>
        <w:tc>
          <w:tcPr>
            <w:tcW w:w="997" w:type="dxa"/>
            <w:shd w:val="clear" w:color="auto" w:fill="FFFFFF" w:themeFill="background1"/>
            <w:noWrap/>
            <w:vAlign w:val="center"/>
            <w:hideMark/>
          </w:tcPr>
          <w:p w14:paraId="3007305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-3.79%</w:t>
            </w:r>
          </w:p>
        </w:tc>
        <w:tc>
          <w:tcPr>
            <w:tcW w:w="952" w:type="dxa"/>
            <w:shd w:val="clear" w:color="auto" w:fill="FFFFFF" w:themeFill="background1"/>
            <w:noWrap/>
            <w:vAlign w:val="center"/>
            <w:hideMark/>
          </w:tcPr>
          <w:p w14:paraId="1ED6550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18.08%</w:t>
            </w:r>
          </w:p>
        </w:tc>
      </w:tr>
      <w:tr w:rsidR="00071395" w:rsidRPr="006B2A04" w14:paraId="31B16848" w14:textId="77777777" w:rsidTr="003C3386">
        <w:trPr>
          <w:trHeight w:val="113"/>
        </w:trPr>
        <w:tc>
          <w:tcPr>
            <w:tcW w:w="1242" w:type="dxa"/>
            <w:vMerge/>
            <w:shd w:val="clear" w:color="auto" w:fill="FFFFFF" w:themeFill="background1"/>
            <w:vAlign w:val="center"/>
            <w:hideMark/>
          </w:tcPr>
          <w:p w14:paraId="4F8BEB16"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45C6811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781" w:type="dxa"/>
            <w:shd w:val="clear" w:color="auto" w:fill="FFFFFF" w:themeFill="background1"/>
            <w:vAlign w:val="center"/>
            <w:hideMark/>
          </w:tcPr>
          <w:p w14:paraId="6B52F78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0.00%</w:t>
            </w:r>
          </w:p>
        </w:tc>
        <w:tc>
          <w:tcPr>
            <w:tcW w:w="850" w:type="dxa"/>
            <w:shd w:val="clear" w:color="auto" w:fill="FFFFFF" w:themeFill="background1"/>
            <w:vAlign w:val="center"/>
            <w:hideMark/>
          </w:tcPr>
          <w:p w14:paraId="68EE6A9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4.56%</w:t>
            </w:r>
          </w:p>
        </w:tc>
        <w:tc>
          <w:tcPr>
            <w:tcW w:w="851" w:type="dxa"/>
            <w:shd w:val="clear" w:color="auto" w:fill="FFFFFF" w:themeFill="background1"/>
            <w:vAlign w:val="center"/>
            <w:hideMark/>
          </w:tcPr>
          <w:p w14:paraId="1D7B91B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6.49%</w:t>
            </w:r>
          </w:p>
        </w:tc>
        <w:tc>
          <w:tcPr>
            <w:tcW w:w="850" w:type="dxa"/>
            <w:shd w:val="clear" w:color="auto" w:fill="FFFFFF" w:themeFill="background1"/>
            <w:vAlign w:val="center"/>
            <w:hideMark/>
          </w:tcPr>
          <w:p w14:paraId="2891430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21.85%</w:t>
            </w:r>
          </w:p>
        </w:tc>
        <w:tc>
          <w:tcPr>
            <w:tcW w:w="851" w:type="dxa"/>
            <w:shd w:val="clear" w:color="auto" w:fill="FFFFFF" w:themeFill="background1"/>
            <w:vAlign w:val="center"/>
            <w:hideMark/>
          </w:tcPr>
          <w:p w14:paraId="67C4B2C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18.83%</w:t>
            </w:r>
          </w:p>
        </w:tc>
        <w:tc>
          <w:tcPr>
            <w:tcW w:w="850" w:type="dxa"/>
            <w:shd w:val="clear" w:color="auto" w:fill="FFFFFF" w:themeFill="background1"/>
            <w:vAlign w:val="center"/>
            <w:hideMark/>
          </w:tcPr>
          <w:p w14:paraId="000AD98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4.80%</w:t>
            </w:r>
          </w:p>
        </w:tc>
        <w:tc>
          <w:tcPr>
            <w:tcW w:w="851" w:type="dxa"/>
            <w:shd w:val="clear" w:color="auto" w:fill="FFFFFF" w:themeFill="background1"/>
            <w:noWrap/>
            <w:vAlign w:val="center"/>
            <w:hideMark/>
          </w:tcPr>
          <w:p w14:paraId="3B47DF1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-1.54%</w:t>
            </w:r>
          </w:p>
        </w:tc>
        <w:tc>
          <w:tcPr>
            <w:tcW w:w="997" w:type="dxa"/>
            <w:shd w:val="clear" w:color="auto" w:fill="FFFFFF" w:themeFill="background1"/>
            <w:noWrap/>
            <w:vAlign w:val="center"/>
            <w:hideMark/>
          </w:tcPr>
          <w:p w14:paraId="4F46676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-4.90%</w:t>
            </w:r>
          </w:p>
        </w:tc>
        <w:tc>
          <w:tcPr>
            <w:tcW w:w="952" w:type="dxa"/>
            <w:shd w:val="clear" w:color="auto" w:fill="FFFFFF" w:themeFill="background1"/>
            <w:noWrap/>
            <w:vAlign w:val="center"/>
            <w:hideMark/>
          </w:tcPr>
          <w:p w14:paraId="5AF986B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-13.08%</w:t>
            </w:r>
          </w:p>
        </w:tc>
      </w:tr>
      <w:tr w:rsidR="00071395" w:rsidRPr="006B2A04" w14:paraId="0D848E79" w14:textId="77777777" w:rsidTr="003C3386">
        <w:trPr>
          <w:trHeight w:val="113"/>
        </w:trPr>
        <w:tc>
          <w:tcPr>
            <w:tcW w:w="1242" w:type="dxa"/>
            <w:vMerge/>
            <w:shd w:val="clear" w:color="auto" w:fill="FFFFFF" w:themeFill="background1"/>
            <w:vAlign w:val="center"/>
            <w:hideMark/>
          </w:tcPr>
          <w:p w14:paraId="7DFA512B"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0708D59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781" w:type="dxa"/>
            <w:shd w:val="clear" w:color="auto" w:fill="FFFFFF" w:themeFill="background1"/>
            <w:vAlign w:val="center"/>
            <w:hideMark/>
          </w:tcPr>
          <w:p w14:paraId="78F7863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0.59%</w:t>
            </w:r>
          </w:p>
        </w:tc>
        <w:tc>
          <w:tcPr>
            <w:tcW w:w="850" w:type="dxa"/>
            <w:shd w:val="clear" w:color="auto" w:fill="FFFFFF" w:themeFill="background1"/>
            <w:vAlign w:val="center"/>
            <w:hideMark/>
          </w:tcPr>
          <w:p w14:paraId="4AE566F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-0.72%</w:t>
            </w:r>
          </w:p>
        </w:tc>
        <w:tc>
          <w:tcPr>
            <w:tcW w:w="851" w:type="dxa"/>
            <w:shd w:val="clear" w:color="auto" w:fill="FFFFFF" w:themeFill="background1"/>
            <w:vAlign w:val="center"/>
            <w:hideMark/>
          </w:tcPr>
          <w:p w14:paraId="5DACE4E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-12.75%</w:t>
            </w:r>
          </w:p>
        </w:tc>
        <w:tc>
          <w:tcPr>
            <w:tcW w:w="850" w:type="dxa"/>
            <w:shd w:val="clear" w:color="auto" w:fill="FFFFFF" w:themeFill="background1"/>
            <w:vAlign w:val="center"/>
            <w:hideMark/>
          </w:tcPr>
          <w:p w14:paraId="4CD7635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-7.03%</w:t>
            </w:r>
          </w:p>
        </w:tc>
        <w:tc>
          <w:tcPr>
            <w:tcW w:w="851" w:type="dxa"/>
            <w:shd w:val="clear" w:color="auto" w:fill="FFFFFF" w:themeFill="background1"/>
            <w:vAlign w:val="center"/>
            <w:hideMark/>
          </w:tcPr>
          <w:p w14:paraId="7E09E0A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-11.08%</w:t>
            </w:r>
          </w:p>
        </w:tc>
        <w:tc>
          <w:tcPr>
            <w:tcW w:w="850" w:type="dxa"/>
            <w:shd w:val="clear" w:color="auto" w:fill="FFFFFF" w:themeFill="background1"/>
            <w:vAlign w:val="center"/>
            <w:hideMark/>
          </w:tcPr>
          <w:p w14:paraId="5BFB884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-5.82%</w:t>
            </w:r>
          </w:p>
        </w:tc>
        <w:tc>
          <w:tcPr>
            <w:tcW w:w="851" w:type="dxa"/>
            <w:shd w:val="clear" w:color="auto" w:fill="FFFFFF" w:themeFill="background1"/>
            <w:noWrap/>
            <w:vAlign w:val="center"/>
            <w:hideMark/>
          </w:tcPr>
          <w:p w14:paraId="5BA72AE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-2.88%</w:t>
            </w:r>
          </w:p>
        </w:tc>
        <w:tc>
          <w:tcPr>
            <w:tcW w:w="997" w:type="dxa"/>
            <w:shd w:val="clear" w:color="auto" w:fill="FFFFFF" w:themeFill="background1"/>
            <w:noWrap/>
            <w:vAlign w:val="center"/>
            <w:hideMark/>
          </w:tcPr>
          <w:p w14:paraId="37260B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-7.36%</w:t>
            </w:r>
          </w:p>
        </w:tc>
        <w:tc>
          <w:tcPr>
            <w:tcW w:w="952" w:type="dxa"/>
            <w:shd w:val="clear" w:color="auto" w:fill="FFFFFF" w:themeFill="background1"/>
            <w:noWrap/>
            <w:vAlign w:val="center"/>
            <w:hideMark/>
          </w:tcPr>
          <w:p w14:paraId="499FAB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6.58%</w:t>
            </w:r>
          </w:p>
        </w:tc>
      </w:tr>
      <w:tr w:rsidR="00071395" w:rsidRPr="006B2A04" w14:paraId="437314A5" w14:textId="77777777" w:rsidTr="003C3386">
        <w:trPr>
          <w:trHeight w:val="113"/>
        </w:trPr>
        <w:tc>
          <w:tcPr>
            <w:tcW w:w="1242" w:type="dxa"/>
            <w:vMerge/>
            <w:shd w:val="clear" w:color="auto" w:fill="FFFFFF" w:themeFill="background1"/>
            <w:vAlign w:val="center"/>
            <w:hideMark/>
          </w:tcPr>
          <w:p w14:paraId="315A7A6B" w14:textId="77777777" w:rsidR="00071395" w:rsidRPr="004B2097" w:rsidRDefault="00071395" w:rsidP="004B2097">
            <w:pPr>
              <w:spacing w:after="0"/>
              <w:jc w:val="center"/>
              <w:rPr>
                <w:rFonts w:ascii="Arial" w:hAnsi="Arial" w:cs="Arial"/>
                <w:b/>
                <w:bCs/>
                <w:sz w:val="16"/>
                <w:szCs w:val="16"/>
              </w:rPr>
            </w:pPr>
          </w:p>
        </w:tc>
        <w:tc>
          <w:tcPr>
            <w:tcW w:w="779" w:type="dxa"/>
            <w:shd w:val="clear" w:color="auto" w:fill="FFFFFF" w:themeFill="background1"/>
            <w:vAlign w:val="center"/>
            <w:hideMark/>
          </w:tcPr>
          <w:p w14:paraId="7717392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781" w:type="dxa"/>
            <w:shd w:val="clear" w:color="auto" w:fill="FFFFFF" w:themeFill="background1"/>
            <w:vAlign w:val="center"/>
            <w:hideMark/>
          </w:tcPr>
          <w:p w14:paraId="50F7942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-3.70%</w:t>
            </w:r>
          </w:p>
        </w:tc>
        <w:tc>
          <w:tcPr>
            <w:tcW w:w="850" w:type="dxa"/>
            <w:shd w:val="clear" w:color="auto" w:fill="FFFFFF" w:themeFill="background1"/>
            <w:vAlign w:val="center"/>
            <w:hideMark/>
          </w:tcPr>
          <w:p w14:paraId="44FBB56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-6.43%</w:t>
            </w:r>
          </w:p>
        </w:tc>
        <w:tc>
          <w:tcPr>
            <w:tcW w:w="851" w:type="dxa"/>
            <w:shd w:val="clear" w:color="auto" w:fill="FFFFFF" w:themeFill="background1"/>
            <w:vAlign w:val="center"/>
            <w:hideMark/>
          </w:tcPr>
          <w:p w14:paraId="076ACEF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-27.26%</w:t>
            </w:r>
          </w:p>
        </w:tc>
        <w:tc>
          <w:tcPr>
            <w:tcW w:w="850" w:type="dxa"/>
            <w:shd w:val="clear" w:color="auto" w:fill="FFFFFF" w:themeFill="background1"/>
            <w:vAlign w:val="center"/>
            <w:hideMark/>
          </w:tcPr>
          <w:p w14:paraId="27939DF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-9.72%</w:t>
            </w:r>
          </w:p>
        </w:tc>
        <w:tc>
          <w:tcPr>
            <w:tcW w:w="851" w:type="dxa"/>
            <w:shd w:val="clear" w:color="auto" w:fill="FFFFFF" w:themeFill="background1"/>
            <w:vAlign w:val="center"/>
            <w:hideMark/>
          </w:tcPr>
          <w:p w14:paraId="651F252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-11.62%</w:t>
            </w:r>
          </w:p>
        </w:tc>
        <w:tc>
          <w:tcPr>
            <w:tcW w:w="850" w:type="dxa"/>
            <w:shd w:val="clear" w:color="auto" w:fill="FFFFFF" w:themeFill="background1"/>
            <w:vAlign w:val="center"/>
            <w:hideMark/>
          </w:tcPr>
          <w:p w14:paraId="76E22E7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-9.98%</w:t>
            </w:r>
          </w:p>
        </w:tc>
        <w:tc>
          <w:tcPr>
            <w:tcW w:w="851" w:type="dxa"/>
            <w:shd w:val="clear" w:color="auto" w:fill="FFFFFF" w:themeFill="background1"/>
            <w:noWrap/>
            <w:vAlign w:val="center"/>
            <w:hideMark/>
          </w:tcPr>
          <w:p w14:paraId="5E1EC7B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-0.26%</w:t>
            </w:r>
          </w:p>
        </w:tc>
        <w:tc>
          <w:tcPr>
            <w:tcW w:w="997" w:type="dxa"/>
            <w:shd w:val="clear" w:color="auto" w:fill="FFFFFF" w:themeFill="background1"/>
            <w:noWrap/>
            <w:vAlign w:val="center"/>
            <w:hideMark/>
          </w:tcPr>
          <w:p w14:paraId="5DE0311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5.66%</w:t>
            </w:r>
          </w:p>
        </w:tc>
        <w:tc>
          <w:tcPr>
            <w:tcW w:w="952" w:type="dxa"/>
            <w:shd w:val="clear" w:color="auto" w:fill="FFFFFF" w:themeFill="background1"/>
            <w:noWrap/>
            <w:vAlign w:val="center"/>
            <w:hideMark/>
          </w:tcPr>
          <w:p w14:paraId="7CC8EE8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61.65%</w:t>
            </w:r>
          </w:p>
        </w:tc>
      </w:tr>
      <w:bookmarkEnd w:id="147"/>
    </w:tbl>
    <w:p w14:paraId="30EBDDED" w14:textId="77777777" w:rsidR="00071395" w:rsidRPr="006B2A04" w:rsidRDefault="00071395" w:rsidP="004B2097"/>
    <w:p w14:paraId="63AD9AB9" w14:textId="2B045A09" w:rsidR="00071395" w:rsidRPr="006B2A04" w:rsidRDefault="00071395" w:rsidP="004B2097">
      <w:r w:rsidRPr="006B2A04">
        <w:rPr>
          <w:rFonts w:hint="eastAsia"/>
        </w:rPr>
        <w:t xml:space="preserve">Evaluation results of dynamic SBFD Option 3 assuming small packet size are </w:t>
      </w:r>
      <w:r w:rsidRPr="006B2A04">
        <w:t>summarized</w:t>
      </w:r>
      <w:r w:rsidRPr="006B2A04">
        <w:rPr>
          <w:rFonts w:hint="eastAsia"/>
        </w:rPr>
        <w:t xml:space="preserve"> in Table 7.4.1.1.1.</w:t>
      </w:r>
      <w:r w:rsidR="00AD0516" w:rsidRPr="006B2A04">
        <w:t>1.</w:t>
      </w:r>
      <w:r w:rsidRPr="006B2A04">
        <w:rPr>
          <w:rFonts w:hint="eastAsia"/>
        </w:rPr>
        <w:t>3.</w:t>
      </w:r>
    </w:p>
    <w:p w14:paraId="53A66322" w14:textId="79AC76D7" w:rsidR="00071395" w:rsidRPr="006B2A04" w:rsidRDefault="00071395" w:rsidP="004B2097">
      <w:pPr>
        <w:pStyle w:val="TH"/>
      </w:pPr>
      <w:r w:rsidRPr="006B2A04">
        <w:rPr>
          <w:rFonts w:hint="eastAsia"/>
        </w:rPr>
        <w:t xml:space="preserve">Table 7.4.1.1.1.1-3: Indoor (FR1) dynamic SBFD vs. dynamic TDD, </w:t>
      </w:r>
      <w:r w:rsidRPr="006B2A04">
        <w:t>{XXXXU}</w:t>
      </w:r>
      <w:r w:rsidRPr="006B2A04">
        <w:rPr>
          <w:rFonts w:hint="eastAsia"/>
        </w:rPr>
        <w:t xml:space="preserve"> vs. </w:t>
      </w:r>
      <w:r w:rsidRPr="006B2A04">
        <w:t>{FFFFU}</w:t>
      </w:r>
      <w:r w:rsidR="004B2097">
        <w:t xml:space="preserve"> </w:t>
      </w:r>
      <w:r w:rsidRPr="006B2A04">
        <w:rPr>
          <w:rFonts w:hint="eastAsia"/>
        </w:rPr>
        <w:t>(dynamic SBFD Option 3, small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4"/>
        <w:gridCol w:w="1140"/>
        <w:gridCol w:w="1567"/>
        <w:gridCol w:w="1950"/>
        <w:gridCol w:w="1610"/>
      </w:tblGrid>
      <w:tr w:rsidR="00071395" w:rsidRPr="006B2A04" w14:paraId="7CDB077C" w14:textId="77777777" w:rsidTr="003C3386">
        <w:trPr>
          <w:trHeight w:val="278"/>
        </w:trPr>
        <w:tc>
          <w:tcPr>
            <w:tcW w:w="0" w:type="auto"/>
            <w:gridSpan w:val="5"/>
            <w:shd w:val="clear" w:color="auto" w:fill="auto"/>
            <w:vAlign w:val="center"/>
          </w:tcPr>
          <w:p w14:paraId="3135ED3D" w14:textId="64929F00" w:rsidR="00071395" w:rsidRPr="004B2097" w:rsidRDefault="00071395" w:rsidP="004B2097">
            <w:pPr>
              <w:spacing w:after="0"/>
              <w:jc w:val="center"/>
              <w:rPr>
                <w:rFonts w:ascii="Arial" w:hAnsi="Arial" w:cs="Arial"/>
                <w:b/>
                <w:color w:val="000000"/>
                <w:sz w:val="16"/>
                <w:szCs w:val="16"/>
              </w:rPr>
            </w:pPr>
            <w:bookmarkStart w:id="148" w:name="MCCQCTEMPBM_00000119"/>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dynamic SBFD slot configuration {XXXXU}, dynamic TDD slot configuration {FFFFU}, dynamic SBFD Option 3, DL: 4Kbytes, </w:t>
            </w:r>
            <w:r w:rsidR="00B705E0" w:rsidRPr="004B2097">
              <w:rPr>
                <w:rFonts w:ascii="Arial" w:hAnsi="Arial" w:cs="Arial"/>
                <w:b/>
                <w:bCs/>
                <w:i/>
                <w:iCs/>
                <w:sz w:val="16"/>
                <w:szCs w:val="16"/>
              </w:rPr>
              <w:t>UL: 1Kbytes</w:t>
            </w:r>
            <w:r w:rsidRPr="004B2097">
              <w:rPr>
                <w:rFonts w:ascii="Arial" w:hAnsi="Arial" w:cs="Arial"/>
                <w:b/>
                <w:i/>
                <w:sz w:val="16"/>
                <w:szCs w:val="16"/>
              </w:rPr>
              <w:t>)</w:t>
            </w:r>
          </w:p>
        </w:tc>
      </w:tr>
      <w:tr w:rsidR="00071395" w:rsidRPr="006B2A04" w14:paraId="3ABAB493" w14:textId="77777777" w:rsidTr="003C3386">
        <w:trPr>
          <w:trHeight w:val="278"/>
        </w:trPr>
        <w:tc>
          <w:tcPr>
            <w:tcW w:w="0" w:type="auto"/>
            <w:gridSpan w:val="2"/>
            <w:vMerge w:val="restart"/>
            <w:shd w:val="clear" w:color="auto" w:fill="auto"/>
            <w:vAlign w:val="center"/>
          </w:tcPr>
          <w:p w14:paraId="79BB2770" w14:textId="77777777" w:rsidR="00071395" w:rsidRPr="004B2097" w:rsidRDefault="00071395" w:rsidP="004B2097">
            <w:pPr>
              <w:spacing w:after="0"/>
              <w:jc w:val="center"/>
              <w:rPr>
                <w:rFonts w:ascii="Arial" w:hAnsi="Arial" w:cs="Arial"/>
                <w:b/>
                <w:bCs/>
                <w:sz w:val="16"/>
                <w:szCs w:val="16"/>
              </w:rPr>
            </w:pPr>
          </w:p>
        </w:tc>
        <w:tc>
          <w:tcPr>
            <w:tcW w:w="0" w:type="auto"/>
            <w:gridSpan w:val="3"/>
            <w:shd w:val="clear" w:color="auto" w:fill="auto"/>
            <w:vAlign w:val="center"/>
          </w:tcPr>
          <w:p w14:paraId="1BE4FC96" w14:textId="333EFEEA"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33</w:t>
            </w:r>
            <w:r w:rsidRPr="004B2097">
              <w:rPr>
                <w:rFonts w:ascii="Arial" w:hAnsi="Arial" w:cs="Arial"/>
                <w:b/>
                <w:color w:val="000000"/>
                <w:sz w:val="16"/>
                <w:szCs w:val="16"/>
              </w:rPr>
              <w:t>]</w:t>
            </w:r>
          </w:p>
        </w:tc>
      </w:tr>
      <w:tr w:rsidR="00071395" w:rsidRPr="006B2A04" w14:paraId="5E996E55" w14:textId="77777777" w:rsidTr="003C3386">
        <w:trPr>
          <w:trHeight w:val="278"/>
        </w:trPr>
        <w:tc>
          <w:tcPr>
            <w:tcW w:w="0" w:type="auto"/>
            <w:gridSpan w:val="2"/>
            <w:vMerge/>
            <w:shd w:val="clear" w:color="auto" w:fill="auto"/>
            <w:vAlign w:val="center"/>
          </w:tcPr>
          <w:p w14:paraId="27AE3A14"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tcPr>
          <w:p w14:paraId="61F6E077"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570E0ED8"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515C5799"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2CC4BD5A" w14:textId="77777777" w:rsidTr="003C3386">
        <w:trPr>
          <w:trHeight w:val="278"/>
        </w:trPr>
        <w:tc>
          <w:tcPr>
            <w:tcW w:w="0" w:type="auto"/>
            <w:vMerge w:val="restart"/>
            <w:shd w:val="clear" w:color="auto" w:fill="auto"/>
            <w:vAlign w:val="center"/>
          </w:tcPr>
          <w:p w14:paraId="3F2AA65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0" w:type="auto"/>
            <w:shd w:val="clear" w:color="auto" w:fill="auto"/>
            <w:vAlign w:val="center"/>
            <w:hideMark/>
          </w:tcPr>
          <w:p w14:paraId="623C544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3F7A57F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-10.87%</w:t>
            </w:r>
          </w:p>
        </w:tc>
        <w:tc>
          <w:tcPr>
            <w:tcW w:w="0" w:type="auto"/>
            <w:shd w:val="clear" w:color="auto" w:fill="auto"/>
            <w:vAlign w:val="center"/>
          </w:tcPr>
          <w:p w14:paraId="538CE08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-10.65%</w:t>
            </w:r>
          </w:p>
        </w:tc>
        <w:tc>
          <w:tcPr>
            <w:tcW w:w="0" w:type="auto"/>
            <w:shd w:val="clear" w:color="auto" w:fill="auto"/>
            <w:vAlign w:val="center"/>
          </w:tcPr>
          <w:p w14:paraId="5E8EF11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-8.82%</w:t>
            </w:r>
          </w:p>
        </w:tc>
      </w:tr>
      <w:tr w:rsidR="00071395" w:rsidRPr="006B2A04" w14:paraId="58377473" w14:textId="77777777" w:rsidTr="003C3386">
        <w:trPr>
          <w:trHeight w:val="278"/>
        </w:trPr>
        <w:tc>
          <w:tcPr>
            <w:tcW w:w="0" w:type="auto"/>
            <w:vMerge/>
            <w:shd w:val="clear" w:color="auto" w:fill="auto"/>
            <w:vAlign w:val="center"/>
          </w:tcPr>
          <w:p w14:paraId="12A0FB0B"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4CB843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4E9B830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-8.25%</w:t>
            </w:r>
          </w:p>
        </w:tc>
        <w:tc>
          <w:tcPr>
            <w:tcW w:w="0" w:type="auto"/>
            <w:shd w:val="clear" w:color="auto" w:fill="auto"/>
            <w:vAlign w:val="center"/>
          </w:tcPr>
          <w:p w14:paraId="3EFD751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-8.85%</w:t>
            </w:r>
          </w:p>
        </w:tc>
        <w:tc>
          <w:tcPr>
            <w:tcW w:w="0" w:type="auto"/>
            <w:shd w:val="clear" w:color="auto" w:fill="auto"/>
            <w:vAlign w:val="center"/>
          </w:tcPr>
          <w:p w14:paraId="1C82926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3.45%</w:t>
            </w:r>
          </w:p>
        </w:tc>
      </w:tr>
      <w:tr w:rsidR="00071395" w:rsidRPr="006B2A04" w14:paraId="13124E1E" w14:textId="77777777" w:rsidTr="003C3386">
        <w:trPr>
          <w:trHeight w:val="278"/>
        </w:trPr>
        <w:tc>
          <w:tcPr>
            <w:tcW w:w="0" w:type="auto"/>
            <w:vMerge/>
            <w:shd w:val="clear" w:color="auto" w:fill="auto"/>
            <w:vAlign w:val="center"/>
          </w:tcPr>
          <w:p w14:paraId="627B435B"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DD3E34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4C235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-10.73%</w:t>
            </w:r>
          </w:p>
        </w:tc>
        <w:tc>
          <w:tcPr>
            <w:tcW w:w="0" w:type="auto"/>
            <w:shd w:val="clear" w:color="auto" w:fill="auto"/>
            <w:vAlign w:val="center"/>
          </w:tcPr>
          <w:p w14:paraId="1993860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-10.84%</w:t>
            </w:r>
          </w:p>
        </w:tc>
        <w:tc>
          <w:tcPr>
            <w:tcW w:w="0" w:type="auto"/>
            <w:shd w:val="clear" w:color="auto" w:fill="auto"/>
            <w:vAlign w:val="center"/>
          </w:tcPr>
          <w:p w14:paraId="4B8A48A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-10.90%</w:t>
            </w:r>
          </w:p>
        </w:tc>
      </w:tr>
      <w:tr w:rsidR="00071395" w:rsidRPr="006B2A04" w14:paraId="5956CC6F" w14:textId="77777777" w:rsidTr="003C3386">
        <w:trPr>
          <w:trHeight w:val="278"/>
        </w:trPr>
        <w:tc>
          <w:tcPr>
            <w:tcW w:w="0" w:type="auto"/>
            <w:vMerge/>
            <w:shd w:val="clear" w:color="auto" w:fill="auto"/>
            <w:vAlign w:val="center"/>
          </w:tcPr>
          <w:p w14:paraId="404B9CC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FC9795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5F42028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-12.77%</w:t>
            </w:r>
          </w:p>
        </w:tc>
        <w:tc>
          <w:tcPr>
            <w:tcW w:w="0" w:type="auto"/>
            <w:shd w:val="clear" w:color="auto" w:fill="auto"/>
            <w:vAlign w:val="center"/>
          </w:tcPr>
          <w:p w14:paraId="02671CA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-12.61%</w:t>
            </w:r>
          </w:p>
        </w:tc>
        <w:tc>
          <w:tcPr>
            <w:tcW w:w="0" w:type="auto"/>
            <w:shd w:val="clear" w:color="auto" w:fill="auto"/>
            <w:vAlign w:val="center"/>
          </w:tcPr>
          <w:p w14:paraId="48C2197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-13.99%</w:t>
            </w:r>
          </w:p>
        </w:tc>
      </w:tr>
      <w:tr w:rsidR="00071395" w:rsidRPr="006B2A04" w14:paraId="41179C14" w14:textId="77777777" w:rsidTr="003C3386">
        <w:trPr>
          <w:trHeight w:val="278"/>
        </w:trPr>
        <w:tc>
          <w:tcPr>
            <w:tcW w:w="0" w:type="auto"/>
            <w:vMerge w:val="restart"/>
            <w:shd w:val="clear" w:color="auto" w:fill="auto"/>
            <w:vAlign w:val="center"/>
          </w:tcPr>
          <w:p w14:paraId="71ED9AA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0" w:type="auto"/>
            <w:shd w:val="clear" w:color="auto" w:fill="auto"/>
            <w:vAlign w:val="center"/>
            <w:hideMark/>
          </w:tcPr>
          <w:p w14:paraId="435230A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4321AE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36.25%</w:t>
            </w:r>
          </w:p>
        </w:tc>
        <w:tc>
          <w:tcPr>
            <w:tcW w:w="0" w:type="auto"/>
            <w:shd w:val="clear" w:color="auto" w:fill="auto"/>
            <w:vAlign w:val="center"/>
          </w:tcPr>
          <w:p w14:paraId="7E293AF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32.65%</w:t>
            </w:r>
          </w:p>
        </w:tc>
        <w:tc>
          <w:tcPr>
            <w:tcW w:w="0" w:type="auto"/>
            <w:shd w:val="clear" w:color="auto" w:fill="auto"/>
            <w:vAlign w:val="center"/>
          </w:tcPr>
          <w:p w14:paraId="0EC89C0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35.79%</w:t>
            </w:r>
          </w:p>
        </w:tc>
      </w:tr>
      <w:tr w:rsidR="00071395" w:rsidRPr="006B2A04" w14:paraId="604E9785" w14:textId="77777777" w:rsidTr="003C3386">
        <w:trPr>
          <w:trHeight w:val="278"/>
        </w:trPr>
        <w:tc>
          <w:tcPr>
            <w:tcW w:w="0" w:type="auto"/>
            <w:vMerge/>
            <w:shd w:val="clear" w:color="auto" w:fill="auto"/>
            <w:vAlign w:val="center"/>
          </w:tcPr>
          <w:p w14:paraId="41CB80AF"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714961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2BCF968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31.05%</w:t>
            </w:r>
          </w:p>
        </w:tc>
        <w:tc>
          <w:tcPr>
            <w:tcW w:w="0" w:type="auto"/>
            <w:shd w:val="clear" w:color="auto" w:fill="auto"/>
            <w:vAlign w:val="center"/>
          </w:tcPr>
          <w:p w14:paraId="55CE71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22.41%</w:t>
            </w:r>
          </w:p>
        </w:tc>
        <w:tc>
          <w:tcPr>
            <w:tcW w:w="0" w:type="auto"/>
            <w:shd w:val="clear" w:color="auto" w:fill="auto"/>
            <w:vAlign w:val="center"/>
          </w:tcPr>
          <w:p w14:paraId="6BD833F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20.32%</w:t>
            </w:r>
          </w:p>
        </w:tc>
      </w:tr>
      <w:tr w:rsidR="00071395" w:rsidRPr="006B2A04" w14:paraId="14902685" w14:textId="77777777" w:rsidTr="003C3386">
        <w:trPr>
          <w:trHeight w:val="278"/>
        </w:trPr>
        <w:tc>
          <w:tcPr>
            <w:tcW w:w="0" w:type="auto"/>
            <w:vMerge/>
            <w:shd w:val="clear" w:color="auto" w:fill="auto"/>
            <w:vAlign w:val="center"/>
          </w:tcPr>
          <w:p w14:paraId="4217AED8"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19B730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6398B63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36.60%</w:t>
            </w:r>
          </w:p>
        </w:tc>
        <w:tc>
          <w:tcPr>
            <w:tcW w:w="0" w:type="auto"/>
            <w:shd w:val="clear" w:color="auto" w:fill="auto"/>
            <w:vAlign w:val="center"/>
          </w:tcPr>
          <w:p w14:paraId="74938B0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32.62%</w:t>
            </w:r>
          </w:p>
        </w:tc>
        <w:tc>
          <w:tcPr>
            <w:tcW w:w="0" w:type="auto"/>
            <w:shd w:val="clear" w:color="auto" w:fill="auto"/>
            <w:vAlign w:val="center"/>
          </w:tcPr>
          <w:p w14:paraId="5B48D7E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36.05%</w:t>
            </w:r>
          </w:p>
        </w:tc>
      </w:tr>
      <w:tr w:rsidR="00071395" w:rsidRPr="006B2A04" w14:paraId="4B047DFC" w14:textId="77777777" w:rsidTr="003C3386">
        <w:trPr>
          <w:trHeight w:val="278"/>
        </w:trPr>
        <w:tc>
          <w:tcPr>
            <w:tcW w:w="0" w:type="auto"/>
            <w:vMerge/>
            <w:shd w:val="clear" w:color="auto" w:fill="auto"/>
            <w:vAlign w:val="center"/>
          </w:tcPr>
          <w:p w14:paraId="79226F1D"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90DB19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5D6279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40.13%</w:t>
            </w:r>
          </w:p>
        </w:tc>
        <w:tc>
          <w:tcPr>
            <w:tcW w:w="0" w:type="auto"/>
            <w:shd w:val="clear" w:color="auto" w:fill="auto"/>
            <w:vAlign w:val="center"/>
          </w:tcPr>
          <w:p w14:paraId="25D5109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43.42%</w:t>
            </w:r>
          </w:p>
        </w:tc>
        <w:tc>
          <w:tcPr>
            <w:tcW w:w="0" w:type="auto"/>
            <w:shd w:val="clear" w:color="auto" w:fill="auto"/>
            <w:vAlign w:val="center"/>
          </w:tcPr>
          <w:p w14:paraId="79EB17F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46.51%</w:t>
            </w:r>
          </w:p>
        </w:tc>
      </w:tr>
      <w:tr w:rsidR="00071395" w:rsidRPr="006B2A04" w14:paraId="650EFD03" w14:textId="77777777" w:rsidTr="003C3386">
        <w:trPr>
          <w:trHeight w:val="278"/>
        </w:trPr>
        <w:tc>
          <w:tcPr>
            <w:tcW w:w="0" w:type="auto"/>
            <w:vMerge w:val="restart"/>
            <w:shd w:val="clear" w:color="auto" w:fill="auto"/>
            <w:vAlign w:val="center"/>
          </w:tcPr>
          <w:p w14:paraId="0661F93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0" w:type="auto"/>
            <w:shd w:val="clear" w:color="auto" w:fill="auto"/>
            <w:vAlign w:val="center"/>
            <w:hideMark/>
          </w:tcPr>
          <w:p w14:paraId="77A1EC6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19F6DAD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1.12%</w:t>
            </w:r>
          </w:p>
        </w:tc>
        <w:tc>
          <w:tcPr>
            <w:tcW w:w="0" w:type="auto"/>
            <w:shd w:val="clear" w:color="auto" w:fill="auto"/>
            <w:vAlign w:val="center"/>
          </w:tcPr>
          <w:p w14:paraId="2E368FE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-2.68%</w:t>
            </w:r>
          </w:p>
        </w:tc>
        <w:tc>
          <w:tcPr>
            <w:tcW w:w="0" w:type="auto"/>
            <w:shd w:val="clear" w:color="auto" w:fill="auto"/>
            <w:vAlign w:val="center"/>
          </w:tcPr>
          <w:p w14:paraId="7E3C297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-10.37%</w:t>
            </w:r>
          </w:p>
        </w:tc>
      </w:tr>
      <w:tr w:rsidR="00071395" w:rsidRPr="006B2A04" w14:paraId="7CFE2999" w14:textId="77777777" w:rsidTr="003C3386">
        <w:trPr>
          <w:trHeight w:val="278"/>
        </w:trPr>
        <w:tc>
          <w:tcPr>
            <w:tcW w:w="0" w:type="auto"/>
            <w:vMerge/>
            <w:shd w:val="clear" w:color="auto" w:fill="auto"/>
            <w:vAlign w:val="center"/>
          </w:tcPr>
          <w:p w14:paraId="0B0D4D0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850154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534E011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47.14%</w:t>
            </w:r>
          </w:p>
        </w:tc>
        <w:tc>
          <w:tcPr>
            <w:tcW w:w="0" w:type="auto"/>
            <w:shd w:val="clear" w:color="auto" w:fill="auto"/>
            <w:vAlign w:val="center"/>
          </w:tcPr>
          <w:p w14:paraId="728BB7B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44.08%</w:t>
            </w:r>
          </w:p>
        </w:tc>
        <w:tc>
          <w:tcPr>
            <w:tcW w:w="0" w:type="auto"/>
            <w:shd w:val="clear" w:color="auto" w:fill="auto"/>
            <w:vAlign w:val="center"/>
          </w:tcPr>
          <w:p w14:paraId="751335A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36.76%</w:t>
            </w:r>
          </w:p>
        </w:tc>
      </w:tr>
      <w:tr w:rsidR="00071395" w:rsidRPr="006B2A04" w14:paraId="183018E7" w14:textId="77777777" w:rsidTr="003C3386">
        <w:trPr>
          <w:trHeight w:val="278"/>
        </w:trPr>
        <w:tc>
          <w:tcPr>
            <w:tcW w:w="0" w:type="auto"/>
            <w:vMerge/>
            <w:shd w:val="clear" w:color="auto" w:fill="auto"/>
            <w:vAlign w:val="center"/>
          </w:tcPr>
          <w:p w14:paraId="3D8EBC0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7CF621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59F292C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4.33%</w:t>
            </w:r>
          </w:p>
        </w:tc>
        <w:tc>
          <w:tcPr>
            <w:tcW w:w="0" w:type="auto"/>
            <w:shd w:val="clear" w:color="auto" w:fill="auto"/>
            <w:vAlign w:val="center"/>
          </w:tcPr>
          <w:p w14:paraId="49F68DC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4.62%</w:t>
            </w:r>
          </w:p>
        </w:tc>
        <w:tc>
          <w:tcPr>
            <w:tcW w:w="0" w:type="auto"/>
            <w:shd w:val="clear" w:color="auto" w:fill="auto"/>
            <w:vAlign w:val="center"/>
          </w:tcPr>
          <w:p w14:paraId="12A9D3D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2.22%</w:t>
            </w:r>
          </w:p>
        </w:tc>
      </w:tr>
      <w:tr w:rsidR="00071395" w:rsidRPr="006B2A04" w14:paraId="17706E1C" w14:textId="77777777" w:rsidTr="003C3386">
        <w:trPr>
          <w:trHeight w:val="278"/>
        </w:trPr>
        <w:tc>
          <w:tcPr>
            <w:tcW w:w="0" w:type="auto"/>
            <w:vMerge/>
            <w:shd w:val="clear" w:color="auto" w:fill="auto"/>
            <w:vAlign w:val="center"/>
          </w:tcPr>
          <w:p w14:paraId="083801D4"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7AAE66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2256B73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-4.67%</w:t>
            </w:r>
          </w:p>
        </w:tc>
        <w:tc>
          <w:tcPr>
            <w:tcW w:w="0" w:type="auto"/>
            <w:shd w:val="clear" w:color="auto" w:fill="auto"/>
            <w:vAlign w:val="center"/>
          </w:tcPr>
          <w:p w14:paraId="73BFAE1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-9.82%</w:t>
            </w:r>
          </w:p>
        </w:tc>
        <w:tc>
          <w:tcPr>
            <w:tcW w:w="0" w:type="auto"/>
            <w:shd w:val="clear" w:color="auto" w:fill="auto"/>
            <w:vAlign w:val="center"/>
          </w:tcPr>
          <w:p w14:paraId="1B86A4E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-20.20%</w:t>
            </w:r>
          </w:p>
        </w:tc>
      </w:tr>
      <w:tr w:rsidR="00071395" w:rsidRPr="006B2A04" w14:paraId="70A98936" w14:textId="77777777" w:rsidTr="003C3386">
        <w:trPr>
          <w:trHeight w:val="278"/>
        </w:trPr>
        <w:tc>
          <w:tcPr>
            <w:tcW w:w="0" w:type="auto"/>
            <w:vMerge w:val="restart"/>
            <w:shd w:val="clear" w:color="auto" w:fill="auto"/>
            <w:vAlign w:val="center"/>
          </w:tcPr>
          <w:p w14:paraId="4F3CF34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0" w:type="auto"/>
            <w:shd w:val="clear" w:color="auto" w:fill="auto"/>
            <w:vAlign w:val="center"/>
            <w:hideMark/>
          </w:tcPr>
          <w:p w14:paraId="704CB83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4A44DBC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-17.96%</w:t>
            </w:r>
          </w:p>
        </w:tc>
        <w:tc>
          <w:tcPr>
            <w:tcW w:w="0" w:type="auto"/>
            <w:shd w:val="clear" w:color="auto" w:fill="auto"/>
            <w:vAlign w:val="center"/>
          </w:tcPr>
          <w:p w14:paraId="4EAFE5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-15.02%</w:t>
            </w:r>
          </w:p>
        </w:tc>
        <w:tc>
          <w:tcPr>
            <w:tcW w:w="0" w:type="auto"/>
            <w:shd w:val="clear" w:color="auto" w:fill="auto"/>
            <w:vAlign w:val="center"/>
          </w:tcPr>
          <w:p w14:paraId="4D0C6C7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-14.51%</w:t>
            </w:r>
          </w:p>
        </w:tc>
      </w:tr>
      <w:tr w:rsidR="00071395" w:rsidRPr="006B2A04" w14:paraId="4BE75348" w14:textId="77777777" w:rsidTr="003C3386">
        <w:trPr>
          <w:trHeight w:val="278"/>
        </w:trPr>
        <w:tc>
          <w:tcPr>
            <w:tcW w:w="0" w:type="auto"/>
            <w:vMerge/>
            <w:shd w:val="clear" w:color="auto" w:fill="auto"/>
            <w:vAlign w:val="center"/>
          </w:tcPr>
          <w:p w14:paraId="3301CC1D"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70032C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0DA9BA2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-44.39%</w:t>
            </w:r>
          </w:p>
        </w:tc>
        <w:tc>
          <w:tcPr>
            <w:tcW w:w="0" w:type="auto"/>
            <w:shd w:val="clear" w:color="auto" w:fill="auto"/>
            <w:vAlign w:val="center"/>
          </w:tcPr>
          <w:p w14:paraId="4356BE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-43.08%</w:t>
            </w:r>
          </w:p>
        </w:tc>
        <w:tc>
          <w:tcPr>
            <w:tcW w:w="0" w:type="auto"/>
            <w:shd w:val="clear" w:color="auto" w:fill="auto"/>
            <w:vAlign w:val="center"/>
          </w:tcPr>
          <w:p w14:paraId="71D678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-44.22%</w:t>
            </w:r>
          </w:p>
        </w:tc>
      </w:tr>
      <w:tr w:rsidR="00071395" w:rsidRPr="006B2A04" w14:paraId="7DBEE0DB" w14:textId="77777777" w:rsidTr="003C3386">
        <w:trPr>
          <w:trHeight w:val="278"/>
        </w:trPr>
        <w:tc>
          <w:tcPr>
            <w:tcW w:w="0" w:type="auto"/>
            <w:vMerge/>
            <w:shd w:val="clear" w:color="auto" w:fill="auto"/>
            <w:vAlign w:val="center"/>
          </w:tcPr>
          <w:p w14:paraId="0472D66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49756A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7CE4117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-18.78%</w:t>
            </w:r>
          </w:p>
        </w:tc>
        <w:tc>
          <w:tcPr>
            <w:tcW w:w="0" w:type="auto"/>
            <w:shd w:val="clear" w:color="auto" w:fill="auto"/>
            <w:vAlign w:val="center"/>
          </w:tcPr>
          <w:p w14:paraId="547F096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-18.06%</w:t>
            </w:r>
          </w:p>
        </w:tc>
        <w:tc>
          <w:tcPr>
            <w:tcW w:w="0" w:type="auto"/>
            <w:shd w:val="clear" w:color="auto" w:fill="auto"/>
            <w:vAlign w:val="center"/>
          </w:tcPr>
          <w:p w14:paraId="289881F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-20.75%</w:t>
            </w:r>
          </w:p>
        </w:tc>
      </w:tr>
      <w:tr w:rsidR="00071395" w:rsidRPr="006B2A04" w14:paraId="65F0552F" w14:textId="77777777" w:rsidTr="003C3386">
        <w:trPr>
          <w:trHeight w:val="278"/>
        </w:trPr>
        <w:tc>
          <w:tcPr>
            <w:tcW w:w="0" w:type="auto"/>
            <w:vMerge/>
            <w:shd w:val="clear" w:color="auto" w:fill="auto"/>
            <w:vAlign w:val="center"/>
          </w:tcPr>
          <w:p w14:paraId="1EC522A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BCE31B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0055E7F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-1.15%</w:t>
            </w:r>
          </w:p>
        </w:tc>
        <w:tc>
          <w:tcPr>
            <w:tcW w:w="0" w:type="auto"/>
            <w:shd w:val="clear" w:color="auto" w:fill="auto"/>
            <w:vAlign w:val="center"/>
          </w:tcPr>
          <w:p w14:paraId="7AAFAD5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6.91%</w:t>
            </w:r>
          </w:p>
        </w:tc>
        <w:tc>
          <w:tcPr>
            <w:tcW w:w="0" w:type="auto"/>
            <w:shd w:val="clear" w:color="auto" w:fill="auto"/>
            <w:vAlign w:val="center"/>
          </w:tcPr>
          <w:p w14:paraId="4099C39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25.14%</w:t>
            </w:r>
          </w:p>
        </w:tc>
      </w:tr>
      <w:bookmarkEnd w:id="148"/>
    </w:tbl>
    <w:p w14:paraId="5000DF2A" w14:textId="77777777" w:rsidR="00071395" w:rsidRPr="006B2A04" w:rsidRDefault="00071395" w:rsidP="004B2097"/>
    <w:p w14:paraId="4C7E2819" w14:textId="77777777" w:rsidR="00071395" w:rsidRPr="00E301CB" w:rsidRDefault="00071395" w:rsidP="00461D27">
      <w:pPr>
        <w:pStyle w:val="H6"/>
      </w:pPr>
      <w:r w:rsidRPr="00E301CB">
        <w:t>7.</w:t>
      </w:r>
      <w:r w:rsidRPr="00E301CB">
        <w:rPr>
          <w:rFonts w:hint="eastAsia"/>
        </w:rPr>
        <w:t>4</w:t>
      </w:r>
      <w:r w:rsidRPr="00E301CB">
        <w:t>.1.1.1.</w:t>
      </w:r>
      <w:r w:rsidRPr="00E301CB">
        <w:rPr>
          <w:rFonts w:hint="eastAsia"/>
        </w:rPr>
        <w:t>2</w:t>
      </w:r>
      <w:r w:rsidRPr="00E301CB">
        <w:tab/>
      </w:r>
      <w:r w:rsidRPr="00E301CB">
        <w:rPr>
          <w:rFonts w:hint="eastAsia"/>
        </w:rPr>
        <w:t xml:space="preserve">Slot configuration </w:t>
      </w:r>
      <w:r w:rsidRPr="00E301CB">
        <w:t>{XXXX</w:t>
      </w:r>
      <w:r w:rsidRPr="00E301CB">
        <w:rPr>
          <w:rFonts w:hint="eastAsia"/>
        </w:rPr>
        <w:t>X</w:t>
      </w:r>
      <w:r w:rsidRPr="00E301CB">
        <w:t>}</w:t>
      </w:r>
      <w:r w:rsidRPr="00E301CB">
        <w:rPr>
          <w:rFonts w:hint="eastAsia"/>
        </w:rPr>
        <w:t xml:space="preserve"> vs. </w:t>
      </w:r>
      <w:r w:rsidRPr="00E301CB">
        <w:t>{FFFF</w:t>
      </w:r>
      <w:r w:rsidRPr="00E301CB">
        <w:rPr>
          <w:rFonts w:hint="eastAsia"/>
        </w:rPr>
        <w:t>F</w:t>
      </w:r>
      <w:r w:rsidRPr="00E301CB">
        <w:t>}</w:t>
      </w:r>
      <w:r w:rsidRPr="00E301CB">
        <w:rPr>
          <w:rFonts w:hint="eastAsia"/>
        </w:rPr>
        <w:t xml:space="preserve"> </w:t>
      </w:r>
    </w:p>
    <w:p w14:paraId="1ED518C2" w14:textId="77777777" w:rsidR="00071395" w:rsidRPr="006B2A04" w:rsidRDefault="00071395" w:rsidP="00071395">
      <w:pPr>
        <w:rPr>
          <w:rFonts w:ascii="Arial" w:hAnsi="Arial"/>
        </w:rPr>
      </w:pPr>
      <w:r w:rsidRPr="006B2A04">
        <w:rPr>
          <w:rFonts w:hint="eastAsia"/>
        </w:rPr>
        <w:t>In this sub-section, slot configurations {XXXXX} and {FFFFF} are assumed for dynamic SBFD and dynamic TDD respectively.</w:t>
      </w:r>
    </w:p>
    <w:p w14:paraId="1C928C17" w14:textId="07D8DE23" w:rsidR="00071395" w:rsidRPr="006B2A04" w:rsidRDefault="00071395" w:rsidP="004B2097">
      <w:pPr>
        <w:pStyle w:val="TH"/>
      </w:pPr>
      <w:r w:rsidRPr="006B2A04">
        <w:rPr>
          <w:rFonts w:hint="eastAsia"/>
        </w:rPr>
        <w:t xml:space="preserve">Table 7.4.1.1.1.2-1: Indoor (FR1) dynamic SBFD vs. dynamic TDD, </w:t>
      </w:r>
      <w:r w:rsidRPr="006B2A04">
        <w:t>{XXXX</w:t>
      </w:r>
      <w:r w:rsidRPr="006B2A04">
        <w:rPr>
          <w:rFonts w:hint="eastAsia"/>
        </w:rPr>
        <w:t>X</w:t>
      </w:r>
      <w:r w:rsidRPr="006B2A04">
        <w:t>}</w:t>
      </w:r>
      <w:r w:rsidRPr="006B2A04">
        <w:rPr>
          <w:rFonts w:hint="eastAsia"/>
        </w:rPr>
        <w:t xml:space="preserve"> vs. </w:t>
      </w:r>
      <w:r w:rsidRPr="006B2A04">
        <w:t>{FFFF</w:t>
      </w:r>
      <w:r w:rsidRPr="006B2A04">
        <w:rPr>
          <w:rFonts w:hint="eastAsia"/>
        </w:rPr>
        <w:t>F</w:t>
      </w:r>
      <w:r w:rsidRPr="006B2A04">
        <w:t>}</w:t>
      </w:r>
      <w:r w:rsidR="004B2097">
        <w:t xml:space="preserve"> </w:t>
      </w:r>
      <w:r w:rsidRPr="006B2A04">
        <w:rPr>
          <w:rFonts w:hint="eastAsia"/>
        </w:rPr>
        <w:t>(dynamic SBFD Option 3, large &amp; small packet size)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6"/>
        <w:gridCol w:w="791"/>
        <w:gridCol w:w="1109"/>
        <w:gridCol w:w="1274"/>
        <w:gridCol w:w="1129"/>
        <w:gridCol w:w="1048"/>
        <w:gridCol w:w="1256"/>
        <w:gridCol w:w="1068"/>
      </w:tblGrid>
      <w:tr w:rsidR="00071395" w:rsidRPr="006B2A04" w14:paraId="6D977026" w14:textId="77777777" w:rsidTr="003C3386">
        <w:trPr>
          <w:trHeight w:val="278"/>
          <w:jc w:val="center"/>
        </w:trPr>
        <w:tc>
          <w:tcPr>
            <w:tcW w:w="0" w:type="auto"/>
            <w:gridSpan w:val="8"/>
            <w:shd w:val="clear" w:color="auto" w:fill="auto"/>
            <w:vAlign w:val="center"/>
          </w:tcPr>
          <w:p w14:paraId="3D151A1C" w14:textId="77777777" w:rsidR="00071395" w:rsidRPr="004B2097" w:rsidRDefault="00071395" w:rsidP="004B2097">
            <w:pPr>
              <w:spacing w:after="0"/>
              <w:jc w:val="center"/>
              <w:rPr>
                <w:rFonts w:ascii="Arial" w:hAnsi="Arial" w:cs="Arial"/>
                <w:b/>
                <w:i/>
                <w:color w:val="000000"/>
                <w:sz w:val="16"/>
                <w:szCs w:val="16"/>
              </w:rPr>
            </w:pPr>
            <w:bookmarkStart w:id="149" w:name="MCCQCTEMPBM_00000120"/>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Twice area &amp; same TxRUs (Option 2), dynamic SBFD slot configuration {XXXXX}, dynamic TDD slot configuration {FFFFF}, dynamic SBFD Option 3</w:t>
            </w:r>
            <w:r w:rsidRPr="004B2097">
              <w:rPr>
                <w:rFonts w:ascii="Arial" w:hAnsi="Arial" w:cs="Arial"/>
                <w:b/>
                <w:i/>
                <w:sz w:val="16"/>
                <w:szCs w:val="16"/>
              </w:rPr>
              <w:t>)</w:t>
            </w:r>
          </w:p>
        </w:tc>
      </w:tr>
      <w:tr w:rsidR="00071395" w:rsidRPr="006B2A04" w14:paraId="72EAF404" w14:textId="77777777" w:rsidTr="003C3386">
        <w:trPr>
          <w:trHeight w:val="278"/>
          <w:jc w:val="center"/>
        </w:trPr>
        <w:tc>
          <w:tcPr>
            <w:tcW w:w="0" w:type="auto"/>
            <w:gridSpan w:val="2"/>
            <w:vMerge w:val="restart"/>
            <w:shd w:val="clear" w:color="auto" w:fill="auto"/>
            <w:vAlign w:val="center"/>
          </w:tcPr>
          <w:p w14:paraId="65B642AF" w14:textId="77777777" w:rsidR="00071395" w:rsidRPr="004B2097" w:rsidRDefault="00071395" w:rsidP="004B2097">
            <w:pPr>
              <w:spacing w:after="0"/>
              <w:jc w:val="center"/>
              <w:rPr>
                <w:rFonts w:ascii="Arial" w:hAnsi="Arial" w:cs="Arial"/>
                <w:b/>
                <w:bCs/>
                <w:sz w:val="16"/>
                <w:szCs w:val="16"/>
              </w:rPr>
            </w:pPr>
          </w:p>
        </w:tc>
        <w:tc>
          <w:tcPr>
            <w:tcW w:w="0" w:type="auto"/>
            <w:gridSpan w:val="6"/>
            <w:shd w:val="clear" w:color="auto" w:fill="auto"/>
            <w:vAlign w:val="center"/>
          </w:tcPr>
          <w:p w14:paraId="1C292E89" w14:textId="59DCDC4A"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33</w:t>
            </w:r>
            <w:r w:rsidRPr="004B2097">
              <w:rPr>
                <w:rFonts w:ascii="Arial" w:hAnsi="Arial" w:cs="Arial"/>
                <w:b/>
                <w:color w:val="000000"/>
                <w:sz w:val="16"/>
                <w:szCs w:val="16"/>
              </w:rPr>
              <w:t>]</w:t>
            </w:r>
          </w:p>
        </w:tc>
      </w:tr>
      <w:tr w:rsidR="00071395" w:rsidRPr="006B2A04" w14:paraId="0C1926AE" w14:textId="77777777" w:rsidTr="003C3386">
        <w:trPr>
          <w:trHeight w:val="278"/>
          <w:jc w:val="center"/>
        </w:trPr>
        <w:tc>
          <w:tcPr>
            <w:tcW w:w="0" w:type="auto"/>
            <w:gridSpan w:val="2"/>
            <w:vMerge/>
            <w:shd w:val="clear" w:color="auto" w:fill="auto"/>
            <w:vAlign w:val="center"/>
          </w:tcPr>
          <w:p w14:paraId="3AA02AC6" w14:textId="77777777" w:rsidR="00071395" w:rsidRPr="004B2097" w:rsidRDefault="00071395" w:rsidP="004B2097">
            <w:pPr>
              <w:spacing w:after="0"/>
              <w:jc w:val="center"/>
              <w:rPr>
                <w:rFonts w:ascii="Arial" w:hAnsi="Arial" w:cs="Arial"/>
                <w:b/>
                <w:bCs/>
                <w:sz w:val="16"/>
                <w:szCs w:val="16"/>
              </w:rPr>
            </w:pPr>
          </w:p>
        </w:tc>
        <w:tc>
          <w:tcPr>
            <w:tcW w:w="0" w:type="auto"/>
            <w:gridSpan w:val="3"/>
            <w:shd w:val="clear" w:color="auto" w:fill="auto"/>
            <w:vAlign w:val="center"/>
          </w:tcPr>
          <w:p w14:paraId="2D95C85F" w14:textId="67EAB231"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 xml:space="preserve">DL: 4Kbytes, </w:t>
            </w:r>
            <w:r w:rsidR="00B705E0" w:rsidRPr="004B2097">
              <w:rPr>
                <w:rFonts w:ascii="Arial" w:hAnsi="Arial" w:cs="Arial"/>
                <w:b/>
                <w:color w:val="000000"/>
                <w:sz w:val="16"/>
                <w:szCs w:val="16"/>
              </w:rPr>
              <w:t>UL: 1Kbytes</w:t>
            </w:r>
          </w:p>
        </w:tc>
        <w:tc>
          <w:tcPr>
            <w:tcW w:w="0" w:type="auto"/>
            <w:gridSpan w:val="3"/>
            <w:shd w:val="clear" w:color="auto" w:fill="auto"/>
            <w:vAlign w:val="center"/>
          </w:tcPr>
          <w:p w14:paraId="6634A134" w14:textId="31C2F0EC"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 xml:space="preserve">DL: 0.5Mbytes, </w:t>
            </w:r>
            <w:r w:rsidR="00B705E0" w:rsidRPr="004B2097">
              <w:rPr>
                <w:rFonts w:ascii="Arial" w:hAnsi="Arial" w:cs="Arial"/>
                <w:b/>
                <w:color w:val="000000"/>
                <w:sz w:val="16"/>
                <w:szCs w:val="16"/>
              </w:rPr>
              <w:t>UL: 0.125Mbytes</w:t>
            </w:r>
          </w:p>
        </w:tc>
      </w:tr>
      <w:tr w:rsidR="00071395" w:rsidRPr="006B2A04" w14:paraId="654501AF" w14:textId="77777777" w:rsidTr="003C3386">
        <w:trPr>
          <w:trHeight w:val="278"/>
          <w:jc w:val="center"/>
        </w:trPr>
        <w:tc>
          <w:tcPr>
            <w:tcW w:w="0" w:type="auto"/>
            <w:gridSpan w:val="2"/>
            <w:vMerge/>
            <w:shd w:val="clear" w:color="auto" w:fill="auto"/>
            <w:vAlign w:val="center"/>
          </w:tcPr>
          <w:p w14:paraId="3BED8C1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tcPr>
          <w:p w14:paraId="2323647C"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1FD2A9A3"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6FC29BB8"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0" w:type="auto"/>
            <w:shd w:val="clear" w:color="auto" w:fill="auto"/>
            <w:vAlign w:val="center"/>
          </w:tcPr>
          <w:p w14:paraId="17DCC2F4"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0B2FCDB4"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43F33BAC"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5CEB16DC" w14:textId="77777777" w:rsidTr="003C3386">
        <w:trPr>
          <w:trHeight w:val="278"/>
          <w:jc w:val="center"/>
        </w:trPr>
        <w:tc>
          <w:tcPr>
            <w:tcW w:w="0" w:type="auto"/>
            <w:vMerge w:val="restart"/>
            <w:shd w:val="clear" w:color="auto" w:fill="auto"/>
            <w:vAlign w:val="center"/>
          </w:tcPr>
          <w:p w14:paraId="235E8C5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0" w:type="auto"/>
            <w:shd w:val="clear" w:color="auto" w:fill="auto"/>
            <w:vAlign w:val="center"/>
            <w:hideMark/>
          </w:tcPr>
          <w:p w14:paraId="7D3B93F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71A75B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-11.54%</w:t>
            </w:r>
          </w:p>
        </w:tc>
        <w:tc>
          <w:tcPr>
            <w:tcW w:w="0" w:type="auto"/>
            <w:shd w:val="clear" w:color="auto" w:fill="auto"/>
            <w:vAlign w:val="center"/>
          </w:tcPr>
          <w:p w14:paraId="3C67197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-10.88%</w:t>
            </w:r>
          </w:p>
        </w:tc>
        <w:tc>
          <w:tcPr>
            <w:tcW w:w="0" w:type="auto"/>
            <w:shd w:val="clear" w:color="auto" w:fill="auto"/>
            <w:vAlign w:val="center"/>
          </w:tcPr>
          <w:p w14:paraId="5A4847B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-11.72%</w:t>
            </w:r>
          </w:p>
        </w:tc>
        <w:tc>
          <w:tcPr>
            <w:tcW w:w="0" w:type="auto"/>
            <w:shd w:val="clear" w:color="auto" w:fill="auto"/>
            <w:vAlign w:val="center"/>
          </w:tcPr>
          <w:p w14:paraId="21F30EE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0.95%</w:t>
            </w:r>
          </w:p>
        </w:tc>
        <w:tc>
          <w:tcPr>
            <w:tcW w:w="0" w:type="auto"/>
            <w:shd w:val="clear" w:color="auto" w:fill="auto"/>
            <w:vAlign w:val="center"/>
          </w:tcPr>
          <w:p w14:paraId="048F268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5.48%</w:t>
            </w:r>
          </w:p>
        </w:tc>
        <w:tc>
          <w:tcPr>
            <w:tcW w:w="0" w:type="auto"/>
            <w:shd w:val="clear" w:color="auto" w:fill="auto"/>
            <w:vAlign w:val="center"/>
          </w:tcPr>
          <w:p w14:paraId="02C50F5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12.45%</w:t>
            </w:r>
          </w:p>
        </w:tc>
      </w:tr>
      <w:tr w:rsidR="00071395" w:rsidRPr="006B2A04" w14:paraId="642D78C9" w14:textId="77777777" w:rsidTr="003C3386">
        <w:trPr>
          <w:trHeight w:val="278"/>
          <w:jc w:val="center"/>
        </w:trPr>
        <w:tc>
          <w:tcPr>
            <w:tcW w:w="0" w:type="auto"/>
            <w:vMerge/>
            <w:shd w:val="clear" w:color="auto" w:fill="auto"/>
            <w:vAlign w:val="center"/>
          </w:tcPr>
          <w:p w14:paraId="41D8D8FB"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708E49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6B36FCD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-8.92%</w:t>
            </w:r>
          </w:p>
        </w:tc>
        <w:tc>
          <w:tcPr>
            <w:tcW w:w="0" w:type="auto"/>
            <w:shd w:val="clear" w:color="auto" w:fill="auto"/>
            <w:vAlign w:val="center"/>
          </w:tcPr>
          <w:p w14:paraId="378E27C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-7.40%</w:t>
            </w:r>
          </w:p>
        </w:tc>
        <w:tc>
          <w:tcPr>
            <w:tcW w:w="0" w:type="auto"/>
            <w:shd w:val="clear" w:color="auto" w:fill="auto"/>
            <w:vAlign w:val="center"/>
          </w:tcPr>
          <w:p w14:paraId="63990AA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-7.54%</w:t>
            </w:r>
          </w:p>
        </w:tc>
        <w:tc>
          <w:tcPr>
            <w:tcW w:w="0" w:type="auto"/>
            <w:shd w:val="clear" w:color="auto" w:fill="auto"/>
            <w:vAlign w:val="center"/>
          </w:tcPr>
          <w:p w14:paraId="013BAC0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1.32%</w:t>
            </w:r>
          </w:p>
        </w:tc>
        <w:tc>
          <w:tcPr>
            <w:tcW w:w="0" w:type="auto"/>
            <w:shd w:val="clear" w:color="auto" w:fill="auto"/>
            <w:vAlign w:val="center"/>
          </w:tcPr>
          <w:p w14:paraId="6944255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17.72%</w:t>
            </w:r>
          </w:p>
        </w:tc>
        <w:tc>
          <w:tcPr>
            <w:tcW w:w="0" w:type="auto"/>
            <w:shd w:val="clear" w:color="auto" w:fill="auto"/>
            <w:vAlign w:val="center"/>
          </w:tcPr>
          <w:p w14:paraId="76598AC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20.94%</w:t>
            </w:r>
          </w:p>
        </w:tc>
      </w:tr>
      <w:tr w:rsidR="00071395" w:rsidRPr="006B2A04" w14:paraId="46E769C9" w14:textId="77777777" w:rsidTr="003C3386">
        <w:trPr>
          <w:trHeight w:val="278"/>
          <w:jc w:val="center"/>
        </w:trPr>
        <w:tc>
          <w:tcPr>
            <w:tcW w:w="0" w:type="auto"/>
            <w:vMerge/>
            <w:shd w:val="clear" w:color="auto" w:fill="auto"/>
            <w:vAlign w:val="center"/>
          </w:tcPr>
          <w:p w14:paraId="3F7FB35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10F5E1B"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6599FB5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-11.27%</w:t>
            </w:r>
          </w:p>
        </w:tc>
        <w:tc>
          <w:tcPr>
            <w:tcW w:w="0" w:type="auto"/>
            <w:shd w:val="clear" w:color="auto" w:fill="auto"/>
            <w:vAlign w:val="center"/>
          </w:tcPr>
          <w:p w14:paraId="5F4B0D2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-10.37%</w:t>
            </w:r>
          </w:p>
        </w:tc>
        <w:tc>
          <w:tcPr>
            <w:tcW w:w="0" w:type="auto"/>
            <w:shd w:val="clear" w:color="auto" w:fill="auto"/>
            <w:vAlign w:val="center"/>
          </w:tcPr>
          <w:p w14:paraId="5D45140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-11.08%</w:t>
            </w:r>
          </w:p>
        </w:tc>
        <w:tc>
          <w:tcPr>
            <w:tcW w:w="0" w:type="auto"/>
            <w:shd w:val="clear" w:color="auto" w:fill="auto"/>
            <w:vAlign w:val="center"/>
          </w:tcPr>
          <w:p w14:paraId="3E1ED9A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-0.14%</w:t>
            </w:r>
          </w:p>
        </w:tc>
        <w:tc>
          <w:tcPr>
            <w:tcW w:w="0" w:type="auto"/>
            <w:shd w:val="clear" w:color="auto" w:fill="auto"/>
            <w:vAlign w:val="center"/>
          </w:tcPr>
          <w:p w14:paraId="409034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6.75%</w:t>
            </w:r>
          </w:p>
        </w:tc>
        <w:tc>
          <w:tcPr>
            <w:tcW w:w="0" w:type="auto"/>
            <w:shd w:val="clear" w:color="auto" w:fill="auto"/>
            <w:vAlign w:val="center"/>
          </w:tcPr>
          <w:p w14:paraId="7745AC1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13.26%</w:t>
            </w:r>
          </w:p>
        </w:tc>
      </w:tr>
      <w:tr w:rsidR="00071395" w:rsidRPr="006B2A04" w14:paraId="6BA59412" w14:textId="77777777" w:rsidTr="003C3386">
        <w:trPr>
          <w:trHeight w:val="278"/>
          <w:jc w:val="center"/>
        </w:trPr>
        <w:tc>
          <w:tcPr>
            <w:tcW w:w="0" w:type="auto"/>
            <w:vMerge/>
            <w:shd w:val="clear" w:color="auto" w:fill="auto"/>
            <w:vAlign w:val="center"/>
          </w:tcPr>
          <w:p w14:paraId="36D21ADD"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55D57C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58FCDEF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-14.55%</w:t>
            </w:r>
          </w:p>
        </w:tc>
        <w:tc>
          <w:tcPr>
            <w:tcW w:w="0" w:type="auto"/>
            <w:shd w:val="clear" w:color="auto" w:fill="auto"/>
            <w:vAlign w:val="center"/>
          </w:tcPr>
          <w:p w14:paraId="780328C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-15.23%</w:t>
            </w:r>
          </w:p>
        </w:tc>
        <w:tc>
          <w:tcPr>
            <w:tcW w:w="0" w:type="auto"/>
            <w:shd w:val="clear" w:color="auto" w:fill="auto"/>
            <w:vAlign w:val="center"/>
          </w:tcPr>
          <w:p w14:paraId="2C408C8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-16.60%</w:t>
            </w:r>
          </w:p>
        </w:tc>
        <w:tc>
          <w:tcPr>
            <w:tcW w:w="0" w:type="auto"/>
            <w:shd w:val="clear" w:color="auto" w:fill="auto"/>
            <w:vAlign w:val="center"/>
          </w:tcPr>
          <w:p w14:paraId="435CB57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0.87%</w:t>
            </w:r>
          </w:p>
        </w:tc>
        <w:tc>
          <w:tcPr>
            <w:tcW w:w="0" w:type="auto"/>
            <w:shd w:val="clear" w:color="auto" w:fill="auto"/>
            <w:vAlign w:val="center"/>
          </w:tcPr>
          <w:p w14:paraId="56AB8C6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0.73%</w:t>
            </w:r>
          </w:p>
        </w:tc>
        <w:tc>
          <w:tcPr>
            <w:tcW w:w="0" w:type="auto"/>
            <w:shd w:val="clear" w:color="auto" w:fill="auto"/>
            <w:vAlign w:val="center"/>
          </w:tcPr>
          <w:p w14:paraId="0E36E96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2.94%</w:t>
            </w:r>
          </w:p>
        </w:tc>
      </w:tr>
      <w:tr w:rsidR="00071395" w:rsidRPr="006B2A04" w14:paraId="225EA5CC" w14:textId="77777777" w:rsidTr="003C3386">
        <w:trPr>
          <w:trHeight w:val="278"/>
          <w:jc w:val="center"/>
        </w:trPr>
        <w:tc>
          <w:tcPr>
            <w:tcW w:w="0" w:type="auto"/>
            <w:vMerge w:val="restart"/>
            <w:shd w:val="clear" w:color="auto" w:fill="auto"/>
            <w:vAlign w:val="center"/>
          </w:tcPr>
          <w:p w14:paraId="4A2E6D7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0" w:type="auto"/>
            <w:shd w:val="clear" w:color="auto" w:fill="auto"/>
            <w:vAlign w:val="center"/>
            <w:hideMark/>
          </w:tcPr>
          <w:p w14:paraId="7229B8C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45A3A37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133.75%</w:t>
            </w:r>
          </w:p>
        </w:tc>
        <w:tc>
          <w:tcPr>
            <w:tcW w:w="0" w:type="auto"/>
            <w:shd w:val="clear" w:color="auto" w:fill="auto"/>
            <w:vAlign w:val="center"/>
          </w:tcPr>
          <w:p w14:paraId="31C38E3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119.72%</w:t>
            </w:r>
          </w:p>
        </w:tc>
        <w:tc>
          <w:tcPr>
            <w:tcW w:w="0" w:type="auto"/>
            <w:shd w:val="clear" w:color="auto" w:fill="auto"/>
            <w:vAlign w:val="center"/>
          </w:tcPr>
          <w:p w14:paraId="3633700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97.79%</w:t>
            </w:r>
          </w:p>
        </w:tc>
        <w:tc>
          <w:tcPr>
            <w:tcW w:w="0" w:type="auto"/>
            <w:shd w:val="clear" w:color="auto" w:fill="auto"/>
            <w:vAlign w:val="center"/>
          </w:tcPr>
          <w:p w14:paraId="6E5CADA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1.62%</w:t>
            </w:r>
          </w:p>
        </w:tc>
        <w:tc>
          <w:tcPr>
            <w:tcW w:w="0" w:type="auto"/>
            <w:shd w:val="clear" w:color="auto" w:fill="auto"/>
            <w:vAlign w:val="center"/>
          </w:tcPr>
          <w:p w14:paraId="747ED0F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8.01%</w:t>
            </w:r>
          </w:p>
        </w:tc>
        <w:tc>
          <w:tcPr>
            <w:tcW w:w="0" w:type="auto"/>
            <w:shd w:val="clear" w:color="auto" w:fill="auto"/>
            <w:vAlign w:val="center"/>
          </w:tcPr>
          <w:p w14:paraId="4023396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18.29%</w:t>
            </w:r>
          </w:p>
        </w:tc>
      </w:tr>
      <w:tr w:rsidR="00071395" w:rsidRPr="006B2A04" w14:paraId="4FB74266" w14:textId="77777777" w:rsidTr="003C3386">
        <w:trPr>
          <w:trHeight w:val="278"/>
          <w:jc w:val="center"/>
        </w:trPr>
        <w:tc>
          <w:tcPr>
            <w:tcW w:w="0" w:type="auto"/>
            <w:vMerge/>
            <w:shd w:val="clear" w:color="auto" w:fill="auto"/>
            <w:vAlign w:val="center"/>
          </w:tcPr>
          <w:p w14:paraId="240B5A7A"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29ACC3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6799484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131.64%</w:t>
            </w:r>
          </w:p>
        </w:tc>
        <w:tc>
          <w:tcPr>
            <w:tcW w:w="0" w:type="auto"/>
            <w:shd w:val="clear" w:color="auto" w:fill="auto"/>
            <w:vAlign w:val="center"/>
          </w:tcPr>
          <w:p w14:paraId="7E768DA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123.78%</w:t>
            </w:r>
          </w:p>
        </w:tc>
        <w:tc>
          <w:tcPr>
            <w:tcW w:w="0" w:type="auto"/>
            <w:shd w:val="clear" w:color="auto" w:fill="auto"/>
            <w:vAlign w:val="center"/>
          </w:tcPr>
          <w:p w14:paraId="252532E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119.00%</w:t>
            </w:r>
          </w:p>
        </w:tc>
        <w:tc>
          <w:tcPr>
            <w:tcW w:w="0" w:type="auto"/>
            <w:shd w:val="clear" w:color="auto" w:fill="auto"/>
            <w:vAlign w:val="center"/>
          </w:tcPr>
          <w:p w14:paraId="1F1ED63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1.24%</w:t>
            </w:r>
          </w:p>
        </w:tc>
        <w:tc>
          <w:tcPr>
            <w:tcW w:w="0" w:type="auto"/>
            <w:shd w:val="clear" w:color="auto" w:fill="auto"/>
            <w:vAlign w:val="center"/>
          </w:tcPr>
          <w:p w14:paraId="7D0C869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7.95%</w:t>
            </w:r>
          </w:p>
        </w:tc>
        <w:tc>
          <w:tcPr>
            <w:tcW w:w="0" w:type="auto"/>
            <w:shd w:val="clear" w:color="auto" w:fill="auto"/>
            <w:vAlign w:val="center"/>
          </w:tcPr>
          <w:p w14:paraId="649553A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31.10%</w:t>
            </w:r>
          </w:p>
        </w:tc>
      </w:tr>
      <w:tr w:rsidR="00071395" w:rsidRPr="006B2A04" w14:paraId="342866B7" w14:textId="77777777" w:rsidTr="003C3386">
        <w:trPr>
          <w:trHeight w:val="278"/>
          <w:jc w:val="center"/>
        </w:trPr>
        <w:tc>
          <w:tcPr>
            <w:tcW w:w="0" w:type="auto"/>
            <w:vMerge/>
            <w:shd w:val="clear" w:color="auto" w:fill="auto"/>
            <w:vAlign w:val="center"/>
          </w:tcPr>
          <w:p w14:paraId="447B3240"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5438A0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4B12308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133.85%</w:t>
            </w:r>
          </w:p>
        </w:tc>
        <w:tc>
          <w:tcPr>
            <w:tcW w:w="0" w:type="auto"/>
            <w:shd w:val="clear" w:color="auto" w:fill="auto"/>
            <w:vAlign w:val="center"/>
          </w:tcPr>
          <w:p w14:paraId="13DBFDD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117.77%</w:t>
            </w:r>
          </w:p>
        </w:tc>
        <w:tc>
          <w:tcPr>
            <w:tcW w:w="0" w:type="auto"/>
            <w:shd w:val="clear" w:color="auto" w:fill="auto"/>
            <w:vAlign w:val="center"/>
          </w:tcPr>
          <w:p w14:paraId="79A6CCD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93.81%</w:t>
            </w:r>
          </w:p>
        </w:tc>
        <w:tc>
          <w:tcPr>
            <w:tcW w:w="0" w:type="auto"/>
            <w:shd w:val="clear" w:color="auto" w:fill="auto"/>
            <w:vAlign w:val="center"/>
          </w:tcPr>
          <w:p w14:paraId="0F0C5D5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1.74%</w:t>
            </w:r>
          </w:p>
        </w:tc>
        <w:tc>
          <w:tcPr>
            <w:tcW w:w="0" w:type="auto"/>
            <w:shd w:val="clear" w:color="auto" w:fill="auto"/>
            <w:vAlign w:val="center"/>
          </w:tcPr>
          <w:p w14:paraId="6865D6B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7.29%</w:t>
            </w:r>
          </w:p>
        </w:tc>
        <w:tc>
          <w:tcPr>
            <w:tcW w:w="0" w:type="auto"/>
            <w:shd w:val="clear" w:color="auto" w:fill="auto"/>
            <w:vAlign w:val="center"/>
          </w:tcPr>
          <w:p w14:paraId="25EA9A2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17.33%</w:t>
            </w:r>
          </w:p>
        </w:tc>
      </w:tr>
      <w:tr w:rsidR="00071395" w:rsidRPr="006B2A04" w14:paraId="329A3CC5" w14:textId="77777777" w:rsidTr="003C3386">
        <w:trPr>
          <w:trHeight w:val="278"/>
          <w:jc w:val="center"/>
        </w:trPr>
        <w:tc>
          <w:tcPr>
            <w:tcW w:w="0" w:type="auto"/>
            <w:vMerge/>
            <w:shd w:val="clear" w:color="auto" w:fill="auto"/>
            <w:vAlign w:val="center"/>
          </w:tcPr>
          <w:p w14:paraId="0CF95C3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55271E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56E7B9C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136.94%</w:t>
            </w:r>
          </w:p>
        </w:tc>
        <w:tc>
          <w:tcPr>
            <w:tcW w:w="0" w:type="auto"/>
            <w:shd w:val="clear" w:color="auto" w:fill="auto"/>
            <w:vAlign w:val="center"/>
          </w:tcPr>
          <w:p w14:paraId="12CED67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121.71%</w:t>
            </w:r>
          </w:p>
        </w:tc>
        <w:tc>
          <w:tcPr>
            <w:tcW w:w="0" w:type="auto"/>
            <w:shd w:val="clear" w:color="auto" w:fill="auto"/>
            <w:vAlign w:val="center"/>
          </w:tcPr>
          <w:p w14:paraId="2407796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91.61%</w:t>
            </w:r>
          </w:p>
        </w:tc>
        <w:tc>
          <w:tcPr>
            <w:tcW w:w="0" w:type="auto"/>
            <w:shd w:val="clear" w:color="auto" w:fill="auto"/>
            <w:vAlign w:val="center"/>
          </w:tcPr>
          <w:p w14:paraId="4DC8AE1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1.35%</w:t>
            </w:r>
          </w:p>
        </w:tc>
        <w:tc>
          <w:tcPr>
            <w:tcW w:w="0" w:type="auto"/>
            <w:shd w:val="clear" w:color="auto" w:fill="auto"/>
            <w:vAlign w:val="center"/>
          </w:tcPr>
          <w:p w14:paraId="26CBB47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9.02%</w:t>
            </w:r>
          </w:p>
        </w:tc>
        <w:tc>
          <w:tcPr>
            <w:tcW w:w="0" w:type="auto"/>
            <w:shd w:val="clear" w:color="auto" w:fill="auto"/>
            <w:vAlign w:val="center"/>
          </w:tcPr>
          <w:p w14:paraId="6FD7530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18.06%</w:t>
            </w:r>
          </w:p>
        </w:tc>
      </w:tr>
      <w:tr w:rsidR="00071395" w:rsidRPr="006B2A04" w14:paraId="58EF1E77" w14:textId="77777777" w:rsidTr="003C3386">
        <w:trPr>
          <w:trHeight w:val="278"/>
          <w:jc w:val="center"/>
        </w:trPr>
        <w:tc>
          <w:tcPr>
            <w:tcW w:w="0" w:type="auto"/>
            <w:vMerge w:val="restart"/>
            <w:shd w:val="clear" w:color="auto" w:fill="auto"/>
            <w:vAlign w:val="center"/>
          </w:tcPr>
          <w:p w14:paraId="621A0EA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0" w:type="auto"/>
            <w:shd w:val="clear" w:color="auto" w:fill="auto"/>
            <w:vAlign w:val="center"/>
            <w:hideMark/>
          </w:tcPr>
          <w:p w14:paraId="1CB0381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2F65938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-19.49%</w:t>
            </w:r>
          </w:p>
        </w:tc>
        <w:tc>
          <w:tcPr>
            <w:tcW w:w="0" w:type="auto"/>
            <w:shd w:val="clear" w:color="auto" w:fill="auto"/>
            <w:vAlign w:val="center"/>
          </w:tcPr>
          <w:p w14:paraId="66D906C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-23.84%</w:t>
            </w:r>
          </w:p>
        </w:tc>
        <w:tc>
          <w:tcPr>
            <w:tcW w:w="0" w:type="auto"/>
            <w:shd w:val="clear" w:color="auto" w:fill="auto"/>
            <w:vAlign w:val="center"/>
          </w:tcPr>
          <w:p w14:paraId="2EE588E9"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-20.91%</w:t>
            </w:r>
          </w:p>
        </w:tc>
        <w:tc>
          <w:tcPr>
            <w:tcW w:w="0" w:type="auto"/>
            <w:shd w:val="clear" w:color="auto" w:fill="auto"/>
            <w:vAlign w:val="center"/>
          </w:tcPr>
          <w:p w14:paraId="36C2283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-2.75%</w:t>
            </w:r>
          </w:p>
        </w:tc>
        <w:tc>
          <w:tcPr>
            <w:tcW w:w="0" w:type="auto"/>
            <w:shd w:val="clear" w:color="auto" w:fill="auto"/>
            <w:vAlign w:val="center"/>
          </w:tcPr>
          <w:p w14:paraId="518D8A1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-8.67%</w:t>
            </w:r>
          </w:p>
        </w:tc>
        <w:tc>
          <w:tcPr>
            <w:tcW w:w="0" w:type="auto"/>
            <w:shd w:val="clear" w:color="auto" w:fill="auto"/>
            <w:vAlign w:val="center"/>
          </w:tcPr>
          <w:p w14:paraId="3DF7727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-18.01%</w:t>
            </w:r>
          </w:p>
        </w:tc>
      </w:tr>
      <w:tr w:rsidR="00071395" w:rsidRPr="006B2A04" w14:paraId="0AD7C4C6" w14:textId="77777777" w:rsidTr="003C3386">
        <w:trPr>
          <w:trHeight w:val="278"/>
          <w:jc w:val="center"/>
        </w:trPr>
        <w:tc>
          <w:tcPr>
            <w:tcW w:w="0" w:type="auto"/>
            <w:vMerge/>
            <w:shd w:val="clear" w:color="auto" w:fill="auto"/>
            <w:vAlign w:val="center"/>
          </w:tcPr>
          <w:p w14:paraId="68708FE6"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14D4E2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4DBB578D"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48.80%</w:t>
            </w:r>
          </w:p>
        </w:tc>
        <w:tc>
          <w:tcPr>
            <w:tcW w:w="0" w:type="auto"/>
            <w:shd w:val="clear" w:color="auto" w:fill="auto"/>
            <w:vAlign w:val="center"/>
          </w:tcPr>
          <w:p w14:paraId="271A96F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44.41%</w:t>
            </w:r>
          </w:p>
        </w:tc>
        <w:tc>
          <w:tcPr>
            <w:tcW w:w="0" w:type="auto"/>
            <w:shd w:val="clear" w:color="auto" w:fill="auto"/>
            <w:vAlign w:val="center"/>
          </w:tcPr>
          <w:p w14:paraId="421E33EF"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38.24%</w:t>
            </w:r>
          </w:p>
        </w:tc>
        <w:tc>
          <w:tcPr>
            <w:tcW w:w="0" w:type="auto"/>
            <w:shd w:val="clear" w:color="auto" w:fill="auto"/>
            <w:vAlign w:val="center"/>
          </w:tcPr>
          <w:p w14:paraId="1BBB2620"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0.15%</w:t>
            </w:r>
          </w:p>
        </w:tc>
        <w:tc>
          <w:tcPr>
            <w:tcW w:w="0" w:type="auto"/>
            <w:shd w:val="clear" w:color="auto" w:fill="auto"/>
            <w:vAlign w:val="center"/>
          </w:tcPr>
          <w:p w14:paraId="75B26C58"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-0.63%</w:t>
            </w:r>
          </w:p>
        </w:tc>
        <w:tc>
          <w:tcPr>
            <w:tcW w:w="0" w:type="auto"/>
            <w:shd w:val="clear" w:color="auto" w:fill="auto"/>
            <w:vAlign w:val="center"/>
          </w:tcPr>
          <w:p w14:paraId="58F35A30"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-2.94%</w:t>
            </w:r>
          </w:p>
        </w:tc>
      </w:tr>
      <w:tr w:rsidR="00071395" w:rsidRPr="006B2A04" w14:paraId="7A00DEE2" w14:textId="77777777" w:rsidTr="003C3386">
        <w:trPr>
          <w:trHeight w:val="278"/>
          <w:jc w:val="center"/>
        </w:trPr>
        <w:tc>
          <w:tcPr>
            <w:tcW w:w="0" w:type="auto"/>
            <w:vMerge/>
            <w:shd w:val="clear" w:color="auto" w:fill="auto"/>
            <w:vAlign w:val="center"/>
          </w:tcPr>
          <w:p w14:paraId="12A49189"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E6FF1B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797BA4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8.56%</w:t>
            </w:r>
          </w:p>
        </w:tc>
        <w:tc>
          <w:tcPr>
            <w:tcW w:w="0" w:type="auto"/>
            <w:shd w:val="clear" w:color="auto" w:fill="auto"/>
            <w:vAlign w:val="center"/>
          </w:tcPr>
          <w:p w14:paraId="52D18790"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8.50%</w:t>
            </w:r>
          </w:p>
        </w:tc>
        <w:tc>
          <w:tcPr>
            <w:tcW w:w="0" w:type="auto"/>
            <w:shd w:val="clear" w:color="auto" w:fill="auto"/>
            <w:vAlign w:val="center"/>
          </w:tcPr>
          <w:p w14:paraId="4B4A766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9.37%</w:t>
            </w:r>
          </w:p>
        </w:tc>
        <w:tc>
          <w:tcPr>
            <w:tcW w:w="0" w:type="auto"/>
            <w:shd w:val="clear" w:color="auto" w:fill="auto"/>
            <w:vAlign w:val="center"/>
          </w:tcPr>
          <w:p w14:paraId="02AC43A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0.41%</w:t>
            </w:r>
          </w:p>
        </w:tc>
        <w:tc>
          <w:tcPr>
            <w:tcW w:w="0" w:type="auto"/>
            <w:shd w:val="clear" w:color="auto" w:fill="auto"/>
            <w:vAlign w:val="center"/>
          </w:tcPr>
          <w:p w14:paraId="25AB298B"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-7.83%</w:t>
            </w:r>
          </w:p>
        </w:tc>
        <w:tc>
          <w:tcPr>
            <w:tcW w:w="0" w:type="auto"/>
            <w:shd w:val="clear" w:color="auto" w:fill="auto"/>
            <w:vAlign w:val="center"/>
          </w:tcPr>
          <w:p w14:paraId="326579DD"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-13.51%</w:t>
            </w:r>
          </w:p>
        </w:tc>
      </w:tr>
      <w:tr w:rsidR="00071395" w:rsidRPr="006B2A04" w14:paraId="4B7DA141" w14:textId="77777777" w:rsidTr="003C3386">
        <w:trPr>
          <w:trHeight w:val="278"/>
          <w:jc w:val="center"/>
        </w:trPr>
        <w:tc>
          <w:tcPr>
            <w:tcW w:w="0" w:type="auto"/>
            <w:vMerge/>
            <w:shd w:val="clear" w:color="auto" w:fill="auto"/>
            <w:vAlign w:val="center"/>
          </w:tcPr>
          <w:p w14:paraId="0E738EDF"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23CC3C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702F56B2"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-58.34%</w:t>
            </w:r>
          </w:p>
        </w:tc>
        <w:tc>
          <w:tcPr>
            <w:tcW w:w="0" w:type="auto"/>
            <w:shd w:val="clear" w:color="auto" w:fill="auto"/>
            <w:vAlign w:val="center"/>
          </w:tcPr>
          <w:p w14:paraId="631DEDB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-62.36%</w:t>
            </w:r>
          </w:p>
        </w:tc>
        <w:tc>
          <w:tcPr>
            <w:tcW w:w="0" w:type="auto"/>
            <w:shd w:val="clear" w:color="auto" w:fill="auto"/>
            <w:vAlign w:val="center"/>
          </w:tcPr>
          <w:p w14:paraId="0E356A6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-57.60%</w:t>
            </w:r>
          </w:p>
        </w:tc>
        <w:tc>
          <w:tcPr>
            <w:tcW w:w="0" w:type="auto"/>
            <w:shd w:val="clear" w:color="auto" w:fill="auto"/>
            <w:vAlign w:val="center"/>
          </w:tcPr>
          <w:p w14:paraId="32400B52"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-10.32%</w:t>
            </w:r>
          </w:p>
        </w:tc>
        <w:tc>
          <w:tcPr>
            <w:tcW w:w="0" w:type="auto"/>
            <w:shd w:val="clear" w:color="auto" w:fill="auto"/>
            <w:vAlign w:val="center"/>
          </w:tcPr>
          <w:p w14:paraId="5DFF261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-14.08%</w:t>
            </w:r>
          </w:p>
        </w:tc>
        <w:tc>
          <w:tcPr>
            <w:tcW w:w="0" w:type="auto"/>
            <w:shd w:val="clear" w:color="auto" w:fill="auto"/>
            <w:vAlign w:val="center"/>
          </w:tcPr>
          <w:p w14:paraId="2064863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-27.30%</w:t>
            </w:r>
          </w:p>
        </w:tc>
      </w:tr>
      <w:tr w:rsidR="00071395" w:rsidRPr="006B2A04" w14:paraId="7C84D436" w14:textId="77777777" w:rsidTr="003C3386">
        <w:trPr>
          <w:trHeight w:val="278"/>
          <w:jc w:val="center"/>
        </w:trPr>
        <w:tc>
          <w:tcPr>
            <w:tcW w:w="0" w:type="auto"/>
            <w:vMerge w:val="restart"/>
            <w:shd w:val="clear" w:color="auto" w:fill="auto"/>
            <w:vAlign w:val="center"/>
          </w:tcPr>
          <w:p w14:paraId="2DA01A1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0" w:type="auto"/>
            <w:shd w:val="clear" w:color="auto" w:fill="auto"/>
            <w:vAlign w:val="center"/>
            <w:hideMark/>
          </w:tcPr>
          <w:p w14:paraId="72150E1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2CCB45C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-54.51%</w:t>
            </w:r>
          </w:p>
        </w:tc>
        <w:tc>
          <w:tcPr>
            <w:tcW w:w="0" w:type="auto"/>
            <w:shd w:val="clear" w:color="auto" w:fill="auto"/>
            <w:vAlign w:val="center"/>
          </w:tcPr>
          <w:p w14:paraId="0D3FC11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-49.12%</w:t>
            </w:r>
          </w:p>
        </w:tc>
        <w:tc>
          <w:tcPr>
            <w:tcW w:w="0" w:type="auto"/>
            <w:shd w:val="clear" w:color="auto" w:fill="auto"/>
            <w:vAlign w:val="center"/>
          </w:tcPr>
          <w:p w14:paraId="61DEC61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-44.38%</w:t>
            </w:r>
          </w:p>
        </w:tc>
        <w:tc>
          <w:tcPr>
            <w:tcW w:w="0" w:type="auto"/>
            <w:shd w:val="clear" w:color="auto" w:fill="auto"/>
            <w:vAlign w:val="center"/>
          </w:tcPr>
          <w:p w14:paraId="3A61AE6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-4.33%</w:t>
            </w:r>
          </w:p>
        </w:tc>
        <w:tc>
          <w:tcPr>
            <w:tcW w:w="0" w:type="auto"/>
            <w:shd w:val="clear" w:color="auto" w:fill="auto"/>
            <w:vAlign w:val="center"/>
          </w:tcPr>
          <w:p w14:paraId="506B9328"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-10.80%</w:t>
            </w:r>
          </w:p>
        </w:tc>
        <w:tc>
          <w:tcPr>
            <w:tcW w:w="0" w:type="auto"/>
            <w:shd w:val="clear" w:color="auto" w:fill="auto"/>
            <w:vAlign w:val="center"/>
          </w:tcPr>
          <w:p w14:paraId="49F9502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-23.71%</w:t>
            </w:r>
          </w:p>
        </w:tc>
      </w:tr>
      <w:tr w:rsidR="00071395" w:rsidRPr="006B2A04" w14:paraId="6C6B0419" w14:textId="77777777" w:rsidTr="003C3386">
        <w:trPr>
          <w:trHeight w:val="278"/>
          <w:jc w:val="center"/>
        </w:trPr>
        <w:tc>
          <w:tcPr>
            <w:tcW w:w="0" w:type="auto"/>
            <w:vMerge/>
            <w:shd w:val="clear" w:color="auto" w:fill="auto"/>
            <w:vAlign w:val="center"/>
          </w:tcPr>
          <w:p w14:paraId="0ECE18FA"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3A0DDF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1D6F96C9"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-57.28%</w:t>
            </w:r>
          </w:p>
        </w:tc>
        <w:tc>
          <w:tcPr>
            <w:tcW w:w="0" w:type="auto"/>
            <w:shd w:val="clear" w:color="auto" w:fill="auto"/>
            <w:vAlign w:val="center"/>
          </w:tcPr>
          <w:p w14:paraId="5CF858E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-57.31%</w:t>
            </w:r>
          </w:p>
        </w:tc>
        <w:tc>
          <w:tcPr>
            <w:tcW w:w="0" w:type="auto"/>
            <w:shd w:val="clear" w:color="auto" w:fill="auto"/>
            <w:vAlign w:val="center"/>
          </w:tcPr>
          <w:p w14:paraId="3E76DB5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-55.37%</w:t>
            </w:r>
          </w:p>
        </w:tc>
        <w:tc>
          <w:tcPr>
            <w:tcW w:w="0" w:type="auto"/>
            <w:shd w:val="clear" w:color="auto" w:fill="auto"/>
            <w:vAlign w:val="center"/>
          </w:tcPr>
          <w:p w14:paraId="70C8D75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-0.17%</w:t>
            </w:r>
          </w:p>
        </w:tc>
        <w:tc>
          <w:tcPr>
            <w:tcW w:w="0" w:type="auto"/>
            <w:shd w:val="clear" w:color="auto" w:fill="auto"/>
            <w:vAlign w:val="center"/>
          </w:tcPr>
          <w:p w14:paraId="63FA1CC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-3.21%</w:t>
            </w:r>
          </w:p>
        </w:tc>
        <w:tc>
          <w:tcPr>
            <w:tcW w:w="0" w:type="auto"/>
            <w:shd w:val="clear" w:color="auto" w:fill="auto"/>
            <w:vAlign w:val="center"/>
          </w:tcPr>
          <w:p w14:paraId="0D2F58B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-6.28%</w:t>
            </w:r>
          </w:p>
        </w:tc>
      </w:tr>
      <w:tr w:rsidR="00071395" w:rsidRPr="006B2A04" w14:paraId="50A02D65" w14:textId="77777777" w:rsidTr="003C3386">
        <w:trPr>
          <w:trHeight w:val="278"/>
          <w:jc w:val="center"/>
        </w:trPr>
        <w:tc>
          <w:tcPr>
            <w:tcW w:w="0" w:type="auto"/>
            <w:vMerge/>
            <w:shd w:val="clear" w:color="auto" w:fill="auto"/>
            <w:vAlign w:val="center"/>
          </w:tcPr>
          <w:p w14:paraId="608925F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881A04A"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6FEEF58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-61.17%</w:t>
            </w:r>
          </w:p>
        </w:tc>
        <w:tc>
          <w:tcPr>
            <w:tcW w:w="0" w:type="auto"/>
            <w:shd w:val="clear" w:color="auto" w:fill="auto"/>
            <w:vAlign w:val="center"/>
          </w:tcPr>
          <w:p w14:paraId="3D4DE9D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-57.24%</w:t>
            </w:r>
          </w:p>
        </w:tc>
        <w:tc>
          <w:tcPr>
            <w:tcW w:w="0" w:type="auto"/>
            <w:shd w:val="clear" w:color="auto" w:fill="auto"/>
            <w:vAlign w:val="center"/>
          </w:tcPr>
          <w:p w14:paraId="71101CE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-47.15%</w:t>
            </w:r>
          </w:p>
        </w:tc>
        <w:tc>
          <w:tcPr>
            <w:tcW w:w="0" w:type="auto"/>
            <w:shd w:val="clear" w:color="auto" w:fill="auto"/>
            <w:vAlign w:val="center"/>
          </w:tcPr>
          <w:p w14:paraId="12313D7C"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0.10%</w:t>
            </w:r>
          </w:p>
        </w:tc>
        <w:tc>
          <w:tcPr>
            <w:tcW w:w="0" w:type="auto"/>
            <w:shd w:val="clear" w:color="auto" w:fill="auto"/>
            <w:vAlign w:val="center"/>
          </w:tcPr>
          <w:p w14:paraId="06106BD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-10.05%</w:t>
            </w:r>
          </w:p>
        </w:tc>
        <w:tc>
          <w:tcPr>
            <w:tcW w:w="0" w:type="auto"/>
            <w:shd w:val="clear" w:color="auto" w:fill="auto"/>
            <w:vAlign w:val="center"/>
          </w:tcPr>
          <w:p w14:paraId="3F057D2E"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-20.78%</w:t>
            </w:r>
          </w:p>
        </w:tc>
      </w:tr>
      <w:tr w:rsidR="00071395" w:rsidRPr="006B2A04" w14:paraId="5294A99B" w14:textId="77777777" w:rsidTr="003C3386">
        <w:trPr>
          <w:trHeight w:val="278"/>
          <w:jc w:val="center"/>
        </w:trPr>
        <w:tc>
          <w:tcPr>
            <w:tcW w:w="0" w:type="auto"/>
            <w:vMerge/>
            <w:shd w:val="clear" w:color="auto" w:fill="auto"/>
            <w:vAlign w:val="center"/>
          </w:tcPr>
          <w:p w14:paraId="2BFA53CF"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D6DF70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3EAB992C"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-34.61%</w:t>
            </w:r>
          </w:p>
        </w:tc>
        <w:tc>
          <w:tcPr>
            <w:tcW w:w="0" w:type="auto"/>
            <w:shd w:val="clear" w:color="auto" w:fill="auto"/>
            <w:vAlign w:val="center"/>
          </w:tcPr>
          <w:p w14:paraId="581FF29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-28.36%</w:t>
            </w:r>
          </w:p>
        </w:tc>
        <w:tc>
          <w:tcPr>
            <w:tcW w:w="0" w:type="auto"/>
            <w:shd w:val="clear" w:color="auto" w:fill="auto"/>
            <w:vAlign w:val="center"/>
          </w:tcPr>
          <w:p w14:paraId="5CAA813E"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-41.62%</w:t>
            </w:r>
          </w:p>
        </w:tc>
        <w:tc>
          <w:tcPr>
            <w:tcW w:w="0" w:type="auto"/>
            <w:shd w:val="clear" w:color="auto" w:fill="auto"/>
            <w:vAlign w:val="center"/>
          </w:tcPr>
          <w:p w14:paraId="142D011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-15.75%</w:t>
            </w:r>
          </w:p>
        </w:tc>
        <w:tc>
          <w:tcPr>
            <w:tcW w:w="0" w:type="auto"/>
            <w:shd w:val="clear" w:color="auto" w:fill="auto"/>
            <w:vAlign w:val="center"/>
          </w:tcPr>
          <w:p w14:paraId="1D8E9EF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3.59%</w:t>
            </w:r>
          </w:p>
        </w:tc>
        <w:tc>
          <w:tcPr>
            <w:tcW w:w="0" w:type="auto"/>
            <w:shd w:val="clear" w:color="auto" w:fill="auto"/>
            <w:vAlign w:val="center"/>
          </w:tcPr>
          <w:p w14:paraId="0375A05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-27.26%</w:t>
            </w:r>
          </w:p>
        </w:tc>
      </w:tr>
      <w:bookmarkEnd w:id="149"/>
    </w:tbl>
    <w:p w14:paraId="2C3B7926" w14:textId="77777777" w:rsidR="00071395" w:rsidRPr="006B2A04" w:rsidRDefault="00071395" w:rsidP="00071395"/>
    <w:p w14:paraId="00A3787B" w14:textId="77777777" w:rsidR="00071395" w:rsidRPr="00E301CB" w:rsidRDefault="00071395" w:rsidP="00461D27">
      <w:pPr>
        <w:pStyle w:val="H6"/>
      </w:pPr>
      <w:r w:rsidRPr="00E301CB">
        <w:t>7.4.1.1.1.3</w:t>
      </w:r>
      <w:r w:rsidRPr="00E301CB">
        <w:tab/>
        <w:t>Summary of the Observations</w:t>
      </w:r>
    </w:p>
    <w:p w14:paraId="1A51B9B6" w14:textId="77777777" w:rsidR="00071395" w:rsidRPr="006B2A04" w:rsidRDefault="00071395" w:rsidP="00071395">
      <w:r w:rsidRPr="006B2A04">
        <w:rPr>
          <w:rFonts w:hint="eastAsia"/>
        </w:rPr>
        <w:t>For the following observations, UPT gain in the range of {-5%, 5%} is considered as similar UPT.</w:t>
      </w:r>
    </w:p>
    <w:p w14:paraId="4C4E4958" w14:textId="77777777" w:rsidR="00071395" w:rsidRPr="006B2A04" w:rsidRDefault="00071395" w:rsidP="00071395">
      <w:r w:rsidRPr="006B2A04">
        <w:rPr>
          <w:rFonts w:hint="eastAsia"/>
        </w:rPr>
        <w:t>For indoor scenario (FR1), for dynamic SBFD compared to dynamic TDD:</w:t>
      </w:r>
    </w:p>
    <w:p w14:paraId="72608C38" w14:textId="15021B1C" w:rsidR="00071395" w:rsidRPr="006B2A04" w:rsidRDefault="004B2097" w:rsidP="004B2097">
      <w:pPr>
        <w:pStyle w:val="B1"/>
      </w:pPr>
      <w:r>
        <w:t>-</w:t>
      </w:r>
      <w:r>
        <w:tab/>
      </w:r>
      <w:r w:rsidR="00071395" w:rsidRPr="006B2A04">
        <w:rPr>
          <w:rFonts w:hint="eastAsia"/>
        </w:rPr>
        <w:t>For slot configurations {XXXXU} for dynamic SBFD and {FFFFU} for dynamic TDD,</w:t>
      </w:r>
    </w:p>
    <w:p w14:paraId="7CF0415E" w14:textId="26DCFBA5" w:rsidR="00071395" w:rsidRPr="006B2A04" w:rsidRDefault="004B2097" w:rsidP="004B2097">
      <w:pPr>
        <w:pStyle w:val="B2"/>
      </w:pPr>
      <w:r>
        <w:t>-</w:t>
      </w:r>
      <w:r>
        <w:tab/>
      </w:r>
      <w:r w:rsidR="00071395" w:rsidRPr="006B2A04">
        <w:rPr>
          <w:rFonts w:hint="eastAsia"/>
        </w:rPr>
        <w:t>In case of large packet size and dynamic SBFD option 2, based on results from 2 sources,</w:t>
      </w:r>
    </w:p>
    <w:p w14:paraId="2808AB43" w14:textId="6D6F4567" w:rsidR="00071395" w:rsidRPr="006B2A04" w:rsidRDefault="004B2097" w:rsidP="004B2097">
      <w:pPr>
        <w:pStyle w:val="B3"/>
      </w:pPr>
      <w:r>
        <w:t>-</w:t>
      </w:r>
      <w:r>
        <w:tab/>
      </w:r>
      <w:r w:rsidR="00071395" w:rsidRPr="006B2A04">
        <w:rPr>
          <w:rFonts w:hint="eastAsia"/>
        </w:rPr>
        <w:t>dynamic</w:t>
      </w:r>
      <w:r w:rsidR="00071395" w:rsidRPr="006B2A04">
        <w:t xml:space="preserve"> SBFD has </w:t>
      </w:r>
      <w:r w:rsidR="00071395" w:rsidRPr="006B2A04">
        <w:rPr>
          <w:rFonts w:hint="eastAsia"/>
        </w:rPr>
        <w:t xml:space="preserve">lower or higher </w:t>
      </w:r>
      <w:r w:rsidR="00071395" w:rsidRPr="006B2A04">
        <w:t xml:space="preserve">mean and 5% UL Average-UPT for </w:t>
      </w:r>
      <w:r w:rsidR="00071395" w:rsidRPr="006B2A04">
        <w:rPr>
          <w:rFonts w:hint="eastAsia"/>
        </w:rPr>
        <w:t>low and medium</w:t>
      </w:r>
      <w:r w:rsidR="00071395" w:rsidRPr="006B2A04">
        <w:t xml:space="preserve"> load levels</w:t>
      </w:r>
      <w:r w:rsidR="00071395" w:rsidRPr="006B2A04">
        <w:rPr>
          <w:rFonts w:hint="eastAsia"/>
        </w:rPr>
        <w:t xml:space="preserve"> and similar or lower </w:t>
      </w:r>
      <w:r w:rsidR="00071395" w:rsidRPr="006B2A04">
        <w:t>mean and 5% UL Average-UPT for</w:t>
      </w:r>
      <w:r w:rsidR="00071395" w:rsidRPr="006B2A04">
        <w:rPr>
          <w:rFonts w:hint="eastAsia"/>
        </w:rPr>
        <w:t xml:space="preserve"> high load level</w:t>
      </w:r>
      <w:r w:rsidR="00071395" w:rsidRPr="006B2A04">
        <w:t>,</w:t>
      </w:r>
    </w:p>
    <w:p w14:paraId="6F9EE368" w14:textId="666BE0D0" w:rsidR="00071395" w:rsidRPr="006B2A04" w:rsidRDefault="004B2097" w:rsidP="004B2097">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similar or higher</w:t>
      </w:r>
      <w:r w:rsidR="00071395" w:rsidRPr="006B2A04">
        <w:t xml:space="preserve"> mean DL Average-UPT for </w:t>
      </w:r>
      <w:r w:rsidR="00071395" w:rsidRPr="006B2A04">
        <w:rPr>
          <w:rFonts w:hint="eastAsia"/>
        </w:rPr>
        <w:t>low</w:t>
      </w:r>
      <w:r w:rsidR="00071395" w:rsidRPr="006B2A04">
        <w:t xml:space="preserve"> load level</w:t>
      </w:r>
      <w:r w:rsidR="00071395" w:rsidRPr="006B2A04">
        <w:rPr>
          <w:rFonts w:hint="eastAsia"/>
        </w:rPr>
        <w:t>, similar 5% DL Average-UPT for low load level, and similar or lower mean and 5% DL Average-UPT for medium and high load levels.</w:t>
      </w:r>
    </w:p>
    <w:p w14:paraId="3D870438" w14:textId="48A413F3" w:rsidR="00071395" w:rsidRPr="006B2A04" w:rsidRDefault="004B2097" w:rsidP="004B2097">
      <w:pPr>
        <w:pStyle w:val="B2"/>
      </w:pPr>
      <w:r>
        <w:t>-</w:t>
      </w:r>
      <w:r>
        <w:tab/>
      </w:r>
      <w:r w:rsidR="00071395" w:rsidRPr="006B2A04">
        <w:rPr>
          <w:rFonts w:hint="eastAsia"/>
        </w:rPr>
        <w:t>In case of large packet size and dynamic SBFD option 3, based on results from 3 sources,</w:t>
      </w:r>
    </w:p>
    <w:p w14:paraId="7FB9A07F" w14:textId="433FA13C" w:rsidR="00071395" w:rsidRPr="006B2A04" w:rsidRDefault="004B2097" w:rsidP="004B2097">
      <w:pPr>
        <w:pStyle w:val="B3"/>
      </w:pPr>
      <w:r>
        <w:t>-</w:t>
      </w:r>
      <w:r>
        <w:tab/>
      </w:r>
      <w:r w:rsidR="00071395" w:rsidRPr="006B2A04">
        <w:rPr>
          <w:rFonts w:hint="eastAsia"/>
        </w:rPr>
        <w:t>dynamic</w:t>
      </w:r>
      <w:r w:rsidR="00071395" w:rsidRPr="006B2A04">
        <w:t xml:space="preserve"> SBFD has</w:t>
      </w:r>
      <w:r w:rsidR="00071395" w:rsidRPr="006B2A04">
        <w:rPr>
          <w:rFonts w:hint="eastAsia"/>
        </w:rPr>
        <w:t xml:space="preserve"> similar or higher</w:t>
      </w:r>
      <w:r w:rsidR="00071395" w:rsidRPr="006B2A04">
        <w:t xml:space="preserve"> mean and 5% UL Average-UPT</w:t>
      </w:r>
      <w:r w:rsidR="00071395" w:rsidRPr="006B2A04">
        <w:rPr>
          <w:rFonts w:hint="eastAsia"/>
        </w:rPr>
        <w:t xml:space="preserve"> for low and medium load levels, and</w:t>
      </w:r>
      <w:r w:rsidR="00071395" w:rsidRPr="006B2A04">
        <w:t xml:space="preserve"> higher</w:t>
      </w:r>
      <w:r w:rsidR="00071395" w:rsidRPr="006B2A04">
        <w:rPr>
          <w:rFonts w:hint="eastAsia"/>
        </w:rPr>
        <w:t>, similar</w:t>
      </w:r>
      <w:r w:rsidR="00071395" w:rsidRPr="006B2A04">
        <w:t xml:space="preserve"> </w:t>
      </w:r>
      <w:r w:rsidR="00071395" w:rsidRPr="006B2A04">
        <w:rPr>
          <w:rFonts w:hint="eastAsia"/>
        </w:rPr>
        <w:t xml:space="preserve">or lower </w:t>
      </w:r>
      <w:r w:rsidR="00071395" w:rsidRPr="006B2A04">
        <w:t xml:space="preserve">mean and 5% UL Average-UPT for </w:t>
      </w:r>
      <w:r w:rsidR="00071395" w:rsidRPr="006B2A04">
        <w:rPr>
          <w:rFonts w:hint="eastAsia"/>
        </w:rPr>
        <w:t>high</w:t>
      </w:r>
      <w:r w:rsidR="00071395" w:rsidRPr="006B2A04">
        <w:t xml:space="preserve"> load level,</w:t>
      </w:r>
    </w:p>
    <w:p w14:paraId="0F4F2545" w14:textId="579D7D40" w:rsidR="00071395" w:rsidRPr="006B2A04" w:rsidRDefault="004B2097" w:rsidP="004B2097">
      <w:pPr>
        <w:pStyle w:val="B3"/>
      </w:pPr>
      <w:r>
        <w:t>-</w:t>
      </w:r>
      <w:r>
        <w:tab/>
      </w:r>
      <w:r w:rsidR="00071395" w:rsidRPr="006B2A04">
        <w:t>and dynamic SBFD</w:t>
      </w:r>
      <w:r w:rsidR="00071395" w:rsidRPr="006B2A04">
        <w:rPr>
          <w:rFonts w:hint="eastAsia"/>
        </w:rPr>
        <w:t xml:space="preserve"> </w:t>
      </w:r>
      <w:r w:rsidR="00071395" w:rsidRPr="006B2A04">
        <w:t>has</w:t>
      </w:r>
      <w:r w:rsidR="00071395" w:rsidRPr="006B2A04">
        <w:rPr>
          <w:rFonts w:hint="eastAsia"/>
        </w:rPr>
        <w:t xml:space="preserve"> similar or higher mean and 5% DL Average-UPT for low load level, and similar,</w:t>
      </w:r>
      <w:r w:rsidR="00071395" w:rsidRPr="006B2A04">
        <w:t xml:space="preserve"> higher or lower mean and 5% DL Average-UPT for </w:t>
      </w:r>
      <w:r w:rsidR="00071395" w:rsidRPr="006B2A04">
        <w:rPr>
          <w:rFonts w:hint="eastAsia"/>
        </w:rPr>
        <w:t>medium and high</w:t>
      </w:r>
      <w:r w:rsidR="00071395" w:rsidRPr="006B2A04">
        <w:t xml:space="preserve"> load levels</w:t>
      </w:r>
      <w:r w:rsidR="00071395" w:rsidRPr="006B2A04">
        <w:rPr>
          <w:rFonts w:hint="eastAsia"/>
        </w:rPr>
        <w:t>.</w:t>
      </w:r>
    </w:p>
    <w:p w14:paraId="6A5588BA" w14:textId="0D888E4A" w:rsidR="00071395" w:rsidRPr="006B2A04" w:rsidRDefault="004B2097" w:rsidP="004B2097">
      <w:pPr>
        <w:pStyle w:val="B2"/>
      </w:pPr>
      <w:r>
        <w:t>-</w:t>
      </w:r>
      <w:r>
        <w:tab/>
      </w:r>
      <w:r w:rsidR="00071395" w:rsidRPr="006B2A04">
        <w:rPr>
          <w:rFonts w:hint="eastAsia"/>
        </w:rPr>
        <w:t>In case of small packet size</w:t>
      </w:r>
      <w:r w:rsidR="00071395" w:rsidRPr="006B2A04">
        <w:t xml:space="preserve"> and dynamic SBFD option 3</w:t>
      </w:r>
      <w:r w:rsidR="00071395" w:rsidRPr="006B2A04">
        <w:rPr>
          <w:rFonts w:hint="eastAsia"/>
        </w:rPr>
        <w:t>, based on results from 1 source,</w:t>
      </w:r>
    </w:p>
    <w:p w14:paraId="6E6B3E67" w14:textId="46CBF0F3" w:rsidR="00071395" w:rsidRPr="006B2A04" w:rsidRDefault="004B2097" w:rsidP="004B2097">
      <w:pPr>
        <w:pStyle w:val="B3"/>
      </w:pPr>
      <w:r>
        <w:t>-</w:t>
      </w:r>
      <w:r>
        <w:tab/>
      </w:r>
      <w:r w:rsidR="00071395" w:rsidRPr="006B2A04">
        <w:rPr>
          <w:rFonts w:hint="eastAsia"/>
        </w:rPr>
        <w:t>dynamic</w:t>
      </w:r>
      <w:r w:rsidR="00071395" w:rsidRPr="006B2A04">
        <w:t xml:space="preserve"> SBFD has higher mean and 5% UL Average-UPT for all load levels,</w:t>
      </w:r>
    </w:p>
    <w:p w14:paraId="2345F8C5" w14:textId="3FA451A2" w:rsidR="00071395" w:rsidRPr="006B2A04" w:rsidRDefault="004B2097" w:rsidP="004B2097">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 xml:space="preserve">similar or </w:t>
      </w:r>
      <w:r w:rsidR="00071395" w:rsidRPr="006B2A04">
        <w:t>lower mean and 5% DL Average-UPT for all load levels</w:t>
      </w:r>
      <w:r w:rsidR="00071395" w:rsidRPr="006B2A04">
        <w:rPr>
          <w:rFonts w:hint="eastAsia"/>
        </w:rPr>
        <w:t>.</w:t>
      </w:r>
    </w:p>
    <w:p w14:paraId="4E656114" w14:textId="565A151A" w:rsidR="00071395" w:rsidRPr="006B2A04" w:rsidRDefault="004B2097" w:rsidP="004B2097">
      <w:pPr>
        <w:pStyle w:val="B1"/>
      </w:pPr>
      <w:r>
        <w:t>-</w:t>
      </w:r>
      <w:r>
        <w:tab/>
      </w:r>
      <w:r w:rsidR="00071395" w:rsidRPr="006B2A04">
        <w:rPr>
          <w:rFonts w:hint="eastAsia"/>
        </w:rPr>
        <w:t>For slot configurations {XXXXX} for dynamic SBFD and {FFFFF} for dynamic TDD,</w:t>
      </w:r>
    </w:p>
    <w:p w14:paraId="224A08FF" w14:textId="5C40037C" w:rsidR="00071395" w:rsidRPr="006B2A04" w:rsidRDefault="004B2097" w:rsidP="004B2097">
      <w:pPr>
        <w:pStyle w:val="B2"/>
      </w:pPr>
      <w:r>
        <w:t>-</w:t>
      </w:r>
      <w:r>
        <w:tab/>
      </w:r>
      <w:r w:rsidR="00071395" w:rsidRPr="006B2A04">
        <w:rPr>
          <w:rFonts w:hint="eastAsia"/>
        </w:rPr>
        <w:t>In case of large packet size</w:t>
      </w:r>
      <w:r w:rsidR="00071395" w:rsidRPr="006B2A04">
        <w:t xml:space="preserve"> and dynamic SBFD option </w:t>
      </w:r>
      <w:r w:rsidR="00071395" w:rsidRPr="006B2A04">
        <w:rPr>
          <w:rFonts w:hint="eastAsia"/>
        </w:rPr>
        <w:t>3, based on results from 1 source,</w:t>
      </w:r>
    </w:p>
    <w:p w14:paraId="0D47D21E" w14:textId="066E1698" w:rsidR="00071395" w:rsidRPr="006B2A04" w:rsidRDefault="004B2097" w:rsidP="004B2097">
      <w:pPr>
        <w:pStyle w:val="B3"/>
      </w:pPr>
      <w:r>
        <w:t>-</w:t>
      </w:r>
      <w:r>
        <w:tab/>
      </w:r>
      <w:r w:rsidR="00071395" w:rsidRPr="006B2A04">
        <w:rPr>
          <w:rFonts w:hint="eastAsia"/>
        </w:rPr>
        <w:t>dynamic</w:t>
      </w:r>
      <w:r w:rsidR="00071395" w:rsidRPr="006B2A04">
        <w:t xml:space="preserve"> SBFD has </w:t>
      </w:r>
      <w:r w:rsidR="00071395" w:rsidRPr="006B2A04">
        <w:rPr>
          <w:rFonts w:hint="eastAsia"/>
        </w:rPr>
        <w:t xml:space="preserve">similar </w:t>
      </w:r>
      <w:r w:rsidR="00071395" w:rsidRPr="006B2A04">
        <w:t>mean and 5%</w:t>
      </w:r>
      <w:r w:rsidR="00071395" w:rsidRPr="006B2A04">
        <w:rPr>
          <w:rFonts w:hint="eastAsia"/>
        </w:rPr>
        <w:t xml:space="preserve"> UL Average-UPT for low load level and </w:t>
      </w:r>
      <w:r w:rsidR="00071395" w:rsidRPr="006B2A04">
        <w:t xml:space="preserve">higher mean and 5% UL Average-UPT for </w:t>
      </w:r>
      <w:r w:rsidR="00071395" w:rsidRPr="006B2A04">
        <w:rPr>
          <w:rFonts w:hint="eastAsia"/>
        </w:rPr>
        <w:t>medium and high</w:t>
      </w:r>
      <w:r w:rsidR="00071395" w:rsidRPr="006B2A04">
        <w:t xml:space="preserve"> load levels,</w:t>
      </w:r>
    </w:p>
    <w:p w14:paraId="17547436" w14:textId="45E8E931" w:rsidR="00071395" w:rsidRPr="006B2A04" w:rsidRDefault="004B2097" w:rsidP="004B2097">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 xml:space="preserve">similar mean and 5% </w:t>
      </w:r>
      <w:r w:rsidR="00071395" w:rsidRPr="006B2A04">
        <w:t xml:space="preserve">DL Average-UPT </w:t>
      </w:r>
      <w:r w:rsidR="00071395" w:rsidRPr="006B2A04">
        <w:rPr>
          <w:rFonts w:hint="eastAsia"/>
        </w:rPr>
        <w:t xml:space="preserve">for low load level and </w:t>
      </w:r>
      <w:r w:rsidR="00071395" w:rsidRPr="006B2A04">
        <w:t>higher</w:t>
      </w:r>
      <w:r w:rsidR="00071395" w:rsidRPr="006B2A04">
        <w:rPr>
          <w:rFonts w:hint="eastAsia"/>
        </w:rPr>
        <w:t xml:space="preserve"> </w:t>
      </w:r>
      <w:r w:rsidR="00071395" w:rsidRPr="006B2A04">
        <w:t xml:space="preserve">mean and 5% DL Average-UPT for </w:t>
      </w:r>
      <w:r w:rsidR="00071395" w:rsidRPr="006B2A04">
        <w:rPr>
          <w:rFonts w:hint="eastAsia"/>
        </w:rPr>
        <w:t>medium and high</w:t>
      </w:r>
      <w:r w:rsidR="00071395" w:rsidRPr="006B2A04">
        <w:t xml:space="preserve"> load levels</w:t>
      </w:r>
      <w:r w:rsidR="00071395" w:rsidRPr="006B2A04">
        <w:rPr>
          <w:rFonts w:hint="eastAsia"/>
        </w:rPr>
        <w:t>.</w:t>
      </w:r>
    </w:p>
    <w:p w14:paraId="1DFAEEA5" w14:textId="4163C2B8" w:rsidR="00071395" w:rsidRPr="006B2A04" w:rsidRDefault="004B2097" w:rsidP="004B2097">
      <w:pPr>
        <w:pStyle w:val="B2"/>
      </w:pPr>
      <w:r>
        <w:t>-</w:t>
      </w:r>
      <w:r>
        <w:tab/>
      </w:r>
      <w:r w:rsidR="00071395" w:rsidRPr="006B2A04">
        <w:rPr>
          <w:rFonts w:hint="eastAsia"/>
        </w:rPr>
        <w:t>In case of small packet size</w:t>
      </w:r>
      <w:r w:rsidR="00071395" w:rsidRPr="006B2A04">
        <w:t xml:space="preserve"> and dynamic SBFD option 3</w:t>
      </w:r>
      <w:r w:rsidR="00071395" w:rsidRPr="006B2A04">
        <w:rPr>
          <w:rFonts w:hint="eastAsia"/>
        </w:rPr>
        <w:t>, based on results from 1 source,</w:t>
      </w:r>
    </w:p>
    <w:p w14:paraId="3EA1FE2B" w14:textId="2A344368" w:rsidR="00071395" w:rsidRPr="006B2A04" w:rsidRDefault="004B2097" w:rsidP="004B2097">
      <w:pPr>
        <w:pStyle w:val="B3"/>
      </w:pPr>
      <w:r>
        <w:t>-</w:t>
      </w:r>
      <w:r>
        <w:tab/>
      </w:r>
      <w:r w:rsidR="00071395" w:rsidRPr="006B2A04">
        <w:rPr>
          <w:rFonts w:hint="eastAsia"/>
        </w:rPr>
        <w:t>dynamic</w:t>
      </w:r>
      <w:r w:rsidR="00071395" w:rsidRPr="006B2A04">
        <w:t xml:space="preserve"> SBFD has higher mean and 5% UL Average-UPT for all load levels,</w:t>
      </w:r>
    </w:p>
    <w:p w14:paraId="67A0835F" w14:textId="52C231D7" w:rsidR="00071395" w:rsidRPr="006B2A04" w:rsidRDefault="004B2097" w:rsidP="004B2097">
      <w:pPr>
        <w:pStyle w:val="B3"/>
      </w:pPr>
      <w:r>
        <w:lastRenderedPageBreak/>
        <w:t>-</w:t>
      </w:r>
      <w:r>
        <w:tab/>
      </w:r>
      <w:r w:rsidR="00071395" w:rsidRPr="006B2A04">
        <w:t>and dynamic SBFD</w:t>
      </w:r>
      <w:r w:rsidR="00071395" w:rsidRPr="006B2A04">
        <w:rPr>
          <w:rFonts w:hint="eastAsia"/>
        </w:rPr>
        <w:t xml:space="preserve"> </w:t>
      </w:r>
      <w:r w:rsidR="00071395" w:rsidRPr="006B2A04">
        <w:t>has lower mean and 5% DL Average-UPT for all load levels</w:t>
      </w:r>
      <w:r w:rsidR="00071395" w:rsidRPr="006B2A04">
        <w:rPr>
          <w:rFonts w:hint="eastAsia"/>
        </w:rPr>
        <w:t>.</w:t>
      </w:r>
    </w:p>
    <w:p w14:paraId="179F1D15" w14:textId="77777777" w:rsidR="00071395" w:rsidRPr="006B2A04" w:rsidRDefault="00071395" w:rsidP="004B2097">
      <w:pPr>
        <w:pStyle w:val="Heading5"/>
        <w:rPr>
          <w:lang w:val="en-US" w:eastAsia="zh-CN"/>
        </w:rPr>
      </w:pPr>
      <w:bookmarkStart w:id="150" w:name="_Toc152011371"/>
      <w:r w:rsidRPr="006B2A04">
        <w:rPr>
          <w:lang w:val="en-US"/>
        </w:rPr>
        <w:t>7.</w:t>
      </w:r>
      <w:r w:rsidRPr="006B2A04">
        <w:rPr>
          <w:rFonts w:hint="eastAsia"/>
          <w:lang w:val="en-US" w:eastAsia="zh-CN"/>
        </w:rPr>
        <w:t>4</w:t>
      </w:r>
      <w:r w:rsidRPr="006B2A04">
        <w:rPr>
          <w:lang w:val="en-US"/>
        </w:rPr>
        <w:t>.1.1.</w:t>
      </w:r>
      <w:r w:rsidRPr="006B2A04">
        <w:rPr>
          <w:rFonts w:hint="eastAsia"/>
          <w:lang w:val="en-US" w:eastAsia="zh-CN"/>
        </w:rPr>
        <w:t>2</w:t>
      </w:r>
      <w:r w:rsidRPr="006B2A04">
        <w:rPr>
          <w:lang w:val="en-US"/>
        </w:rPr>
        <w:tab/>
      </w:r>
      <w:r w:rsidRPr="006B2A04">
        <w:rPr>
          <w:rFonts w:hint="eastAsia"/>
          <w:lang w:val="en-US" w:eastAsia="zh-CN"/>
        </w:rPr>
        <w:t>Dynamic SBFD vs. semi-static SBFD</w:t>
      </w:r>
      <w:bookmarkEnd w:id="150"/>
    </w:p>
    <w:p w14:paraId="4E2B5CC9" w14:textId="77777777" w:rsidR="00071395" w:rsidRPr="006B2A04" w:rsidRDefault="00071395" w:rsidP="00071395">
      <w:r w:rsidRPr="006B2A04">
        <w:rPr>
          <w:rFonts w:hint="eastAsia"/>
        </w:rPr>
        <w:t xml:space="preserve">In this sub-section, UPT and latency gain/increase of dynamic SBFD compared to semi-static SBFD for indoor office (FR1) are provided. Evaluation results of different SBFD slot configurations are </w:t>
      </w:r>
      <w:r w:rsidRPr="006B2A04">
        <w:t>summarized</w:t>
      </w:r>
      <w:r w:rsidRPr="006B2A04">
        <w:rPr>
          <w:rFonts w:hint="eastAsia"/>
        </w:rPr>
        <w:t xml:space="preserve"> in 7.4.1.1.2.1 and 7.4.1.1.2.2 respectively.</w:t>
      </w:r>
    </w:p>
    <w:p w14:paraId="709360A9" w14:textId="77777777" w:rsidR="00071395" w:rsidRPr="00E301CB" w:rsidRDefault="00071395" w:rsidP="00461D27">
      <w:pPr>
        <w:pStyle w:val="H6"/>
      </w:pPr>
      <w:r w:rsidRPr="00E301CB">
        <w:t>7.</w:t>
      </w:r>
      <w:r w:rsidRPr="00E301CB">
        <w:rPr>
          <w:rFonts w:hint="eastAsia"/>
        </w:rPr>
        <w:t>4</w:t>
      </w:r>
      <w:r w:rsidRPr="00E301CB">
        <w:t>.1.</w:t>
      </w:r>
      <w:r w:rsidRPr="00E301CB">
        <w:rPr>
          <w:rFonts w:hint="eastAsia"/>
        </w:rPr>
        <w:t>1</w:t>
      </w:r>
      <w:r w:rsidRPr="00E301CB">
        <w:t>.</w:t>
      </w:r>
      <w:r w:rsidRPr="00E301CB">
        <w:rPr>
          <w:rFonts w:hint="eastAsia"/>
        </w:rPr>
        <w:t>2</w:t>
      </w:r>
      <w:r w:rsidRPr="00E301CB">
        <w:t>.1</w:t>
      </w:r>
      <w:r w:rsidRPr="00E301CB">
        <w:tab/>
      </w:r>
      <w:r w:rsidRPr="00E301CB">
        <w:rPr>
          <w:rFonts w:hint="eastAsia"/>
        </w:rPr>
        <w:t xml:space="preserve">SBFD slot configuration </w:t>
      </w:r>
      <w:r w:rsidRPr="00E301CB">
        <w:t>{XXXXU}</w:t>
      </w:r>
      <w:r w:rsidRPr="00E301CB">
        <w:rPr>
          <w:rFonts w:hint="eastAsia"/>
        </w:rPr>
        <w:t xml:space="preserve"> </w:t>
      </w:r>
    </w:p>
    <w:p w14:paraId="60F024D6" w14:textId="77777777" w:rsidR="00071395" w:rsidRPr="006B2A04" w:rsidRDefault="00071395" w:rsidP="00071395">
      <w:r w:rsidRPr="006B2A04">
        <w:rPr>
          <w:rFonts w:hint="eastAsia"/>
        </w:rPr>
        <w:t>In this sub-section, SBFD slot configuration {XXXXU} is assumed.</w:t>
      </w:r>
    </w:p>
    <w:p w14:paraId="77C1FFE1" w14:textId="77777777" w:rsidR="00071395" w:rsidRPr="006B2A04" w:rsidRDefault="00071395" w:rsidP="00071395">
      <w:r w:rsidRPr="006B2A04">
        <w:rPr>
          <w:rFonts w:hint="eastAsia"/>
        </w:rPr>
        <w:t>Large packet size is assumed for results in Table 7.4.1.1.2.1-1 and Table 7.4.1.1.2.1-2, and small packet size is assumed for results in Table 7.4.1.1.2.1-3.</w:t>
      </w:r>
    </w:p>
    <w:p w14:paraId="68824848" w14:textId="77777777" w:rsidR="00071395" w:rsidRPr="006B2A04" w:rsidRDefault="00071395" w:rsidP="00071395">
      <w:r w:rsidRPr="006B2A04">
        <w:rPr>
          <w:rFonts w:hint="eastAsia"/>
        </w:rPr>
        <w:t>Dynamic SBFD Option 2 is assumed for results in Table 7.4.1.1.2.1-1, and dynamic SBFD Option 3 is assumed for results in Table 7.4.1.1.2.1-2 and 7.4.1.1.2.1-3.</w:t>
      </w:r>
    </w:p>
    <w:p w14:paraId="6DA9A20F" w14:textId="16C53670" w:rsidR="00071395" w:rsidRPr="006B2A04" w:rsidRDefault="00071395" w:rsidP="004B2097">
      <w:pPr>
        <w:pStyle w:val="TH"/>
      </w:pPr>
      <w:r w:rsidRPr="006B2A04">
        <w:rPr>
          <w:rFonts w:hint="eastAsia"/>
        </w:rPr>
        <w:t xml:space="preserve">Table 7.4.1.1.2.1-1: Indoor (FR1) dynamic SBFD vs. semi-static SBFD, </w:t>
      </w:r>
      <w:r w:rsidRPr="006B2A04">
        <w:t>{XXXXU}</w:t>
      </w:r>
      <w:r w:rsidRPr="006B2A04">
        <w:rPr>
          <w:rFonts w:hint="eastAsia"/>
        </w:rPr>
        <w:t xml:space="preserve"> (dynamic SBFD Option 2, large packet size)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666"/>
        <w:gridCol w:w="894"/>
        <w:gridCol w:w="850"/>
        <w:gridCol w:w="851"/>
        <w:gridCol w:w="850"/>
        <w:gridCol w:w="851"/>
        <w:gridCol w:w="992"/>
        <w:gridCol w:w="850"/>
        <w:gridCol w:w="851"/>
        <w:gridCol w:w="957"/>
      </w:tblGrid>
      <w:tr w:rsidR="00071395" w:rsidRPr="006B2A04" w14:paraId="681EAA0D" w14:textId="77777777" w:rsidTr="003C3386">
        <w:trPr>
          <w:trHeight w:val="113"/>
          <w:jc w:val="center"/>
        </w:trPr>
        <w:tc>
          <w:tcPr>
            <w:tcW w:w="9854" w:type="dxa"/>
            <w:gridSpan w:val="11"/>
            <w:shd w:val="clear" w:color="auto" w:fill="FFFFFF" w:themeFill="background1"/>
            <w:vAlign w:val="center"/>
          </w:tcPr>
          <w:p w14:paraId="1FBB1B9A" w14:textId="1EA14F86" w:rsidR="00071395" w:rsidRPr="004B2097" w:rsidRDefault="00071395" w:rsidP="004B2097">
            <w:pPr>
              <w:spacing w:after="0"/>
              <w:jc w:val="center"/>
              <w:rPr>
                <w:rFonts w:ascii="Arial" w:hAnsi="Arial" w:cs="Arial"/>
                <w:color w:val="000000"/>
                <w:sz w:val="16"/>
                <w:szCs w:val="16"/>
              </w:rPr>
            </w:pPr>
            <w:bookmarkStart w:id="151" w:name="MCCQCTEMPBM_00000121"/>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SBFD slot configuration {XXXXU}, dynamic SBFD Option 2, DL: 0.5Mbytes, </w:t>
            </w:r>
            <w:r w:rsidR="00B705E0" w:rsidRPr="004B2097">
              <w:rPr>
                <w:rFonts w:ascii="Arial" w:hAnsi="Arial" w:cs="Arial"/>
                <w:b/>
                <w:bCs/>
                <w:i/>
                <w:iCs/>
                <w:sz w:val="16"/>
                <w:szCs w:val="16"/>
              </w:rPr>
              <w:t>UL: 0.125Mbytes</w:t>
            </w:r>
            <w:r w:rsidRPr="004B2097">
              <w:rPr>
                <w:rFonts w:ascii="Arial" w:hAnsi="Arial" w:cs="Arial"/>
                <w:b/>
                <w:i/>
                <w:sz w:val="16"/>
                <w:szCs w:val="16"/>
              </w:rPr>
              <w:t>)</w:t>
            </w:r>
          </w:p>
        </w:tc>
      </w:tr>
      <w:tr w:rsidR="00071395" w:rsidRPr="006B2A04" w14:paraId="687B6A5D" w14:textId="77777777" w:rsidTr="003C3386">
        <w:trPr>
          <w:trHeight w:val="113"/>
          <w:jc w:val="center"/>
        </w:trPr>
        <w:tc>
          <w:tcPr>
            <w:tcW w:w="1908" w:type="dxa"/>
            <w:gridSpan w:val="2"/>
            <w:vMerge w:val="restart"/>
            <w:shd w:val="clear" w:color="auto" w:fill="FFFFFF" w:themeFill="background1"/>
            <w:vAlign w:val="center"/>
          </w:tcPr>
          <w:p w14:paraId="7B6E9D05" w14:textId="77777777" w:rsidR="00071395" w:rsidRPr="004B2097" w:rsidRDefault="00071395" w:rsidP="004B2097">
            <w:pPr>
              <w:spacing w:after="0"/>
              <w:jc w:val="center"/>
              <w:rPr>
                <w:rFonts w:ascii="Arial" w:hAnsi="Arial" w:cs="Arial"/>
                <w:b/>
                <w:bCs/>
                <w:sz w:val="16"/>
                <w:szCs w:val="16"/>
              </w:rPr>
            </w:pPr>
          </w:p>
        </w:tc>
        <w:tc>
          <w:tcPr>
            <w:tcW w:w="2595" w:type="dxa"/>
            <w:gridSpan w:val="3"/>
            <w:shd w:val="clear" w:color="auto" w:fill="FFFFFF" w:themeFill="background1"/>
            <w:vAlign w:val="center"/>
          </w:tcPr>
          <w:p w14:paraId="5D8AC306" w14:textId="563325FA"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D95A20" w:rsidRPr="004B2097">
              <w:rPr>
                <w:rFonts w:ascii="Arial" w:hAnsi="Arial" w:cs="Arial"/>
                <w:b/>
                <w:color w:val="000000"/>
                <w:sz w:val="16"/>
                <w:szCs w:val="16"/>
              </w:rPr>
              <w:t>21</w:t>
            </w:r>
            <w:r w:rsidRPr="004B2097">
              <w:rPr>
                <w:rFonts w:ascii="Arial" w:hAnsi="Arial" w:cs="Arial"/>
                <w:b/>
                <w:color w:val="000000"/>
                <w:sz w:val="16"/>
                <w:szCs w:val="16"/>
              </w:rPr>
              <w:t>]</w:t>
            </w:r>
          </w:p>
        </w:tc>
        <w:tc>
          <w:tcPr>
            <w:tcW w:w="2693" w:type="dxa"/>
            <w:gridSpan w:val="3"/>
            <w:shd w:val="clear" w:color="auto" w:fill="FFFFFF" w:themeFill="background1"/>
            <w:vAlign w:val="center"/>
          </w:tcPr>
          <w:p w14:paraId="2F68A0E9" w14:textId="2DD9BA1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D95A20" w:rsidRPr="004B2097">
              <w:rPr>
                <w:rFonts w:ascii="Arial" w:hAnsi="Arial" w:cs="Arial"/>
                <w:b/>
                <w:color w:val="000000"/>
                <w:sz w:val="16"/>
                <w:szCs w:val="16"/>
              </w:rPr>
              <w:t>24</w:t>
            </w:r>
            <w:r w:rsidRPr="004B2097">
              <w:rPr>
                <w:rFonts w:ascii="Arial" w:hAnsi="Arial" w:cs="Arial"/>
                <w:b/>
                <w:color w:val="000000"/>
                <w:sz w:val="16"/>
                <w:szCs w:val="16"/>
              </w:rPr>
              <w:t>]</w:t>
            </w:r>
          </w:p>
        </w:tc>
        <w:tc>
          <w:tcPr>
            <w:tcW w:w="2658" w:type="dxa"/>
            <w:gridSpan w:val="3"/>
            <w:shd w:val="clear" w:color="auto" w:fill="FFFFFF" w:themeFill="background1"/>
            <w:noWrap/>
            <w:vAlign w:val="center"/>
          </w:tcPr>
          <w:p w14:paraId="5BF1DB6A" w14:textId="68D3BCC1"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41</w:t>
            </w:r>
            <w:r w:rsidRPr="004B2097">
              <w:rPr>
                <w:rFonts w:ascii="Arial" w:hAnsi="Arial" w:cs="Arial"/>
                <w:b/>
                <w:color w:val="000000"/>
                <w:sz w:val="16"/>
                <w:szCs w:val="16"/>
              </w:rPr>
              <w:t>]</w:t>
            </w:r>
          </w:p>
        </w:tc>
      </w:tr>
      <w:tr w:rsidR="00071395" w:rsidRPr="006B2A04" w14:paraId="1361C3A4" w14:textId="77777777" w:rsidTr="003C3386">
        <w:trPr>
          <w:trHeight w:val="113"/>
          <w:jc w:val="center"/>
        </w:trPr>
        <w:tc>
          <w:tcPr>
            <w:tcW w:w="1908" w:type="dxa"/>
            <w:gridSpan w:val="2"/>
            <w:vMerge/>
            <w:shd w:val="clear" w:color="auto" w:fill="FFFFFF" w:themeFill="background1"/>
            <w:vAlign w:val="center"/>
          </w:tcPr>
          <w:p w14:paraId="61AC7176" w14:textId="77777777" w:rsidR="00071395" w:rsidRPr="004B2097" w:rsidRDefault="00071395" w:rsidP="004B2097">
            <w:pPr>
              <w:spacing w:after="0"/>
              <w:jc w:val="center"/>
              <w:rPr>
                <w:rFonts w:ascii="Arial" w:hAnsi="Arial" w:cs="Arial"/>
                <w:b/>
                <w:bCs/>
                <w:sz w:val="16"/>
                <w:szCs w:val="16"/>
              </w:rPr>
            </w:pPr>
          </w:p>
        </w:tc>
        <w:tc>
          <w:tcPr>
            <w:tcW w:w="894" w:type="dxa"/>
            <w:shd w:val="clear" w:color="auto" w:fill="FFFFFF" w:themeFill="background1"/>
            <w:vAlign w:val="center"/>
          </w:tcPr>
          <w:p w14:paraId="2F89A97D"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850" w:type="dxa"/>
            <w:shd w:val="clear" w:color="auto" w:fill="FFFFFF" w:themeFill="background1"/>
            <w:vAlign w:val="center"/>
          </w:tcPr>
          <w:p w14:paraId="4F37F048"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851" w:type="dxa"/>
            <w:shd w:val="clear" w:color="auto" w:fill="FFFFFF" w:themeFill="background1"/>
            <w:vAlign w:val="center"/>
          </w:tcPr>
          <w:p w14:paraId="3009EC20"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850" w:type="dxa"/>
            <w:shd w:val="clear" w:color="auto" w:fill="FFFFFF" w:themeFill="background1"/>
            <w:vAlign w:val="center"/>
          </w:tcPr>
          <w:p w14:paraId="07B445AB"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851" w:type="dxa"/>
            <w:shd w:val="clear" w:color="auto" w:fill="FFFFFF" w:themeFill="background1"/>
            <w:vAlign w:val="center"/>
          </w:tcPr>
          <w:p w14:paraId="29E173E2"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992" w:type="dxa"/>
            <w:shd w:val="clear" w:color="auto" w:fill="FFFFFF" w:themeFill="background1"/>
            <w:vAlign w:val="center"/>
          </w:tcPr>
          <w:p w14:paraId="492778DF"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850" w:type="dxa"/>
            <w:shd w:val="clear" w:color="auto" w:fill="FFFFFF" w:themeFill="background1"/>
            <w:noWrap/>
            <w:vAlign w:val="center"/>
          </w:tcPr>
          <w:p w14:paraId="0A54DFB4"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851" w:type="dxa"/>
            <w:shd w:val="clear" w:color="auto" w:fill="FFFFFF" w:themeFill="background1"/>
            <w:noWrap/>
            <w:vAlign w:val="center"/>
          </w:tcPr>
          <w:p w14:paraId="7516A3F3"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957" w:type="dxa"/>
            <w:shd w:val="clear" w:color="auto" w:fill="FFFFFF" w:themeFill="background1"/>
            <w:noWrap/>
            <w:vAlign w:val="center"/>
          </w:tcPr>
          <w:p w14:paraId="009C9DE3"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32A19B4A" w14:textId="77777777" w:rsidTr="003C3386">
        <w:trPr>
          <w:trHeight w:val="113"/>
          <w:jc w:val="center"/>
        </w:trPr>
        <w:tc>
          <w:tcPr>
            <w:tcW w:w="1242" w:type="dxa"/>
            <w:vMerge w:val="restart"/>
            <w:shd w:val="clear" w:color="auto" w:fill="FFFFFF" w:themeFill="background1"/>
            <w:vAlign w:val="center"/>
            <w:hideMark/>
          </w:tcPr>
          <w:p w14:paraId="289B2A9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666" w:type="dxa"/>
            <w:shd w:val="clear" w:color="auto" w:fill="FFFFFF" w:themeFill="background1"/>
            <w:vAlign w:val="center"/>
            <w:hideMark/>
          </w:tcPr>
          <w:p w14:paraId="63BCE6A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894" w:type="dxa"/>
            <w:shd w:val="clear" w:color="auto" w:fill="FFFFFF" w:themeFill="background1"/>
            <w:vAlign w:val="center"/>
          </w:tcPr>
          <w:p w14:paraId="60E9CBC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34.80%</w:t>
            </w:r>
          </w:p>
        </w:tc>
        <w:tc>
          <w:tcPr>
            <w:tcW w:w="850" w:type="dxa"/>
            <w:shd w:val="clear" w:color="auto" w:fill="FFFFFF" w:themeFill="background1"/>
            <w:vAlign w:val="center"/>
          </w:tcPr>
          <w:p w14:paraId="043A91E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35.10%</w:t>
            </w:r>
          </w:p>
        </w:tc>
        <w:tc>
          <w:tcPr>
            <w:tcW w:w="851" w:type="dxa"/>
            <w:shd w:val="clear" w:color="auto" w:fill="FFFFFF" w:themeFill="background1"/>
            <w:vAlign w:val="center"/>
          </w:tcPr>
          <w:p w14:paraId="55FC9FF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51.60%</w:t>
            </w:r>
          </w:p>
        </w:tc>
        <w:tc>
          <w:tcPr>
            <w:tcW w:w="850" w:type="dxa"/>
            <w:shd w:val="clear" w:color="auto" w:fill="FFFFFF" w:themeFill="background1"/>
            <w:vAlign w:val="center"/>
          </w:tcPr>
          <w:p w14:paraId="5790A3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34.85%</w:t>
            </w:r>
          </w:p>
        </w:tc>
        <w:tc>
          <w:tcPr>
            <w:tcW w:w="851" w:type="dxa"/>
            <w:shd w:val="clear" w:color="auto" w:fill="FFFFFF" w:themeFill="background1"/>
            <w:vAlign w:val="center"/>
          </w:tcPr>
          <w:p w14:paraId="62DEA77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44.29%</w:t>
            </w:r>
          </w:p>
        </w:tc>
        <w:tc>
          <w:tcPr>
            <w:tcW w:w="992" w:type="dxa"/>
            <w:shd w:val="clear" w:color="auto" w:fill="FFFFFF" w:themeFill="background1"/>
            <w:vAlign w:val="center"/>
          </w:tcPr>
          <w:p w14:paraId="12CA90B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50.40%</w:t>
            </w:r>
          </w:p>
        </w:tc>
        <w:tc>
          <w:tcPr>
            <w:tcW w:w="850" w:type="dxa"/>
            <w:shd w:val="clear" w:color="auto" w:fill="FFFFFF" w:themeFill="background1"/>
            <w:noWrap/>
            <w:vAlign w:val="center"/>
          </w:tcPr>
          <w:p w14:paraId="001F71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32.31%</w:t>
            </w:r>
          </w:p>
        </w:tc>
        <w:tc>
          <w:tcPr>
            <w:tcW w:w="851" w:type="dxa"/>
            <w:shd w:val="clear" w:color="auto" w:fill="FFFFFF" w:themeFill="background1"/>
            <w:noWrap/>
            <w:vAlign w:val="center"/>
          </w:tcPr>
          <w:p w14:paraId="515A1EC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45.05%</w:t>
            </w:r>
          </w:p>
        </w:tc>
        <w:tc>
          <w:tcPr>
            <w:tcW w:w="957" w:type="dxa"/>
            <w:shd w:val="clear" w:color="auto" w:fill="FFFFFF" w:themeFill="background1"/>
            <w:noWrap/>
            <w:vAlign w:val="center"/>
          </w:tcPr>
          <w:p w14:paraId="095C3D2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47.33%</w:t>
            </w:r>
          </w:p>
        </w:tc>
      </w:tr>
      <w:tr w:rsidR="00071395" w:rsidRPr="006B2A04" w14:paraId="7A5C549E" w14:textId="77777777" w:rsidTr="003C3386">
        <w:trPr>
          <w:trHeight w:val="113"/>
          <w:jc w:val="center"/>
        </w:trPr>
        <w:tc>
          <w:tcPr>
            <w:tcW w:w="1242" w:type="dxa"/>
            <w:vMerge/>
            <w:shd w:val="clear" w:color="auto" w:fill="FFFFFF" w:themeFill="background1"/>
            <w:vAlign w:val="center"/>
            <w:hideMark/>
          </w:tcPr>
          <w:p w14:paraId="7CCF353A"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3439FFFC"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894" w:type="dxa"/>
            <w:shd w:val="clear" w:color="auto" w:fill="FFFFFF" w:themeFill="background1"/>
            <w:vAlign w:val="center"/>
          </w:tcPr>
          <w:p w14:paraId="301E419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35.40%</w:t>
            </w:r>
          </w:p>
        </w:tc>
        <w:tc>
          <w:tcPr>
            <w:tcW w:w="850" w:type="dxa"/>
            <w:shd w:val="clear" w:color="auto" w:fill="FFFFFF" w:themeFill="background1"/>
            <w:vAlign w:val="center"/>
          </w:tcPr>
          <w:p w14:paraId="13C6E59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37.30%</w:t>
            </w:r>
          </w:p>
        </w:tc>
        <w:tc>
          <w:tcPr>
            <w:tcW w:w="851" w:type="dxa"/>
            <w:shd w:val="clear" w:color="auto" w:fill="FFFFFF" w:themeFill="background1"/>
            <w:vAlign w:val="center"/>
          </w:tcPr>
          <w:p w14:paraId="5061CF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35.50%</w:t>
            </w:r>
          </w:p>
        </w:tc>
        <w:tc>
          <w:tcPr>
            <w:tcW w:w="850" w:type="dxa"/>
            <w:shd w:val="clear" w:color="auto" w:fill="FFFFFF" w:themeFill="background1"/>
            <w:vAlign w:val="center"/>
          </w:tcPr>
          <w:p w14:paraId="536FD8C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35.32%</w:t>
            </w:r>
          </w:p>
        </w:tc>
        <w:tc>
          <w:tcPr>
            <w:tcW w:w="851" w:type="dxa"/>
            <w:shd w:val="clear" w:color="auto" w:fill="FFFFFF" w:themeFill="background1"/>
            <w:vAlign w:val="center"/>
          </w:tcPr>
          <w:p w14:paraId="04DC2A6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67.12%</w:t>
            </w:r>
          </w:p>
        </w:tc>
        <w:tc>
          <w:tcPr>
            <w:tcW w:w="992" w:type="dxa"/>
            <w:shd w:val="clear" w:color="auto" w:fill="FFFFFF" w:themeFill="background1"/>
            <w:vAlign w:val="center"/>
          </w:tcPr>
          <w:p w14:paraId="0D5473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144.63%</w:t>
            </w:r>
          </w:p>
        </w:tc>
        <w:tc>
          <w:tcPr>
            <w:tcW w:w="850" w:type="dxa"/>
            <w:shd w:val="clear" w:color="auto" w:fill="FFFFFF" w:themeFill="background1"/>
            <w:noWrap/>
            <w:vAlign w:val="center"/>
          </w:tcPr>
          <w:p w14:paraId="7BD2C46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31.98%</w:t>
            </w:r>
          </w:p>
        </w:tc>
        <w:tc>
          <w:tcPr>
            <w:tcW w:w="851" w:type="dxa"/>
            <w:shd w:val="clear" w:color="auto" w:fill="FFFFFF" w:themeFill="background1"/>
            <w:noWrap/>
            <w:vAlign w:val="center"/>
          </w:tcPr>
          <w:p w14:paraId="5FC4D14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65.72%</w:t>
            </w:r>
          </w:p>
        </w:tc>
        <w:tc>
          <w:tcPr>
            <w:tcW w:w="957" w:type="dxa"/>
            <w:shd w:val="clear" w:color="auto" w:fill="FFFFFF" w:themeFill="background1"/>
            <w:noWrap/>
            <w:vAlign w:val="center"/>
          </w:tcPr>
          <w:p w14:paraId="1C9E277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-40.59%</w:t>
            </w:r>
          </w:p>
        </w:tc>
      </w:tr>
      <w:tr w:rsidR="00071395" w:rsidRPr="006B2A04" w14:paraId="6F652035" w14:textId="77777777" w:rsidTr="003C3386">
        <w:trPr>
          <w:trHeight w:val="113"/>
          <w:jc w:val="center"/>
        </w:trPr>
        <w:tc>
          <w:tcPr>
            <w:tcW w:w="1242" w:type="dxa"/>
            <w:vMerge/>
            <w:shd w:val="clear" w:color="auto" w:fill="FFFFFF" w:themeFill="background1"/>
            <w:vAlign w:val="center"/>
            <w:hideMark/>
          </w:tcPr>
          <w:p w14:paraId="43273C8A"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534A5FC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894" w:type="dxa"/>
            <w:shd w:val="clear" w:color="auto" w:fill="FFFFFF" w:themeFill="background1"/>
            <w:vAlign w:val="center"/>
          </w:tcPr>
          <w:p w14:paraId="674A74B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34.50%</w:t>
            </w:r>
          </w:p>
        </w:tc>
        <w:tc>
          <w:tcPr>
            <w:tcW w:w="850" w:type="dxa"/>
            <w:shd w:val="clear" w:color="auto" w:fill="FFFFFF" w:themeFill="background1"/>
            <w:vAlign w:val="center"/>
          </w:tcPr>
          <w:p w14:paraId="2E6BAB1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35.60%</w:t>
            </w:r>
          </w:p>
        </w:tc>
        <w:tc>
          <w:tcPr>
            <w:tcW w:w="851" w:type="dxa"/>
            <w:shd w:val="clear" w:color="auto" w:fill="FFFFFF" w:themeFill="background1"/>
            <w:vAlign w:val="center"/>
          </w:tcPr>
          <w:p w14:paraId="738FE77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53.40%</w:t>
            </w:r>
          </w:p>
        </w:tc>
        <w:tc>
          <w:tcPr>
            <w:tcW w:w="850" w:type="dxa"/>
            <w:shd w:val="clear" w:color="auto" w:fill="FFFFFF" w:themeFill="background1"/>
            <w:vAlign w:val="center"/>
          </w:tcPr>
          <w:p w14:paraId="72B0F84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34.83%</w:t>
            </w:r>
          </w:p>
        </w:tc>
        <w:tc>
          <w:tcPr>
            <w:tcW w:w="851" w:type="dxa"/>
            <w:shd w:val="clear" w:color="auto" w:fill="FFFFFF" w:themeFill="background1"/>
            <w:vAlign w:val="center"/>
          </w:tcPr>
          <w:p w14:paraId="0A31D9D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43.50%</w:t>
            </w:r>
          </w:p>
        </w:tc>
        <w:tc>
          <w:tcPr>
            <w:tcW w:w="992" w:type="dxa"/>
            <w:shd w:val="clear" w:color="auto" w:fill="FFFFFF" w:themeFill="background1"/>
            <w:vAlign w:val="center"/>
          </w:tcPr>
          <w:p w14:paraId="357E03E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58.37%</w:t>
            </w:r>
          </w:p>
        </w:tc>
        <w:tc>
          <w:tcPr>
            <w:tcW w:w="850" w:type="dxa"/>
            <w:shd w:val="clear" w:color="auto" w:fill="FFFFFF" w:themeFill="background1"/>
            <w:noWrap/>
            <w:vAlign w:val="center"/>
          </w:tcPr>
          <w:p w14:paraId="3E68EB7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31.78%</w:t>
            </w:r>
          </w:p>
        </w:tc>
        <w:tc>
          <w:tcPr>
            <w:tcW w:w="851" w:type="dxa"/>
            <w:shd w:val="clear" w:color="auto" w:fill="FFFFFF" w:themeFill="background1"/>
            <w:noWrap/>
            <w:vAlign w:val="center"/>
          </w:tcPr>
          <w:p w14:paraId="5A1D3A2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46.97%</w:t>
            </w:r>
          </w:p>
        </w:tc>
        <w:tc>
          <w:tcPr>
            <w:tcW w:w="957" w:type="dxa"/>
            <w:shd w:val="clear" w:color="auto" w:fill="FFFFFF" w:themeFill="background1"/>
            <w:noWrap/>
            <w:vAlign w:val="center"/>
          </w:tcPr>
          <w:p w14:paraId="2E4D87F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70.82%</w:t>
            </w:r>
          </w:p>
        </w:tc>
      </w:tr>
      <w:tr w:rsidR="00071395" w:rsidRPr="006B2A04" w14:paraId="73125E23" w14:textId="77777777" w:rsidTr="003C3386">
        <w:trPr>
          <w:trHeight w:val="113"/>
          <w:jc w:val="center"/>
        </w:trPr>
        <w:tc>
          <w:tcPr>
            <w:tcW w:w="1242" w:type="dxa"/>
            <w:vMerge/>
            <w:shd w:val="clear" w:color="auto" w:fill="FFFFFF" w:themeFill="background1"/>
            <w:vAlign w:val="center"/>
            <w:hideMark/>
          </w:tcPr>
          <w:p w14:paraId="15919488"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0CFBE1E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894" w:type="dxa"/>
            <w:shd w:val="clear" w:color="auto" w:fill="FFFFFF" w:themeFill="background1"/>
            <w:vAlign w:val="center"/>
          </w:tcPr>
          <w:p w14:paraId="36151841"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62505332" w14:textId="77777777" w:rsidR="00071395" w:rsidRPr="004B2097" w:rsidRDefault="00071395" w:rsidP="004B2097">
            <w:pPr>
              <w:spacing w:after="0"/>
              <w:jc w:val="center"/>
              <w:rPr>
                <w:rFonts w:ascii="Arial" w:hAnsi="Arial" w:cs="Arial"/>
                <w:sz w:val="16"/>
                <w:szCs w:val="16"/>
              </w:rPr>
            </w:pPr>
          </w:p>
        </w:tc>
        <w:tc>
          <w:tcPr>
            <w:tcW w:w="851" w:type="dxa"/>
            <w:shd w:val="clear" w:color="auto" w:fill="FFFFFF" w:themeFill="background1"/>
            <w:vAlign w:val="center"/>
          </w:tcPr>
          <w:p w14:paraId="3E94A059"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66D841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34.36%</w:t>
            </w:r>
          </w:p>
        </w:tc>
        <w:tc>
          <w:tcPr>
            <w:tcW w:w="851" w:type="dxa"/>
            <w:shd w:val="clear" w:color="auto" w:fill="FFFFFF" w:themeFill="background1"/>
            <w:vAlign w:val="center"/>
          </w:tcPr>
          <w:p w14:paraId="1155130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36.27%</w:t>
            </w:r>
          </w:p>
        </w:tc>
        <w:tc>
          <w:tcPr>
            <w:tcW w:w="992" w:type="dxa"/>
            <w:shd w:val="clear" w:color="auto" w:fill="FFFFFF" w:themeFill="background1"/>
            <w:vAlign w:val="center"/>
          </w:tcPr>
          <w:p w14:paraId="07C6E8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28.61%</w:t>
            </w:r>
          </w:p>
        </w:tc>
        <w:tc>
          <w:tcPr>
            <w:tcW w:w="850" w:type="dxa"/>
            <w:shd w:val="clear" w:color="auto" w:fill="FFFFFF" w:themeFill="background1"/>
            <w:noWrap/>
            <w:vAlign w:val="center"/>
          </w:tcPr>
          <w:p w14:paraId="74DFC4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32.89%</w:t>
            </w:r>
          </w:p>
        </w:tc>
        <w:tc>
          <w:tcPr>
            <w:tcW w:w="851" w:type="dxa"/>
            <w:shd w:val="clear" w:color="auto" w:fill="FFFFFF" w:themeFill="background1"/>
            <w:noWrap/>
            <w:vAlign w:val="center"/>
          </w:tcPr>
          <w:p w14:paraId="478A924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31.93%</w:t>
            </w:r>
          </w:p>
        </w:tc>
        <w:tc>
          <w:tcPr>
            <w:tcW w:w="957" w:type="dxa"/>
            <w:shd w:val="clear" w:color="auto" w:fill="FFFFFF" w:themeFill="background1"/>
            <w:noWrap/>
            <w:vAlign w:val="center"/>
          </w:tcPr>
          <w:p w14:paraId="2A1B442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39.76%</w:t>
            </w:r>
          </w:p>
        </w:tc>
      </w:tr>
      <w:tr w:rsidR="00071395" w:rsidRPr="006B2A04" w14:paraId="18AEA301" w14:textId="77777777" w:rsidTr="003C3386">
        <w:trPr>
          <w:trHeight w:val="113"/>
          <w:jc w:val="center"/>
        </w:trPr>
        <w:tc>
          <w:tcPr>
            <w:tcW w:w="1242" w:type="dxa"/>
            <w:vMerge w:val="restart"/>
            <w:shd w:val="clear" w:color="auto" w:fill="FFFFFF" w:themeFill="background1"/>
            <w:vAlign w:val="center"/>
            <w:hideMark/>
          </w:tcPr>
          <w:p w14:paraId="22B259FB"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666" w:type="dxa"/>
            <w:shd w:val="clear" w:color="auto" w:fill="FFFFFF" w:themeFill="background1"/>
            <w:vAlign w:val="center"/>
            <w:hideMark/>
          </w:tcPr>
          <w:p w14:paraId="2F32B00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894" w:type="dxa"/>
            <w:shd w:val="clear" w:color="auto" w:fill="FFFFFF" w:themeFill="background1"/>
            <w:vAlign w:val="center"/>
          </w:tcPr>
          <w:p w14:paraId="4696C43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-16.10%</w:t>
            </w:r>
          </w:p>
        </w:tc>
        <w:tc>
          <w:tcPr>
            <w:tcW w:w="850" w:type="dxa"/>
            <w:shd w:val="clear" w:color="auto" w:fill="FFFFFF" w:themeFill="background1"/>
            <w:vAlign w:val="center"/>
          </w:tcPr>
          <w:p w14:paraId="20F2787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-25.00%</w:t>
            </w:r>
          </w:p>
        </w:tc>
        <w:tc>
          <w:tcPr>
            <w:tcW w:w="851" w:type="dxa"/>
            <w:shd w:val="clear" w:color="auto" w:fill="FFFFFF" w:themeFill="background1"/>
            <w:vAlign w:val="center"/>
          </w:tcPr>
          <w:p w14:paraId="1104BBE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-37.50%</w:t>
            </w:r>
          </w:p>
        </w:tc>
        <w:tc>
          <w:tcPr>
            <w:tcW w:w="850" w:type="dxa"/>
            <w:shd w:val="clear" w:color="auto" w:fill="FFFFFF" w:themeFill="background1"/>
            <w:vAlign w:val="center"/>
          </w:tcPr>
          <w:p w14:paraId="7DA8A59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-0.06%</w:t>
            </w:r>
          </w:p>
        </w:tc>
        <w:tc>
          <w:tcPr>
            <w:tcW w:w="851" w:type="dxa"/>
            <w:shd w:val="clear" w:color="auto" w:fill="FFFFFF" w:themeFill="background1"/>
            <w:vAlign w:val="center"/>
          </w:tcPr>
          <w:p w14:paraId="49E57F8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0.12%</w:t>
            </w:r>
          </w:p>
        </w:tc>
        <w:tc>
          <w:tcPr>
            <w:tcW w:w="992" w:type="dxa"/>
            <w:shd w:val="clear" w:color="auto" w:fill="FFFFFF" w:themeFill="background1"/>
            <w:vAlign w:val="center"/>
          </w:tcPr>
          <w:p w14:paraId="045B1B1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0.27%</w:t>
            </w:r>
          </w:p>
        </w:tc>
        <w:tc>
          <w:tcPr>
            <w:tcW w:w="850" w:type="dxa"/>
            <w:shd w:val="clear" w:color="auto" w:fill="FFFFFF" w:themeFill="background1"/>
            <w:noWrap/>
            <w:vAlign w:val="center"/>
          </w:tcPr>
          <w:p w14:paraId="362A22A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-4.49%</w:t>
            </w:r>
          </w:p>
        </w:tc>
        <w:tc>
          <w:tcPr>
            <w:tcW w:w="851" w:type="dxa"/>
            <w:shd w:val="clear" w:color="auto" w:fill="FFFFFF" w:themeFill="background1"/>
            <w:noWrap/>
            <w:vAlign w:val="center"/>
          </w:tcPr>
          <w:p w14:paraId="09806BD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-29.04%</w:t>
            </w:r>
          </w:p>
        </w:tc>
        <w:tc>
          <w:tcPr>
            <w:tcW w:w="957" w:type="dxa"/>
            <w:shd w:val="clear" w:color="auto" w:fill="FFFFFF" w:themeFill="background1"/>
            <w:noWrap/>
            <w:vAlign w:val="center"/>
          </w:tcPr>
          <w:p w14:paraId="1EB4C9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-43.12%</w:t>
            </w:r>
          </w:p>
        </w:tc>
      </w:tr>
      <w:tr w:rsidR="00071395" w:rsidRPr="006B2A04" w14:paraId="3D0056F7" w14:textId="77777777" w:rsidTr="003C3386">
        <w:trPr>
          <w:trHeight w:val="113"/>
          <w:jc w:val="center"/>
        </w:trPr>
        <w:tc>
          <w:tcPr>
            <w:tcW w:w="1242" w:type="dxa"/>
            <w:vMerge/>
            <w:shd w:val="clear" w:color="auto" w:fill="FFFFFF" w:themeFill="background1"/>
            <w:vAlign w:val="center"/>
            <w:hideMark/>
          </w:tcPr>
          <w:p w14:paraId="7EB0158E"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4437F1A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894" w:type="dxa"/>
            <w:shd w:val="clear" w:color="auto" w:fill="FFFFFF" w:themeFill="background1"/>
            <w:vAlign w:val="center"/>
          </w:tcPr>
          <w:p w14:paraId="313D8FD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-16.40%</w:t>
            </w:r>
          </w:p>
        </w:tc>
        <w:tc>
          <w:tcPr>
            <w:tcW w:w="850" w:type="dxa"/>
            <w:shd w:val="clear" w:color="auto" w:fill="FFFFFF" w:themeFill="background1"/>
            <w:vAlign w:val="center"/>
          </w:tcPr>
          <w:p w14:paraId="21C5247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-27.30%</w:t>
            </w:r>
          </w:p>
        </w:tc>
        <w:tc>
          <w:tcPr>
            <w:tcW w:w="851" w:type="dxa"/>
            <w:shd w:val="clear" w:color="auto" w:fill="FFFFFF" w:themeFill="background1"/>
            <w:vAlign w:val="center"/>
          </w:tcPr>
          <w:p w14:paraId="2313F95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-45.80%</w:t>
            </w:r>
          </w:p>
        </w:tc>
        <w:tc>
          <w:tcPr>
            <w:tcW w:w="850" w:type="dxa"/>
            <w:shd w:val="clear" w:color="auto" w:fill="FFFFFF" w:themeFill="background1"/>
            <w:vAlign w:val="center"/>
          </w:tcPr>
          <w:p w14:paraId="5052375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-0.05%</w:t>
            </w:r>
          </w:p>
        </w:tc>
        <w:tc>
          <w:tcPr>
            <w:tcW w:w="851" w:type="dxa"/>
            <w:shd w:val="clear" w:color="auto" w:fill="FFFFFF" w:themeFill="background1"/>
            <w:vAlign w:val="center"/>
          </w:tcPr>
          <w:p w14:paraId="7D227E5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-0.55%</w:t>
            </w:r>
          </w:p>
        </w:tc>
        <w:tc>
          <w:tcPr>
            <w:tcW w:w="992" w:type="dxa"/>
            <w:shd w:val="clear" w:color="auto" w:fill="FFFFFF" w:themeFill="background1"/>
            <w:vAlign w:val="center"/>
          </w:tcPr>
          <w:p w14:paraId="2F55B91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-0.30%</w:t>
            </w:r>
          </w:p>
        </w:tc>
        <w:tc>
          <w:tcPr>
            <w:tcW w:w="850" w:type="dxa"/>
            <w:shd w:val="clear" w:color="auto" w:fill="FFFFFF" w:themeFill="background1"/>
            <w:noWrap/>
            <w:vAlign w:val="center"/>
          </w:tcPr>
          <w:p w14:paraId="06AB111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-7.22%</w:t>
            </w:r>
          </w:p>
        </w:tc>
        <w:tc>
          <w:tcPr>
            <w:tcW w:w="851" w:type="dxa"/>
            <w:shd w:val="clear" w:color="auto" w:fill="FFFFFF" w:themeFill="background1"/>
            <w:noWrap/>
            <w:vAlign w:val="center"/>
          </w:tcPr>
          <w:p w14:paraId="6BBA348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-37.08%</w:t>
            </w:r>
          </w:p>
        </w:tc>
        <w:tc>
          <w:tcPr>
            <w:tcW w:w="957" w:type="dxa"/>
            <w:shd w:val="clear" w:color="auto" w:fill="FFFFFF" w:themeFill="background1"/>
            <w:noWrap/>
            <w:vAlign w:val="center"/>
          </w:tcPr>
          <w:p w14:paraId="617E153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-58.33%</w:t>
            </w:r>
          </w:p>
        </w:tc>
      </w:tr>
      <w:tr w:rsidR="00071395" w:rsidRPr="006B2A04" w14:paraId="346C9CA0" w14:textId="77777777" w:rsidTr="003C3386">
        <w:trPr>
          <w:trHeight w:val="113"/>
          <w:jc w:val="center"/>
        </w:trPr>
        <w:tc>
          <w:tcPr>
            <w:tcW w:w="1242" w:type="dxa"/>
            <w:vMerge/>
            <w:shd w:val="clear" w:color="auto" w:fill="FFFFFF" w:themeFill="background1"/>
            <w:vAlign w:val="center"/>
            <w:hideMark/>
          </w:tcPr>
          <w:p w14:paraId="51150ADC"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2F4E7E8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894" w:type="dxa"/>
            <w:shd w:val="clear" w:color="auto" w:fill="FFFFFF" w:themeFill="background1"/>
            <w:vAlign w:val="center"/>
          </w:tcPr>
          <w:p w14:paraId="7159BEE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-15.90%</w:t>
            </w:r>
          </w:p>
        </w:tc>
        <w:tc>
          <w:tcPr>
            <w:tcW w:w="850" w:type="dxa"/>
            <w:shd w:val="clear" w:color="auto" w:fill="FFFFFF" w:themeFill="background1"/>
            <w:vAlign w:val="center"/>
          </w:tcPr>
          <w:p w14:paraId="1AFCF83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-25.60%</w:t>
            </w:r>
          </w:p>
        </w:tc>
        <w:tc>
          <w:tcPr>
            <w:tcW w:w="851" w:type="dxa"/>
            <w:shd w:val="clear" w:color="auto" w:fill="FFFFFF" w:themeFill="background1"/>
            <w:vAlign w:val="center"/>
          </w:tcPr>
          <w:p w14:paraId="75CBF3A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-38.40%</w:t>
            </w:r>
          </w:p>
        </w:tc>
        <w:tc>
          <w:tcPr>
            <w:tcW w:w="850" w:type="dxa"/>
            <w:shd w:val="clear" w:color="auto" w:fill="FFFFFF" w:themeFill="background1"/>
            <w:vAlign w:val="center"/>
          </w:tcPr>
          <w:p w14:paraId="2C504AE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0.02%</w:t>
            </w:r>
          </w:p>
        </w:tc>
        <w:tc>
          <w:tcPr>
            <w:tcW w:w="851" w:type="dxa"/>
            <w:shd w:val="clear" w:color="auto" w:fill="FFFFFF" w:themeFill="background1"/>
            <w:vAlign w:val="center"/>
          </w:tcPr>
          <w:p w14:paraId="1F5660F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0.49%</w:t>
            </w:r>
          </w:p>
        </w:tc>
        <w:tc>
          <w:tcPr>
            <w:tcW w:w="992" w:type="dxa"/>
            <w:shd w:val="clear" w:color="auto" w:fill="FFFFFF" w:themeFill="background1"/>
            <w:vAlign w:val="center"/>
          </w:tcPr>
          <w:p w14:paraId="4FD22CB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0.46%</w:t>
            </w:r>
          </w:p>
        </w:tc>
        <w:tc>
          <w:tcPr>
            <w:tcW w:w="850" w:type="dxa"/>
            <w:shd w:val="clear" w:color="auto" w:fill="FFFFFF" w:themeFill="background1"/>
            <w:noWrap/>
            <w:vAlign w:val="center"/>
          </w:tcPr>
          <w:p w14:paraId="4D0AF5B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-4.62%</w:t>
            </w:r>
          </w:p>
        </w:tc>
        <w:tc>
          <w:tcPr>
            <w:tcW w:w="851" w:type="dxa"/>
            <w:shd w:val="clear" w:color="auto" w:fill="FFFFFF" w:themeFill="background1"/>
            <w:noWrap/>
            <w:vAlign w:val="center"/>
          </w:tcPr>
          <w:p w14:paraId="38809F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-30.00%</w:t>
            </w:r>
          </w:p>
        </w:tc>
        <w:tc>
          <w:tcPr>
            <w:tcW w:w="957" w:type="dxa"/>
            <w:shd w:val="clear" w:color="auto" w:fill="FFFFFF" w:themeFill="background1"/>
            <w:noWrap/>
            <w:vAlign w:val="center"/>
          </w:tcPr>
          <w:p w14:paraId="3981678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-44.10%</w:t>
            </w:r>
          </w:p>
        </w:tc>
      </w:tr>
      <w:tr w:rsidR="00071395" w:rsidRPr="006B2A04" w14:paraId="39D72A00" w14:textId="77777777" w:rsidTr="003C3386">
        <w:trPr>
          <w:trHeight w:val="113"/>
          <w:jc w:val="center"/>
        </w:trPr>
        <w:tc>
          <w:tcPr>
            <w:tcW w:w="1242" w:type="dxa"/>
            <w:vMerge/>
            <w:shd w:val="clear" w:color="auto" w:fill="FFFFFF" w:themeFill="background1"/>
            <w:vAlign w:val="center"/>
            <w:hideMark/>
          </w:tcPr>
          <w:p w14:paraId="45C17B05"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2A9940F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894" w:type="dxa"/>
            <w:shd w:val="clear" w:color="auto" w:fill="FFFFFF" w:themeFill="background1"/>
            <w:vAlign w:val="center"/>
          </w:tcPr>
          <w:p w14:paraId="545D1406"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11D6060B" w14:textId="77777777" w:rsidR="00071395" w:rsidRPr="004B2097" w:rsidRDefault="00071395" w:rsidP="004B2097">
            <w:pPr>
              <w:spacing w:after="0"/>
              <w:jc w:val="center"/>
              <w:rPr>
                <w:rFonts w:ascii="Arial" w:hAnsi="Arial" w:cs="Arial"/>
                <w:sz w:val="16"/>
                <w:szCs w:val="16"/>
              </w:rPr>
            </w:pPr>
          </w:p>
        </w:tc>
        <w:tc>
          <w:tcPr>
            <w:tcW w:w="851" w:type="dxa"/>
            <w:shd w:val="clear" w:color="auto" w:fill="FFFFFF" w:themeFill="background1"/>
            <w:vAlign w:val="center"/>
          </w:tcPr>
          <w:p w14:paraId="5AB2A1FF"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11FD90D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-0.04%</w:t>
            </w:r>
          </w:p>
        </w:tc>
        <w:tc>
          <w:tcPr>
            <w:tcW w:w="851" w:type="dxa"/>
            <w:shd w:val="clear" w:color="auto" w:fill="FFFFFF" w:themeFill="background1"/>
            <w:vAlign w:val="center"/>
          </w:tcPr>
          <w:p w14:paraId="47AAAD2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-0.04%</w:t>
            </w:r>
          </w:p>
        </w:tc>
        <w:tc>
          <w:tcPr>
            <w:tcW w:w="992" w:type="dxa"/>
            <w:shd w:val="clear" w:color="auto" w:fill="FFFFFF" w:themeFill="background1"/>
            <w:vAlign w:val="center"/>
          </w:tcPr>
          <w:p w14:paraId="79C250B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0.39%</w:t>
            </w:r>
          </w:p>
        </w:tc>
        <w:tc>
          <w:tcPr>
            <w:tcW w:w="850" w:type="dxa"/>
            <w:shd w:val="clear" w:color="auto" w:fill="FFFFFF" w:themeFill="background1"/>
            <w:noWrap/>
            <w:vAlign w:val="center"/>
          </w:tcPr>
          <w:p w14:paraId="2EA0681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-2.61%</w:t>
            </w:r>
          </w:p>
        </w:tc>
        <w:tc>
          <w:tcPr>
            <w:tcW w:w="851" w:type="dxa"/>
            <w:shd w:val="clear" w:color="auto" w:fill="FFFFFF" w:themeFill="background1"/>
            <w:noWrap/>
            <w:vAlign w:val="center"/>
          </w:tcPr>
          <w:p w14:paraId="5AC6C0F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-20.12%</w:t>
            </w:r>
          </w:p>
        </w:tc>
        <w:tc>
          <w:tcPr>
            <w:tcW w:w="957" w:type="dxa"/>
            <w:shd w:val="clear" w:color="auto" w:fill="FFFFFF" w:themeFill="background1"/>
            <w:noWrap/>
            <w:vAlign w:val="center"/>
          </w:tcPr>
          <w:p w14:paraId="15E6299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-32.18%</w:t>
            </w:r>
          </w:p>
        </w:tc>
      </w:tr>
      <w:tr w:rsidR="00071395" w:rsidRPr="006B2A04" w14:paraId="12CBCA8B" w14:textId="77777777" w:rsidTr="003C3386">
        <w:trPr>
          <w:trHeight w:val="113"/>
          <w:jc w:val="center"/>
        </w:trPr>
        <w:tc>
          <w:tcPr>
            <w:tcW w:w="1242" w:type="dxa"/>
            <w:vMerge w:val="restart"/>
            <w:shd w:val="clear" w:color="auto" w:fill="FFFFFF" w:themeFill="background1"/>
            <w:vAlign w:val="center"/>
            <w:hideMark/>
          </w:tcPr>
          <w:p w14:paraId="0E73242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666" w:type="dxa"/>
            <w:shd w:val="clear" w:color="auto" w:fill="FFFFFF" w:themeFill="background1"/>
            <w:vAlign w:val="center"/>
            <w:hideMark/>
          </w:tcPr>
          <w:p w14:paraId="723EEA6B"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894" w:type="dxa"/>
            <w:shd w:val="clear" w:color="auto" w:fill="FFFFFF" w:themeFill="background1"/>
            <w:vAlign w:val="center"/>
          </w:tcPr>
          <w:p w14:paraId="72B40D8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-25.93%</w:t>
            </w:r>
          </w:p>
        </w:tc>
        <w:tc>
          <w:tcPr>
            <w:tcW w:w="850" w:type="dxa"/>
            <w:shd w:val="clear" w:color="auto" w:fill="FFFFFF" w:themeFill="background1"/>
            <w:vAlign w:val="center"/>
          </w:tcPr>
          <w:p w14:paraId="0078855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-26.47%</w:t>
            </w:r>
          </w:p>
        </w:tc>
        <w:tc>
          <w:tcPr>
            <w:tcW w:w="851" w:type="dxa"/>
            <w:shd w:val="clear" w:color="auto" w:fill="FFFFFF" w:themeFill="background1"/>
            <w:vAlign w:val="center"/>
          </w:tcPr>
          <w:p w14:paraId="2A9EEC4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-29.79%</w:t>
            </w:r>
          </w:p>
        </w:tc>
        <w:tc>
          <w:tcPr>
            <w:tcW w:w="850" w:type="dxa"/>
            <w:shd w:val="clear" w:color="auto" w:fill="FFFFFF" w:themeFill="background1"/>
            <w:vAlign w:val="center"/>
          </w:tcPr>
          <w:p w14:paraId="2DDA81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-26.49%</w:t>
            </w:r>
          </w:p>
        </w:tc>
        <w:tc>
          <w:tcPr>
            <w:tcW w:w="851" w:type="dxa"/>
            <w:shd w:val="clear" w:color="auto" w:fill="FFFFFF" w:themeFill="background1"/>
            <w:vAlign w:val="center"/>
          </w:tcPr>
          <w:p w14:paraId="32A836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-37.78%</w:t>
            </w:r>
          </w:p>
        </w:tc>
        <w:tc>
          <w:tcPr>
            <w:tcW w:w="992" w:type="dxa"/>
            <w:shd w:val="clear" w:color="auto" w:fill="FFFFFF" w:themeFill="background1"/>
            <w:vAlign w:val="center"/>
          </w:tcPr>
          <w:p w14:paraId="7A4A55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-57.68%</w:t>
            </w:r>
          </w:p>
        </w:tc>
        <w:tc>
          <w:tcPr>
            <w:tcW w:w="850" w:type="dxa"/>
            <w:shd w:val="clear" w:color="auto" w:fill="FFFFFF" w:themeFill="background1"/>
            <w:noWrap/>
            <w:vAlign w:val="center"/>
          </w:tcPr>
          <w:p w14:paraId="10CCA7C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-24.31%</w:t>
            </w:r>
          </w:p>
        </w:tc>
        <w:tc>
          <w:tcPr>
            <w:tcW w:w="851" w:type="dxa"/>
            <w:shd w:val="clear" w:color="auto" w:fill="FFFFFF" w:themeFill="background1"/>
            <w:noWrap/>
            <w:vAlign w:val="center"/>
          </w:tcPr>
          <w:p w14:paraId="164D979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-39.14%</w:t>
            </w:r>
          </w:p>
        </w:tc>
        <w:tc>
          <w:tcPr>
            <w:tcW w:w="957" w:type="dxa"/>
            <w:shd w:val="clear" w:color="auto" w:fill="FFFFFF" w:themeFill="background1"/>
            <w:noWrap/>
            <w:vAlign w:val="center"/>
          </w:tcPr>
          <w:p w14:paraId="39BC95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-31.32%</w:t>
            </w:r>
          </w:p>
        </w:tc>
      </w:tr>
      <w:tr w:rsidR="00071395" w:rsidRPr="006B2A04" w14:paraId="7A800E9F" w14:textId="77777777" w:rsidTr="003C3386">
        <w:trPr>
          <w:trHeight w:val="113"/>
          <w:jc w:val="center"/>
        </w:trPr>
        <w:tc>
          <w:tcPr>
            <w:tcW w:w="1242" w:type="dxa"/>
            <w:vMerge/>
            <w:shd w:val="clear" w:color="auto" w:fill="FFFFFF" w:themeFill="background1"/>
            <w:vAlign w:val="center"/>
            <w:hideMark/>
          </w:tcPr>
          <w:p w14:paraId="2F25EDA5"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5D1AA0CA"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894" w:type="dxa"/>
            <w:shd w:val="clear" w:color="auto" w:fill="FFFFFF" w:themeFill="background1"/>
            <w:vAlign w:val="center"/>
          </w:tcPr>
          <w:p w14:paraId="61975B0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-25.00%</w:t>
            </w:r>
          </w:p>
        </w:tc>
        <w:tc>
          <w:tcPr>
            <w:tcW w:w="850" w:type="dxa"/>
            <w:shd w:val="clear" w:color="auto" w:fill="FFFFFF" w:themeFill="background1"/>
            <w:vAlign w:val="center"/>
          </w:tcPr>
          <w:p w14:paraId="068BAF6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-25.00%</w:t>
            </w:r>
          </w:p>
        </w:tc>
        <w:tc>
          <w:tcPr>
            <w:tcW w:w="851" w:type="dxa"/>
            <w:shd w:val="clear" w:color="auto" w:fill="FFFFFF" w:themeFill="background1"/>
            <w:vAlign w:val="center"/>
          </w:tcPr>
          <w:p w14:paraId="37D4BB1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-20.00%</w:t>
            </w:r>
          </w:p>
        </w:tc>
        <w:tc>
          <w:tcPr>
            <w:tcW w:w="850" w:type="dxa"/>
            <w:shd w:val="clear" w:color="auto" w:fill="FFFFFF" w:themeFill="background1"/>
            <w:vAlign w:val="center"/>
          </w:tcPr>
          <w:p w14:paraId="77193AF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-27.43%</w:t>
            </w:r>
          </w:p>
        </w:tc>
        <w:tc>
          <w:tcPr>
            <w:tcW w:w="851" w:type="dxa"/>
            <w:shd w:val="clear" w:color="auto" w:fill="FFFFFF" w:themeFill="background1"/>
            <w:vAlign w:val="center"/>
          </w:tcPr>
          <w:p w14:paraId="1DF6F92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-26.16%</w:t>
            </w:r>
          </w:p>
        </w:tc>
        <w:tc>
          <w:tcPr>
            <w:tcW w:w="992" w:type="dxa"/>
            <w:shd w:val="clear" w:color="auto" w:fill="FFFFFF" w:themeFill="background1"/>
            <w:vAlign w:val="center"/>
          </w:tcPr>
          <w:p w14:paraId="26C04F3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-24.23%</w:t>
            </w:r>
          </w:p>
        </w:tc>
        <w:tc>
          <w:tcPr>
            <w:tcW w:w="850" w:type="dxa"/>
            <w:shd w:val="clear" w:color="auto" w:fill="FFFFFF" w:themeFill="background1"/>
            <w:noWrap/>
            <w:vAlign w:val="center"/>
          </w:tcPr>
          <w:p w14:paraId="3AABBDD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-26.96%</w:t>
            </w:r>
          </w:p>
        </w:tc>
        <w:tc>
          <w:tcPr>
            <w:tcW w:w="851" w:type="dxa"/>
            <w:shd w:val="clear" w:color="auto" w:fill="FFFFFF" w:themeFill="background1"/>
            <w:noWrap/>
            <w:vAlign w:val="center"/>
          </w:tcPr>
          <w:p w14:paraId="699F625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-23.70%</w:t>
            </w:r>
          </w:p>
        </w:tc>
        <w:tc>
          <w:tcPr>
            <w:tcW w:w="957" w:type="dxa"/>
            <w:shd w:val="clear" w:color="auto" w:fill="FFFFFF" w:themeFill="background1"/>
            <w:noWrap/>
            <w:vAlign w:val="center"/>
          </w:tcPr>
          <w:p w14:paraId="228C46A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-26.11%</w:t>
            </w:r>
          </w:p>
        </w:tc>
      </w:tr>
      <w:tr w:rsidR="00071395" w:rsidRPr="006B2A04" w14:paraId="184DE311" w14:textId="77777777" w:rsidTr="003C3386">
        <w:trPr>
          <w:trHeight w:val="113"/>
          <w:jc w:val="center"/>
        </w:trPr>
        <w:tc>
          <w:tcPr>
            <w:tcW w:w="1242" w:type="dxa"/>
            <w:vMerge/>
            <w:shd w:val="clear" w:color="auto" w:fill="FFFFFF" w:themeFill="background1"/>
            <w:vAlign w:val="center"/>
            <w:hideMark/>
          </w:tcPr>
          <w:p w14:paraId="1DBDD74F"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16F9BAC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894" w:type="dxa"/>
            <w:shd w:val="clear" w:color="auto" w:fill="FFFFFF" w:themeFill="background1"/>
            <w:vAlign w:val="center"/>
          </w:tcPr>
          <w:p w14:paraId="057E5BC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-22.22%</w:t>
            </w:r>
          </w:p>
        </w:tc>
        <w:tc>
          <w:tcPr>
            <w:tcW w:w="850" w:type="dxa"/>
            <w:shd w:val="clear" w:color="auto" w:fill="FFFFFF" w:themeFill="background1"/>
            <w:vAlign w:val="center"/>
          </w:tcPr>
          <w:p w14:paraId="5B9396B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-25.00%</w:t>
            </w:r>
          </w:p>
        </w:tc>
        <w:tc>
          <w:tcPr>
            <w:tcW w:w="851" w:type="dxa"/>
            <w:shd w:val="clear" w:color="auto" w:fill="FFFFFF" w:themeFill="background1"/>
            <w:vAlign w:val="center"/>
          </w:tcPr>
          <w:p w14:paraId="4809D7E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-32.14%</w:t>
            </w:r>
          </w:p>
        </w:tc>
        <w:tc>
          <w:tcPr>
            <w:tcW w:w="850" w:type="dxa"/>
            <w:shd w:val="clear" w:color="auto" w:fill="FFFFFF" w:themeFill="background1"/>
            <w:vAlign w:val="center"/>
          </w:tcPr>
          <w:p w14:paraId="3CAB8DB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-25.19%</w:t>
            </w:r>
          </w:p>
        </w:tc>
        <w:tc>
          <w:tcPr>
            <w:tcW w:w="851" w:type="dxa"/>
            <w:shd w:val="clear" w:color="auto" w:fill="FFFFFF" w:themeFill="background1"/>
            <w:vAlign w:val="center"/>
          </w:tcPr>
          <w:p w14:paraId="1C6830B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-34.30%</w:t>
            </w:r>
          </w:p>
        </w:tc>
        <w:tc>
          <w:tcPr>
            <w:tcW w:w="992" w:type="dxa"/>
            <w:shd w:val="clear" w:color="auto" w:fill="FFFFFF" w:themeFill="background1"/>
            <w:vAlign w:val="center"/>
          </w:tcPr>
          <w:p w14:paraId="6421E6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-39.31%</w:t>
            </w:r>
          </w:p>
        </w:tc>
        <w:tc>
          <w:tcPr>
            <w:tcW w:w="850" w:type="dxa"/>
            <w:shd w:val="clear" w:color="auto" w:fill="FFFFFF" w:themeFill="background1"/>
            <w:noWrap/>
            <w:vAlign w:val="center"/>
          </w:tcPr>
          <w:p w14:paraId="038626F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-23.82%</w:t>
            </w:r>
          </w:p>
        </w:tc>
        <w:tc>
          <w:tcPr>
            <w:tcW w:w="851" w:type="dxa"/>
            <w:shd w:val="clear" w:color="auto" w:fill="FFFFFF" w:themeFill="background1"/>
            <w:noWrap/>
            <w:vAlign w:val="center"/>
          </w:tcPr>
          <w:p w14:paraId="4C91238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-34.35%</w:t>
            </w:r>
          </w:p>
        </w:tc>
        <w:tc>
          <w:tcPr>
            <w:tcW w:w="957" w:type="dxa"/>
            <w:shd w:val="clear" w:color="auto" w:fill="FFFFFF" w:themeFill="background1"/>
            <w:noWrap/>
            <w:vAlign w:val="center"/>
          </w:tcPr>
          <w:p w14:paraId="770BBC9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-27.25%</w:t>
            </w:r>
          </w:p>
        </w:tc>
      </w:tr>
      <w:tr w:rsidR="00071395" w:rsidRPr="006B2A04" w14:paraId="734560AA" w14:textId="77777777" w:rsidTr="003C3386">
        <w:trPr>
          <w:trHeight w:val="113"/>
          <w:jc w:val="center"/>
        </w:trPr>
        <w:tc>
          <w:tcPr>
            <w:tcW w:w="1242" w:type="dxa"/>
            <w:vMerge/>
            <w:shd w:val="clear" w:color="auto" w:fill="FFFFFF" w:themeFill="background1"/>
            <w:vAlign w:val="center"/>
            <w:hideMark/>
          </w:tcPr>
          <w:p w14:paraId="7F0CB54D"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259438AB"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894" w:type="dxa"/>
            <w:shd w:val="clear" w:color="auto" w:fill="FFFFFF" w:themeFill="background1"/>
            <w:vAlign w:val="center"/>
          </w:tcPr>
          <w:p w14:paraId="424ECEF7"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6466A136" w14:textId="77777777" w:rsidR="00071395" w:rsidRPr="004B2097" w:rsidRDefault="00071395" w:rsidP="004B2097">
            <w:pPr>
              <w:spacing w:after="0"/>
              <w:jc w:val="center"/>
              <w:rPr>
                <w:rFonts w:ascii="Arial" w:hAnsi="Arial" w:cs="Arial"/>
                <w:sz w:val="16"/>
                <w:szCs w:val="16"/>
              </w:rPr>
            </w:pPr>
          </w:p>
        </w:tc>
        <w:tc>
          <w:tcPr>
            <w:tcW w:w="851" w:type="dxa"/>
            <w:shd w:val="clear" w:color="auto" w:fill="FFFFFF" w:themeFill="background1"/>
            <w:vAlign w:val="center"/>
          </w:tcPr>
          <w:p w14:paraId="50437965"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4794FD4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-26.38%</w:t>
            </w:r>
          </w:p>
        </w:tc>
        <w:tc>
          <w:tcPr>
            <w:tcW w:w="851" w:type="dxa"/>
            <w:shd w:val="clear" w:color="auto" w:fill="FFFFFF" w:themeFill="background1"/>
            <w:vAlign w:val="center"/>
          </w:tcPr>
          <w:p w14:paraId="39C60BC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-44.11%</w:t>
            </w:r>
          </w:p>
        </w:tc>
        <w:tc>
          <w:tcPr>
            <w:tcW w:w="992" w:type="dxa"/>
            <w:shd w:val="clear" w:color="auto" w:fill="FFFFFF" w:themeFill="background1"/>
            <w:vAlign w:val="center"/>
          </w:tcPr>
          <w:p w14:paraId="7DBE89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-67.34%</w:t>
            </w:r>
          </w:p>
        </w:tc>
        <w:tc>
          <w:tcPr>
            <w:tcW w:w="850" w:type="dxa"/>
            <w:shd w:val="clear" w:color="auto" w:fill="FFFFFF" w:themeFill="background1"/>
            <w:noWrap/>
            <w:vAlign w:val="center"/>
          </w:tcPr>
          <w:p w14:paraId="11AD631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-25.48%</w:t>
            </w:r>
          </w:p>
        </w:tc>
        <w:tc>
          <w:tcPr>
            <w:tcW w:w="851" w:type="dxa"/>
            <w:shd w:val="clear" w:color="auto" w:fill="FFFFFF" w:themeFill="background1"/>
            <w:noWrap/>
            <w:vAlign w:val="center"/>
          </w:tcPr>
          <w:p w14:paraId="43BF4BB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-41.73%</w:t>
            </w:r>
          </w:p>
        </w:tc>
        <w:tc>
          <w:tcPr>
            <w:tcW w:w="957" w:type="dxa"/>
            <w:shd w:val="clear" w:color="auto" w:fill="FFFFFF" w:themeFill="background1"/>
            <w:noWrap/>
            <w:vAlign w:val="center"/>
          </w:tcPr>
          <w:p w14:paraId="1CC9581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-36.67%</w:t>
            </w:r>
          </w:p>
        </w:tc>
      </w:tr>
      <w:tr w:rsidR="00071395" w:rsidRPr="006B2A04" w14:paraId="1FBC9B0D" w14:textId="77777777" w:rsidTr="003C3386">
        <w:trPr>
          <w:trHeight w:val="113"/>
          <w:jc w:val="center"/>
        </w:trPr>
        <w:tc>
          <w:tcPr>
            <w:tcW w:w="1242" w:type="dxa"/>
            <w:vMerge w:val="restart"/>
            <w:shd w:val="clear" w:color="auto" w:fill="FFFFFF" w:themeFill="background1"/>
            <w:vAlign w:val="center"/>
            <w:hideMark/>
          </w:tcPr>
          <w:p w14:paraId="479A52B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666" w:type="dxa"/>
            <w:shd w:val="clear" w:color="auto" w:fill="FFFFFF" w:themeFill="background1"/>
            <w:vAlign w:val="center"/>
            <w:hideMark/>
          </w:tcPr>
          <w:p w14:paraId="066330B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894" w:type="dxa"/>
            <w:shd w:val="clear" w:color="auto" w:fill="FFFFFF" w:themeFill="background1"/>
            <w:vAlign w:val="center"/>
          </w:tcPr>
          <w:p w14:paraId="26516D5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21.21%</w:t>
            </w:r>
          </w:p>
        </w:tc>
        <w:tc>
          <w:tcPr>
            <w:tcW w:w="850" w:type="dxa"/>
            <w:shd w:val="clear" w:color="auto" w:fill="FFFFFF" w:themeFill="background1"/>
            <w:vAlign w:val="center"/>
          </w:tcPr>
          <w:p w14:paraId="1CDD9D8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35.71%</w:t>
            </w:r>
          </w:p>
        </w:tc>
        <w:tc>
          <w:tcPr>
            <w:tcW w:w="851" w:type="dxa"/>
            <w:shd w:val="clear" w:color="auto" w:fill="FFFFFF" w:themeFill="background1"/>
            <w:vAlign w:val="center"/>
          </w:tcPr>
          <w:p w14:paraId="7CF0C02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69.74%</w:t>
            </w:r>
          </w:p>
        </w:tc>
        <w:tc>
          <w:tcPr>
            <w:tcW w:w="850" w:type="dxa"/>
            <w:shd w:val="clear" w:color="auto" w:fill="FFFFFF" w:themeFill="background1"/>
            <w:vAlign w:val="center"/>
          </w:tcPr>
          <w:p w14:paraId="3B083A9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0.31%</w:t>
            </w:r>
          </w:p>
        </w:tc>
        <w:tc>
          <w:tcPr>
            <w:tcW w:w="851" w:type="dxa"/>
            <w:shd w:val="clear" w:color="auto" w:fill="FFFFFF" w:themeFill="background1"/>
            <w:vAlign w:val="center"/>
          </w:tcPr>
          <w:p w14:paraId="45BB682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0.17%</w:t>
            </w:r>
          </w:p>
        </w:tc>
        <w:tc>
          <w:tcPr>
            <w:tcW w:w="992" w:type="dxa"/>
            <w:shd w:val="clear" w:color="auto" w:fill="FFFFFF" w:themeFill="background1"/>
            <w:vAlign w:val="center"/>
          </w:tcPr>
          <w:p w14:paraId="4198533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0.19%</w:t>
            </w:r>
          </w:p>
        </w:tc>
        <w:tc>
          <w:tcPr>
            <w:tcW w:w="850" w:type="dxa"/>
            <w:shd w:val="clear" w:color="auto" w:fill="FFFFFF" w:themeFill="background1"/>
            <w:noWrap/>
            <w:vAlign w:val="center"/>
          </w:tcPr>
          <w:p w14:paraId="0BBD99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6.03%</w:t>
            </w:r>
          </w:p>
        </w:tc>
        <w:tc>
          <w:tcPr>
            <w:tcW w:w="851" w:type="dxa"/>
            <w:shd w:val="clear" w:color="auto" w:fill="FFFFFF" w:themeFill="background1"/>
            <w:noWrap/>
            <w:vAlign w:val="center"/>
          </w:tcPr>
          <w:p w14:paraId="03B5F37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50.97%</w:t>
            </w:r>
          </w:p>
        </w:tc>
        <w:tc>
          <w:tcPr>
            <w:tcW w:w="957" w:type="dxa"/>
            <w:shd w:val="clear" w:color="auto" w:fill="FFFFFF" w:themeFill="background1"/>
            <w:noWrap/>
            <w:vAlign w:val="center"/>
          </w:tcPr>
          <w:p w14:paraId="764A697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111.33%</w:t>
            </w:r>
          </w:p>
        </w:tc>
      </w:tr>
      <w:tr w:rsidR="00071395" w:rsidRPr="006B2A04" w14:paraId="48F72134" w14:textId="77777777" w:rsidTr="003C3386">
        <w:trPr>
          <w:trHeight w:val="113"/>
          <w:jc w:val="center"/>
        </w:trPr>
        <w:tc>
          <w:tcPr>
            <w:tcW w:w="1242" w:type="dxa"/>
            <w:vMerge/>
            <w:shd w:val="clear" w:color="auto" w:fill="FFFFFF" w:themeFill="background1"/>
            <w:vAlign w:val="center"/>
            <w:hideMark/>
          </w:tcPr>
          <w:p w14:paraId="21950AC8"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6DCB51F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894" w:type="dxa"/>
            <w:shd w:val="clear" w:color="auto" w:fill="FFFFFF" w:themeFill="background1"/>
            <w:vAlign w:val="center"/>
          </w:tcPr>
          <w:p w14:paraId="2C13D96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0.00%</w:t>
            </w:r>
          </w:p>
        </w:tc>
        <w:tc>
          <w:tcPr>
            <w:tcW w:w="850" w:type="dxa"/>
            <w:shd w:val="clear" w:color="auto" w:fill="FFFFFF" w:themeFill="background1"/>
            <w:vAlign w:val="center"/>
          </w:tcPr>
          <w:p w14:paraId="1089181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25.00%</w:t>
            </w:r>
          </w:p>
        </w:tc>
        <w:tc>
          <w:tcPr>
            <w:tcW w:w="851" w:type="dxa"/>
            <w:shd w:val="clear" w:color="auto" w:fill="FFFFFF" w:themeFill="background1"/>
            <w:vAlign w:val="center"/>
          </w:tcPr>
          <w:p w14:paraId="766D2C7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66.67%</w:t>
            </w:r>
          </w:p>
        </w:tc>
        <w:tc>
          <w:tcPr>
            <w:tcW w:w="850" w:type="dxa"/>
            <w:shd w:val="clear" w:color="auto" w:fill="FFFFFF" w:themeFill="background1"/>
            <w:vAlign w:val="center"/>
          </w:tcPr>
          <w:p w14:paraId="5550182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0.00%</w:t>
            </w:r>
          </w:p>
        </w:tc>
        <w:tc>
          <w:tcPr>
            <w:tcW w:w="851" w:type="dxa"/>
            <w:shd w:val="clear" w:color="auto" w:fill="FFFFFF" w:themeFill="background1"/>
            <w:vAlign w:val="center"/>
          </w:tcPr>
          <w:p w14:paraId="7CBBE6F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0.00%</w:t>
            </w:r>
          </w:p>
        </w:tc>
        <w:tc>
          <w:tcPr>
            <w:tcW w:w="992" w:type="dxa"/>
            <w:shd w:val="clear" w:color="auto" w:fill="FFFFFF" w:themeFill="background1"/>
            <w:vAlign w:val="center"/>
          </w:tcPr>
          <w:p w14:paraId="4F9948A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0.00%</w:t>
            </w:r>
          </w:p>
        </w:tc>
        <w:tc>
          <w:tcPr>
            <w:tcW w:w="850" w:type="dxa"/>
            <w:shd w:val="clear" w:color="auto" w:fill="FFFFFF" w:themeFill="background1"/>
            <w:noWrap/>
            <w:vAlign w:val="center"/>
          </w:tcPr>
          <w:p w14:paraId="4686343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1.17%</w:t>
            </w:r>
          </w:p>
        </w:tc>
        <w:tc>
          <w:tcPr>
            <w:tcW w:w="851" w:type="dxa"/>
            <w:shd w:val="clear" w:color="auto" w:fill="FFFFFF" w:themeFill="background1"/>
            <w:noWrap/>
            <w:vAlign w:val="center"/>
          </w:tcPr>
          <w:p w14:paraId="258E2F9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23.24%</w:t>
            </w:r>
          </w:p>
        </w:tc>
        <w:tc>
          <w:tcPr>
            <w:tcW w:w="957" w:type="dxa"/>
            <w:shd w:val="clear" w:color="auto" w:fill="FFFFFF" w:themeFill="background1"/>
            <w:noWrap/>
            <w:vAlign w:val="center"/>
          </w:tcPr>
          <w:p w14:paraId="5AC4BF9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46.43%</w:t>
            </w:r>
          </w:p>
        </w:tc>
      </w:tr>
      <w:tr w:rsidR="00071395" w:rsidRPr="006B2A04" w14:paraId="50FE3AC1" w14:textId="77777777" w:rsidTr="003C3386">
        <w:trPr>
          <w:trHeight w:val="113"/>
          <w:jc w:val="center"/>
        </w:trPr>
        <w:tc>
          <w:tcPr>
            <w:tcW w:w="1242" w:type="dxa"/>
            <w:vMerge/>
            <w:shd w:val="clear" w:color="auto" w:fill="FFFFFF" w:themeFill="background1"/>
            <w:vAlign w:val="center"/>
            <w:hideMark/>
          </w:tcPr>
          <w:p w14:paraId="4BC1B2D0"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60F5B71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894" w:type="dxa"/>
            <w:shd w:val="clear" w:color="auto" w:fill="FFFFFF" w:themeFill="background1"/>
            <w:vAlign w:val="center"/>
          </w:tcPr>
          <w:p w14:paraId="4D7EE6C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16.67%</w:t>
            </w:r>
          </w:p>
        </w:tc>
        <w:tc>
          <w:tcPr>
            <w:tcW w:w="850" w:type="dxa"/>
            <w:shd w:val="clear" w:color="auto" w:fill="FFFFFF" w:themeFill="background1"/>
            <w:vAlign w:val="center"/>
          </w:tcPr>
          <w:p w14:paraId="1867EA7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42.86%</w:t>
            </w:r>
          </w:p>
        </w:tc>
        <w:tc>
          <w:tcPr>
            <w:tcW w:w="851" w:type="dxa"/>
            <w:shd w:val="clear" w:color="auto" w:fill="FFFFFF" w:themeFill="background1"/>
            <w:vAlign w:val="center"/>
          </w:tcPr>
          <w:p w14:paraId="659B657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61.54%</w:t>
            </w:r>
          </w:p>
        </w:tc>
        <w:tc>
          <w:tcPr>
            <w:tcW w:w="850" w:type="dxa"/>
            <w:shd w:val="clear" w:color="auto" w:fill="FFFFFF" w:themeFill="background1"/>
            <w:vAlign w:val="center"/>
          </w:tcPr>
          <w:p w14:paraId="159199C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-0.01%</w:t>
            </w:r>
          </w:p>
        </w:tc>
        <w:tc>
          <w:tcPr>
            <w:tcW w:w="851" w:type="dxa"/>
            <w:shd w:val="clear" w:color="auto" w:fill="FFFFFF" w:themeFill="background1"/>
            <w:vAlign w:val="center"/>
          </w:tcPr>
          <w:p w14:paraId="0DC5E6B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-0.04%</w:t>
            </w:r>
          </w:p>
        </w:tc>
        <w:tc>
          <w:tcPr>
            <w:tcW w:w="992" w:type="dxa"/>
            <w:shd w:val="clear" w:color="auto" w:fill="FFFFFF" w:themeFill="background1"/>
            <w:vAlign w:val="center"/>
          </w:tcPr>
          <w:p w14:paraId="7C31293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-0.05%</w:t>
            </w:r>
          </w:p>
        </w:tc>
        <w:tc>
          <w:tcPr>
            <w:tcW w:w="850" w:type="dxa"/>
            <w:shd w:val="clear" w:color="auto" w:fill="FFFFFF" w:themeFill="background1"/>
            <w:noWrap/>
            <w:vAlign w:val="center"/>
          </w:tcPr>
          <w:p w14:paraId="0506ECF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4.19%</w:t>
            </w:r>
          </w:p>
        </w:tc>
        <w:tc>
          <w:tcPr>
            <w:tcW w:w="851" w:type="dxa"/>
            <w:shd w:val="clear" w:color="auto" w:fill="FFFFFF" w:themeFill="background1"/>
            <w:noWrap/>
            <w:vAlign w:val="center"/>
          </w:tcPr>
          <w:p w14:paraId="75BC717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46.95%</w:t>
            </w:r>
          </w:p>
        </w:tc>
        <w:tc>
          <w:tcPr>
            <w:tcW w:w="957" w:type="dxa"/>
            <w:shd w:val="clear" w:color="auto" w:fill="FFFFFF" w:themeFill="background1"/>
            <w:noWrap/>
            <w:vAlign w:val="center"/>
          </w:tcPr>
          <w:p w14:paraId="595946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87.61%</w:t>
            </w:r>
          </w:p>
        </w:tc>
      </w:tr>
      <w:tr w:rsidR="00071395" w:rsidRPr="006B2A04" w14:paraId="15AAD35B" w14:textId="77777777" w:rsidTr="003C3386">
        <w:trPr>
          <w:trHeight w:val="113"/>
          <w:jc w:val="center"/>
        </w:trPr>
        <w:tc>
          <w:tcPr>
            <w:tcW w:w="1242" w:type="dxa"/>
            <w:vMerge/>
            <w:shd w:val="clear" w:color="auto" w:fill="FFFFFF" w:themeFill="background1"/>
            <w:vAlign w:val="center"/>
            <w:hideMark/>
          </w:tcPr>
          <w:p w14:paraId="4420E9DC" w14:textId="77777777" w:rsidR="00071395" w:rsidRPr="004B2097" w:rsidRDefault="00071395" w:rsidP="004B2097">
            <w:pPr>
              <w:spacing w:after="0"/>
              <w:jc w:val="center"/>
              <w:rPr>
                <w:rFonts w:ascii="Arial" w:hAnsi="Arial" w:cs="Arial"/>
                <w:b/>
                <w:bCs/>
                <w:sz w:val="16"/>
                <w:szCs w:val="16"/>
              </w:rPr>
            </w:pPr>
          </w:p>
        </w:tc>
        <w:tc>
          <w:tcPr>
            <w:tcW w:w="666" w:type="dxa"/>
            <w:shd w:val="clear" w:color="auto" w:fill="FFFFFF" w:themeFill="background1"/>
            <w:vAlign w:val="center"/>
            <w:hideMark/>
          </w:tcPr>
          <w:p w14:paraId="3DB87E6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894" w:type="dxa"/>
            <w:shd w:val="clear" w:color="auto" w:fill="FFFFFF" w:themeFill="background1"/>
            <w:vAlign w:val="center"/>
          </w:tcPr>
          <w:p w14:paraId="69D61B51"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55E2F3D3" w14:textId="77777777" w:rsidR="00071395" w:rsidRPr="004B2097" w:rsidRDefault="00071395" w:rsidP="004B2097">
            <w:pPr>
              <w:spacing w:after="0"/>
              <w:jc w:val="center"/>
              <w:rPr>
                <w:rFonts w:ascii="Arial" w:hAnsi="Arial" w:cs="Arial"/>
                <w:sz w:val="16"/>
                <w:szCs w:val="16"/>
              </w:rPr>
            </w:pPr>
          </w:p>
        </w:tc>
        <w:tc>
          <w:tcPr>
            <w:tcW w:w="851" w:type="dxa"/>
            <w:shd w:val="clear" w:color="auto" w:fill="FFFFFF" w:themeFill="background1"/>
            <w:vAlign w:val="center"/>
          </w:tcPr>
          <w:p w14:paraId="7EB0DA16" w14:textId="77777777" w:rsidR="00071395" w:rsidRPr="004B2097" w:rsidRDefault="00071395" w:rsidP="004B2097">
            <w:pPr>
              <w:spacing w:after="0"/>
              <w:jc w:val="center"/>
              <w:rPr>
                <w:rFonts w:ascii="Arial" w:hAnsi="Arial" w:cs="Arial"/>
                <w:sz w:val="16"/>
                <w:szCs w:val="16"/>
              </w:rPr>
            </w:pPr>
          </w:p>
        </w:tc>
        <w:tc>
          <w:tcPr>
            <w:tcW w:w="850" w:type="dxa"/>
            <w:shd w:val="clear" w:color="auto" w:fill="FFFFFF" w:themeFill="background1"/>
            <w:vAlign w:val="center"/>
          </w:tcPr>
          <w:p w14:paraId="61AB888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2.37%</w:t>
            </w:r>
          </w:p>
        </w:tc>
        <w:tc>
          <w:tcPr>
            <w:tcW w:w="851" w:type="dxa"/>
            <w:shd w:val="clear" w:color="auto" w:fill="FFFFFF" w:themeFill="background1"/>
            <w:vAlign w:val="center"/>
          </w:tcPr>
          <w:p w14:paraId="0CA1C41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0.21%</w:t>
            </w:r>
          </w:p>
        </w:tc>
        <w:tc>
          <w:tcPr>
            <w:tcW w:w="992" w:type="dxa"/>
            <w:shd w:val="clear" w:color="auto" w:fill="FFFFFF" w:themeFill="background1"/>
            <w:vAlign w:val="center"/>
          </w:tcPr>
          <w:p w14:paraId="34EB80E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2.55%</w:t>
            </w:r>
          </w:p>
        </w:tc>
        <w:tc>
          <w:tcPr>
            <w:tcW w:w="850" w:type="dxa"/>
            <w:shd w:val="clear" w:color="auto" w:fill="FFFFFF" w:themeFill="background1"/>
            <w:noWrap/>
            <w:vAlign w:val="center"/>
          </w:tcPr>
          <w:p w14:paraId="49BD687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10.70%</w:t>
            </w:r>
          </w:p>
        </w:tc>
        <w:tc>
          <w:tcPr>
            <w:tcW w:w="851" w:type="dxa"/>
            <w:shd w:val="clear" w:color="auto" w:fill="FFFFFF" w:themeFill="background1"/>
            <w:noWrap/>
            <w:vAlign w:val="center"/>
          </w:tcPr>
          <w:p w14:paraId="025CDCA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68.89%</w:t>
            </w:r>
          </w:p>
        </w:tc>
        <w:tc>
          <w:tcPr>
            <w:tcW w:w="957" w:type="dxa"/>
            <w:shd w:val="clear" w:color="auto" w:fill="FFFFFF" w:themeFill="background1"/>
            <w:noWrap/>
            <w:vAlign w:val="center"/>
          </w:tcPr>
          <w:p w14:paraId="3F8969C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149.63%</w:t>
            </w:r>
          </w:p>
        </w:tc>
      </w:tr>
      <w:bookmarkEnd w:id="151"/>
    </w:tbl>
    <w:p w14:paraId="557B040D" w14:textId="77777777" w:rsidR="00071395" w:rsidRPr="006B2A04" w:rsidRDefault="00071395" w:rsidP="004B2097"/>
    <w:p w14:paraId="10B8BEEE" w14:textId="0CFB521D" w:rsidR="00071395" w:rsidRPr="006B2A04" w:rsidRDefault="00071395" w:rsidP="004B2097">
      <w:pPr>
        <w:pStyle w:val="TH"/>
      </w:pPr>
      <w:r w:rsidRPr="006B2A04">
        <w:rPr>
          <w:rFonts w:hint="eastAsia"/>
        </w:rPr>
        <w:t xml:space="preserve">Table 7.4.1.1.2.1-2: Indoor (FR1) dynamic SBFD vs. semi-static SBFD, </w:t>
      </w:r>
      <w:r w:rsidRPr="006B2A04">
        <w:t>{XXXXU}</w:t>
      </w:r>
      <w:r w:rsidRPr="006B2A04">
        <w:rPr>
          <w:rFonts w:hint="eastAsia"/>
        </w:rPr>
        <w:t xml:space="preserve"> (dynamic SBFD Option 3, large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786"/>
        <w:gridCol w:w="1049"/>
        <w:gridCol w:w="1266"/>
        <w:gridCol w:w="1071"/>
        <w:gridCol w:w="1049"/>
        <w:gridCol w:w="1266"/>
        <w:gridCol w:w="1127"/>
      </w:tblGrid>
      <w:tr w:rsidR="00071395" w:rsidRPr="006B2A04" w14:paraId="74089BA5" w14:textId="77777777" w:rsidTr="003C3386">
        <w:trPr>
          <w:trHeight w:val="278"/>
        </w:trPr>
        <w:tc>
          <w:tcPr>
            <w:tcW w:w="0" w:type="auto"/>
            <w:gridSpan w:val="8"/>
            <w:shd w:val="clear" w:color="auto" w:fill="auto"/>
            <w:vAlign w:val="center"/>
          </w:tcPr>
          <w:p w14:paraId="1A8178EB" w14:textId="2D748D97" w:rsidR="00071395" w:rsidRPr="004B2097" w:rsidRDefault="00071395" w:rsidP="004B2097">
            <w:pPr>
              <w:spacing w:after="0"/>
              <w:jc w:val="center"/>
              <w:rPr>
                <w:rFonts w:ascii="Arial" w:hAnsi="Arial" w:cs="Arial"/>
                <w:b/>
                <w:i/>
                <w:color w:val="000000"/>
                <w:sz w:val="16"/>
                <w:szCs w:val="16"/>
              </w:rPr>
            </w:pPr>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SBFD slot configuration {XXXXU}, dynamic SBFD Option 3, DL: 0.5Mbytes, </w:t>
            </w:r>
            <w:r w:rsidR="00B705E0" w:rsidRPr="004B2097">
              <w:rPr>
                <w:rFonts w:ascii="Arial" w:hAnsi="Arial" w:cs="Arial"/>
                <w:b/>
                <w:bCs/>
                <w:i/>
                <w:iCs/>
                <w:sz w:val="16"/>
                <w:szCs w:val="16"/>
              </w:rPr>
              <w:t>UL: 0.125Mbytes</w:t>
            </w:r>
            <w:r w:rsidRPr="004B2097">
              <w:rPr>
                <w:rFonts w:ascii="Arial" w:hAnsi="Arial" w:cs="Arial"/>
                <w:b/>
                <w:i/>
                <w:sz w:val="16"/>
                <w:szCs w:val="16"/>
              </w:rPr>
              <w:t>)</w:t>
            </w:r>
          </w:p>
        </w:tc>
      </w:tr>
      <w:tr w:rsidR="00071395" w:rsidRPr="006B2A04" w14:paraId="67C951E2" w14:textId="77777777" w:rsidTr="003C3386">
        <w:trPr>
          <w:trHeight w:val="278"/>
        </w:trPr>
        <w:tc>
          <w:tcPr>
            <w:tcW w:w="0" w:type="auto"/>
            <w:gridSpan w:val="2"/>
            <w:vMerge w:val="restart"/>
            <w:shd w:val="clear" w:color="auto" w:fill="auto"/>
            <w:vAlign w:val="center"/>
          </w:tcPr>
          <w:p w14:paraId="094805B3" w14:textId="77777777" w:rsidR="00071395" w:rsidRPr="004B2097" w:rsidRDefault="00071395" w:rsidP="004B2097">
            <w:pPr>
              <w:spacing w:after="0"/>
              <w:jc w:val="center"/>
              <w:rPr>
                <w:rFonts w:ascii="Arial" w:hAnsi="Arial" w:cs="Arial"/>
                <w:b/>
                <w:bCs/>
                <w:sz w:val="16"/>
                <w:szCs w:val="16"/>
              </w:rPr>
            </w:pPr>
          </w:p>
        </w:tc>
        <w:tc>
          <w:tcPr>
            <w:tcW w:w="0" w:type="auto"/>
            <w:gridSpan w:val="3"/>
            <w:shd w:val="clear" w:color="auto" w:fill="auto"/>
            <w:vAlign w:val="center"/>
          </w:tcPr>
          <w:p w14:paraId="2B0F6824" w14:textId="75B35403"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33</w:t>
            </w:r>
            <w:r w:rsidRPr="004B2097">
              <w:rPr>
                <w:rFonts w:ascii="Arial" w:hAnsi="Arial" w:cs="Arial"/>
                <w:b/>
                <w:color w:val="000000"/>
                <w:sz w:val="16"/>
                <w:szCs w:val="16"/>
              </w:rPr>
              <w:t>]</w:t>
            </w:r>
          </w:p>
        </w:tc>
        <w:tc>
          <w:tcPr>
            <w:tcW w:w="0" w:type="auto"/>
            <w:gridSpan w:val="3"/>
            <w:shd w:val="clear" w:color="auto" w:fill="auto"/>
            <w:vAlign w:val="center"/>
          </w:tcPr>
          <w:p w14:paraId="091AE4D4" w14:textId="0A679710"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41</w:t>
            </w:r>
            <w:r w:rsidRPr="004B2097">
              <w:rPr>
                <w:rFonts w:ascii="Arial" w:hAnsi="Arial" w:cs="Arial"/>
                <w:b/>
                <w:color w:val="000000"/>
                <w:sz w:val="16"/>
                <w:szCs w:val="16"/>
              </w:rPr>
              <w:t>]</w:t>
            </w:r>
          </w:p>
        </w:tc>
      </w:tr>
      <w:tr w:rsidR="00071395" w:rsidRPr="006B2A04" w14:paraId="7E8DCD8A" w14:textId="77777777" w:rsidTr="003C3386">
        <w:trPr>
          <w:trHeight w:val="278"/>
        </w:trPr>
        <w:tc>
          <w:tcPr>
            <w:tcW w:w="0" w:type="auto"/>
            <w:gridSpan w:val="2"/>
            <w:vMerge/>
            <w:shd w:val="clear" w:color="auto" w:fill="auto"/>
            <w:vAlign w:val="center"/>
          </w:tcPr>
          <w:p w14:paraId="3157462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tcPr>
          <w:p w14:paraId="7C2A69EE"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022EB8AA"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556F0622"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c>
          <w:tcPr>
            <w:tcW w:w="0" w:type="auto"/>
            <w:shd w:val="clear" w:color="auto" w:fill="auto"/>
            <w:vAlign w:val="center"/>
          </w:tcPr>
          <w:p w14:paraId="1F4B1EEC"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1FEE02AD"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08E97081"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19CCB6A0" w14:textId="77777777" w:rsidTr="003C3386">
        <w:trPr>
          <w:trHeight w:val="278"/>
        </w:trPr>
        <w:tc>
          <w:tcPr>
            <w:tcW w:w="0" w:type="auto"/>
            <w:vMerge w:val="restart"/>
            <w:shd w:val="clear" w:color="auto" w:fill="auto"/>
            <w:vAlign w:val="center"/>
          </w:tcPr>
          <w:p w14:paraId="21132EA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0" w:type="auto"/>
            <w:shd w:val="clear" w:color="auto" w:fill="auto"/>
            <w:vAlign w:val="center"/>
            <w:hideMark/>
          </w:tcPr>
          <w:p w14:paraId="77F2935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300A568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19.30%</w:t>
            </w:r>
          </w:p>
        </w:tc>
        <w:tc>
          <w:tcPr>
            <w:tcW w:w="0" w:type="auto"/>
            <w:shd w:val="clear" w:color="auto" w:fill="auto"/>
            <w:vAlign w:val="center"/>
          </w:tcPr>
          <w:p w14:paraId="17A74E0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18.43%</w:t>
            </w:r>
          </w:p>
        </w:tc>
        <w:tc>
          <w:tcPr>
            <w:tcW w:w="0" w:type="auto"/>
            <w:shd w:val="clear" w:color="auto" w:fill="auto"/>
            <w:vAlign w:val="center"/>
          </w:tcPr>
          <w:p w14:paraId="0869C84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18.70%</w:t>
            </w:r>
          </w:p>
        </w:tc>
        <w:tc>
          <w:tcPr>
            <w:tcW w:w="0" w:type="auto"/>
            <w:shd w:val="clear" w:color="auto" w:fill="auto"/>
            <w:vAlign w:val="center"/>
          </w:tcPr>
          <w:p w14:paraId="5D34FBD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32.90%</w:t>
            </w:r>
          </w:p>
        </w:tc>
        <w:tc>
          <w:tcPr>
            <w:tcW w:w="0" w:type="auto"/>
            <w:shd w:val="clear" w:color="auto" w:fill="auto"/>
            <w:vAlign w:val="center"/>
          </w:tcPr>
          <w:p w14:paraId="54AD91B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49.05%</w:t>
            </w:r>
          </w:p>
        </w:tc>
        <w:tc>
          <w:tcPr>
            <w:tcW w:w="0" w:type="auto"/>
            <w:shd w:val="clear" w:color="auto" w:fill="auto"/>
            <w:vAlign w:val="center"/>
          </w:tcPr>
          <w:p w14:paraId="21BAE41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56.18%</w:t>
            </w:r>
          </w:p>
        </w:tc>
      </w:tr>
      <w:tr w:rsidR="00071395" w:rsidRPr="006B2A04" w14:paraId="5F4D331B" w14:textId="77777777" w:rsidTr="003C3386">
        <w:trPr>
          <w:trHeight w:val="278"/>
        </w:trPr>
        <w:tc>
          <w:tcPr>
            <w:tcW w:w="0" w:type="auto"/>
            <w:vMerge/>
            <w:shd w:val="clear" w:color="auto" w:fill="auto"/>
            <w:vAlign w:val="center"/>
          </w:tcPr>
          <w:p w14:paraId="5D86C60E"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668EE3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52867EE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1.78%</w:t>
            </w:r>
          </w:p>
        </w:tc>
        <w:tc>
          <w:tcPr>
            <w:tcW w:w="0" w:type="auto"/>
            <w:shd w:val="clear" w:color="auto" w:fill="auto"/>
            <w:vAlign w:val="center"/>
          </w:tcPr>
          <w:p w14:paraId="0CBE569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5.96%</w:t>
            </w:r>
          </w:p>
        </w:tc>
        <w:tc>
          <w:tcPr>
            <w:tcW w:w="0" w:type="auto"/>
            <w:shd w:val="clear" w:color="auto" w:fill="auto"/>
            <w:vAlign w:val="center"/>
          </w:tcPr>
          <w:p w14:paraId="7D0D3C1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38.30%</w:t>
            </w:r>
          </w:p>
        </w:tc>
        <w:tc>
          <w:tcPr>
            <w:tcW w:w="0" w:type="auto"/>
            <w:shd w:val="clear" w:color="auto" w:fill="auto"/>
            <w:vAlign w:val="center"/>
          </w:tcPr>
          <w:p w14:paraId="7FC8337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33.37%</w:t>
            </w:r>
          </w:p>
        </w:tc>
        <w:tc>
          <w:tcPr>
            <w:tcW w:w="0" w:type="auto"/>
            <w:shd w:val="clear" w:color="auto" w:fill="auto"/>
            <w:vAlign w:val="center"/>
          </w:tcPr>
          <w:p w14:paraId="3E6C7ED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72.40%</w:t>
            </w:r>
          </w:p>
        </w:tc>
        <w:tc>
          <w:tcPr>
            <w:tcW w:w="0" w:type="auto"/>
            <w:shd w:val="clear" w:color="auto" w:fill="auto"/>
            <w:vAlign w:val="center"/>
          </w:tcPr>
          <w:p w14:paraId="634B6AC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-25.17%</w:t>
            </w:r>
          </w:p>
        </w:tc>
      </w:tr>
      <w:tr w:rsidR="00071395" w:rsidRPr="006B2A04" w14:paraId="78221E35" w14:textId="77777777" w:rsidTr="003C3386">
        <w:trPr>
          <w:trHeight w:val="278"/>
        </w:trPr>
        <w:tc>
          <w:tcPr>
            <w:tcW w:w="0" w:type="auto"/>
            <w:vMerge/>
            <w:shd w:val="clear" w:color="auto" w:fill="auto"/>
            <w:vAlign w:val="center"/>
          </w:tcPr>
          <w:p w14:paraId="2FAE7D95"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41490B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401E48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20.09%</w:t>
            </w:r>
          </w:p>
        </w:tc>
        <w:tc>
          <w:tcPr>
            <w:tcW w:w="0" w:type="auto"/>
            <w:shd w:val="clear" w:color="auto" w:fill="auto"/>
            <w:vAlign w:val="center"/>
          </w:tcPr>
          <w:p w14:paraId="47A7D8A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13.55%</w:t>
            </w:r>
          </w:p>
        </w:tc>
        <w:tc>
          <w:tcPr>
            <w:tcW w:w="0" w:type="auto"/>
            <w:shd w:val="clear" w:color="auto" w:fill="auto"/>
            <w:vAlign w:val="center"/>
          </w:tcPr>
          <w:p w14:paraId="0D2FED9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15.33%</w:t>
            </w:r>
          </w:p>
        </w:tc>
        <w:tc>
          <w:tcPr>
            <w:tcW w:w="0" w:type="auto"/>
            <w:shd w:val="clear" w:color="auto" w:fill="auto"/>
            <w:vAlign w:val="center"/>
          </w:tcPr>
          <w:p w14:paraId="02BB838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32.19%</w:t>
            </w:r>
          </w:p>
        </w:tc>
        <w:tc>
          <w:tcPr>
            <w:tcW w:w="0" w:type="auto"/>
            <w:shd w:val="clear" w:color="auto" w:fill="auto"/>
            <w:vAlign w:val="center"/>
          </w:tcPr>
          <w:p w14:paraId="6EB2275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51.14%</w:t>
            </w:r>
          </w:p>
        </w:tc>
        <w:tc>
          <w:tcPr>
            <w:tcW w:w="0" w:type="auto"/>
            <w:shd w:val="clear" w:color="auto" w:fill="auto"/>
            <w:vAlign w:val="center"/>
          </w:tcPr>
          <w:p w14:paraId="439CF9A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81.01%</w:t>
            </w:r>
          </w:p>
        </w:tc>
      </w:tr>
      <w:tr w:rsidR="00071395" w:rsidRPr="006B2A04" w14:paraId="2AE6541D" w14:textId="77777777" w:rsidTr="003C3386">
        <w:trPr>
          <w:trHeight w:val="278"/>
        </w:trPr>
        <w:tc>
          <w:tcPr>
            <w:tcW w:w="0" w:type="auto"/>
            <w:vMerge/>
            <w:shd w:val="clear" w:color="auto" w:fill="auto"/>
            <w:vAlign w:val="center"/>
          </w:tcPr>
          <w:p w14:paraId="4FEDCD57"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70EB66A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11CD418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26.38%</w:t>
            </w:r>
          </w:p>
        </w:tc>
        <w:tc>
          <w:tcPr>
            <w:tcW w:w="0" w:type="auto"/>
            <w:shd w:val="clear" w:color="auto" w:fill="auto"/>
            <w:vAlign w:val="center"/>
          </w:tcPr>
          <w:p w14:paraId="0A568DA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28.01%</w:t>
            </w:r>
          </w:p>
        </w:tc>
        <w:tc>
          <w:tcPr>
            <w:tcW w:w="0" w:type="auto"/>
            <w:shd w:val="clear" w:color="auto" w:fill="auto"/>
            <w:vAlign w:val="center"/>
          </w:tcPr>
          <w:p w14:paraId="3585752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27.96%</w:t>
            </w:r>
          </w:p>
        </w:tc>
        <w:tc>
          <w:tcPr>
            <w:tcW w:w="0" w:type="auto"/>
            <w:shd w:val="clear" w:color="auto" w:fill="auto"/>
            <w:vAlign w:val="center"/>
          </w:tcPr>
          <w:p w14:paraId="5BEBE3B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33.33%</w:t>
            </w:r>
          </w:p>
        </w:tc>
        <w:tc>
          <w:tcPr>
            <w:tcW w:w="0" w:type="auto"/>
            <w:shd w:val="clear" w:color="auto" w:fill="auto"/>
            <w:vAlign w:val="center"/>
          </w:tcPr>
          <w:p w14:paraId="038C6E3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34.12%</w:t>
            </w:r>
          </w:p>
        </w:tc>
        <w:tc>
          <w:tcPr>
            <w:tcW w:w="0" w:type="auto"/>
            <w:shd w:val="clear" w:color="auto" w:fill="auto"/>
            <w:vAlign w:val="center"/>
          </w:tcPr>
          <w:p w14:paraId="3D6D73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43.62%</w:t>
            </w:r>
          </w:p>
        </w:tc>
      </w:tr>
      <w:tr w:rsidR="00071395" w:rsidRPr="006B2A04" w14:paraId="799C1679" w14:textId="77777777" w:rsidTr="003C3386">
        <w:trPr>
          <w:trHeight w:val="278"/>
        </w:trPr>
        <w:tc>
          <w:tcPr>
            <w:tcW w:w="0" w:type="auto"/>
            <w:vMerge w:val="restart"/>
            <w:shd w:val="clear" w:color="auto" w:fill="auto"/>
            <w:vAlign w:val="center"/>
          </w:tcPr>
          <w:p w14:paraId="6135ACE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0" w:type="auto"/>
            <w:shd w:val="clear" w:color="auto" w:fill="auto"/>
            <w:vAlign w:val="center"/>
            <w:hideMark/>
          </w:tcPr>
          <w:p w14:paraId="633822D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7B9D800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27.08%</w:t>
            </w:r>
          </w:p>
        </w:tc>
        <w:tc>
          <w:tcPr>
            <w:tcW w:w="0" w:type="auto"/>
            <w:shd w:val="clear" w:color="auto" w:fill="auto"/>
            <w:vAlign w:val="center"/>
          </w:tcPr>
          <w:p w14:paraId="644551E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7.86%</w:t>
            </w:r>
          </w:p>
        </w:tc>
        <w:tc>
          <w:tcPr>
            <w:tcW w:w="0" w:type="auto"/>
            <w:shd w:val="clear" w:color="auto" w:fill="auto"/>
            <w:vAlign w:val="center"/>
          </w:tcPr>
          <w:p w14:paraId="5264D2B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-22.54%</w:t>
            </w:r>
          </w:p>
        </w:tc>
        <w:tc>
          <w:tcPr>
            <w:tcW w:w="0" w:type="auto"/>
            <w:shd w:val="clear" w:color="auto" w:fill="auto"/>
            <w:vAlign w:val="center"/>
          </w:tcPr>
          <w:p w14:paraId="00F51D6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58.40%</w:t>
            </w:r>
          </w:p>
        </w:tc>
        <w:tc>
          <w:tcPr>
            <w:tcW w:w="0" w:type="auto"/>
            <w:shd w:val="clear" w:color="auto" w:fill="auto"/>
            <w:vAlign w:val="center"/>
          </w:tcPr>
          <w:p w14:paraId="567617F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-1.07%</w:t>
            </w:r>
          </w:p>
        </w:tc>
        <w:tc>
          <w:tcPr>
            <w:tcW w:w="0" w:type="auto"/>
            <w:shd w:val="clear" w:color="auto" w:fill="auto"/>
            <w:vAlign w:val="center"/>
          </w:tcPr>
          <w:p w14:paraId="0B81476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-33.77%</w:t>
            </w:r>
          </w:p>
        </w:tc>
      </w:tr>
      <w:tr w:rsidR="00071395" w:rsidRPr="006B2A04" w14:paraId="6F4887C3" w14:textId="77777777" w:rsidTr="003C3386">
        <w:trPr>
          <w:trHeight w:val="278"/>
        </w:trPr>
        <w:tc>
          <w:tcPr>
            <w:tcW w:w="0" w:type="auto"/>
            <w:vMerge/>
            <w:shd w:val="clear" w:color="auto" w:fill="auto"/>
            <w:vAlign w:val="center"/>
          </w:tcPr>
          <w:p w14:paraId="74170FAC"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3C1331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15D1F21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28.25%</w:t>
            </w:r>
          </w:p>
        </w:tc>
        <w:tc>
          <w:tcPr>
            <w:tcW w:w="0" w:type="auto"/>
            <w:shd w:val="clear" w:color="auto" w:fill="auto"/>
            <w:vAlign w:val="center"/>
          </w:tcPr>
          <w:p w14:paraId="3240418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14.21%</w:t>
            </w:r>
          </w:p>
        </w:tc>
        <w:tc>
          <w:tcPr>
            <w:tcW w:w="0" w:type="auto"/>
            <w:shd w:val="clear" w:color="auto" w:fill="auto"/>
            <w:vAlign w:val="center"/>
          </w:tcPr>
          <w:p w14:paraId="661FB41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-27.26%</w:t>
            </w:r>
          </w:p>
        </w:tc>
        <w:tc>
          <w:tcPr>
            <w:tcW w:w="0" w:type="auto"/>
            <w:shd w:val="clear" w:color="auto" w:fill="auto"/>
            <w:vAlign w:val="center"/>
          </w:tcPr>
          <w:p w14:paraId="694C7F1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53.82%</w:t>
            </w:r>
          </w:p>
        </w:tc>
        <w:tc>
          <w:tcPr>
            <w:tcW w:w="0" w:type="auto"/>
            <w:shd w:val="clear" w:color="auto" w:fill="auto"/>
            <w:vAlign w:val="center"/>
          </w:tcPr>
          <w:p w14:paraId="36B5748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-16.62%</w:t>
            </w:r>
          </w:p>
        </w:tc>
        <w:tc>
          <w:tcPr>
            <w:tcW w:w="0" w:type="auto"/>
            <w:shd w:val="clear" w:color="auto" w:fill="auto"/>
            <w:vAlign w:val="center"/>
          </w:tcPr>
          <w:p w14:paraId="6A44DFB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-50.30%</w:t>
            </w:r>
          </w:p>
        </w:tc>
      </w:tr>
      <w:tr w:rsidR="00071395" w:rsidRPr="006B2A04" w14:paraId="0C7C6E36" w14:textId="77777777" w:rsidTr="003C3386">
        <w:trPr>
          <w:trHeight w:val="278"/>
        </w:trPr>
        <w:tc>
          <w:tcPr>
            <w:tcW w:w="0" w:type="auto"/>
            <w:vMerge/>
            <w:shd w:val="clear" w:color="auto" w:fill="auto"/>
            <w:vAlign w:val="center"/>
          </w:tcPr>
          <w:p w14:paraId="4C8D3AD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1169B9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B5B37F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26.32%</w:t>
            </w:r>
          </w:p>
        </w:tc>
        <w:tc>
          <w:tcPr>
            <w:tcW w:w="0" w:type="auto"/>
            <w:shd w:val="clear" w:color="auto" w:fill="auto"/>
            <w:vAlign w:val="center"/>
          </w:tcPr>
          <w:p w14:paraId="357E9EE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7.47%</w:t>
            </w:r>
          </w:p>
        </w:tc>
        <w:tc>
          <w:tcPr>
            <w:tcW w:w="0" w:type="auto"/>
            <w:shd w:val="clear" w:color="auto" w:fill="auto"/>
            <w:vAlign w:val="center"/>
          </w:tcPr>
          <w:p w14:paraId="55A1CE4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-20.45%</w:t>
            </w:r>
          </w:p>
        </w:tc>
        <w:tc>
          <w:tcPr>
            <w:tcW w:w="0" w:type="auto"/>
            <w:shd w:val="clear" w:color="auto" w:fill="auto"/>
            <w:vAlign w:val="center"/>
          </w:tcPr>
          <w:p w14:paraId="3B73E1B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58.96%</w:t>
            </w:r>
          </w:p>
        </w:tc>
        <w:tc>
          <w:tcPr>
            <w:tcW w:w="0" w:type="auto"/>
            <w:shd w:val="clear" w:color="auto" w:fill="auto"/>
            <w:vAlign w:val="center"/>
          </w:tcPr>
          <w:p w14:paraId="67A64A5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-2.20%</w:t>
            </w:r>
          </w:p>
        </w:tc>
        <w:tc>
          <w:tcPr>
            <w:tcW w:w="0" w:type="auto"/>
            <w:shd w:val="clear" w:color="auto" w:fill="auto"/>
            <w:vAlign w:val="center"/>
          </w:tcPr>
          <w:p w14:paraId="717E11C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-35.29%</w:t>
            </w:r>
          </w:p>
        </w:tc>
      </w:tr>
      <w:tr w:rsidR="00071395" w:rsidRPr="006B2A04" w14:paraId="7A912AE0" w14:textId="77777777" w:rsidTr="003C3386">
        <w:trPr>
          <w:trHeight w:val="278"/>
        </w:trPr>
        <w:tc>
          <w:tcPr>
            <w:tcW w:w="0" w:type="auto"/>
            <w:vMerge/>
            <w:shd w:val="clear" w:color="auto" w:fill="auto"/>
            <w:vAlign w:val="center"/>
          </w:tcPr>
          <w:p w14:paraId="1C9CD79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806E09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4AE2F7E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27.51%</w:t>
            </w:r>
          </w:p>
        </w:tc>
        <w:tc>
          <w:tcPr>
            <w:tcW w:w="0" w:type="auto"/>
            <w:shd w:val="clear" w:color="auto" w:fill="auto"/>
            <w:vAlign w:val="center"/>
          </w:tcPr>
          <w:p w14:paraId="004DBDE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4.14%</w:t>
            </w:r>
          </w:p>
        </w:tc>
        <w:tc>
          <w:tcPr>
            <w:tcW w:w="0" w:type="auto"/>
            <w:shd w:val="clear" w:color="auto" w:fill="auto"/>
            <w:vAlign w:val="center"/>
          </w:tcPr>
          <w:p w14:paraId="417AFDF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-23.16%</w:t>
            </w:r>
          </w:p>
        </w:tc>
        <w:tc>
          <w:tcPr>
            <w:tcW w:w="0" w:type="auto"/>
            <w:shd w:val="clear" w:color="auto" w:fill="auto"/>
            <w:vAlign w:val="center"/>
          </w:tcPr>
          <w:p w14:paraId="266EC02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60.81%</w:t>
            </w:r>
          </w:p>
        </w:tc>
        <w:tc>
          <w:tcPr>
            <w:tcW w:w="0" w:type="auto"/>
            <w:shd w:val="clear" w:color="auto" w:fill="auto"/>
            <w:vAlign w:val="center"/>
          </w:tcPr>
          <w:p w14:paraId="01CEA05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14.60%</w:t>
            </w:r>
          </w:p>
        </w:tc>
        <w:tc>
          <w:tcPr>
            <w:tcW w:w="0" w:type="auto"/>
            <w:shd w:val="clear" w:color="auto" w:fill="auto"/>
            <w:vAlign w:val="center"/>
          </w:tcPr>
          <w:p w14:paraId="6EE8F87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-16.51%</w:t>
            </w:r>
          </w:p>
        </w:tc>
      </w:tr>
      <w:tr w:rsidR="00071395" w:rsidRPr="006B2A04" w14:paraId="76FC030C" w14:textId="77777777" w:rsidTr="003C3386">
        <w:trPr>
          <w:trHeight w:val="278"/>
        </w:trPr>
        <w:tc>
          <w:tcPr>
            <w:tcW w:w="0" w:type="auto"/>
            <w:vMerge w:val="restart"/>
            <w:shd w:val="clear" w:color="auto" w:fill="auto"/>
            <w:vAlign w:val="center"/>
          </w:tcPr>
          <w:p w14:paraId="2E26B9F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0" w:type="auto"/>
            <w:shd w:val="clear" w:color="auto" w:fill="auto"/>
            <w:vAlign w:val="center"/>
            <w:hideMark/>
          </w:tcPr>
          <w:p w14:paraId="1EB892BF"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29E2595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-14.42%</w:t>
            </w:r>
          </w:p>
        </w:tc>
        <w:tc>
          <w:tcPr>
            <w:tcW w:w="0" w:type="auto"/>
            <w:shd w:val="clear" w:color="auto" w:fill="auto"/>
            <w:vAlign w:val="center"/>
          </w:tcPr>
          <w:p w14:paraId="6B8A420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-15.00%</w:t>
            </w:r>
          </w:p>
        </w:tc>
        <w:tc>
          <w:tcPr>
            <w:tcW w:w="0" w:type="auto"/>
            <w:shd w:val="clear" w:color="auto" w:fill="auto"/>
            <w:vAlign w:val="center"/>
          </w:tcPr>
          <w:p w14:paraId="32142E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-29.78%</w:t>
            </w:r>
          </w:p>
        </w:tc>
        <w:tc>
          <w:tcPr>
            <w:tcW w:w="0" w:type="auto"/>
            <w:shd w:val="clear" w:color="auto" w:fill="auto"/>
            <w:vAlign w:val="center"/>
          </w:tcPr>
          <w:p w14:paraId="4B49FA8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-24.64%</w:t>
            </w:r>
          </w:p>
        </w:tc>
        <w:tc>
          <w:tcPr>
            <w:tcW w:w="0" w:type="auto"/>
            <w:shd w:val="clear" w:color="auto" w:fill="auto"/>
            <w:vAlign w:val="center"/>
          </w:tcPr>
          <w:p w14:paraId="701D3F8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-41.19%</w:t>
            </w:r>
          </w:p>
        </w:tc>
        <w:tc>
          <w:tcPr>
            <w:tcW w:w="0" w:type="auto"/>
            <w:shd w:val="clear" w:color="auto" w:fill="auto"/>
            <w:vAlign w:val="center"/>
          </w:tcPr>
          <w:p w14:paraId="2D1AC4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-39.99%</w:t>
            </w:r>
          </w:p>
        </w:tc>
      </w:tr>
      <w:tr w:rsidR="00071395" w:rsidRPr="006B2A04" w14:paraId="673F2AE4" w14:textId="77777777" w:rsidTr="003C3386">
        <w:trPr>
          <w:trHeight w:val="278"/>
        </w:trPr>
        <w:tc>
          <w:tcPr>
            <w:tcW w:w="0" w:type="auto"/>
            <w:vMerge/>
            <w:shd w:val="clear" w:color="auto" w:fill="auto"/>
            <w:vAlign w:val="center"/>
          </w:tcPr>
          <w:p w14:paraId="3D0DCDC2"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59B629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45232AC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-23.45%</w:t>
            </w:r>
          </w:p>
        </w:tc>
        <w:tc>
          <w:tcPr>
            <w:tcW w:w="0" w:type="auto"/>
            <w:shd w:val="clear" w:color="auto" w:fill="auto"/>
            <w:vAlign w:val="center"/>
          </w:tcPr>
          <w:p w14:paraId="712C026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-19.42%</w:t>
            </w:r>
          </w:p>
        </w:tc>
        <w:tc>
          <w:tcPr>
            <w:tcW w:w="0" w:type="auto"/>
            <w:shd w:val="clear" w:color="auto" w:fill="auto"/>
            <w:vAlign w:val="center"/>
          </w:tcPr>
          <w:p w14:paraId="406536E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-16.77%</w:t>
            </w:r>
          </w:p>
        </w:tc>
        <w:tc>
          <w:tcPr>
            <w:tcW w:w="0" w:type="auto"/>
            <w:shd w:val="clear" w:color="auto" w:fill="auto"/>
            <w:vAlign w:val="center"/>
          </w:tcPr>
          <w:p w14:paraId="05F7538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-27.19%</w:t>
            </w:r>
          </w:p>
        </w:tc>
        <w:tc>
          <w:tcPr>
            <w:tcW w:w="0" w:type="auto"/>
            <w:shd w:val="clear" w:color="auto" w:fill="auto"/>
            <w:vAlign w:val="center"/>
          </w:tcPr>
          <w:p w14:paraId="7C4CD45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-25.17%</w:t>
            </w:r>
          </w:p>
        </w:tc>
        <w:tc>
          <w:tcPr>
            <w:tcW w:w="0" w:type="auto"/>
            <w:shd w:val="clear" w:color="auto" w:fill="auto"/>
            <w:vAlign w:val="center"/>
          </w:tcPr>
          <w:p w14:paraId="2A7BB799"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-28.42%</w:t>
            </w:r>
          </w:p>
        </w:tc>
      </w:tr>
      <w:tr w:rsidR="00071395" w:rsidRPr="006B2A04" w14:paraId="7F6363A4" w14:textId="77777777" w:rsidTr="003C3386">
        <w:trPr>
          <w:trHeight w:val="278"/>
        </w:trPr>
        <w:tc>
          <w:tcPr>
            <w:tcW w:w="0" w:type="auto"/>
            <w:vMerge/>
            <w:shd w:val="clear" w:color="auto" w:fill="auto"/>
            <w:vAlign w:val="center"/>
          </w:tcPr>
          <w:p w14:paraId="7D5D6383"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2BF8E02"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09B7881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-12.73%</w:t>
            </w:r>
          </w:p>
        </w:tc>
        <w:tc>
          <w:tcPr>
            <w:tcW w:w="0" w:type="auto"/>
            <w:shd w:val="clear" w:color="auto" w:fill="auto"/>
            <w:vAlign w:val="center"/>
          </w:tcPr>
          <w:p w14:paraId="60EDB2E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-12.43%</w:t>
            </w:r>
          </w:p>
        </w:tc>
        <w:tc>
          <w:tcPr>
            <w:tcW w:w="0" w:type="auto"/>
            <w:shd w:val="clear" w:color="auto" w:fill="auto"/>
            <w:vAlign w:val="center"/>
          </w:tcPr>
          <w:p w14:paraId="19F4334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-16.72%</w:t>
            </w:r>
          </w:p>
        </w:tc>
        <w:tc>
          <w:tcPr>
            <w:tcW w:w="0" w:type="auto"/>
            <w:shd w:val="clear" w:color="auto" w:fill="auto"/>
            <w:vAlign w:val="center"/>
          </w:tcPr>
          <w:p w14:paraId="485F00C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-24.25%</w:t>
            </w:r>
          </w:p>
        </w:tc>
        <w:tc>
          <w:tcPr>
            <w:tcW w:w="0" w:type="auto"/>
            <w:shd w:val="clear" w:color="auto" w:fill="auto"/>
            <w:vAlign w:val="center"/>
          </w:tcPr>
          <w:p w14:paraId="7FADCD0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-36.30%</w:t>
            </w:r>
          </w:p>
        </w:tc>
        <w:tc>
          <w:tcPr>
            <w:tcW w:w="0" w:type="auto"/>
            <w:shd w:val="clear" w:color="auto" w:fill="auto"/>
            <w:vAlign w:val="center"/>
          </w:tcPr>
          <w:p w14:paraId="499F4D40"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-32.58%</w:t>
            </w:r>
          </w:p>
        </w:tc>
      </w:tr>
      <w:tr w:rsidR="00071395" w:rsidRPr="006B2A04" w14:paraId="0A5662DC" w14:textId="77777777" w:rsidTr="003C3386">
        <w:trPr>
          <w:trHeight w:val="278"/>
        </w:trPr>
        <w:tc>
          <w:tcPr>
            <w:tcW w:w="0" w:type="auto"/>
            <w:vMerge/>
            <w:shd w:val="clear" w:color="auto" w:fill="auto"/>
            <w:vAlign w:val="center"/>
          </w:tcPr>
          <w:p w14:paraId="22F29127"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EB7415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6752549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-14.32%</w:t>
            </w:r>
          </w:p>
        </w:tc>
        <w:tc>
          <w:tcPr>
            <w:tcW w:w="0" w:type="auto"/>
            <w:shd w:val="clear" w:color="auto" w:fill="auto"/>
            <w:vAlign w:val="center"/>
          </w:tcPr>
          <w:p w14:paraId="5C84D2B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-16.62%</w:t>
            </w:r>
          </w:p>
        </w:tc>
        <w:tc>
          <w:tcPr>
            <w:tcW w:w="0" w:type="auto"/>
            <w:shd w:val="clear" w:color="auto" w:fill="auto"/>
            <w:vAlign w:val="center"/>
          </w:tcPr>
          <w:p w14:paraId="6E959657"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-37.88%</w:t>
            </w:r>
          </w:p>
        </w:tc>
        <w:tc>
          <w:tcPr>
            <w:tcW w:w="0" w:type="auto"/>
            <w:shd w:val="clear" w:color="auto" w:fill="auto"/>
            <w:vAlign w:val="center"/>
          </w:tcPr>
          <w:p w14:paraId="7BB5873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-25.68%</w:t>
            </w:r>
          </w:p>
        </w:tc>
        <w:tc>
          <w:tcPr>
            <w:tcW w:w="0" w:type="auto"/>
            <w:shd w:val="clear" w:color="auto" w:fill="auto"/>
            <w:vAlign w:val="center"/>
          </w:tcPr>
          <w:p w14:paraId="7E10E2FA"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-44.16%</w:t>
            </w:r>
          </w:p>
        </w:tc>
        <w:tc>
          <w:tcPr>
            <w:tcW w:w="0" w:type="auto"/>
            <w:shd w:val="clear" w:color="auto" w:fill="auto"/>
            <w:vAlign w:val="center"/>
          </w:tcPr>
          <w:p w14:paraId="68E0923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-45.42%</w:t>
            </w:r>
          </w:p>
        </w:tc>
      </w:tr>
      <w:tr w:rsidR="00071395" w:rsidRPr="006B2A04" w14:paraId="754F3EC2" w14:textId="77777777" w:rsidTr="003C3386">
        <w:trPr>
          <w:trHeight w:val="278"/>
        </w:trPr>
        <w:tc>
          <w:tcPr>
            <w:tcW w:w="0" w:type="auto"/>
            <w:vMerge w:val="restart"/>
            <w:shd w:val="clear" w:color="auto" w:fill="auto"/>
            <w:vAlign w:val="center"/>
          </w:tcPr>
          <w:p w14:paraId="2F1B56B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0" w:type="auto"/>
            <w:shd w:val="clear" w:color="auto" w:fill="auto"/>
            <w:vAlign w:val="center"/>
            <w:hideMark/>
          </w:tcPr>
          <w:p w14:paraId="46DA2DDA"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3B1DE4B4"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-12.15%</w:t>
            </w:r>
          </w:p>
        </w:tc>
        <w:tc>
          <w:tcPr>
            <w:tcW w:w="0" w:type="auto"/>
            <w:shd w:val="clear" w:color="auto" w:fill="auto"/>
            <w:vAlign w:val="center"/>
          </w:tcPr>
          <w:p w14:paraId="04DBA56F"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1.80%</w:t>
            </w:r>
          </w:p>
        </w:tc>
        <w:tc>
          <w:tcPr>
            <w:tcW w:w="0" w:type="auto"/>
            <w:shd w:val="clear" w:color="auto" w:fill="auto"/>
            <w:vAlign w:val="center"/>
          </w:tcPr>
          <w:p w14:paraId="7966573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55.99%</w:t>
            </w:r>
          </w:p>
        </w:tc>
        <w:tc>
          <w:tcPr>
            <w:tcW w:w="0" w:type="auto"/>
            <w:shd w:val="clear" w:color="auto" w:fill="auto"/>
            <w:vAlign w:val="center"/>
          </w:tcPr>
          <w:p w14:paraId="662C7BD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-34.80%</w:t>
            </w:r>
          </w:p>
        </w:tc>
        <w:tc>
          <w:tcPr>
            <w:tcW w:w="0" w:type="auto"/>
            <w:shd w:val="clear" w:color="auto" w:fill="auto"/>
            <w:vAlign w:val="center"/>
          </w:tcPr>
          <w:p w14:paraId="539712F6"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12.32%</w:t>
            </w:r>
          </w:p>
        </w:tc>
        <w:tc>
          <w:tcPr>
            <w:tcW w:w="0" w:type="auto"/>
            <w:shd w:val="clear" w:color="auto" w:fill="auto"/>
            <w:vAlign w:val="center"/>
          </w:tcPr>
          <w:p w14:paraId="65BF41E1"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75.39%</w:t>
            </w:r>
          </w:p>
        </w:tc>
      </w:tr>
      <w:tr w:rsidR="00071395" w:rsidRPr="006B2A04" w14:paraId="2F7493A2" w14:textId="77777777" w:rsidTr="003C3386">
        <w:trPr>
          <w:trHeight w:val="278"/>
        </w:trPr>
        <w:tc>
          <w:tcPr>
            <w:tcW w:w="0" w:type="auto"/>
            <w:vMerge/>
            <w:shd w:val="clear" w:color="auto" w:fill="auto"/>
            <w:vAlign w:val="center"/>
          </w:tcPr>
          <w:p w14:paraId="7C279980"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638BB9D"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1982301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-44.60%</w:t>
            </w:r>
          </w:p>
        </w:tc>
        <w:tc>
          <w:tcPr>
            <w:tcW w:w="0" w:type="auto"/>
            <w:shd w:val="clear" w:color="auto" w:fill="auto"/>
            <w:vAlign w:val="center"/>
          </w:tcPr>
          <w:p w14:paraId="327C4CE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-28.43%</w:t>
            </w:r>
          </w:p>
        </w:tc>
        <w:tc>
          <w:tcPr>
            <w:tcW w:w="0" w:type="auto"/>
            <w:shd w:val="clear" w:color="auto" w:fill="auto"/>
            <w:vAlign w:val="center"/>
          </w:tcPr>
          <w:p w14:paraId="659E421B"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-5.42%</w:t>
            </w:r>
          </w:p>
        </w:tc>
        <w:tc>
          <w:tcPr>
            <w:tcW w:w="0" w:type="auto"/>
            <w:shd w:val="clear" w:color="auto" w:fill="auto"/>
            <w:vAlign w:val="center"/>
          </w:tcPr>
          <w:p w14:paraId="035AF50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-35.25%</w:t>
            </w:r>
          </w:p>
        </w:tc>
        <w:tc>
          <w:tcPr>
            <w:tcW w:w="0" w:type="auto"/>
            <w:shd w:val="clear" w:color="auto" w:fill="auto"/>
            <w:vAlign w:val="center"/>
          </w:tcPr>
          <w:p w14:paraId="5375F01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-22.76%</w:t>
            </w:r>
          </w:p>
        </w:tc>
        <w:tc>
          <w:tcPr>
            <w:tcW w:w="0" w:type="auto"/>
            <w:shd w:val="clear" w:color="auto" w:fill="auto"/>
            <w:vAlign w:val="center"/>
          </w:tcPr>
          <w:p w14:paraId="6E89970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27.29%</w:t>
            </w:r>
          </w:p>
        </w:tc>
      </w:tr>
      <w:tr w:rsidR="00071395" w:rsidRPr="006B2A04" w14:paraId="2B22583C" w14:textId="77777777" w:rsidTr="003C3386">
        <w:trPr>
          <w:trHeight w:val="278"/>
        </w:trPr>
        <w:tc>
          <w:tcPr>
            <w:tcW w:w="0" w:type="auto"/>
            <w:vMerge/>
            <w:shd w:val="clear" w:color="auto" w:fill="auto"/>
            <w:vAlign w:val="center"/>
          </w:tcPr>
          <w:p w14:paraId="26507376"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776A45E3"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4308155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-11.26%</w:t>
            </w:r>
          </w:p>
        </w:tc>
        <w:tc>
          <w:tcPr>
            <w:tcW w:w="0" w:type="auto"/>
            <w:shd w:val="clear" w:color="auto" w:fill="auto"/>
            <w:vAlign w:val="center"/>
          </w:tcPr>
          <w:p w14:paraId="2828936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4.42%</w:t>
            </w:r>
          </w:p>
        </w:tc>
        <w:tc>
          <w:tcPr>
            <w:tcW w:w="0" w:type="auto"/>
            <w:shd w:val="clear" w:color="auto" w:fill="auto"/>
            <w:vAlign w:val="center"/>
          </w:tcPr>
          <w:p w14:paraId="37AB0772"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50.65%</w:t>
            </w:r>
          </w:p>
        </w:tc>
        <w:tc>
          <w:tcPr>
            <w:tcW w:w="0" w:type="auto"/>
            <w:shd w:val="clear" w:color="auto" w:fill="auto"/>
            <w:vAlign w:val="center"/>
          </w:tcPr>
          <w:p w14:paraId="37496905"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-41.65%</w:t>
            </w:r>
          </w:p>
        </w:tc>
        <w:tc>
          <w:tcPr>
            <w:tcW w:w="0" w:type="auto"/>
            <w:shd w:val="clear" w:color="auto" w:fill="auto"/>
            <w:vAlign w:val="center"/>
          </w:tcPr>
          <w:p w14:paraId="164EBF08"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12.26%</w:t>
            </w:r>
          </w:p>
        </w:tc>
        <w:tc>
          <w:tcPr>
            <w:tcW w:w="0" w:type="auto"/>
            <w:shd w:val="clear" w:color="auto" w:fill="auto"/>
            <w:vAlign w:val="center"/>
          </w:tcPr>
          <w:p w14:paraId="6603640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62.60%</w:t>
            </w:r>
          </w:p>
        </w:tc>
      </w:tr>
      <w:tr w:rsidR="00071395" w:rsidRPr="006B2A04" w14:paraId="307E52D9" w14:textId="77777777" w:rsidTr="003C3386">
        <w:trPr>
          <w:trHeight w:val="278"/>
        </w:trPr>
        <w:tc>
          <w:tcPr>
            <w:tcW w:w="0" w:type="auto"/>
            <w:vMerge/>
            <w:shd w:val="clear" w:color="auto" w:fill="auto"/>
            <w:vAlign w:val="center"/>
          </w:tcPr>
          <w:p w14:paraId="5F9FC5E5"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F77C2B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0075251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-0.02%</w:t>
            </w:r>
          </w:p>
        </w:tc>
        <w:tc>
          <w:tcPr>
            <w:tcW w:w="0" w:type="auto"/>
            <w:shd w:val="clear" w:color="auto" w:fill="auto"/>
            <w:vAlign w:val="center"/>
          </w:tcPr>
          <w:p w14:paraId="291BE76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8.73%</w:t>
            </w:r>
          </w:p>
        </w:tc>
        <w:tc>
          <w:tcPr>
            <w:tcW w:w="0" w:type="auto"/>
            <w:shd w:val="clear" w:color="auto" w:fill="auto"/>
            <w:vAlign w:val="center"/>
          </w:tcPr>
          <w:p w14:paraId="2E8A09CE"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99.72%</w:t>
            </w:r>
          </w:p>
        </w:tc>
        <w:tc>
          <w:tcPr>
            <w:tcW w:w="0" w:type="auto"/>
            <w:shd w:val="clear" w:color="auto" w:fill="auto"/>
            <w:vAlign w:val="center"/>
          </w:tcPr>
          <w:p w14:paraId="00A6F493"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-22.09%</w:t>
            </w:r>
          </w:p>
        </w:tc>
        <w:tc>
          <w:tcPr>
            <w:tcW w:w="0" w:type="auto"/>
            <w:shd w:val="clear" w:color="auto" w:fill="auto"/>
            <w:vAlign w:val="center"/>
          </w:tcPr>
          <w:p w14:paraId="2001673C"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27.34%</w:t>
            </w:r>
          </w:p>
        </w:tc>
        <w:tc>
          <w:tcPr>
            <w:tcW w:w="0" w:type="auto"/>
            <w:shd w:val="clear" w:color="auto" w:fill="auto"/>
            <w:vAlign w:val="center"/>
          </w:tcPr>
          <w:p w14:paraId="70E230FD" w14:textId="77777777" w:rsidR="00071395" w:rsidRPr="004B2097" w:rsidRDefault="00071395" w:rsidP="004B2097">
            <w:pPr>
              <w:spacing w:after="0"/>
              <w:jc w:val="center"/>
              <w:rPr>
                <w:rFonts w:ascii="Arial" w:hAnsi="Arial" w:cs="Arial"/>
                <w:sz w:val="16"/>
                <w:szCs w:val="16"/>
              </w:rPr>
            </w:pPr>
            <w:r w:rsidRPr="004B2097">
              <w:rPr>
                <w:rFonts w:ascii="Arial" w:hAnsi="Arial" w:cs="Arial"/>
                <w:sz w:val="16"/>
                <w:szCs w:val="16"/>
              </w:rPr>
              <w:t>100.45%</w:t>
            </w:r>
          </w:p>
        </w:tc>
      </w:tr>
    </w:tbl>
    <w:p w14:paraId="793D08E6" w14:textId="77777777" w:rsidR="00071395" w:rsidRPr="006B2A04" w:rsidRDefault="00071395" w:rsidP="00071395"/>
    <w:p w14:paraId="3D95166E" w14:textId="69E7043D" w:rsidR="00071395" w:rsidRPr="006B2A04" w:rsidRDefault="00071395" w:rsidP="004B2097">
      <w:pPr>
        <w:pStyle w:val="TH"/>
      </w:pPr>
      <w:r w:rsidRPr="006B2A04">
        <w:rPr>
          <w:rFonts w:hint="eastAsia"/>
        </w:rPr>
        <w:t xml:space="preserve">Table 7.4.1.1.2.1-3: Indoor (FR1) dynamic SBFD vs. semi-static SBFD, </w:t>
      </w:r>
      <w:r w:rsidRPr="006B2A04">
        <w:t>{XXXXU}</w:t>
      </w:r>
      <w:r w:rsidRPr="006B2A04">
        <w:rPr>
          <w:rFonts w:hint="eastAsia"/>
        </w:rPr>
        <w:t xml:space="preserve"> (dynamic SBFD Option 3, small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8"/>
        <w:gridCol w:w="1109"/>
        <w:gridCol w:w="1543"/>
        <w:gridCol w:w="1942"/>
        <w:gridCol w:w="1589"/>
      </w:tblGrid>
      <w:tr w:rsidR="00071395" w:rsidRPr="006B2A04" w14:paraId="2447D673" w14:textId="77777777" w:rsidTr="003C3386">
        <w:trPr>
          <w:trHeight w:val="278"/>
        </w:trPr>
        <w:tc>
          <w:tcPr>
            <w:tcW w:w="0" w:type="auto"/>
            <w:gridSpan w:val="5"/>
            <w:shd w:val="clear" w:color="auto" w:fill="auto"/>
            <w:vAlign w:val="center"/>
          </w:tcPr>
          <w:p w14:paraId="1B8A50BB" w14:textId="6B689F63" w:rsidR="00071395" w:rsidRPr="004B2097" w:rsidRDefault="00071395" w:rsidP="004B2097">
            <w:pPr>
              <w:spacing w:after="0"/>
              <w:jc w:val="center"/>
              <w:rPr>
                <w:rFonts w:ascii="Arial" w:hAnsi="Arial" w:cs="Arial"/>
                <w:b/>
                <w:color w:val="000000"/>
                <w:sz w:val="16"/>
                <w:szCs w:val="16"/>
              </w:rPr>
            </w:pPr>
            <w:r w:rsidRPr="004B2097">
              <w:rPr>
                <w:rFonts w:ascii="Arial" w:hAnsi="Arial" w:cs="Arial"/>
                <w:b/>
                <w:i/>
                <w:sz w:val="16"/>
                <w:szCs w:val="16"/>
              </w:rPr>
              <w:t xml:space="preserve">Simple description of key assumptions (RSI based on 1dB desense, </w:t>
            </w:r>
            <w:r w:rsidRPr="004B2097">
              <w:rPr>
                <w:rFonts w:ascii="Arial" w:hAnsi="Arial" w:cs="Arial"/>
                <w:b/>
                <w:bCs/>
                <w:i/>
                <w:iCs/>
                <w:sz w:val="16"/>
                <w:szCs w:val="16"/>
              </w:rPr>
              <w:t xml:space="preserve">Twice area &amp; same TxRUs (Option 2), SBFD slot configuration {XXXXU}, dynamic SBFD Option 3, DL: 4Kbytes, </w:t>
            </w:r>
            <w:r w:rsidR="00B705E0" w:rsidRPr="004B2097">
              <w:rPr>
                <w:rFonts w:ascii="Arial" w:hAnsi="Arial" w:cs="Arial"/>
                <w:b/>
                <w:bCs/>
                <w:i/>
                <w:iCs/>
                <w:sz w:val="16"/>
                <w:szCs w:val="16"/>
              </w:rPr>
              <w:t>UL: 1Kbytes</w:t>
            </w:r>
            <w:r w:rsidRPr="004B2097">
              <w:rPr>
                <w:rFonts w:ascii="Arial" w:hAnsi="Arial" w:cs="Arial"/>
                <w:b/>
                <w:i/>
                <w:sz w:val="16"/>
                <w:szCs w:val="16"/>
              </w:rPr>
              <w:t>)</w:t>
            </w:r>
          </w:p>
        </w:tc>
      </w:tr>
      <w:tr w:rsidR="00071395" w:rsidRPr="006B2A04" w14:paraId="4C57B602" w14:textId="77777777" w:rsidTr="003C3386">
        <w:trPr>
          <w:trHeight w:val="278"/>
        </w:trPr>
        <w:tc>
          <w:tcPr>
            <w:tcW w:w="0" w:type="auto"/>
            <w:gridSpan w:val="2"/>
            <w:vMerge w:val="restart"/>
            <w:shd w:val="clear" w:color="auto" w:fill="auto"/>
            <w:vAlign w:val="center"/>
          </w:tcPr>
          <w:p w14:paraId="72FABC50" w14:textId="77777777" w:rsidR="00071395" w:rsidRPr="004B2097" w:rsidRDefault="00071395" w:rsidP="004B2097">
            <w:pPr>
              <w:spacing w:after="0"/>
              <w:jc w:val="center"/>
              <w:rPr>
                <w:rFonts w:ascii="Arial" w:hAnsi="Arial" w:cs="Arial"/>
                <w:b/>
                <w:bCs/>
                <w:sz w:val="16"/>
                <w:szCs w:val="16"/>
              </w:rPr>
            </w:pPr>
          </w:p>
        </w:tc>
        <w:tc>
          <w:tcPr>
            <w:tcW w:w="0" w:type="auto"/>
            <w:gridSpan w:val="3"/>
            <w:shd w:val="clear" w:color="auto" w:fill="auto"/>
            <w:vAlign w:val="center"/>
          </w:tcPr>
          <w:p w14:paraId="18172E4B" w14:textId="0B4496CB"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w:t>
            </w:r>
            <w:r w:rsidR="00B71592" w:rsidRPr="004B2097">
              <w:rPr>
                <w:rFonts w:ascii="Arial" w:hAnsi="Arial" w:cs="Arial"/>
                <w:b/>
                <w:color w:val="000000"/>
                <w:sz w:val="16"/>
                <w:szCs w:val="16"/>
              </w:rPr>
              <w:t>33</w:t>
            </w:r>
            <w:r w:rsidRPr="004B2097">
              <w:rPr>
                <w:rFonts w:ascii="Arial" w:hAnsi="Arial" w:cs="Arial"/>
                <w:b/>
                <w:color w:val="000000"/>
                <w:sz w:val="16"/>
                <w:szCs w:val="16"/>
              </w:rPr>
              <w:t>]</w:t>
            </w:r>
          </w:p>
        </w:tc>
      </w:tr>
      <w:tr w:rsidR="00071395" w:rsidRPr="006B2A04" w14:paraId="652C7B30" w14:textId="77777777" w:rsidTr="003C3386">
        <w:trPr>
          <w:trHeight w:val="278"/>
        </w:trPr>
        <w:tc>
          <w:tcPr>
            <w:tcW w:w="0" w:type="auto"/>
            <w:gridSpan w:val="2"/>
            <w:vMerge/>
            <w:shd w:val="clear" w:color="auto" w:fill="auto"/>
            <w:vAlign w:val="center"/>
          </w:tcPr>
          <w:p w14:paraId="5BEE3E7F"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tcPr>
          <w:p w14:paraId="5DE06AD2"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Low load</w:t>
            </w:r>
          </w:p>
        </w:tc>
        <w:tc>
          <w:tcPr>
            <w:tcW w:w="0" w:type="auto"/>
            <w:shd w:val="clear" w:color="auto" w:fill="auto"/>
            <w:vAlign w:val="center"/>
          </w:tcPr>
          <w:p w14:paraId="056EEE95"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Medium load</w:t>
            </w:r>
          </w:p>
        </w:tc>
        <w:tc>
          <w:tcPr>
            <w:tcW w:w="0" w:type="auto"/>
            <w:shd w:val="clear" w:color="auto" w:fill="auto"/>
            <w:vAlign w:val="center"/>
          </w:tcPr>
          <w:p w14:paraId="0BC37A03" w14:textId="77777777" w:rsidR="00071395" w:rsidRPr="004B2097" w:rsidRDefault="00071395" w:rsidP="004B2097">
            <w:pPr>
              <w:spacing w:after="0"/>
              <w:jc w:val="center"/>
              <w:rPr>
                <w:rFonts w:ascii="Arial" w:hAnsi="Arial" w:cs="Arial"/>
                <w:b/>
                <w:color w:val="000000"/>
                <w:sz w:val="16"/>
                <w:szCs w:val="16"/>
              </w:rPr>
            </w:pPr>
            <w:r w:rsidRPr="004B2097">
              <w:rPr>
                <w:rFonts w:ascii="Arial" w:hAnsi="Arial" w:cs="Arial"/>
                <w:b/>
                <w:color w:val="000000"/>
                <w:sz w:val="16"/>
                <w:szCs w:val="16"/>
              </w:rPr>
              <w:t>High load</w:t>
            </w:r>
          </w:p>
        </w:tc>
      </w:tr>
      <w:tr w:rsidR="00071395" w:rsidRPr="006B2A04" w14:paraId="20924DDB" w14:textId="77777777" w:rsidTr="003C3386">
        <w:trPr>
          <w:trHeight w:val="278"/>
        </w:trPr>
        <w:tc>
          <w:tcPr>
            <w:tcW w:w="0" w:type="auto"/>
            <w:vMerge w:val="restart"/>
            <w:shd w:val="clear" w:color="auto" w:fill="auto"/>
            <w:vAlign w:val="center"/>
          </w:tcPr>
          <w:p w14:paraId="767EBFD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average-UPT </w:t>
            </w:r>
            <w:r w:rsidRPr="004B2097">
              <w:rPr>
                <w:rFonts w:ascii="Arial" w:hAnsi="Arial" w:cs="Arial"/>
                <w:b/>
                <w:bCs/>
                <w:color w:val="000000"/>
                <w:sz w:val="16"/>
                <w:szCs w:val="16"/>
              </w:rPr>
              <w:t>gain</w:t>
            </w:r>
          </w:p>
        </w:tc>
        <w:tc>
          <w:tcPr>
            <w:tcW w:w="0" w:type="auto"/>
            <w:shd w:val="clear" w:color="auto" w:fill="auto"/>
            <w:vAlign w:val="center"/>
            <w:hideMark/>
          </w:tcPr>
          <w:p w14:paraId="7791BDE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2D2ED588"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1.63%</w:t>
            </w:r>
          </w:p>
        </w:tc>
        <w:tc>
          <w:tcPr>
            <w:tcW w:w="0" w:type="auto"/>
            <w:shd w:val="clear" w:color="auto" w:fill="auto"/>
            <w:vAlign w:val="center"/>
          </w:tcPr>
          <w:p w14:paraId="78C28610"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1.13%</w:t>
            </w:r>
          </w:p>
        </w:tc>
        <w:tc>
          <w:tcPr>
            <w:tcW w:w="0" w:type="auto"/>
            <w:shd w:val="clear" w:color="auto" w:fill="auto"/>
          </w:tcPr>
          <w:p w14:paraId="599E14D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3.80%</w:t>
            </w:r>
          </w:p>
        </w:tc>
      </w:tr>
      <w:tr w:rsidR="00071395" w:rsidRPr="006B2A04" w14:paraId="51EAFC32" w14:textId="77777777" w:rsidTr="003C3386">
        <w:trPr>
          <w:trHeight w:val="278"/>
        </w:trPr>
        <w:tc>
          <w:tcPr>
            <w:tcW w:w="0" w:type="auto"/>
            <w:vMerge/>
            <w:shd w:val="clear" w:color="auto" w:fill="auto"/>
            <w:vAlign w:val="center"/>
          </w:tcPr>
          <w:p w14:paraId="27C1848E"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60705B1"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1672236E"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1.20%</w:t>
            </w:r>
          </w:p>
        </w:tc>
        <w:tc>
          <w:tcPr>
            <w:tcW w:w="0" w:type="auto"/>
            <w:shd w:val="clear" w:color="auto" w:fill="auto"/>
            <w:vAlign w:val="center"/>
          </w:tcPr>
          <w:p w14:paraId="33C5FB6B"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0.49%</w:t>
            </w:r>
          </w:p>
        </w:tc>
        <w:tc>
          <w:tcPr>
            <w:tcW w:w="0" w:type="auto"/>
            <w:shd w:val="clear" w:color="auto" w:fill="auto"/>
          </w:tcPr>
          <w:p w14:paraId="4D4B042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18.12%</w:t>
            </w:r>
          </w:p>
        </w:tc>
      </w:tr>
      <w:tr w:rsidR="00071395" w:rsidRPr="006B2A04" w14:paraId="4A7A8841" w14:textId="77777777" w:rsidTr="003C3386">
        <w:trPr>
          <w:trHeight w:val="278"/>
        </w:trPr>
        <w:tc>
          <w:tcPr>
            <w:tcW w:w="0" w:type="auto"/>
            <w:vMerge/>
            <w:shd w:val="clear" w:color="auto" w:fill="auto"/>
            <w:vAlign w:val="center"/>
          </w:tcPr>
          <w:p w14:paraId="3ED9F490"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4A880F7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60C5B87E"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1.61%</w:t>
            </w:r>
          </w:p>
        </w:tc>
        <w:tc>
          <w:tcPr>
            <w:tcW w:w="0" w:type="auto"/>
            <w:shd w:val="clear" w:color="auto" w:fill="auto"/>
            <w:vAlign w:val="center"/>
          </w:tcPr>
          <w:p w14:paraId="1C43B46F"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0.75%</w:t>
            </w:r>
          </w:p>
        </w:tc>
        <w:tc>
          <w:tcPr>
            <w:tcW w:w="0" w:type="auto"/>
            <w:shd w:val="clear" w:color="auto" w:fill="auto"/>
          </w:tcPr>
          <w:p w14:paraId="6C6DC70F"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1.07%</w:t>
            </w:r>
          </w:p>
        </w:tc>
      </w:tr>
      <w:tr w:rsidR="00071395" w:rsidRPr="006B2A04" w14:paraId="05038086" w14:textId="77777777" w:rsidTr="003C3386">
        <w:trPr>
          <w:trHeight w:val="278"/>
        </w:trPr>
        <w:tc>
          <w:tcPr>
            <w:tcW w:w="0" w:type="auto"/>
            <w:vMerge/>
            <w:shd w:val="clear" w:color="auto" w:fill="auto"/>
            <w:vAlign w:val="center"/>
          </w:tcPr>
          <w:p w14:paraId="59C9FE8D"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537585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2745CC4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2.82%</w:t>
            </w:r>
          </w:p>
        </w:tc>
        <w:tc>
          <w:tcPr>
            <w:tcW w:w="0" w:type="auto"/>
            <w:shd w:val="clear" w:color="auto" w:fill="auto"/>
            <w:vAlign w:val="center"/>
          </w:tcPr>
          <w:p w14:paraId="3BBA166F"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2.62%</w:t>
            </w:r>
          </w:p>
        </w:tc>
        <w:tc>
          <w:tcPr>
            <w:tcW w:w="0" w:type="auto"/>
            <w:shd w:val="clear" w:color="auto" w:fill="auto"/>
          </w:tcPr>
          <w:p w14:paraId="6CFB6FF8"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1.75%</w:t>
            </w:r>
          </w:p>
        </w:tc>
      </w:tr>
      <w:tr w:rsidR="00071395" w:rsidRPr="006B2A04" w14:paraId="6B557186" w14:textId="77777777" w:rsidTr="003C3386">
        <w:trPr>
          <w:trHeight w:val="278"/>
        </w:trPr>
        <w:tc>
          <w:tcPr>
            <w:tcW w:w="0" w:type="auto"/>
            <w:vMerge w:val="restart"/>
            <w:shd w:val="clear" w:color="auto" w:fill="auto"/>
            <w:vAlign w:val="center"/>
          </w:tcPr>
          <w:p w14:paraId="726638DE"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average-UPT </w:t>
            </w:r>
            <w:r w:rsidRPr="004B2097">
              <w:rPr>
                <w:rFonts w:ascii="Arial" w:hAnsi="Arial" w:cs="Arial"/>
                <w:b/>
                <w:bCs/>
                <w:color w:val="000000"/>
                <w:sz w:val="16"/>
                <w:szCs w:val="16"/>
              </w:rPr>
              <w:t>gain</w:t>
            </w:r>
          </w:p>
        </w:tc>
        <w:tc>
          <w:tcPr>
            <w:tcW w:w="0" w:type="auto"/>
            <w:shd w:val="clear" w:color="auto" w:fill="auto"/>
            <w:vAlign w:val="center"/>
            <w:hideMark/>
          </w:tcPr>
          <w:p w14:paraId="56A09296"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69245ABC"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-36.25%</w:t>
            </w:r>
          </w:p>
        </w:tc>
        <w:tc>
          <w:tcPr>
            <w:tcW w:w="0" w:type="auto"/>
            <w:shd w:val="clear" w:color="auto" w:fill="auto"/>
            <w:vAlign w:val="center"/>
          </w:tcPr>
          <w:p w14:paraId="32B9BAC2"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-30.41%</w:t>
            </w:r>
          </w:p>
        </w:tc>
        <w:tc>
          <w:tcPr>
            <w:tcW w:w="0" w:type="auto"/>
            <w:shd w:val="clear" w:color="auto" w:fill="auto"/>
          </w:tcPr>
          <w:p w14:paraId="1A3E83DD"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-21.12%</w:t>
            </w:r>
          </w:p>
        </w:tc>
      </w:tr>
      <w:tr w:rsidR="00071395" w:rsidRPr="006B2A04" w14:paraId="24B45CBB" w14:textId="77777777" w:rsidTr="003C3386">
        <w:trPr>
          <w:trHeight w:val="278"/>
        </w:trPr>
        <w:tc>
          <w:tcPr>
            <w:tcW w:w="0" w:type="auto"/>
            <w:vMerge/>
            <w:shd w:val="clear" w:color="auto" w:fill="auto"/>
            <w:vAlign w:val="center"/>
          </w:tcPr>
          <w:p w14:paraId="47F1236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8E72A4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274D270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-38.67%</w:t>
            </w:r>
          </w:p>
        </w:tc>
        <w:tc>
          <w:tcPr>
            <w:tcW w:w="0" w:type="auto"/>
            <w:shd w:val="clear" w:color="auto" w:fill="auto"/>
            <w:vAlign w:val="center"/>
          </w:tcPr>
          <w:p w14:paraId="55DE22F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-34.53%</w:t>
            </w:r>
          </w:p>
        </w:tc>
        <w:tc>
          <w:tcPr>
            <w:tcW w:w="0" w:type="auto"/>
            <w:shd w:val="clear" w:color="auto" w:fill="auto"/>
          </w:tcPr>
          <w:p w14:paraId="45F009C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-30.06%</w:t>
            </w:r>
          </w:p>
        </w:tc>
      </w:tr>
      <w:tr w:rsidR="00071395" w:rsidRPr="006B2A04" w14:paraId="3C63F23D" w14:textId="77777777" w:rsidTr="003C3386">
        <w:trPr>
          <w:trHeight w:val="278"/>
        </w:trPr>
        <w:tc>
          <w:tcPr>
            <w:tcW w:w="0" w:type="auto"/>
            <w:vMerge/>
            <w:shd w:val="clear" w:color="auto" w:fill="auto"/>
            <w:vAlign w:val="center"/>
          </w:tcPr>
          <w:p w14:paraId="36563D50"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57AF59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792B646F"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-36.02%</w:t>
            </w:r>
          </w:p>
        </w:tc>
        <w:tc>
          <w:tcPr>
            <w:tcW w:w="0" w:type="auto"/>
            <w:shd w:val="clear" w:color="auto" w:fill="auto"/>
            <w:vAlign w:val="center"/>
          </w:tcPr>
          <w:p w14:paraId="10B8EF5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-30.32%</w:t>
            </w:r>
          </w:p>
        </w:tc>
        <w:tc>
          <w:tcPr>
            <w:tcW w:w="0" w:type="auto"/>
            <w:shd w:val="clear" w:color="auto" w:fill="auto"/>
          </w:tcPr>
          <w:p w14:paraId="21C2773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-20.15%</w:t>
            </w:r>
          </w:p>
        </w:tc>
      </w:tr>
      <w:tr w:rsidR="00071395" w:rsidRPr="006B2A04" w14:paraId="26CEA18D" w14:textId="77777777" w:rsidTr="003C3386">
        <w:trPr>
          <w:trHeight w:val="278"/>
        </w:trPr>
        <w:tc>
          <w:tcPr>
            <w:tcW w:w="0" w:type="auto"/>
            <w:vMerge/>
            <w:shd w:val="clear" w:color="auto" w:fill="auto"/>
            <w:vAlign w:val="center"/>
          </w:tcPr>
          <w:p w14:paraId="6150DAA9"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75E170B0"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64AD145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-35.00%</w:t>
            </w:r>
          </w:p>
        </w:tc>
        <w:tc>
          <w:tcPr>
            <w:tcW w:w="0" w:type="auto"/>
            <w:shd w:val="clear" w:color="auto" w:fill="auto"/>
            <w:vAlign w:val="center"/>
          </w:tcPr>
          <w:p w14:paraId="5EF1FF9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-26.71%</w:t>
            </w:r>
          </w:p>
        </w:tc>
        <w:tc>
          <w:tcPr>
            <w:tcW w:w="0" w:type="auto"/>
            <w:shd w:val="clear" w:color="auto" w:fill="auto"/>
          </w:tcPr>
          <w:p w14:paraId="04E6D6E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-17.04%</w:t>
            </w:r>
          </w:p>
        </w:tc>
      </w:tr>
      <w:tr w:rsidR="00071395" w:rsidRPr="006B2A04" w14:paraId="593236AC" w14:textId="77777777" w:rsidTr="003C3386">
        <w:trPr>
          <w:trHeight w:val="278"/>
        </w:trPr>
        <w:tc>
          <w:tcPr>
            <w:tcW w:w="0" w:type="auto"/>
            <w:vMerge w:val="restart"/>
            <w:shd w:val="clear" w:color="auto" w:fill="auto"/>
            <w:vAlign w:val="center"/>
          </w:tcPr>
          <w:p w14:paraId="601864F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DL packet-Latency </w:t>
            </w:r>
            <w:r w:rsidRPr="004B2097">
              <w:rPr>
                <w:rFonts w:ascii="Arial" w:hAnsi="Arial" w:cs="Arial"/>
                <w:b/>
                <w:bCs/>
                <w:color w:val="000000"/>
                <w:sz w:val="16"/>
                <w:szCs w:val="16"/>
              </w:rPr>
              <w:t>increase</w:t>
            </w:r>
          </w:p>
        </w:tc>
        <w:tc>
          <w:tcPr>
            <w:tcW w:w="0" w:type="auto"/>
            <w:shd w:val="clear" w:color="auto" w:fill="auto"/>
            <w:vAlign w:val="center"/>
            <w:hideMark/>
          </w:tcPr>
          <w:p w14:paraId="22E5D07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657B275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9.07%</w:t>
            </w:r>
          </w:p>
        </w:tc>
        <w:tc>
          <w:tcPr>
            <w:tcW w:w="0" w:type="auto"/>
            <w:shd w:val="clear" w:color="auto" w:fill="auto"/>
            <w:vAlign w:val="center"/>
          </w:tcPr>
          <w:p w14:paraId="40A0303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7.30%</w:t>
            </w:r>
          </w:p>
        </w:tc>
        <w:tc>
          <w:tcPr>
            <w:tcW w:w="0" w:type="auto"/>
            <w:shd w:val="clear" w:color="auto" w:fill="auto"/>
          </w:tcPr>
          <w:p w14:paraId="5C663CA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-4.54%</w:t>
            </w:r>
          </w:p>
        </w:tc>
      </w:tr>
      <w:tr w:rsidR="00071395" w:rsidRPr="006B2A04" w14:paraId="0A24EDF7" w14:textId="77777777" w:rsidTr="003C3386">
        <w:trPr>
          <w:trHeight w:val="278"/>
        </w:trPr>
        <w:tc>
          <w:tcPr>
            <w:tcW w:w="0" w:type="auto"/>
            <w:vMerge/>
            <w:shd w:val="clear" w:color="auto" w:fill="auto"/>
            <w:vAlign w:val="center"/>
          </w:tcPr>
          <w:p w14:paraId="76685A6B"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1C61B754"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6BC2E01D"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-3.56%</w:t>
            </w:r>
          </w:p>
        </w:tc>
        <w:tc>
          <w:tcPr>
            <w:tcW w:w="0" w:type="auto"/>
            <w:shd w:val="clear" w:color="auto" w:fill="auto"/>
            <w:vAlign w:val="center"/>
          </w:tcPr>
          <w:p w14:paraId="2E1CA721"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-2.24%</w:t>
            </w:r>
          </w:p>
        </w:tc>
        <w:tc>
          <w:tcPr>
            <w:tcW w:w="0" w:type="auto"/>
            <w:shd w:val="clear" w:color="auto" w:fill="auto"/>
          </w:tcPr>
          <w:p w14:paraId="1C447AB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-1.85%</w:t>
            </w:r>
          </w:p>
        </w:tc>
      </w:tr>
      <w:tr w:rsidR="00071395" w:rsidRPr="006B2A04" w14:paraId="57AEE2B0" w14:textId="77777777" w:rsidTr="003C3386">
        <w:trPr>
          <w:trHeight w:val="278"/>
        </w:trPr>
        <w:tc>
          <w:tcPr>
            <w:tcW w:w="0" w:type="auto"/>
            <w:vMerge/>
            <w:shd w:val="clear" w:color="auto" w:fill="auto"/>
            <w:vAlign w:val="center"/>
          </w:tcPr>
          <w:p w14:paraId="45C9DFA4"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6C95784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D345CF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-2.15%</w:t>
            </w:r>
          </w:p>
        </w:tc>
        <w:tc>
          <w:tcPr>
            <w:tcW w:w="0" w:type="auto"/>
            <w:shd w:val="clear" w:color="auto" w:fill="auto"/>
            <w:vAlign w:val="center"/>
          </w:tcPr>
          <w:p w14:paraId="1CDF3E7C"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-1.88%</w:t>
            </w:r>
          </w:p>
        </w:tc>
        <w:tc>
          <w:tcPr>
            <w:tcW w:w="0" w:type="auto"/>
            <w:shd w:val="clear" w:color="auto" w:fill="auto"/>
          </w:tcPr>
          <w:p w14:paraId="3B6CCAD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-4.07%</w:t>
            </w:r>
          </w:p>
        </w:tc>
      </w:tr>
      <w:tr w:rsidR="00071395" w:rsidRPr="006B2A04" w14:paraId="2BE4AF5F" w14:textId="77777777" w:rsidTr="003C3386">
        <w:trPr>
          <w:trHeight w:val="278"/>
        </w:trPr>
        <w:tc>
          <w:tcPr>
            <w:tcW w:w="0" w:type="auto"/>
            <w:vMerge/>
            <w:shd w:val="clear" w:color="auto" w:fill="auto"/>
            <w:vAlign w:val="center"/>
          </w:tcPr>
          <w:p w14:paraId="6B3B5D71"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5F7C9A4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4A379B1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69.31%</w:t>
            </w:r>
          </w:p>
        </w:tc>
        <w:tc>
          <w:tcPr>
            <w:tcW w:w="0" w:type="auto"/>
            <w:shd w:val="clear" w:color="auto" w:fill="auto"/>
            <w:vAlign w:val="center"/>
          </w:tcPr>
          <w:p w14:paraId="5245A08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59.50%</w:t>
            </w:r>
          </w:p>
        </w:tc>
        <w:tc>
          <w:tcPr>
            <w:tcW w:w="0" w:type="auto"/>
            <w:shd w:val="clear" w:color="auto" w:fill="auto"/>
          </w:tcPr>
          <w:p w14:paraId="542BB5A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-13.33%</w:t>
            </w:r>
          </w:p>
        </w:tc>
      </w:tr>
      <w:tr w:rsidR="00071395" w:rsidRPr="006B2A04" w14:paraId="3181EAEC" w14:textId="77777777" w:rsidTr="003C3386">
        <w:trPr>
          <w:trHeight w:val="278"/>
        </w:trPr>
        <w:tc>
          <w:tcPr>
            <w:tcW w:w="0" w:type="auto"/>
            <w:vMerge w:val="restart"/>
            <w:shd w:val="clear" w:color="auto" w:fill="auto"/>
            <w:vAlign w:val="center"/>
          </w:tcPr>
          <w:p w14:paraId="7F2891F8"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 xml:space="preserve">UL packet-Latency </w:t>
            </w:r>
            <w:r w:rsidRPr="004B2097">
              <w:rPr>
                <w:rFonts w:ascii="Arial" w:hAnsi="Arial" w:cs="Arial"/>
                <w:b/>
                <w:bCs/>
                <w:color w:val="000000"/>
                <w:sz w:val="16"/>
                <w:szCs w:val="16"/>
              </w:rPr>
              <w:t>increase</w:t>
            </w:r>
          </w:p>
        </w:tc>
        <w:tc>
          <w:tcPr>
            <w:tcW w:w="0" w:type="auto"/>
            <w:shd w:val="clear" w:color="auto" w:fill="auto"/>
            <w:vAlign w:val="center"/>
            <w:hideMark/>
          </w:tcPr>
          <w:p w14:paraId="5274DBB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Mean</w:t>
            </w:r>
          </w:p>
        </w:tc>
        <w:tc>
          <w:tcPr>
            <w:tcW w:w="0" w:type="auto"/>
            <w:shd w:val="clear" w:color="auto" w:fill="auto"/>
            <w:vAlign w:val="center"/>
          </w:tcPr>
          <w:p w14:paraId="681DE8CC"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72.03%</w:t>
            </w:r>
          </w:p>
        </w:tc>
        <w:tc>
          <w:tcPr>
            <w:tcW w:w="0" w:type="auto"/>
            <w:shd w:val="clear" w:color="auto" w:fill="auto"/>
            <w:vAlign w:val="center"/>
          </w:tcPr>
          <w:p w14:paraId="5E78DAD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51.27%</w:t>
            </w:r>
          </w:p>
        </w:tc>
        <w:tc>
          <w:tcPr>
            <w:tcW w:w="0" w:type="auto"/>
            <w:shd w:val="clear" w:color="auto" w:fill="auto"/>
          </w:tcPr>
          <w:p w14:paraId="5D701FD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31.59%</w:t>
            </w:r>
          </w:p>
        </w:tc>
      </w:tr>
      <w:tr w:rsidR="00071395" w:rsidRPr="006B2A04" w14:paraId="1251A58A" w14:textId="77777777" w:rsidTr="003C3386">
        <w:trPr>
          <w:trHeight w:val="278"/>
        </w:trPr>
        <w:tc>
          <w:tcPr>
            <w:tcW w:w="0" w:type="auto"/>
            <w:vMerge/>
            <w:shd w:val="clear" w:color="auto" w:fill="auto"/>
            <w:vAlign w:val="center"/>
          </w:tcPr>
          <w:p w14:paraId="601E3095"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013A9D99"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w:t>
            </w:r>
          </w:p>
        </w:tc>
        <w:tc>
          <w:tcPr>
            <w:tcW w:w="0" w:type="auto"/>
            <w:shd w:val="clear" w:color="auto" w:fill="auto"/>
            <w:vAlign w:val="center"/>
          </w:tcPr>
          <w:p w14:paraId="40BCA56A"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10.17%</w:t>
            </w:r>
          </w:p>
        </w:tc>
        <w:tc>
          <w:tcPr>
            <w:tcW w:w="0" w:type="auto"/>
            <w:shd w:val="clear" w:color="auto" w:fill="auto"/>
            <w:vAlign w:val="center"/>
          </w:tcPr>
          <w:p w14:paraId="20229B25"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11.21%</w:t>
            </w:r>
          </w:p>
        </w:tc>
        <w:tc>
          <w:tcPr>
            <w:tcW w:w="0" w:type="auto"/>
            <w:shd w:val="clear" w:color="auto" w:fill="auto"/>
          </w:tcPr>
          <w:p w14:paraId="6AA68BE4"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8.10%</w:t>
            </w:r>
          </w:p>
        </w:tc>
      </w:tr>
      <w:tr w:rsidR="00071395" w:rsidRPr="006B2A04" w14:paraId="2D3E19C3" w14:textId="77777777" w:rsidTr="003C3386">
        <w:trPr>
          <w:trHeight w:val="278"/>
        </w:trPr>
        <w:tc>
          <w:tcPr>
            <w:tcW w:w="0" w:type="auto"/>
            <w:vMerge/>
            <w:shd w:val="clear" w:color="auto" w:fill="auto"/>
            <w:vAlign w:val="center"/>
          </w:tcPr>
          <w:p w14:paraId="61484E56"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2DF223B7"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50%</w:t>
            </w:r>
          </w:p>
        </w:tc>
        <w:tc>
          <w:tcPr>
            <w:tcW w:w="0" w:type="auto"/>
            <w:shd w:val="clear" w:color="auto" w:fill="auto"/>
            <w:vAlign w:val="center"/>
          </w:tcPr>
          <w:p w14:paraId="3D51019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90.00%</w:t>
            </w:r>
          </w:p>
        </w:tc>
        <w:tc>
          <w:tcPr>
            <w:tcW w:w="0" w:type="auto"/>
            <w:shd w:val="clear" w:color="auto" w:fill="auto"/>
            <w:vAlign w:val="center"/>
          </w:tcPr>
          <w:p w14:paraId="67B6DD1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65.60%</w:t>
            </w:r>
          </w:p>
        </w:tc>
        <w:tc>
          <w:tcPr>
            <w:tcW w:w="0" w:type="auto"/>
            <w:shd w:val="clear" w:color="auto" w:fill="auto"/>
          </w:tcPr>
          <w:p w14:paraId="6D4C9006"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37.60%</w:t>
            </w:r>
          </w:p>
        </w:tc>
      </w:tr>
      <w:tr w:rsidR="00071395" w:rsidRPr="006B2A04" w14:paraId="1B6F7FB9" w14:textId="77777777" w:rsidTr="003C3386">
        <w:trPr>
          <w:trHeight w:val="278"/>
        </w:trPr>
        <w:tc>
          <w:tcPr>
            <w:tcW w:w="0" w:type="auto"/>
            <w:vMerge/>
            <w:shd w:val="clear" w:color="auto" w:fill="auto"/>
            <w:vAlign w:val="center"/>
          </w:tcPr>
          <w:p w14:paraId="426F10C0" w14:textId="77777777" w:rsidR="00071395" w:rsidRPr="004B2097" w:rsidRDefault="00071395" w:rsidP="004B2097">
            <w:pPr>
              <w:spacing w:after="0"/>
              <w:jc w:val="center"/>
              <w:rPr>
                <w:rFonts w:ascii="Arial" w:hAnsi="Arial" w:cs="Arial"/>
                <w:b/>
                <w:bCs/>
                <w:sz w:val="16"/>
                <w:szCs w:val="16"/>
              </w:rPr>
            </w:pPr>
          </w:p>
        </w:tc>
        <w:tc>
          <w:tcPr>
            <w:tcW w:w="0" w:type="auto"/>
            <w:shd w:val="clear" w:color="auto" w:fill="auto"/>
            <w:vAlign w:val="center"/>
            <w:hideMark/>
          </w:tcPr>
          <w:p w14:paraId="39E27775" w14:textId="77777777" w:rsidR="00071395" w:rsidRPr="004B2097" w:rsidRDefault="00071395" w:rsidP="004B2097">
            <w:pPr>
              <w:spacing w:after="0"/>
              <w:jc w:val="center"/>
              <w:rPr>
                <w:rFonts w:ascii="Arial" w:hAnsi="Arial" w:cs="Arial"/>
                <w:b/>
                <w:bCs/>
                <w:sz w:val="16"/>
                <w:szCs w:val="16"/>
              </w:rPr>
            </w:pPr>
            <w:r w:rsidRPr="004B2097">
              <w:rPr>
                <w:rFonts w:ascii="Arial" w:hAnsi="Arial" w:cs="Arial"/>
                <w:b/>
                <w:bCs/>
                <w:sz w:val="16"/>
                <w:szCs w:val="16"/>
              </w:rPr>
              <w:t>95%</w:t>
            </w:r>
          </w:p>
        </w:tc>
        <w:tc>
          <w:tcPr>
            <w:tcW w:w="0" w:type="auto"/>
            <w:shd w:val="clear" w:color="auto" w:fill="auto"/>
            <w:vAlign w:val="center"/>
          </w:tcPr>
          <w:p w14:paraId="400D97F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68.33%</w:t>
            </w:r>
          </w:p>
        </w:tc>
        <w:tc>
          <w:tcPr>
            <w:tcW w:w="0" w:type="auto"/>
            <w:shd w:val="clear" w:color="auto" w:fill="auto"/>
            <w:vAlign w:val="center"/>
          </w:tcPr>
          <w:p w14:paraId="648B13F3"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37.26%</w:t>
            </w:r>
          </w:p>
        </w:tc>
        <w:tc>
          <w:tcPr>
            <w:tcW w:w="0" w:type="auto"/>
            <w:shd w:val="clear" w:color="auto" w:fill="auto"/>
          </w:tcPr>
          <w:p w14:paraId="468946D7" w14:textId="77777777" w:rsidR="00071395" w:rsidRPr="004B2097" w:rsidRDefault="00071395" w:rsidP="004B2097">
            <w:pPr>
              <w:spacing w:after="0"/>
              <w:jc w:val="center"/>
              <w:rPr>
                <w:rFonts w:ascii="Arial" w:hAnsi="Arial" w:cs="Arial"/>
                <w:color w:val="000000"/>
                <w:sz w:val="16"/>
                <w:szCs w:val="16"/>
              </w:rPr>
            </w:pPr>
            <w:r w:rsidRPr="004B2097">
              <w:rPr>
                <w:rFonts w:ascii="Arial" w:hAnsi="Arial" w:cs="Arial"/>
                <w:color w:val="000000"/>
                <w:sz w:val="16"/>
                <w:szCs w:val="16"/>
              </w:rPr>
              <w:t>33.31%</w:t>
            </w:r>
          </w:p>
        </w:tc>
      </w:tr>
    </w:tbl>
    <w:p w14:paraId="1F8398FA" w14:textId="77777777" w:rsidR="00071395" w:rsidRPr="006B2A04" w:rsidRDefault="00071395" w:rsidP="00071395"/>
    <w:p w14:paraId="16906E36" w14:textId="77777777" w:rsidR="00071395" w:rsidRPr="00E301CB" w:rsidRDefault="00071395" w:rsidP="00461D27">
      <w:pPr>
        <w:pStyle w:val="H6"/>
      </w:pPr>
      <w:r w:rsidRPr="00E301CB">
        <w:t>7.</w:t>
      </w:r>
      <w:r w:rsidRPr="00E301CB">
        <w:rPr>
          <w:rFonts w:hint="eastAsia"/>
        </w:rPr>
        <w:t>4</w:t>
      </w:r>
      <w:r w:rsidRPr="00E301CB">
        <w:t>.1.</w:t>
      </w:r>
      <w:r w:rsidRPr="00E301CB">
        <w:rPr>
          <w:rFonts w:hint="eastAsia"/>
        </w:rPr>
        <w:t>1</w:t>
      </w:r>
      <w:r w:rsidRPr="00E301CB">
        <w:t>.</w:t>
      </w:r>
      <w:r w:rsidRPr="00E301CB">
        <w:rPr>
          <w:rFonts w:hint="eastAsia"/>
        </w:rPr>
        <w:t>2</w:t>
      </w:r>
      <w:r w:rsidRPr="00E301CB">
        <w:t>.</w:t>
      </w:r>
      <w:r w:rsidRPr="00E301CB">
        <w:rPr>
          <w:rFonts w:hint="eastAsia"/>
        </w:rPr>
        <w:t>2</w:t>
      </w:r>
      <w:r w:rsidRPr="00E301CB">
        <w:tab/>
      </w:r>
      <w:r w:rsidRPr="00E301CB">
        <w:rPr>
          <w:rFonts w:hint="eastAsia"/>
        </w:rPr>
        <w:t xml:space="preserve">SBFD slot configuration </w:t>
      </w:r>
      <w:r w:rsidRPr="00E301CB">
        <w:t>{XXXX</w:t>
      </w:r>
      <w:r w:rsidRPr="00E301CB">
        <w:rPr>
          <w:rFonts w:hint="eastAsia"/>
        </w:rPr>
        <w:t>X</w:t>
      </w:r>
      <w:r w:rsidRPr="00E301CB">
        <w:t>}</w:t>
      </w:r>
      <w:r w:rsidRPr="00E301CB">
        <w:rPr>
          <w:rFonts w:hint="eastAsia"/>
        </w:rPr>
        <w:t xml:space="preserve"> </w:t>
      </w:r>
    </w:p>
    <w:p w14:paraId="3DE0DAB8" w14:textId="77777777" w:rsidR="00071395" w:rsidRPr="006B2A04" w:rsidRDefault="00071395" w:rsidP="00071395">
      <w:r w:rsidRPr="006B2A04">
        <w:rPr>
          <w:rFonts w:hint="eastAsia"/>
        </w:rPr>
        <w:t>In this sub-section, SBFD slot configuration {XXXXX} is assumed.</w:t>
      </w:r>
    </w:p>
    <w:p w14:paraId="76339B28" w14:textId="77777777" w:rsidR="00071395" w:rsidRPr="006B2A04" w:rsidRDefault="00071395" w:rsidP="00071395">
      <w:r w:rsidRPr="006B2A04">
        <w:rPr>
          <w:rFonts w:hint="eastAsia"/>
        </w:rPr>
        <w:t>Large packet size is assumed for results in Table 7.4.1.1.2.2-1 and small packet size is assumed for results in Table 7.4.1.1.2.2-2.</w:t>
      </w:r>
    </w:p>
    <w:p w14:paraId="5126E67D" w14:textId="157B0178" w:rsidR="00071395" w:rsidRPr="006B2A04" w:rsidRDefault="00071395" w:rsidP="0000435D">
      <w:pPr>
        <w:pStyle w:val="TH"/>
      </w:pPr>
      <w:r w:rsidRPr="006B2A04">
        <w:rPr>
          <w:rFonts w:hint="eastAsia"/>
        </w:rPr>
        <w:t xml:space="preserve">Table 7.4.1.1.2.2-1: Indoor (FR1) dynamic SBFD vs. semi-static SBFD, </w:t>
      </w:r>
      <w:r w:rsidRPr="006B2A04">
        <w:t>{XXXX</w:t>
      </w:r>
      <w:r w:rsidRPr="006B2A04">
        <w:rPr>
          <w:rFonts w:hint="eastAsia"/>
        </w:rPr>
        <w:t>X</w:t>
      </w:r>
      <w:r w:rsidRPr="006B2A04">
        <w:t>}</w:t>
      </w:r>
      <w:r w:rsidRPr="006B2A04">
        <w:rPr>
          <w:rFonts w:hint="eastAsia"/>
        </w:rPr>
        <w:t xml:space="preserve"> (dynamic SBFD Option 3, large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778"/>
        <w:gridCol w:w="1094"/>
        <w:gridCol w:w="1264"/>
        <w:gridCol w:w="1114"/>
        <w:gridCol w:w="1094"/>
        <w:gridCol w:w="1264"/>
        <w:gridCol w:w="1057"/>
      </w:tblGrid>
      <w:tr w:rsidR="00071395" w:rsidRPr="006B2A04" w14:paraId="3170241E" w14:textId="77777777" w:rsidTr="003C3386">
        <w:trPr>
          <w:trHeight w:val="278"/>
        </w:trPr>
        <w:tc>
          <w:tcPr>
            <w:tcW w:w="0" w:type="auto"/>
            <w:gridSpan w:val="8"/>
            <w:shd w:val="clear" w:color="auto" w:fill="auto"/>
            <w:vAlign w:val="center"/>
          </w:tcPr>
          <w:p w14:paraId="5C65335B" w14:textId="27B78863" w:rsidR="00071395" w:rsidRPr="0000435D" w:rsidRDefault="00071395" w:rsidP="0000435D">
            <w:pPr>
              <w:spacing w:after="0"/>
              <w:jc w:val="center"/>
              <w:rPr>
                <w:rFonts w:ascii="Arial" w:hAnsi="Arial" w:cs="Arial"/>
                <w:b/>
                <w:i/>
                <w:color w:val="000000"/>
                <w:sz w:val="16"/>
                <w:szCs w:val="16"/>
              </w:rPr>
            </w:pPr>
            <w:bookmarkStart w:id="152" w:name="MCCQCTEMPBM_00000124"/>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SBFD slot configuration {XXXXX}, dynamic SBFD Option 3, DL: 0.5Mbytes, </w:t>
            </w:r>
            <w:r w:rsidR="00B705E0" w:rsidRPr="0000435D">
              <w:rPr>
                <w:rFonts w:ascii="Arial" w:hAnsi="Arial" w:cs="Arial"/>
                <w:b/>
                <w:bCs/>
                <w:i/>
                <w:iCs/>
                <w:sz w:val="16"/>
                <w:szCs w:val="16"/>
              </w:rPr>
              <w:t>UL: 0.125Mbytes</w:t>
            </w:r>
            <w:r w:rsidRPr="0000435D">
              <w:rPr>
                <w:rFonts w:ascii="Arial" w:hAnsi="Arial" w:cs="Arial"/>
                <w:b/>
                <w:i/>
                <w:sz w:val="16"/>
                <w:szCs w:val="16"/>
              </w:rPr>
              <w:t>)</w:t>
            </w:r>
          </w:p>
        </w:tc>
      </w:tr>
      <w:tr w:rsidR="00071395" w:rsidRPr="006B2A04" w14:paraId="3042C84A" w14:textId="77777777" w:rsidTr="003C3386">
        <w:trPr>
          <w:trHeight w:val="278"/>
        </w:trPr>
        <w:tc>
          <w:tcPr>
            <w:tcW w:w="0" w:type="auto"/>
            <w:gridSpan w:val="2"/>
            <w:vMerge w:val="restart"/>
            <w:shd w:val="clear" w:color="auto" w:fill="auto"/>
            <w:vAlign w:val="center"/>
          </w:tcPr>
          <w:p w14:paraId="3626689E"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7A884771" w14:textId="5DABC1AF"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D95A20" w:rsidRPr="0000435D">
              <w:rPr>
                <w:rFonts w:ascii="Arial" w:hAnsi="Arial" w:cs="Arial"/>
                <w:b/>
                <w:color w:val="000000"/>
                <w:sz w:val="16"/>
                <w:szCs w:val="16"/>
              </w:rPr>
              <w:t>24</w:t>
            </w:r>
            <w:r w:rsidRPr="0000435D">
              <w:rPr>
                <w:rFonts w:ascii="Arial" w:hAnsi="Arial" w:cs="Arial"/>
                <w:b/>
                <w:color w:val="000000"/>
                <w:sz w:val="16"/>
                <w:szCs w:val="16"/>
              </w:rPr>
              <w:t>]</w:t>
            </w:r>
          </w:p>
        </w:tc>
        <w:tc>
          <w:tcPr>
            <w:tcW w:w="0" w:type="auto"/>
            <w:gridSpan w:val="3"/>
            <w:shd w:val="clear" w:color="auto" w:fill="auto"/>
            <w:vAlign w:val="center"/>
          </w:tcPr>
          <w:p w14:paraId="5929B648" w14:textId="38C2A600"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33</w:t>
            </w:r>
            <w:r w:rsidRPr="0000435D">
              <w:rPr>
                <w:rFonts w:ascii="Arial" w:hAnsi="Arial" w:cs="Arial"/>
                <w:b/>
                <w:color w:val="000000"/>
                <w:sz w:val="16"/>
                <w:szCs w:val="16"/>
              </w:rPr>
              <w:t>]</w:t>
            </w:r>
          </w:p>
        </w:tc>
      </w:tr>
      <w:tr w:rsidR="00071395" w:rsidRPr="006B2A04" w14:paraId="6CDB34AF" w14:textId="77777777" w:rsidTr="003C3386">
        <w:trPr>
          <w:trHeight w:val="278"/>
        </w:trPr>
        <w:tc>
          <w:tcPr>
            <w:tcW w:w="0" w:type="auto"/>
            <w:gridSpan w:val="2"/>
            <w:vMerge/>
            <w:shd w:val="clear" w:color="auto" w:fill="auto"/>
            <w:vAlign w:val="center"/>
          </w:tcPr>
          <w:p w14:paraId="0D0A9A73"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6AD3DFE7"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5D418E9D"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3708F3E1"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c>
          <w:tcPr>
            <w:tcW w:w="0" w:type="auto"/>
            <w:shd w:val="clear" w:color="auto" w:fill="auto"/>
            <w:vAlign w:val="center"/>
          </w:tcPr>
          <w:p w14:paraId="6D80C638"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00413720"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60EC85F0"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77522A25" w14:textId="77777777" w:rsidTr="003C3386">
        <w:trPr>
          <w:trHeight w:val="278"/>
        </w:trPr>
        <w:tc>
          <w:tcPr>
            <w:tcW w:w="0" w:type="auto"/>
            <w:vMerge w:val="restart"/>
            <w:shd w:val="clear" w:color="auto" w:fill="auto"/>
            <w:vAlign w:val="center"/>
          </w:tcPr>
          <w:p w14:paraId="3081066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60DF556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72DBAB1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32.65%</w:t>
            </w:r>
          </w:p>
        </w:tc>
        <w:tc>
          <w:tcPr>
            <w:tcW w:w="0" w:type="auto"/>
            <w:shd w:val="clear" w:color="auto" w:fill="auto"/>
            <w:vAlign w:val="center"/>
          </w:tcPr>
          <w:p w14:paraId="703FF31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35.00%</w:t>
            </w:r>
          </w:p>
        </w:tc>
        <w:tc>
          <w:tcPr>
            <w:tcW w:w="0" w:type="auto"/>
            <w:shd w:val="clear" w:color="auto" w:fill="auto"/>
            <w:vAlign w:val="center"/>
          </w:tcPr>
          <w:p w14:paraId="605E845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31.96%</w:t>
            </w:r>
          </w:p>
        </w:tc>
        <w:tc>
          <w:tcPr>
            <w:tcW w:w="0" w:type="auto"/>
            <w:shd w:val="clear" w:color="auto" w:fill="auto"/>
            <w:vAlign w:val="center"/>
          </w:tcPr>
          <w:p w14:paraId="2506D6B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10.49%</w:t>
            </w:r>
          </w:p>
        </w:tc>
        <w:tc>
          <w:tcPr>
            <w:tcW w:w="0" w:type="auto"/>
            <w:shd w:val="clear" w:color="auto" w:fill="auto"/>
            <w:vAlign w:val="center"/>
          </w:tcPr>
          <w:p w14:paraId="1268FD2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9.87%</w:t>
            </w:r>
          </w:p>
        </w:tc>
        <w:tc>
          <w:tcPr>
            <w:tcW w:w="0" w:type="auto"/>
            <w:shd w:val="clear" w:color="auto" w:fill="auto"/>
            <w:vAlign w:val="center"/>
          </w:tcPr>
          <w:p w14:paraId="60C4C1F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10.60%</w:t>
            </w:r>
          </w:p>
        </w:tc>
      </w:tr>
      <w:tr w:rsidR="00071395" w:rsidRPr="006B2A04" w14:paraId="1268B513" w14:textId="77777777" w:rsidTr="003C3386">
        <w:trPr>
          <w:trHeight w:val="278"/>
        </w:trPr>
        <w:tc>
          <w:tcPr>
            <w:tcW w:w="0" w:type="auto"/>
            <w:vMerge/>
            <w:shd w:val="clear" w:color="auto" w:fill="auto"/>
            <w:vAlign w:val="center"/>
          </w:tcPr>
          <w:p w14:paraId="2627D29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0C6BC27"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432D011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33.23%</w:t>
            </w:r>
          </w:p>
        </w:tc>
        <w:tc>
          <w:tcPr>
            <w:tcW w:w="0" w:type="auto"/>
            <w:shd w:val="clear" w:color="auto" w:fill="auto"/>
            <w:vAlign w:val="center"/>
          </w:tcPr>
          <w:p w14:paraId="308F3F1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39.11%</w:t>
            </w:r>
          </w:p>
        </w:tc>
        <w:tc>
          <w:tcPr>
            <w:tcW w:w="0" w:type="auto"/>
            <w:shd w:val="clear" w:color="auto" w:fill="auto"/>
            <w:vAlign w:val="center"/>
          </w:tcPr>
          <w:p w14:paraId="02746BF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44.69%</w:t>
            </w:r>
          </w:p>
        </w:tc>
        <w:tc>
          <w:tcPr>
            <w:tcW w:w="0" w:type="auto"/>
            <w:shd w:val="clear" w:color="auto" w:fill="auto"/>
            <w:vAlign w:val="center"/>
          </w:tcPr>
          <w:p w14:paraId="475E99F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6.47%</w:t>
            </w:r>
          </w:p>
        </w:tc>
        <w:tc>
          <w:tcPr>
            <w:tcW w:w="0" w:type="auto"/>
            <w:shd w:val="clear" w:color="auto" w:fill="auto"/>
            <w:vAlign w:val="center"/>
          </w:tcPr>
          <w:p w14:paraId="1344FA7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11.10%</w:t>
            </w:r>
          </w:p>
        </w:tc>
        <w:tc>
          <w:tcPr>
            <w:tcW w:w="0" w:type="auto"/>
            <w:shd w:val="clear" w:color="auto" w:fill="auto"/>
            <w:vAlign w:val="center"/>
          </w:tcPr>
          <w:p w14:paraId="5849630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8.71%</w:t>
            </w:r>
          </w:p>
        </w:tc>
      </w:tr>
      <w:tr w:rsidR="00071395" w:rsidRPr="006B2A04" w14:paraId="718EE5C1" w14:textId="77777777" w:rsidTr="003C3386">
        <w:trPr>
          <w:trHeight w:val="278"/>
        </w:trPr>
        <w:tc>
          <w:tcPr>
            <w:tcW w:w="0" w:type="auto"/>
            <w:vMerge/>
            <w:shd w:val="clear" w:color="auto" w:fill="auto"/>
            <w:vAlign w:val="center"/>
          </w:tcPr>
          <w:p w14:paraId="55F74FD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BBF2FA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4093916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32.39%</w:t>
            </w:r>
          </w:p>
        </w:tc>
        <w:tc>
          <w:tcPr>
            <w:tcW w:w="0" w:type="auto"/>
            <w:shd w:val="clear" w:color="auto" w:fill="auto"/>
            <w:vAlign w:val="center"/>
          </w:tcPr>
          <w:p w14:paraId="783EDD2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34.88%</w:t>
            </w:r>
          </w:p>
        </w:tc>
        <w:tc>
          <w:tcPr>
            <w:tcW w:w="0" w:type="auto"/>
            <w:shd w:val="clear" w:color="auto" w:fill="auto"/>
            <w:vAlign w:val="center"/>
          </w:tcPr>
          <w:p w14:paraId="1EB8451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31.75%</w:t>
            </w:r>
          </w:p>
        </w:tc>
        <w:tc>
          <w:tcPr>
            <w:tcW w:w="0" w:type="auto"/>
            <w:shd w:val="clear" w:color="auto" w:fill="auto"/>
            <w:vAlign w:val="center"/>
          </w:tcPr>
          <w:p w14:paraId="1E3E73B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8.73%</w:t>
            </w:r>
          </w:p>
        </w:tc>
        <w:tc>
          <w:tcPr>
            <w:tcW w:w="0" w:type="auto"/>
            <w:shd w:val="clear" w:color="auto" w:fill="auto"/>
            <w:vAlign w:val="center"/>
          </w:tcPr>
          <w:p w14:paraId="5CEA2BD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9.33%</w:t>
            </w:r>
          </w:p>
        </w:tc>
        <w:tc>
          <w:tcPr>
            <w:tcW w:w="0" w:type="auto"/>
            <w:shd w:val="clear" w:color="auto" w:fill="auto"/>
            <w:vAlign w:val="center"/>
          </w:tcPr>
          <w:p w14:paraId="1E9FBFD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10.31%</w:t>
            </w:r>
          </w:p>
        </w:tc>
      </w:tr>
      <w:tr w:rsidR="00071395" w:rsidRPr="006B2A04" w14:paraId="09CC6B42" w14:textId="77777777" w:rsidTr="003C3386">
        <w:trPr>
          <w:trHeight w:val="278"/>
        </w:trPr>
        <w:tc>
          <w:tcPr>
            <w:tcW w:w="0" w:type="auto"/>
            <w:vMerge/>
            <w:shd w:val="clear" w:color="auto" w:fill="auto"/>
            <w:vAlign w:val="center"/>
          </w:tcPr>
          <w:p w14:paraId="121110B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3BB93E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3E25C0B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32.50%</w:t>
            </w:r>
          </w:p>
        </w:tc>
        <w:tc>
          <w:tcPr>
            <w:tcW w:w="0" w:type="auto"/>
            <w:shd w:val="clear" w:color="auto" w:fill="auto"/>
            <w:vAlign w:val="center"/>
          </w:tcPr>
          <w:p w14:paraId="495EDE0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32.22%</w:t>
            </w:r>
          </w:p>
        </w:tc>
        <w:tc>
          <w:tcPr>
            <w:tcW w:w="0" w:type="auto"/>
            <w:shd w:val="clear" w:color="auto" w:fill="auto"/>
            <w:vAlign w:val="center"/>
          </w:tcPr>
          <w:p w14:paraId="5777CF0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27.02%</w:t>
            </w:r>
          </w:p>
        </w:tc>
        <w:tc>
          <w:tcPr>
            <w:tcW w:w="0" w:type="auto"/>
            <w:shd w:val="clear" w:color="auto" w:fill="auto"/>
            <w:vAlign w:val="center"/>
          </w:tcPr>
          <w:p w14:paraId="2A4E841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16.00%</w:t>
            </w:r>
          </w:p>
        </w:tc>
        <w:tc>
          <w:tcPr>
            <w:tcW w:w="0" w:type="auto"/>
            <w:shd w:val="clear" w:color="auto" w:fill="auto"/>
            <w:vAlign w:val="center"/>
          </w:tcPr>
          <w:p w14:paraId="212DDE1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14.05%</w:t>
            </w:r>
          </w:p>
        </w:tc>
        <w:tc>
          <w:tcPr>
            <w:tcW w:w="0" w:type="auto"/>
            <w:shd w:val="clear" w:color="auto" w:fill="auto"/>
            <w:vAlign w:val="center"/>
          </w:tcPr>
          <w:p w14:paraId="77AED91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12.84%</w:t>
            </w:r>
          </w:p>
        </w:tc>
      </w:tr>
      <w:tr w:rsidR="00071395" w:rsidRPr="006B2A04" w14:paraId="5E60E0A0" w14:textId="77777777" w:rsidTr="003C3386">
        <w:trPr>
          <w:trHeight w:val="278"/>
        </w:trPr>
        <w:tc>
          <w:tcPr>
            <w:tcW w:w="0" w:type="auto"/>
            <w:vMerge w:val="restart"/>
            <w:shd w:val="clear" w:color="auto" w:fill="auto"/>
            <w:vAlign w:val="center"/>
          </w:tcPr>
          <w:p w14:paraId="023B732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3DBD978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2D69FEC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264.37%</w:t>
            </w:r>
          </w:p>
        </w:tc>
        <w:tc>
          <w:tcPr>
            <w:tcW w:w="0" w:type="auto"/>
            <w:shd w:val="clear" w:color="auto" w:fill="auto"/>
            <w:vAlign w:val="center"/>
          </w:tcPr>
          <w:p w14:paraId="565F79F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253.52%</w:t>
            </w:r>
          </w:p>
        </w:tc>
        <w:tc>
          <w:tcPr>
            <w:tcW w:w="0" w:type="auto"/>
            <w:shd w:val="clear" w:color="auto" w:fill="auto"/>
            <w:vAlign w:val="center"/>
          </w:tcPr>
          <w:p w14:paraId="27D6237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201.41%</w:t>
            </w:r>
          </w:p>
        </w:tc>
        <w:tc>
          <w:tcPr>
            <w:tcW w:w="0" w:type="auto"/>
            <w:shd w:val="clear" w:color="auto" w:fill="auto"/>
            <w:vAlign w:val="center"/>
          </w:tcPr>
          <w:p w14:paraId="5D1B4AF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109.34%</w:t>
            </w:r>
          </w:p>
        </w:tc>
        <w:tc>
          <w:tcPr>
            <w:tcW w:w="0" w:type="auto"/>
            <w:shd w:val="clear" w:color="auto" w:fill="auto"/>
            <w:vAlign w:val="center"/>
          </w:tcPr>
          <w:p w14:paraId="7B17010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92.93%</w:t>
            </w:r>
          </w:p>
        </w:tc>
        <w:tc>
          <w:tcPr>
            <w:tcW w:w="0" w:type="auto"/>
            <w:shd w:val="clear" w:color="auto" w:fill="auto"/>
            <w:vAlign w:val="center"/>
          </w:tcPr>
          <w:p w14:paraId="3C8F3E9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77.47%</w:t>
            </w:r>
          </w:p>
        </w:tc>
      </w:tr>
      <w:tr w:rsidR="00071395" w:rsidRPr="006B2A04" w14:paraId="1791801E" w14:textId="77777777" w:rsidTr="003C3386">
        <w:trPr>
          <w:trHeight w:val="278"/>
        </w:trPr>
        <w:tc>
          <w:tcPr>
            <w:tcW w:w="0" w:type="auto"/>
            <w:vMerge/>
            <w:shd w:val="clear" w:color="auto" w:fill="auto"/>
            <w:vAlign w:val="center"/>
          </w:tcPr>
          <w:p w14:paraId="459635B0"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E96796E"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5DBD384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255.85%</w:t>
            </w:r>
          </w:p>
        </w:tc>
        <w:tc>
          <w:tcPr>
            <w:tcW w:w="0" w:type="auto"/>
            <w:shd w:val="clear" w:color="auto" w:fill="auto"/>
            <w:vAlign w:val="center"/>
          </w:tcPr>
          <w:p w14:paraId="3F256C1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238.76%</w:t>
            </w:r>
          </w:p>
        </w:tc>
        <w:tc>
          <w:tcPr>
            <w:tcW w:w="0" w:type="auto"/>
            <w:shd w:val="clear" w:color="auto" w:fill="auto"/>
            <w:vAlign w:val="center"/>
          </w:tcPr>
          <w:p w14:paraId="19B075D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161.13%</w:t>
            </w:r>
          </w:p>
        </w:tc>
        <w:tc>
          <w:tcPr>
            <w:tcW w:w="0" w:type="auto"/>
            <w:shd w:val="clear" w:color="auto" w:fill="auto"/>
            <w:vAlign w:val="center"/>
          </w:tcPr>
          <w:p w14:paraId="21A5778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119.78%</w:t>
            </w:r>
          </w:p>
        </w:tc>
        <w:tc>
          <w:tcPr>
            <w:tcW w:w="0" w:type="auto"/>
            <w:shd w:val="clear" w:color="auto" w:fill="auto"/>
            <w:vAlign w:val="center"/>
          </w:tcPr>
          <w:p w14:paraId="63E70EE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112.31%</w:t>
            </w:r>
          </w:p>
        </w:tc>
        <w:tc>
          <w:tcPr>
            <w:tcW w:w="0" w:type="auto"/>
            <w:shd w:val="clear" w:color="auto" w:fill="auto"/>
            <w:vAlign w:val="center"/>
          </w:tcPr>
          <w:p w14:paraId="323432E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96.01%</w:t>
            </w:r>
          </w:p>
        </w:tc>
      </w:tr>
      <w:tr w:rsidR="00071395" w:rsidRPr="006B2A04" w14:paraId="030021DB" w14:textId="77777777" w:rsidTr="003C3386">
        <w:trPr>
          <w:trHeight w:val="278"/>
        </w:trPr>
        <w:tc>
          <w:tcPr>
            <w:tcW w:w="0" w:type="auto"/>
            <w:vMerge/>
            <w:shd w:val="clear" w:color="auto" w:fill="auto"/>
            <w:vAlign w:val="center"/>
          </w:tcPr>
          <w:p w14:paraId="43ECBB3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BD70F4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3472495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262.11%</w:t>
            </w:r>
          </w:p>
        </w:tc>
        <w:tc>
          <w:tcPr>
            <w:tcW w:w="0" w:type="auto"/>
            <w:shd w:val="clear" w:color="auto" w:fill="auto"/>
            <w:vAlign w:val="center"/>
          </w:tcPr>
          <w:p w14:paraId="1F74AF7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254.31%</w:t>
            </w:r>
          </w:p>
        </w:tc>
        <w:tc>
          <w:tcPr>
            <w:tcW w:w="0" w:type="auto"/>
            <w:shd w:val="clear" w:color="auto" w:fill="auto"/>
            <w:vAlign w:val="center"/>
          </w:tcPr>
          <w:p w14:paraId="5A7CB47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204.02%</w:t>
            </w:r>
          </w:p>
        </w:tc>
        <w:tc>
          <w:tcPr>
            <w:tcW w:w="0" w:type="auto"/>
            <w:shd w:val="clear" w:color="auto" w:fill="auto"/>
            <w:vAlign w:val="center"/>
          </w:tcPr>
          <w:p w14:paraId="7D24D8B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107.47%</w:t>
            </w:r>
          </w:p>
        </w:tc>
        <w:tc>
          <w:tcPr>
            <w:tcW w:w="0" w:type="auto"/>
            <w:shd w:val="clear" w:color="auto" w:fill="auto"/>
            <w:vAlign w:val="center"/>
          </w:tcPr>
          <w:p w14:paraId="099B560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92.85%</w:t>
            </w:r>
          </w:p>
        </w:tc>
        <w:tc>
          <w:tcPr>
            <w:tcW w:w="0" w:type="auto"/>
            <w:shd w:val="clear" w:color="auto" w:fill="auto"/>
            <w:vAlign w:val="center"/>
          </w:tcPr>
          <w:p w14:paraId="2740FB9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82.28%</w:t>
            </w:r>
          </w:p>
        </w:tc>
      </w:tr>
      <w:tr w:rsidR="00071395" w:rsidRPr="006B2A04" w14:paraId="629C3616" w14:textId="77777777" w:rsidTr="003C3386">
        <w:trPr>
          <w:trHeight w:val="278"/>
        </w:trPr>
        <w:tc>
          <w:tcPr>
            <w:tcW w:w="0" w:type="auto"/>
            <w:vMerge/>
            <w:shd w:val="clear" w:color="auto" w:fill="auto"/>
            <w:vAlign w:val="center"/>
          </w:tcPr>
          <w:p w14:paraId="371F6DCE"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BC447D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4405B37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271.38%</w:t>
            </w:r>
          </w:p>
        </w:tc>
        <w:tc>
          <w:tcPr>
            <w:tcW w:w="0" w:type="auto"/>
            <w:shd w:val="clear" w:color="auto" w:fill="auto"/>
            <w:vAlign w:val="center"/>
          </w:tcPr>
          <w:p w14:paraId="29C2AF5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264.72%</w:t>
            </w:r>
          </w:p>
        </w:tc>
        <w:tc>
          <w:tcPr>
            <w:tcW w:w="0" w:type="auto"/>
            <w:shd w:val="clear" w:color="auto" w:fill="auto"/>
            <w:vAlign w:val="center"/>
          </w:tcPr>
          <w:p w14:paraId="2CCCEDD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230.10%</w:t>
            </w:r>
          </w:p>
        </w:tc>
        <w:tc>
          <w:tcPr>
            <w:tcW w:w="0" w:type="auto"/>
            <w:shd w:val="clear" w:color="auto" w:fill="auto"/>
            <w:vAlign w:val="center"/>
          </w:tcPr>
          <w:p w14:paraId="4CCD90D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106.69%</w:t>
            </w:r>
          </w:p>
        </w:tc>
        <w:tc>
          <w:tcPr>
            <w:tcW w:w="0" w:type="auto"/>
            <w:shd w:val="clear" w:color="auto" w:fill="auto"/>
            <w:vAlign w:val="center"/>
          </w:tcPr>
          <w:p w14:paraId="053AA7B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79.87%</w:t>
            </w:r>
          </w:p>
        </w:tc>
        <w:tc>
          <w:tcPr>
            <w:tcW w:w="0" w:type="auto"/>
            <w:shd w:val="clear" w:color="auto" w:fill="auto"/>
            <w:vAlign w:val="center"/>
          </w:tcPr>
          <w:p w14:paraId="36407A2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62.71%</w:t>
            </w:r>
          </w:p>
        </w:tc>
      </w:tr>
      <w:tr w:rsidR="00071395" w:rsidRPr="006B2A04" w14:paraId="352347FE" w14:textId="77777777" w:rsidTr="003C3386">
        <w:trPr>
          <w:trHeight w:val="278"/>
        </w:trPr>
        <w:tc>
          <w:tcPr>
            <w:tcW w:w="0" w:type="auto"/>
            <w:vMerge w:val="restart"/>
            <w:shd w:val="clear" w:color="auto" w:fill="auto"/>
            <w:vAlign w:val="center"/>
          </w:tcPr>
          <w:p w14:paraId="1DD3E21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6495DFC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64B7ABF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-24.96%</w:t>
            </w:r>
          </w:p>
        </w:tc>
        <w:tc>
          <w:tcPr>
            <w:tcW w:w="0" w:type="auto"/>
            <w:shd w:val="clear" w:color="auto" w:fill="auto"/>
            <w:vAlign w:val="center"/>
          </w:tcPr>
          <w:p w14:paraId="754C08A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-27.90%</w:t>
            </w:r>
          </w:p>
        </w:tc>
        <w:tc>
          <w:tcPr>
            <w:tcW w:w="0" w:type="auto"/>
            <w:shd w:val="clear" w:color="auto" w:fill="auto"/>
            <w:vAlign w:val="center"/>
          </w:tcPr>
          <w:p w14:paraId="00F5C3A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-25.87%</w:t>
            </w:r>
          </w:p>
        </w:tc>
        <w:tc>
          <w:tcPr>
            <w:tcW w:w="0" w:type="auto"/>
            <w:shd w:val="clear" w:color="auto" w:fill="auto"/>
            <w:vAlign w:val="center"/>
          </w:tcPr>
          <w:p w14:paraId="6F60437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-8.04%</w:t>
            </w:r>
          </w:p>
        </w:tc>
        <w:tc>
          <w:tcPr>
            <w:tcW w:w="0" w:type="auto"/>
            <w:shd w:val="clear" w:color="auto" w:fill="auto"/>
            <w:vAlign w:val="center"/>
          </w:tcPr>
          <w:p w14:paraId="5B09565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-9.59%</w:t>
            </w:r>
          </w:p>
        </w:tc>
        <w:tc>
          <w:tcPr>
            <w:tcW w:w="0" w:type="auto"/>
            <w:shd w:val="clear" w:color="auto" w:fill="auto"/>
            <w:vAlign w:val="center"/>
          </w:tcPr>
          <w:p w14:paraId="1041533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-12.61%</w:t>
            </w:r>
          </w:p>
        </w:tc>
      </w:tr>
      <w:tr w:rsidR="00071395" w:rsidRPr="006B2A04" w14:paraId="3F3567D8" w14:textId="77777777" w:rsidTr="003C3386">
        <w:trPr>
          <w:trHeight w:val="278"/>
        </w:trPr>
        <w:tc>
          <w:tcPr>
            <w:tcW w:w="0" w:type="auto"/>
            <w:vMerge/>
            <w:shd w:val="clear" w:color="auto" w:fill="auto"/>
            <w:vAlign w:val="center"/>
          </w:tcPr>
          <w:p w14:paraId="258DA64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630C4D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57FB434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-25.20%</w:t>
            </w:r>
          </w:p>
        </w:tc>
        <w:tc>
          <w:tcPr>
            <w:tcW w:w="0" w:type="auto"/>
            <w:shd w:val="clear" w:color="auto" w:fill="auto"/>
            <w:vAlign w:val="center"/>
          </w:tcPr>
          <w:p w14:paraId="5D51650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-25.16%</w:t>
            </w:r>
          </w:p>
        </w:tc>
        <w:tc>
          <w:tcPr>
            <w:tcW w:w="0" w:type="auto"/>
            <w:shd w:val="clear" w:color="auto" w:fill="auto"/>
            <w:vAlign w:val="center"/>
          </w:tcPr>
          <w:p w14:paraId="169D435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-23.97%</w:t>
            </w:r>
          </w:p>
        </w:tc>
        <w:tc>
          <w:tcPr>
            <w:tcW w:w="0" w:type="auto"/>
            <w:shd w:val="clear" w:color="auto" w:fill="auto"/>
            <w:vAlign w:val="center"/>
          </w:tcPr>
          <w:p w14:paraId="2A2C2D6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-17.87%</w:t>
            </w:r>
          </w:p>
        </w:tc>
        <w:tc>
          <w:tcPr>
            <w:tcW w:w="0" w:type="auto"/>
            <w:shd w:val="clear" w:color="auto" w:fill="auto"/>
            <w:vAlign w:val="center"/>
          </w:tcPr>
          <w:p w14:paraId="7BD5A97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-15.41%</w:t>
            </w:r>
          </w:p>
        </w:tc>
        <w:tc>
          <w:tcPr>
            <w:tcW w:w="0" w:type="auto"/>
            <w:shd w:val="clear" w:color="auto" w:fill="auto"/>
            <w:vAlign w:val="center"/>
          </w:tcPr>
          <w:p w14:paraId="4ED43D0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-10.28%</w:t>
            </w:r>
          </w:p>
        </w:tc>
      </w:tr>
      <w:tr w:rsidR="00071395" w:rsidRPr="006B2A04" w14:paraId="4D2FA472" w14:textId="77777777" w:rsidTr="003C3386">
        <w:trPr>
          <w:trHeight w:val="278"/>
        </w:trPr>
        <w:tc>
          <w:tcPr>
            <w:tcW w:w="0" w:type="auto"/>
            <w:vMerge/>
            <w:shd w:val="clear" w:color="auto" w:fill="auto"/>
            <w:vAlign w:val="center"/>
          </w:tcPr>
          <w:p w14:paraId="7EDD957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5BB174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4579933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-24.14%</w:t>
            </w:r>
          </w:p>
        </w:tc>
        <w:tc>
          <w:tcPr>
            <w:tcW w:w="0" w:type="auto"/>
            <w:shd w:val="clear" w:color="auto" w:fill="auto"/>
            <w:vAlign w:val="center"/>
          </w:tcPr>
          <w:p w14:paraId="64110E8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-23.32%</w:t>
            </w:r>
          </w:p>
        </w:tc>
        <w:tc>
          <w:tcPr>
            <w:tcW w:w="0" w:type="auto"/>
            <w:shd w:val="clear" w:color="auto" w:fill="auto"/>
            <w:vAlign w:val="center"/>
          </w:tcPr>
          <w:p w14:paraId="7D6631D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-27.86%</w:t>
            </w:r>
          </w:p>
        </w:tc>
        <w:tc>
          <w:tcPr>
            <w:tcW w:w="0" w:type="auto"/>
            <w:shd w:val="clear" w:color="auto" w:fill="auto"/>
            <w:vAlign w:val="center"/>
          </w:tcPr>
          <w:p w14:paraId="54921FA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-8.00%</w:t>
            </w:r>
          </w:p>
        </w:tc>
        <w:tc>
          <w:tcPr>
            <w:tcW w:w="0" w:type="auto"/>
            <w:shd w:val="clear" w:color="auto" w:fill="auto"/>
            <w:vAlign w:val="center"/>
          </w:tcPr>
          <w:p w14:paraId="04D525E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-6.27%</w:t>
            </w:r>
          </w:p>
        </w:tc>
        <w:tc>
          <w:tcPr>
            <w:tcW w:w="0" w:type="auto"/>
            <w:shd w:val="clear" w:color="auto" w:fill="auto"/>
            <w:vAlign w:val="center"/>
          </w:tcPr>
          <w:p w14:paraId="001BFFC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-8.72%</w:t>
            </w:r>
          </w:p>
        </w:tc>
      </w:tr>
      <w:tr w:rsidR="00071395" w:rsidRPr="006B2A04" w14:paraId="03D1C093" w14:textId="77777777" w:rsidTr="003C3386">
        <w:trPr>
          <w:trHeight w:val="278"/>
        </w:trPr>
        <w:tc>
          <w:tcPr>
            <w:tcW w:w="0" w:type="auto"/>
            <w:vMerge/>
            <w:shd w:val="clear" w:color="auto" w:fill="auto"/>
            <w:vAlign w:val="center"/>
          </w:tcPr>
          <w:p w14:paraId="37C483A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8FA9407"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100D908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-29.28%</w:t>
            </w:r>
          </w:p>
        </w:tc>
        <w:tc>
          <w:tcPr>
            <w:tcW w:w="0" w:type="auto"/>
            <w:shd w:val="clear" w:color="auto" w:fill="auto"/>
            <w:vAlign w:val="center"/>
          </w:tcPr>
          <w:p w14:paraId="736E8FE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-29.19%</w:t>
            </w:r>
          </w:p>
        </w:tc>
        <w:tc>
          <w:tcPr>
            <w:tcW w:w="0" w:type="auto"/>
            <w:shd w:val="clear" w:color="auto" w:fill="auto"/>
            <w:vAlign w:val="center"/>
          </w:tcPr>
          <w:p w14:paraId="7392F98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-28.16%</w:t>
            </w:r>
          </w:p>
        </w:tc>
        <w:tc>
          <w:tcPr>
            <w:tcW w:w="0" w:type="auto"/>
            <w:shd w:val="clear" w:color="auto" w:fill="auto"/>
            <w:vAlign w:val="center"/>
          </w:tcPr>
          <w:p w14:paraId="687C098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-11.11%</w:t>
            </w:r>
          </w:p>
        </w:tc>
        <w:tc>
          <w:tcPr>
            <w:tcW w:w="0" w:type="auto"/>
            <w:shd w:val="clear" w:color="auto" w:fill="auto"/>
            <w:vAlign w:val="center"/>
          </w:tcPr>
          <w:p w14:paraId="7987987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-16.09%</w:t>
            </w:r>
          </w:p>
        </w:tc>
        <w:tc>
          <w:tcPr>
            <w:tcW w:w="0" w:type="auto"/>
            <w:shd w:val="clear" w:color="auto" w:fill="auto"/>
            <w:vAlign w:val="center"/>
          </w:tcPr>
          <w:p w14:paraId="61F15EE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-14.39%</w:t>
            </w:r>
          </w:p>
        </w:tc>
      </w:tr>
      <w:tr w:rsidR="00071395" w:rsidRPr="006B2A04" w14:paraId="65E8B0FD" w14:textId="77777777" w:rsidTr="003C3386">
        <w:trPr>
          <w:trHeight w:val="278"/>
        </w:trPr>
        <w:tc>
          <w:tcPr>
            <w:tcW w:w="0" w:type="auto"/>
            <w:vMerge w:val="restart"/>
            <w:shd w:val="clear" w:color="auto" w:fill="auto"/>
            <w:vAlign w:val="center"/>
          </w:tcPr>
          <w:p w14:paraId="20D56AE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367396F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0B7309D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-72.13%</w:t>
            </w:r>
          </w:p>
        </w:tc>
        <w:tc>
          <w:tcPr>
            <w:tcW w:w="0" w:type="auto"/>
            <w:shd w:val="clear" w:color="auto" w:fill="auto"/>
            <w:vAlign w:val="center"/>
          </w:tcPr>
          <w:p w14:paraId="574CAEC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-68.95%</w:t>
            </w:r>
          </w:p>
        </w:tc>
        <w:tc>
          <w:tcPr>
            <w:tcW w:w="0" w:type="auto"/>
            <w:shd w:val="clear" w:color="auto" w:fill="auto"/>
            <w:vAlign w:val="center"/>
          </w:tcPr>
          <w:p w14:paraId="33DAF5C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-54.04%</w:t>
            </w:r>
          </w:p>
        </w:tc>
        <w:tc>
          <w:tcPr>
            <w:tcW w:w="0" w:type="auto"/>
            <w:shd w:val="clear" w:color="auto" w:fill="auto"/>
            <w:vAlign w:val="center"/>
          </w:tcPr>
          <w:p w14:paraId="7214483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-48.60%</w:t>
            </w:r>
          </w:p>
        </w:tc>
        <w:tc>
          <w:tcPr>
            <w:tcW w:w="0" w:type="auto"/>
            <w:shd w:val="clear" w:color="auto" w:fill="auto"/>
            <w:vAlign w:val="center"/>
          </w:tcPr>
          <w:p w14:paraId="0F23F75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-45.79%</w:t>
            </w:r>
          </w:p>
        </w:tc>
        <w:tc>
          <w:tcPr>
            <w:tcW w:w="0" w:type="auto"/>
            <w:shd w:val="clear" w:color="auto" w:fill="auto"/>
            <w:vAlign w:val="center"/>
          </w:tcPr>
          <w:p w14:paraId="71D3D03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-40.45%</w:t>
            </w:r>
          </w:p>
        </w:tc>
      </w:tr>
      <w:tr w:rsidR="00071395" w:rsidRPr="006B2A04" w14:paraId="39AE5829" w14:textId="77777777" w:rsidTr="003C3386">
        <w:trPr>
          <w:trHeight w:val="278"/>
        </w:trPr>
        <w:tc>
          <w:tcPr>
            <w:tcW w:w="0" w:type="auto"/>
            <w:vMerge/>
            <w:shd w:val="clear" w:color="auto" w:fill="auto"/>
            <w:vAlign w:val="center"/>
          </w:tcPr>
          <w:p w14:paraId="2ADACB6E"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6BAF58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6D6B241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-73.79%</w:t>
            </w:r>
          </w:p>
        </w:tc>
        <w:tc>
          <w:tcPr>
            <w:tcW w:w="0" w:type="auto"/>
            <w:shd w:val="clear" w:color="auto" w:fill="auto"/>
            <w:vAlign w:val="center"/>
          </w:tcPr>
          <w:p w14:paraId="4253BE6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-73.74%</w:t>
            </w:r>
          </w:p>
        </w:tc>
        <w:tc>
          <w:tcPr>
            <w:tcW w:w="0" w:type="auto"/>
            <w:shd w:val="clear" w:color="auto" w:fill="auto"/>
            <w:vAlign w:val="center"/>
          </w:tcPr>
          <w:p w14:paraId="21BD270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-73.54%</w:t>
            </w:r>
          </w:p>
        </w:tc>
        <w:tc>
          <w:tcPr>
            <w:tcW w:w="0" w:type="auto"/>
            <w:shd w:val="clear" w:color="auto" w:fill="auto"/>
            <w:vAlign w:val="center"/>
          </w:tcPr>
          <w:p w14:paraId="708FF43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-66.28%</w:t>
            </w:r>
          </w:p>
        </w:tc>
        <w:tc>
          <w:tcPr>
            <w:tcW w:w="0" w:type="auto"/>
            <w:shd w:val="clear" w:color="auto" w:fill="auto"/>
            <w:vAlign w:val="center"/>
          </w:tcPr>
          <w:p w14:paraId="5D97C6C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-56.86%</w:t>
            </w:r>
          </w:p>
        </w:tc>
        <w:tc>
          <w:tcPr>
            <w:tcW w:w="0" w:type="auto"/>
            <w:shd w:val="clear" w:color="auto" w:fill="auto"/>
            <w:vAlign w:val="center"/>
          </w:tcPr>
          <w:p w14:paraId="22B29FE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-48.13%</w:t>
            </w:r>
          </w:p>
        </w:tc>
      </w:tr>
      <w:tr w:rsidR="00071395" w:rsidRPr="006B2A04" w14:paraId="7F407BC0" w14:textId="77777777" w:rsidTr="003C3386">
        <w:trPr>
          <w:trHeight w:val="278"/>
        </w:trPr>
        <w:tc>
          <w:tcPr>
            <w:tcW w:w="0" w:type="auto"/>
            <w:vMerge/>
            <w:shd w:val="clear" w:color="auto" w:fill="auto"/>
            <w:vAlign w:val="center"/>
          </w:tcPr>
          <w:p w14:paraId="7078E98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9A472B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64D245E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-72.25%</w:t>
            </w:r>
          </w:p>
        </w:tc>
        <w:tc>
          <w:tcPr>
            <w:tcW w:w="0" w:type="auto"/>
            <w:shd w:val="clear" w:color="auto" w:fill="auto"/>
            <w:vAlign w:val="center"/>
          </w:tcPr>
          <w:p w14:paraId="71CF895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-71.63%</w:t>
            </w:r>
          </w:p>
        </w:tc>
        <w:tc>
          <w:tcPr>
            <w:tcW w:w="0" w:type="auto"/>
            <w:shd w:val="clear" w:color="auto" w:fill="auto"/>
            <w:vAlign w:val="center"/>
          </w:tcPr>
          <w:p w14:paraId="41D4250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-57.60%</w:t>
            </w:r>
          </w:p>
        </w:tc>
        <w:tc>
          <w:tcPr>
            <w:tcW w:w="0" w:type="auto"/>
            <w:shd w:val="clear" w:color="auto" w:fill="auto"/>
            <w:vAlign w:val="center"/>
          </w:tcPr>
          <w:p w14:paraId="029D120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-43.31%</w:t>
            </w:r>
          </w:p>
        </w:tc>
        <w:tc>
          <w:tcPr>
            <w:tcW w:w="0" w:type="auto"/>
            <w:shd w:val="clear" w:color="auto" w:fill="auto"/>
            <w:vAlign w:val="center"/>
          </w:tcPr>
          <w:p w14:paraId="5EC8540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-45.83%</w:t>
            </w:r>
          </w:p>
        </w:tc>
        <w:tc>
          <w:tcPr>
            <w:tcW w:w="0" w:type="auto"/>
            <w:shd w:val="clear" w:color="auto" w:fill="auto"/>
            <w:vAlign w:val="center"/>
          </w:tcPr>
          <w:p w14:paraId="464C7C1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-41.12%</w:t>
            </w:r>
          </w:p>
        </w:tc>
      </w:tr>
      <w:tr w:rsidR="00071395" w:rsidRPr="006B2A04" w14:paraId="23C6FB8C" w14:textId="77777777" w:rsidTr="003C3386">
        <w:trPr>
          <w:trHeight w:val="278"/>
        </w:trPr>
        <w:tc>
          <w:tcPr>
            <w:tcW w:w="0" w:type="auto"/>
            <w:vMerge/>
            <w:shd w:val="clear" w:color="auto" w:fill="auto"/>
            <w:vAlign w:val="center"/>
          </w:tcPr>
          <w:p w14:paraId="67D8844F"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858CBC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018F500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-72.62%</w:t>
            </w:r>
          </w:p>
        </w:tc>
        <w:tc>
          <w:tcPr>
            <w:tcW w:w="0" w:type="auto"/>
            <w:shd w:val="clear" w:color="auto" w:fill="auto"/>
            <w:vAlign w:val="center"/>
          </w:tcPr>
          <w:p w14:paraId="71FE5E1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-60.95%</w:t>
            </w:r>
          </w:p>
        </w:tc>
        <w:tc>
          <w:tcPr>
            <w:tcW w:w="0" w:type="auto"/>
            <w:shd w:val="clear" w:color="auto" w:fill="auto"/>
            <w:vAlign w:val="center"/>
          </w:tcPr>
          <w:p w14:paraId="466C2C4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-48.69%</w:t>
            </w:r>
          </w:p>
        </w:tc>
        <w:tc>
          <w:tcPr>
            <w:tcW w:w="0" w:type="auto"/>
            <w:shd w:val="clear" w:color="auto" w:fill="auto"/>
            <w:vAlign w:val="center"/>
          </w:tcPr>
          <w:p w14:paraId="3EEBDE0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-40.03%</w:t>
            </w:r>
          </w:p>
        </w:tc>
        <w:tc>
          <w:tcPr>
            <w:tcW w:w="0" w:type="auto"/>
            <w:shd w:val="clear" w:color="auto" w:fill="auto"/>
            <w:vAlign w:val="center"/>
          </w:tcPr>
          <w:p w14:paraId="79B1E03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-37.04%</w:t>
            </w:r>
          </w:p>
        </w:tc>
        <w:tc>
          <w:tcPr>
            <w:tcW w:w="0" w:type="auto"/>
            <w:shd w:val="clear" w:color="auto" w:fill="auto"/>
            <w:vAlign w:val="center"/>
          </w:tcPr>
          <w:p w14:paraId="37F3EC8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-27.95%</w:t>
            </w:r>
          </w:p>
        </w:tc>
      </w:tr>
      <w:bookmarkEnd w:id="152"/>
    </w:tbl>
    <w:p w14:paraId="23ACFC48" w14:textId="77777777" w:rsidR="00071395" w:rsidRPr="006B2A04" w:rsidRDefault="00071395" w:rsidP="00071395"/>
    <w:p w14:paraId="30B9A83E" w14:textId="35045B47" w:rsidR="00071395" w:rsidRPr="006B2A04" w:rsidRDefault="00071395" w:rsidP="0000435D">
      <w:pPr>
        <w:pStyle w:val="TH"/>
      </w:pPr>
      <w:r w:rsidRPr="006B2A04">
        <w:rPr>
          <w:rFonts w:hint="eastAsia"/>
        </w:rPr>
        <w:t xml:space="preserve">Table 7.4.1.1.2.2-2: Indoor (FR1) dynamic SBFD vs. semi-static SBFD, </w:t>
      </w:r>
      <w:r w:rsidRPr="006B2A04">
        <w:t>{XXXX</w:t>
      </w:r>
      <w:r w:rsidRPr="006B2A04">
        <w:rPr>
          <w:rFonts w:hint="eastAsia"/>
        </w:rPr>
        <w:t>X</w:t>
      </w:r>
      <w:r w:rsidRPr="006B2A04">
        <w:t>}</w:t>
      </w:r>
      <w:r w:rsidRPr="006B2A04">
        <w:rPr>
          <w:rFonts w:hint="eastAsia"/>
        </w:rPr>
        <w:t xml:space="preserve"> (dynamic SBFD Option 3, small packet size)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9"/>
        <w:gridCol w:w="1109"/>
        <w:gridCol w:w="1543"/>
        <w:gridCol w:w="1942"/>
        <w:gridCol w:w="1588"/>
      </w:tblGrid>
      <w:tr w:rsidR="00071395" w:rsidRPr="006B2A04" w14:paraId="64BE0F4D" w14:textId="77777777" w:rsidTr="003C3386">
        <w:trPr>
          <w:trHeight w:val="278"/>
        </w:trPr>
        <w:tc>
          <w:tcPr>
            <w:tcW w:w="0" w:type="auto"/>
            <w:gridSpan w:val="5"/>
            <w:shd w:val="clear" w:color="auto" w:fill="auto"/>
            <w:vAlign w:val="center"/>
          </w:tcPr>
          <w:p w14:paraId="5D782205" w14:textId="46F7F556" w:rsidR="00071395" w:rsidRPr="0000435D" w:rsidRDefault="00071395" w:rsidP="0000435D">
            <w:pPr>
              <w:spacing w:after="0"/>
              <w:jc w:val="center"/>
              <w:rPr>
                <w:rFonts w:ascii="Arial" w:hAnsi="Arial" w:cs="Arial"/>
                <w:b/>
                <w:color w:val="000000"/>
                <w:sz w:val="16"/>
                <w:szCs w:val="16"/>
              </w:rPr>
            </w:pPr>
            <w:bookmarkStart w:id="153" w:name="MCCQCTEMPBM_00000125"/>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SBFD slot configuration {XXXXX}, dynamic SBFD Option 3, DL: 4Kbytes, </w:t>
            </w:r>
            <w:r w:rsidR="00B705E0" w:rsidRPr="0000435D">
              <w:rPr>
                <w:rFonts w:ascii="Arial" w:hAnsi="Arial" w:cs="Arial"/>
                <w:b/>
                <w:bCs/>
                <w:i/>
                <w:iCs/>
                <w:sz w:val="16"/>
                <w:szCs w:val="16"/>
              </w:rPr>
              <w:t>UL: 1Kbytes</w:t>
            </w:r>
            <w:r w:rsidRPr="0000435D">
              <w:rPr>
                <w:rFonts w:ascii="Arial" w:hAnsi="Arial" w:cs="Arial"/>
                <w:b/>
                <w:i/>
                <w:sz w:val="16"/>
                <w:szCs w:val="16"/>
              </w:rPr>
              <w:t>)</w:t>
            </w:r>
          </w:p>
        </w:tc>
      </w:tr>
      <w:tr w:rsidR="00071395" w:rsidRPr="006B2A04" w14:paraId="28B5D8B4" w14:textId="77777777" w:rsidTr="003C3386">
        <w:trPr>
          <w:trHeight w:val="278"/>
        </w:trPr>
        <w:tc>
          <w:tcPr>
            <w:tcW w:w="0" w:type="auto"/>
            <w:gridSpan w:val="2"/>
            <w:vMerge w:val="restart"/>
            <w:shd w:val="clear" w:color="auto" w:fill="auto"/>
            <w:vAlign w:val="center"/>
          </w:tcPr>
          <w:p w14:paraId="6A5DF5FB"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31B28570" w14:textId="417EC8DC"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33</w:t>
            </w:r>
            <w:r w:rsidRPr="0000435D">
              <w:rPr>
                <w:rFonts w:ascii="Arial" w:hAnsi="Arial" w:cs="Arial"/>
                <w:b/>
                <w:color w:val="000000"/>
                <w:sz w:val="16"/>
                <w:szCs w:val="16"/>
              </w:rPr>
              <w:t>]</w:t>
            </w:r>
          </w:p>
        </w:tc>
      </w:tr>
      <w:tr w:rsidR="00071395" w:rsidRPr="006B2A04" w14:paraId="3A65FC7B" w14:textId="77777777" w:rsidTr="003C3386">
        <w:trPr>
          <w:trHeight w:val="278"/>
        </w:trPr>
        <w:tc>
          <w:tcPr>
            <w:tcW w:w="0" w:type="auto"/>
            <w:gridSpan w:val="2"/>
            <w:vMerge/>
            <w:shd w:val="clear" w:color="auto" w:fill="auto"/>
            <w:vAlign w:val="center"/>
          </w:tcPr>
          <w:p w14:paraId="63474203"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3FBC5803"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37894CA6"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294E42D0"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4A44C36D" w14:textId="77777777" w:rsidTr="003C3386">
        <w:trPr>
          <w:trHeight w:val="278"/>
        </w:trPr>
        <w:tc>
          <w:tcPr>
            <w:tcW w:w="0" w:type="auto"/>
            <w:vMerge w:val="restart"/>
            <w:shd w:val="clear" w:color="auto" w:fill="auto"/>
            <w:vAlign w:val="center"/>
          </w:tcPr>
          <w:p w14:paraId="7593C92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4197FE0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7EF878D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-1.17%</w:t>
            </w:r>
          </w:p>
        </w:tc>
        <w:tc>
          <w:tcPr>
            <w:tcW w:w="0" w:type="auto"/>
            <w:shd w:val="clear" w:color="auto" w:fill="auto"/>
            <w:vAlign w:val="center"/>
          </w:tcPr>
          <w:p w14:paraId="1D41332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-2.02%</w:t>
            </w:r>
          </w:p>
        </w:tc>
        <w:tc>
          <w:tcPr>
            <w:tcW w:w="0" w:type="auto"/>
            <w:shd w:val="clear" w:color="auto" w:fill="auto"/>
            <w:vAlign w:val="center"/>
          </w:tcPr>
          <w:p w14:paraId="6953ADF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-5.27%</w:t>
            </w:r>
          </w:p>
        </w:tc>
      </w:tr>
      <w:tr w:rsidR="00071395" w:rsidRPr="006B2A04" w14:paraId="1CCAC74B" w14:textId="77777777" w:rsidTr="003C3386">
        <w:trPr>
          <w:trHeight w:val="278"/>
        </w:trPr>
        <w:tc>
          <w:tcPr>
            <w:tcW w:w="0" w:type="auto"/>
            <w:vMerge/>
            <w:shd w:val="clear" w:color="auto" w:fill="auto"/>
            <w:vAlign w:val="center"/>
          </w:tcPr>
          <w:p w14:paraId="4B0A145F"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CBC704E"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442D3A7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-1.70%</w:t>
            </w:r>
          </w:p>
        </w:tc>
        <w:tc>
          <w:tcPr>
            <w:tcW w:w="0" w:type="auto"/>
            <w:shd w:val="clear" w:color="auto" w:fill="auto"/>
            <w:vAlign w:val="center"/>
          </w:tcPr>
          <w:p w14:paraId="1629218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-2.02%</w:t>
            </w:r>
          </w:p>
        </w:tc>
        <w:tc>
          <w:tcPr>
            <w:tcW w:w="0" w:type="auto"/>
            <w:shd w:val="clear" w:color="auto" w:fill="auto"/>
            <w:vAlign w:val="center"/>
          </w:tcPr>
          <w:p w14:paraId="42F71AC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-9.21%</w:t>
            </w:r>
          </w:p>
        </w:tc>
      </w:tr>
      <w:tr w:rsidR="00071395" w:rsidRPr="006B2A04" w14:paraId="08DCA68E" w14:textId="77777777" w:rsidTr="003C3386">
        <w:trPr>
          <w:trHeight w:val="278"/>
        </w:trPr>
        <w:tc>
          <w:tcPr>
            <w:tcW w:w="0" w:type="auto"/>
            <w:vMerge/>
            <w:shd w:val="clear" w:color="auto" w:fill="auto"/>
            <w:vAlign w:val="center"/>
          </w:tcPr>
          <w:p w14:paraId="2A4C45E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B22E84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1536474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-0.89%</w:t>
            </w:r>
          </w:p>
        </w:tc>
        <w:tc>
          <w:tcPr>
            <w:tcW w:w="0" w:type="auto"/>
            <w:shd w:val="clear" w:color="auto" w:fill="auto"/>
            <w:vAlign w:val="center"/>
          </w:tcPr>
          <w:p w14:paraId="5E5889C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-1.91%</w:t>
            </w:r>
          </w:p>
        </w:tc>
        <w:tc>
          <w:tcPr>
            <w:tcW w:w="0" w:type="auto"/>
            <w:shd w:val="clear" w:color="auto" w:fill="auto"/>
            <w:vAlign w:val="center"/>
          </w:tcPr>
          <w:p w14:paraId="05AAE9E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-4.46%</w:t>
            </w:r>
          </w:p>
        </w:tc>
      </w:tr>
      <w:tr w:rsidR="00071395" w:rsidRPr="006B2A04" w14:paraId="138F92FB" w14:textId="77777777" w:rsidTr="003C3386">
        <w:trPr>
          <w:trHeight w:val="278"/>
        </w:trPr>
        <w:tc>
          <w:tcPr>
            <w:tcW w:w="0" w:type="auto"/>
            <w:vMerge/>
            <w:shd w:val="clear" w:color="auto" w:fill="auto"/>
            <w:vAlign w:val="center"/>
          </w:tcPr>
          <w:p w14:paraId="13EE4252"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673082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760B804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-1.34%</w:t>
            </w:r>
          </w:p>
        </w:tc>
        <w:tc>
          <w:tcPr>
            <w:tcW w:w="0" w:type="auto"/>
            <w:shd w:val="clear" w:color="auto" w:fill="auto"/>
            <w:vAlign w:val="center"/>
          </w:tcPr>
          <w:p w14:paraId="3244F6A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-2.22%</w:t>
            </w:r>
          </w:p>
        </w:tc>
        <w:tc>
          <w:tcPr>
            <w:tcW w:w="0" w:type="auto"/>
            <w:shd w:val="clear" w:color="auto" w:fill="auto"/>
            <w:vAlign w:val="center"/>
          </w:tcPr>
          <w:p w14:paraId="1AB7ADB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-3.89%</w:t>
            </w:r>
          </w:p>
        </w:tc>
      </w:tr>
      <w:tr w:rsidR="00071395" w:rsidRPr="006B2A04" w14:paraId="4920D5F4" w14:textId="77777777" w:rsidTr="003C3386">
        <w:trPr>
          <w:trHeight w:val="278"/>
        </w:trPr>
        <w:tc>
          <w:tcPr>
            <w:tcW w:w="0" w:type="auto"/>
            <w:vMerge w:val="restart"/>
            <w:shd w:val="clear" w:color="auto" w:fill="auto"/>
            <w:vAlign w:val="center"/>
          </w:tcPr>
          <w:p w14:paraId="060670B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401DF10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57B51C6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-6.64%</w:t>
            </w:r>
          </w:p>
        </w:tc>
        <w:tc>
          <w:tcPr>
            <w:tcW w:w="0" w:type="auto"/>
            <w:shd w:val="clear" w:color="auto" w:fill="auto"/>
            <w:vAlign w:val="center"/>
          </w:tcPr>
          <w:p w14:paraId="5A10248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1.32%</w:t>
            </w:r>
          </w:p>
        </w:tc>
        <w:tc>
          <w:tcPr>
            <w:tcW w:w="0" w:type="auto"/>
            <w:shd w:val="clear" w:color="auto" w:fill="auto"/>
            <w:vAlign w:val="center"/>
          </w:tcPr>
          <w:p w14:paraId="3855A82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17.53%</w:t>
            </w:r>
          </w:p>
        </w:tc>
      </w:tr>
      <w:tr w:rsidR="00071395" w:rsidRPr="006B2A04" w14:paraId="776CCC0D" w14:textId="77777777" w:rsidTr="003C3386">
        <w:trPr>
          <w:trHeight w:val="278"/>
        </w:trPr>
        <w:tc>
          <w:tcPr>
            <w:tcW w:w="0" w:type="auto"/>
            <w:vMerge/>
            <w:shd w:val="clear" w:color="auto" w:fill="auto"/>
            <w:vAlign w:val="center"/>
          </w:tcPr>
          <w:p w14:paraId="0BBCE02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7F05BA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0AF9494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-6.39%</w:t>
            </w:r>
          </w:p>
        </w:tc>
        <w:tc>
          <w:tcPr>
            <w:tcW w:w="0" w:type="auto"/>
            <w:shd w:val="clear" w:color="auto" w:fill="auto"/>
            <w:vAlign w:val="center"/>
          </w:tcPr>
          <w:p w14:paraId="187CC4F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1.72%</w:t>
            </w:r>
          </w:p>
        </w:tc>
        <w:tc>
          <w:tcPr>
            <w:tcW w:w="0" w:type="auto"/>
            <w:shd w:val="clear" w:color="auto" w:fill="auto"/>
            <w:vAlign w:val="center"/>
          </w:tcPr>
          <w:p w14:paraId="059D1CF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29.42%</w:t>
            </w:r>
          </w:p>
        </w:tc>
      </w:tr>
      <w:tr w:rsidR="00071395" w:rsidRPr="006B2A04" w14:paraId="0B2E4712" w14:textId="77777777" w:rsidTr="003C3386">
        <w:trPr>
          <w:trHeight w:val="278"/>
        </w:trPr>
        <w:tc>
          <w:tcPr>
            <w:tcW w:w="0" w:type="auto"/>
            <w:vMerge/>
            <w:shd w:val="clear" w:color="auto" w:fill="auto"/>
            <w:vAlign w:val="center"/>
          </w:tcPr>
          <w:p w14:paraId="23DD01E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09E425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026424D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-6.49%</w:t>
            </w:r>
          </w:p>
        </w:tc>
        <w:tc>
          <w:tcPr>
            <w:tcW w:w="0" w:type="auto"/>
            <w:shd w:val="clear" w:color="auto" w:fill="auto"/>
            <w:vAlign w:val="center"/>
          </w:tcPr>
          <w:p w14:paraId="56E694D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0.91%</w:t>
            </w:r>
          </w:p>
        </w:tc>
        <w:tc>
          <w:tcPr>
            <w:tcW w:w="0" w:type="auto"/>
            <w:shd w:val="clear" w:color="auto" w:fill="auto"/>
            <w:vAlign w:val="center"/>
          </w:tcPr>
          <w:p w14:paraId="66E8C72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16.23%</w:t>
            </w:r>
          </w:p>
        </w:tc>
      </w:tr>
      <w:tr w:rsidR="00071395" w:rsidRPr="006B2A04" w14:paraId="36E1C5D3" w14:textId="77777777" w:rsidTr="003C3386">
        <w:trPr>
          <w:trHeight w:val="278"/>
        </w:trPr>
        <w:tc>
          <w:tcPr>
            <w:tcW w:w="0" w:type="auto"/>
            <w:vMerge/>
            <w:shd w:val="clear" w:color="auto" w:fill="auto"/>
            <w:vAlign w:val="center"/>
          </w:tcPr>
          <w:p w14:paraId="09692DB9"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30BBDD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147DC9D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-5.92%</w:t>
            </w:r>
          </w:p>
        </w:tc>
        <w:tc>
          <w:tcPr>
            <w:tcW w:w="0" w:type="auto"/>
            <w:shd w:val="clear" w:color="auto" w:fill="auto"/>
            <w:vAlign w:val="center"/>
          </w:tcPr>
          <w:p w14:paraId="38B487C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1.61%</w:t>
            </w:r>
          </w:p>
        </w:tc>
        <w:tc>
          <w:tcPr>
            <w:tcW w:w="0" w:type="auto"/>
            <w:shd w:val="clear" w:color="auto" w:fill="auto"/>
            <w:vAlign w:val="center"/>
          </w:tcPr>
          <w:p w14:paraId="00C8EAB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9.26%</w:t>
            </w:r>
          </w:p>
        </w:tc>
      </w:tr>
      <w:tr w:rsidR="00071395" w:rsidRPr="006B2A04" w14:paraId="4418924C" w14:textId="77777777" w:rsidTr="003C3386">
        <w:trPr>
          <w:trHeight w:val="278"/>
        </w:trPr>
        <w:tc>
          <w:tcPr>
            <w:tcW w:w="0" w:type="auto"/>
            <w:vMerge w:val="restart"/>
            <w:shd w:val="clear" w:color="auto" w:fill="auto"/>
            <w:vAlign w:val="center"/>
          </w:tcPr>
          <w:p w14:paraId="0E6F0AD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54FFC19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72B2450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3.17%</w:t>
            </w:r>
          </w:p>
        </w:tc>
        <w:tc>
          <w:tcPr>
            <w:tcW w:w="0" w:type="auto"/>
            <w:shd w:val="clear" w:color="auto" w:fill="auto"/>
            <w:vAlign w:val="center"/>
          </w:tcPr>
          <w:p w14:paraId="3C0FC7F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3.58%</w:t>
            </w:r>
          </w:p>
        </w:tc>
        <w:tc>
          <w:tcPr>
            <w:tcW w:w="0" w:type="auto"/>
            <w:shd w:val="clear" w:color="auto" w:fill="auto"/>
            <w:vAlign w:val="center"/>
          </w:tcPr>
          <w:p w14:paraId="4477D44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8.45%</w:t>
            </w:r>
          </w:p>
        </w:tc>
      </w:tr>
      <w:tr w:rsidR="00071395" w:rsidRPr="006B2A04" w14:paraId="7093C322" w14:textId="77777777" w:rsidTr="003C3386">
        <w:trPr>
          <w:trHeight w:val="278"/>
        </w:trPr>
        <w:tc>
          <w:tcPr>
            <w:tcW w:w="0" w:type="auto"/>
            <w:vMerge/>
            <w:shd w:val="clear" w:color="auto" w:fill="auto"/>
            <w:vAlign w:val="center"/>
          </w:tcPr>
          <w:p w14:paraId="7DB13EE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3C7273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5A3765A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0.05%</w:t>
            </w:r>
          </w:p>
        </w:tc>
        <w:tc>
          <w:tcPr>
            <w:tcW w:w="0" w:type="auto"/>
            <w:shd w:val="clear" w:color="auto" w:fill="auto"/>
            <w:vAlign w:val="center"/>
          </w:tcPr>
          <w:p w14:paraId="1A42C1B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0.19%</w:t>
            </w:r>
          </w:p>
        </w:tc>
        <w:tc>
          <w:tcPr>
            <w:tcW w:w="0" w:type="auto"/>
            <w:shd w:val="clear" w:color="auto" w:fill="auto"/>
            <w:vAlign w:val="center"/>
          </w:tcPr>
          <w:p w14:paraId="0E0F008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0.75%</w:t>
            </w:r>
          </w:p>
        </w:tc>
      </w:tr>
      <w:tr w:rsidR="00071395" w:rsidRPr="006B2A04" w14:paraId="6D2EB11D" w14:textId="77777777" w:rsidTr="003C3386">
        <w:trPr>
          <w:trHeight w:val="278"/>
        </w:trPr>
        <w:tc>
          <w:tcPr>
            <w:tcW w:w="0" w:type="auto"/>
            <w:vMerge/>
            <w:shd w:val="clear" w:color="auto" w:fill="auto"/>
            <w:vAlign w:val="center"/>
          </w:tcPr>
          <w:p w14:paraId="6FB1E0DE"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60C85A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797146B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1.16%</w:t>
            </w:r>
          </w:p>
        </w:tc>
        <w:tc>
          <w:tcPr>
            <w:tcW w:w="0" w:type="auto"/>
            <w:shd w:val="clear" w:color="auto" w:fill="auto"/>
            <w:vAlign w:val="center"/>
          </w:tcPr>
          <w:p w14:paraId="09B3BB6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2.03%</w:t>
            </w:r>
          </w:p>
        </w:tc>
        <w:tc>
          <w:tcPr>
            <w:tcW w:w="0" w:type="auto"/>
            <w:shd w:val="clear" w:color="auto" w:fill="auto"/>
            <w:vAlign w:val="center"/>
          </w:tcPr>
          <w:p w14:paraId="4F28D98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5.32%</w:t>
            </w:r>
          </w:p>
        </w:tc>
      </w:tr>
      <w:tr w:rsidR="00071395" w:rsidRPr="006B2A04" w14:paraId="2CEC1142" w14:textId="77777777" w:rsidTr="003C3386">
        <w:trPr>
          <w:trHeight w:val="278"/>
        </w:trPr>
        <w:tc>
          <w:tcPr>
            <w:tcW w:w="0" w:type="auto"/>
            <w:vMerge/>
            <w:shd w:val="clear" w:color="auto" w:fill="auto"/>
            <w:vAlign w:val="center"/>
          </w:tcPr>
          <w:p w14:paraId="334D9CE6"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388E4A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75B9480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27.01%</w:t>
            </w:r>
          </w:p>
        </w:tc>
        <w:tc>
          <w:tcPr>
            <w:tcW w:w="0" w:type="auto"/>
            <w:shd w:val="clear" w:color="auto" w:fill="auto"/>
            <w:vAlign w:val="center"/>
          </w:tcPr>
          <w:p w14:paraId="600D924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7.44%</w:t>
            </w:r>
          </w:p>
        </w:tc>
        <w:tc>
          <w:tcPr>
            <w:tcW w:w="0" w:type="auto"/>
            <w:shd w:val="clear" w:color="auto" w:fill="auto"/>
            <w:vAlign w:val="center"/>
          </w:tcPr>
          <w:p w14:paraId="03B0B3B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11.66%</w:t>
            </w:r>
          </w:p>
        </w:tc>
      </w:tr>
      <w:tr w:rsidR="00071395" w:rsidRPr="006B2A04" w14:paraId="0231092A" w14:textId="77777777" w:rsidTr="003C3386">
        <w:trPr>
          <w:trHeight w:val="278"/>
        </w:trPr>
        <w:tc>
          <w:tcPr>
            <w:tcW w:w="0" w:type="auto"/>
            <w:vMerge w:val="restart"/>
            <w:shd w:val="clear" w:color="auto" w:fill="auto"/>
            <w:vAlign w:val="center"/>
          </w:tcPr>
          <w:p w14:paraId="775EE24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0E1B745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4E4B106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9.47%</w:t>
            </w:r>
          </w:p>
        </w:tc>
        <w:tc>
          <w:tcPr>
            <w:tcW w:w="0" w:type="auto"/>
            <w:shd w:val="clear" w:color="auto" w:fill="auto"/>
            <w:vAlign w:val="center"/>
          </w:tcPr>
          <w:p w14:paraId="30C2629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-4.23%</w:t>
            </w:r>
          </w:p>
        </w:tc>
        <w:tc>
          <w:tcPr>
            <w:tcW w:w="0" w:type="auto"/>
            <w:shd w:val="clear" w:color="auto" w:fill="auto"/>
            <w:vAlign w:val="center"/>
          </w:tcPr>
          <w:p w14:paraId="2C4C324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-28.84%</w:t>
            </w:r>
          </w:p>
        </w:tc>
      </w:tr>
      <w:tr w:rsidR="00071395" w:rsidRPr="006B2A04" w14:paraId="021EAEA4" w14:textId="77777777" w:rsidTr="003C3386">
        <w:trPr>
          <w:trHeight w:val="278"/>
        </w:trPr>
        <w:tc>
          <w:tcPr>
            <w:tcW w:w="0" w:type="auto"/>
            <w:vMerge/>
            <w:shd w:val="clear" w:color="auto" w:fill="auto"/>
            <w:vAlign w:val="center"/>
          </w:tcPr>
          <w:p w14:paraId="2E39350D"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3B4EE5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2F278BE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0.91%</w:t>
            </w:r>
          </w:p>
        </w:tc>
        <w:tc>
          <w:tcPr>
            <w:tcW w:w="0" w:type="auto"/>
            <w:shd w:val="clear" w:color="auto" w:fill="auto"/>
            <w:vAlign w:val="center"/>
          </w:tcPr>
          <w:p w14:paraId="1B2F7ED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0.27%</w:t>
            </w:r>
          </w:p>
        </w:tc>
        <w:tc>
          <w:tcPr>
            <w:tcW w:w="0" w:type="auto"/>
            <w:shd w:val="clear" w:color="auto" w:fill="auto"/>
            <w:vAlign w:val="center"/>
          </w:tcPr>
          <w:p w14:paraId="0821574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-1.96%</w:t>
            </w:r>
          </w:p>
        </w:tc>
      </w:tr>
      <w:tr w:rsidR="00071395" w:rsidRPr="006B2A04" w14:paraId="35BBF38A" w14:textId="77777777" w:rsidTr="003C3386">
        <w:trPr>
          <w:trHeight w:val="278"/>
        </w:trPr>
        <w:tc>
          <w:tcPr>
            <w:tcW w:w="0" w:type="auto"/>
            <w:vMerge/>
            <w:shd w:val="clear" w:color="auto" w:fill="auto"/>
            <w:vAlign w:val="center"/>
          </w:tcPr>
          <w:p w14:paraId="6E1E8D9C"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52B972E"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145393B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6.64%</w:t>
            </w:r>
          </w:p>
        </w:tc>
        <w:tc>
          <w:tcPr>
            <w:tcW w:w="0" w:type="auto"/>
            <w:shd w:val="clear" w:color="auto" w:fill="auto"/>
            <w:vAlign w:val="center"/>
          </w:tcPr>
          <w:p w14:paraId="655651F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0.00%</w:t>
            </w:r>
          </w:p>
        </w:tc>
        <w:tc>
          <w:tcPr>
            <w:tcW w:w="0" w:type="auto"/>
            <w:shd w:val="clear" w:color="auto" w:fill="auto"/>
            <w:vAlign w:val="center"/>
          </w:tcPr>
          <w:p w14:paraId="3B93F21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-21.09%</w:t>
            </w:r>
          </w:p>
        </w:tc>
      </w:tr>
      <w:tr w:rsidR="00071395" w:rsidRPr="006B2A04" w14:paraId="78F2B970" w14:textId="77777777" w:rsidTr="003C3386">
        <w:trPr>
          <w:trHeight w:val="278"/>
        </w:trPr>
        <w:tc>
          <w:tcPr>
            <w:tcW w:w="0" w:type="auto"/>
            <w:vMerge/>
            <w:shd w:val="clear" w:color="auto" w:fill="auto"/>
            <w:vAlign w:val="center"/>
          </w:tcPr>
          <w:p w14:paraId="067AC709"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F3245D7"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36AE0AF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11.53%</w:t>
            </w:r>
          </w:p>
        </w:tc>
        <w:tc>
          <w:tcPr>
            <w:tcW w:w="0" w:type="auto"/>
            <w:shd w:val="clear" w:color="auto" w:fill="auto"/>
            <w:vAlign w:val="center"/>
          </w:tcPr>
          <w:p w14:paraId="4DE798F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-7.92%</w:t>
            </w:r>
          </w:p>
        </w:tc>
        <w:tc>
          <w:tcPr>
            <w:tcW w:w="0" w:type="auto"/>
            <w:shd w:val="clear" w:color="auto" w:fill="auto"/>
            <w:vAlign w:val="center"/>
          </w:tcPr>
          <w:p w14:paraId="48E449D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-45.97%</w:t>
            </w:r>
          </w:p>
        </w:tc>
      </w:tr>
      <w:bookmarkEnd w:id="153"/>
    </w:tbl>
    <w:p w14:paraId="12C0FE31" w14:textId="77777777" w:rsidR="00071395" w:rsidRPr="006B2A04" w:rsidRDefault="00071395" w:rsidP="00071395"/>
    <w:p w14:paraId="10E46510" w14:textId="77777777" w:rsidR="00071395" w:rsidRPr="006B2A04" w:rsidRDefault="00071395" w:rsidP="00461D27">
      <w:pPr>
        <w:pStyle w:val="H6"/>
      </w:pPr>
      <w:r w:rsidRPr="006B2A04">
        <w:t>7.4.1.1.2.3</w:t>
      </w:r>
      <w:r w:rsidRPr="006B2A04">
        <w:tab/>
        <w:t>Summary of the Observations</w:t>
      </w:r>
    </w:p>
    <w:p w14:paraId="2505C053" w14:textId="77777777" w:rsidR="00071395" w:rsidRPr="006B2A04" w:rsidRDefault="00071395" w:rsidP="00071395">
      <w:r w:rsidRPr="006B2A04">
        <w:rPr>
          <w:rFonts w:hint="eastAsia"/>
        </w:rPr>
        <w:t>For the following observations, UPT gain in the range of {-5%, 5%} is considered as similar UPT.</w:t>
      </w:r>
    </w:p>
    <w:p w14:paraId="68AFFBC1" w14:textId="77777777" w:rsidR="00071395" w:rsidRPr="006B2A04" w:rsidRDefault="00071395" w:rsidP="00071395">
      <w:r w:rsidRPr="006B2A04">
        <w:rPr>
          <w:rFonts w:hint="eastAsia"/>
        </w:rPr>
        <w:t xml:space="preserve">For indoor scenario (FR1), for dynamic SBFD compared to semi-static </w:t>
      </w:r>
      <w:r w:rsidRPr="006B2A04">
        <w:t>SBFD</w:t>
      </w:r>
      <w:r w:rsidRPr="006B2A04">
        <w:rPr>
          <w:rFonts w:hint="eastAsia"/>
        </w:rPr>
        <w:t>:</w:t>
      </w:r>
    </w:p>
    <w:p w14:paraId="4259FF84" w14:textId="6AE5FC96" w:rsidR="00071395" w:rsidRPr="006B2A04" w:rsidRDefault="0000435D" w:rsidP="0000435D">
      <w:pPr>
        <w:pStyle w:val="B1"/>
      </w:pPr>
      <w:r>
        <w:t>-</w:t>
      </w:r>
      <w:r>
        <w:tab/>
      </w:r>
      <w:r w:rsidR="00071395" w:rsidRPr="006B2A04">
        <w:rPr>
          <w:rFonts w:hint="eastAsia"/>
        </w:rPr>
        <w:t xml:space="preserve">For slot configurations {XXXXU} for dynamic SBFD and semi-static </w:t>
      </w:r>
      <w:r w:rsidR="00071395" w:rsidRPr="006B2A04">
        <w:t>SBFD</w:t>
      </w:r>
      <w:r w:rsidR="00071395" w:rsidRPr="006B2A04">
        <w:rPr>
          <w:rFonts w:hint="eastAsia"/>
        </w:rPr>
        <w:t>,</w:t>
      </w:r>
    </w:p>
    <w:p w14:paraId="11AC5415" w14:textId="536B76A0" w:rsidR="00071395" w:rsidRPr="006B2A04" w:rsidRDefault="0000435D" w:rsidP="0000435D">
      <w:pPr>
        <w:pStyle w:val="B2"/>
      </w:pPr>
      <w:r>
        <w:t>-</w:t>
      </w:r>
      <w:r>
        <w:tab/>
      </w:r>
      <w:r w:rsidR="00071395" w:rsidRPr="006B2A04">
        <w:rPr>
          <w:rFonts w:hint="eastAsia"/>
        </w:rPr>
        <w:t>In case of large packet size and dynamic SBFD option 2, based on results from 3 sources,</w:t>
      </w:r>
    </w:p>
    <w:p w14:paraId="1B22570A" w14:textId="1657C9A7" w:rsidR="00071395" w:rsidRPr="006B2A04" w:rsidRDefault="0000435D" w:rsidP="0000435D">
      <w:pPr>
        <w:pStyle w:val="B3"/>
      </w:pPr>
      <w:r>
        <w:t>-</w:t>
      </w:r>
      <w:r>
        <w:tab/>
      </w:r>
      <w:r w:rsidR="00071395" w:rsidRPr="006B2A04">
        <w:rPr>
          <w:rFonts w:hint="eastAsia"/>
        </w:rPr>
        <w:t>dynamic</w:t>
      </w:r>
      <w:r w:rsidR="00071395" w:rsidRPr="006B2A04">
        <w:t xml:space="preserve"> SBFD has </w:t>
      </w:r>
      <w:r w:rsidR="00071395" w:rsidRPr="006B2A04">
        <w:rPr>
          <w:rFonts w:hint="eastAsia"/>
        </w:rPr>
        <w:t xml:space="preserve">similar or lower </w:t>
      </w:r>
      <w:r w:rsidR="00071395" w:rsidRPr="006B2A04">
        <w:t>mean and 5% UL Average-UPT</w:t>
      </w:r>
      <w:r w:rsidR="00071395" w:rsidRPr="006B2A04">
        <w:rPr>
          <w:rFonts w:hint="eastAsia"/>
        </w:rPr>
        <w:t xml:space="preserve"> </w:t>
      </w:r>
      <w:r w:rsidR="00071395" w:rsidRPr="006B2A04">
        <w:t>for all load levels,</w:t>
      </w:r>
    </w:p>
    <w:p w14:paraId="0F71D0F6" w14:textId="547F2C07"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has higher mean and 5% DL Average-UPT for all load levels</w:t>
      </w:r>
      <w:r w:rsidR="00071395" w:rsidRPr="006B2A04">
        <w:rPr>
          <w:rFonts w:hint="eastAsia"/>
        </w:rPr>
        <w:t xml:space="preserve">, except one source reported lower 5% </w:t>
      </w:r>
      <w:r w:rsidR="00071395" w:rsidRPr="006B2A04">
        <w:t>DL Average-UPT</w:t>
      </w:r>
      <w:r w:rsidR="00071395" w:rsidRPr="006B2A04">
        <w:rPr>
          <w:rFonts w:hint="eastAsia"/>
        </w:rPr>
        <w:t xml:space="preserve"> for high load level.</w:t>
      </w:r>
    </w:p>
    <w:p w14:paraId="1C6A14EF" w14:textId="4BE5DE09" w:rsidR="00071395" w:rsidRPr="006B2A04" w:rsidRDefault="0000435D" w:rsidP="0000435D">
      <w:pPr>
        <w:pStyle w:val="B2"/>
      </w:pPr>
      <w:r>
        <w:t>-</w:t>
      </w:r>
      <w:r>
        <w:tab/>
      </w:r>
      <w:r w:rsidR="00071395" w:rsidRPr="006B2A04">
        <w:rPr>
          <w:rFonts w:hint="eastAsia"/>
        </w:rPr>
        <w:t>In case of large packet size and dynamic SBFD option 3, based on results from 2 sources,</w:t>
      </w:r>
    </w:p>
    <w:p w14:paraId="2CB1C4B4" w14:textId="73647805" w:rsidR="00071395" w:rsidRPr="006B2A04" w:rsidRDefault="0000435D" w:rsidP="0000435D">
      <w:pPr>
        <w:pStyle w:val="B3"/>
      </w:pPr>
      <w:r>
        <w:t>-</w:t>
      </w:r>
      <w:r>
        <w:tab/>
      </w:r>
      <w:r w:rsidR="00071395" w:rsidRPr="006B2A04">
        <w:rPr>
          <w:rFonts w:hint="eastAsia"/>
        </w:rPr>
        <w:t>dynamic</w:t>
      </w:r>
      <w:r w:rsidR="00071395" w:rsidRPr="006B2A04">
        <w:t xml:space="preserve"> SBFD has higher mean and 5% UL Average-UPT for </w:t>
      </w:r>
      <w:r w:rsidR="00071395" w:rsidRPr="006B2A04">
        <w:rPr>
          <w:rFonts w:hint="eastAsia"/>
        </w:rPr>
        <w:t xml:space="preserve">low </w:t>
      </w:r>
      <w:r w:rsidR="00071395" w:rsidRPr="006B2A04">
        <w:t>load level,</w:t>
      </w:r>
      <w:r w:rsidR="00071395" w:rsidRPr="006B2A04">
        <w:rPr>
          <w:rFonts w:hint="eastAsia"/>
        </w:rPr>
        <w:t xml:space="preserve"> similar or higher mean UL Average-UPT for medium load level, </w:t>
      </w:r>
      <w:r w:rsidR="00071395" w:rsidRPr="006B2A04">
        <w:t xml:space="preserve">higher </w:t>
      </w:r>
      <w:r w:rsidR="00071395" w:rsidRPr="006B2A04">
        <w:rPr>
          <w:rFonts w:hint="eastAsia"/>
        </w:rPr>
        <w:t xml:space="preserve">or lower </w:t>
      </w:r>
      <w:r w:rsidR="00071395" w:rsidRPr="006B2A04">
        <w:t>5% UL Average-UPT for medium load level, and lower mean and 5% UL Average-UPT for high load level</w:t>
      </w:r>
      <w:r w:rsidR="00071395" w:rsidRPr="006B2A04">
        <w:rPr>
          <w:rFonts w:hint="eastAsia"/>
        </w:rPr>
        <w:t>,</w:t>
      </w:r>
    </w:p>
    <w:p w14:paraId="3AD409DA" w14:textId="1916DB21"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higher mean DL Average-UPT for </w:t>
      </w:r>
      <w:r w:rsidR="00071395" w:rsidRPr="006B2A04">
        <w:rPr>
          <w:rFonts w:hint="eastAsia"/>
        </w:rPr>
        <w:t>low load level, similar or higher 5% DL Average-UPT for low load level, higher mean and 5%</w:t>
      </w:r>
      <w:r w:rsidR="00071395" w:rsidRPr="006B2A04">
        <w:t xml:space="preserve"> DL Average-UPT for </w:t>
      </w:r>
      <w:r w:rsidR="00071395" w:rsidRPr="006B2A04">
        <w:rPr>
          <w:rFonts w:hint="eastAsia"/>
        </w:rPr>
        <w:t xml:space="preserve">medium load level, higher mean </w:t>
      </w:r>
      <w:r w:rsidR="00071395" w:rsidRPr="006B2A04">
        <w:t xml:space="preserve">DL Average-UPT for </w:t>
      </w:r>
      <w:r w:rsidR="00071395" w:rsidRPr="006B2A04">
        <w:rPr>
          <w:rFonts w:hint="eastAsia"/>
        </w:rPr>
        <w:t>high load level, and higher or lower 5%</w:t>
      </w:r>
      <w:r w:rsidR="00071395" w:rsidRPr="006B2A04">
        <w:t xml:space="preserve"> DL Average-UPT for </w:t>
      </w:r>
      <w:r w:rsidR="00071395" w:rsidRPr="006B2A04">
        <w:rPr>
          <w:rFonts w:hint="eastAsia"/>
        </w:rPr>
        <w:t>high load level.</w:t>
      </w:r>
    </w:p>
    <w:p w14:paraId="738ACF94" w14:textId="7B7A1E54" w:rsidR="00071395" w:rsidRPr="006B2A04" w:rsidRDefault="0000435D" w:rsidP="0000435D">
      <w:pPr>
        <w:pStyle w:val="B2"/>
      </w:pPr>
      <w:r>
        <w:t>-</w:t>
      </w:r>
      <w:r>
        <w:tab/>
      </w:r>
      <w:r w:rsidR="00071395" w:rsidRPr="006B2A04">
        <w:rPr>
          <w:rFonts w:hint="eastAsia"/>
        </w:rPr>
        <w:t>In case of small packet size</w:t>
      </w:r>
      <w:r w:rsidR="00071395" w:rsidRPr="006B2A04">
        <w:t xml:space="preserve"> and dynamic SBFD option 3</w:t>
      </w:r>
      <w:r w:rsidR="00071395" w:rsidRPr="006B2A04">
        <w:rPr>
          <w:rFonts w:hint="eastAsia"/>
        </w:rPr>
        <w:t>, based on results from 1 source,</w:t>
      </w:r>
    </w:p>
    <w:p w14:paraId="2F4A435F" w14:textId="608ED64D" w:rsidR="00071395" w:rsidRPr="006B2A04" w:rsidRDefault="0000435D" w:rsidP="0000435D">
      <w:pPr>
        <w:pStyle w:val="B3"/>
      </w:pPr>
      <w:r>
        <w:lastRenderedPageBreak/>
        <w:t>-</w:t>
      </w:r>
      <w:r>
        <w:tab/>
      </w:r>
      <w:r w:rsidR="00071395" w:rsidRPr="006B2A04">
        <w:rPr>
          <w:rFonts w:hint="eastAsia"/>
        </w:rPr>
        <w:t>dynamic</w:t>
      </w:r>
      <w:r w:rsidR="00071395" w:rsidRPr="006B2A04">
        <w:t xml:space="preserve"> SBFD has </w:t>
      </w:r>
      <w:r w:rsidR="00071395" w:rsidRPr="006B2A04">
        <w:rPr>
          <w:rFonts w:hint="eastAsia"/>
        </w:rPr>
        <w:t>lower</w:t>
      </w:r>
      <w:r w:rsidR="00071395" w:rsidRPr="006B2A04">
        <w:t xml:space="preserve"> mean and 5% UL Average-UPT for all load levels,</w:t>
      </w:r>
    </w:p>
    <w:p w14:paraId="4F076ED9" w14:textId="6F9F9EA6"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similar</w:t>
      </w:r>
      <w:r w:rsidR="00071395" w:rsidRPr="006B2A04">
        <w:t xml:space="preserve"> mean and 5% DL Average-UPT for all load levels</w:t>
      </w:r>
      <w:r w:rsidR="00071395" w:rsidRPr="006B2A04">
        <w:rPr>
          <w:rFonts w:hint="eastAsia"/>
        </w:rPr>
        <w:t>, except higher 5% DL Average-UPT for high load level.</w:t>
      </w:r>
    </w:p>
    <w:p w14:paraId="6B3464C7" w14:textId="0124B173" w:rsidR="00071395" w:rsidRPr="006B2A04" w:rsidRDefault="0000435D" w:rsidP="0000435D">
      <w:pPr>
        <w:pStyle w:val="B1"/>
      </w:pPr>
      <w:r>
        <w:t>-</w:t>
      </w:r>
      <w:r>
        <w:tab/>
      </w:r>
      <w:r w:rsidR="00071395" w:rsidRPr="006B2A04">
        <w:rPr>
          <w:rFonts w:hint="eastAsia"/>
        </w:rPr>
        <w:t>For slot configurations {XXXXX} for dynamic SBFD and semi-static SBFD,</w:t>
      </w:r>
    </w:p>
    <w:p w14:paraId="540B205A" w14:textId="76F6CEB9" w:rsidR="00071395" w:rsidRPr="006B2A04" w:rsidRDefault="0000435D" w:rsidP="0000435D">
      <w:pPr>
        <w:pStyle w:val="B2"/>
      </w:pPr>
      <w:r>
        <w:t>-</w:t>
      </w:r>
      <w:r>
        <w:tab/>
      </w:r>
      <w:r w:rsidR="00071395" w:rsidRPr="006B2A04">
        <w:rPr>
          <w:rFonts w:hint="eastAsia"/>
        </w:rPr>
        <w:t>In case of large packet size</w:t>
      </w:r>
      <w:r w:rsidR="00071395" w:rsidRPr="006B2A04">
        <w:t xml:space="preserve"> and dynamic SBFD option </w:t>
      </w:r>
      <w:r w:rsidR="00071395" w:rsidRPr="006B2A04">
        <w:rPr>
          <w:rFonts w:hint="eastAsia"/>
        </w:rPr>
        <w:t>3, based on results from 2 sources,</w:t>
      </w:r>
    </w:p>
    <w:p w14:paraId="49E4F27D" w14:textId="14F1DC8C" w:rsidR="00071395" w:rsidRPr="006B2A04" w:rsidRDefault="0000435D" w:rsidP="0000435D">
      <w:pPr>
        <w:pStyle w:val="B3"/>
      </w:pPr>
      <w:r>
        <w:t>-</w:t>
      </w:r>
      <w:r>
        <w:tab/>
      </w:r>
      <w:r w:rsidR="00071395" w:rsidRPr="006B2A04">
        <w:rPr>
          <w:rFonts w:hint="eastAsia"/>
        </w:rPr>
        <w:t>dynamic</w:t>
      </w:r>
      <w:r w:rsidR="00071395" w:rsidRPr="006B2A04">
        <w:t xml:space="preserve"> SBFD has higher mean and 5% UL Average-UPT for all load levels,</w:t>
      </w:r>
    </w:p>
    <w:p w14:paraId="6F377E6C" w14:textId="75CB3ABC"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has higher</w:t>
      </w:r>
      <w:r w:rsidR="00071395" w:rsidRPr="006B2A04">
        <w:rPr>
          <w:rFonts w:hint="eastAsia"/>
        </w:rPr>
        <w:t xml:space="preserve"> </w:t>
      </w:r>
      <w:r w:rsidR="00071395" w:rsidRPr="006B2A04">
        <w:t>mean and 5% DL Average-UPT for all load levels</w:t>
      </w:r>
      <w:r w:rsidR="00071395" w:rsidRPr="006B2A04">
        <w:rPr>
          <w:rFonts w:hint="eastAsia"/>
        </w:rPr>
        <w:t>.</w:t>
      </w:r>
    </w:p>
    <w:p w14:paraId="3EF9ED58" w14:textId="1426BA04" w:rsidR="00071395" w:rsidRPr="006B2A04" w:rsidRDefault="0000435D" w:rsidP="0000435D">
      <w:pPr>
        <w:pStyle w:val="B2"/>
      </w:pPr>
      <w:r>
        <w:t>-</w:t>
      </w:r>
      <w:r>
        <w:tab/>
      </w:r>
      <w:r w:rsidR="00071395" w:rsidRPr="006B2A04">
        <w:rPr>
          <w:rFonts w:hint="eastAsia"/>
        </w:rPr>
        <w:t>In case of small packet size</w:t>
      </w:r>
      <w:r w:rsidR="00071395" w:rsidRPr="006B2A04">
        <w:t xml:space="preserve"> and dynamic SBFD option 3</w:t>
      </w:r>
      <w:r w:rsidR="00071395" w:rsidRPr="006B2A04">
        <w:rPr>
          <w:rFonts w:hint="eastAsia"/>
        </w:rPr>
        <w:t>, based on results from 1 source,</w:t>
      </w:r>
    </w:p>
    <w:p w14:paraId="15132968" w14:textId="4028E2D8" w:rsidR="00071395" w:rsidRPr="006B2A04" w:rsidRDefault="0000435D" w:rsidP="0000435D">
      <w:pPr>
        <w:pStyle w:val="B3"/>
      </w:pPr>
      <w:r>
        <w:t>-</w:t>
      </w:r>
      <w:r>
        <w:tab/>
      </w:r>
      <w:r w:rsidR="00071395" w:rsidRPr="006B2A04">
        <w:rPr>
          <w:rFonts w:hint="eastAsia"/>
        </w:rPr>
        <w:t>dynamic</w:t>
      </w:r>
      <w:r w:rsidR="00071395" w:rsidRPr="006B2A04">
        <w:t xml:space="preserve"> SBFD has </w:t>
      </w:r>
      <w:r w:rsidR="00071395" w:rsidRPr="006B2A04">
        <w:rPr>
          <w:rFonts w:hint="eastAsia"/>
        </w:rPr>
        <w:t>lower</w:t>
      </w:r>
      <w:r w:rsidR="00071395" w:rsidRPr="006B2A04">
        <w:t xml:space="preserve"> mean and 5% UL Average-UPT for </w:t>
      </w:r>
      <w:r w:rsidR="00071395" w:rsidRPr="006B2A04">
        <w:rPr>
          <w:rFonts w:hint="eastAsia"/>
        </w:rPr>
        <w:t>low</w:t>
      </w:r>
      <w:r w:rsidR="00071395" w:rsidRPr="006B2A04">
        <w:t xml:space="preserve"> load level,</w:t>
      </w:r>
      <w:r w:rsidR="00071395" w:rsidRPr="006B2A04">
        <w:rPr>
          <w:rFonts w:hint="eastAsia"/>
        </w:rPr>
        <w:t xml:space="preserve"> similar mean and 5% UL Average-UPT for medium load level, and </w:t>
      </w:r>
      <w:r w:rsidR="00071395" w:rsidRPr="006B2A04">
        <w:t xml:space="preserve">higher mean and 5% UL Average-UPT for </w:t>
      </w:r>
      <w:r w:rsidR="00071395" w:rsidRPr="006B2A04">
        <w:rPr>
          <w:rFonts w:hint="eastAsia"/>
        </w:rPr>
        <w:t xml:space="preserve">high </w:t>
      </w:r>
      <w:r w:rsidR="00071395" w:rsidRPr="006B2A04">
        <w:t>load level</w:t>
      </w:r>
      <w:r w:rsidR="00071395" w:rsidRPr="006B2A04">
        <w:rPr>
          <w:rFonts w:hint="eastAsia"/>
        </w:rPr>
        <w:t>,</w:t>
      </w:r>
    </w:p>
    <w:p w14:paraId="1B28257E" w14:textId="62B768BE"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similar mean and 5% DL Average-UPT for low and medium load levels and lower mean and 5%</w:t>
      </w:r>
      <w:r w:rsidR="00071395" w:rsidRPr="006B2A04">
        <w:t xml:space="preserve"> DL Average-UPT for </w:t>
      </w:r>
      <w:r w:rsidR="00071395" w:rsidRPr="006B2A04">
        <w:rPr>
          <w:rFonts w:hint="eastAsia"/>
        </w:rPr>
        <w:t>high</w:t>
      </w:r>
      <w:r w:rsidR="00071395" w:rsidRPr="006B2A04">
        <w:t xml:space="preserve"> load level</w:t>
      </w:r>
      <w:r w:rsidR="00071395" w:rsidRPr="006B2A04">
        <w:rPr>
          <w:rFonts w:hint="eastAsia"/>
        </w:rPr>
        <w:t>.</w:t>
      </w:r>
    </w:p>
    <w:p w14:paraId="3997337D" w14:textId="77777777" w:rsidR="00071395" w:rsidRPr="006B2A04" w:rsidRDefault="00071395" w:rsidP="0000435D">
      <w:pPr>
        <w:pStyle w:val="Heading4"/>
        <w:rPr>
          <w:lang w:val="en-US"/>
        </w:rPr>
      </w:pPr>
      <w:bookmarkStart w:id="154" w:name="_Toc152011372"/>
      <w:r w:rsidRPr="006B2A04">
        <w:rPr>
          <w:lang w:val="en-US"/>
        </w:rPr>
        <w:t>7.</w:t>
      </w:r>
      <w:r w:rsidRPr="006B2A04">
        <w:rPr>
          <w:rFonts w:hint="eastAsia"/>
          <w:lang w:val="en-US"/>
        </w:rPr>
        <w:t>4</w:t>
      </w:r>
      <w:r w:rsidRPr="006B2A04">
        <w:rPr>
          <w:lang w:val="en-US"/>
        </w:rPr>
        <w:t>.1.</w:t>
      </w:r>
      <w:r w:rsidRPr="006B2A04">
        <w:rPr>
          <w:rFonts w:hint="eastAsia"/>
          <w:lang w:val="en-US"/>
        </w:rPr>
        <w:t>2</w:t>
      </w:r>
      <w:r w:rsidRPr="006B2A04">
        <w:rPr>
          <w:lang w:val="en-US"/>
        </w:rPr>
        <w:tab/>
      </w:r>
      <w:r w:rsidRPr="006B2A04">
        <w:rPr>
          <w:rFonts w:hint="eastAsia"/>
          <w:lang w:val="en-US"/>
        </w:rPr>
        <w:t>Urban Macro</w:t>
      </w:r>
      <w:r w:rsidRPr="006B2A04">
        <w:rPr>
          <w:lang w:val="en-US"/>
        </w:rPr>
        <w:t xml:space="preserve"> (FR1)</w:t>
      </w:r>
      <w:bookmarkEnd w:id="154"/>
    </w:p>
    <w:p w14:paraId="789F0B2A" w14:textId="77777777" w:rsidR="00071395" w:rsidRPr="006B2A04" w:rsidRDefault="00071395" w:rsidP="00071395">
      <w:r w:rsidRPr="006B2A04">
        <w:rPr>
          <w:rFonts w:hint="eastAsia"/>
        </w:rPr>
        <w:t>3</w:t>
      </w:r>
      <w:r w:rsidRPr="006B2A04">
        <w:t xml:space="preserve"> sources provided the SLS evaluation results</w:t>
      </w:r>
      <w:r w:rsidRPr="006B2A04">
        <w:rPr>
          <w:rFonts w:hint="eastAsia"/>
        </w:rPr>
        <w:t xml:space="preserve"> of dynamic SBFD</w:t>
      </w:r>
      <w:r w:rsidRPr="006B2A04">
        <w:t xml:space="preserve"> for </w:t>
      </w:r>
      <w:r w:rsidRPr="006B2A04">
        <w:rPr>
          <w:rFonts w:hint="eastAsia"/>
        </w:rPr>
        <w:t>Urban Macro</w:t>
      </w:r>
      <w:r w:rsidRPr="006B2A04">
        <w:t xml:space="preserve"> (FR1)</w:t>
      </w:r>
      <w:r w:rsidRPr="006B2A04">
        <w:rPr>
          <w:rFonts w:hint="eastAsia"/>
        </w:rPr>
        <w:t xml:space="preserve">. </w:t>
      </w:r>
    </w:p>
    <w:p w14:paraId="087C3269" w14:textId="6E156D1A" w:rsidR="00071395" w:rsidRPr="006B2A04" w:rsidRDefault="00071395" w:rsidP="00071395">
      <w:r w:rsidRPr="006B2A04">
        <w:rPr>
          <w:rFonts w:hint="eastAsia"/>
        </w:rPr>
        <w:t>The c</w:t>
      </w:r>
      <w:r w:rsidRPr="006B2A04">
        <w:t>o-site</w:t>
      </w:r>
      <w:r w:rsidRPr="006B2A04">
        <w:rPr>
          <w:rFonts w:hint="eastAsia"/>
        </w:rPr>
        <w:t xml:space="preserve"> s</w:t>
      </w:r>
      <w:r w:rsidRPr="006B2A04">
        <w:t>patial isolation + digital isolation</w:t>
      </w:r>
      <w:r w:rsidRPr="006B2A04">
        <w:rPr>
          <w:rFonts w:hint="eastAsia"/>
        </w:rPr>
        <w:t xml:space="preserve"> assumed by [</w:t>
      </w:r>
      <w:r w:rsidR="00B71592" w:rsidRPr="006B2A04">
        <w:rPr>
          <w:rFonts w:hint="eastAsia"/>
        </w:rPr>
        <w:t>41</w:t>
      </w:r>
      <w:r w:rsidRPr="006B2A04">
        <w:rPr>
          <w:rFonts w:hint="eastAsia"/>
        </w:rPr>
        <w:t>], [</w:t>
      </w:r>
      <w:r w:rsidR="00D95A20" w:rsidRPr="006B2A04">
        <w:rPr>
          <w:rFonts w:hint="eastAsia"/>
        </w:rPr>
        <w:t>21</w:t>
      </w:r>
      <w:r w:rsidRPr="006B2A04">
        <w:rPr>
          <w:rFonts w:hint="eastAsia"/>
        </w:rPr>
        <w:t>] and [</w:t>
      </w:r>
      <w:r w:rsidR="00B71592" w:rsidRPr="006B2A04">
        <w:rPr>
          <w:rFonts w:hint="eastAsia"/>
        </w:rPr>
        <w:t>33</w:t>
      </w:r>
      <w:r w:rsidRPr="006B2A04">
        <w:rPr>
          <w:rFonts w:hint="eastAsia"/>
        </w:rPr>
        <w:t>] are 93dB, 110dB and 100dB respectively.</w:t>
      </w:r>
    </w:p>
    <w:p w14:paraId="1FA6AC34" w14:textId="77777777" w:rsidR="00071395" w:rsidRPr="006B2A04" w:rsidRDefault="00071395" w:rsidP="0000435D">
      <w:pPr>
        <w:pStyle w:val="Heading5"/>
        <w:rPr>
          <w:lang w:val="en-US" w:eastAsia="zh-CN"/>
        </w:rPr>
      </w:pPr>
      <w:bookmarkStart w:id="155" w:name="_Toc152011373"/>
      <w:r w:rsidRPr="006B2A04">
        <w:rPr>
          <w:lang w:val="en-US"/>
        </w:rPr>
        <w:t>7.</w:t>
      </w:r>
      <w:r w:rsidRPr="006B2A04">
        <w:rPr>
          <w:rFonts w:hint="eastAsia"/>
          <w:lang w:val="en-US" w:eastAsia="zh-CN"/>
        </w:rPr>
        <w:t>4</w:t>
      </w:r>
      <w:r w:rsidRPr="006B2A04">
        <w:rPr>
          <w:lang w:val="en-US"/>
        </w:rPr>
        <w:t>.1.</w:t>
      </w:r>
      <w:r w:rsidRPr="006B2A04">
        <w:rPr>
          <w:rFonts w:hint="eastAsia"/>
          <w:lang w:val="en-US" w:eastAsia="zh-CN"/>
        </w:rPr>
        <w:t>2</w:t>
      </w:r>
      <w:r w:rsidRPr="006B2A04">
        <w:rPr>
          <w:lang w:val="en-US"/>
        </w:rPr>
        <w:t>.1</w:t>
      </w:r>
      <w:r w:rsidRPr="006B2A04">
        <w:rPr>
          <w:lang w:val="en-US"/>
        </w:rPr>
        <w:tab/>
      </w:r>
      <w:r w:rsidRPr="006B2A04">
        <w:rPr>
          <w:rFonts w:hint="eastAsia"/>
          <w:lang w:val="en-US" w:eastAsia="zh-CN"/>
        </w:rPr>
        <w:t>Dynamic SBFD vs. dynamic TDD</w:t>
      </w:r>
      <w:bookmarkEnd w:id="155"/>
    </w:p>
    <w:p w14:paraId="58291A5C" w14:textId="77777777" w:rsidR="00071395" w:rsidRPr="006B2A04" w:rsidRDefault="00071395" w:rsidP="00071395">
      <w:r w:rsidRPr="006B2A04">
        <w:rPr>
          <w:rFonts w:hint="eastAsia"/>
        </w:rPr>
        <w:t xml:space="preserve">In this sub-section, UPT and latency gain/increase of dynamic SBFD compared to dynamic TDD for </w:t>
      </w:r>
      <w:r w:rsidRPr="006B2A04">
        <w:t>Urban Macro</w:t>
      </w:r>
      <w:r w:rsidRPr="006B2A04">
        <w:rPr>
          <w:rFonts w:hint="eastAsia"/>
        </w:rPr>
        <w:t xml:space="preserve"> (FR1) are provided. Evaluation results of different slot configurations are </w:t>
      </w:r>
      <w:r w:rsidRPr="006B2A04">
        <w:t>summarized</w:t>
      </w:r>
      <w:r w:rsidRPr="006B2A04">
        <w:rPr>
          <w:rFonts w:hint="eastAsia"/>
        </w:rPr>
        <w:t xml:space="preserve"> in 7.4.1.2.1.1 and 7.4.1.2.1.2 respectively.</w:t>
      </w:r>
    </w:p>
    <w:p w14:paraId="3BE52299" w14:textId="77777777" w:rsidR="00071395" w:rsidRPr="00E301CB" w:rsidRDefault="00071395" w:rsidP="00461D27">
      <w:pPr>
        <w:pStyle w:val="H6"/>
      </w:pPr>
      <w:r w:rsidRPr="00E301CB">
        <w:t>7.</w:t>
      </w:r>
      <w:r w:rsidRPr="00E301CB">
        <w:rPr>
          <w:rFonts w:hint="eastAsia"/>
        </w:rPr>
        <w:t>4</w:t>
      </w:r>
      <w:r w:rsidRPr="00E301CB">
        <w:t>.1.</w:t>
      </w:r>
      <w:r w:rsidRPr="00E301CB">
        <w:rPr>
          <w:rFonts w:hint="eastAsia"/>
        </w:rPr>
        <w:t>2</w:t>
      </w:r>
      <w:r w:rsidRPr="00E301CB">
        <w:t>.1.1</w:t>
      </w:r>
      <w:r w:rsidRPr="00E301CB">
        <w:tab/>
      </w:r>
      <w:r w:rsidRPr="00E301CB">
        <w:rPr>
          <w:rFonts w:hint="eastAsia"/>
        </w:rPr>
        <w:t xml:space="preserve">Slot configuration </w:t>
      </w:r>
      <w:r w:rsidRPr="00E301CB">
        <w:t>{XXXXU}</w:t>
      </w:r>
      <w:r w:rsidRPr="00E301CB">
        <w:rPr>
          <w:rFonts w:hint="eastAsia"/>
        </w:rPr>
        <w:t xml:space="preserve"> vs. </w:t>
      </w:r>
      <w:r w:rsidRPr="00E301CB">
        <w:t>{FFFFU}</w:t>
      </w:r>
      <w:r w:rsidRPr="00E301CB">
        <w:rPr>
          <w:rFonts w:hint="eastAsia"/>
        </w:rPr>
        <w:t xml:space="preserve"> </w:t>
      </w:r>
    </w:p>
    <w:p w14:paraId="606D25FD" w14:textId="77777777" w:rsidR="00071395" w:rsidRPr="006B2A04" w:rsidRDefault="00071395" w:rsidP="00071395">
      <w:r w:rsidRPr="006B2A04">
        <w:rPr>
          <w:rFonts w:hint="eastAsia"/>
        </w:rPr>
        <w:t>In this sub-section, slot configurations {XXXXU} and {FFFFU} are assumed for dynamic SBFD and dynamic TDD respectively.</w:t>
      </w:r>
    </w:p>
    <w:p w14:paraId="56575604" w14:textId="77777777" w:rsidR="00071395" w:rsidRPr="006B2A04" w:rsidRDefault="00071395" w:rsidP="00071395">
      <w:r w:rsidRPr="006B2A04">
        <w:rPr>
          <w:rFonts w:hint="eastAsia"/>
        </w:rPr>
        <w:t>Dynamic SBFD Option 2 is assumed for results in Table 7.4.1.2.1.1-1, and dynamic SBFD Option 3 is assumed for results in Table 7.4.1.2.1.1-2 and 7.4.1.2.1.1-3.</w:t>
      </w:r>
    </w:p>
    <w:p w14:paraId="6F8BC200" w14:textId="77777777" w:rsidR="00071395" w:rsidRPr="006B2A04" w:rsidRDefault="00071395" w:rsidP="00071395">
      <w:r w:rsidRPr="006B2A04">
        <w:rPr>
          <w:rFonts w:hint="eastAsia"/>
        </w:rPr>
        <w:t>No CLI handling is assumed for results in 7.4.1.2.1.1-1 and 7.4.1.2.1.1-2, and CLI handling is assumed for results in 7.4.1.2.1.1-3.</w:t>
      </w:r>
    </w:p>
    <w:p w14:paraId="59B25D74" w14:textId="5D632505" w:rsidR="00071395" w:rsidRPr="006B2A04" w:rsidRDefault="00071395" w:rsidP="0000435D">
      <w:pPr>
        <w:pStyle w:val="TH"/>
      </w:pPr>
      <w:r w:rsidRPr="006B2A04">
        <w:rPr>
          <w:rFonts w:hint="eastAsia"/>
        </w:rPr>
        <w:t xml:space="preserve">Table 7.4.1.2.1.1-1: Urban Macro (FR1) dynamic SBFD vs. dynamic TDD, </w:t>
      </w:r>
      <w:r w:rsidRPr="006B2A04">
        <w:t>{XXXXU}</w:t>
      </w:r>
      <w:r w:rsidRPr="006B2A04">
        <w:rPr>
          <w:rFonts w:hint="eastAsia"/>
        </w:rPr>
        <w:t xml:space="preserve"> vs. </w:t>
      </w:r>
      <w:r w:rsidRPr="006B2A04">
        <w:t>{FFFFU}</w:t>
      </w:r>
      <w:r w:rsidR="0000435D">
        <w:t xml:space="preserve"> </w:t>
      </w:r>
      <w:r w:rsidRPr="006B2A04">
        <w:rPr>
          <w:rFonts w:hint="eastAsia"/>
        </w:rPr>
        <w:t>(dynamic SBFD Option 2,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1137"/>
        <w:gridCol w:w="1562"/>
        <w:gridCol w:w="1940"/>
        <w:gridCol w:w="1659"/>
      </w:tblGrid>
      <w:tr w:rsidR="00071395" w:rsidRPr="006B2A04" w14:paraId="70F73F1A" w14:textId="77777777" w:rsidTr="003C3386">
        <w:trPr>
          <w:trHeight w:val="278"/>
        </w:trPr>
        <w:tc>
          <w:tcPr>
            <w:tcW w:w="0" w:type="auto"/>
            <w:gridSpan w:val="5"/>
            <w:shd w:val="clear" w:color="auto" w:fill="auto"/>
            <w:vAlign w:val="center"/>
          </w:tcPr>
          <w:p w14:paraId="2AB80727" w14:textId="318BC700" w:rsidR="00071395" w:rsidRPr="0000435D" w:rsidRDefault="00071395" w:rsidP="0000435D">
            <w:pPr>
              <w:spacing w:after="0"/>
              <w:jc w:val="center"/>
              <w:rPr>
                <w:rFonts w:ascii="Arial" w:hAnsi="Arial" w:cs="Arial"/>
                <w:b/>
                <w:color w:val="000000"/>
                <w:sz w:val="16"/>
                <w:szCs w:val="16"/>
              </w:rPr>
            </w:pPr>
            <w:bookmarkStart w:id="156" w:name="MCCQCTEMPBM_00000126"/>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dynamic SBFD slot configuration {XXXXU}, dynamic TDD slot configuration {FFFFU}, dynamic SBFD Option 2, DL: 0.5Mbytes, </w:t>
            </w:r>
            <w:r w:rsidR="00B705E0" w:rsidRPr="0000435D">
              <w:rPr>
                <w:rFonts w:ascii="Arial" w:hAnsi="Arial" w:cs="Arial"/>
                <w:b/>
                <w:bCs/>
                <w:i/>
                <w:iCs/>
                <w:sz w:val="16"/>
                <w:szCs w:val="16"/>
              </w:rPr>
              <w:t>UL: 0.125Mbytes</w:t>
            </w:r>
            <w:r w:rsidRPr="0000435D">
              <w:rPr>
                <w:rFonts w:ascii="Arial" w:hAnsi="Arial" w:cs="Arial"/>
                <w:b/>
                <w:i/>
                <w:sz w:val="16"/>
                <w:szCs w:val="16"/>
              </w:rPr>
              <w:t>)</w:t>
            </w:r>
          </w:p>
        </w:tc>
      </w:tr>
      <w:tr w:rsidR="00071395" w:rsidRPr="006B2A04" w14:paraId="6FAF820E" w14:textId="77777777" w:rsidTr="003C3386">
        <w:trPr>
          <w:trHeight w:val="278"/>
        </w:trPr>
        <w:tc>
          <w:tcPr>
            <w:tcW w:w="0" w:type="auto"/>
            <w:gridSpan w:val="2"/>
            <w:vMerge w:val="restart"/>
            <w:shd w:val="clear" w:color="auto" w:fill="auto"/>
            <w:vAlign w:val="center"/>
          </w:tcPr>
          <w:p w14:paraId="583CC3C7"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2E2F8289" w14:textId="47077608"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41</w:t>
            </w:r>
            <w:r w:rsidRPr="0000435D">
              <w:rPr>
                <w:rFonts w:ascii="Arial" w:hAnsi="Arial" w:cs="Arial"/>
                <w:b/>
                <w:color w:val="000000"/>
                <w:sz w:val="16"/>
                <w:szCs w:val="16"/>
              </w:rPr>
              <w:t>]</w:t>
            </w:r>
          </w:p>
        </w:tc>
      </w:tr>
      <w:tr w:rsidR="00071395" w:rsidRPr="006B2A04" w14:paraId="2C52C589" w14:textId="77777777" w:rsidTr="003C3386">
        <w:trPr>
          <w:trHeight w:val="278"/>
        </w:trPr>
        <w:tc>
          <w:tcPr>
            <w:tcW w:w="0" w:type="auto"/>
            <w:gridSpan w:val="2"/>
            <w:vMerge/>
            <w:shd w:val="clear" w:color="auto" w:fill="auto"/>
            <w:vAlign w:val="center"/>
          </w:tcPr>
          <w:p w14:paraId="3B1D4D72"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6E30D9B7"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631D305F"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71D5A61E"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15458668" w14:textId="77777777" w:rsidTr="003C3386">
        <w:trPr>
          <w:trHeight w:val="278"/>
        </w:trPr>
        <w:tc>
          <w:tcPr>
            <w:tcW w:w="0" w:type="auto"/>
            <w:vMerge w:val="restart"/>
            <w:shd w:val="clear" w:color="auto" w:fill="auto"/>
            <w:vAlign w:val="center"/>
          </w:tcPr>
          <w:p w14:paraId="7E70DD5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4AE7C11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37E6BC8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-4.42%</w:t>
            </w:r>
          </w:p>
        </w:tc>
        <w:tc>
          <w:tcPr>
            <w:tcW w:w="0" w:type="auto"/>
            <w:shd w:val="clear" w:color="auto" w:fill="auto"/>
            <w:vAlign w:val="center"/>
          </w:tcPr>
          <w:p w14:paraId="29DC9EC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-21.32%</w:t>
            </w:r>
          </w:p>
        </w:tc>
        <w:tc>
          <w:tcPr>
            <w:tcW w:w="0" w:type="auto"/>
            <w:shd w:val="clear" w:color="auto" w:fill="auto"/>
            <w:vAlign w:val="center"/>
          </w:tcPr>
          <w:p w14:paraId="0FC50B0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-44.09%</w:t>
            </w:r>
          </w:p>
        </w:tc>
      </w:tr>
      <w:tr w:rsidR="00071395" w:rsidRPr="006B2A04" w14:paraId="33081ABF" w14:textId="77777777" w:rsidTr="003C3386">
        <w:trPr>
          <w:trHeight w:val="278"/>
        </w:trPr>
        <w:tc>
          <w:tcPr>
            <w:tcW w:w="0" w:type="auto"/>
            <w:vMerge/>
            <w:shd w:val="clear" w:color="auto" w:fill="auto"/>
            <w:vAlign w:val="center"/>
          </w:tcPr>
          <w:p w14:paraId="2741FC5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97AE7D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6B1D8A4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-5.17%</w:t>
            </w:r>
          </w:p>
        </w:tc>
        <w:tc>
          <w:tcPr>
            <w:tcW w:w="0" w:type="auto"/>
            <w:shd w:val="clear" w:color="auto" w:fill="auto"/>
            <w:vAlign w:val="center"/>
          </w:tcPr>
          <w:p w14:paraId="674DEDA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-28.32%</w:t>
            </w:r>
          </w:p>
        </w:tc>
        <w:tc>
          <w:tcPr>
            <w:tcW w:w="0" w:type="auto"/>
            <w:shd w:val="clear" w:color="auto" w:fill="auto"/>
            <w:vAlign w:val="center"/>
          </w:tcPr>
          <w:p w14:paraId="33A3EEA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-69.51%</w:t>
            </w:r>
          </w:p>
        </w:tc>
      </w:tr>
      <w:tr w:rsidR="00071395" w:rsidRPr="006B2A04" w14:paraId="54A7EF77" w14:textId="77777777" w:rsidTr="003C3386">
        <w:trPr>
          <w:trHeight w:val="278"/>
        </w:trPr>
        <w:tc>
          <w:tcPr>
            <w:tcW w:w="0" w:type="auto"/>
            <w:vMerge/>
            <w:shd w:val="clear" w:color="auto" w:fill="auto"/>
            <w:vAlign w:val="center"/>
          </w:tcPr>
          <w:p w14:paraId="58F6D83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0D0C29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33C5FF2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-5.03%</w:t>
            </w:r>
          </w:p>
        </w:tc>
        <w:tc>
          <w:tcPr>
            <w:tcW w:w="0" w:type="auto"/>
            <w:shd w:val="clear" w:color="auto" w:fill="auto"/>
            <w:vAlign w:val="center"/>
          </w:tcPr>
          <w:p w14:paraId="4DDB903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-23.03%</w:t>
            </w:r>
          </w:p>
        </w:tc>
        <w:tc>
          <w:tcPr>
            <w:tcW w:w="0" w:type="auto"/>
            <w:shd w:val="clear" w:color="auto" w:fill="auto"/>
            <w:vAlign w:val="center"/>
          </w:tcPr>
          <w:p w14:paraId="7B38FF5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-51.10%</w:t>
            </w:r>
          </w:p>
        </w:tc>
      </w:tr>
      <w:tr w:rsidR="00071395" w:rsidRPr="006B2A04" w14:paraId="466A5226" w14:textId="77777777" w:rsidTr="003C3386">
        <w:trPr>
          <w:trHeight w:val="278"/>
        </w:trPr>
        <w:tc>
          <w:tcPr>
            <w:tcW w:w="0" w:type="auto"/>
            <w:vMerge/>
            <w:shd w:val="clear" w:color="auto" w:fill="auto"/>
            <w:vAlign w:val="center"/>
          </w:tcPr>
          <w:p w14:paraId="499A79AD"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63ACCB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58CBA34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-2.60%</w:t>
            </w:r>
          </w:p>
        </w:tc>
        <w:tc>
          <w:tcPr>
            <w:tcW w:w="0" w:type="auto"/>
            <w:shd w:val="clear" w:color="auto" w:fill="auto"/>
            <w:vAlign w:val="center"/>
          </w:tcPr>
          <w:p w14:paraId="1742BF3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-13.71%</w:t>
            </w:r>
          </w:p>
        </w:tc>
        <w:tc>
          <w:tcPr>
            <w:tcW w:w="0" w:type="auto"/>
            <w:shd w:val="clear" w:color="auto" w:fill="auto"/>
            <w:vAlign w:val="center"/>
          </w:tcPr>
          <w:p w14:paraId="76AF841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-27.91%</w:t>
            </w:r>
          </w:p>
        </w:tc>
      </w:tr>
      <w:tr w:rsidR="00071395" w:rsidRPr="006B2A04" w14:paraId="054F68A4" w14:textId="77777777" w:rsidTr="003C3386">
        <w:trPr>
          <w:trHeight w:val="278"/>
        </w:trPr>
        <w:tc>
          <w:tcPr>
            <w:tcW w:w="0" w:type="auto"/>
            <w:vMerge w:val="restart"/>
            <w:shd w:val="clear" w:color="auto" w:fill="auto"/>
            <w:vAlign w:val="center"/>
          </w:tcPr>
          <w:p w14:paraId="77DE4AD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25EA7F3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30200C5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-28.33%</w:t>
            </w:r>
          </w:p>
        </w:tc>
        <w:tc>
          <w:tcPr>
            <w:tcW w:w="0" w:type="auto"/>
            <w:shd w:val="clear" w:color="auto" w:fill="auto"/>
            <w:vAlign w:val="center"/>
          </w:tcPr>
          <w:p w14:paraId="5885725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6.38%</w:t>
            </w:r>
          </w:p>
        </w:tc>
        <w:tc>
          <w:tcPr>
            <w:tcW w:w="0" w:type="auto"/>
            <w:shd w:val="clear" w:color="auto" w:fill="auto"/>
            <w:vAlign w:val="center"/>
          </w:tcPr>
          <w:p w14:paraId="12814C0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11.01%</w:t>
            </w:r>
          </w:p>
        </w:tc>
      </w:tr>
      <w:tr w:rsidR="00071395" w:rsidRPr="006B2A04" w14:paraId="436DFE76" w14:textId="77777777" w:rsidTr="003C3386">
        <w:trPr>
          <w:trHeight w:val="278"/>
        </w:trPr>
        <w:tc>
          <w:tcPr>
            <w:tcW w:w="0" w:type="auto"/>
            <w:vMerge/>
            <w:shd w:val="clear" w:color="auto" w:fill="auto"/>
            <w:vAlign w:val="center"/>
          </w:tcPr>
          <w:p w14:paraId="526E0DD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3165FD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6C67169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17.55%</w:t>
            </w:r>
          </w:p>
        </w:tc>
        <w:tc>
          <w:tcPr>
            <w:tcW w:w="0" w:type="auto"/>
            <w:shd w:val="clear" w:color="auto" w:fill="auto"/>
            <w:vAlign w:val="center"/>
          </w:tcPr>
          <w:p w14:paraId="49DB73A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1.32%</w:t>
            </w:r>
          </w:p>
        </w:tc>
        <w:tc>
          <w:tcPr>
            <w:tcW w:w="0" w:type="auto"/>
            <w:shd w:val="clear" w:color="auto" w:fill="auto"/>
            <w:vAlign w:val="center"/>
          </w:tcPr>
          <w:p w14:paraId="02EFC53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-6.96%</w:t>
            </w:r>
          </w:p>
        </w:tc>
      </w:tr>
      <w:tr w:rsidR="00071395" w:rsidRPr="006B2A04" w14:paraId="67A1ABC8" w14:textId="77777777" w:rsidTr="003C3386">
        <w:trPr>
          <w:trHeight w:val="278"/>
        </w:trPr>
        <w:tc>
          <w:tcPr>
            <w:tcW w:w="0" w:type="auto"/>
            <w:vMerge/>
            <w:shd w:val="clear" w:color="auto" w:fill="auto"/>
            <w:vAlign w:val="center"/>
          </w:tcPr>
          <w:p w14:paraId="6DC7DE2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7A203C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0D7827D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-26.36%</w:t>
            </w:r>
          </w:p>
        </w:tc>
        <w:tc>
          <w:tcPr>
            <w:tcW w:w="0" w:type="auto"/>
            <w:shd w:val="clear" w:color="auto" w:fill="auto"/>
            <w:vAlign w:val="center"/>
          </w:tcPr>
          <w:p w14:paraId="559D133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8.25%</w:t>
            </w:r>
          </w:p>
        </w:tc>
        <w:tc>
          <w:tcPr>
            <w:tcW w:w="0" w:type="auto"/>
            <w:shd w:val="clear" w:color="auto" w:fill="auto"/>
            <w:vAlign w:val="center"/>
          </w:tcPr>
          <w:p w14:paraId="05F6C9A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12.05%</w:t>
            </w:r>
          </w:p>
        </w:tc>
      </w:tr>
      <w:tr w:rsidR="00071395" w:rsidRPr="006B2A04" w14:paraId="6D5C4B4D" w14:textId="77777777" w:rsidTr="003C3386">
        <w:trPr>
          <w:trHeight w:val="278"/>
        </w:trPr>
        <w:tc>
          <w:tcPr>
            <w:tcW w:w="0" w:type="auto"/>
            <w:vMerge/>
            <w:shd w:val="clear" w:color="auto" w:fill="auto"/>
            <w:vAlign w:val="center"/>
          </w:tcPr>
          <w:p w14:paraId="4047FB63"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483D5B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70AB862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-33.24%</w:t>
            </w:r>
          </w:p>
        </w:tc>
        <w:tc>
          <w:tcPr>
            <w:tcW w:w="0" w:type="auto"/>
            <w:shd w:val="clear" w:color="auto" w:fill="auto"/>
            <w:vAlign w:val="center"/>
          </w:tcPr>
          <w:p w14:paraId="7F4685D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6.60%</w:t>
            </w:r>
          </w:p>
        </w:tc>
        <w:tc>
          <w:tcPr>
            <w:tcW w:w="0" w:type="auto"/>
            <w:shd w:val="clear" w:color="auto" w:fill="auto"/>
            <w:vAlign w:val="center"/>
          </w:tcPr>
          <w:p w14:paraId="4F899D1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10.53%</w:t>
            </w:r>
          </w:p>
        </w:tc>
      </w:tr>
      <w:tr w:rsidR="00071395" w:rsidRPr="006B2A04" w14:paraId="109B746D" w14:textId="77777777" w:rsidTr="003C3386">
        <w:trPr>
          <w:trHeight w:val="278"/>
        </w:trPr>
        <w:tc>
          <w:tcPr>
            <w:tcW w:w="0" w:type="auto"/>
            <w:vMerge w:val="restart"/>
            <w:shd w:val="clear" w:color="auto" w:fill="auto"/>
            <w:vAlign w:val="center"/>
          </w:tcPr>
          <w:p w14:paraId="08C1C1E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0C38C1B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786C5A8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6.30%</w:t>
            </w:r>
          </w:p>
        </w:tc>
        <w:tc>
          <w:tcPr>
            <w:tcW w:w="0" w:type="auto"/>
            <w:shd w:val="clear" w:color="auto" w:fill="auto"/>
            <w:vAlign w:val="center"/>
          </w:tcPr>
          <w:p w14:paraId="6FDAC19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44.90%</w:t>
            </w:r>
          </w:p>
        </w:tc>
        <w:tc>
          <w:tcPr>
            <w:tcW w:w="0" w:type="auto"/>
            <w:shd w:val="clear" w:color="auto" w:fill="auto"/>
            <w:vAlign w:val="center"/>
          </w:tcPr>
          <w:p w14:paraId="3641AD2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268.14%</w:t>
            </w:r>
          </w:p>
        </w:tc>
      </w:tr>
      <w:tr w:rsidR="00071395" w:rsidRPr="006B2A04" w14:paraId="3CB97D2C" w14:textId="77777777" w:rsidTr="003C3386">
        <w:trPr>
          <w:trHeight w:val="278"/>
        </w:trPr>
        <w:tc>
          <w:tcPr>
            <w:tcW w:w="0" w:type="auto"/>
            <w:vMerge/>
            <w:shd w:val="clear" w:color="auto" w:fill="auto"/>
            <w:vAlign w:val="center"/>
          </w:tcPr>
          <w:p w14:paraId="36CE3E3C"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13645F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3A26B0C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1.03%</w:t>
            </w:r>
          </w:p>
        </w:tc>
        <w:tc>
          <w:tcPr>
            <w:tcW w:w="0" w:type="auto"/>
            <w:shd w:val="clear" w:color="auto" w:fill="auto"/>
            <w:vAlign w:val="center"/>
          </w:tcPr>
          <w:p w14:paraId="7957B36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14.08%</w:t>
            </w:r>
          </w:p>
        </w:tc>
        <w:tc>
          <w:tcPr>
            <w:tcW w:w="0" w:type="auto"/>
            <w:shd w:val="clear" w:color="auto" w:fill="auto"/>
            <w:vAlign w:val="center"/>
          </w:tcPr>
          <w:p w14:paraId="348A67B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35.97%</w:t>
            </w:r>
          </w:p>
        </w:tc>
      </w:tr>
      <w:tr w:rsidR="00071395" w:rsidRPr="006B2A04" w14:paraId="51378DC0" w14:textId="77777777" w:rsidTr="003C3386">
        <w:trPr>
          <w:trHeight w:val="278"/>
        </w:trPr>
        <w:tc>
          <w:tcPr>
            <w:tcW w:w="0" w:type="auto"/>
            <w:vMerge/>
            <w:shd w:val="clear" w:color="auto" w:fill="auto"/>
            <w:vAlign w:val="center"/>
          </w:tcPr>
          <w:p w14:paraId="3303C279"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2486C5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1F71B51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6.00%</w:t>
            </w:r>
          </w:p>
        </w:tc>
        <w:tc>
          <w:tcPr>
            <w:tcW w:w="0" w:type="auto"/>
            <w:shd w:val="clear" w:color="auto" w:fill="auto"/>
            <w:vAlign w:val="center"/>
          </w:tcPr>
          <w:p w14:paraId="683C87D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33.69%</w:t>
            </w:r>
          </w:p>
        </w:tc>
        <w:tc>
          <w:tcPr>
            <w:tcW w:w="0" w:type="auto"/>
            <w:shd w:val="clear" w:color="auto" w:fill="auto"/>
            <w:vAlign w:val="center"/>
          </w:tcPr>
          <w:p w14:paraId="75336F0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110.47%</w:t>
            </w:r>
          </w:p>
        </w:tc>
      </w:tr>
      <w:tr w:rsidR="00071395" w:rsidRPr="006B2A04" w14:paraId="066CB3A5" w14:textId="77777777" w:rsidTr="003C3386">
        <w:trPr>
          <w:trHeight w:val="278"/>
        </w:trPr>
        <w:tc>
          <w:tcPr>
            <w:tcW w:w="0" w:type="auto"/>
            <w:vMerge/>
            <w:shd w:val="clear" w:color="auto" w:fill="auto"/>
            <w:vAlign w:val="center"/>
          </w:tcPr>
          <w:p w14:paraId="5B45E4B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364959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64CB18B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10.50%</w:t>
            </w:r>
          </w:p>
        </w:tc>
        <w:tc>
          <w:tcPr>
            <w:tcW w:w="0" w:type="auto"/>
            <w:shd w:val="clear" w:color="auto" w:fill="auto"/>
            <w:vAlign w:val="center"/>
          </w:tcPr>
          <w:p w14:paraId="5E802F6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56.63%</w:t>
            </w:r>
          </w:p>
        </w:tc>
        <w:tc>
          <w:tcPr>
            <w:tcW w:w="0" w:type="auto"/>
            <w:shd w:val="clear" w:color="auto" w:fill="auto"/>
            <w:vAlign w:val="center"/>
          </w:tcPr>
          <w:p w14:paraId="76A72CC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437.25%</w:t>
            </w:r>
          </w:p>
        </w:tc>
      </w:tr>
      <w:tr w:rsidR="00071395" w:rsidRPr="006B2A04" w14:paraId="0950DB93" w14:textId="77777777" w:rsidTr="003C3386">
        <w:trPr>
          <w:trHeight w:val="278"/>
        </w:trPr>
        <w:tc>
          <w:tcPr>
            <w:tcW w:w="0" w:type="auto"/>
            <w:vMerge w:val="restart"/>
            <w:shd w:val="clear" w:color="auto" w:fill="auto"/>
            <w:vAlign w:val="center"/>
          </w:tcPr>
          <w:p w14:paraId="1334780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5EECF85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43FFCEA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1.32%</w:t>
            </w:r>
          </w:p>
        </w:tc>
        <w:tc>
          <w:tcPr>
            <w:tcW w:w="0" w:type="auto"/>
            <w:shd w:val="clear" w:color="auto" w:fill="auto"/>
            <w:vAlign w:val="center"/>
          </w:tcPr>
          <w:p w14:paraId="47A7236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-4.73%</w:t>
            </w:r>
          </w:p>
        </w:tc>
        <w:tc>
          <w:tcPr>
            <w:tcW w:w="0" w:type="auto"/>
            <w:shd w:val="clear" w:color="auto" w:fill="auto"/>
            <w:vAlign w:val="center"/>
          </w:tcPr>
          <w:p w14:paraId="7206C8C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-9.02%</w:t>
            </w:r>
          </w:p>
        </w:tc>
      </w:tr>
      <w:tr w:rsidR="00071395" w:rsidRPr="006B2A04" w14:paraId="78C34D42" w14:textId="77777777" w:rsidTr="003C3386">
        <w:trPr>
          <w:trHeight w:val="278"/>
        </w:trPr>
        <w:tc>
          <w:tcPr>
            <w:tcW w:w="0" w:type="auto"/>
            <w:vMerge/>
            <w:shd w:val="clear" w:color="auto" w:fill="auto"/>
            <w:vAlign w:val="center"/>
          </w:tcPr>
          <w:p w14:paraId="7E045E4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8A0EB3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206D2DF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86.34%</w:t>
            </w:r>
          </w:p>
        </w:tc>
        <w:tc>
          <w:tcPr>
            <w:tcW w:w="0" w:type="auto"/>
            <w:shd w:val="clear" w:color="auto" w:fill="auto"/>
            <w:vAlign w:val="center"/>
          </w:tcPr>
          <w:p w14:paraId="17886BE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-7.54%</w:t>
            </w:r>
          </w:p>
        </w:tc>
        <w:tc>
          <w:tcPr>
            <w:tcW w:w="0" w:type="auto"/>
            <w:shd w:val="clear" w:color="auto" w:fill="auto"/>
            <w:vAlign w:val="center"/>
          </w:tcPr>
          <w:p w14:paraId="679FCE8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-7.44%</w:t>
            </w:r>
          </w:p>
        </w:tc>
      </w:tr>
      <w:tr w:rsidR="00071395" w:rsidRPr="006B2A04" w14:paraId="44784AB1" w14:textId="77777777" w:rsidTr="003C3386">
        <w:trPr>
          <w:trHeight w:val="278"/>
        </w:trPr>
        <w:tc>
          <w:tcPr>
            <w:tcW w:w="0" w:type="auto"/>
            <w:vMerge/>
            <w:shd w:val="clear" w:color="auto" w:fill="auto"/>
            <w:vAlign w:val="center"/>
          </w:tcPr>
          <w:p w14:paraId="7777E7F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E0AECD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142C9C3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17.64%</w:t>
            </w:r>
          </w:p>
        </w:tc>
        <w:tc>
          <w:tcPr>
            <w:tcW w:w="0" w:type="auto"/>
            <w:shd w:val="clear" w:color="auto" w:fill="auto"/>
            <w:vAlign w:val="center"/>
          </w:tcPr>
          <w:p w14:paraId="0E70E47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-8.07%</w:t>
            </w:r>
          </w:p>
        </w:tc>
        <w:tc>
          <w:tcPr>
            <w:tcW w:w="0" w:type="auto"/>
            <w:shd w:val="clear" w:color="auto" w:fill="auto"/>
            <w:vAlign w:val="center"/>
          </w:tcPr>
          <w:p w14:paraId="1BF9427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-14.67%</w:t>
            </w:r>
          </w:p>
        </w:tc>
      </w:tr>
      <w:tr w:rsidR="00071395" w:rsidRPr="006B2A04" w14:paraId="5112382B" w14:textId="77777777" w:rsidTr="003C3386">
        <w:trPr>
          <w:trHeight w:val="278"/>
        </w:trPr>
        <w:tc>
          <w:tcPr>
            <w:tcW w:w="0" w:type="auto"/>
            <w:vMerge/>
            <w:shd w:val="clear" w:color="auto" w:fill="auto"/>
            <w:vAlign w:val="center"/>
          </w:tcPr>
          <w:p w14:paraId="55D6324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552CC2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246F5E5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-5.70%</w:t>
            </w:r>
          </w:p>
        </w:tc>
        <w:tc>
          <w:tcPr>
            <w:tcW w:w="0" w:type="auto"/>
            <w:shd w:val="clear" w:color="auto" w:fill="auto"/>
            <w:vAlign w:val="center"/>
          </w:tcPr>
          <w:p w14:paraId="5F823B5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-5.07%</w:t>
            </w:r>
          </w:p>
        </w:tc>
        <w:tc>
          <w:tcPr>
            <w:tcW w:w="0" w:type="auto"/>
            <w:shd w:val="clear" w:color="auto" w:fill="auto"/>
            <w:vAlign w:val="center"/>
          </w:tcPr>
          <w:p w14:paraId="222A6FD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-6.33%</w:t>
            </w:r>
          </w:p>
        </w:tc>
      </w:tr>
      <w:bookmarkEnd w:id="156"/>
    </w:tbl>
    <w:p w14:paraId="43019D04" w14:textId="77777777" w:rsidR="00071395" w:rsidRPr="006B2A04" w:rsidRDefault="00071395" w:rsidP="00071395"/>
    <w:p w14:paraId="5F2E6FEC" w14:textId="1D17CC98" w:rsidR="00071395" w:rsidRPr="006B2A04" w:rsidRDefault="00071395" w:rsidP="0000435D">
      <w:pPr>
        <w:pStyle w:val="TH"/>
      </w:pPr>
      <w:r w:rsidRPr="006B2A04">
        <w:rPr>
          <w:rFonts w:hint="eastAsia"/>
        </w:rPr>
        <w:t xml:space="preserve">Table 7.4.1.2.1.1-2: Urban Macro (FR1) dynamic SBFD vs. dynamic TDD, </w:t>
      </w:r>
      <w:r w:rsidRPr="006B2A04">
        <w:t>{XXXXU}</w:t>
      </w:r>
      <w:r w:rsidRPr="006B2A04">
        <w:rPr>
          <w:rFonts w:hint="eastAsia"/>
        </w:rPr>
        <w:t xml:space="preserve"> vs. </w:t>
      </w:r>
      <w:r w:rsidRPr="006B2A04">
        <w:t>{FFFFU}</w:t>
      </w:r>
      <w:r w:rsidR="0000435D">
        <w:t xml:space="preserve"> </w:t>
      </w:r>
      <w:r w:rsidRPr="006B2A04">
        <w:rPr>
          <w:rFonts w:hint="eastAsia"/>
        </w:rPr>
        <w:t>(dynamic SBFD Option 3,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6"/>
        <w:gridCol w:w="799"/>
        <w:gridCol w:w="1049"/>
        <w:gridCol w:w="1245"/>
        <w:gridCol w:w="1135"/>
        <w:gridCol w:w="1116"/>
        <w:gridCol w:w="1266"/>
        <w:gridCol w:w="1135"/>
      </w:tblGrid>
      <w:tr w:rsidR="00071395" w:rsidRPr="006B2A04" w14:paraId="7D26E24C" w14:textId="77777777" w:rsidTr="003C3386">
        <w:trPr>
          <w:trHeight w:val="278"/>
        </w:trPr>
        <w:tc>
          <w:tcPr>
            <w:tcW w:w="0" w:type="auto"/>
            <w:gridSpan w:val="8"/>
            <w:shd w:val="clear" w:color="auto" w:fill="auto"/>
            <w:vAlign w:val="center"/>
          </w:tcPr>
          <w:p w14:paraId="1388AB78" w14:textId="5A5E0DE9" w:rsidR="00071395" w:rsidRPr="0000435D" w:rsidRDefault="00071395" w:rsidP="0000435D">
            <w:pPr>
              <w:spacing w:after="0"/>
              <w:jc w:val="center"/>
              <w:rPr>
                <w:rFonts w:ascii="Arial" w:hAnsi="Arial" w:cs="Arial"/>
                <w:b/>
                <w:i/>
                <w:color w:val="000000"/>
                <w:sz w:val="16"/>
                <w:szCs w:val="16"/>
              </w:rPr>
            </w:pPr>
            <w:bookmarkStart w:id="157" w:name="MCCQCTEMPBM_00000127"/>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dynamic SBFD slot configuration {XXXXU}, dynamic TDD slot configuration {FFFFU}, dynamic SBFD Option 3, DL: 0.5Mbytes, </w:t>
            </w:r>
            <w:r w:rsidR="00B705E0" w:rsidRPr="0000435D">
              <w:rPr>
                <w:rFonts w:ascii="Arial" w:hAnsi="Arial" w:cs="Arial"/>
                <w:b/>
                <w:bCs/>
                <w:i/>
                <w:iCs/>
                <w:sz w:val="16"/>
                <w:szCs w:val="16"/>
              </w:rPr>
              <w:t>UL: 0.125Mbytes</w:t>
            </w:r>
            <w:r w:rsidRPr="0000435D">
              <w:rPr>
                <w:rFonts w:ascii="Arial" w:hAnsi="Arial" w:cs="Arial"/>
                <w:b/>
                <w:i/>
                <w:sz w:val="16"/>
                <w:szCs w:val="16"/>
              </w:rPr>
              <w:t>)</w:t>
            </w:r>
          </w:p>
        </w:tc>
      </w:tr>
      <w:tr w:rsidR="00071395" w:rsidRPr="006B2A04" w14:paraId="62CEEF05" w14:textId="77777777" w:rsidTr="003C3386">
        <w:trPr>
          <w:trHeight w:val="278"/>
        </w:trPr>
        <w:tc>
          <w:tcPr>
            <w:tcW w:w="0" w:type="auto"/>
            <w:gridSpan w:val="2"/>
            <w:vMerge w:val="restart"/>
            <w:shd w:val="clear" w:color="auto" w:fill="auto"/>
            <w:vAlign w:val="center"/>
          </w:tcPr>
          <w:p w14:paraId="57C4774B"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2721517D" w14:textId="0447E6DA"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41</w:t>
            </w:r>
            <w:r w:rsidRPr="0000435D">
              <w:rPr>
                <w:rFonts w:ascii="Arial" w:hAnsi="Arial" w:cs="Arial"/>
                <w:b/>
                <w:color w:val="000000"/>
                <w:sz w:val="16"/>
                <w:szCs w:val="16"/>
              </w:rPr>
              <w:t>]</w:t>
            </w:r>
          </w:p>
        </w:tc>
        <w:tc>
          <w:tcPr>
            <w:tcW w:w="0" w:type="auto"/>
            <w:gridSpan w:val="3"/>
            <w:shd w:val="clear" w:color="auto" w:fill="auto"/>
            <w:vAlign w:val="center"/>
          </w:tcPr>
          <w:p w14:paraId="443FE8B3" w14:textId="556FF9C8"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33</w:t>
            </w:r>
            <w:r w:rsidRPr="0000435D">
              <w:rPr>
                <w:rFonts w:ascii="Arial" w:hAnsi="Arial" w:cs="Arial"/>
                <w:b/>
                <w:color w:val="000000"/>
                <w:sz w:val="16"/>
                <w:szCs w:val="16"/>
              </w:rPr>
              <w:t>]</w:t>
            </w:r>
          </w:p>
        </w:tc>
      </w:tr>
      <w:tr w:rsidR="00071395" w:rsidRPr="006B2A04" w14:paraId="47AE0FD0" w14:textId="77777777" w:rsidTr="003C3386">
        <w:trPr>
          <w:trHeight w:val="278"/>
        </w:trPr>
        <w:tc>
          <w:tcPr>
            <w:tcW w:w="0" w:type="auto"/>
            <w:gridSpan w:val="2"/>
            <w:vMerge/>
            <w:shd w:val="clear" w:color="auto" w:fill="auto"/>
            <w:vAlign w:val="center"/>
          </w:tcPr>
          <w:p w14:paraId="37B48469"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234871B5"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2D3F041F"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658DEB28"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c>
          <w:tcPr>
            <w:tcW w:w="0" w:type="auto"/>
            <w:shd w:val="clear" w:color="auto" w:fill="auto"/>
            <w:vAlign w:val="center"/>
          </w:tcPr>
          <w:p w14:paraId="10834BD4"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1800C5E1"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70B4159D"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4A47F82E" w14:textId="77777777" w:rsidTr="003C3386">
        <w:trPr>
          <w:trHeight w:val="278"/>
        </w:trPr>
        <w:tc>
          <w:tcPr>
            <w:tcW w:w="0" w:type="auto"/>
            <w:vMerge w:val="restart"/>
            <w:shd w:val="clear" w:color="auto" w:fill="auto"/>
            <w:vAlign w:val="center"/>
          </w:tcPr>
          <w:p w14:paraId="7BA1681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7A22354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tcPr>
          <w:p w14:paraId="0D62F49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-4.49%</w:t>
            </w:r>
          </w:p>
        </w:tc>
        <w:tc>
          <w:tcPr>
            <w:tcW w:w="0" w:type="auto"/>
            <w:shd w:val="clear" w:color="auto" w:fill="auto"/>
          </w:tcPr>
          <w:p w14:paraId="284DC17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-22.00%</w:t>
            </w:r>
          </w:p>
        </w:tc>
        <w:tc>
          <w:tcPr>
            <w:tcW w:w="0" w:type="auto"/>
            <w:shd w:val="clear" w:color="auto" w:fill="auto"/>
          </w:tcPr>
          <w:p w14:paraId="4A04853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-44.17%</w:t>
            </w:r>
          </w:p>
        </w:tc>
        <w:tc>
          <w:tcPr>
            <w:tcW w:w="0" w:type="auto"/>
            <w:shd w:val="clear" w:color="auto" w:fill="auto"/>
          </w:tcPr>
          <w:p w14:paraId="2A7780A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4.45%</w:t>
            </w:r>
          </w:p>
        </w:tc>
        <w:tc>
          <w:tcPr>
            <w:tcW w:w="0" w:type="auto"/>
            <w:shd w:val="clear" w:color="auto" w:fill="auto"/>
          </w:tcPr>
          <w:p w14:paraId="458F28D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1.88%</w:t>
            </w:r>
          </w:p>
        </w:tc>
        <w:tc>
          <w:tcPr>
            <w:tcW w:w="0" w:type="auto"/>
            <w:shd w:val="clear" w:color="auto" w:fill="auto"/>
          </w:tcPr>
          <w:p w14:paraId="201E6CF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-2.41%</w:t>
            </w:r>
          </w:p>
        </w:tc>
      </w:tr>
      <w:tr w:rsidR="00071395" w:rsidRPr="006B2A04" w14:paraId="1DF4D99D" w14:textId="77777777" w:rsidTr="003C3386">
        <w:trPr>
          <w:trHeight w:val="278"/>
        </w:trPr>
        <w:tc>
          <w:tcPr>
            <w:tcW w:w="0" w:type="auto"/>
            <w:vMerge/>
            <w:shd w:val="clear" w:color="auto" w:fill="auto"/>
            <w:vAlign w:val="center"/>
          </w:tcPr>
          <w:p w14:paraId="4608E77C"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EA553A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tcPr>
          <w:p w14:paraId="078795E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-6.36%</w:t>
            </w:r>
          </w:p>
        </w:tc>
        <w:tc>
          <w:tcPr>
            <w:tcW w:w="0" w:type="auto"/>
            <w:shd w:val="clear" w:color="auto" w:fill="auto"/>
          </w:tcPr>
          <w:p w14:paraId="778D622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-30.88%</w:t>
            </w:r>
          </w:p>
        </w:tc>
        <w:tc>
          <w:tcPr>
            <w:tcW w:w="0" w:type="auto"/>
            <w:shd w:val="clear" w:color="auto" w:fill="auto"/>
          </w:tcPr>
          <w:p w14:paraId="05FC543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-69.86%</w:t>
            </w:r>
          </w:p>
        </w:tc>
        <w:tc>
          <w:tcPr>
            <w:tcW w:w="0" w:type="auto"/>
            <w:shd w:val="clear" w:color="auto" w:fill="auto"/>
          </w:tcPr>
          <w:p w14:paraId="3C37327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-8.95%</w:t>
            </w:r>
          </w:p>
        </w:tc>
        <w:tc>
          <w:tcPr>
            <w:tcW w:w="0" w:type="auto"/>
            <w:shd w:val="clear" w:color="auto" w:fill="auto"/>
          </w:tcPr>
          <w:p w14:paraId="2C980EC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-13.39%</w:t>
            </w:r>
          </w:p>
        </w:tc>
        <w:tc>
          <w:tcPr>
            <w:tcW w:w="0" w:type="auto"/>
            <w:shd w:val="clear" w:color="auto" w:fill="auto"/>
          </w:tcPr>
          <w:p w14:paraId="607C5C7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-33.80%</w:t>
            </w:r>
          </w:p>
        </w:tc>
      </w:tr>
      <w:tr w:rsidR="00071395" w:rsidRPr="006B2A04" w14:paraId="6C0F494D" w14:textId="77777777" w:rsidTr="003C3386">
        <w:trPr>
          <w:trHeight w:val="278"/>
        </w:trPr>
        <w:tc>
          <w:tcPr>
            <w:tcW w:w="0" w:type="auto"/>
            <w:vMerge/>
            <w:shd w:val="clear" w:color="auto" w:fill="auto"/>
            <w:vAlign w:val="center"/>
          </w:tcPr>
          <w:p w14:paraId="554D2A56"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C5DF7F7"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tcPr>
          <w:p w14:paraId="0BFE869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-4.81%</w:t>
            </w:r>
          </w:p>
        </w:tc>
        <w:tc>
          <w:tcPr>
            <w:tcW w:w="0" w:type="auto"/>
            <w:shd w:val="clear" w:color="auto" w:fill="auto"/>
          </w:tcPr>
          <w:p w14:paraId="3E7E09C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-23.64%</w:t>
            </w:r>
          </w:p>
        </w:tc>
        <w:tc>
          <w:tcPr>
            <w:tcW w:w="0" w:type="auto"/>
            <w:shd w:val="clear" w:color="auto" w:fill="auto"/>
          </w:tcPr>
          <w:p w14:paraId="0448DBC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-51.30%</w:t>
            </w:r>
          </w:p>
        </w:tc>
        <w:tc>
          <w:tcPr>
            <w:tcW w:w="0" w:type="auto"/>
            <w:shd w:val="clear" w:color="auto" w:fill="auto"/>
          </w:tcPr>
          <w:p w14:paraId="7A2315C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3.25%</w:t>
            </w:r>
          </w:p>
        </w:tc>
        <w:tc>
          <w:tcPr>
            <w:tcW w:w="0" w:type="auto"/>
            <w:shd w:val="clear" w:color="auto" w:fill="auto"/>
          </w:tcPr>
          <w:p w14:paraId="2F07B35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2.40%</w:t>
            </w:r>
          </w:p>
        </w:tc>
        <w:tc>
          <w:tcPr>
            <w:tcW w:w="0" w:type="auto"/>
            <w:shd w:val="clear" w:color="auto" w:fill="auto"/>
          </w:tcPr>
          <w:p w14:paraId="5577B2B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-6.87%</w:t>
            </w:r>
          </w:p>
        </w:tc>
      </w:tr>
      <w:tr w:rsidR="00071395" w:rsidRPr="006B2A04" w14:paraId="4DE1A9F3" w14:textId="77777777" w:rsidTr="003C3386">
        <w:trPr>
          <w:trHeight w:val="278"/>
        </w:trPr>
        <w:tc>
          <w:tcPr>
            <w:tcW w:w="0" w:type="auto"/>
            <w:vMerge/>
            <w:shd w:val="clear" w:color="auto" w:fill="auto"/>
            <w:vAlign w:val="center"/>
          </w:tcPr>
          <w:p w14:paraId="217C0BB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EDAC90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tcPr>
          <w:p w14:paraId="1A5F891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-2.43%</w:t>
            </w:r>
          </w:p>
        </w:tc>
        <w:tc>
          <w:tcPr>
            <w:tcW w:w="0" w:type="auto"/>
            <w:shd w:val="clear" w:color="auto" w:fill="auto"/>
          </w:tcPr>
          <w:p w14:paraId="5E1BB00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-14.06%</w:t>
            </w:r>
          </w:p>
        </w:tc>
        <w:tc>
          <w:tcPr>
            <w:tcW w:w="0" w:type="auto"/>
            <w:shd w:val="clear" w:color="auto" w:fill="auto"/>
          </w:tcPr>
          <w:p w14:paraId="673D6AA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-28.01%</w:t>
            </w:r>
          </w:p>
        </w:tc>
        <w:tc>
          <w:tcPr>
            <w:tcW w:w="0" w:type="auto"/>
            <w:shd w:val="clear" w:color="auto" w:fill="auto"/>
          </w:tcPr>
          <w:p w14:paraId="3A31DF5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7.12%</w:t>
            </w:r>
          </w:p>
        </w:tc>
        <w:tc>
          <w:tcPr>
            <w:tcW w:w="0" w:type="auto"/>
            <w:shd w:val="clear" w:color="auto" w:fill="auto"/>
          </w:tcPr>
          <w:p w14:paraId="2651CF7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4.23%</w:t>
            </w:r>
          </w:p>
        </w:tc>
        <w:tc>
          <w:tcPr>
            <w:tcW w:w="0" w:type="auto"/>
            <w:shd w:val="clear" w:color="auto" w:fill="auto"/>
          </w:tcPr>
          <w:p w14:paraId="2B8FFCC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6.61%</w:t>
            </w:r>
          </w:p>
        </w:tc>
      </w:tr>
      <w:tr w:rsidR="00071395" w:rsidRPr="006B2A04" w14:paraId="4BDF83A1" w14:textId="77777777" w:rsidTr="003C3386">
        <w:trPr>
          <w:trHeight w:val="278"/>
        </w:trPr>
        <w:tc>
          <w:tcPr>
            <w:tcW w:w="0" w:type="auto"/>
            <w:vMerge w:val="restart"/>
            <w:shd w:val="clear" w:color="auto" w:fill="auto"/>
            <w:vAlign w:val="center"/>
          </w:tcPr>
          <w:p w14:paraId="65419D9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2147097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tcPr>
          <w:p w14:paraId="3D43C84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4.14%</w:t>
            </w:r>
          </w:p>
        </w:tc>
        <w:tc>
          <w:tcPr>
            <w:tcW w:w="0" w:type="auto"/>
            <w:shd w:val="clear" w:color="auto" w:fill="auto"/>
          </w:tcPr>
          <w:p w14:paraId="6C66B9F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2.76%</w:t>
            </w:r>
          </w:p>
        </w:tc>
        <w:tc>
          <w:tcPr>
            <w:tcW w:w="0" w:type="auto"/>
            <w:shd w:val="clear" w:color="auto" w:fill="auto"/>
          </w:tcPr>
          <w:p w14:paraId="3BF8E35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9.28%</w:t>
            </w:r>
          </w:p>
        </w:tc>
        <w:tc>
          <w:tcPr>
            <w:tcW w:w="0" w:type="auto"/>
            <w:shd w:val="clear" w:color="auto" w:fill="auto"/>
          </w:tcPr>
          <w:p w14:paraId="56374E4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-25.46%</w:t>
            </w:r>
          </w:p>
        </w:tc>
        <w:tc>
          <w:tcPr>
            <w:tcW w:w="0" w:type="auto"/>
            <w:shd w:val="clear" w:color="auto" w:fill="auto"/>
          </w:tcPr>
          <w:p w14:paraId="22C2344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-22.18%</w:t>
            </w:r>
          </w:p>
        </w:tc>
        <w:tc>
          <w:tcPr>
            <w:tcW w:w="0" w:type="auto"/>
            <w:shd w:val="clear" w:color="auto" w:fill="auto"/>
          </w:tcPr>
          <w:p w14:paraId="0F5BB29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-38.22%</w:t>
            </w:r>
          </w:p>
        </w:tc>
      </w:tr>
      <w:tr w:rsidR="00071395" w:rsidRPr="006B2A04" w14:paraId="6BDACDCE" w14:textId="77777777" w:rsidTr="003C3386">
        <w:trPr>
          <w:trHeight w:val="278"/>
        </w:trPr>
        <w:tc>
          <w:tcPr>
            <w:tcW w:w="0" w:type="auto"/>
            <w:vMerge/>
            <w:shd w:val="clear" w:color="auto" w:fill="auto"/>
            <w:vAlign w:val="center"/>
          </w:tcPr>
          <w:p w14:paraId="58C98E7B"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76BDA1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tcPr>
          <w:p w14:paraId="0F9AF3F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8.47%</w:t>
            </w:r>
          </w:p>
        </w:tc>
        <w:tc>
          <w:tcPr>
            <w:tcW w:w="0" w:type="auto"/>
            <w:shd w:val="clear" w:color="auto" w:fill="auto"/>
          </w:tcPr>
          <w:p w14:paraId="468ECA8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-0.31%</w:t>
            </w:r>
          </w:p>
        </w:tc>
        <w:tc>
          <w:tcPr>
            <w:tcW w:w="0" w:type="auto"/>
            <w:shd w:val="clear" w:color="auto" w:fill="auto"/>
          </w:tcPr>
          <w:p w14:paraId="6EFCC84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-1.13%</w:t>
            </w:r>
          </w:p>
        </w:tc>
        <w:tc>
          <w:tcPr>
            <w:tcW w:w="0" w:type="auto"/>
            <w:shd w:val="clear" w:color="auto" w:fill="auto"/>
          </w:tcPr>
          <w:p w14:paraId="729B415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54.65%</w:t>
            </w:r>
          </w:p>
        </w:tc>
        <w:tc>
          <w:tcPr>
            <w:tcW w:w="0" w:type="auto"/>
            <w:shd w:val="clear" w:color="auto" w:fill="auto"/>
          </w:tcPr>
          <w:p w14:paraId="4925F39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29.34%</w:t>
            </w:r>
          </w:p>
        </w:tc>
        <w:tc>
          <w:tcPr>
            <w:tcW w:w="0" w:type="auto"/>
            <w:shd w:val="clear" w:color="auto" w:fill="auto"/>
          </w:tcPr>
          <w:p w14:paraId="4FFE5A4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131.48%</w:t>
            </w:r>
          </w:p>
        </w:tc>
      </w:tr>
      <w:tr w:rsidR="00071395" w:rsidRPr="006B2A04" w14:paraId="6B48D0FC" w14:textId="77777777" w:rsidTr="003C3386">
        <w:trPr>
          <w:trHeight w:val="278"/>
        </w:trPr>
        <w:tc>
          <w:tcPr>
            <w:tcW w:w="0" w:type="auto"/>
            <w:vMerge/>
            <w:shd w:val="clear" w:color="auto" w:fill="auto"/>
            <w:vAlign w:val="center"/>
          </w:tcPr>
          <w:p w14:paraId="44163A8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3CFBC5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tcPr>
          <w:p w14:paraId="7378F5A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3.91%</w:t>
            </w:r>
          </w:p>
        </w:tc>
        <w:tc>
          <w:tcPr>
            <w:tcW w:w="0" w:type="auto"/>
            <w:shd w:val="clear" w:color="auto" w:fill="auto"/>
          </w:tcPr>
          <w:p w14:paraId="0275BDC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3.92%</w:t>
            </w:r>
          </w:p>
        </w:tc>
        <w:tc>
          <w:tcPr>
            <w:tcW w:w="0" w:type="auto"/>
            <w:shd w:val="clear" w:color="auto" w:fill="auto"/>
          </w:tcPr>
          <w:p w14:paraId="79FF0DC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11.87%</w:t>
            </w:r>
          </w:p>
        </w:tc>
        <w:tc>
          <w:tcPr>
            <w:tcW w:w="0" w:type="auto"/>
            <w:shd w:val="clear" w:color="auto" w:fill="auto"/>
          </w:tcPr>
          <w:p w14:paraId="48BF8C5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-40.14%</w:t>
            </w:r>
          </w:p>
        </w:tc>
        <w:tc>
          <w:tcPr>
            <w:tcW w:w="0" w:type="auto"/>
            <w:shd w:val="clear" w:color="auto" w:fill="auto"/>
          </w:tcPr>
          <w:p w14:paraId="7778C83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-41.40%</w:t>
            </w:r>
          </w:p>
        </w:tc>
        <w:tc>
          <w:tcPr>
            <w:tcW w:w="0" w:type="auto"/>
            <w:shd w:val="clear" w:color="auto" w:fill="auto"/>
          </w:tcPr>
          <w:p w14:paraId="6FA6C10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-65.05%</w:t>
            </w:r>
          </w:p>
        </w:tc>
      </w:tr>
      <w:tr w:rsidR="00071395" w:rsidRPr="006B2A04" w14:paraId="126476C7" w14:textId="77777777" w:rsidTr="003C3386">
        <w:trPr>
          <w:trHeight w:val="278"/>
        </w:trPr>
        <w:tc>
          <w:tcPr>
            <w:tcW w:w="0" w:type="auto"/>
            <w:vMerge/>
            <w:shd w:val="clear" w:color="auto" w:fill="auto"/>
            <w:vAlign w:val="center"/>
          </w:tcPr>
          <w:p w14:paraId="6386357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EBE72B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tcPr>
          <w:p w14:paraId="5B44D2AA"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4.52%</w:t>
            </w:r>
          </w:p>
        </w:tc>
        <w:tc>
          <w:tcPr>
            <w:tcW w:w="0" w:type="auto"/>
            <w:shd w:val="clear" w:color="auto" w:fill="auto"/>
          </w:tcPr>
          <w:p w14:paraId="7A52B65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3.78%</w:t>
            </w:r>
          </w:p>
        </w:tc>
        <w:tc>
          <w:tcPr>
            <w:tcW w:w="0" w:type="auto"/>
            <w:shd w:val="clear" w:color="auto" w:fill="auto"/>
          </w:tcPr>
          <w:p w14:paraId="52295D9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7.73%</w:t>
            </w:r>
          </w:p>
        </w:tc>
        <w:tc>
          <w:tcPr>
            <w:tcW w:w="0" w:type="auto"/>
            <w:shd w:val="clear" w:color="auto" w:fill="auto"/>
          </w:tcPr>
          <w:p w14:paraId="17F7BEE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-1.92%</w:t>
            </w:r>
          </w:p>
        </w:tc>
        <w:tc>
          <w:tcPr>
            <w:tcW w:w="0" w:type="auto"/>
            <w:shd w:val="clear" w:color="auto" w:fill="auto"/>
          </w:tcPr>
          <w:p w14:paraId="16643A8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-2.54%</w:t>
            </w:r>
          </w:p>
        </w:tc>
        <w:tc>
          <w:tcPr>
            <w:tcW w:w="0" w:type="auto"/>
            <w:shd w:val="clear" w:color="auto" w:fill="auto"/>
          </w:tcPr>
          <w:p w14:paraId="1E25276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-22.35%</w:t>
            </w:r>
          </w:p>
        </w:tc>
      </w:tr>
      <w:tr w:rsidR="00071395" w:rsidRPr="006B2A04" w14:paraId="2216D98A" w14:textId="77777777" w:rsidTr="003C3386">
        <w:trPr>
          <w:trHeight w:val="278"/>
        </w:trPr>
        <w:tc>
          <w:tcPr>
            <w:tcW w:w="0" w:type="auto"/>
            <w:vMerge w:val="restart"/>
            <w:shd w:val="clear" w:color="auto" w:fill="auto"/>
            <w:vAlign w:val="center"/>
          </w:tcPr>
          <w:p w14:paraId="332D6F2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710E3A9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tcPr>
          <w:p w14:paraId="49EA32E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6.26%</w:t>
            </w:r>
          </w:p>
        </w:tc>
        <w:tc>
          <w:tcPr>
            <w:tcW w:w="0" w:type="auto"/>
            <w:shd w:val="clear" w:color="auto" w:fill="auto"/>
          </w:tcPr>
          <w:p w14:paraId="38B0B55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44.11%</w:t>
            </w:r>
          </w:p>
        </w:tc>
        <w:tc>
          <w:tcPr>
            <w:tcW w:w="0" w:type="auto"/>
            <w:shd w:val="clear" w:color="auto" w:fill="auto"/>
          </w:tcPr>
          <w:p w14:paraId="6E29C57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264.61%</w:t>
            </w:r>
          </w:p>
        </w:tc>
        <w:tc>
          <w:tcPr>
            <w:tcW w:w="0" w:type="auto"/>
            <w:shd w:val="clear" w:color="auto" w:fill="auto"/>
          </w:tcPr>
          <w:p w14:paraId="538A220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18.08%</w:t>
            </w:r>
          </w:p>
        </w:tc>
        <w:tc>
          <w:tcPr>
            <w:tcW w:w="0" w:type="auto"/>
            <w:shd w:val="clear" w:color="auto" w:fill="auto"/>
          </w:tcPr>
          <w:p w14:paraId="75493E3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-30.64%</w:t>
            </w:r>
          </w:p>
        </w:tc>
        <w:tc>
          <w:tcPr>
            <w:tcW w:w="0" w:type="auto"/>
            <w:shd w:val="clear" w:color="auto" w:fill="auto"/>
          </w:tcPr>
          <w:p w14:paraId="15E58B1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56.10%</w:t>
            </w:r>
          </w:p>
        </w:tc>
      </w:tr>
      <w:tr w:rsidR="00071395" w:rsidRPr="006B2A04" w14:paraId="67D80F5E" w14:textId="77777777" w:rsidTr="003C3386">
        <w:trPr>
          <w:trHeight w:val="278"/>
        </w:trPr>
        <w:tc>
          <w:tcPr>
            <w:tcW w:w="0" w:type="auto"/>
            <w:vMerge/>
            <w:shd w:val="clear" w:color="auto" w:fill="auto"/>
            <w:vAlign w:val="center"/>
          </w:tcPr>
          <w:p w14:paraId="61A43C3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4A766A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tcPr>
          <w:p w14:paraId="55199F2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1.08%</w:t>
            </w:r>
          </w:p>
        </w:tc>
        <w:tc>
          <w:tcPr>
            <w:tcW w:w="0" w:type="auto"/>
            <w:shd w:val="clear" w:color="auto" w:fill="auto"/>
          </w:tcPr>
          <w:p w14:paraId="52FBABD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15.07%</w:t>
            </w:r>
          </w:p>
        </w:tc>
        <w:tc>
          <w:tcPr>
            <w:tcW w:w="0" w:type="auto"/>
            <w:shd w:val="clear" w:color="auto" w:fill="auto"/>
          </w:tcPr>
          <w:p w14:paraId="1BFCC0BC"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36.30%</w:t>
            </w:r>
          </w:p>
        </w:tc>
        <w:tc>
          <w:tcPr>
            <w:tcW w:w="0" w:type="auto"/>
            <w:shd w:val="clear" w:color="auto" w:fill="auto"/>
          </w:tcPr>
          <w:p w14:paraId="4A7AAD6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-6.04%</w:t>
            </w:r>
          </w:p>
        </w:tc>
        <w:tc>
          <w:tcPr>
            <w:tcW w:w="0" w:type="auto"/>
            <w:shd w:val="clear" w:color="auto" w:fill="auto"/>
          </w:tcPr>
          <w:p w14:paraId="5F5B691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-6.71%</w:t>
            </w:r>
          </w:p>
        </w:tc>
        <w:tc>
          <w:tcPr>
            <w:tcW w:w="0" w:type="auto"/>
            <w:shd w:val="clear" w:color="auto" w:fill="auto"/>
          </w:tcPr>
          <w:p w14:paraId="50DA756F"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-3.88%</w:t>
            </w:r>
          </w:p>
        </w:tc>
      </w:tr>
      <w:tr w:rsidR="00071395" w:rsidRPr="006B2A04" w14:paraId="44D6F9B5" w14:textId="77777777" w:rsidTr="003C3386">
        <w:trPr>
          <w:trHeight w:val="278"/>
        </w:trPr>
        <w:tc>
          <w:tcPr>
            <w:tcW w:w="0" w:type="auto"/>
            <w:vMerge/>
            <w:shd w:val="clear" w:color="auto" w:fill="auto"/>
            <w:vAlign w:val="center"/>
          </w:tcPr>
          <w:p w14:paraId="66D28680"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57ED84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tcPr>
          <w:p w14:paraId="5E3C1EB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6.16%</w:t>
            </w:r>
          </w:p>
        </w:tc>
        <w:tc>
          <w:tcPr>
            <w:tcW w:w="0" w:type="auto"/>
            <w:shd w:val="clear" w:color="auto" w:fill="auto"/>
          </w:tcPr>
          <w:p w14:paraId="437252A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35.40%</w:t>
            </w:r>
          </w:p>
        </w:tc>
        <w:tc>
          <w:tcPr>
            <w:tcW w:w="0" w:type="auto"/>
            <w:shd w:val="clear" w:color="auto" w:fill="auto"/>
          </w:tcPr>
          <w:p w14:paraId="13D9AF2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110.65%</w:t>
            </w:r>
          </w:p>
        </w:tc>
        <w:tc>
          <w:tcPr>
            <w:tcW w:w="0" w:type="auto"/>
            <w:shd w:val="clear" w:color="auto" w:fill="auto"/>
          </w:tcPr>
          <w:p w14:paraId="212146E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-2.01%</w:t>
            </w:r>
          </w:p>
        </w:tc>
        <w:tc>
          <w:tcPr>
            <w:tcW w:w="0" w:type="auto"/>
            <w:shd w:val="clear" w:color="auto" w:fill="auto"/>
          </w:tcPr>
          <w:p w14:paraId="14A90C2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-2.85%</w:t>
            </w:r>
          </w:p>
        </w:tc>
        <w:tc>
          <w:tcPr>
            <w:tcW w:w="0" w:type="auto"/>
            <w:shd w:val="clear" w:color="auto" w:fill="auto"/>
          </w:tcPr>
          <w:p w14:paraId="34448CB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5.42%</w:t>
            </w:r>
          </w:p>
        </w:tc>
      </w:tr>
      <w:tr w:rsidR="00071395" w:rsidRPr="006B2A04" w14:paraId="1AE16D27" w14:textId="77777777" w:rsidTr="003C3386">
        <w:trPr>
          <w:trHeight w:val="278"/>
        </w:trPr>
        <w:tc>
          <w:tcPr>
            <w:tcW w:w="0" w:type="auto"/>
            <w:vMerge/>
            <w:shd w:val="clear" w:color="auto" w:fill="auto"/>
            <w:vAlign w:val="center"/>
          </w:tcPr>
          <w:p w14:paraId="06367B8F"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32ED88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tcPr>
          <w:p w14:paraId="6735294D"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10.61%</w:t>
            </w:r>
          </w:p>
        </w:tc>
        <w:tc>
          <w:tcPr>
            <w:tcW w:w="0" w:type="auto"/>
            <w:shd w:val="clear" w:color="auto" w:fill="auto"/>
          </w:tcPr>
          <w:p w14:paraId="7D7E57C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56.37%</w:t>
            </w:r>
          </w:p>
        </w:tc>
        <w:tc>
          <w:tcPr>
            <w:tcW w:w="0" w:type="auto"/>
            <w:shd w:val="clear" w:color="auto" w:fill="auto"/>
          </w:tcPr>
          <w:p w14:paraId="72FB0B5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425.64%</w:t>
            </w:r>
          </w:p>
        </w:tc>
        <w:tc>
          <w:tcPr>
            <w:tcW w:w="0" w:type="auto"/>
            <w:shd w:val="clear" w:color="auto" w:fill="auto"/>
          </w:tcPr>
          <w:p w14:paraId="23F0027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50.30%</w:t>
            </w:r>
          </w:p>
        </w:tc>
        <w:tc>
          <w:tcPr>
            <w:tcW w:w="0" w:type="auto"/>
            <w:shd w:val="clear" w:color="auto" w:fill="auto"/>
          </w:tcPr>
          <w:p w14:paraId="499B900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72.89%</w:t>
            </w:r>
          </w:p>
        </w:tc>
        <w:tc>
          <w:tcPr>
            <w:tcW w:w="0" w:type="auto"/>
            <w:shd w:val="clear" w:color="auto" w:fill="auto"/>
          </w:tcPr>
          <w:p w14:paraId="6FF165F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319.31%</w:t>
            </w:r>
          </w:p>
        </w:tc>
      </w:tr>
      <w:tr w:rsidR="00071395" w:rsidRPr="006B2A04" w14:paraId="6A1C4BBA" w14:textId="77777777" w:rsidTr="003C3386">
        <w:trPr>
          <w:trHeight w:val="278"/>
        </w:trPr>
        <w:tc>
          <w:tcPr>
            <w:tcW w:w="0" w:type="auto"/>
            <w:vMerge w:val="restart"/>
            <w:shd w:val="clear" w:color="auto" w:fill="auto"/>
            <w:vAlign w:val="center"/>
          </w:tcPr>
          <w:p w14:paraId="55254277"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1173AC2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tcPr>
          <w:p w14:paraId="1D9FC3E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-3.71%</w:t>
            </w:r>
          </w:p>
        </w:tc>
        <w:tc>
          <w:tcPr>
            <w:tcW w:w="0" w:type="auto"/>
            <w:shd w:val="clear" w:color="auto" w:fill="auto"/>
          </w:tcPr>
          <w:p w14:paraId="152B8B8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-2.93%</w:t>
            </w:r>
          </w:p>
        </w:tc>
        <w:tc>
          <w:tcPr>
            <w:tcW w:w="0" w:type="auto"/>
            <w:shd w:val="clear" w:color="auto" w:fill="auto"/>
          </w:tcPr>
          <w:p w14:paraId="4294714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-8.07%</w:t>
            </w:r>
          </w:p>
        </w:tc>
        <w:tc>
          <w:tcPr>
            <w:tcW w:w="0" w:type="auto"/>
            <w:shd w:val="clear" w:color="auto" w:fill="auto"/>
          </w:tcPr>
          <w:p w14:paraId="53CA128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96.13%</w:t>
            </w:r>
          </w:p>
        </w:tc>
        <w:tc>
          <w:tcPr>
            <w:tcW w:w="0" w:type="auto"/>
            <w:shd w:val="clear" w:color="auto" w:fill="auto"/>
          </w:tcPr>
          <w:p w14:paraId="0A3569D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127.44%</w:t>
            </w:r>
          </w:p>
        </w:tc>
        <w:tc>
          <w:tcPr>
            <w:tcW w:w="0" w:type="auto"/>
            <w:shd w:val="clear" w:color="auto" w:fill="auto"/>
          </w:tcPr>
          <w:p w14:paraId="3E29F156"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249.35%</w:t>
            </w:r>
          </w:p>
        </w:tc>
      </w:tr>
      <w:tr w:rsidR="00071395" w:rsidRPr="006B2A04" w14:paraId="4A758B63" w14:textId="77777777" w:rsidTr="003C3386">
        <w:trPr>
          <w:trHeight w:val="278"/>
        </w:trPr>
        <w:tc>
          <w:tcPr>
            <w:tcW w:w="0" w:type="auto"/>
            <w:vMerge/>
            <w:shd w:val="clear" w:color="auto" w:fill="auto"/>
            <w:vAlign w:val="center"/>
          </w:tcPr>
          <w:p w14:paraId="5A92167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17451F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tcPr>
          <w:p w14:paraId="5678FA78"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-3.47%</w:t>
            </w:r>
          </w:p>
        </w:tc>
        <w:tc>
          <w:tcPr>
            <w:tcW w:w="0" w:type="auto"/>
            <w:shd w:val="clear" w:color="auto" w:fill="auto"/>
          </w:tcPr>
          <w:p w14:paraId="7A2DBEF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-3.01%</w:t>
            </w:r>
          </w:p>
        </w:tc>
        <w:tc>
          <w:tcPr>
            <w:tcW w:w="0" w:type="auto"/>
            <w:shd w:val="clear" w:color="auto" w:fill="auto"/>
          </w:tcPr>
          <w:p w14:paraId="4803B66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-5.22%</w:t>
            </w:r>
          </w:p>
        </w:tc>
        <w:tc>
          <w:tcPr>
            <w:tcW w:w="0" w:type="auto"/>
            <w:shd w:val="clear" w:color="auto" w:fill="auto"/>
          </w:tcPr>
          <w:p w14:paraId="5178D7B2"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9.74%</w:t>
            </w:r>
          </w:p>
        </w:tc>
        <w:tc>
          <w:tcPr>
            <w:tcW w:w="0" w:type="auto"/>
            <w:shd w:val="clear" w:color="auto" w:fill="auto"/>
          </w:tcPr>
          <w:p w14:paraId="23F7987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8.50%</w:t>
            </w:r>
          </w:p>
        </w:tc>
        <w:tc>
          <w:tcPr>
            <w:tcW w:w="0" w:type="auto"/>
            <w:shd w:val="clear" w:color="auto" w:fill="auto"/>
          </w:tcPr>
          <w:p w14:paraId="6C9FD32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35.38%</w:t>
            </w:r>
          </w:p>
        </w:tc>
      </w:tr>
      <w:tr w:rsidR="00071395" w:rsidRPr="006B2A04" w14:paraId="6621FE9B" w14:textId="77777777" w:rsidTr="003C3386">
        <w:trPr>
          <w:trHeight w:val="278"/>
        </w:trPr>
        <w:tc>
          <w:tcPr>
            <w:tcW w:w="0" w:type="auto"/>
            <w:vMerge/>
            <w:shd w:val="clear" w:color="auto" w:fill="auto"/>
            <w:vAlign w:val="center"/>
          </w:tcPr>
          <w:p w14:paraId="1A714296"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614445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tcPr>
          <w:p w14:paraId="528F95C0"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-2.90%</w:t>
            </w:r>
          </w:p>
        </w:tc>
        <w:tc>
          <w:tcPr>
            <w:tcW w:w="0" w:type="auto"/>
            <w:shd w:val="clear" w:color="auto" w:fill="auto"/>
          </w:tcPr>
          <w:p w14:paraId="6970CB27"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-4.45%</w:t>
            </w:r>
          </w:p>
        </w:tc>
        <w:tc>
          <w:tcPr>
            <w:tcW w:w="0" w:type="auto"/>
            <w:shd w:val="clear" w:color="auto" w:fill="auto"/>
          </w:tcPr>
          <w:p w14:paraId="272E804B"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-12.64%</w:t>
            </w:r>
          </w:p>
        </w:tc>
        <w:tc>
          <w:tcPr>
            <w:tcW w:w="0" w:type="auto"/>
            <w:shd w:val="clear" w:color="auto" w:fill="auto"/>
          </w:tcPr>
          <w:p w14:paraId="3DFC910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59.01%</w:t>
            </w:r>
          </w:p>
        </w:tc>
        <w:tc>
          <w:tcPr>
            <w:tcW w:w="0" w:type="auto"/>
            <w:shd w:val="clear" w:color="auto" w:fill="auto"/>
          </w:tcPr>
          <w:p w14:paraId="1D54232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73.46%</w:t>
            </w:r>
          </w:p>
        </w:tc>
        <w:tc>
          <w:tcPr>
            <w:tcW w:w="0" w:type="auto"/>
            <w:shd w:val="clear" w:color="auto" w:fill="auto"/>
          </w:tcPr>
          <w:p w14:paraId="3FD4EA0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207.83%</w:t>
            </w:r>
          </w:p>
        </w:tc>
      </w:tr>
      <w:tr w:rsidR="00071395" w:rsidRPr="006B2A04" w14:paraId="580DF13F" w14:textId="77777777" w:rsidTr="003C3386">
        <w:trPr>
          <w:trHeight w:val="278"/>
        </w:trPr>
        <w:tc>
          <w:tcPr>
            <w:tcW w:w="0" w:type="auto"/>
            <w:vMerge/>
            <w:shd w:val="clear" w:color="auto" w:fill="auto"/>
            <w:vAlign w:val="center"/>
          </w:tcPr>
          <w:p w14:paraId="41315CC5"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DC0D0F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tcPr>
          <w:p w14:paraId="091CDCE3"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-5.82%</w:t>
            </w:r>
          </w:p>
        </w:tc>
        <w:tc>
          <w:tcPr>
            <w:tcW w:w="0" w:type="auto"/>
            <w:shd w:val="clear" w:color="auto" w:fill="auto"/>
          </w:tcPr>
          <w:p w14:paraId="3352A571"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-3.52%</w:t>
            </w:r>
          </w:p>
        </w:tc>
        <w:tc>
          <w:tcPr>
            <w:tcW w:w="0" w:type="auto"/>
            <w:shd w:val="clear" w:color="auto" w:fill="auto"/>
          </w:tcPr>
          <w:p w14:paraId="04A1A3A4"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-6.25%</w:t>
            </w:r>
          </w:p>
        </w:tc>
        <w:tc>
          <w:tcPr>
            <w:tcW w:w="0" w:type="auto"/>
            <w:shd w:val="clear" w:color="auto" w:fill="auto"/>
          </w:tcPr>
          <w:p w14:paraId="480F77E9"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213.62%</w:t>
            </w:r>
          </w:p>
        </w:tc>
        <w:tc>
          <w:tcPr>
            <w:tcW w:w="0" w:type="auto"/>
            <w:shd w:val="clear" w:color="auto" w:fill="auto"/>
          </w:tcPr>
          <w:p w14:paraId="1477FB5E"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196.12%</w:t>
            </w:r>
          </w:p>
        </w:tc>
        <w:tc>
          <w:tcPr>
            <w:tcW w:w="0" w:type="auto"/>
            <w:shd w:val="clear" w:color="auto" w:fill="auto"/>
          </w:tcPr>
          <w:p w14:paraId="59F2F0D5" w14:textId="77777777" w:rsidR="00071395" w:rsidRPr="0000435D" w:rsidRDefault="00071395" w:rsidP="0000435D">
            <w:pPr>
              <w:spacing w:after="0"/>
              <w:jc w:val="center"/>
              <w:rPr>
                <w:rFonts w:ascii="Arial" w:hAnsi="Arial" w:cs="Arial"/>
                <w:sz w:val="16"/>
                <w:szCs w:val="16"/>
              </w:rPr>
            </w:pPr>
            <w:r w:rsidRPr="0000435D">
              <w:rPr>
                <w:rFonts w:ascii="Arial" w:hAnsi="Arial" w:cs="Arial"/>
                <w:sz w:val="16"/>
                <w:szCs w:val="16"/>
              </w:rPr>
              <w:t>308.43%</w:t>
            </w:r>
          </w:p>
        </w:tc>
      </w:tr>
      <w:bookmarkEnd w:id="157"/>
    </w:tbl>
    <w:p w14:paraId="29ECDDDF" w14:textId="77777777" w:rsidR="00071395" w:rsidRPr="006B2A04" w:rsidRDefault="00071395" w:rsidP="0000435D"/>
    <w:p w14:paraId="04622AF4" w14:textId="57934F16" w:rsidR="00071395" w:rsidRPr="006B2A04" w:rsidRDefault="00071395" w:rsidP="0000435D">
      <w:pPr>
        <w:pStyle w:val="TH"/>
      </w:pPr>
      <w:r w:rsidRPr="006B2A04">
        <w:rPr>
          <w:rFonts w:hint="eastAsia"/>
        </w:rPr>
        <w:t xml:space="preserve">Table 7.4.1.2.1.1-3: Urban Macro (FR1) dynamic SBFD vs. dynamic TDD, </w:t>
      </w:r>
      <w:r w:rsidRPr="006B2A04">
        <w:t>{XXXXU}</w:t>
      </w:r>
      <w:r w:rsidRPr="006B2A04">
        <w:rPr>
          <w:rFonts w:hint="eastAsia"/>
        </w:rPr>
        <w:t xml:space="preserve"> vs. </w:t>
      </w:r>
      <w:r w:rsidRPr="006B2A04">
        <w:t>{FFFFU}</w:t>
      </w:r>
      <w:r w:rsidR="0000435D">
        <w:t xml:space="preserve"> </w:t>
      </w:r>
      <w:r w:rsidRPr="006B2A04">
        <w:rPr>
          <w:rFonts w:hint="eastAsia"/>
        </w:rPr>
        <w:t>(dynamic SBFD Option 3, w/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2"/>
        <w:gridCol w:w="1131"/>
        <w:gridCol w:w="1607"/>
        <w:gridCol w:w="1942"/>
        <w:gridCol w:w="1649"/>
      </w:tblGrid>
      <w:tr w:rsidR="00071395" w:rsidRPr="006B2A04" w14:paraId="09441FAE" w14:textId="77777777" w:rsidTr="003C3386">
        <w:trPr>
          <w:trHeight w:val="278"/>
        </w:trPr>
        <w:tc>
          <w:tcPr>
            <w:tcW w:w="0" w:type="auto"/>
            <w:gridSpan w:val="5"/>
            <w:shd w:val="clear" w:color="auto" w:fill="auto"/>
            <w:vAlign w:val="center"/>
          </w:tcPr>
          <w:p w14:paraId="451672EF" w14:textId="65488559" w:rsidR="00071395" w:rsidRPr="0000435D" w:rsidRDefault="00071395" w:rsidP="0000435D">
            <w:pPr>
              <w:spacing w:after="0"/>
              <w:jc w:val="center"/>
              <w:rPr>
                <w:rFonts w:ascii="Arial" w:hAnsi="Arial" w:cs="Arial"/>
                <w:b/>
                <w:color w:val="000000"/>
                <w:sz w:val="16"/>
                <w:szCs w:val="16"/>
              </w:rPr>
            </w:pPr>
            <w:bookmarkStart w:id="158" w:name="MCCQCTEMPBM_00000128"/>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dynamic SBFD slot configuration {XXXXU}, dynamic TDD slot configuration {FFFFU}, dynamic SBFD Option 3, DL: 0.5Mbytes, </w:t>
            </w:r>
            <w:r w:rsidR="00B705E0" w:rsidRPr="0000435D">
              <w:rPr>
                <w:rFonts w:ascii="Arial" w:hAnsi="Arial" w:cs="Arial"/>
                <w:b/>
                <w:bCs/>
                <w:i/>
                <w:iCs/>
                <w:sz w:val="16"/>
                <w:szCs w:val="16"/>
              </w:rPr>
              <w:t>UL: 0.125Mbytes</w:t>
            </w:r>
            <w:r w:rsidRPr="0000435D">
              <w:rPr>
                <w:rFonts w:ascii="Arial" w:hAnsi="Arial" w:cs="Arial"/>
                <w:b/>
                <w:i/>
                <w:sz w:val="16"/>
                <w:szCs w:val="16"/>
              </w:rPr>
              <w:t>)</w:t>
            </w:r>
          </w:p>
        </w:tc>
      </w:tr>
      <w:tr w:rsidR="00071395" w:rsidRPr="006B2A04" w14:paraId="199680BB" w14:textId="77777777" w:rsidTr="003C3386">
        <w:trPr>
          <w:trHeight w:val="278"/>
        </w:trPr>
        <w:tc>
          <w:tcPr>
            <w:tcW w:w="0" w:type="auto"/>
            <w:gridSpan w:val="2"/>
            <w:vMerge w:val="restart"/>
            <w:shd w:val="clear" w:color="auto" w:fill="auto"/>
            <w:vAlign w:val="center"/>
          </w:tcPr>
          <w:p w14:paraId="15801C6C"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6ECF1646" w14:textId="43CE5D86"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33</w:t>
            </w:r>
            <w:r w:rsidRPr="0000435D">
              <w:rPr>
                <w:rFonts w:ascii="Arial" w:hAnsi="Arial" w:cs="Arial"/>
                <w:b/>
                <w:color w:val="000000"/>
                <w:sz w:val="16"/>
                <w:szCs w:val="16"/>
              </w:rPr>
              <w:t>]</w:t>
            </w:r>
          </w:p>
        </w:tc>
      </w:tr>
      <w:tr w:rsidR="00071395" w:rsidRPr="006B2A04" w14:paraId="7C5DFEFC" w14:textId="77777777" w:rsidTr="003C3386">
        <w:trPr>
          <w:trHeight w:val="278"/>
        </w:trPr>
        <w:tc>
          <w:tcPr>
            <w:tcW w:w="0" w:type="auto"/>
            <w:gridSpan w:val="2"/>
            <w:vMerge/>
            <w:shd w:val="clear" w:color="auto" w:fill="auto"/>
            <w:vAlign w:val="center"/>
          </w:tcPr>
          <w:p w14:paraId="3DD53ECE"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38D73981"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33C5ED72"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4B32F140"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57A13915" w14:textId="77777777" w:rsidTr="003C3386">
        <w:trPr>
          <w:trHeight w:val="278"/>
        </w:trPr>
        <w:tc>
          <w:tcPr>
            <w:tcW w:w="0" w:type="auto"/>
            <w:vMerge w:val="restart"/>
            <w:shd w:val="clear" w:color="auto" w:fill="auto"/>
            <w:vAlign w:val="center"/>
          </w:tcPr>
          <w:p w14:paraId="3D0C087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11ADFEC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5B13AC3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8.39%</w:t>
            </w:r>
          </w:p>
        </w:tc>
        <w:tc>
          <w:tcPr>
            <w:tcW w:w="0" w:type="auto"/>
            <w:shd w:val="clear" w:color="auto" w:fill="auto"/>
            <w:vAlign w:val="center"/>
          </w:tcPr>
          <w:p w14:paraId="1CC2ECB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2.22%</w:t>
            </w:r>
          </w:p>
        </w:tc>
        <w:tc>
          <w:tcPr>
            <w:tcW w:w="0" w:type="auto"/>
            <w:shd w:val="clear" w:color="auto" w:fill="auto"/>
            <w:vAlign w:val="center"/>
          </w:tcPr>
          <w:p w14:paraId="7CFED79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-10.33%</w:t>
            </w:r>
          </w:p>
        </w:tc>
      </w:tr>
      <w:tr w:rsidR="00071395" w:rsidRPr="006B2A04" w14:paraId="29EBCAB4" w14:textId="77777777" w:rsidTr="003C3386">
        <w:trPr>
          <w:trHeight w:val="278"/>
        </w:trPr>
        <w:tc>
          <w:tcPr>
            <w:tcW w:w="0" w:type="auto"/>
            <w:vMerge/>
            <w:shd w:val="clear" w:color="auto" w:fill="auto"/>
            <w:vAlign w:val="center"/>
          </w:tcPr>
          <w:p w14:paraId="5F17BF42"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D111EA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04D1675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16.86%</w:t>
            </w:r>
          </w:p>
        </w:tc>
        <w:tc>
          <w:tcPr>
            <w:tcW w:w="0" w:type="auto"/>
            <w:shd w:val="clear" w:color="auto" w:fill="auto"/>
            <w:vAlign w:val="center"/>
          </w:tcPr>
          <w:p w14:paraId="70769F2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-6.56%</w:t>
            </w:r>
          </w:p>
        </w:tc>
        <w:tc>
          <w:tcPr>
            <w:tcW w:w="0" w:type="auto"/>
            <w:shd w:val="clear" w:color="auto" w:fill="auto"/>
            <w:vAlign w:val="center"/>
          </w:tcPr>
          <w:p w14:paraId="11C411C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-13.16%</w:t>
            </w:r>
          </w:p>
        </w:tc>
      </w:tr>
      <w:tr w:rsidR="00071395" w:rsidRPr="006B2A04" w14:paraId="082BCE8A" w14:textId="77777777" w:rsidTr="003C3386">
        <w:trPr>
          <w:trHeight w:val="278"/>
        </w:trPr>
        <w:tc>
          <w:tcPr>
            <w:tcW w:w="0" w:type="auto"/>
            <w:vMerge/>
            <w:shd w:val="clear" w:color="auto" w:fill="auto"/>
            <w:vAlign w:val="center"/>
          </w:tcPr>
          <w:p w14:paraId="55CC1E13"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2AAB21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397E16F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6.83%</w:t>
            </w:r>
          </w:p>
        </w:tc>
        <w:tc>
          <w:tcPr>
            <w:tcW w:w="0" w:type="auto"/>
            <w:shd w:val="clear" w:color="auto" w:fill="auto"/>
            <w:vAlign w:val="center"/>
          </w:tcPr>
          <w:p w14:paraId="35448F1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6.10%</w:t>
            </w:r>
          </w:p>
        </w:tc>
        <w:tc>
          <w:tcPr>
            <w:tcW w:w="0" w:type="auto"/>
            <w:shd w:val="clear" w:color="auto" w:fill="auto"/>
            <w:vAlign w:val="center"/>
          </w:tcPr>
          <w:p w14:paraId="22328BD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-9.37%</w:t>
            </w:r>
          </w:p>
        </w:tc>
      </w:tr>
      <w:tr w:rsidR="00071395" w:rsidRPr="006B2A04" w14:paraId="3836AEB7" w14:textId="77777777" w:rsidTr="003C3386">
        <w:trPr>
          <w:trHeight w:val="278"/>
        </w:trPr>
        <w:tc>
          <w:tcPr>
            <w:tcW w:w="0" w:type="auto"/>
            <w:vMerge/>
            <w:shd w:val="clear" w:color="auto" w:fill="auto"/>
            <w:vAlign w:val="center"/>
          </w:tcPr>
          <w:p w14:paraId="139F3B48"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EB2070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6EC3A70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7.99%</w:t>
            </w:r>
          </w:p>
        </w:tc>
        <w:tc>
          <w:tcPr>
            <w:tcW w:w="0" w:type="auto"/>
            <w:shd w:val="clear" w:color="auto" w:fill="auto"/>
            <w:vAlign w:val="center"/>
          </w:tcPr>
          <w:p w14:paraId="62EA8B9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3.82%</w:t>
            </w:r>
          </w:p>
        </w:tc>
        <w:tc>
          <w:tcPr>
            <w:tcW w:w="0" w:type="auto"/>
            <w:shd w:val="clear" w:color="auto" w:fill="auto"/>
            <w:vAlign w:val="center"/>
          </w:tcPr>
          <w:p w14:paraId="5AF9B23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-7.28%</w:t>
            </w:r>
          </w:p>
        </w:tc>
      </w:tr>
      <w:tr w:rsidR="00071395" w:rsidRPr="006B2A04" w14:paraId="17152E5F" w14:textId="77777777" w:rsidTr="003C3386">
        <w:trPr>
          <w:trHeight w:val="278"/>
        </w:trPr>
        <w:tc>
          <w:tcPr>
            <w:tcW w:w="0" w:type="auto"/>
            <w:vMerge w:val="restart"/>
            <w:shd w:val="clear" w:color="auto" w:fill="auto"/>
            <w:vAlign w:val="center"/>
          </w:tcPr>
          <w:p w14:paraId="24D967F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43754AA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05BD310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-25.50%</w:t>
            </w:r>
          </w:p>
        </w:tc>
        <w:tc>
          <w:tcPr>
            <w:tcW w:w="0" w:type="auto"/>
            <w:shd w:val="clear" w:color="auto" w:fill="auto"/>
            <w:vAlign w:val="center"/>
          </w:tcPr>
          <w:p w14:paraId="460D820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-22.36%</w:t>
            </w:r>
          </w:p>
        </w:tc>
        <w:tc>
          <w:tcPr>
            <w:tcW w:w="0" w:type="auto"/>
            <w:shd w:val="clear" w:color="auto" w:fill="auto"/>
            <w:vAlign w:val="center"/>
          </w:tcPr>
          <w:p w14:paraId="0F42F74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-23.18%</w:t>
            </w:r>
          </w:p>
        </w:tc>
      </w:tr>
      <w:tr w:rsidR="00071395" w:rsidRPr="006B2A04" w14:paraId="50F85AE8" w14:textId="77777777" w:rsidTr="003C3386">
        <w:trPr>
          <w:trHeight w:val="278"/>
        </w:trPr>
        <w:tc>
          <w:tcPr>
            <w:tcW w:w="0" w:type="auto"/>
            <w:vMerge/>
            <w:shd w:val="clear" w:color="auto" w:fill="auto"/>
            <w:vAlign w:val="center"/>
          </w:tcPr>
          <w:p w14:paraId="22A0A23E"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77CF30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5F84FAF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109.17%</w:t>
            </w:r>
          </w:p>
        </w:tc>
        <w:tc>
          <w:tcPr>
            <w:tcW w:w="0" w:type="auto"/>
            <w:shd w:val="clear" w:color="auto" w:fill="auto"/>
            <w:vAlign w:val="center"/>
          </w:tcPr>
          <w:p w14:paraId="0B9D776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29.37%</w:t>
            </w:r>
          </w:p>
        </w:tc>
        <w:tc>
          <w:tcPr>
            <w:tcW w:w="0" w:type="auto"/>
            <w:shd w:val="clear" w:color="auto" w:fill="auto"/>
            <w:vAlign w:val="center"/>
          </w:tcPr>
          <w:p w14:paraId="32FA8CC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108.50%</w:t>
            </w:r>
          </w:p>
        </w:tc>
      </w:tr>
      <w:tr w:rsidR="00071395" w:rsidRPr="006B2A04" w14:paraId="77486620" w14:textId="77777777" w:rsidTr="003C3386">
        <w:trPr>
          <w:trHeight w:val="278"/>
        </w:trPr>
        <w:tc>
          <w:tcPr>
            <w:tcW w:w="0" w:type="auto"/>
            <w:vMerge/>
            <w:shd w:val="clear" w:color="auto" w:fill="auto"/>
            <w:vAlign w:val="center"/>
          </w:tcPr>
          <w:p w14:paraId="62C4463A"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EC7180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56F0BEA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-38.93%</w:t>
            </w:r>
          </w:p>
        </w:tc>
        <w:tc>
          <w:tcPr>
            <w:tcW w:w="0" w:type="auto"/>
            <w:shd w:val="clear" w:color="auto" w:fill="auto"/>
            <w:vAlign w:val="center"/>
          </w:tcPr>
          <w:p w14:paraId="6CCEA97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-40.04%</w:t>
            </w:r>
          </w:p>
        </w:tc>
        <w:tc>
          <w:tcPr>
            <w:tcW w:w="0" w:type="auto"/>
            <w:shd w:val="clear" w:color="auto" w:fill="auto"/>
            <w:vAlign w:val="center"/>
          </w:tcPr>
          <w:p w14:paraId="4F47244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-59.58%</w:t>
            </w:r>
          </w:p>
        </w:tc>
      </w:tr>
      <w:tr w:rsidR="00071395" w:rsidRPr="006B2A04" w14:paraId="487045D8" w14:textId="77777777" w:rsidTr="003C3386">
        <w:trPr>
          <w:trHeight w:val="278"/>
        </w:trPr>
        <w:tc>
          <w:tcPr>
            <w:tcW w:w="0" w:type="auto"/>
            <w:vMerge/>
            <w:shd w:val="clear" w:color="auto" w:fill="auto"/>
            <w:vAlign w:val="center"/>
          </w:tcPr>
          <w:p w14:paraId="2F82D6C2"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9759124"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3E4DE28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-3.10%</w:t>
            </w:r>
          </w:p>
        </w:tc>
        <w:tc>
          <w:tcPr>
            <w:tcW w:w="0" w:type="auto"/>
            <w:shd w:val="clear" w:color="auto" w:fill="auto"/>
            <w:vAlign w:val="center"/>
          </w:tcPr>
          <w:p w14:paraId="4CF9183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-0.46%</w:t>
            </w:r>
          </w:p>
        </w:tc>
        <w:tc>
          <w:tcPr>
            <w:tcW w:w="0" w:type="auto"/>
            <w:shd w:val="clear" w:color="auto" w:fill="auto"/>
            <w:vAlign w:val="center"/>
          </w:tcPr>
          <w:p w14:paraId="0B22930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2.59%</w:t>
            </w:r>
          </w:p>
        </w:tc>
      </w:tr>
      <w:tr w:rsidR="00071395" w:rsidRPr="006B2A04" w14:paraId="42443725" w14:textId="77777777" w:rsidTr="003C3386">
        <w:trPr>
          <w:trHeight w:val="278"/>
        </w:trPr>
        <w:tc>
          <w:tcPr>
            <w:tcW w:w="0" w:type="auto"/>
            <w:vMerge w:val="restart"/>
            <w:shd w:val="clear" w:color="auto" w:fill="auto"/>
            <w:vAlign w:val="center"/>
          </w:tcPr>
          <w:p w14:paraId="16344D6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6F8B464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4D132EE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5.09%</w:t>
            </w:r>
          </w:p>
        </w:tc>
        <w:tc>
          <w:tcPr>
            <w:tcW w:w="0" w:type="auto"/>
            <w:shd w:val="clear" w:color="auto" w:fill="auto"/>
            <w:vAlign w:val="center"/>
          </w:tcPr>
          <w:p w14:paraId="73FA9D4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-24.33%</w:t>
            </w:r>
          </w:p>
        </w:tc>
        <w:tc>
          <w:tcPr>
            <w:tcW w:w="0" w:type="auto"/>
            <w:shd w:val="clear" w:color="auto" w:fill="auto"/>
            <w:vAlign w:val="center"/>
          </w:tcPr>
          <w:p w14:paraId="7071367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-2.37%</w:t>
            </w:r>
          </w:p>
        </w:tc>
      </w:tr>
      <w:tr w:rsidR="00071395" w:rsidRPr="006B2A04" w14:paraId="76FD546E" w14:textId="77777777" w:rsidTr="003C3386">
        <w:trPr>
          <w:trHeight w:val="278"/>
        </w:trPr>
        <w:tc>
          <w:tcPr>
            <w:tcW w:w="0" w:type="auto"/>
            <w:vMerge/>
            <w:shd w:val="clear" w:color="auto" w:fill="auto"/>
            <w:vAlign w:val="center"/>
          </w:tcPr>
          <w:p w14:paraId="4E046945"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A476C5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4112F04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-6.17%</w:t>
            </w:r>
          </w:p>
        </w:tc>
        <w:tc>
          <w:tcPr>
            <w:tcW w:w="0" w:type="auto"/>
            <w:shd w:val="clear" w:color="auto" w:fill="auto"/>
            <w:vAlign w:val="center"/>
          </w:tcPr>
          <w:p w14:paraId="0E98F55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-6.84%</w:t>
            </w:r>
          </w:p>
        </w:tc>
        <w:tc>
          <w:tcPr>
            <w:tcW w:w="0" w:type="auto"/>
            <w:shd w:val="clear" w:color="auto" w:fill="auto"/>
            <w:vAlign w:val="center"/>
          </w:tcPr>
          <w:p w14:paraId="1D08D5C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3.50%</w:t>
            </w:r>
          </w:p>
        </w:tc>
      </w:tr>
      <w:tr w:rsidR="00071395" w:rsidRPr="006B2A04" w14:paraId="755D454A" w14:textId="77777777" w:rsidTr="003C3386">
        <w:trPr>
          <w:trHeight w:val="278"/>
        </w:trPr>
        <w:tc>
          <w:tcPr>
            <w:tcW w:w="0" w:type="auto"/>
            <w:vMerge/>
            <w:shd w:val="clear" w:color="auto" w:fill="auto"/>
            <w:vAlign w:val="center"/>
          </w:tcPr>
          <w:p w14:paraId="6F9D01CF"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55B5A2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4C9EA96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-6.65%</w:t>
            </w:r>
          </w:p>
        </w:tc>
        <w:tc>
          <w:tcPr>
            <w:tcW w:w="0" w:type="auto"/>
            <w:shd w:val="clear" w:color="auto" w:fill="auto"/>
            <w:vAlign w:val="center"/>
          </w:tcPr>
          <w:p w14:paraId="7DD53AB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-1.82%</w:t>
            </w:r>
          </w:p>
        </w:tc>
        <w:tc>
          <w:tcPr>
            <w:tcW w:w="0" w:type="auto"/>
            <w:shd w:val="clear" w:color="auto" w:fill="auto"/>
            <w:vAlign w:val="center"/>
          </w:tcPr>
          <w:p w14:paraId="783A731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15.44%</w:t>
            </w:r>
          </w:p>
        </w:tc>
      </w:tr>
      <w:tr w:rsidR="00071395" w:rsidRPr="006B2A04" w14:paraId="0095C62C" w14:textId="77777777" w:rsidTr="003C3386">
        <w:trPr>
          <w:trHeight w:val="278"/>
        </w:trPr>
        <w:tc>
          <w:tcPr>
            <w:tcW w:w="0" w:type="auto"/>
            <w:vMerge/>
            <w:shd w:val="clear" w:color="auto" w:fill="auto"/>
            <w:vAlign w:val="center"/>
          </w:tcPr>
          <w:p w14:paraId="16381A4D"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0155BD8A"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5155082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54.92%</w:t>
            </w:r>
          </w:p>
        </w:tc>
        <w:tc>
          <w:tcPr>
            <w:tcW w:w="0" w:type="auto"/>
            <w:shd w:val="clear" w:color="auto" w:fill="auto"/>
            <w:vAlign w:val="center"/>
          </w:tcPr>
          <w:p w14:paraId="4625F89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14.34%</w:t>
            </w:r>
          </w:p>
        </w:tc>
        <w:tc>
          <w:tcPr>
            <w:tcW w:w="0" w:type="auto"/>
            <w:shd w:val="clear" w:color="auto" w:fill="auto"/>
            <w:vAlign w:val="center"/>
          </w:tcPr>
          <w:p w14:paraId="39BF726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64.81%</w:t>
            </w:r>
          </w:p>
        </w:tc>
      </w:tr>
      <w:tr w:rsidR="00071395" w:rsidRPr="006B2A04" w14:paraId="7FF03784" w14:textId="77777777" w:rsidTr="003C3386">
        <w:trPr>
          <w:trHeight w:val="278"/>
        </w:trPr>
        <w:tc>
          <w:tcPr>
            <w:tcW w:w="0" w:type="auto"/>
            <w:vMerge w:val="restart"/>
            <w:shd w:val="clear" w:color="auto" w:fill="auto"/>
            <w:vAlign w:val="center"/>
          </w:tcPr>
          <w:p w14:paraId="0CE0422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1256A68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213FCF5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59.05%</w:t>
            </w:r>
          </w:p>
        </w:tc>
        <w:tc>
          <w:tcPr>
            <w:tcW w:w="0" w:type="auto"/>
            <w:shd w:val="clear" w:color="auto" w:fill="auto"/>
            <w:vAlign w:val="center"/>
          </w:tcPr>
          <w:p w14:paraId="28021E9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118.03%</w:t>
            </w:r>
          </w:p>
        </w:tc>
        <w:tc>
          <w:tcPr>
            <w:tcW w:w="0" w:type="auto"/>
            <w:shd w:val="clear" w:color="auto" w:fill="auto"/>
            <w:vAlign w:val="center"/>
          </w:tcPr>
          <w:p w14:paraId="745BC70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127.40%</w:t>
            </w:r>
          </w:p>
        </w:tc>
      </w:tr>
      <w:tr w:rsidR="00071395" w:rsidRPr="006B2A04" w14:paraId="74207001" w14:textId="77777777" w:rsidTr="003C3386">
        <w:trPr>
          <w:trHeight w:val="278"/>
        </w:trPr>
        <w:tc>
          <w:tcPr>
            <w:tcW w:w="0" w:type="auto"/>
            <w:vMerge/>
            <w:shd w:val="clear" w:color="auto" w:fill="auto"/>
            <w:vAlign w:val="center"/>
          </w:tcPr>
          <w:p w14:paraId="3D8EB9DD"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77D375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09BFE4B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12.96%</w:t>
            </w:r>
          </w:p>
        </w:tc>
        <w:tc>
          <w:tcPr>
            <w:tcW w:w="0" w:type="auto"/>
            <w:shd w:val="clear" w:color="auto" w:fill="auto"/>
            <w:vAlign w:val="center"/>
          </w:tcPr>
          <w:p w14:paraId="21B5DC2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8.61%</w:t>
            </w:r>
          </w:p>
        </w:tc>
        <w:tc>
          <w:tcPr>
            <w:tcW w:w="0" w:type="auto"/>
            <w:shd w:val="clear" w:color="auto" w:fill="auto"/>
            <w:vAlign w:val="center"/>
          </w:tcPr>
          <w:p w14:paraId="58CAB8C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0.28%</w:t>
            </w:r>
          </w:p>
        </w:tc>
      </w:tr>
      <w:tr w:rsidR="00071395" w:rsidRPr="006B2A04" w14:paraId="6C592488" w14:textId="77777777" w:rsidTr="003C3386">
        <w:trPr>
          <w:trHeight w:val="278"/>
        </w:trPr>
        <w:tc>
          <w:tcPr>
            <w:tcW w:w="0" w:type="auto"/>
            <w:vMerge/>
            <w:shd w:val="clear" w:color="auto" w:fill="auto"/>
            <w:vAlign w:val="center"/>
          </w:tcPr>
          <w:p w14:paraId="1B75C6E8"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05C858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487B5E5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62.32%</w:t>
            </w:r>
          </w:p>
        </w:tc>
        <w:tc>
          <w:tcPr>
            <w:tcW w:w="0" w:type="auto"/>
            <w:shd w:val="clear" w:color="auto" w:fill="auto"/>
            <w:vAlign w:val="center"/>
          </w:tcPr>
          <w:p w14:paraId="3FDE0DD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65.34%</w:t>
            </w:r>
          </w:p>
        </w:tc>
        <w:tc>
          <w:tcPr>
            <w:tcW w:w="0" w:type="auto"/>
            <w:shd w:val="clear" w:color="auto" w:fill="auto"/>
            <w:vAlign w:val="center"/>
          </w:tcPr>
          <w:p w14:paraId="44C59E5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150.58%</w:t>
            </w:r>
          </w:p>
        </w:tc>
      </w:tr>
      <w:tr w:rsidR="00071395" w:rsidRPr="006B2A04" w14:paraId="5AA0269E" w14:textId="77777777" w:rsidTr="003C3386">
        <w:trPr>
          <w:trHeight w:val="278"/>
        </w:trPr>
        <w:tc>
          <w:tcPr>
            <w:tcW w:w="0" w:type="auto"/>
            <w:vMerge/>
            <w:shd w:val="clear" w:color="auto" w:fill="auto"/>
            <w:vAlign w:val="center"/>
          </w:tcPr>
          <w:p w14:paraId="32DB71F0"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27AED9D5"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79E78B7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154.39%</w:t>
            </w:r>
          </w:p>
        </w:tc>
        <w:tc>
          <w:tcPr>
            <w:tcW w:w="0" w:type="auto"/>
            <w:shd w:val="clear" w:color="auto" w:fill="auto"/>
            <w:vAlign w:val="center"/>
          </w:tcPr>
          <w:p w14:paraId="42DDE17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184.25%</w:t>
            </w:r>
          </w:p>
        </w:tc>
        <w:tc>
          <w:tcPr>
            <w:tcW w:w="0" w:type="auto"/>
            <w:shd w:val="clear" w:color="auto" w:fill="auto"/>
            <w:vAlign w:val="center"/>
          </w:tcPr>
          <w:p w14:paraId="55207E7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104.27%</w:t>
            </w:r>
          </w:p>
        </w:tc>
      </w:tr>
      <w:bookmarkEnd w:id="158"/>
    </w:tbl>
    <w:p w14:paraId="4CF66C9D" w14:textId="77777777" w:rsidR="00071395" w:rsidRPr="006B2A04" w:rsidRDefault="00071395" w:rsidP="00071395"/>
    <w:p w14:paraId="24B1AE7C" w14:textId="77777777" w:rsidR="00071395" w:rsidRPr="00E301CB" w:rsidRDefault="00071395" w:rsidP="00461D27">
      <w:pPr>
        <w:pStyle w:val="H6"/>
      </w:pPr>
      <w:r w:rsidRPr="00E301CB">
        <w:t>7.</w:t>
      </w:r>
      <w:r w:rsidRPr="00E301CB">
        <w:rPr>
          <w:rFonts w:hint="eastAsia"/>
        </w:rPr>
        <w:t>4</w:t>
      </w:r>
      <w:r w:rsidRPr="00E301CB">
        <w:t>.1.</w:t>
      </w:r>
      <w:r w:rsidRPr="00E301CB">
        <w:rPr>
          <w:rFonts w:hint="eastAsia"/>
        </w:rPr>
        <w:t>2</w:t>
      </w:r>
      <w:r w:rsidRPr="00E301CB">
        <w:t>.1.</w:t>
      </w:r>
      <w:r w:rsidRPr="00E301CB">
        <w:rPr>
          <w:rFonts w:hint="eastAsia"/>
        </w:rPr>
        <w:t>2</w:t>
      </w:r>
      <w:r w:rsidRPr="00E301CB">
        <w:tab/>
      </w:r>
      <w:r w:rsidRPr="00E301CB">
        <w:rPr>
          <w:rFonts w:hint="eastAsia"/>
        </w:rPr>
        <w:t xml:space="preserve">Slot configuration </w:t>
      </w:r>
      <w:r w:rsidRPr="00E301CB">
        <w:t>{XXXX</w:t>
      </w:r>
      <w:r w:rsidRPr="00E301CB">
        <w:rPr>
          <w:rFonts w:hint="eastAsia"/>
        </w:rPr>
        <w:t>X</w:t>
      </w:r>
      <w:r w:rsidRPr="00E301CB">
        <w:t>}</w:t>
      </w:r>
      <w:r w:rsidRPr="00E301CB">
        <w:rPr>
          <w:rFonts w:hint="eastAsia"/>
        </w:rPr>
        <w:t xml:space="preserve"> vs. </w:t>
      </w:r>
      <w:r w:rsidRPr="00E301CB">
        <w:t>{FFFF</w:t>
      </w:r>
      <w:r w:rsidRPr="00E301CB">
        <w:rPr>
          <w:rFonts w:hint="eastAsia"/>
        </w:rPr>
        <w:t>F</w:t>
      </w:r>
      <w:r w:rsidRPr="00E301CB">
        <w:t>}</w:t>
      </w:r>
      <w:r w:rsidRPr="00E301CB">
        <w:rPr>
          <w:rFonts w:hint="eastAsia"/>
        </w:rPr>
        <w:t xml:space="preserve"> </w:t>
      </w:r>
    </w:p>
    <w:p w14:paraId="4F7F90A8" w14:textId="77777777" w:rsidR="00071395" w:rsidRPr="006B2A04" w:rsidRDefault="00071395" w:rsidP="00071395">
      <w:pPr>
        <w:rPr>
          <w:rFonts w:ascii="Arial" w:hAnsi="Arial"/>
        </w:rPr>
      </w:pPr>
      <w:r w:rsidRPr="006B2A04">
        <w:rPr>
          <w:rFonts w:hint="eastAsia"/>
        </w:rPr>
        <w:t>In this sub-section, slot configurations {XXXXX} and {FFFFF} are assumed for dynamic SBFD and dynamic TDD respectively.</w:t>
      </w:r>
    </w:p>
    <w:p w14:paraId="23E1EBA1" w14:textId="32F3B2C7" w:rsidR="00071395" w:rsidRPr="006B2A04" w:rsidRDefault="00071395" w:rsidP="0000435D">
      <w:pPr>
        <w:pStyle w:val="TH"/>
      </w:pPr>
      <w:r w:rsidRPr="006B2A04">
        <w:rPr>
          <w:rFonts w:hint="eastAsia"/>
        </w:rPr>
        <w:t xml:space="preserve">Table 7.4.1.2.1.2-1: Urban Macro (FR1) dynamic SBFD vs. dynamic TDD, </w:t>
      </w:r>
      <w:r w:rsidRPr="006B2A04">
        <w:t>{XXXX</w:t>
      </w:r>
      <w:r w:rsidRPr="006B2A04">
        <w:rPr>
          <w:rFonts w:hint="eastAsia"/>
        </w:rPr>
        <w:t>X</w:t>
      </w:r>
      <w:r w:rsidRPr="006B2A04">
        <w:t>}</w:t>
      </w:r>
      <w:r w:rsidRPr="006B2A04">
        <w:rPr>
          <w:rFonts w:hint="eastAsia"/>
        </w:rPr>
        <w:t xml:space="preserve"> vs. </w:t>
      </w:r>
      <w:r w:rsidRPr="006B2A04">
        <w:t>{FFFF</w:t>
      </w:r>
      <w:r w:rsidRPr="006B2A04">
        <w:rPr>
          <w:rFonts w:hint="eastAsia"/>
        </w:rPr>
        <w:t>F</w:t>
      </w:r>
      <w:r w:rsidRPr="006B2A04">
        <w:t>}</w:t>
      </w:r>
      <w:r w:rsidR="0000435D">
        <w:t xml:space="preserve"> </w:t>
      </w:r>
      <w:r w:rsidRPr="006B2A04">
        <w:rPr>
          <w:rFonts w:hint="eastAsia"/>
        </w:rPr>
        <w:t>(dynamic SBFD Option 3, w/ &amp;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790"/>
        <w:gridCol w:w="1103"/>
        <w:gridCol w:w="1245"/>
        <w:gridCol w:w="1189"/>
        <w:gridCol w:w="1103"/>
        <w:gridCol w:w="1245"/>
        <w:gridCol w:w="1121"/>
      </w:tblGrid>
      <w:tr w:rsidR="00071395" w:rsidRPr="006B2A04" w14:paraId="3B20FB44" w14:textId="77777777" w:rsidTr="003C3386">
        <w:trPr>
          <w:trHeight w:val="278"/>
        </w:trPr>
        <w:tc>
          <w:tcPr>
            <w:tcW w:w="0" w:type="auto"/>
            <w:gridSpan w:val="8"/>
            <w:shd w:val="clear" w:color="auto" w:fill="auto"/>
            <w:vAlign w:val="center"/>
          </w:tcPr>
          <w:p w14:paraId="2D19355D" w14:textId="2A30A224" w:rsidR="00071395" w:rsidRPr="0000435D" w:rsidRDefault="00071395" w:rsidP="0000435D">
            <w:pPr>
              <w:spacing w:after="0"/>
              <w:jc w:val="center"/>
              <w:rPr>
                <w:rFonts w:ascii="Arial" w:hAnsi="Arial" w:cs="Arial"/>
                <w:b/>
                <w:i/>
                <w:color w:val="000000"/>
                <w:sz w:val="16"/>
                <w:szCs w:val="16"/>
              </w:rPr>
            </w:pPr>
            <w:bookmarkStart w:id="159" w:name="MCCQCTEMPBM_00000129"/>
            <w:r w:rsidRPr="0000435D">
              <w:rPr>
                <w:rFonts w:ascii="Arial" w:hAnsi="Arial" w:cs="Arial"/>
                <w:b/>
                <w:i/>
                <w:sz w:val="16"/>
                <w:szCs w:val="16"/>
              </w:rPr>
              <w:t xml:space="preserve">Simple description of key assumptions (RSI based on 1dB desense, </w:t>
            </w:r>
            <w:r w:rsidRPr="0000435D">
              <w:rPr>
                <w:rFonts w:ascii="Arial" w:hAnsi="Arial" w:cs="Arial"/>
                <w:b/>
                <w:bCs/>
                <w:i/>
                <w:iCs/>
                <w:sz w:val="16"/>
                <w:szCs w:val="16"/>
              </w:rPr>
              <w:t xml:space="preserve">Twice area &amp; same TxRUs (Option 2), dynamic SBFD slot configuration {XXXXX}, dynamic TDD slot configuration {FFFFF}, dynamic SBFD Option 3, DL: 0.5Mbytes, </w:t>
            </w:r>
            <w:r w:rsidR="00B705E0" w:rsidRPr="0000435D">
              <w:rPr>
                <w:rFonts w:ascii="Arial" w:hAnsi="Arial" w:cs="Arial"/>
                <w:b/>
                <w:bCs/>
                <w:i/>
                <w:iCs/>
                <w:sz w:val="16"/>
                <w:szCs w:val="16"/>
              </w:rPr>
              <w:t>UL: 0.125Mbytes</w:t>
            </w:r>
            <w:r w:rsidRPr="0000435D">
              <w:rPr>
                <w:rFonts w:ascii="Arial" w:hAnsi="Arial" w:cs="Arial"/>
                <w:b/>
                <w:i/>
                <w:sz w:val="16"/>
                <w:szCs w:val="16"/>
              </w:rPr>
              <w:t>)</w:t>
            </w:r>
          </w:p>
        </w:tc>
      </w:tr>
      <w:tr w:rsidR="00071395" w:rsidRPr="006B2A04" w14:paraId="6BE33728" w14:textId="77777777" w:rsidTr="003C3386">
        <w:trPr>
          <w:trHeight w:val="278"/>
        </w:trPr>
        <w:tc>
          <w:tcPr>
            <w:tcW w:w="0" w:type="auto"/>
            <w:gridSpan w:val="2"/>
            <w:vMerge w:val="restart"/>
            <w:shd w:val="clear" w:color="auto" w:fill="auto"/>
            <w:vAlign w:val="center"/>
          </w:tcPr>
          <w:p w14:paraId="7B54284E" w14:textId="77777777" w:rsidR="00071395" w:rsidRPr="0000435D" w:rsidRDefault="00071395" w:rsidP="0000435D">
            <w:pPr>
              <w:spacing w:after="0"/>
              <w:jc w:val="center"/>
              <w:rPr>
                <w:rFonts w:ascii="Arial" w:hAnsi="Arial" w:cs="Arial"/>
                <w:b/>
                <w:bCs/>
                <w:sz w:val="16"/>
                <w:szCs w:val="16"/>
              </w:rPr>
            </w:pPr>
          </w:p>
        </w:tc>
        <w:tc>
          <w:tcPr>
            <w:tcW w:w="0" w:type="auto"/>
            <w:gridSpan w:val="6"/>
            <w:shd w:val="clear" w:color="auto" w:fill="auto"/>
            <w:vAlign w:val="center"/>
          </w:tcPr>
          <w:p w14:paraId="669B38E9" w14:textId="5EE6BEC9"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t>
            </w:r>
            <w:r w:rsidR="00B71592" w:rsidRPr="0000435D">
              <w:rPr>
                <w:rFonts w:ascii="Arial" w:hAnsi="Arial" w:cs="Arial"/>
                <w:b/>
                <w:color w:val="000000"/>
                <w:sz w:val="16"/>
                <w:szCs w:val="16"/>
              </w:rPr>
              <w:t>33</w:t>
            </w:r>
            <w:r w:rsidRPr="0000435D">
              <w:rPr>
                <w:rFonts w:ascii="Arial" w:hAnsi="Arial" w:cs="Arial"/>
                <w:b/>
                <w:color w:val="000000"/>
                <w:sz w:val="16"/>
                <w:szCs w:val="16"/>
              </w:rPr>
              <w:t>]</w:t>
            </w:r>
          </w:p>
        </w:tc>
      </w:tr>
      <w:tr w:rsidR="00071395" w:rsidRPr="006B2A04" w14:paraId="16ECC714" w14:textId="77777777" w:rsidTr="003C3386">
        <w:trPr>
          <w:trHeight w:val="278"/>
        </w:trPr>
        <w:tc>
          <w:tcPr>
            <w:tcW w:w="0" w:type="auto"/>
            <w:gridSpan w:val="2"/>
            <w:vMerge/>
            <w:shd w:val="clear" w:color="auto" w:fill="auto"/>
            <w:vAlign w:val="center"/>
          </w:tcPr>
          <w:p w14:paraId="06C7E4AF" w14:textId="77777777" w:rsidR="00071395" w:rsidRPr="0000435D" w:rsidRDefault="00071395" w:rsidP="0000435D">
            <w:pPr>
              <w:spacing w:after="0"/>
              <w:jc w:val="center"/>
              <w:rPr>
                <w:rFonts w:ascii="Arial" w:hAnsi="Arial" w:cs="Arial"/>
                <w:b/>
                <w:bCs/>
                <w:sz w:val="16"/>
                <w:szCs w:val="16"/>
              </w:rPr>
            </w:pPr>
          </w:p>
        </w:tc>
        <w:tc>
          <w:tcPr>
            <w:tcW w:w="0" w:type="auto"/>
            <w:gridSpan w:val="3"/>
            <w:shd w:val="clear" w:color="auto" w:fill="auto"/>
            <w:vAlign w:val="center"/>
          </w:tcPr>
          <w:p w14:paraId="3D9CB776"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w/o CLI handling</w:t>
            </w:r>
          </w:p>
        </w:tc>
        <w:tc>
          <w:tcPr>
            <w:tcW w:w="0" w:type="auto"/>
            <w:gridSpan w:val="3"/>
            <w:shd w:val="clear" w:color="auto" w:fill="auto"/>
            <w:vAlign w:val="center"/>
          </w:tcPr>
          <w:p w14:paraId="4036F1F3"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w/ CLI handling</w:t>
            </w:r>
          </w:p>
        </w:tc>
      </w:tr>
      <w:tr w:rsidR="00071395" w:rsidRPr="006B2A04" w14:paraId="3E394F88" w14:textId="77777777" w:rsidTr="003C3386">
        <w:trPr>
          <w:trHeight w:val="278"/>
        </w:trPr>
        <w:tc>
          <w:tcPr>
            <w:tcW w:w="0" w:type="auto"/>
            <w:gridSpan w:val="2"/>
            <w:vMerge/>
            <w:shd w:val="clear" w:color="auto" w:fill="auto"/>
            <w:vAlign w:val="center"/>
          </w:tcPr>
          <w:p w14:paraId="149E0EE7"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tcPr>
          <w:p w14:paraId="0EAE7615"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55F4C604"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2A5D5EBF"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c>
          <w:tcPr>
            <w:tcW w:w="0" w:type="auto"/>
            <w:shd w:val="clear" w:color="auto" w:fill="auto"/>
            <w:vAlign w:val="center"/>
          </w:tcPr>
          <w:p w14:paraId="5B089050"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Low load</w:t>
            </w:r>
          </w:p>
        </w:tc>
        <w:tc>
          <w:tcPr>
            <w:tcW w:w="0" w:type="auto"/>
            <w:shd w:val="clear" w:color="auto" w:fill="auto"/>
            <w:vAlign w:val="center"/>
          </w:tcPr>
          <w:p w14:paraId="72953F7A"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Medium load</w:t>
            </w:r>
          </w:p>
        </w:tc>
        <w:tc>
          <w:tcPr>
            <w:tcW w:w="0" w:type="auto"/>
            <w:shd w:val="clear" w:color="auto" w:fill="auto"/>
            <w:vAlign w:val="center"/>
          </w:tcPr>
          <w:p w14:paraId="62B1132B" w14:textId="77777777" w:rsidR="00071395" w:rsidRPr="0000435D" w:rsidRDefault="00071395" w:rsidP="0000435D">
            <w:pPr>
              <w:spacing w:after="0"/>
              <w:jc w:val="center"/>
              <w:rPr>
                <w:rFonts w:ascii="Arial" w:hAnsi="Arial" w:cs="Arial"/>
                <w:b/>
                <w:color w:val="000000"/>
                <w:sz w:val="16"/>
                <w:szCs w:val="16"/>
              </w:rPr>
            </w:pPr>
            <w:r w:rsidRPr="0000435D">
              <w:rPr>
                <w:rFonts w:ascii="Arial" w:hAnsi="Arial" w:cs="Arial"/>
                <w:b/>
                <w:color w:val="000000"/>
                <w:sz w:val="16"/>
                <w:szCs w:val="16"/>
              </w:rPr>
              <w:t>High load</w:t>
            </w:r>
          </w:p>
        </w:tc>
      </w:tr>
      <w:tr w:rsidR="00071395" w:rsidRPr="006B2A04" w14:paraId="1B983709" w14:textId="77777777" w:rsidTr="003C3386">
        <w:trPr>
          <w:trHeight w:val="278"/>
        </w:trPr>
        <w:tc>
          <w:tcPr>
            <w:tcW w:w="0" w:type="auto"/>
            <w:vMerge w:val="restart"/>
            <w:shd w:val="clear" w:color="auto" w:fill="auto"/>
            <w:vAlign w:val="center"/>
          </w:tcPr>
          <w:p w14:paraId="37ACF85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average-UPT </w:t>
            </w:r>
            <w:r w:rsidRPr="0000435D">
              <w:rPr>
                <w:rFonts w:ascii="Arial" w:hAnsi="Arial" w:cs="Arial"/>
                <w:b/>
                <w:bCs/>
                <w:color w:val="000000"/>
                <w:sz w:val="16"/>
                <w:szCs w:val="16"/>
              </w:rPr>
              <w:t>gain</w:t>
            </w:r>
          </w:p>
        </w:tc>
        <w:tc>
          <w:tcPr>
            <w:tcW w:w="0" w:type="auto"/>
            <w:shd w:val="clear" w:color="auto" w:fill="auto"/>
            <w:vAlign w:val="center"/>
            <w:hideMark/>
          </w:tcPr>
          <w:p w14:paraId="01C0C71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5BA2F69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0.13%</w:t>
            </w:r>
          </w:p>
        </w:tc>
        <w:tc>
          <w:tcPr>
            <w:tcW w:w="0" w:type="auto"/>
            <w:shd w:val="clear" w:color="auto" w:fill="auto"/>
            <w:vAlign w:val="center"/>
          </w:tcPr>
          <w:p w14:paraId="15DA6636"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-7.34%</w:t>
            </w:r>
          </w:p>
        </w:tc>
        <w:tc>
          <w:tcPr>
            <w:tcW w:w="0" w:type="auto"/>
            <w:shd w:val="clear" w:color="auto" w:fill="auto"/>
            <w:vAlign w:val="center"/>
          </w:tcPr>
          <w:p w14:paraId="768FD2F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-21.55%</w:t>
            </w:r>
          </w:p>
        </w:tc>
        <w:tc>
          <w:tcPr>
            <w:tcW w:w="0" w:type="auto"/>
            <w:shd w:val="clear" w:color="auto" w:fill="auto"/>
            <w:vAlign w:val="center"/>
          </w:tcPr>
          <w:p w14:paraId="069C8A0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3.87%</w:t>
            </w:r>
          </w:p>
        </w:tc>
        <w:tc>
          <w:tcPr>
            <w:tcW w:w="0" w:type="auto"/>
            <w:shd w:val="clear" w:color="auto" w:fill="auto"/>
            <w:vAlign w:val="center"/>
          </w:tcPr>
          <w:p w14:paraId="3E66CDA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-2.43%</w:t>
            </w:r>
          </w:p>
        </w:tc>
        <w:tc>
          <w:tcPr>
            <w:tcW w:w="0" w:type="auto"/>
            <w:shd w:val="clear" w:color="auto" w:fill="auto"/>
            <w:vAlign w:val="center"/>
          </w:tcPr>
          <w:p w14:paraId="08ED887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-16.13%</w:t>
            </w:r>
          </w:p>
        </w:tc>
      </w:tr>
      <w:tr w:rsidR="00071395" w:rsidRPr="006B2A04" w14:paraId="77EF7CE0" w14:textId="77777777" w:rsidTr="003C3386">
        <w:trPr>
          <w:trHeight w:val="278"/>
        </w:trPr>
        <w:tc>
          <w:tcPr>
            <w:tcW w:w="0" w:type="auto"/>
            <w:vMerge/>
            <w:shd w:val="clear" w:color="auto" w:fill="auto"/>
            <w:vAlign w:val="center"/>
          </w:tcPr>
          <w:p w14:paraId="398421E5"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1D152EED"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50B600A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-24.40%</w:t>
            </w:r>
          </w:p>
        </w:tc>
        <w:tc>
          <w:tcPr>
            <w:tcW w:w="0" w:type="auto"/>
            <w:shd w:val="clear" w:color="auto" w:fill="auto"/>
            <w:vAlign w:val="center"/>
          </w:tcPr>
          <w:p w14:paraId="7144F11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-26.88%</w:t>
            </w:r>
          </w:p>
        </w:tc>
        <w:tc>
          <w:tcPr>
            <w:tcW w:w="0" w:type="auto"/>
            <w:shd w:val="clear" w:color="auto" w:fill="auto"/>
            <w:vAlign w:val="center"/>
          </w:tcPr>
          <w:p w14:paraId="7CE2166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-91.68%</w:t>
            </w:r>
          </w:p>
        </w:tc>
        <w:tc>
          <w:tcPr>
            <w:tcW w:w="0" w:type="auto"/>
            <w:shd w:val="clear" w:color="auto" w:fill="auto"/>
            <w:vAlign w:val="center"/>
          </w:tcPr>
          <w:p w14:paraId="08829B2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-14.31%</w:t>
            </w:r>
          </w:p>
        </w:tc>
        <w:tc>
          <w:tcPr>
            <w:tcW w:w="0" w:type="auto"/>
            <w:shd w:val="clear" w:color="auto" w:fill="auto"/>
            <w:vAlign w:val="center"/>
          </w:tcPr>
          <w:p w14:paraId="1587EFE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-14.02%</w:t>
            </w:r>
          </w:p>
        </w:tc>
        <w:tc>
          <w:tcPr>
            <w:tcW w:w="0" w:type="auto"/>
            <w:shd w:val="clear" w:color="auto" w:fill="auto"/>
            <w:vAlign w:val="center"/>
          </w:tcPr>
          <w:p w14:paraId="1B0A5F1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-29.74%</w:t>
            </w:r>
          </w:p>
        </w:tc>
      </w:tr>
      <w:tr w:rsidR="00071395" w:rsidRPr="006B2A04" w14:paraId="279AA618" w14:textId="77777777" w:rsidTr="003C3386">
        <w:trPr>
          <w:trHeight w:val="278"/>
        </w:trPr>
        <w:tc>
          <w:tcPr>
            <w:tcW w:w="0" w:type="auto"/>
            <w:vMerge/>
            <w:shd w:val="clear" w:color="auto" w:fill="auto"/>
            <w:vAlign w:val="center"/>
          </w:tcPr>
          <w:p w14:paraId="3996970F"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12DF3B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3AEA8D9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-1.31%</w:t>
            </w:r>
          </w:p>
        </w:tc>
        <w:tc>
          <w:tcPr>
            <w:tcW w:w="0" w:type="auto"/>
            <w:shd w:val="clear" w:color="auto" w:fill="auto"/>
            <w:vAlign w:val="center"/>
          </w:tcPr>
          <w:p w14:paraId="5346ADD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-8.67%</w:t>
            </w:r>
          </w:p>
        </w:tc>
        <w:tc>
          <w:tcPr>
            <w:tcW w:w="0" w:type="auto"/>
            <w:shd w:val="clear" w:color="auto" w:fill="auto"/>
            <w:vAlign w:val="center"/>
          </w:tcPr>
          <w:p w14:paraId="59884F6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-28.97%</w:t>
            </w:r>
          </w:p>
        </w:tc>
        <w:tc>
          <w:tcPr>
            <w:tcW w:w="0" w:type="auto"/>
            <w:shd w:val="clear" w:color="auto" w:fill="auto"/>
            <w:vAlign w:val="center"/>
          </w:tcPr>
          <w:p w14:paraId="5D5BCA2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3.99%</w:t>
            </w:r>
          </w:p>
        </w:tc>
        <w:tc>
          <w:tcPr>
            <w:tcW w:w="0" w:type="auto"/>
            <w:shd w:val="clear" w:color="auto" w:fill="auto"/>
            <w:vAlign w:val="center"/>
          </w:tcPr>
          <w:p w14:paraId="25675E4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-2.38%</w:t>
            </w:r>
          </w:p>
        </w:tc>
        <w:tc>
          <w:tcPr>
            <w:tcW w:w="0" w:type="auto"/>
            <w:shd w:val="clear" w:color="auto" w:fill="auto"/>
            <w:vAlign w:val="center"/>
          </w:tcPr>
          <w:p w14:paraId="0998023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-19.02%</w:t>
            </w:r>
          </w:p>
        </w:tc>
      </w:tr>
      <w:tr w:rsidR="00071395" w:rsidRPr="006B2A04" w14:paraId="7C8C7428" w14:textId="77777777" w:rsidTr="003C3386">
        <w:trPr>
          <w:trHeight w:val="278"/>
        </w:trPr>
        <w:tc>
          <w:tcPr>
            <w:tcW w:w="0" w:type="auto"/>
            <w:vMerge/>
            <w:shd w:val="clear" w:color="auto" w:fill="auto"/>
            <w:vAlign w:val="center"/>
          </w:tcPr>
          <w:p w14:paraId="72E2A89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C6A2901"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0FB3F34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7.22%</w:t>
            </w:r>
          </w:p>
        </w:tc>
        <w:tc>
          <w:tcPr>
            <w:tcW w:w="0" w:type="auto"/>
            <w:shd w:val="clear" w:color="auto" w:fill="auto"/>
            <w:vAlign w:val="center"/>
          </w:tcPr>
          <w:p w14:paraId="0589355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-1.17%</w:t>
            </w:r>
          </w:p>
        </w:tc>
        <w:tc>
          <w:tcPr>
            <w:tcW w:w="0" w:type="auto"/>
            <w:shd w:val="clear" w:color="auto" w:fill="auto"/>
            <w:vAlign w:val="center"/>
          </w:tcPr>
          <w:p w14:paraId="7BCF8A0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3.54%</w:t>
            </w:r>
          </w:p>
        </w:tc>
        <w:tc>
          <w:tcPr>
            <w:tcW w:w="0" w:type="auto"/>
            <w:shd w:val="clear" w:color="auto" w:fill="auto"/>
            <w:vAlign w:val="center"/>
          </w:tcPr>
          <w:p w14:paraId="63EEA5A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7.56%</w:t>
            </w:r>
          </w:p>
        </w:tc>
        <w:tc>
          <w:tcPr>
            <w:tcW w:w="0" w:type="auto"/>
            <w:shd w:val="clear" w:color="auto" w:fill="auto"/>
            <w:vAlign w:val="center"/>
          </w:tcPr>
          <w:p w14:paraId="5554D3C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5.11%</w:t>
            </w:r>
          </w:p>
        </w:tc>
        <w:tc>
          <w:tcPr>
            <w:tcW w:w="0" w:type="auto"/>
            <w:shd w:val="clear" w:color="auto" w:fill="auto"/>
            <w:vAlign w:val="center"/>
          </w:tcPr>
          <w:p w14:paraId="324E2FC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-6.69%</w:t>
            </w:r>
          </w:p>
        </w:tc>
      </w:tr>
      <w:tr w:rsidR="00071395" w:rsidRPr="006B2A04" w14:paraId="1A45EEB8" w14:textId="77777777" w:rsidTr="003C3386">
        <w:trPr>
          <w:trHeight w:val="278"/>
        </w:trPr>
        <w:tc>
          <w:tcPr>
            <w:tcW w:w="0" w:type="auto"/>
            <w:vMerge w:val="restart"/>
            <w:shd w:val="clear" w:color="auto" w:fill="auto"/>
            <w:vAlign w:val="center"/>
          </w:tcPr>
          <w:p w14:paraId="33511493"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average-UPT </w:t>
            </w:r>
            <w:r w:rsidRPr="0000435D">
              <w:rPr>
                <w:rFonts w:ascii="Arial" w:hAnsi="Arial" w:cs="Arial"/>
                <w:b/>
                <w:bCs/>
                <w:color w:val="000000"/>
                <w:sz w:val="16"/>
                <w:szCs w:val="16"/>
              </w:rPr>
              <w:t>gain</w:t>
            </w:r>
          </w:p>
        </w:tc>
        <w:tc>
          <w:tcPr>
            <w:tcW w:w="0" w:type="auto"/>
            <w:shd w:val="clear" w:color="auto" w:fill="auto"/>
            <w:vAlign w:val="center"/>
            <w:hideMark/>
          </w:tcPr>
          <w:p w14:paraId="488F1090"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337B30E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-29.87%</w:t>
            </w:r>
          </w:p>
        </w:tc>
        <w:tc>
          <w:tcPr>
            <w:tcW w:w="0" w:type="auto"/>
            <w:shd w:val="clear" w:color="auto" w:fill="auto"/>
            <w:vAlign w:val="center"/>
          </w:tcPr>
          <w:p w14:paraId="180F66B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-31.66%</w:t>
            </w:r>
          </w:p>
        </w:tc>
        <w:tc>
          <w:tcPr>
            <w:tcW w:w="0" w:type="auto"/>
            <w:shd w:val="clear" w:color="auto" w:fill="auto"/>
            <w:vAlign w:val="center"/>
          </w:tcPr>
          <w:p w14:paraId="21E4EDD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-51.62%</w:t>
            </w:r>
          </w:p>
        </w:tc>
        <w:tc>
          <w:tcPr>
            <w:tcW w:w="0" w:type="auto"/>
            <w:shd w:val="clear" w:color="auto" w:fill="auto"/>
            <w:vAlign w:val="center"/>
          </w:tcPr>
          <w:p w14:paraId="6685767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-25.21%</w:t>
            </w:r>
          </w:p>
        </w:tc>
        <w:tc>
          <w:tcPr>
            <w:tcW w:w="0" w:type="auto"/>
            <w:shd w:val="clear" w:color="auto" w:fill="auto"/>
            <w:vAlign w:val="center"/>
          </w:tcPr>
          <w:p w14:paraId="291ED53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-23.09%</w:t>
            </w:r>
          </w:p>
        </w:tc>
        <w:tc>
          <w:tcPr>
            <w:tcW w:w="0" w:type="auto"/>
            <w:shd w:val="clear" w:color="auto" w:fill="auto"/>
            <w:vAlign w:val="center"/>
          </w:tcPr>
          <w:p w14:paraId="1EE6E0A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-25.99%</w:t>
            </w:r>
          </w:p>
        </w:tc>
      </w:tr>
      <w:tr w:rsidR="00071395" w:rsidRPr="006B2A04" w14:paraId="4119C522" w14:textId="77777777" w:rsidTr="003C3386">
        <w:trPr>
          <w:trHeight w:val="278"/>
        </w:trPr>
        <w:tc>
          <w:tcPr>
            <w:tcW w:w="0" w:type="auto"/>
            <w:vMerge/>
            <w:shd w:val="clear" w:color="auto" w:fill="auto"/>
            <w:vAlign w:val="center"/>
          </w:tcPr>
          <w:p w14:paraId="07E3C038"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4751E0B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2B27759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-36.57%</w:t>
            </w:r>
          </w:p>
        </w:tc>
        <w:tc>
          <w:tcPr>
            <w:tcW w:w="0" w:type="auto"/>
            <w:shd w:val="clear" w:color="auto" w:fill="auto"/>
            <w:vAlign w:val="center"/>
          </w:tcPr>
          <w:p w14:paraId="23D643B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-14.79%</w:t>
            </w:r>
          </w:p>
        </w:tc>
        <w:tc>
          <w:tcPr>
            <w:tcW w:w="0" w:type="auto"/>
            <w:shd w:val="clear" w:color="auto" w:fill="auto"/>
            <w:vAlign w:val="center"/>
          </w:tcPr>
          <w:p w14:paraId="6DF1CAD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-92.39%</w:t>
            </w:r>
          </w:p>
        </w:tc>
        <w:tc>
          <w:tcPr>
            <w:tcW w:w="0" w:type="auto"/>
            <w:shd w:val="clear" w:color="auto" w:fill="auto"/>
            <w:vAlign w:val="center"/>
          </w:tcPr>
          <w:p w14:paraId="6FFF1C0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-10.41%</w:t>
            </w:r>
          </w:p>
        </w:tc>
        <w:tc>
          <w:tcPr>
            <w:tcW w:w="0" w:type="auto"/>
            <w:shd w:val="clear" w:color="auto" w:fill="auto"/>
            <w:vAlign w:val="center"/>
          </w:tcPr>
          <w:p w14:paraId="28E41470"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8.05%</w:t>
            </w:r>
          </w:p>
        </w:tc>
        <w:tc>
          <w:tcPr>
            <w:tcW w:w="0" w:type="auto"/>
            <w:shd w:val="clear" w:color="auto" w:fill="auto"/>
            <w:vAlign w:val="center"/>
          </w:tcPr>
          <w:p w14:paraId="50F0CDF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57.91%</w:t>
            </w:r>
          </w:p>
        </w:tc>
      </w:tr>
      <w:tr w:rsidR="00071395" w:rsidRPr="006B2A04" w14:paraId="61A1F331" w14:textId="77777777" w:rsidTr="003C3386">
        <w:trPr>
          <w:trHeight w:val="278"/>
        </w:trPr>
        <w:tc>
          <w:tcPr>
            <w:tcW w:w="0" w:type="auto"/>
            <w:vMerge/>
            <w:shd w:val="clear" w:color="auto" w:fill="auto"/>
            <w:vAlign w:val="center"/>
          </w:tcPr>
          <w:p w14:paraId="14AC8BBC"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3A7971B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600CE2E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-46.89%</w:t>
            </w:r>
          </w:p>
        </w:tc>
        <w:tc>
          <w:tcPr>
            <w:tcW w:w="0" w:type="auto"/>
            <w:shd w:val="clear" w:color="auto" w:fill="auto"/>
            <w:vAlign w:val="center"/>
          </w:tcPr>
          <w:p w14:paraId="6968CAA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-51.81%</w:t>
            </w:r>
          </w:p>
        </w:tc>
        <w:tc>
          <w:tcPr>
            <w:tcW w:w="0" w:type="auto"/>
            <w:shd w:val="clear" w:color="auto" w:fill="auto"/>
            <w:vAlign w:val="center"/>
          </w:tcPr>
          <w:p w14:paraId="743408C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-68.51%</w:t>
            </w:r>
          </w:p>
        </w:tc>
        <w:tc>
          <w:tcPr>
            <w:tcW w:w="0" w:type="auto"/>
            <w:shd w:val="clear" w:color="auto" w:fill="auto"/>
            <w:vAlign w:val="center"/>
          </w:tcPr>
          <w:p w14:paraId="0B4130B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-35.55%</w:t>
            </w:r>
          </w:p>
        </w:tc>
        <w:tc>
          <w:tcPr>
            <w:tcW w:w="0" w:type="auto"/>
            <w:shd w:val="clear" w:color="auto" w:fill="auto"/>
            <w:vAlign w:val="center"/>
          </w:tcPr>
          <w:p w14:paraId="5EF639A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-35.74%</w:t>
            </w:r>
          </w:p>
        </w:tc>
        <w:tc>
          <w:tcPr>
            <w:tcW w:w="0" w:type="auto"/>
            <w:shd w:val="clear" w:color="auto" w:fill="auto"/>
            <w:vAlign w:val="center"/>
          </w:tcPr>
          <w:p w14:paraId="270E10A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-55.15%</w:t>
            </w:r>
          </w:p>
        </w:tc>
      </w:tr>
      <w:tr w:rsidR="00071395" w:rsidRPr="006B2A04" w14:paraId="057EB97D" w14:textId="77777777" w:rsidTr="003C3386">
        <w:trPr>
          <w:trHeight w:val="278"/>
        </w:trPr>
        <w:tc>
          <w:tcPr>
            <w:tcW w:w="0" w:type="auto"/>
            <w:vMerge/>
            <w:shd w:val="clear" w:color="auto" w:fill="auto"/>
            <w:vAlign w:val="center"/>
          </w:tcPr>
          <w:p w14:paraId="1CFB89CD"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78E23FA2"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1AB0129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-4.09%</w:t>
            </w:r>
          </w:p>
        </w:tc>
        <w:tc>
          <w:tcPr>
            <w:tcW w:w="0" w:type="auto"/>
            <w:shd w:val="clear" w:color="auto" w:fill="auto"/>
            <w:vAlign w:val="center"/>
          </w:tcPr>
          <w:p w14:paraId="6FC6756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-4.24%</w:t>
            </w:r>
          </w:p>
        </w:tc>
        <w:tc>
          <w:tcPr>
            <w:tcW w:w="0" w:type="auto"/>
            <w:shd w:val="clear" w:color="auto" w:fill="auto"/>
            <w:vAlign w:val="center"/>
          </w:tcPr>
          <w:p w14:paraId="2B922FD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-40.53%</w:t>
            </w:r>
          </w:p>
        </w:tc>
        <w:tc>
          <w:tcPr>
            <w:tcW w:w="0" w:type="auto"/>
            <w:shd w:val="clear" w:color="auto" w:fill="auto"/>
            <w:vAlign w:val="center"/>
          </w:tcPr>
          <w:p w14:paraId="2241C25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-3.65%</w:t>
            </w:r>
          </w:p>
        </w:tc>
        <w:tc>
          <w:tcPr>
            <w:tcW w:w="0" w:type="auto"/>
            <w:shd w:val="clear" w:color="auto" w:fill="auto"/>
            <w:vAlign w:val="center"/>
          </w:tcPr>
          <w:p w14:paraId="4FC953C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-1.66%</w:t>
            </w:r>
          </w:p>
        </w:tc>
        <w:tc>
          <w:tcPr>
            <w:tcW w:w="0" w:type="auto"/>
            <w:shd w:val="clear" w:color="auto" w:fill="auto"/>
            <w:vAlign w:val="center"/>
          </w:tcPr>
          <w:p w14:paraId="799FE0C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-10.72%</w:t>
            </w:r>
          </w:p>
        </w:tc>
      </w:tr>
      <w:tr w:rsidR="00071395" w:rsidRPr="006B2A04" w14:paraId="0097C11B" w14:textId="77777777" w:rsidTr="003C3386">
        <w:trPr>
          <w:trHeight w:val="278"/>
        </w:trPr>
        <w:tc>
          <w:tcPr>
            <w:tcW w:w="0" w:type="auto"/>
            <w:vMerge w:val="restart"/>
            <w:shd w:val="clear" w:color="auto" w:fill="auto"/>
            <w:vAlign w:val="center"/>
          </w:tcPr>
          <w:p w14:paraId="699EB4A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DL packet-Latency </w:t>
            </w:r>
            <w:r w:rsidRPr="0000435D">
              <w:rPr>
                <w:rFonts w:ascii="Arial" w:hAnsi="Arial" w:cs="Arial"/>
                <w:b/>
                <w:bCs/>
                <w:color w:val="000000"/>
                <w:sz w:val="16"/>
                <w:szCs w:val="16"/>
              </w:rPr>
              <w:t>increase</w:t>
            </w:r>
          </w:p>
        </w:tc>
        <w:tc>
          <w:tcPr>
            <w:tcW w:w="0" w:type="auto"/>
            <w:shd w:val="clear" w:color="auto" w:fill="auto"/>
            <w:vAlign w:val="center"/>
            <w:hideMark/>
          </w:tcPr>
          <w:p w14:paraId="0885F02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155B789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28.63%</w:t>
            </w:r>
          </w:p>
        </w:tc>
        <w:tc>
          <w:tcPr>
            <w:tcW w:w="0" w:type="auto"/>
            <w:shd w:val="clear" w:color="auto" w:fill="auto"/>
            <w:vAlign w:val="center"/>
          </w:tcPr>
          <w:p w14:paraId="712EF47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88.41%</w:t>
            </w:r>
          </w:p>
        </w:tc>
        <w:tc>
          <w:tcPr>
            <w:tcW w:w="0" w:type="auto"/>
            <w:shd w:val="clear" w:color="auto" w:fill="auto"/>
            <w:vAlign w:val="center"/>
          </w:tcPr>
          <w:p w14:paraId="3164E2A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736.77%</w:t>
            </w:r>
          </w:p>
        </w:tc>
        <w:tc>
          <w:tcPr>
            <w:tcW w:w="0" w:type="auto"/>
            <w:shd w:val="clear" w:color="auto" w:fill="auto"/>
            <w:vAlign w:val="center"/>
          </w:tcPr>
          <w:p w14:paraId="0658ED4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18.63%</w:t>
            </w:r>
          </w:p>
        </w:tc>
        <w:tc>
          <w:tcPr>
            <w:tcW w:w="0" w:type="auto"/>
            <w:shd w:val="clear" w:color="auto" w:fill="auto"/>
            <w:vAlign w:val="center"/>
          </w:tcPr>
          <w:p w14:paraId="1C937BE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19.34%</w:t>
            </w:r>
          </w:p>
        </w:tc>
        <w:tc>
          <w:tcPr>
            <w:tcW w:w="0" w:type="auto"/>
            <w:shd w:val="clear" w:color="auto" w:fill="auto"/>
            <w:vAlign w:val="center"/>
          </w:tcPr>
          <w:p w14:paraId="610464B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85.39%</w:t>
            </w:r>
          </w:p>
        </w:tc>
      </w:tr>
      <w:tr w:rsidR="00071395" w:rsidRPr="006B2A04" w14:paraId="436F35F2" w14:textId="77777777" w:rsidTr="003C3386">
        <w:trPr>
          <w:trHeight w:val="278"/>
        </w:trPr>
        <w:tc>
          <w:tcPr>
            <w:tcW w:w="0" w:type="auto"/>
            <w:vMerge/>
            <w:shd w:val="clear" w:color="auto" w:fill="auto"/>
            <w:vAlign w:val="center"/>
          </w:tcPr>
          <w:p w14:paraId="58D7E460"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D612039"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421E1ED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-7.69%</w:t>
            </w:r>
          </w:p>
        </w:tc>
        <w:tc>
          <w:tcPr>
            <w:tcW w:w="0" w:type="auto"/>
            <w:shd w:val="clear" w:color="auto" w:fill="auto"/>
            <w:vAlign w:val="center"/>
          </w:tcPr>
          <w:p w14:paraId="1892334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-6.50%</w:t>
            </w:r>
          </w:p>
        </w:tc>
        <w:tc>
          <w:tcPr>
            <w:tcW w:w="0" w:type="auto"/>
            <w:shd w:val="clear" w:color="auto" w:fill="auto"/>
            <w:vAlign w:val="center"/>
          </w:tcPr>
          <w:p w14:paraId="3BC66A2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7.86%</w:t>
            </w:r>
          </w:p>
        </w:tc>
        <w:tc>
          <w:tcPr>
            <w:tcW w:w="0" w:type="auto"/>
            <w:shd w:val="clear" w:color="auto" w:fill="auto"/>
            <w:vAlign w:val="center"/>
          </w:tcPr>
          <w:p w14:paraId="45E37D4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-7.79%</w:t>
            </w:r>
          </w:p>
        </w:tc>
        <w:tc>
          <w:tcPr>
            <w:tcW w:w="0" w:type="auto"/>
            <w:shd w:val="clear" w:color="auto" w:fill="auto"/>
            <w:vAlign w:val="center"/>
          </w:tcPr>
          <w:p w14:paraId="434A43E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-7.18%</w:t>
            </w:r>
          </w:p>
        </w:tc>
        <w:tc>
          <w:tcPr>
            <w:tcW w:w="0" w:type="auto"/>
            <w:shd w:val="clear" w:color="auto" w:fill="auto"/>
            <w:vAlign w:val="center"/>
          </w:tcPr>
          <w:p w14:paraId="131C658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14.42%</w:t>
            </w:r>
          </w:p>
        </w:tc>
      </w:tr>
      <w:tr w:rsidR="00071395" w:rsidRPr="006B2A04" w14:paraId="0ADB4949" w14:textId="77777777" w:rsidTr="003C3386">
        <w:trPr>
          <w:trHeight w:val="278"/>
        </w:trPr>
        <w:tc>
          <w:tcPr>
            <w:tcW w:w="0" w:type="auto"/>
            <w:vMerge/>
            <w:shd w:val="clear" w:color="auto" w:fill="auto"/>
            <w:vAlign w:val="center"/>
          </w:tcPr>
          <w:p w14:paraId="1C755936"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CEC2D5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6B94D37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7.41%</w:t>
            </w:r>
          </w:p>
        </w:tc>
        <w:tc>
          <w:tcPr>
            <w:tcW w:w="0" w:type="auto"/>
            <w:shd w:val="clear" w:color="auto" w:fill="auto"/>
            <w:vAlign w:val="center"/>
          </w:tcPr>
          <w:p w14:paraId="4782AE5D"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9.60%</w:t>
            </w:r>
          </w:p>
        </w:tc>
        <w:tc>
          <w:tcPr>
            <w:tcW w:w="0" w:type="auto"/>
            <w:shd w:val="clear" w:color="auto" w:fill="auto"/>
            <w:vAlign w:val="center"/>
          </w:tcPr>
          <w:p w14:paraId="7B68101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27.00%</w:t>
            </w:r>
          </w:p>
        </w:tc>
        <w:tc>
          <w:tcPr>
            <w:tcW w:w="0" w:type="auto"/>
            <w:shd w:val="clear" w:color="auto" w:fill="auto"/>
            <w:vAlign w:val="center"/>
          </w:tcPr>
          <w:p w14:paraId="623ED25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-0.74%</w:t>
            </w:r>
          </w:p>
        </w:tc>
        <w:tc>
          <w:tcPr>
            <w:tcW w:w="0" w:type="auto"/>
            <w:shd w:val="clear" w:color="auto" w:fill="auto"/>
            <w:vAlign w:val="center"/>
          </w:tcPr>
          <w:p w14:paraId="1F18619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4.72%</w:t>
            </w:r>
          </w:p>
        </w:tc>
        <w:tc>
          <w:tcPr>
            <w:tcW w:w="0" w:type="auto"/>
            <w:shd w:val="clear" w:color="auto" w:fill="auto"/>
            <w:vAlign w:val="center"/>
          </w:tcPr>
          <w:p w14:paraId="0564E61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20.91%</w:t>
            </w:r>
          </w:p>
        </w:tc>
      </w:tr>
      <w:tr w:rsidR="00071395" w:rsidRPr="006B2A04" w14:paraId="4628CFA5" w14:textId="77777777" w:rsidTr="003C3386">
        <w:trPr>
          <w:trHeight w:val="278"/>
        </w:trPr>
        <w:tc>
          <w:tcPr>
            <w:tcW w:w="0" w:type="auto"/>
            <w:vMerge/>
            <w:shd w:val="clear" w:color="auto" w:fill="auto"/>
            <w:vAlign w:val="center"/>
          </w:tcPr>
          <w:p w14:paraId="19973BF4"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9E3CF96"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139FA66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91.81%</w:t>
            </w:r>
          </w:p>
        </w:tc>
        <w:tc>
          <w:tcPr>
            <w:tcW w:w="0" w:type="auto"/>
            <w:shd w:val="clear" w:color="auto" w:fill="auto"/>
            <w:vAlign w:val="center"/>
          </w:tcPr>
          <w:p w14:paraId="6EC083E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358.29%</w:t>
            </w:r>
          </w:p>
        </w:tc>
        <w:tc>
          <w:tcPr>
            <w:tcW w:w="0" w:type="auto"/>
            <w:shd w:val="clear" w:color="auto" w:fill="auto"/>
            <w:vAlign w:val="center"/>
          </w:tcPr>
          <w:p w14:paraId="6A90383C"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3270.52%</w:t>
            </w:r>
          </w:p>
        </w:tc>
        <w:tc>
          <w:tcPr>
            <w:tcW w:w="0" w:type="auto"/>
            <w:shd w:val="clear" w:color="auto" w:fill="auto"/>
            <w:vAlign w:val="center"/>
          </w:tcPr>
          <w:p w14:paraId="39CA4C6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61.15%</w:t>
            </w:r>
          </w:p>
        </w:tc>
        <w:tc>
          <w:tcPr>
            <w:tcW w:w="0" w:type="auto"/>
            <w:shd w:val="clear" w:color="auto" w:fill="auto"/>
            <w:vAlign w:val="center"/>
          </w:tcPr>
          <w:p w14:paraId="20E2203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44.66%</w:t>
            </w:r>
          </w:p>
        </w:tc>
        <w:tc>
          <w:tcPr>
            <w:tcW w:w="0" w:type="auto"/>
            <w:shd w:val="clear" w:color="auto" w:fill="auto"/>
            <w:vAlign w:val="center"/>
          </w:tcPr>
          <w:p w14:paraId="1DFB20D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246.37%</w:t>
            </w:r>
          </w:p>
        </w:tc>
      </w:tr>
      <w:tr w:rsidR="00071395" w:rsidRPr="006B2A04" w14:paraId="4BA9E396" w14:textId="77777777" w:rsidTr="003C3386">
        <w:trPr>
          <w:trHeight w:val="278"/>
        </w:trPr>
        <w:tc>
          <w:tcPr>
            <w:tcW w:w="0" w:type="auto"/>
            <w:vMerge w:val="restart"/>
            <w:shd w:val="clear" w:color="auto" w:fill="auto"/>
            <w:vAlign w:val="center"/>
          </w:tcPr>
          <w:p w14:paraId="26B2D578"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 xml:space="preserve">UL packet-Latency </w:t>
            </w:r>
            <w:r w:rsidRPr="0000435D">
              <w:rPr>
                <w:rFonts w:ascii="Arial" w:hAnsi="Arial" w:cs="Arial"/>
                <w:b/>
                <w:bCs/>
                <w:color w:val="000000"/>
                <w:sz w:val="16"/>
                <w:szCs w:val="16"/>
              </w:rPr>
              <w:t>increase</w:t>
            </w:r>
          </w:p>
        </w:tc>
        <w:tc>
          <w:tcPr>
            <w:tcW w:w="0" w:type="auto"/>
            <w:shd w:val="clear" w:color="auto" w:fill="auto"/>
            <w:vAlign w:val="center"/>
            <w:hideMark/>
          </w:tcPr>
          <w:p w14:paraId="35B41EF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Mean</w:t>
            </w:r>
          </w:p>
        </w:tc>
        <w:tc>
          <w:tcPr>
            <w:tcW w:w="0" w:type="auto"/>
            <w:shd w:val="clear" w:color="auto" w:fill="auto"/>
            <w:vAlign w:val="center"/>
          </w:tcPr>
          <w:p w14:paraId="5A155A79"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133.68%</w:t>
            </w:r>
          </w:p>
        </w:tc>
        <w:tc>
          <w:tcPr>
            <w:tcW w:w="0" w:type="auto"/>
            <w:shd w:val="clear" w:color="auto" w:fill="auto"/>
            <w:vAlign w:val="center"/>
          </w:tcPr>
          <w:p w14:paraId="003CC54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133.39%</w:t>
            </w:r>
          </w:p>
        </w:tc>
        <w:tc>
          <w:tcPr>
            <w:tcW w:w="0" w:type="auto"/>
            <w:shd w:val="clear" w:color="auto" w:fill="auto"/>
            <w:vAlign w:val="center"/>
          </w:tcPr>
          <w:p w14:paraId="3667F44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579.20%</w:t>
            </w:r>
          </w:p>
        </w:tc>
        <w:tc>
          <w:tcPr>
            <w:tcW w:w="0" w:type="auto"/>
            <w:shd w:val="clear" w:color="auto" w:fill="auto"/>
            <w:vAlign w:val="center"/>
          </w:tcPr>
          <w:p w14:paraId="4D1415D3"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103.30%</w:t>
            </w:r>
          </w:p>
        </w:tc>
        <w:tc>
          <w:tcPr>
            <w:tcW w:w="0" w:type="auto"/>
            <w:shd w:val="clear" w:color="auto" w:fill="auto"/>
            <w:vAlign w:val="center"/>
          </w:tcPr>
          <w:p w14:paraId="16961E71"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92.62%</w:t>
            </w:r>
          </w:p>
        </w:tc>
        <w:tc>
          <w:tcPr>
            <w:tcW w:w="0" w:type="auto"/>
            <w:shd w:val="clear" w:color="auto" w:fill="auto"/>
            <w:vAlign w:val="center"/>
          </w:tcPr>
          <w:p w14:paraId="181A7FE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97.43%</w:t>
            </w:r>
          </w:p>
        </w:tc>
      </w:tr>
      <w:tr w:rsidR="00071395" w:rsidRPr="006B2A04" w14:paraId="6AD54ADE" w14:textId="77777777" w:rsidTr="003C3386">
        <w:trPr>
          <w:trHeight w:val="278"/>
        </w:trPr>
        <w:tc>
          <w:tcPr>
            <w:tcW w:w="0" w:type="auto"/>
            <w:vMerge/>
            <w:shd w:val="clear" w:color="auto" w:fill="auto"/>
            <w:vAlign w:val="center"/>
          </w:tcPr>
          <w:p w14:paraId="4F8CD871"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95856EB"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w:t>
            </w:r>
          </w:p>
        </w:tc>
        <w:tc>
          <w:tcPr>
            <w:tcW w:w="0" w:type="auto"/>
            <w:shd w:val="clear" w:color="auto" w:fill="auto"/>
            <w:vAlign w:val="center"/>
          </w:tcPr>
          <w:p w14:paraId="7D0B567A"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11.88%</w:t>
            </w:r>
          </w:p>
        </w:tc>
        <w:tc>
          <w:tcPr>
            <w:tcW w:w="0" w:type="auto"/>
            <w:shd w:val="clear" w:color="auto" w:fill="auto"/>
            <w:vAlign w:val="center"/>
          </w:tcPr>
          <w:p w14:paraId="37016FB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16.04%</w:t>
            </w:r>
          </w:p>
        </w:tc>
        <w:tc>
          <w:tcPr>
            <w:tcW w:w="0" w:type="auto"/>
            <w:shd w:val="clear" w:color="auto" w:fill="auto"/>
            <w:vAlign w:val="center"/>
          </w:tcPr>
          <w:p w14:paraId="4D28BBB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78.16%</w:t>
            </w:r>
          </w:p>
        </w:tc>
        <w:tc>
          <w:tcPr>
            <w:tcW w:w="0" w:type="auto"/>
            <w:shd w:val="clear" w:color="auto" w:fill="auto"/>
            <w:vAlign w:val="center"/>
          </w:tcPr>
          <w:p w14:paraId="2EB73B3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10.18%</w:t>
            </w:r>
          </w:p>
        </w:tc>
        <w:tc>
          <w:tcPr>
            <w:tcW w:w="0" w:type="auto"/>
            <w:shd w:val="clear" w:color="auto" w:fill="auto"/>
            <w:vAlign w:val="center"/>
          </w:tcPr>
          <w:p w14:paraId="4666B87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7.21%</w:t>
            </w:r>
          </w:p>
        </w:tc>
        <w:tc>
          <w:tcPr>
            <w:tcW w:w="0" w:type="auto"/>
            <w:shd w:val="clear" w:color="auto" w:fill="auto"/>
            <w:vAlign w:val="center"/>
          </w:tcPr>
          <w:p w14:paraId="6DBF9C1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22.06%</w:t>
            </w:r>
          </w:p>
        </w:tc>
      </w:tr>
      <w:tr w:rsidR="00071395" w:rsidRPr="006B2A04" w14:paraId="28E10CAB" w14:textId="77777777" w:rsidTr="003C3386">
        <w:trPr>
          <w:trHeight w:val="278"/>
        </w:trPr>
        <w:tc>
          <w:tcPr>
            <w:tcW w:w="0" w:type="auto"/>
            <w:vMerge/>
            <w:shd w:val="clear" w:color="auto" w:fill="auto"/>
            <w:vAlign w:val="center"/>
          </w:tcPr>
          <w:p w14:paraId="13A61F5C"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670DD7DF"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50%</w:t>
            </w:r>
          </w:p>
        </w:tc>
        <w:tc>
          <w:tcPr>
            <w:tcW w:w="0" w:type="auto"/>
            <w:shd w:val="clear" w:color="auto" w:fill="auto"/>
            <w:vAlign w:val="center"/>
          </w:tcPr>
          <w:p w14:paraId="191F82D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98.37%</w:t>
            </w:r>
          </w:p>
        </w:tc>
        <w:tc>
          <w:tcPr>
            <w:tcW w:w="0" w:type="auto"/>
            <w:shd w:val="clear" w:color="auto" w:fill="auto"/>
            <w:vAlign w:val="center"/>
          </w:tcPr>
          <w:p w14:paraId="68EB637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110.64%</w:t>
            </w:r>
          </w:p>
        </w:tc>
        <w:tc>
          <w:tcPr>
            <w:tcW w:w="0" w:type="auto"/>
            <w:shd w:val="clear" w:color="auto" w:fill="auto"/>
            <w:vAlign w:val="center"/>
          </w:tcPr>
          <w:p w14:paraId="2953EBFB"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169.36%</w:t>
            </w:r>
          </w:p>
        </w:tc>
        <w:tc>
          <w:tcPr>
            <w:tcW w:w="0" w:type="auto"/>
            <w:shd w:val="clear" w:color="auto" w:fill="auto"/>
            <w:vAlign w:val="center"/>
          </w:tcPr>
          <w:p w14:paraId="1390B98E"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61.73%</w:t>
            </w:r>
          </w:p>
        </w:tc>
        <w:tc>
          <w:tcPr>
            <w:tcW w:w="0" w:type="auto"/>
            <w:shd w:val="clear" w:color="auto" w:fill="auto"/>
            <w:vAlign w:val="center"/>
          </w:tcPr>
          <w:p w14:paraId="322B26F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56.17%</w:t>
            </w:r>
          </w:p>
        </w:tc>
        <w:tc>
          <w:tcPr>
            <w:tcW w:w="0" w:type="auto"/>
            <w:shd w:val="clear" w:color="auto" w:fill="auto"/>
            <w:vAlign w:val="center"/>
          </w:tcPr>
          <w:p w14:paraId="3C83D722"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124.49%</w:t>
            </w:r>
          </w:p>
        </w:tc>
      </w:tr>
      <w:tr w:rsidR="00071395" w:rsidRPr="006B2A04" w14:paraId="27AF4647" w14:textId="77777777" w:rsidTr="003C3386">
        <w:trPr>
          <w:trHeight w:val="278"/>
        </w:trPr>
        <w:tc>
          <w:tcPr>
            <w:tcW w:w="0" w:type="auto"/>
            <w:vMerge/>
            <w:shd w:val="clear" w:color="auto" w:fill="auto"/>
            <w:vAlign w:val="center"/>
          </w:tcPr>
          <w:p w14:paraId="5CAFC360" w14:textId="77777777" w:rsidR="00071395" w:rsidRPr="0000435D" w:rsidRDefault="00071395" w:rsidP="0000435D">
            <w:pPr>
              <w:spacing w:after="0"/>
              <w:jc w:val="center"/>
              <w:rPr>
                <w:rFonts w:ascii="Arial" w:hAnsi="Arial" w:cs="Arial"/>
                <w:b/>
                <w:bCs/>
                <w:sz w:val="16"/>
                <w:szCs w:val="16"/>
              </w:rPr>
            </w:pPr>
          </w:p>
        </w:tc>
        <w:tc>
          <w:tcPr>
            <w:tcW w:w="0" w:type="auto"/>
            <w:shd w:val="clear" w:color="auto" w:fill="auto"/>
            <w:vAlign w:val="center"/>
            <w:hideMark/>
          </w:tcPr>
          <w:p w14:paraId="5DE7301C" w14:textId="77777777" w:rsidR="00071395" w:rsidRPr="0000435D" w:rsidRDefault="00071395" w:rsidP="0000435D">
            <w:pPr>
              <w:spacing w:after="0"/>
              <w:jc w:val="center"/>
              <w:rPr>
                <w:rFonts w:ascii="Arial" w:hAnsi="Arial" w:cs="Arial"/>
                <w:b/>
                <w:bCs/>
                <w:sz w:val="16"/>
                <w:szCs w:val="16"/>
              </w:rPr>
            </w:pPr>
            <w:r w:rsidRPr="0000435D">
              <w:rPr>
                <w:rFonts w:ascii="Arial" w:hAnsi="Arial" w:cs="Arial"/>
                <w:b/>
                <w:bCs/>
                <w:sz w:val="16"/>
                <w:szCs w:val="16"/>
              </w:rPr>
              <w:t>95%</w:t>
            </w:r>
          </w:p>
        </w:tc>
        <w:tc>
          <w:tcPr>
            <w:tcW w:w="0" w:type="auto"/>
            <w:shd w:val="clear" w:color="auto" w:fill="auto"/>
            <w:vAlign w:val="center"/>
          </w:tcPr>
          <w:p w14:paraId="092D942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188.06%</w:t>
            </w:r>
          </w:p>
        </w:tc>
        <w:tc>
          <w:tcPr>
            <w:tcW w:w="0" w:type="auto"/>
            <w:shd w:val="clear" w:color="auto" w:fill="auto"/>
            <w:vAlign w:val="center"/>
          </w:tcPr>
          <w:p w14:paraId="3498E71F"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132.99%</w:t>
            </w:r>
          </w:p>
        </w:tc>
        <w:tc>
          <w:tcPr>
            <w:tcW w:w="0" w:type="auto"/>
            <w:shd w:val="clear" w:color="auto" w:fill="auto"/>
            <w:vAlign w:val="center"/>
          </w:tcPr>
          <w:p w14:paraId="68E75305"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747.40%</w:t>
            </w:r>
          </w:p>
        </w:tc>
        <w:tc>
          <w:tcPr>
            <w:tcW w:w="0" w:type="auto"/>
            <w:shd w:val="clear" w:color="auto" w:fill="auto"/>
            <w:vAlign w:val="center"/>
          </w:tcPr>
          <w:p w14:paraId="0D68E0F4"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187.23%</w:t>
            </w:r>
          </w:p>
        </w:tc>
        <w:tc>
          <w:tcPr>
            <w:tcW w:w="0" w:type="auto"/>
            <w:shd w:val="clear" w:color="auto" w:fill="auto"/>
            <w:vAlign w:val="center"/>
          </w:tcPr>
          <w:p w14:paraId="0B8AA6F8"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106.61%</w:t>
            </w:r>
          </w:p>
        </w:tc>
        <w:tc>
          <w:tcPr>
            <w:tcW w:w="0" w:type="auto"/>
            <w:shd w:val="clear" w:color="auto" w:fill="auto"/>
            <w:vAlign w:val="center"/>
          </w:tcPr>
          <w:p w14:paraId="61341FA7" w14:textId="77777777" w:rsidR="00071395" w:rsidRPr="0000435D" w:rsidRDefault="00071395" w:rsidP="0000435D">
            <w:pPr>
              <w:spacing w:after="0"/>
              <w:jc w:val="center"/>
              <w:rPr>
                <w:rFonts w:ascii="Arial" w:hAnsi="Arial" w:cs="Arial"/>
                <w:color w:val="000000"/>
                <w:sz w:val="16"/>
                <w:szCs w:val="16"/>
              </w:rPr>
            </w:pPr>
            <w:r w:rsidRPr="0000435D">
              <w:rPr>
                <w:rFonts w:ascii="Arial" w:hAnsi="Arial" w:cs="Arial"/>
                <w:color w:val="000000"/>
                <w:sz w:val="16"/>
                <w:szCs w:val="16"/>
              </w:rPr>
              <w:t>28.04%</w:t>
            </w:r>
          </w:p>
        </w:tc>
      </w:tr>
      <w:bookmarkEnd w:id="159"/>
    </w:tbl>
    <w:p w14:paraId="0A27C7E5" w14:textId="77777777" w:rsidR="00071395" w:rsidRPr="006B2A04" w:rsidRDefault="00071395" w:rsidP="00071395"/>
    <w:p w14:paraId="332C5537" w14:textId="77777777" w:rsidR="00071395" w:rsidRPr="00E301CB" w:rsidRDefault="00071395" w:rsidP="00461D27">
      <w:pPr>
        <w:pStyle w:val="H6"/>
      </w:pPr>
      <w:r w:rsidRPr="00E301CB">
        <w:t>7.4.1.2.1.3</w:t>
      </w:r>
      <w:r w:rsidRPr="00E301CB">
        <w:tab/>
        <w:t>Summary of the Observations</w:t>
      </w:r>
    </w:p>
    <w:p w14:paraId="46CDDB39" w14:textId="77777777" w:rsidR="00071395" w:rsidRPr="006B2A04" w:rsidRDefault="00071395" w:rsidP="00071395">
      <w:r w:rsidRPr="006B2A04">
        <w:rPr>
          <w:rFonts w:hint="eastAsia"/>
        </w:rPr>
        <w:t>For the following observations, UPT gain in the range of {-5%, 5%} is considered as similar UPT.</w:t>
      </w:r>
    </w:p>
    <w:p w14:paraId="625FF50B" w14:textId="77777777" w:rsidR="00071395" w:rsidRPr="006B2A04" w:rsidRDefault="00071395" w:rsidP="00071395">
      <w:r w:rsidRPr="006B2A04">
        <w:rPr>
          <w:rFonts w:hint="eastAsia"/>
        </w:rPr>
        <w:t>For Urban Macro (FR1), for dynamic SBFD compared to dynamic TDD:</w:t>
      </w:r>
    </w:p>
    <w:p w14:paraId="164890F3" w14:textId="7FD7DC04" w:rsidR="00071395" w:rsidRPr="006B2A04" w:rsidRDefault="0000435D" w:rsidP="0000435D">
      <w:pPr>
        <w:pStyle w:val="B1"/>
      </w:pPr>
      <w:r>
        <w:t>-</w:t>
      </w:r>
      <w:r>
        <w:tab/>
      </w:r>
      <w:r w:rsidR="00071395" w:rsidRPr="006B2A04">
        <w:rPr>
          <w:rFonts w:hint="eastAsia"/>
        </w:rPr>
        <w:t>For slot configurations {XXXXU} for dynamic SBFD and {FFFFU} for dynamic TDD,</w:t>
      </w:r>
    </w:p>
    <w:p w14:paraId="78ED679B" w14:textId="2661C0D8" w:rsidR="00071395" w:rsidRPr="006B2A04" w:rsidRDefault="0000435D" w:rsidP="0000435D">
      <w:pPr>
        <w:pStyle w:val="B2"/>
      </w:pPr>
      <w:r>
        <w:t>-</w:t>
      </w:r>
      <w:r>
        <w:tab/>
      </w:r>
      <w:r w:rsidR="00071395" w:rsidRPr="006B2A04">
        <w:rPr>
          <w:rFonts w:hint="eastAsia"/>
        </w:rPr>
        <w:t>In case of large packet size and dynamic SBFD option 2 w/o CLI handling, based on results from 1 source,</w:t>
      </w:r>
    </w:p>
    <w:p w14:paraId="46ACA164" w14:textId="62F53243" w:rsidR="00071395" w:rsidRPr="006B2A04" w:rsidRDefault="0000435D" w:rsidP="0000435D">
      <w:pPr>
        <w:pStyle w:val="B3"/>
      </w:pPr>
      <w:r>
        <w:t>-</w:t>
      </w:r>
      <w:r>
        <w:tab/>
      </w:r>
      <w:r w:rsidR="00071395" w:rsidRPr="006B2A04">
        <w:rPr>
          <w:rFonts w:hint="eastAsia"/>
        </w:rPr>
        <w:t>dynamic</w:t>
      </w:r>
      <w:r w:rsidR="00071395" w:rsidRPr="006B2A04">
        <w:t xml:space="preserve"> SBFD has higher </w:t>
      </w:r>
      <w:r w:rsidR="00071395" w:rsidRPr="006B2A04">
        <w:rPr>
          <w:rFonts w:hint="eastAsia"/>
        </w:rPr>
        <w:t xml:space="preserve">or lower </w:t>
      </w:r>
      <w:r w:rsidR="00071395" w:rsidRPr="006B2A04">
        <w:t xml:space="preserve">mean and 5% UL Average-UPT for </w:t>
      </w:r>
      <w:r w:rsidR="00071395" w:rsidRPr="006B2A04">
        <w:rPr>
          <w:rFonts w:hint="eastAsia"/>
        </w:rPr>
        <w:t>all</w:t>
      </w:r>
      <w:r w:rsidR="00071395" w:rsidRPr="006B2A04">
        <w:t xml:space="preserve"> load levels</w:t>
      </w:r>
      <w:r w:rsidR="00071395" w:rsidRPr="006B2A04">
        <w:rPr>
          <w:rFonts w:hint="eastAsia"/>
        </w:rPr>
        <w:t xml:space="preserve">, except </w:t>
      </w:r>
      <w:r w:rsidR="00071395" w:rsidRPr="006B2A04">
        <w:t xml:space="preserve">similar </w:t>
      </w:r>
      <w:r w:rsidR="00071395" w:rsidRPr="006B2A04">
        <w:rPr>
          <w:rFonts w:hint="eastAsia"/>
        </w:rPr>
        <w:t>5% UL Average-UPT for medium load level</w:t>
      </w:r>
      <w:r w:rsidR="00071395" w:rsidRPr="006B2A04">
        <w:t>,</w:t>
      </w:r>
    </w:p>
    <w:p w14:paraId="67B84B5F" w14:textId="0DE1B8C2"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lower mean and 5% DL Average-UPT for all load levels, </w:t>
      </w:r>
      <w:r w:rsidR="00071395" w:rsidRPr="006B2A04">
        <w:rPr>
          <w:rFonts w:hint="eastAsia"/>
        </w:rPr>
        <w:t>except similar</w:t>
      </w:r>
      <w:r w:rsidR="00071395" w:rsidRPr="006B2A04">
        <w:t xml:space="preserve"> mean DL Average-UPT </w:t>
      </w:r>
      <w:r w:rsidR="00071395" w:rsidRPr="006B2A04">
        <w:rPr>
          <w:rFonts w:hint="eastAsia"/>
        </w:rPr>
        <w:t>for low load level.</w:t>
      </w:r>
    </w:p>
    <w:p w14:paraId="243077BF" w14:textId="0ADBA7D6" w:rsidR="00071395" w:rsidRPr="006B2A04" w:rsidRDefault="0000435D" w:rsidP="0000435D">
      <w:pPr>
        <w:pStyle w:val="B2"/>
      </w:pPr>
      <w:r>
        <w:t>-</w:t>
      </w:r>
      <w:r>
        <w:tab/>
      </w:r>
      <w:r w:rsidR="00071395" w:rsidRPr="006B2A04">
        <w:rPr>
          <w:rFonts w:hint="eastAsia"/>
        </w:rPr>
        <w:t>In case of large packet size and dynamic SBFD option 3</w:t>
      </w:r>
      <w:r w:rsidR="00071395" w:rsidRPr="006B2A04">
        <w:t xml:space="preserve"> w/o CLI handling</w:t>
      </w:r>
      <w:r w:rsidR="00071395" w:rsidRPr="006B2A04">
        <w:rPr>
          <w:rFonts w:hint="eastAsia"/>
        </w:rPr>
        <w:t>, based on results from 2 sources,</w:t>
      </w:r>
    </w:p>
    <w:p w14:paraId="726E9401" w14:textId="676F7732" w:rsidR="00071395" w:rsidRPr="006B2A04" w:rsidRDefault="0000435D" w:rsidP="0000435D">
      <w:pPr>
        <w:pStyle w:val="B3"/>
      </w:pPr>
      <w:r>
        <w:t>-</w:t>
      </w:r>
      <w:r>
        <w:tab/>
      </w:r>
      <w:r w:rsidR="00071395" w:rsidRPr="006B2A04">
        <w:rPr>
          <w:rFonts w:hint="eastAsia"/>
        </w:rPr>
        <w:t>dynamic</w:t>
      </w:r>
      <w:r w:rsidR="00071395" w:rsidRPr="006B2A04">
        <w:t xml:space="preserve"> SBFD has similar, higher</w:t>
      </w:r>
      <w:r w:rsidR="00071395" w:rsidRPr="006B2A04">
        <w:rPr>
          <w:rFonts w:hint="eastAsia"/>
        </w:rPr>
        <w:t xml:space="preserve"> or lower </w:t>
      </w:r>
      <w:r w:rsidR="00071395" w:rsidRPr="006B2A04">
        <w:t>mean and 5% UL Average-UPT for all load levels,</w:t>
      </w:r>
    </w:p>
    <w:p w14:paraId="1730DE5B" w14:textId="44850A7A"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 xml:space="preserve">similar or </w:t>
      </w:r>
      <w:r w:rsidR="00071395" w:rsidRPr="006B2A04">
        <w:t>lower mean and 5% DL Average-UPT for all load levels</w:t>
      </w:r>
      <w:r w:rsidR="00071395" w:rsidRPr="006B2A04">
        <w:rPr>
          <w:rFonts w:hint="eastAsia"/>
        </w:rPr>
        <w:t>.</w:t>
      </w:r>
    </w:p>
    <w:p w14:paraId="48CF036D" w14:textId="6325D622" w:rsidR="00071395" w:rsidRPr="006B2A04" w:rsidRDefault="0000435D" w:rsidP="0000435D">
      <w:pPr>
        <w:pStyle w:val="B2"/>
      </w:pPr>
      <w:r>
        <w:t>-</w:t>
      </w:r>
      <w:r>
        <w:tab/>
      </w:r>
      <w:r w:rsidR="00071395" w:rsidRPr="006B2A04">
        <w:rPr>
          <w:rFonts w:hint="eastAsia"/>
        </w:rPr>
        <w:t>In case of large packet size and dynamic SBFD option 3</w:t>
      </w:r>
      <w:r w:rsidR="00071395" w:rsidRPr="006B2A04">
        <w:t xml:space="preserve"> w</w:t>
      </w:r>
      <w:r w:rsidR="00071395" w:rsidRPr="006B2A04">
        <w:rPr>
          <w:rFonts w:hint="eastAsia"/>
        </w:rPr>
        <w:t>/</w:t>
      </w:r>
      <w:r w:rsidR="00071395" w:rsidRPr="006B2A04">
        <w:t xml:space="preserve"> CLI handling</w:t>
      </w:r>
      <w:r w:rsidR="00071395" w:rsidRPr="006B2A04">
        <w:rPr>
          <w:rFonts w:hint="eastAsia"/>
        </w:rPr>
        <w:t>, based on results from 1 source,</w:t>
      </w:r>
    </w:p>
    <w:p w14:paraId="48C3598B" w14:textId="2A4E8852" w:rsidR="00071395" w:rsidRPr="006B2A04" w:rsidRDefault="0000435D" w:rsidP="0000435D">
      <w:pPr>
        <w:pStyle w:val="B3"/>
      </w:pPr>
      <w:r>
        <w:lastRenderedPageBreak/>
        <w:t>-</w:t>
      </w:r>
      <w:r>
        <w:tab/>
      </w:r>
      <w:r w:rsidR="00071395" w:rsidRPr="006B2A04">
        <w:rPr>
          <w:rFonts w:hint="eastAsia"/>
        </w:rPr>
        <w:t>dynamic</w:t>
      </w:r>
      <w:r w:rsidR="00071395" w:rsidRPr="006B2A04">
        <w:t xml:space="preserve"> SBFD has </w:t>
      </w:r>
      <w:r w:rsidR="00071395" w:rsidRPr="006B2A04">
        <w:rPr>
          <w:rFonts w:hint="eastAsia"/>
        </w:rPr>
        <w:t xml:space="preserve">lower </w:t>
      </w:r>
      <w:r w:rsidR="00071395" w:rsidRPr="006B2A04">
        <w:t>mean UL Average-UPT for all load levels,</w:t>
      </w:r>
      <w:r w:rsidR="00071395" w:rsidRPr="006B2A04">
        <w:rPr>
          <w:rFonts w:hint="eastAsia"/>
        </w:rPr>
        <w:t xml:space="preserve"> and higher</w:t>
      </w:r>
      <w:r w:rsidR="00071395" w:rsidRPr="006B2A04">
        <w:t xml:space="preserve"> 5% UL Average-UPT for all load levels,</w:t>
      </w:r>
    </w:p>
    <w:p w14:paraId="094F0763" w14:textId="754EF66C"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 xml:space="preserve">higher </w:t>
      </w:r>
      <w:r w:rsidR="00071395" w:rsidRPr="006B2A04">
        <w:t>mean and 5% DL Average-UPT</w:t>
      </w:r>
      <w:r w:rsidR="00071395" w:rsidRPr="006B2A04">
        <w:rPr>
          <w:rFonts w:hint="eastAsia"/>
        </w:rPr>
        <w:t xml:space="preserve"> for low load level, similar or lower</w:t>
      </w:r>
      <w:r w:rsidR="00071395" w:rsidRPr="006B2A04">
        <w:t xml:space="preserve"> mean and 5% DL Average-UPT</w:t>
      </w:r>
      <w:r w:rsidR="00071395" w:rsidRPr="006B2A04">
        <w:rPr>
          <w:rFonts w:hint="eastAsia"/>
        </w:rPr>
        <w:t xml:space="preserve"> for medium load level and lower </w:t>
      </w:r>
      <w:r w:rsidR="00071395" w:rsidRPr="006B2A04">
        <w:t>mean and 5% DL Average-UPT</w:t>
      </w:r>
      <w:r w:rsidR="00071395" w:rsidRPr="006B2A04">
        <w:rPr>
          <w:rFonts w:hint="eastAsia"/>
        </w:rPr>
        <w:t xml:space="preserve"> for high load level.</w:t>
      </w:r>
    </w:p>
    <w:p w14:paraId="37DB04EE" w14:textId="5B69A45D" w:rsidR="00071395" w:rsidRPr="006B2A04" w:rsidRDefault="0000435D" w:rsidP="0000435D">
      <w:pPr>
        <w:pStyle w:val="B1"/>
      </w:pPr>
      <w:r>
        <w:t>-</w:t>
      </w:r>
      <w:r>
        <w:tab/>
      </w:r>
      <w:r w:rsidR="00071395" w:rsidRPr="006B2A04">
        <w:rPr>
          <w:rFonts w:hint="eastAsia"/>
        </w:rPr>
        <w:t>For slot configurations {XXXXX} for dynamic SBFD and {FFFFF} for dynamic TDD,</w:t>
      </w:r>
    </w:p>
    <w:p w14:paraId="6858FF7E" w14:textId="3EABB8B9" w:rsidR="00071395" w:rsidRPr="006B2A04" w:rsidRDefault="0000435D" w:rsidP="0000435D">
      <w:pPr>
        <w:pStyle w:val="B2"/>
      </w:pPr>
      <w:r>
        <w:t>-</w:t>
      </w:r>
      <w:r>
        <w:tab/>
      </w:r>
      <w:r w:rsidR="00071395" w:rsidRPr="006B2A04">
        <w:rPr>
          <w:rFonts w:hint="eastAsia"/>
        </w:rPr>
        <w:t>In case of large packet size</w:t>
      </w:r>
      <w:r w:rsidR="00071395" w:rsidRPr="006B2A04">
        <w:t xml:space="preserve"> and dynamic SBFD option </w:t>
      </w:r>
      <w:r w:rsidR="00071395" w:rsidRPr="006B2A04">
        <w:rPr>
          <w:rFonts w:hint="eastAsia"/>
        </w:rPr>
        <w:t>3 w/o CLI handling, based on results from 1 source,</w:t>
      </w:r>
    </w:p>
    <w:p w14:paraId="394E673B" w14:textId="46DB173E" w:rsidR="00071395" w:rsidRPr="006B2A04" w:rsidRDefault="0000435D" w:rsidP="0000435D">
      <w:pPr>
        <w:pStyle w:val="B3"/>
      </w:pPr>
      <w:r>
        <w:t>-</w:t>
      </w:r>
      <w:r>
        <w:tab/>
      </w:r>
      <w:r w:rsidR="00071395" w:rsidRPr="006B2A04">
        <w:rPr>
          <w:rFonts w:hint="eastAsia"/>
        </w:rPr>
        <w:t>dynamic</w:t>
      </w:r>
      <w:r w:rsidR="00071395" w:rsidRPr="006B2A04">
        <w:t xml:space="preserve"> SBFD has lower mean and 5% UL Average-UPT for all load levels,</w:t>
      </w:r>
    </w:p>
    <w:p w14:paraId="0FDB0FD6" w14:textId="14244ADD"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has</w:t>
      </w:r>
      <w:r w:rsidR="00071395" w:rsidRPr="006B2A04">
        <w:rPr>
          <w:rFonts w:hint="eastAsia"/>
        </w:rPr>
        <w:t xml:space="preserve"> </w:t>
      </w:r>
      <w:r w:rsidR="00071395" w:rsidRPr="006B2A04">
        <w:t>lower mean and 5% DL Average-UPT for all load levels</w:t>
      </w:r>
      <w:r w:rsidR="00071395" w:rsidRPr="006B2A04">
        <w:rPr>
          <w:rFonts w:hint="eastAsia"/>
        </w:rPr>
        <w:t xml:space="preserve">, except similar mean </w:t>
      </w:r>
      <w:r w:rsidR="00071395" w:rsidRPr="006B2A04">
        <w:t xml:space="preserve">DL Average-UPT for </w:t>
      </w:r>
      <w:r w:rsidR="00071395" w:rsidRPr="006B2A04">
        <w:rPr>
          <w:rFonts w:hint="eastAsia"/>
        </w:rPr>
        <w:t>low</w:t>
      </w:r>
      <w:r w:rsidR="00071395" w:rsidRPr="006B2A04">
        <w:t xml:space="preserve"> load level</w:t>
      </w:r>
      <w:r w:rsidR="00071395" w:rsidRPr="006B2A04">
        <w:rPr>
          <w:rFonts w:hint="eastAsia"/>
        </w:rPr>
        <w:t>.</w:t>
      </w:r>
    </w:p>
    <w:p w14:paraId="61FB5091" w14:textId="33027F75" w:rsidR="00071395" w:rsidRPr="006B2A04" w:rsidRDefault="0000435D" w:rsidP="0000435D">
      <w:pPr>
        <w:pStyle w:val="B2"/>
      </w:pPr>
      <w:r>
        <w:t>-</w:t>
      </w:r>
      <w:r>
        <w:tab/>
      </w:r>
      <w:r w:rsidR="00071395" w:rsidRPr="006B2A04">
        <w:rPr>
          <w:rFonts w:hint="eastAsia"/>
        </w:rPr>
        <w:t>In case of large packet size</w:t>
      </w:r>
      <w:r w:rsidR="00071395" w:rsidRPr="006B2A04">
        <w:t xml:space="preserve"> and dynamic SBFD option </w:t>
      </w:r>
      <w:r w:rsidR="00071395" w:rsidRPr="006B2A04">
        <w:rPr>
          <w:rFonts w:hint="eastAsia"/>
        </w:rPr>
        <w:t xml:space="preserve">3 w/ CLI handling, based on results from </w:t>
      </w:r>
      <w:r w:rsidR="00171ABB" w:rsidRPr="006B2A04">
        <w:t>1</w:t>
      </w:r>
      <w:r w:rsidR="00071395" w:rsidRPr="006B2A04">
        <w:rPr>
          <w:rFonts w:hint="eastAsia"/>
        </w:rPr>
        <w:t xml:space="preserve"> source,</w:t>
      </w:r>
    </w:p>
    <w:p w14:paraId="014EC3FD" w14:textId="2ADBBA7E" w:rsidR="00071395" w:rsidRPr="006B2A04" w:rsidRDefault="0000435D" w:rsidP="0000435D">
      <w:pPr>
        <w:pStyle w:val="B3"/>
      </w:pPr>
      <w:r>
        <w:t>-</w:t>
      </w:r>
      <w:r>
        <w:tab/>
      </w:r>
      <w:r w:rsidR="00071395" w:rsidRPr="006B2A04">
        <w:rPr>
          <w:rFonts w:hint="eastAsia"/>
        </w:rPr>
        <w:t>dynamic</w:t>
      </w:r>
      <w:r w:rsidR="00071395" w:rsidRPr="006B2A04">
        <w:t xml:space="preserve"> SBFD has </w:t>
      </w:r>
      <w:r w:rsidR="00071395" w:rsidRPr="006B2A04">
        <w:rPr>
          <w:rFonts w:hint="eastAsia"/>
        </w:rPr>
        <w:t>lower</w:t>
      </w:r>
      <w:r w:rsidR="00071395" w:rsidRPr="006B2A04">
        <w:t xml:space="preserve"> mean UL Average-UPT for </w:t>
      </w:r>
      <w:r w:rsidR="00071395" w:rsidRPr="006B2A04">
        <w:rPr>
          <w:rFonts w:hint="eastAsia"/>
        </w:rPr>
        <w:t xml:space="preserve">all </w:t>
      </w:r>
      <w:r w:rsidR="00071395" w:rsidRPr="006B2A04">
        <w:t>load level</w:t>
      </w:r>
      <w:r w:rsidR="00071395" w:rsidRPr="006B2A04">
        <w:rPr>
          <w:rFonts w:hint="eastAsia"/>
        </w:rPr>
        <w:t>s</w:t>
      </w:r>
      <w:r w:rsidR="00071395" w:rsidRPr="006B2A04">
        <w:t>,</w:t>
      </w:r>
      <w:r w:rsidR="00071395" w:rsidRPr="006B2A04">
        <w:rPr>
          <w:rFonts w:hint="eastAsia"/>
        </w:rPr>
        <w:t xml:space="preserve"> </w:t>
      </w:r>
      <w:r w:rsidR="00071395" w:rsidRPr="006B2A04">
        <w:t xml:space="preserve">lower </w:t>
      </w:r>
      <w:r w:rsidR="00071395" w:rsidRPr="006B2A04">
        <w:rPr>
          <w:rFonts w:hint="eastAsia"/>
        </w:rPr>
        <w:t>5%</w:t>
      </w:r>
      <w:r w:rsidR="00071395" w:rsidRPr="006B2A04">
        <w:t xml:space="preserve"> UL Average-UPT for </w:t>
      </w:r>
      <w:r w:rsidR="00071395" w:rsidRPr="006B2A04">
        <w:rPr>
          <w:rFonts w:hint="eastAsia"/>
        </w:rPr>
        <w:t>low</w:t>
      </w:r>
      <w:r w:rsidR="00071395" w:rsidRPr="006B2A04">
        <w:t xml:space="preserve"> load level</w:t>
      </w:r>
      <w:r w:rsidR="00071395" w:rsidRPr="006B2A04">
        <w:rPr>
          <w:rFonts w:hint="eastAsia"/>
        </w:rPr>
        <w:t xml:space="preserve">, and higher </w:t>
      </w:r>
      <w:r w:rsidR="00071395" w:rsidRPr="006B2A04">
        <w:t xml:space="preserve">5% UL Average-UPT for </w:t>
      </w:r>
      <w:r w:rsidR="00071395" w:rsidRPr="006B2A04">
        <w:rPr>
          <w:rFonts w:hint="eastAsia"/>
        </w:rPr>
        <w:t>medi</w:t>
      </w:r>
      <w:r w:rsidR="00071395" w:rsidRPr="006B2A04">
        <w:t>um</w:t>
      </w:r>
      <w:r w:rsidR="00071395" w:rsidRPr="006B2A04">
        <w:rPr>
          <w:rFonts w:hint="eastAsia"/>
        </w:rPr>
        <w:t xml:space="preserve"> and high</w:t>
      </w:r>
      <w:r w:rsidR="00071395" w:rsidRPr="006B2A04">
        <w:t xml:space="preserve"> load level</w:t>
      </w:r>
      <w:r w:rsidR="00071395" w:rsidRPr="006B2A04">
        <w:rPr>
          <w:rFonts w:hint="eastAsia"/>
        </w:rPr>
        <w:t>s.</w:t>
      </w:r>
    </w:p>
    <w:p w14:paraId="45C1774F" w14:textId="3D0FC6C7" w:rsidR="00071395" w:rsidRPr="006B2A04" w:rsidRDefault="0000435D" w:rsidP="0000435D">
      <w:pPr>
        <w:pStyle w:val="B3"/>
      </w:pPr>
      <w:r>
        <w:t>-</w:t>
      </w:r>
      <w:r>
        <w:tab/>
      </w:r>
      <w:r w:rsidR="00071395" w:rsidRPr="006B2A04">
        <w:t>and dynamic SBFD</w:t>
      </w:r>
      <w:r w:rsidR="00071395" w:rsidRPr="006B2A04">
        <w:rPr>
          <w:rFonts w:hint="eastAsia"/>
        </w:rPr>
        <w:t xml:space="preserve"> </w:t>
      </w:r>
      <w:r w:rsidR="00071395" w:rsidRPr="006B2A04">
        <w:t>has</w:t>
      </w:r>
      <w:r w:rsidR="00071395" w:rsidRPr="006B2A04">
        <w:rPr>
          <w:rFonts w:hint="eastAsia"/>
        </w:rPr>
        <w:t xml:space="preserve"> lower </w:t>
      </w:r>
      <w:r w:rsidR="00071395" w:rsidRPr="006B2A04">
        <w:t>mean and 5% DL Average-UPT for all load levels</w:t>
      </w:r>
      <w:r w:rsidR="00071395" w:rsidRPr="006B2A04">
        <w:rPr>
          <w:rFonts w:hint="eastAsia"/>
        </w:rPr>
        <w:t xml:space="preserve">, except similar mean </w:t>
      </w:r>
      <w:r w:rsidR="00071395" w:rsidRPr="006B2A04">
        <w:t xml:space="preserve">DL Average-UPT for </w:t>
      </w:r>
      <w:r w:rsidR="00071395" w:rsidRPr="006B2A04">
        <w:rPr>
          <w:rFonts w:hint="eastAsia"/>
        </w:rPr>
        <w:t>low</w:t>
      </w:r>
      <w:r w:rsidR="00071395" w:rsidRPr="006B2A04">
        <w:t xml:space="preserve"> load level</w:t>
      </w:r>
      <w:r w:rsidR="00071395" w:rsidRPr="006B2A04">
        <w:rPr>
          <w:rFonts w:hint="eastAsia"/>
        </w:rPr>
        <w:t>.</w:t>
      </w:r>
    </w:p>
    <w:p w14:paraId="7F3D32CD" w14:textId="77777777" w:rsidR="00071395" w:rsidRPr="006B2A04" w:rsidRDefault="00071395" w:rsidP="0000435D">
      <w:pPr>
        <w:pStyle w:val="Heading5"/>
        <w:rPr>
          <w:lang w:val="en-US" w:eastAsia="zh-CN"/>
        </w:rPr>
      </w:pPr>
      <w:bookmarkStart w:id="160" w:name="_Toc152011374"/>
      <w:r w:rsidRPr="006B2A04">
        <w:rPr>
          <w:lang w:val="en-US"/>
        </w:rPr>
        <w:t>7.</w:t>
      </w:r>
      <w:r w:rsidRPr="006B2A04">
        <w:rPr>
          <w:rFonts w:hint="eastAsia"/>
          <w:lang w:val="en-US" w:eastAsia="zh-CN"/>
        </w:rPr>
        <w:t>4</w:t>
      </w:r>
      <w:r w:rsidRPr="006B2A04">
        <w:rPr>
          <w:lang w:val="en-US"/>
        </w:rPr>
        <w:t>.1.</w:t>
      </w:r>
      <w:r w:rsidRPr="006B2A04">
        <w:rPr>
          <w:rFonts w:hint="eastAsia"/>
          <w:lang w:val="en-US" w:eastAsia="zh-CN"/>
        </w:rPr>
        <w:t>2</w:t>
      </w:r>
      <w:r w:rsidRPr="006B2A04">
        <w:rPr>
          <w:lang w:val="en-US"/>
        </w:rPr>
        <w:t>.</w:t>
      </w:r>
      <w:r w:rsidRPr="006B2A04">
        <w:rPr>
          <w:rFonts w:hint="eastAsia"/>
          <w:lang w:val="en-US" w:eastAsia="zh-CN"/>
        </w:rPr>
        <w:t>2</w:t>
      </w:r>
      <w:r w:rsidRPr="006B2A04">
        <w:rPr>
          <w:lang w:val="en-US"/>
        </w:rPr>
        <w:tab/>
      </w:r>
      <w:r w:rsidRPr="006B2A04">
        <w:rPr>
          <w:rFonts w:hint="eastAsia"/>
          <w:lang w:val="en-US" w:eastAsia="zh-CN"/>
        </w:rPr>
        <w:t>Dynamic SBFD vs. semi-static SBFD</w:t>
      </w:r>
      <w:bookmarkEnd w:id="160"/>
    </w:p>
    <w:p w14:paraId="69D2DDA7" w14:textId="77777777" w:rsidR="00071395" w:rsidRPr="006B2A04" w:rsidRDefault="00071395" w:rsidP="00071395">
      <w:r w:rsidRPr="006B2A04">
        <w:rPr>
          <w:rFonts w:hint="eastAsia"/>
        </w:rPr>
        <w:t xml:space="preserve">In this sub-section, UPT and latency gain/increase of dynamic SBFD compared to semi-static SBFD for Urban Macro (FR1) are provided. Evaluation results of different SBFD slot configurations are </w:t>
      </w:r>
      <w:r w:rsidRPr="006B2A04">
        <w:t>summarized</w:t>
      </w:r>
      <w:r w:rsidRPr="006B2A04">
        <w:rPr>
          <w:rFonts w:hint="eastAsia"/>
        </w:rPr>
        <w:t xml:space="preserve"> in 7.4.1.2.2.1 and 7.4.1.2.2.2 respectively.</w:t>
      </w:r>
    </w:p>
    <w:p w14:paraId="598E412F" w14:textId="77777777" w:rsidR="00071395" w:rsidRPr="00E301CB" w:rsidRDefault="00071395" w:rsidP="00461D27">
      <w:pPr>
        <w:pStyle w:val="H6"/>
      </w:pPr>
      <w:r w:rsidRPr="00E301CB">
        <w:t>7.</w:t>
      </w:r>
      <w:r w:rsidRPr="00E301CB">
        <w:rPr>
          <w:rFonts w:hint="eastAsia"/>
        </w:rPr>
        <w:t>4</w:t>
      </w:r>
      <w:r w:rsidRPr="00E301CB">
        <w:t>.1.</w:t>
      </w:r>
      <w:r w:rsidRPr="00E301CB">
        <w:rPr>
          <w:rFonts w:hint="eastAsia"/>
        </w:rPr>
        <w:t>2</w:t>
      </w:r>
      <w:r w:rsidRPr="00E301CB">
        <w:t>.</w:t>
      </w:r>
      <w:r w:rsidRPr="00E301CB">
        <w:rPr>
          <w:rFonts w:hint="eastAsia"/>
        </w:rPr>
        <w:t>2</w:t>
      </w:r>
      <w:r w:rsidRPr="00E301CB">
        <w:t>.1</w:t>
      </w:r>
      <w:r w:rsidRPr="00E301CB">
        <w:tab/>
      </w:r>
      <w:r w:rsidRPr="00E301CB">
        <w:rPr>
          <w:rFonts w:hint="eastAsia"/>
        </w:rPr>
        <w:t xml:space="preserve">SBFD slot configuration </w:t>
      </w:r>
      <w:r w:rsidRPr="00E301CB">
        <w:t>{XXXXU}</w:t>
      </w:r>
      <w:r w:rsidRPr="00E301CB">
        <w:rPr>
          <w:rFonts w:hint="eastAsia"/>
        </w:rPr>
        <w:t xml:space="preserve"> </w:t>
      </w:r>
    </w:p>
    <w:p w14:paraId="41678908" w14:textId="77777777" w:rsidR="00071395" w:rsidRPr="006B2A04" w:rsidRDefault="00071395" w:rsidP="00071395">
      <w:r w:rsidRPr="006B2A04">
        <w:rPr>
          <w:rFonts w:hint="eastAsia"/>
        </w:rPr>
        <w:t>In this sub-section, SBFD slot configuration {XXXXU} is assumed.</w:t>
      </w:r>
    </w:p>
    <w:p w14:paraId="3C00D365" w14:textId="77777777" w:rsidR="00071395" w:rsidRPr="006B2A04" w:rsidRDefault="00071395" w:rsidP="00071395">
      <w:r w:rsidRPr="006B2A04">
        <w:rPr>
          <w:rFonts w:hint="eastAsia"/>
        </w:rPr>
        <w:t>Dynamic SBFD Option 2 is assumed for results in Table 7.4.1.2.2.1-1, and dynamic SBFD Option 3 is assumed for results in Table 7.4.1.2.2.1-2 and 7.4.1.2.2.1-3.</w:t>
      </w:r>
    </w:p>
    <w:p w14:paraId="06BA9B38" w14:textId="77777777" w:rsidR="00071395" w:rsidRPr="006B2A04" w:rsidRDefault="00071395" w:rsidP="00071395">
      <w:r w:rsidRPr="006B2A04">
        <w:rPr>
          <w:rFonts w:hint="eastAsia"/>
        </w:rPr>
        <w:t>For results in Table 7.4.1.2.2.1-1, two sources assume CLI handling and no CLI handling respectively. No CLI handling is assumed for results in 7.4.1.2.2.1-2, and CLI handling is assumed for results in 7.4.1.2.2.1-3.</w:t>
      </w:r>
    </w:p>
    <w:p w14:paraId="430A70CB" w14:textId="32777239" w:rsidR="00071395" w:rsidRPr="006B2A04" w:rsidRDefault="00071395" w:rsidP="00F90B0D">
      <w:pPr>
        <w:pStyle w:val="TH"/>
      </w:pPr>
      <w:r w:rsidRPr="006B2A04">
        <w:rPr>
          <w:rFonts w:hint="eastAsia"/>
        </w:rPr>
        <w:t xml:space="preserve">Table 7.4.1.2.2.1-1: Urban Macro (FR1) dynamic SBFD vs. semi-static SBFD, </w:t>
      </w:r>
      <w:r w:rsidRPr="006B2A04">
        <w:t>{XXXXU}</w:t>
      </w:r>
      <w:r w:rsidR="00F90B0D">
        <w:t xml:space="preserve"> </w:t>
      </w:r>
      <w:r w:rsidRPr="006B2A04">
        <w:rPr>
          <w:rFonts w:hint="eastAsia"/>
        </w:rPr>
        <w:t>(dynamic SBFD Option 2, w/ &amp;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9"/>
        <w:gridCol w:w="790"/>
        <w:gridCol w:w="1201"/>
        <w:gridCol w:w="1306"/>
        <w:gridCol w:w="1202"/>
        <w:gridCol w:w="1132"/>
        <w:gridCol w:w="1218"/>
        <w:gridCol w:w="1133"/>
      </w:tblGrid>
      <w:tr w:rsidR="00071395" w:rsidRPr="006B2A04" w14:paraId="4BC226C5" w14:textId="77777777" w:rsidTr="003C3386">
        <w:trPr>
          <w:trHeight w:val="278"/>
        </w:trPr>
        <w:tc>
          <w:tcPr>
            <w:tcW w:w="0" w:type="auto"/>
            <w:gridSpan w:val="8"/>
            <w:shd w:val="clear" w:color="auto" w:fill="auto"/>
            <w:vAlign w:val="center"/>
          </w:tcPr>
          <w:p w14:paraId="0295E6C1" w14:textId="26C90DC1" w:rsidR="00071395" w:rsidRPr="00F90B0D" w:rsidRDefault="00071395" w:rsidP="00F90B0D">
            <w:pPr>
              <w:spacing w:after="0"/>
              <w:jc w:val="center"/>
              <w:rPr>
                <w:rFonts w:ascii="Arial" w:hAnsi="Arial" w:cs="Arial"/>
                <w:b/>
                <w:i/>
                <w:color w:val="000000"/>
                <w:sz w:val="16"/>
                <w:szCs w:val="16"/>
              </w:rPr>
            </w:pPr>
            <w:bookmarkStart w:id="161" w:name="MCCQCTEMPBM_00000130"/>
            <w:r w:rsidRPr="00F90B0D">
              <w:rPr>
                <w:rFonts w:ascii="Arial" w:hAnsi="Arial" w:cs="Arial"/>
                <w:b/>
                <w:i/>
                <w:sz w:val="16"/>
                <w:szCs w:val="16"/>
              </w:rPr>
              <w:t xml:space="preserve">Simple description of key assumptions (RSI based on 1dB desense, </w:t>
            </w:r>
            <w:r w:rsidRPr="00F90B0D">
              <w:rPr>
                <w:rFonts w:ascii="Arial" w:hAnsi="Arial" w:cs="Arial"/>
                <w:b/>
                <w:bCs/>
                <w:i/>
                <w:iCs/>
                <w:sz w:val="16"/>
                <w:szCs w:val="16"/>
              </w:rPr>
              <w:t xml:space="preserve">Twice area &amp; same TxRUs (Option 2), SBFD slot configuration {XXXXU}, dynamic SBFD Option 2, DL: 0.5Mbytes, </w:t>
            </w:r>
            <w:r w:rsidR="00B705E0" w:rsidRPr="00F90B0D">
              <w:rPr>
                <w:rFonts w:ascii="Arial" w:hAnsi="Arial" w:cs="Arial"/>
                <w:b/>
                <w:bCs/>
                <w:i/>
                <w:iCs/>
                <w:sz w:val="16"/>
                <w:szCs w:val="16"/>
              </w:rPr>
              <w:t>UL: 0.125Mbytes</w:t>
            </w:r>
            <w:r w:rsidRPr="00F90B0D">
              <w:rPr>
                <w:rFonts w:ascii="Arial" w:hAnsi="Arial" w:cs="Arial"/>
                <w:b/>
                <w:i/>
                <w:sz w:val="16"/>
                <w:szCs w:val="16"/>
              </w:rPr>
              <w:t>)</w:t>
            </w:r>
          </w:p>
        </w:tc>
      </w:tr>
      <w:tr w:rsidR="00071395" w:rsidRPr="006B2A04" w14:paraId="23DA95C7" w14:textId="77777777" w:rsidTr="008F1F83">
        <w:trPr>
          <w:trHeight w:val="278"/>
        </w:trPr>
        <w:tc>
          <w:tcPr>
            <w:tcW w:w="2506" w:type="dxa"/>
            <w:gridSpan w:val="2"/>
            <w:vMerge w:val="restart"/>
            <w:shd w:val="clear" w:color="auto" w:fill="auto"/>
            <w:vAlign w:val="center"/>
          </w:tcPr>
          <w:p w14:paraId="7256374C" w14:textId="77777777" w:rsidR="00071395" w:rsidRPr="00F90B0D" w:rsidRDefault="00071395" w:rsidP="00F90B0D">
            <w:pPr>
              <w:spacing w:after="0"/>
              <w:jc w:val="center"/>
              <w:rPr>
                <w:rFonts w:ascii="Arial" w:hAnsi="Arial" w:cs="Arial"/>
                <w:b/>
                <w:bCs/>
                <w:sz w:val="16"/>
                <w:szCs w:val="16"/>
              </w:rPr>
            </w:pPr>
          </w:p>
        </w:tc>
        <w:tc>
          <w:tcPr>
            <w:tcW w:w="3750" w:type="dxa"/>
            <w:gridSpan w:val="3"/>
            <w:shd w:val="clear" w:color="auto" w:fill="auto"/>
            <w:vAlign w:val="center"/>
          </w:tcPr>
          <w:p w14:paraId="70944662" w14:textId="55320E71"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D95A20" w:rsidRPr="00F90B0D">
              <w:rPr>
                <w:rFonts w:ascii="Arial" w:hAnsi="Arial" w:cs="Arial"/>
                <w:b/>
                <w:color w:val="000000"/>
                <w:sz w:val="16"/>
                <w:szCs w:val="16"/>
              </w:rPr>
              <w:t>21</w:t>
            </w:r>
            <w:r w:rsidRPr="00F90B0D">
              <w:rPr>
                <w:rFonts w:ascii="Arial" w:hAnsi="Arial" w:cs="Arial"/>
                <w:b/>
                <w:color w:val="000000"/>
                <w:sz w:val="16"/>
                <w:szCs w:val="16"/>
              </w:rPr>
              <w:t>] (w/ CLI handling)</w:t>
            </w:r>
          </w:p>
        </w:tc>
        <w:tc>
          <w:tcPr>
            <w:tcW w:w="3375" w:type="dxa"/>
            <w:gridSpan w:val="3"/>
            <w:shd w:val="clear" w:color="auto" w:fill="auto"/>
            <w:vAlign w:val="center"/>
          </w:tcPr>
          <w:p w14:paraId="035D0D79" w14:textId="7C60F4B1"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B71592" w:rsidRPr="00F90B0D">
              <w:rPr>
                <w:rFonts w:ascii="Arial" w:hAnsi="Arial" w:cs="Arial"/>
                <w:b/>
                <w:color w:val="000000"/>
                <w:sz w:val="16"/>
                <w:szCs w:val="16"/>
              </w:rPr>
              <w:t>41</w:t>
            </w:r>
            <w:r w:rsidRPr="00F90B0D">
              <w:rPr>
                <w:rFonts w:ascii="Arial" w:hAnsi="Arial" w:cs="Arial"/>
                <w:b/>
                <w:color w:val="000000"/>
                <w:sz w:val="16"/>
                <w:szCs w:val="16"/>
              </w:rPr>
              <w:t>] (w/o CLI handling)</w:t>
            </w:r>
          </w:p>
        </w:tc>
      </w:tr>
      <w:tr w:rsidR="008F1F83" w:rsidRPr="006B2A04" w14:paraId="3914A729" w14:textId="77777777" w:rsidTr="008F1F83">
        <w:trPr>
          <w:trHeight w:val="278"/>
        </w:trPr>
        <w:tc>
          <w:tcPr>
            <w:tcW w:w="2506" w:type="dxa"/>
            <w:gridSpan w:val="2"/>
            <w:vMerge/>
            <w:shd w:val="clear" w:color="auto" w:fill="auto"/>
            <w:vAlign w:val="center"/>
          </w:tcPr>
          <w:p w14:paraId="13B0BD53" w14:textId="77777777" w:rsidR="00071395" w:rsidRPr="00F90B0D" w:rsidRDefault="00071395" w:rsidP="00F90B0D">
            <w:pPr>
              <w:spacing w:after="0"/>
              <w:jc w:val="center"/>
              <w:rPr>
                <w:rFonts w:ascii="Arial" w:hAnsi="Arial" w:cs="Arial"/>
                <w:b/>
                <w:bCs/>
                <w:sz w:val="16"/>
                <w:szCs w:val="16"/>
              </w:rPr>
            </w:pPr>
          </w:p>
        </w:tc>
        <w:tc>
          <w:tcPr>
            <w:tcW w:w="1213" w:type="dxa"/>
            <w:shd w:val="clear" w:color="auto" w:fill="auto"/>
            <w:vAlign w:val="center"/>
          </w:tcPr>
          <w:p w14:paraId="7E5BDE4F"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1323" w:type="dxa"/>
            <w:shd w:val="clear" w:color="auto" w:fill="auto"/>
            <w:vAlign w:val="center"/>
          </w:tcPr>
          <w:p w14:paraId="256C6FA4"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1214" w:type="dxa"/>
            <w:shd w:val="clear" w:color="auto" w:fill="auto"/>
            <w:vAlign w:val="center"/>
          </w:tcPr>
          <w:p w14:paraId="4C03B2A1"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c>
          <w:tcPr>
            <w:tcW w:w="1099" w:type="dxa"/>
            <w:shd w:val="clear" w:color="auto" w:fill="auto"/>
            <w:vAlign w:val="center"/>
          </w:tcPr>
          <w:p w14:paraId="44E8B257"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1176" w:type="dxa"/>
            <w:shd w:val="clear" w:color="auto" w:fill="auto"/>
            <w:vAlign w:val="center"/>
          </w:tcPr>
          <w:p w14:paraId="2E0E8401"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1100" w:type="dxa"/>
            <w:shd w:val="clear" w:color="auto" w:fill="auto"/>
            <w:vAlign w:val="center"/>
          </w:tcPr>
          <w:p w14:paraId="7DEAF061"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r>
      <w:tr w:rsidR="008F1F83" w:rsidRPr="006B2A04" w14:paraId="7BD3DA84" w14:textId="77777777" w:rsidTr="008F1F83">
        <w:trPr>
          <w:trHeight w:val="278"/>
        </w:trPr>
        <w:tc>
          <w:tcPr>
            <w:tcW w:w="1838" w:type="dxa"/>
            <w:vMerge w:val="restart"/>
            <w:shd w:val="clear" w:color="auto" w:fill="auto"/>
            <w:vAlign w:val="center"/>
          </w:tcPr>
          <w:p w14:paraId="685D955A"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average-UPT </w:t>
            </w:r>
            <w:r w:rsidRPr="00F90B0D">
              <w:rPr>
                <w:rFonts w:ascii="Arial" w:hAnsi="Arial" w:cs="Arial"/>
                <w:b/>
                <w:bCs/>
                <w:color w:val="000000"/>
                <w:sz w:val="16"/>
                <w:szCs w:val="16"/>
              </w:rPr>
              <w:t>gain</w:t>
            </w:r>
          </w:p>
        </w:tc>
        <w:tc>
          <w:tcPr>
            <w:tcW w:w="668" w:type="dxa"/>
            <w:shd w:val="clear" w:color="auto" w:fill="auto"/>
            <w:vAlign w:val="center"/>
            <w:hideMark/>
          </w:tcPr>
          <w:p w14:paraId="69378625"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1213" w:type="dxa"/>
            <w:shd w:val="clear" w:color="auto" w:fill="auto"/>
            <w:vAlign w:val="center"/>
          </w:tcPr>
          <w:p w14:paraId="12221B3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19.60%</w:t>
            </w:r>
          </w:p>
        </w:tc>
        <w:tc>
          <w:tcPr>
            <w:tcW w:w="1323" w:type="dxa"/>
            <w:shd w:val="clear" w:color="auto" w:fill="auto"/>
            <w:vAlign w:val="center"/>
          </w:tcPr>
          <w:p w14:paraId="417B351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9.80%</w:t>
            </w:r>
          </w:p>
        </w:tc>
        <w:tc>
          <w:tcPr>
            <w:tcW w:w="1214" w:type="dxa"/>
            <w:shd w:val="clear" w:color="auto" w:fill="auto"/>
            <w:vAlign w:val="center"/>
          </w:tcPr>
          <w:p w14:paraId="2EB1B0D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-5.80%</w:t>
            </w:r>
          </w:p>
        </w:tc>
        <w:tc>
          <w:tcPr>
            <w:tcW w:w="1099" w:type="dxa"/>
            <w:shd w:val="clear" w:color="auto" w:fill="auto"/>
            <w:vAlign w:val="center"/>
          </w:tcPr>
          <w:p w14:paraId="71D9117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27.59%</w:t>
            </w:r>
          </w:p>
        </w:tc>
        <w:tc>
          <w:tcPr>
            <w:tcW w:w="1176" w:type="dxa"/>
            <w:shd w:val="clear" w:color="auto" w:fill="auto"/>
            <w:vAlign w:val="center"/>
          </w:tcPr>
          <w:p w14:paraId="2F81319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21.20%</w:t>
            </w:r>
          </w:p>
        </w:tc>
        <w:tc>
          <w:tcPr>
            <w:tcW w:w="1100" w:type="dxa"/>
            <w:shd w:val="clear" w:color="auto" w:fill="auto"/>
            <w:vAlign w:val="center"/>
          </w:tcPr>
          <w:p w14:paraId="0A5862D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19.48%</w:t>
            </w:r>
          </w:p>
        </w:tc>
      </w:tr>
      <w:tr w:rsidR="008F1F83" w:rsidRPr="006B2A04" w14:paraId="161FD763" w14:textId="77777777" w:rsidTr="008F1F83">
        <w:trPr>
          <w:trHeight w:val="278"/>
        </w:trPr>
        <w:tc>
          <w:tcPr>
            <w:tcW w:w="1838" w:type="dxa"/>
            <w:vMerge/>
            <w:shd w:val="clear" w:color="auto" w:fill="auto"/>
            <w:vAlign w:val="center"/>
          </w:tcPr>
          <w:p w14:paraId="0972FE0E"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1B891B8E"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1213" w:type="dxa"/>
            <w:shd w:val="clear" w:color="auto" w:fill="auto"/>
            <w:vAlign w:val="center"/>
          </w:tcPr>
          <w:p w14:paraId="75F2E07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14.00%</w:t>
            </w:r>
          </w:p>
        </w:tc>
        <w:tc>
          <w:tcPr>
            <w:tcW w:w="1323" w:type="dxa"/>
            <w:shd w:val="clear" w:color="auto" w:fill="auto"/>
            <w:vAlign w:val="center"/>
          </w:tcPr>
          <w:p w14:paraId="019A12D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15.80%</w:t>
            </w:r>
          </w:p>
        </w:tc>
        <w:tc>
          <w:tcPr>
            <w:tcW w:w="1214" w:type="dxa"/>
            <w:shd w:val="clear" w:color="auto" w:fill="auto"/>
            <w:vAlign w:val="center"/>
          </w:tcPr>
          <w:p w14:paraId="0ED0B0D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15.00%</w:t>
            </w:r>
          </w:p>
        </w:tc>
        <w:tc>
          <w:tcPr>
            <w:tcW w:w="1099" w:type="dxa"/>
            <w:shd w:val="clear" w:color="auto" w:fill="auto"/>
            <w:vAlign w:val="center"/>
          </w:tcPr>
          <w:p w14:paraId="771C3A6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29.06%</w:t>
            </w:r>
          </w:p>
        </w:tc>
        <w:tc>
          <w:tcPr>
            <w:tcW w:w="1176" w:type="dxa"/>
            <w:shd w:val="clear" w:color="auto" w:fill="auto"/>
            <w:vAlign w:val="center"/>
          </w:tcPr>
          <w:p w14:paraId="10F9B67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28.77%</w:t>
            </w:r>
          </w:p>
        </w:tc>
        <w:tc>
          <w:tcPr>
            <w:tcW w:w="1100" w:type="dxa"/>
            <w:shd w:val="clear" w:color="auto" w:fill="auto"/>
            <w:vAlign w:val="center"/>
          </w:tcPr>
          <w:p w14:paraId="56DA774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0.71%</w:t>
            </w:r>
          </w:p>
        </w:tc>
      </w:tr>
      <w:tr w:rsidR="008F1F83" w:rsidRPr="006B2A04" w14:paraId="42066B2C" w14:textId="77777777" w:rsidTr="008F1F83">
        <w:trPr>
          <w:trHeight w:val="278"/>
        </w:trPr>
        <w:tc>
          <w:tcPr>
            <w:tcW w:w="1838" w:type="dxa"/>
            <w:vMerge/>
            <w:shd w:val="clear" w:color="auto" w:fill="auto"/>
            <w:vAlign w:val="center"/>
          </w:tcPr>
          <w:p w14:paraId="5E96A197"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53C219A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1213" w:type="dxa"/>
            <w:shd w:val="clear" w:color="auto" w:fill="auto"/>
            <w:vAlign w:val="center"/>
          </w:tcPr>
          <w:p w14:paraId="585E5EC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17.40%</w:t>
            </w:r>
          </w:p>
        </w:tc>
        <w:tc>
          <w:tcPr>
            <w:tcW w:w="1323" w:type="dxa"/>
            <w:shd w:val="clear" w:color="auto" w:fill="auto"/>
            <w:vAlign w:val="center"/>
          </w:tcPr>
          <w:p w14:paraId="3765D21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8.90%</w:t>
            </w:r>
          </w:p>
        </w:tc>
        <w:tc>
          <w:tcPr>
            <w:tcW w:w="1214" w:type="dxa"/>
            <w:shd w:val="clear" w:color="auto" w:fill="auto"/>
            <w:vAlign w:val="center"/>
          </w:tcPr>
          <w:p w14:paraId="583A0DE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-8.30%</w:t>
            </w:r>
          </w:p>
        </w:tc>
        <w:tc>
          <w:tcPr>
            <w:tcW w:w="1099" w:type="dxa"/>
            <w:shd w:val="clear" w:color="auto" w:fill="auto"/>
            <w:vAlign w:val="center"/>
          </w:tcPr>
          <w:p w14:paraId="46353F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25.25%</w:t>
            </w:r>
          </w:p>
        </w:tc>
        <w:tc>
          <w:tcPr>
            <w:tcW w:w="1176" w:type="dxa"/>
            <w:shd w:val="clear" w:color="auto" w:fill="auto"/>
            <w:vAlign w:val="center"/>
          </w:tcPr>
          <w:p w14:paraId="03C5616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21.64%</w:t>
            </w:r>
          </w:p>
        </w:tc>
        <w:tc>
          <w:tcPr>
            <w:tcW w:w="1100" w:type="dxa"/>
            <w:shd w:val="clear" w:color="auto" w:fill="auto"/>
            <w:vAlign w:val="center"/>
          </w:tcPr>
          <w:p w14:paraId="4636DE9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23.31%</w:t>
            </w:r>
          </w:p>
        </w:tc>
      </w:tr>
      <w:tr w:rsidR="008F1F83" w:rsidRPr="006B2A04" w14:paraId="4DA01A66" w14:textId="77777777" w:rsidTr="008F1F83">
        <w:trPr>
          <w:trHeight w:val="278"/>
        </w:trPr>
        <w:tc>
          <w:tcPr>
            <w:tcW w:w="1838" w:type="dxa"/>
            <w:vMerge/>
            <w:shd w:val="clear" w:color="auto" w:fill="auto"/>
            <w:vAlign w:val="center"/>
          </w:tcPr>
          <w:p w14:paraId="0B4A5DCA"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3EFCC9F4"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1213" w:type="dxa"/>
            <w:shd w:val="clear" w:color="auto" w:fill="auto"/>
            <w:vAlign w:val="center"/>
          </w:tcPr>
          <w:p w14:paraId="02DC58A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323" w:type="dxa"/>
            <w:shd w:val="clear" w:color="auto" w:fill="auto"/>
            <w:vAlign w:val="center"/>
          </w:tcPr>
          <w:p w14:paraId="5A40DAC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214" w:type="dxa"/>
            <w:shd w:val="clear" w:color="auto" w:fill="auto"/>
            <w:vAlign w:val="center"/>
          </w:tcPr>
          <w:p w14:paraId="0516BAC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099" w:type="dxa"/>
            <w:shd w:val="clear" w:color="auto" w:fill="auto"/>
            <w:vAlign w:val="center"/>
          </w:tcPr>
          <w:p w14:paraId="54090A2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31.78%</w:t>
            </w:r>
          </w:p>
        </w:tc>
        <w:tc>
          <w:tcPr>
            <w:tcW w:w="1176" w:type="dxa"/>
            <w:shd w:val="clear" w:color="auto" w:fill="auto"/>
            <w:vAlign w:val="center"/>
          </w:tcPr>
          <w:p w14:paraId="79D7AFD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21.84%</w:t>
            </w:r>
          </w:p>
        </w:tc>
        <w:tc>
          <w:tcPr>
            <w:tcW w:w="1100" w:type="dxa"/>
            <w:shd w:val="clear" w:color="auto" w:fill="auto"/>
            <w:vAlign w:val="center"/>
          </w:tcPr>
          <w:p w14:paraId="6282C3D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17.87%</w:t>
            </w:r>
          </w:p>
        </w:tc>
      </w:tr>
      <w:tr w:rsidR="008F1F83" w:rsidRPr="006B2A04" w14:paraId="1413EC9D" w14:textId="77777777" w:rsidTr="008F1F83">
        <w:trPr>
          <w:trHeight w:val="278"/>
        </w:trPr>
        <w:tc>
          <w:tcPr>
            <w:tcW w:w="1838" w:type="dxa"/>
            <w:vMerge w:val="restart"/>
            <w:shd w:val="clear" w:color="auto" w:fill="auto"/>
            <w:vAlign w:val="center"/>
          </w:tcPr>
          <w:p w14:paraId="1221883C"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average-UPT </w:t>
            </w:r>
            <w:r w:rsidRPr="00F90B0D">
              <w:rPr>
                <w:rFonts w:ascii="Arial" w:hAnsi="Arial" w:cs="Arial"/>
                <w:b/>
                <w:bCs/>
                <w:color w:val="000000"/>
                <w:sz w:val="16"/>
                <w:szCs w:val="16"/>
              </w:rPr>
              <w:t>gain</w:t>
            </w:r>
          </w:p>
        </w:tc>
        <w:tc>
          <w:tcPr>
            <w:tcW w:w="668" w:type="dxa"/>
            <w:shd w:val="clear" w:color="auto" w:fill="auto"/>
            <w:vAlign w:val="center"/>
            <w:hideMark/>
          </w:tcPr>
          <w:p w14:paraId="2B741CB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1213" w:type="dxa"/>
            <w:shd w:val="clear" w:color="auto" w:fill="auto"/>
            <w:vAlign w:val="center"/>
          </w:tcPr>
          <w:p w14:paraId="207E9E2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-9.50%</w:t>
            </w:r>
          </w:p>
        </w:tc>
        <w:tc>
          <w:tcPr>
            <w:tcW w:w="1323" w:type="dxa"/>
            <w:shd w:val="clear" w:color="auto" w:fill="auto"/>
            <w:vAlign w:val="center"/>
          </w:tcPr>
          <w:p w14:paraId="348619C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-4.10%</w:t>
            </w:r>
          </w:p>
        </w:tc>
        <w:tc>
          <w:tcPr>
            <w:tcW w:w="1214" w:type="dxa"/>
            <w:shd w:val="clear" w:color="auto" w:fill="auto"/>
            <w:vAlign w:val="center"/>
          </w:tcPr>
          <w:p w14:paraId="1798D34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-1.20%</w:t>
            </w:r>
          </w:p>
        </w:tc>
        <w:tc>
          <w:tcPr>
            <w:tcW w:w="1099" w:type="dxa"/>
            <w:shd w:val="clear" w:color="auto" w:fill="auto"/>
            <w:vAlign w:val="center"/>
          </w:tcPr>
          <w:p w14:paraId="5CEECDD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-19.52%</w:t>
            </w:r>
          </w:p>
        </w:tc>
        <w:tc>
          <w:tcPr>
            <w:tcW w:w="1176" w:type="dxa"/>
            <w:shd w:val="clear" w:color="auto" w:fill="auto"/>
            <w:vAlign w:val="center"/>
          </w:tcPr>
          <w:p w14:paraId="505AC88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-22.38%</w:t>
            </w:r>
          </w:p>
        </w:tc>
        <w:tc>
          <w:tcPr>
            <w:tcW w:w="1100" w:type="dxa"/>
            <w:shd w:val="clear" w:color="auto" w:fill="auto"/>
            <w:vAlign w:val="center"/>
          </w:tcPr>
          <w:p w14:paraId="45CAE73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-19.99%</w:t>
            </w:r>
          </w:p>
        </w:tc>
      </w:tr>
      <w:tr w:rsidR="008F1F83" w:rsidRPr="006B2A04" w14:paraId="6AE462C0" w14:textId="77777777" w:rsidTr="008F1F83">
        <w:trPr>
          <w:trHeight w:val="278"/>
        </w:trPr>
        <w:tc>
          <w:tcPr>
            <w:tcW w:w="1838" w:type="dxa"/>
            <w:vMerge/>
            <w:shd w:val="clear" w:color="auto" w:fill="auto"/>
            <w:vAlign w:val="center"/>
          </w:tcPr>
          <w:p w14:paraId="5B690426"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66D0F9B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1213" w:type="dxa"/>
            <w:shd w:val="clear" w:color="auto" w:fill="auto"/>
            <w:vAlign w:val="center"/>
          </w:tcPr>
          <w:p w14:paraId="7A0918D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-2.70%</w:t>
            </w:r>
          </w:p>
        </w:tc>
        <w:tc>
          <w:tcPr>
            <w:tcW w:w="1323" w:type="dxa"/>
            <w:shd w:val="clear" w:color="auto" w:fill="auto"/>
            <w:vAlign w:val="center"/>
          </w:tcPr>
          <w:p w14:paraId="4A0A691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1.40%</w:t>
            </w:r>
          </w:p>
        </w:tc>
        <w:tc>
          <w:tcPr>
            <w:tcW w:w="1214" w:type="dxa"/>
            <w:shd w:val="clear" w:color="auto" w:fill="auto"/>
            <w:vAlign w:val="center"/>
          </w:tcPr>
          <w:p w14:paraId="0C6D61F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-0.30%</w:t>
            </w:r>
          </w:p>
        </w:tc>
        <w:tc>
          <w:tcPr>
            <w:tcW w:w="1099" w:type="dxa"/>
            <w:shd w:val="clear" w:color="auto" w:fill="auto"/>
            <w:vAlign w:val="center"/>
          </w:tcPr>
          <w:p w14:paraId="5B53B0F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-32.74%</w:t>
            </w:r>
          </w:p>
        </w:tc>
        <w:tc>
          <w:tcPr>
            <w:tcW w:w="1176" w:type="dxa"/>
            <w:shd w:val="clear" w:color="auto" w:fill="auto"/>
            <w:vAlign w:val="center"/>
          </w:tcPr>
          <w:p w14:paraId="34B9FAE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-20.56%</w:t>
            </w:r>
          </w:p>
        </w:tc>
        <w:tc>
          <w:tcPr>
            <w:tcW w:w="1100" w:type="dxa"/>
            <w:shd w:val="clear" w:color="auto" w:fill="auto"/>
            <w:vAlign w:val="center"/>
          </w:tcPr>
          <w:p w14:paraId="5DDC639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-8.99%</w:t>
            </w:r>
          </w:p>
        </w:tc>
      </w:tr>
      <w:tr w:rsidR="008F1F83" w:rsidRPr="006B2A04" w14:paraId="7B4B6B17" w14:textId="77777777" w:rsidTr="008F1F83">
        <w:trPr>
          <w:trHeight w:val="278"/>
        </w:trPr>
        <w:tc>
          <w:tcPr>
            <w:tcW w:w="1838" w:type="dxa"/>
            <w:vMerge/>
            <w:shd w:val="clear" w:color="auto" w:fill="auto"/>
            <w:vAlign w:val="center"/>
          </w:tcPr>
          <w:p w14:paraId="56AD5EFA"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54218725"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1213" w:type="dxa"/>
            <w:shd w:val="clear" w:color="auto" w:fill="auto"/>
            <w:vAlign w:val="center"/>
          </w:tcPr>
          <w:p w14:paraId="254A669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-16.70%</w:t>
            </w:r>
          </w:p>
        </w:tc>
        <w:tc>
          <w:tcPr>
            <w:tcW w:w="1323" w:type="dxa"/>
            <w:shd w:val="clear" w:color="auto" w:fill="auto"/>
            <w:vAlign w:val="center"/>
          </w:tcPr>
          <w:p w14:paraId="324F7C8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-4.60%</w:t>
            </w:r>
          </w:p>
        </w:tc>
        <w:tc>
          <w:tcPr>
            <w:tcW w:w="1214" w:type="dxa"/>
            <w:shd w:val="clear" w:color="auto" w:fill="auto"/>
            <w:vAlign w:val="center"/>
          </w:tcPr>
          <w:p w14:paraId="2E68818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-1.00%</w:t>
            </w:r>
          </w:p>
        </w:tc>
        <w:tc>
          <w:tcPr>
            <w:tcW w:w="1099" w:type="dxa"/>
            <w:shd w:val="clear" w:color="auto" w:fill="auto"/>
            <w:vAlign w:val="center"/>
          </w:tcPr>
          <w:p w14:paraId="7A3D42D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-22.00%</w:t>
            </w:r>
          </w:p>
        </w:tc>
        <w:tc>
          <w:tcPr>
            <w:tcW w:w="1176" w:type="dxa"/>
            <w:shd w:val="clear" w:color="auto" w:fill="auto"/>
            <w:vAlign w:val="center"/>
          </w:tcPr>
          <w:p w14:paraId="1B3A6AE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-24.09%</w:t>
            </w:r>
          </w:p>
        </w:tc>
        <w:tc>
          <w:tcPr>
            <w:tcW w:w="1100" w:type="dxa"/>
            <w:shd w:val="clear" w:color="auto" w:fill="auto"/>
            <w:vAlign w:val="center"/>
          </w:tcPr>
          <w:p w14:paraId="2B2310E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-24.23%</w:t>
            </w:r>
          </w:p>
        </w:tc>
      </w:tr>
      <w:tr w:rsidR="008F1F83" w:rsidRPr="006B2A04" w14:paraId="0D52F73F" w14:textId="77777777" w:rsidTr="008F1F83">
        <w:trPr>
          <w:trHeight w:val="278"/>
        </w:trPr>
        <w:tc>
          <w:tcPr>
            <w:tcW w:w="1838" w:type="dxa"/>
            <w:vMerge/>
            <w:shd w:val="clear" w:color="auto" w:fill="auto"/>
            <w:vAlign w:val="center"/>
          </w:tcPr>
          <w:p w14:paraId="17584C04"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3168F644"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1213" w:type="dxa"/>
            <w:shd w:val="clear" w:color="auto" w:fill="auto"/>
            <w:vAlign w:val="center"/>
          </w:tcPr>
          <w:p w14:paraId="22BC6D1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323" w:type="dxa"/>
            <w:shd w:val="clear" w:color="auto" w:fill="auto"/>
            <w:vAlign w:val="center"/>
          </w:tcPr>
          <w:p w14:paraId="31B2C64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214" w:type="dxa"/>
            <w:shd w:val="clear" w:color="auto" w:fill="auto"/>
            <w:vAlign w:val="center"/>
          </w:tcPr>
          <w:p w14:paraId="326D7C5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099" w:type="dxa"/>
            <w:shd w:val="clear" w:color="auto" w:fill="auto"/>
            <w:vAlign w:val="center"/>
          </w:tcPr>
          <w:p w14:paraId="2D47FAA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-15.84%</w:t>
            </w:r>
          </w:p>
        </w:tc>
        <w:tc>
          <w:tcPr>
            <w:tcW w:w="1176" w:type="dxa"/>
            <w:shd w:val="clear" w:color="auto" w:fill="auto"/>
            <w:vAlign w:val="center"/>
          </w:tcPr>
          <w:p w14:paraId="3D68E6B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-19.71%</w:t>
            </w:r>
          </w:p>
        </w:tc>
        <w:tc>
          <w:tcPr>
            <w:tcW w:w="1100" w:type="dxa"/>
            <w:shd w:val="clear" w:color="auto" w:fill="auto"/>
            <w:vAlign w:val="center"/>
          </w:tcPr>
          <w:p w14:paraId="7C66C2F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-17.78%</w:t>
            </w:r>
          </w:p>
        </w:tc>
      </w:tr>
      <w:tr w:rsidR="008F1F83" w:rsidRPr="006B2A04" w14:paraId="12057F72" w14:textId="77777777" w:rsidTr="008F1F83">
        <w:trPr>
          <w:trHeight w:val="278"/>
        </w:trPr>
        <w:tc>
          <w:tcPr>
            <w:tcW w:w="1838" w:type="dxa"/>
            <w:vMerge w:val="restart"/>
            <w:shd w:val="clear" w:color="auto" w:fill="auto"/>
            <w:vAlign w:val="center"/>
          </w:tcPr>
          <w:p w14:paraId="42E3DA44"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packet-Latency </w:t>
            </w:r>
            <w:r w:rsidRPr="00F90B0D">
              <w:rPr>
                <w:rFonts w:ascii="Arial" w:hAnsi="Arial" w:cs="Arial"/>
                <w:b/>
                <w:bCs/>
                <w:color w:val="000000"/>
                <w:sz w:val="16"/>
                <w:szCs w:val="16"/>
              </w:rPr>
              <w:t>increase</w:t>
            </w:r>
          </w:p>
        </w:tc>
        <w:tc>
          <w:tcPr>
            <w:tcW w:w="668" w:type="dxa"/>
            <w:shd w:val="clear" w:color="auto" w:fill="auto"/>
            <w:vAlign w:val="center"/>
            <w:hideMark/>
          </w:tcPr>
          <w:p w14:paraId="3A394D40"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1213" w:type="dxa"/>
            <w:shd w:val="clear" w:color="auto" w:fill="auto"/>
            <w:vAlign w:val="center"/>
          </w:tcPr>
          <w:p w14:paraId="4355755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-16.95%</w:t>
            </w:r>
          </w:p>
        </w:tc>
        <w:tc>
          <w:tcPr>
            <w:tcW w:w="1323" w:type="dxa"/>
            <w:shd w:val="clear" w:color="auto" w:fill="auto"/>
            <w:vAlign w:val="center"/>
          </w:tcPr>
          <w:p w14:paraId="4082F2A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-10.14%</w:t>
            </w:r>
          </w:p>
        </w:tc>
        <w:tc>
          <w:tcPr>
            <w:tcW w:w="1214" w:type="dxa"/>
            <w:shd w:val="clear" w:color="auto" w:fill="auto"/>
            <w:vAlign w:val="center"/>
          </w:tcPr>
          <w:p w14:paraId="7AA2DF8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1.24%</w:t>
            </w:r>
          </w:p>
        </w:tc>
        <w:tc>
          <w:tcPr>
            <w:tcW w:w="1099" w:type="dxa"/>
            <w:shd w:val="clear" w:color="auto" w:fill="auto"/>
            <w:vAlign w:val="center"/>
          </w:tcPr>
          <w:p w14:paraId="5566447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-22.49%</w:t>
            </w:r>
          </w:p>
        </w:tc>
        <w:tc>
          <w:tcPr>
            <w:tcW w:w="1176" w:type="dxa"/>
            <w:shd w:val="clear" w:color="auto" w:fill="auto"/>
            <w:vAlign w:val="center"/>
          </w:tcPr>
          <w:p w14:paraId="4F5D5DF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-22.81%</w:t>
            </w:r>
          </w:p>
        </w:tc>
        <w:tc>
          <w:tcPr>
            <w:tcW w:w="1100" w:type="dxa"/>
            <w:shd w:val="clear" w:color="auto" w:fill="auto"/>
            <w:vAlign w:val="center"/>
          </w:tcPr>
          <w:p w14:paraId="4BEB040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-0.54%</w:t>
            </w:r>
          </w:p>
        </w:tc>
      </w:tr>
      <w:tr w:rsidR="008F1F83" w:rsidRPr="006B2A04" w14:paraId="722DD1CF" w14:textId="77777777" w:rsidTr="008F1F83">
        <w:trPr>
          <w:trHeight w:val="278"/>
        </w:trPr>
        <w:tc>
          <w:tcPr>
            <w:tcW w:w="1838" w:type="dxa"/>
            <w:vMerge/>
            <w:shd w:val="clear" w:color="auto" w:fill="auto"/>
            <w:vAlign w:val="center"/>
          </w:tcPr>
          <w:p w14:paraId="77F6ED29"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56F5394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1213" w:type="dxa"/>
            <w:shd w:val="clear" w:color="auto" w:fill="auto"/>
            <w:vAlign w:val="center"/>
          </w:tcPr>
          <w:p w14:paraId="18A41F1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-25.00%</w:t>
            </w:r>
          </w:p>
        </w:tc>
        <w:tc>
          <w:tcPr>
            <w:tcW w:w="1323" w:type="dxa"/>
            <w:shd w:val="clear" w:color="auto" w:fill="auto"/>
            <w:vAlign w:val="center"/>
          </w:tcPr>
          <w:p w14:paraId="6B4A2A5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-25.00%</w:t>
            </w:r>
          </w:p>
        </w:tc>
        <w:tc>
          <w:tcPr>
            <w:tcW w:w="1214" w:type="dxa"/>
            <w:shd w:val="clear" w:color="auto" w:fill="auto"/>
            <w:vAlign w:val="center"/>
          </w:tcPr>
          <w:p w14:paraId="1748570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099" w:type="dxa"/>
            <w:shd w:val="clear" w:color="auto" w:fill="auto"/>
            <w:vAlign w:val="center"/>
          </w:tcPr>
          <w:p w14:paraId="4D3E88C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-24.77%</w:t>
            </w:r>
          </w:p>
        </w:tc>
        <w:tc>
          <w:tcPr>
            <w:tcW w:w="1176" w:type="dxa"/>
            <w:shd w:val="clear" w:color="auto" w:fill="auto"/>
            <w:vAlign w:val="center"/>
          </w:tcPr>
          <w:p w14:paraId="7311CB6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-16.28%</w:t>
            </w:r>
          </w:p>
        </w:tc>
        <w:tc>
          <w:tcPr>
            <w:tcW w:w="1100" w:type="dxa"/>
            <w:shd w:val="clear" w:color="auto" w:fill="auto"/>
            <w:vAlign w:val="center"/>
          </w:tcPr>
          <w:p w14:paraId="0CB40B9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-12.77%</w:t>
            </w:r>
          </w:p>
        </w:tc>
      </w:tr>
      <w:tr w:rsidR="008F1F83" w:rsidRPr="006B2A04" w14:paraId="4ED3838F" w14:textId="77777777" w:rsidTr="008F1F83">
        <w:trPr>
          <w:trHeight w:val="278"/>
        </w:trPr>
        <w:tc>
          <w:tcPr>
            <w:tcW w:w="1838" w:type="dxa"/>
            <w:vMerge/>
            <w:shd w:val="clear" w:color="auto" w:fill="auto"/>
            <w:vAlign w:val="center"/>
          </w:tcPr>
          <w:p w14:paraId="62D6DB3F"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67A5F33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1213" w:type="dxa"/>
            <w:shd w:val="clear" w:color="auto" w:fill="auto"/>
            <w:vAlign w:val="center"/>
          </w:tcPr>
          <w:p w14:paraId="646FDA4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-11.11%</w:t>
            </w:r>
          </w:p>
        </w:tc>
        <w:tc>
          <w:tcPr>
            <w:tcW w:w="1323" w:type="dxa"/>
            <w:shd w:val="clear" w:color="auto" w:fill="auto"/>
            <w:vAlign w:val="center"/>
          </w:tcPr>
          <w:p w14:paraId="321574B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-10.00%</w:t>
            </w:r>
          </w:p>
        </w:tc>
        <w:tc>
          <w:tcPr>
            <w:tcW w:w="1214" w:type="dxa"/>
            <w:shd w:val="clear" w:color="auto" w:fill="auto"/>
            <w:vAlign w:val="center"/>
          </w:tcPr>
          <w:p w14:paraId="7C2C51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5.26%</w:t>
            </w:r>
          </w:p>
        </w:tc>
        <w:tc>
          <w:tcPr>
            <w:tcW w:w="1099" w:type="dxa"/>
            <w:shd w:val="clear" w:color="auto" w:fill="auto"/>
            <w:vAlign w:val="center"/>
          </w:tcPr>
          <w:p w14:paraId="4B32EF0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-18.74%</w:t>
            </w:r>
          </w:p>
        </w:tc>
        <w:tc>
          <w:tcPr>
            <w:tcW w:w="1176" w:type="dxa"/>
            <w:shd w:val="clear" w:color="auto" w:fill="auto"/>
            <w:vAlign w:val="center"/>
          </w:tcPr>
          <w:p w14:paraId="7C07FA7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-18.69%</w:t>
            </w:r>
          </w:p>
        </w:tc>
        <w:tc>
          <w:tcPr>
            <w:tcW w:w="1100" w:type="dxa"/>
            <w:shd w:val="clear" w:color="auto" w:fill="auto"/>
            <w:vAlign w:val="center"/>
          </w:tcPr>
          <w:p w14:paraId="59207FC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-16.04%</w:t>
            </w:r>
          </w:p>
        </w:tc>
      </w:tr>
      <w:tr w:rsidR="008F1F83" w:rsidRPr="006B2A04" w14:paraId="737B0123" w14:textId="77777777" w:rsidTr="008F1F83">
        <w:trPr>
          <w:trHeight w:val="278"/>
        </w:trPr>
        <w:tc>
          <w:tcPr>
            <w:tcW w:w="1838" w:type="dxa"/>
            <w:vMerge/>
            <w:shd w:val="clear" w:color="auto" w:fill="auto"/>
            <w:vAlign w:val="center"/>
          </w:tcPr>
          <w:p w14:paraId="236AE59C"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56F7514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1213" w:type="dxa"/>
            <w:shd w:val="clear" w:color="auto" w:fill="auto"/>
            <w:vAlign w:val="center"/>
          </w:tcPr>
          <w:p w14:paraId="68F63F8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323" w:type="dxa"/>
            <w:shd w:val="clear" w:color="auto" w:fill="auto"/>
            <w:vAlign w:val="center"/>
          </w:tcPr>
          <w:p w14:paraId="49EFE7F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214" w:type="dxa"/>
            <w:shd w:val="clear" w:color="auto" w:fill="auto"/>
            <w:vAlign w:val="center"/>
          </w:tcPr>
          <w:p w14:paraId="13A4063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099" w:type="dxa"/>
            <w:shd w:val="clear" w:color="auto" w:fill="auto"/>
            <w:vAlign w:val="center"/>
          </w:tcPr>
          <w:p w14:paraId="168E568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-24.10%</w:t>
            </w:r>
          </w:p>
        </w:tc>
        <w:tc>
          <w:tcPr>
            <w:tcW w:w="1176" w:type="dxa"/>
            <w:shd w:val="clear" w:color="auto" w:fill="auto"/>
            <w:vAlign w:val="center"/>
          </w:tcPr>
          <w:p w14:paraId="6D99380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-23.36%</w:t>
            </w:r>
          </w:p>
        </w:tc>
        <w:tc>
          <w:tcPr>
            <w:tcW w:w="1100" w:type="dxa"/>
            <w:shd w:val="clear" w:color="auto" w:fill="auto"/>
            <w:vAlign w:val="center"/>
          </w:tcPr>
          <w:p w14:paraId="2A0741F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1.99%</w:t>
            </w:r>
          </w:p>
        </w:tc>
      </w:tr>
      <w:tr w:rsidR="008F1F83" w:rsidRPr="006B2A04" w14:paraId="259EBDBA" w14:textId="77777777" w:rsidTr="008F1F83">
        <w:trPr>
          <w:trHeight w:val="278"/>
        </w:trPr>
        <w:tc>
          <w:tcPr>
            <w:tcW w:w="1838" w:type="dxa"/>
            <w:vMerge w:val="restart"/>
            <w:shd w:val="clear" w:color="auto" w:fill="auto"/>
            <w:vAlign w:val="center"/>
          </w:tcPr>
          <w:p w14:paraId="50E79C71"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packet-Latency </w:t>
            </w:r>
            <w:r w:rsidRPr="00F90B0D">
              <w:rPr>
                <w:rFonts w:ascii="Arial" w:hAnsi="Arial" w:cs="Arial"/>
                <w:b/>
                <w:bCs/>
                <w:color w:val="000000"/>
                <w:sz w:val="16"/>
                <w:szCs w:val="16"/>
              </w:rPr>
              <w:t>increase</w:t>
            </w:r>
          </w:p>
        </w:tc>
        <w:tc>
          <w:tcPr>
            <w:tcW w:w="668" w:type="dxa"/>
            <w:shd w:val="clear" w:color="auto" w:fill="auto"/>
            <w:vAlign w:val="center"/>
            <w:hideMark/>
          </w:tcPr>
          <w:p w14:paraId="6069774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1213" w:type="dxa"/>
            <w:shd w:val="clear" w:color="auto" w:fill="auto"/>
            <w:vAlign w:val="center"/>
          </w:tcPr>
          <w:p w14:paraId="49121C5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7.58%</w:t>
            </w:r>
          </w:p>
        </w:tc>
        <w:tc>
          <w:tcPr>
            <w:tcW w:w="1323" w:type="dxa"/>
            <w:shd w:val="clear" w:color="auto" w:fill="auto"/>
            <w:vAlign w:val="center"/>
          </w:tcPr>
          <w:p w14:paraId="56D6E46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214" w:type="dxa"/>
            <w:shd w:val="clear" w:color="auto" w:fill="auto"/>
            <w:vAlign w:val="center"/>
          </w:tcPr>
          <w:p w14:paraId="0D04AA8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-1.71%</w:t>
            </w:r>
          </w:p>
        </w:tc>
        <w:tc>
          <w:tcPr>
            <w:tcW w:w="1099" w:type="dxa"/>
            <w:shd w:val="clear" w:color="auto" w:fill="auto"/>
            <w:vAlign w:val="center"/>
          </w:tcPr>
          <w:p w14:paraId="070F64A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25.44%</w:t>
            </w:r>
          </w:p>
        </w:tc>
        <w:tc>
          <w:tcPr>
            <w:tcW w:w="1176" w:type="dxa"/>
            <w:shd w:val="clear" w:color="auto" w:fill="auto"/>
            <w:vAlign w:val="center"/>
          </w:tcPr>
          <w:p w14:paraId="7494F91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15.60%</w:t>
            </w:r>
          </w:p>
        </w:tc>
        <w:tc>
          <w:tcPr>
            <w:tcW w:w="1100" w:type="dxa"/>
            <w:shd w:val="clear" w:color="auto" w:fill="auto"/>
            <w:vAlign w:val="center"/>
          </w:tcPr>
          <w:p w14:paraId="1224B77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16.78%</w:t>
            </w:r>
          </w:p>
        </w:tc>
      </w:tr>
      <w:tr w:rsidR="008F1F83" w:rsidRPr="006B2A04" w14:paraId="60919818" w14:textId="77777777" w:rsidTr="008F1F83">
        <w:trPr>
          <w:trHeight w:val="278"/>
        </w:trPr>
        <w:tc>
          <w:tcPr>
            <w:tcW w:w="1838" w:type="dxa"/>
            <w:vMerge/>
            <w:shd w:val="clear" w:color="auto" w:fill="auto"/>
            <w:vAlign w:val="center"/>
          </w:tcPr>
          <w:p w14:paraId="55E14137"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3D8FC11C"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1213" w:type="dxa"/>
            <w:shd w:val="clear" w:color="auto" w:fill="auto"/>
            <w:vAlign w:val="center"/>
          </w:tcPr>
          <w:p w14:paraId="4EF018C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323" w:type="dxa"/>
            <w:shd w:val="clear" w:color="auto" w:fill="auto"/>
            <w:vAlign w:val="center"/>
          </w:tcPr>
          <w:p w14:paraId="6BF265D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16.67%</w:t>
            </w:r>
          </w:p>
        </w:tc>
        <w:tc>
          <w:tcPr>
            <w:tcW w:w="1214" w:type="dxa"/>
            <w:shd w:val="clear" w:color="auto" w:fill="auto"/>
            <w:vAlign w:val="center"/>
          </w:tcPr>
          <w:p w14:paraId="4D3934F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099" w:type="dxa"/>
            <w:shd w:val="clear" w:color="auto" w:fill="auto"/>
            <w:vAlign w:val="center"/>
          </w:tcPr>
          <w:p w14:paraId="26B164A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13.19%</w:t>
            </w:r>
          </w:p>
        </w:tc>
        <w:tc>
          <w:tcPr>
            <w:tcW w:w="1176" w:type="dxa"/>
            <w:shd w:val="clear" w:color="auto" w:fill="auto"/>
            <w:vAlign w:val="center"/>
          </w:tcPr>
          <w:p w14:paraId="7E6F701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22.01%</w:t>
            </w:r>
          </w:p>
        </w:tc>
        <w:tc>
          <w:tcPr>
            <w:tcW w:w="1100" w:type="dxa"/>
            <w:shd w:val="clear" w:color="auto" w:fill="auto"/>
            <w:vAlign w:val="center"/>
          </w:tcPr>
          <w:p w14:paraId="142B6A1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16.19%</w:t>
            </w:r>
          </w:p>
        </w:tc>
      </w:tr>
      <w:tr w:rsidR="008F1F83" w:rsidRPr="006B2A04" w14:paraId="57C36DBC" w14:textId="77777777" w:rsidTr="008F1F83">
        <w:trPr>
          <w:trHeight w:val="278"/>
        </w:trPr>
        <w:tc>
          <w:tcPr>
            <w:tcW w:w="1838" w:type="dxa"/>
            <w:vMerge/>
            <w:shd w:val="clear" w:color="auto" w:fill="auto"/>
            <w:vAlign w:val="center"/>
          </w:tcPr>
          <w:p w14:paraId="4C84C335"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1C41B71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1213" w:type="dxa"/>
            <w:shd w:val="clear" w:color="auto" w:fill="auto"/>
            <w:vAlign w:val="center"/>
          </w:tcPr>
          <w:p w14:paraId="2019202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20.00%</w:t>
            </w:r>
          </w:p>
        </w:tc>
        <w:tc>
          <w:tcPr>
            <w:tcW w:w="1323" w:type="dxa"/>
            <w:shd w:val="clear" w:color="auto" w:fill="auto"/>
            <w:vAlign w:val="center"/>
          </w:tcPr>
          <w:p w14:paraId="7EF45B1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214" w:type="dxa"/>
            <w:shd w:val="clear" w:color="auto" w:fill="auto"/>
            <w:vAlign w:val="center"/>
          </w:tcPr>
          <w:p w14:paraId="7F57DED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0.00%</w:t>
            </w:r>
          </w:p>
        </w:tc>
        <w:tc>
          <w:tcPr>
            <w:tcW w:w="1099" w:type="dxa"/>
            <w:shd w:val="clear" w:color="auto" w:fill="auto"/>
            <w:vAlign w:val="center"/>
          </w:tcPr>
          <w:p w14:paraId="690CDB9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29.37%</w:t>
            </w:r>
          </w:p>
        </w:tc>
        <w:tc>
          <w:tcPr>
            <w:tcW w:w="1176" w:type="dxa"/>
            <w:shd w:val="clear" w:color="auto" w:fill="auto"/>
            <w:vAlign w:val="center"/>
          </w:tcPr>
          <w:p w14:paraId="2D51D31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37.65%</w:t>
            </w:r>
          </w:p>
        </w:tc>
        <w:tc>
          <w:tcPr>
            <w:tcW w:w="1100" w:type="dxa"/>
            <w:shd w:val="clear" w:color="auto" w:fill="auto"/>
            <w:vAlign w:val="center"/>
          </w:tcPr>
          <w:p w14:paraId="371C67B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38.80%</w:t>
            </w:r>
          </w:p>
        </w:tc>
      </w:tr>
      <w:tr w:rsidR="008F1F83" w:rsidRPr="006B2A04" w14:paraId="3C562129" w14:textId="77777777" w:rsidTr="008F1F83">
        <w:trPr>
          <w:trHeight w:val="278"/>
        </w:trPr>
        <w:tc>
          <w:tcPr>
            <w:tcW w:w="1838" w:type="dxa"/>
            <w:vMerge/>
            <w:shd w:val="clear" w:color="auto" w:fill="auto"/>
            <w:vAlign w:val="center"/>
          </w:tcPr>
          <w:p w14:paraId="7F559D1C" w14:textId="77777777" w:rsidR="00071395" w:rsidRPr="00F90B0D" w:rsidRDefault="00071395" w:rsidP="00F90B0D">
            <w:pPr>
              <w:spacing w:after="0"/>
              <w:jc w:val="center"/>
              <w:rPr>
                <w:rFonts w:ascii="Arial" w:hAnsi="Arial" w:cs="Arial"/>
                <w:b/>
                <w:bCs/>
                <w:sz w:val="16"/>
                <w:szCs w:val="16"/>
              </w:rPr>
            </w:pPr>
          </w:p>
        </w:tc>
        <w:tc>
          <w:tcPr>
            <w:tcW w:w="668" w:type="dxa"/>
            <w:shd w:val="clear" w:color="auto" w:fill="auto"/>
            <w:vAlign w:val="center"/>
            <w:hideMark/>
          </w:tcPr>
          <w:p w14:paraId="127936E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1213" w:type="dxa"/>
            <w:shd w:val="clear" w:color="auto" w:fill="auto"/>
            <w:vAlign w:val="center"/>
          </w:tcPr>
          <w:p w14:paraId="4F3B2B6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323" w:type="dxa"/>
            <w:shd w:val="clear" w:color="auto" w:fill="auto"/>
            <w:vAlign w:val="center"/>
          </w:tcPr>
          <w:p w14:paraId="2BFC19A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214" w:type="dxa"/>
            <w:shd w:val="clear" w:color="auto" w:fill="auto"/>
            <w:vAlign w:val="center"/>
          </w:tcPr>
          <w:p w14:paraId="0172023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 xml:space="preserve">　</w:t>
            </w:r>
          </w:p>
        </w:tc>
        <w:tc>
          <w:tcPr>
            <w:tcW w:w="1099" w:type="dxa"/>
            <w:shd w:val="clear" w:color="auto" w:fill="auto"/>
            <w:vAlign w:val="center"/>
          </w:tcPr>
          <w:p w14:paraId="0DCB3E2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30.65%</w:t>
            </w:r>
          </w:p>
        </w:tc>
        <w:tc>
          <w:tcPr>
            <w:tcW w:w="1176" w:type="dxa"/>
            <w:shd w:val="clear" w:color="auto" w:fill="auto"/>
            <w:vAlign w:val="center"/>
          </w:tcPr>
          <w:p w14:paraId="491B95D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7.10%</w:t>
            </w:r>
          </w:p>
        </w:tc>
        <w:tc>
          <w:tcPr>
            <w:tcW w:w="1100" w:type="dxa"/>
            <w:shd w:val="clear" w:color="auto" w:fill="auto"/>
            <w:vAlign w:val="center"/>
          </w:tcPr>
          <w:p w14:paraId="425119C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8.82%</w:t>
            </w:r>
          </w:p>
        </w:tc>
      </w:tr>
      <w:bookmarkEnd w:id="161"/>
    </w:tbl>
    <w:p w14:paraId="4F42FB22" w14:textId="77777777" w:rsidR="00071395" w:rsidRPr="006B2A04" w:rsidRDefault="00071395" w:rsidP="00071395"/>
    <w:p w14:paraId="1056B05C" w14:textId="572600F9" w:rsidR="00071395" w:rsidRPr="006B2A04" w:rsidRDefault="00071395" w:rsidP="00F90B0D">
      <w:pPr>
        <w:pStyle w:val="TH"/>
      </w:pPr>
      <w:r w:rsidRPr="006B2A04">
        <w:rPr>
          <w:rFonts w:hint="eastAsia"/>
        </w:rPr>
        <w:t xml:space="preserve">Table 7.4.1.2.2.1-2: Urban Macro (FR1) dynamic SBFD vs. semi-static SBFD, </w:t>
      </w:r>
      <w:r w:rsidRPr="006B2A04">
        <w:t>{XXXXU}</w:t>
      </w:r>
      <w:r w:rsidR="00F90B0D">
        <w:t xml:space="preserve"> </w:t>
      </w:r>
      <w:r w:rsidRPr="006B2A04">
        <w:rPr>
          <w:rFonts w:hint="eastAsia"/>
        </w:rPr>
        <w:t>(dynamic SBFD Option 3,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7"/>
        <w:gridCol w:w="786"/>
        <w:gridCol w:w="1049"/>
        <w:gridCol w:w="1266"/>
        <w:gridCol w:w="1127"/>
        <w:gridCol w:w="1049"/>
        <w:gridCol w:w="1266"/>
        <w:gridCol w:w="1071"/>
      </w:tblGrid>
      <w:tr w:rsidR="00071395" w:rsidRPr="006B2A04" w14:paraId="09C5BC3C" w14:textId="77777777" w:rsidTr="003C3386">
        <w:trPr>
          <w:trHeight w:val="278"/>
        </w:trPr>
        <w:tc>
          <w:tcPr>
            <w:tcW w:w="0" w:type="auto"/>
            <w:gridSpan w:val="8"/>
            <w:shd w:val="clear" w:color="auto" w:fill="auto"/>
            <w:vAlign w:val="center"/>
          </w:tcPr>
          <w:p w14:paraId="68B884A6" w14:textId="0A217451" w:rsidR="00071395" w:rsidRPr="00F90B0D" w:rsidRDefault="00071395" w:rsidP="00F90B0D">
            <w:pPr>
              <w:spacing w:after="0"/>
              <w:jc w:val="center"/>
              <w:rPr>
                <w:rFonts w:ascii="Arial" w:hAnsi="Arial" w:cs="Arial"/>
                <w:b/>
                <w:i/>
                <w:color w:val="000000"/>
                <w:sz w:val="16"/>
                <w:szCs w:val="16"/>
              </w:rPr>
            </w:pPr>
            <w:bookmarkStart w:id="162" w:name="MCCQCTEMPBM_00000131"/>
            <w:r w:rsidRPr="00F90B0D">
              <w:rPr>
                <w:rFonts w:ascii="Arial" w:hAnsi="Arial" w:cs="Arial"/>
                <w:b/>
                <w:i/>
                <w:sz w:val="16"/>
                <w:szCs w:val="16"/>
              </w:rPr>
              <w:t xml:space="preserve">Simple description of key assumptions (RSI based on 1dB desense, </w:t>
            </w:r>
            <w:r w:rsidRPr="00F90B0D">
              <w:rPr>
                <w:rFonts w:ascii="Arial" w:hAnsi="Arial" w:cs="Arial"/>
                <w:b/>
                <w:bCs/>
                <w:i/>
                <w:iCs/>
                <w:sz w:val="16"/>
                <w:szCs w:val="16"/>
              </w:rPr>
              <w:t xml:space="preserve">Twice area &amp; same TxRUs (Option 2), SBFD slot configuration {XXXXU}, dynamic SBFD Option 3, DL: 0.5Mbytes, </w:t>
            </w:r>
            <w:r w:rsidR="00B705E0" w:rsidRPr="00F90B0D">
              <w:rPr>
                <w:rFonts w:ascii="Arial" w:hAnsi="Arial" w:cs="Arial"/>
                <w:b/>
                <w:bCs/>
                <w:i/>
                <w:iCs/>
                <w:sz w:val="16"/>
                <w:szCs w:val="16"/>
              </w:rPr>
              <w:t>UL: 0.125Mbytes</w:t>
            </w:r>
            <w:r w:rsidRPr="00F90B0D">
              <w:rPr>
                <w:rFonts w:ascii="Arial" w:hAnsi="Arial" w:cs="Arial"/>
                <w:b/>
                <w:i/>
                <w:sz w:val="16"/>
                <w:szCs w:val="16"/>
              </w:rPr>
              <w:t>)</w:t>
            </w:r>
          </w:p>
        </w:tc>
      </w:tr>
      <w:tr w:rsidR="00071395" w:rsidRPr="006B2A04" w14:paraId="51069E47" w14:textId="77777777" w:rsidTr="003C3386">
        <w:trPr>
          <w:trHeight w:val="278"/>
        </w:trPr>
        <w:tc>
          <w:tcPr>
            <w:tcW w:w="0" w:type="auto"/>
            <w:gridSpan w:val="2"/>
            <w:vMerge w:val="restart"/>
            <w:shd w:val="clear" w:color="auto" w:fill="auto"/>
            <w:vAlign w:val="center"/>
          </w:tcPr>
          <w:p w14:paraId="01D2FACE" w14:textId="77777777" w:rsidR="00071395" w:rsidRPr="00F90B0D" w:rsidRDefault="00071395" w:rsidP="00F90B0D">
            <w:pPr>
              <w:spacing w:after="0"/>
              <w:jc w:val="center"/>
              <w:rPr>
                <w:rFonts w:ascii="Arial" w:hAnsi="Arial" w:cs="Arial"/>
                <w:b/>
                <w:bCs/>
                <w:sz w:val="16"/>
                <w:szCs w:val="16"/>
              </w:rPr>
            </w:pPr>
          </w:p>
        </w:tc>
        <w:tc>
          <w:tcPr>
            <w:tcW w:w="0" w:type="auto"/>
            <w:gridSpan w:val="3"/>
            <w:shd w:val="clear" w:color="auto" w:fill="auto"/>
            <w:vAlign w:val="center"/>
          </w:tcPr>
          <w:p w14:paraId="15EC5C5F" w14:textId="2E981CDE"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B71592" w:rsidRPr="00F90B0D">
              <w:rPr>
                <w:rFonts w:ascii="Arial" w:hAnsi="Arial" w:cs="Arial"/>
                <w:b/>
                <w:color w:val="000000"/>
                <w:sz w:val="16"/>
                <w:szCs w:val="16"/>
              </w:rPr>
              <w:t>33</w:t>
            </w:r>
            <w:r w:rsidRPr="00F90B0D">
              <w:rPr>
                <w:rFonts w:ascii="Arial" w:hAnsi="Arial" w:cs="Arial"/>
                <w:b/>
                <w:color w:val="000000"/>
                <w:sz w:val="16"/>
                <w:szCs w:val="16"/>
              </w:rPr>
              <w:t>]</w:t>
            </w:r>
          </w:p>
        </w:tc>
        <w:tc>
          <w:tcPr>
            <w:tcW w:w="0" w:type="auto"/>
            <w:gridSpan w:val="3"/>
            <w:shd w:val="clear" w:color="auto" w:fill="auto"/>
            <w:vAlign w:val="center"/>
          </w:tcPr>
          <w:p w14:paraId="27A07072" w14:textId="1C984026"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B71592" w:rsidRPr="00F90B0D">
              <w:rPr>
                <w:rFonts w:ascii="Arial" w:hAnsi="Arial" w:cs="Arial"/>
                <w:b/>
                <w:color w:val="000000"/>
                <w:sz w:val="16"/>
                <w:szCs w:val="16"/>
              </w:rPr>
              <w:t>41</w:t>
            </w:r>
            <w:r w:rsidRPr="00F90B0D">
              <w:rPr>
                <w:rFonts w:ascii="Arial" w:hAnsi="Arial" w:cs="Arial"/>
                <w:b/>
                <w:color w:val="000000"/>
                <w:sz w:val="16"/>
                <w:szCs w:val="16"/>
              </w:rPr>
              <w:t>]</w:t>
            </w:r>
          </w:p>
        </w:tc>
      </w:tr>
      <w:tr w:rsidR="00071395" w:rsidRPr="006B2A04" w14:paraId="797518EE" w14:textId="77777777" w:rsidTr="003C3386">
        <w:trPr>
          <w:trHeight w:val="278"/>
        </w:trPr>
        <w:tc>
          <w:tcPr>
            <w:tcW w:w="0" w:type="auto"/>
            <w:gridSpan w:val="2"/>
            <w:vMerge/>
            <w:shd w:val="clear" w:color="auto" w:fill="auto"/>
            <w:vAlign w:val="center"/>
          </w:tcPr>
          <w:p w14:paraId="05F2F3F8"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tcPr>
          <w:p w14:paraId="54863354"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0" w:type="auto"/>
            <w:shd w:val="clear" w:color="auto" w:fill="auto"/>
            <w:vAlign w:val="center"/>
          </w:tcPr>
          <w:p w14:paraId="3B6C0D3C"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0" w:type="auto"/>
            <w:shd w:val="clear" w:color="auto" w:fill="auto"/>
            <w:vAlign w:val="center"/>
          </w:tcPr>
          <w:p w14:paraId="3B4489F8"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c>
          <w:tcPr>
            <w:tcW w:w="0" w:type="auto"/>
            <w:shd w:val="clear" w:color="auto" w:fill="auto"/>
            <w:vAlign w:val="center"/>
          </w:tcPr>
          <w:p w14:paraId="4F6DBA65"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0" w:type="auto"/>
            <w:shd w:val="clear" w:color="auto" w:fill="auto"/>
            <w:vAlign w:val="center"/>
          </w:tcPr>
          <w:p w14:paraId="3F94A396"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0" w:type="auto"/>
            <w:shd w:val="clear" w:color="auto" w:fill="auto"/>
            <w:vAlign w:val="center"/>
          </w:tcPr>
          <w:p w14:paraId="445484BD"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r>
      <w:tr w:rsidR="00071395" w:rsidRPr="006B2A04" w14:paraId="72733414" w14:textId="77777777" w:rsidTr="003C3386">
        <w:trPr>
          <w:trHeight w:val="278"/>
        </w:trPr>
        <w:tc>
          <w:tcPr>
            <w:tcW w:w="0" w:type="auto"/>
            <w:vMerge w:val="restart"/>
            <w:shd w:val="clear" w:color="auto" w:fill="auto"/>
            <w:vAlign w:val="center"/>
          </w:tcPr>
          <w:p w14:paraId="1C4A4D3C"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average-UPT </w:t>
            </w:r>
            <w:r w:rsidRPr="00F90B0D">
              <w:rPr>
                <w:rFonts w:ascii="Arial" w:hAnsi="Arial" w:cs="Arial"/>
                <w:b/>
                <w:bCs/>
                <w:color w:val="000000"/>
                <w:sz w:val="16"/>
                <w:szCs w:val="16"/>
              </w:rPr>
              <w:t>gain</w:t>
            </w:r>
          </w:p>
        </w:tc>
        <w:tc>
          <w:tcPr>
            <w:tcW w:w="0" w:type="auto"/>
            <w:shd w:val="clear" w:color="auto" w:fill="auto"/>
            <w:vAlign w:val="center"/>
            <w:hideMark/>
          </w:tcPr>
          <w:p w14:paraId="6981CA7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3342197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7.76%</w:t>
            </w:r>
          </w:p>
        </w:tc>
        <w:tc>
          <w:tcPr>
            <w:tcW w:w="0" w:type="auto"/>
            <w:shd w:val="clear" w:color="auto" w:fill="auto"/>
            <w:vAlign w:val="center"/>
          </w:tcPr>
          <w:p w14:paraId="09D8C8D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-0.70%</w:t>
            </w:r>
          </w:p>
        </w:tc>
        <w:tc>
          <w:tcPr>
            <w:tcW w:w="0" w:type="auto"/>
            <w:shd w:val="clear" w:color="auto" w:fill="auto"/>
            <w:vAlign w:val="center"/>
          </w:tcPr>
          <w:p w14:paraId="5C9CF62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31.62%</w:t>
            </w:r>
          </w:p>
        </w:tc>
        <w:tc>
          <w:tcPr>
            <w:tcW w:w="0" w:type="auto"/>
            <w:shd w:val="clear" w:color="auto" w:fill="auto"/>
            <w:vAlign w:val="center"/>
          </w:tcPr>
          <w:p w14:paraId="0C9C3C8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27.49%</w:t>
            </w:r>
          </w:p>
        </w:tc>
        <w:tc>
          <w:tcPr>
            <w:tcW w:w="0" w:type="auto"/>
            <w:shd w:val="clear" w:color="auto" w:fill="auto"/>
            <w:vAlign w:val="center"/>
          </w:tcPr>
          <w:p w14:paraId="60CA619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20.14%</w:t>
            </w:r>
          </w:p>
        </w:tc>
        <w:tc>
          <w:tcPr>
            <w:tcW w:w="0" w:type="auto"/>
            <w:shd w:val="clear" w:color="auto" w:fill="auto"/>
            <w:vAlign w:val="center"/>
          </w:tcPr>
          <w:p w14:paraId="4F0E4B7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19.32%</w:t>
            </w:r>
          </w:p>
        </w:tc>
      </w:tr>
      <w:tr w:rsidR="00071395" w:rsidRPr="006B2A04" w14:paraId="45C0D94E" w14:textId="77777777" w:rsidTr="003C3386">
        <w:trPr>
          <w:trHeight w:val="278"/>
        </w:trPr>
        <w:tc>
          <w:tcPr>
            <w:tcW w:w="0" w:type="auto"/>
            <w:vMerge/>
            <w:shd w:val="clear" w:color="auto" w:fill="auto"/>
            <w:vAlign w:val="center"/>
          </w:tcPr>
          <w:p w14:paraId="48A1E784"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063B7D5C"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3344F40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-4.74%</w:t>
            </w:r>
          </w:p>
        </w:tc>
        <w:tc>
          <w:tcPr>
            <w:tcW w:w="0" w:type="auto"/>
            <w:shd w:val="clear" w:color="auto" w:fill="auto"/>
            <w:vAlign w:val="center"/>
          </w:tcPr>
          <w:p w14:paraId="7753C1C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-12.69%</w:t>
            </w:r>
          </w:p>
        </w:tc>
        <w:tc>
          <w:tcPr>
            <w:tcW w:w="0" w:type="auto"/>
            <w:shd w:val="clear" w:color="auto" w:fill="auto"/>
            <w:vAlign w:val="center"/>
          </w:tcPr>
          <w:p w14:paraId="633E09C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829.06%</w:t>
            </w:r>
          </w:p>
        </w:tc>
        <w:tc>
          <w:tcPr>
            <w:tcW w:w="0" w:type="auto"/>
            <w:shd w:val="clear" w:color="auto" w:fill="auto"/>
            <w:vAlign w:val="center"/>
          </w:tcPr>
          <w:p w14:paraId="5E0A9F9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27.45%</w:t>
            </w:r>
          </w:p>
        </w:tc>
        <w:tc>
          <w:tcPr>
            <w:tcW w:w="0" w:type="auto"/>
            <w:shd w:val="clear" w:color="auto" w:fill="auto"/>
            <w:vAlign w:val="center"/>
          </w:tcPr>
          <w:p w14:paraId="589849F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24.18%</w:t>
            </w:r>
          </w:p>
        </w:tc>
        <w:tc>
          <w:tcPr>
            <w:tcW w:w="0" w:type="auto"/>
            <w:shd w:val="clear" w:color="auto" w:fill="auto"/>
            <w:vAlign w:val="center"/>
          </w:tcPr>
          <w:p w14:paraId="6559EC0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-0.44%</w:t>
            </w:r>
          </w:p>
        </w:tc>
      </w:tr>
      <w:tr w:rsidR="00071395" w:rsidRPr="006B2A04" w14:paraId="3C331AC9" w14:textId="77777777" w:rsidTr="003C3386">
        <w:trPr>
          <w:trHeight w:val="278"/>
        </w:trPr>
        <w:tc>
          <w:tcPr>
            <w:tcW w:w="0" w:type="auto"/>
            <w:vMerge/>
            <w:shd w:val="clear" w:color="auto" w:fill="auto"/>
            <w:vAlign w:val="center"/>
          </w:tcPr>
          <w:p w14:paraId="125D5C7B"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22B197A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12149C2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7.42%</w:t>
            </w:r>
          </w:p>
        </w:tc>
        <w:tc>
          <w:tcPr>
            <w:tcW w:w="0" w:type="auto"/>
            <w:shd w:val="clear" w:color="auto" w:fill="auto"/>
            <w:vAlign w:val="center"/>
          </w:tcPr>
          <w:p w14:paraId="3BB6F82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-3.88%</w:t>
            </w:r>
          </w:p>
        </w:tc>
        <w:tc>
          <w:tcPr>
            <w:tcW w:w="0" w:type="auto"/>
            <w:shd w:val="clear" w:color="auto" w:fill="auto"/>
            <w:vAlign w:val="center"/>
          </w:tcPr>
          <w:p w14:paraId="755BD42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46.53%</w:t>
            </w:r>
          </w:p>
        </w:tc>
        <w:tc>
          <w:tcPr>
            <w:tcW w:w="0" w:type="auto"/>
            <w:shd w:val="clear" w:color="auto" w:fill="auto"/>
            <w:vAlign w:val="center"/>
          </w:tcPr>
          <w:p w14:paraId="5EE6B50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25.54%</w:t>
            </w:r>
          </w:p>
        </w:tc>
        <w:tc>
          <w:tcPr>
            <w:tcW w:w="0" w:type="auto"/>
            <w:shd w:val="clear" w:color="auto" w:fill="auto"/>
            <w:vAlign w:val="center"/>
          </w:tcPr>
          <w:p w14:paraId="53BBDE3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20.67%</w:t>
            </w:r>
          </w:p>
        </w:tc>
        <w:tc>
          <w:tcPr>
            <w:tcW w:w="0" w:type="auto"/>
            <w:shd w:val="clear" w:color="auto" w:fill="auto"/>
            <w:vAlign w:val="center"/>
          </w:tcPr>
          <w:p w14:paraId="69494D9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22.81%</w:t>
            </w:r>
          </w:p>
        </w:tc>
      </w:tr>
      <w:tr w:rsidR="00071395" w:rsidRPr="006B2A04" w14:paraId="443FAEC1" w14:textId="77777777" w:rsidTr="003C3386">
        <w:trPr>
          <w:trHeight w:val="278"/>
        </w:trPr>
        <w:tc>
          <w:tcPr>
            <w:tcW w:w="0" w:type="auto"/>
            <w:vMerge/>
            <w:shd w:val="clear" w:color="auto" w:fill="auto"/>
            <w:vAlign w:val="center"/>
          </w:tcPr>
          <w:p w14:paraId="0F9764F1"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3E0835D0"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5C05323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15.56%</w:t>
            </w:r>
          </w:p>
        </w:tc>
        <w:tc>
          <w:tcPr>
            <w:tcW w:w="0" w:type="auto"/>
            <w:shd w:val="clear" w:color="auto" w:fill="auto"/>
            <w:vAlign w:val="center"/>
          </w:tcPr>
          <w:p w14:paraId="4E6571E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7.16%</w:t>
            </w:r>
          </w:p>
        </w:tc>
        <w:tc>
          <w:tcPr>
            <w:tcW w:w="0" w:type="auto"/>
            <w:shd w:val="clear" w:color="auto" w:fill="auto"/>
            <w:vAlign w:val="center"/>
          </w:tcPr>
          <w:p w14:paraId="24CE9A2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14.71%</w:t>
            </w:r>
          </w:p>
        </w:tc>
        <w:tc>
          <w:tcPr>
            <w:tcW w:w="0" w:type="auto"/>
            <w:shd w:val="clear" w:color="auto" w:fill="auto"/>
            <w:vAlign w:val="center"/>
          </w:tcPr>
          <w:p w14:paraId="24FCCD1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32.01%</w:t>
            </w:r>
          </w:p>
        </w:tc>
        <w:tc>
          <w:tcPr>
            <w:tcW w:w="0" w:type="auto"/>
            <w:shd w:val="clear" w:color="auto" w:fill="auto"/>
            <w:vAlign w:val="center"/>
          </w:tcPr>
          <w:p w14:paraId="1153EB8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21.35%</w:t>
            </w:r>
          </w:p>
        </w:tc>
        <w:tc>
          <w:tcPr>
            <w:tcW w:w="0" w:type="auto"/>
            <w:shd w:val="clear" w:color="auto" w:fill="auto"/>
            <w:vAlign w:val="center"/>
          </w:tcPr>
          <w:p w14:paraId="5B7F788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17.70%</w:t>
            </w:r>
          </w:p>
        </w:tc>
      </w:tr>
      <w:tr w:rsidR="00071395" w:rsidRPr="006B2A04" w14:paraId="3988F26A" w14:textId="77777777" w:rsidTr="003C3386">
        <w:trPr>
          <w:trHeight w:val="278"/>
        </w:trPr>
        <w:tc>
          <w:tcPr>
            <w:tcW w:w="0" w:type="auto"/>
            <w:vMerge w:val="restart"/>
            <w:shd w:val="clear" w:color="auto" w:fill="auto"/>
            <w:vAlign w:val="center"/>
          </w:tcPr>
          <w:p w14:paraId="5A20088A"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average-UPT </w:t>
            </w:r>
            <w:r w:rsidRPr="00F90B0D">
              <w:rPr>
                <w:rFonts w:ascii="Arial" w:hAnsi="Arial" w:cs="Arial"/>
                <w:b/>
                <w:bCs/>
                <w:color w:val="000000"/>
                <w:sz w:val="16"/>
                <w:szCs w:val="16"/>
              </w:rPr>
              <w:t>gain</w:t>
            </w:r>
          </w:p>
        </w:tc>
        <w:tc>
          <w:tcPr>
            <w:tcW w:w="0" w:type="auto"/>
            <w:shd w:val="clear" w:color="auto" w:fill="auto"/>
            <w:vAlign w:val="center"/>
            <w:hideMark/>
          </w:tcPr>
          <w:p w14:paraId="19F47B97"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5336011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29.33%</w:t>
            </w:r>
          </w:p>
        </w:tc>
        <w:tc>
          <w:tcPr>
            <w:tcW w:w="0" w:type="auto"/>
            <w:shd w:val="clear" w:color="auto" w:fill="auto"/>
            <w:vAlign w:val="center"/>
          </w:tcPr>
          <w:p w14:paraId="59D4696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16.36%</w:t>
            </w:r>
          </w:p>
        </w:tc>
        <w:tc>
          <w:tcPr>
            <w:tcW w:w="0" w:type="auto"/>
            <w:shd w:val="clear" w:color="auto" w:fill="auto"/>
            <w:vAlign w:val="center"/>
          </w:tcPr>
          <w:p w14:paraId="44DD82E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8.69%</w:t>
            </w:r>
          </w:p>
        </w:tc>
        <w:tc>
          <w:tcPr>
            <w:tcW w:w="0" w:type="auto"/>
            <w:shd w:val="clear" w:color="auto" w:fill="auto"/>
            <w:vAlign w:val="center"/>
          </w:tcPr>
          <w:p w14:paraId="00F34E2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16.94%</w:t>
            </w:r>
          </w:p>
        </w:tc>
        <w:tc>
          <w:tcPr>
            <w:tcW w:w="0" w:type="auto"/>
            <w:shd w:val="clear" w:color="auto" w:fill="auto"/>
            <w:vAlign w:val="center"/>
          </w:tcPr>
          <w:p w14:paraId="110AFD0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-25.02%</w:t>
            </w:r>
          </w:p>
        </w:tc>
        <w:tc>
          <w:tcPr>
            <w:tcW w:w="0" w:type="auto"/>
            <w:shd w:val="clear" w:color="auto" w:fill="auto"/>
            <w:vAlign w:val="center"/>
          </w:tcPr>
          <w:p w14:paraId="6D999F8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-21.24%</w:t>
            </w:r>
          </w:p>
        </w:tc>
      </w:tr>
      <w:tr w:rsidR="00071395" w:rsidRPr="006B2A04" w14:paraId="0C6EA8C8" w14:textId="77777777" w:rsidTr="003C3386">
        <w:trPr>
          <w:trHeight w:val="278"/>
        </w:trPr>
        <w:tc>
          <w:tcPr>
            <w:tcW w:w="0" w:type="auto"/>
            <w:vMerge/>
            <w:shd w:val="clear" w:color="auto" w:fill="auto"/>
            <w:vAlign w:val="center"/>
          </w:tcPr>
          <w:p w14:paraId="55C8A6F2"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0DB974F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1EC92CE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6.84%</w:t>
            </w:r>
          </w:p>
        </w:tc>
        <w:tc>
          <w:tcPr>
            <w:tcW w:w="0" w:type="auto"/>
            <w:shd w:val="clear" w:color="auto" w:fill="auto"/>
            <w:vAlign w:val="center"/>
          </w:tcPr>
          <w:p w14:paraId="26CB84F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4.52%</w:t>
            </w:r>
          </w:p>
        </w:tc>
        <w:tc>
          <w:tcPr>
            <w:tcW w:w="0" w:type="auto"/>
            <w:shd w:val="clear" w:color="auto" w:fill="auto"/>
            <w:vAlign w:val="center"/>
          </w:tcPr>
          <w:p w14:paraId="68B8A74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173.45%</w:t>
            </w:r>
          </w:p>
        </w:tc>
        <w:tc>
          <w:tcPr>
            <w:tcW w:w="0" w:type="auto"/>
            <w:shd w:val="clear" w:color="auto" w:fill="auto"/>
            <w:vAlign w:val="center"/>
          </w:tcPr>
          <w:p w14:paraId="0EF768A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-37.93%</w:t>
            </w:r>
          </w:p>
        </w:tc>
        <w:tc>
          <w:tcPr>
            <w:tcW w:w="0" w:type="auto"/>
            <w:shd w:val="clear" w:color="auto" w:fill="auto"/>
            <w:vAlign w:val="center"/>
          </w:tcPr>
          <w:p w14:paraId="447698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-21.84%</w:t>
            </w:r>
          </w:p>
        </w:tc>
        <w:tc>
          <w:tcPr>
            <w:tcW w:w="0" w:type="auto"/>
            <w:shd w:val="clear" w:color="auto" w:fill="auto"/>
            <w:vAlign w:val="center"/>
          </w:tcPr>
          <w:p w14:paraId="14B8B11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-3.30%</w:t>
            </w:r>
          </w:p>
        </w:tc>
      </w:tr>
      <w:tr w:rsidR="00071395" w:rsidRPr="006B2A04" w14:paraId="2A50F4FA" w14:textId="77777777" w:rsidTr="003C3386">
        <w:trPr>
          <w:trHeight w:val="278"/>
        </w:trPr>
        <w:tc>
          <w:tcPr>
            <w:tcW w:w="0" w:type="auto"/>
            <w:vMerge/>
            <w:shd w:val="clear" w:color="auto" w:fill="auto"/>
            <w:vAlign w:val="center"/>
          </w:tcPr>
          <w:p w14:paraId="0C4DC9F1"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1F48C864"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463C73C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11.08%</w:t>
            </w:r>
          </w:p>
        </w:tc>
        <w:tc>
          <w:tcPr>
            <w:tcW w:w="0" w:type="auto"/>
            <w:shd w:val="clear" w:color="auto" w:fill="auto"/>
            <w:vAlign w:val="center"/>
          </w:tcPr>
          <w:p w14:paraId="18317B4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-14.71%</w:t>
            </w:r>
          </w:p>
        </w:tc>
        <w:tc>
          <w:tcPr>
            <w:tcW w:w="0" w:type="auto"/>
            <w:shd w:val="clear" w:color="auto" w:fill="auto"/>
            <w:vAlign w:val="center"/>
          </w:tcPr>
          <w:p w14:paraId="3D52DCD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57.64%</w:t>
            </w:r>
          </w:p>
        </w:tc>
        <w:tc>
          <w:tcPr>
            <w:tcW w:w="0" w:type="auto"/>
            <w:shd w:val="clear" w:color="auto" w:fill="auto"/>
            <w:vAlign w:val="center"/>
          </w:tcPr>
          <w:p w14:paraId="2EEEBE4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10.07%</w:t>
            </w:r>
          </w:p>
        </w:tc>
        <w:tc>
          <w:tcPr>
            <w:tcW w:w="0" w:type="auto"/>
            <w:shd w:val="clear" w:color="auto" w:fill="auto"/>
            <w:vAlign w:val="center"/>
          </w:tcPr>
          <w:p w14:paraId="1805AC8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-27.13%</w:t>
            </w:r>
          </w:p>
        </w:tc>
        <w:tc>
          <w:tcPr>
            <w:tcW w:w="0" w:type="auto"/>
            <w:shd w:val="clear" w:color="auto" w:fill="auto"/>
            <w:vAlign w:val="center"/>
          </w:tcPr>
          <w:p w14:paraId="2CB802D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-24.36%</w:t>
            </w:r>
          </w:p>
        </w:tc>
      </w:tr>
      <w:tr w:rsidR="00071395" w:rsidRPr="006B2A04" w14:paraId="74C0ED32" w14:textId="77777777" w:rsidTr="003C3386">
        <w:trPr>
          <w:trHeight w:val="278"/>
        </w:trPr>
        <w:tc>
          <w:tcPr>
            <w:tcW w:w="0" w:type="auto"/>
            <w:vMerge/>
            <w:shd w:val="clear" w:color="auto" w:fill="auto"/>
            <w:vAlign w:val="center"/>
          </w:tcPr>
          <w:p w14:paraId="7ED2E79E"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7C0C9F91"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0B52719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42.70%</w:t>
            </w:r>
          </w:p>
        </w:tc>
        <w:tc>
          <w:tcPr>
            <w:tcW w:w="0" w:type="auto"/>
            <w:shd w:val="clear" w:color="auto" w:fill="auto"/>
            <w:vAlign w:val="center"/>
          </w:tcPr>
          <w:p w14:paraId="74DC87B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39.36%</w:t>
            </w:r>
          </w:p>
        </w:tc>
        <w:tc>
          <w:tcPr>
            <w:tcW w:w="0" w:type="auto"/>
            <w:shd w:val="clear" w:color="auto" w:fill="auto"/>
            <w:vAlign w:val="center"/>
          </w:tcPr>
          <w:p w14:paraId="4B4E895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7.23%</w:t>
            </w:r>
          </w:p>
        </w:tc>
        <w:tc>
          <w:tcPr>
            <w:tcW w:w="0" w:type="auto"/>
            <w:shd w:val="clear" w:color="auto" w:fill="auto"/>
            <w:vAlign w:val="center"/>
          </w:tcPr>
          <w:p w14:paraId="1EF781C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31.76%</w:t>
            </w:r>
          </w:p>
        </w:tc>
        <w:tc>
          <w:tcPr>
            <w:tcW w:w="0" w:type="auto"/>
            <w:shd w:val="clear" w:color="auto" w:fill="auto"/>
            <w:vAlign w:val="center"/>
          </w:tcPr>
          <w:p w14:paraId="183AB1D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-21.84%</w:t>
            </w:r>
          </w:p>
        </w:tc>
        <w:tc>
          <w:tcPr>
            <w:tcW w:w="0" w:type="auto"/>
            <w:shd w:val="clear" w:color="auto" w:fill="auto"/>
            <w:vAlign w:val="center"/>
          </w:tcPr>
          <w:p w14:paraId="1EC488C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-19.87%</w:t>
            </w:r>
          </w:p>
        </w:tc>
      </w:tr>
      <w:tr w:rsidR="00071395" w:rsidRPr="006B2A04" w14:paraId="5A36F38A" w14:textId="77777777" w:rsidTr="003C3386">
        <w:trPr>
          <w:trHeight w:val="278"/>
        </w:trPr>
        <w:tc>
          <w:tcPr>
            <w:tcW w:w="0" w:type="auto"/>
            <w:vMerge w:val="restart"/>
            <w:shd w:val="clear" w:color="auto" w:fill="auto"/>
            <w:vAlign w:val="center"/>
          </w:tcPr>
          <w:p w14:paraId="2858975E"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packet-Latency </w:t>
            </w:r>
            <w:r w:rsidRPr="00F90B0D">
              <w:rPr>
                <w:rFonts w:ascii="Arial" w:hAnsi="Arial" w:cs="Arial"/>
                <w:b/>
                <w:bCs/>
                <w:color w:val="000000"/>
                <w:sz w:val="16"/>
                <w:szCs w:val="16"/>
              </w:rPr>
              <w:t>increase</w:t>
            </w:r>
          </w:p>
        </w:tc>
        <w:tc>
          <w:tcPr>
            <w:tcW w:w="0" w:type="auto"/>
            <w:shd w:val="clear" w:color="auto" w:fill="auto"/>
            <w:vAlign w:val="center"/>
            <w:hideMark/>
          </w:tcPr>
          <w:p w14:paraId="69B3C2E5"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3048AB8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-6.41%</w:t>
            </w:r>
          </w:p>
        </w:tc>
        <w:tc>
          <w:tcPr>
            <w:tcW w:w="0" w:type="auto"/>
            <w:shd w:val="clear" w:color="auto" w:fill="auto"/>
            <w:vAlign w:val="center"/>
          </w:tcPr>
          <w:p w14:paraId="6EEA0A5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-14.66%</w:t>
            </w:r>
          </w:p>
        </w:tc>
        <w:tc>
          <w:tcPr>
            <w:tcW w:w="0" w:type="auto"/>
            <w:shd w:val="clear" w:color="auto" w:fill="auto"/>
            <w:vAlign w:val="center"/>
          </w:tcPr>
          <w:p w14:paraId="239B04A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-73.36%</w:t>
            </w:r>
          </w:p>
        </w:tc>
        <w:tc>
          <w:tcPr>
            <w:tcW w:w="0" w:type="auto"/>
            <w:shd w:val="clear" w:color="auto" w:fill="auto"/>
            <w:vAlign w:val="center"/>
          </w:tcPr>
          <w:p w14:paraId="0D0DF66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-22.52%</w:t>
            </w:r>
          </w:p>
        </w:tc>
        <w:tc>
          <w:tcPr>
            <w:tcW w:w="0" w:type="auto"/>
            <w:shd w:val="clear" w:color="auto" w:fill="auto"/>
            <w:vAlign w:val="center"/>
          </w:tcPr>
          <w:p w14:paraId="6BB2735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-23.23%</w:t>
            </w:r>
          </w:p>
        </w:tc>
        <w:tc>
          <w:tcPr>
            <w:tcW w:w="0" w:type="auto"/>
            <w:shd w:val="clear" w:color="auto" w:fill="auto"/>
            <w:vAlign w:val="center"/>
          </w:tcPr>
          <w:p w14:paraId="37FF5A4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-1.49%</w:t>
            </w:r>
          </w:p>
        </w:tc>
      </w:tr>
      <w:tr w:rsidR="00071395" w:rsidRPr="006B2A04" w14:paraId="00383181" w14:textId="77777777" w:rsidTr="003C3386">
        <w:trPr>
          <w:trHeight w:val="278"/>
        </w:trPr>
        <w:tc>
          <w:tcPr>
            <w:tcW w:w="0" w:type="auto"/>
            <w:vMerge/>
            <w:shd w:val="clear" w:color="auto" w:fill="auto"/>
            <w:vAlign w:val="center"/>
          </w:tcPr>
          <w:p w14:paraId="0929D33F"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2499D0C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3BEA772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-18.17%</w:t>
            </w:r>
          </w:p>
        </w:tc>
        <w:tc>
          <w:tcPr>
            <w:tcW w:w="0" w:type="auto"/>
            <w:shd w:val="clear" w:color="auto" w:fill="auto"/>
            <w:vAlign w:val="center"/>
          </w:tcPr>
          <w:p w14:paraId="2CE9AA0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-15.90%</w:t>
            </w:r>
          </w:p>
        </w:tc>
        <w:tc>
          <w:tcPr>
            <w:tcW w:w="0" w:type="auto"/>
            <w:shd w:val="clear" w:color="auto" w:fill="auto"/>
            <w:vAlign w:val="center"/>
          </w:tcPr>
          <w:p w14:paraId="1B2C6B0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-12.23%</w:t>
            </w:r>
          </w:p>
        </w:tc>
        <w:tc>
          <w:tcPr>
            <w:tcW w:w="0" w:type="auto"/>
            <w:shd w:val="clear" w:color="auto" w:fill="auto"/>
            <w:vAlign w:val="center"/>
          </w:tcPr>
          <w:p w14:paraId="1212533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-24.73%</w:t>
            </w:r>
          </w:p>
        </w:tc>
        <w:tc>
          <w:tcPr>
            <w:tcW w:w="0" w:type="auto"/>
            <w:shd w:val="clear" w:color="auto" w:fill="auto"/>
            <w:vAlign w:val="center"/>
          </w:tcPr>
          <w:p w14:paraId="640E575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-15.56%</w:t>
            </w:r>
          </w:p>
        </w:tc>
        <w:tc>
          <w:tcPr>
            <w:tcW w:w="0" w:type="auto"/>
            <w:shd w:val="clear" w:color="auto" w:fill="auto"/>
            <w:vAlign w:val="center"/>
          </w:tcPr>
          <w:p w14:paraId="153A7F7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-12.56%</w:t>
            </w:r>
          </w:p>
        </w:tc>
      </w:tr>
      <w:tr w:rsidR="00071395" w:rsidRPr="006B2A04" w14:paraId="3D5C17DB" w14:textId="77777777" w:rsidTr="003C3386">
        <w:trPr>
          <w:trHeight w:val="278"/>
        </w:trPr>
        <w:tc>
          <w:tcPr>
            <w:tcW w:w="0" w:type="auto"/>
            <w:vMerge/>
            <w:shd w:val="clear" w:color="auto" w:fill="auto"/>
            <w:vAlign w:val="center"/>
          </w:tcPr>
          <w:p w14:paraId="06CFC35C"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B865B51"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1C6A11C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-0.45%</w:t>
            </w:r>
          </w:p>
        </w:tc>
        <w:tc>
          <w:tcPr>
            <w:tcW w:w="0" w:type="auto"/>
            <w:shd w:val="clear" w:color="auto" w:fill="auto"/>
            <w:vAlign w:val="center"/>
          </w:tcPr>
          <w:p w14:paraId="2C39B8D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8.42%</w:t>
            </w:r>
          </w:p>
        </w:tc>
        <w:tc>
          <w:tcPr>
            <w:tcW w:w="0" w:type="auto"/>
            <w:shd w:val="clear" w:color="auto" w:fill="auto"/>
            <w:vAlign w:val="center"/>
          </w:tcPr>
          <w:p w14:paraId="3D75FCD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-32.91%</w:t>
            </w:r>
          </w:p>
        </w:tc>
        <w:tc>
          <w:tcPr>
            <w:tcW w:w="0" w:type="auto"/>
            <w:shd w:val="clear" w:color="auto" w:fill="auto"/>
            <w:vAlign w:val="center"/>
          </w:tcPr>
          <w:p w14:paraId="7272401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-18.62%</w:t>
            </w:r>
          </w:p>
        </w:tc>
        <w:tc>
          <w:tcPr>
            <w:tcW w:w="0" w:type="auto"/>
            <w:shd w:val="clear" w:color="auto" w:fill="auto"/>
            <w:vAlign w:val="center"/>
          </w:tcPr>
          <w:p w14:paraId="241186B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-17.65%</w:t>
            </w:r>
          </w:p>
        </w:tc>
        <w:tc>
          <w:tcPr>
            <w:tcW w:w="0" w:type="auto"/>
            <w:shd w:val="clear" w:color="auto" w:fill="auto"/>
            <w:vAlign w:val="center"/>
          </w:tcPr>
          <w:p w14:paraId="4F6A556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-15.97%</w:t>
            </w:r>
          </w:p>
        </w:tc>
      </w:tr>
      <w:tr w:rsidR="00071395" w:rsidRPr="006B2A04" w14:paraId="24A4EE95" w14:textId="77777777" w:rsidTr="003C3386">
        <w:trPr>
          <w:trHeight w:val="278"/>
        </w:trPr>
        <w:tc>
          <w:tcPr>
            <w:tcW w:w="0" w:type="auto"/>
            <w:vMerge/>
            <w:shd w:val="clear" w:color="auto" w:fill="auto"/>
            <w:vAlign w:val="center"/>
          </w:tcPr>
          <w:p w14:paraId="110BFD8F"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140B17F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08A411D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-10.89%</w:t>
            </w:r>
          </w:p>
        </w:tc>
        <w:tc>
          <w:tcPr>
            <w:tcW w:w="0" w:type="auto"/>
            <w:shd w:val="clear" w:color="auto" w:fill="auto"/>
            <w:vAlign w:val="center"/>
          </w:tcPr>
          <w:p w14:paraId="194E13A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-13.76%</w:t>
            </w:r>
          </w:p>
        </w:tc>
        <w:tc>
          <w:tcPr>
            <w:tcW w:w="0" w:type="auto"/>
            <w:shd w:val="clear" w:color="auto" w:fill="auto"/>
            <w:vAlign w:val="center"/>
          </w:tcPr>
          <w:p w14:paraId="63554C6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-78.35%</w:t>
            </w:r>
          </w:p>
        </w:tc>
        <w:tc>
          <w:tcPr>
            <w:tcW w:w="0" w:type="auto"/>
            <w:shd w:val="clear" w:color="auto" w:fill="auto"/>
            <w:vAlign w:val="center"/>
          </w:tcPr>
          <w:p w14:paraId="5A61F27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-24.02%</w:t>
            </w:r>
          </w:p>
        </w:tc>
        <w:tc>
          <w:tcPr>
            <w:tcW w:w="0" w:type="auto"/>
            <w:shd w:val="clear" w:color="auto" w:fill="auto"/>
            <w:vAlign w:val="center"/>
          </w:tcPr>
          <w:p w14:paraId="7A9FF5F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-23.48%</w:t>
            </w:r>
          </w:p>
        </w:tc>
        <w:tc>
          <w:tcPr>
            <w:tcW w:w="0" w:type="auto"/>
            <w:shd w:val="clear" w:color="auto" w:fill="auto"/>
            <w:vAlign w:val="center"/>
          </w:tcPr>
          <w:p w14:paraId="65AC78D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-0.21%</w:t>
            </w:r>
          </w:p>
        </w:tc>
      </w:tr>
      <w:tr w:rsidR="00071395" w:rsidRPr="006B2A04" w14:paraId="4ACAA364" w14:textId="77777777" w:rsidTr="003C3386">
        <w:trPr>
          <w:trHeight w:val="278"/>
        </w:trPr>
        <w:tc>
          <w:tcPr>
            <w:tcW w:w="0" w:type="auto"/>
            <w:vMerge w:val="restart"/>
            <w:shd w:val="clear" w:color="auto" w:fill="auto"/>
            <w:vAlign w:val="center"/>
          </w:tcPr>
          <w:p w14:paraId="6661841F"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packet-Latency </w:t>
            </w:r>
            <w:r w:rsidRPr="00F90B0D">
              <w:rPr>
                <w:rFonts w:ascii="Arial" w:hAnsi="Arial" w:cs="Arial"/>
                <w:b/>
                <w:bCs/>
                <w:color w:val="000000"/>
                <w:sz w:val="16"/>
                <w:szCs w:val="16"/>
              </w:rPr>
              <w:t>increase</w:t>
            </w:r>
          </w:p>
        </w:tc>
        <w:tc>
          <w:tcPr>
            <w:tcW w:w="0" w:type="auto"/>
            <w:shd w:val="clear" w:color="auto" w:fill="auto"/>
            <w:vAlign w:val="center"/>
            <w:hideMark/>
          </w:tcPr>
          <w:p w14:paraId="461689B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69AE970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-2.18%</w:t>
            </w:r>
          </w:p>
        </w:tc>
        <w:tc>
          <w:tcPr>
            <w:tcW w:w="0" w:type="auto"/>
            <w:shd w:val="clear" w:color="auto" w:fill="auto"/>
            <w:vAlign w:val="center"/>
          </w:tcPr>
          <w:p w14:paraId="69E6094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1.52%</w:t>
            </w:r>
          </w:p>
        </w:tc>
        <w:tc>
          <w:tcPr>
            <w:tcW w:w="0" w:type="auto"/>
            <w:shd w:val="clear" w:color="auto" w:fill="auto"/>
            <w:vAlign w:val="center"/>
          </w:tcPr>
          <w:p w14:paraId="38FE685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-36.52%</w:t>
            </w:r>
          </w:p>
        </w:tc>
        <w:tc>
          <w:tcPr>
            <w:tcW w:w="0" w:type="auto"/>
            <w:shd w:val="clear" w:color="auto" w:fill="auto"/>
            <w:vAlign w:val="center"/>
          </w:tcPr>
          <w:p w14:paraId="12F5CE5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19.21%</w:t>
            </w:r>
          </w:p>
        </w:tc>
        <w:tc>
          <w:tcPr>
            <w:tcW w:w="0" w:type="auto"/>
            <w:shd w:val="clear" w:color="auto" w:fill="auto"/>
            <w:vAlign w:val="center"/>
          </w:tcPr>
          <w:p w14:paraId="7AFA89D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17.78%</w:t>
            </w:r>
          </w:p>
        </w:tc>
        <w:tc>
          <w:tcPr>
            <w:tcW w:w="0" w:type="auto"/>
            <w:shd w:val="clear" w:color="auto" w:fill="auto"/>
            <w:vAlign w:val="center"/>
          </w:tcPr>
          <w:p w14:paraId="7886146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18.00%</w:t>
            </w:r>
          </w:p>
        </w:tc>
      </w:tr>
      <w:tr w:rsidR="00071395" w:rsidRPr="006B2A04" w14:paraId="1F2F486D" w14:textId="77777777" w:rsidTr="003C3386">
        <w:trPr>
          <w:trHeight w:val="278"/>
        </w:trPr>
        <w:tc>
          <w:tcPr>
            <w:tcW w:w="0" w:type="auto"/>
            <w:vMerge/>
            <w:shd w:val="clear" w:color="auto" w:fill="auto"/>
            <w:vAlign w:val="center"/>
          </w:tcPr>
          <w:p w14:paraId="5AEB0EAA"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069E79B6"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08AFE87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-34.14%</w:t>
            </w:r>
          </w:p>
        </w:tc>
        <w:tc>
          <w:tcPr>
            <w:tcW w:w="0" w:type="auto"/>
            <w:shd w:val="clear" w:color="auto" w:fill="auto"/>
            <w:vAlign w:val="center"/>
          </w:tcPr>
          <w:p w14:paraId="5F75597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-29.78%</w:t>
            </w:r>
          </w:p>
        </w:tc>
        <w:tc>
          <w:tcPr>
            <w:tcW w:w="0" w:type="auto"/>
            <w:shd w:val="clear" w:color="auto" w:fill="auto"/>
            <w:vAlign w:val="center"/>
          </w:tcPr>
          <w:p w14:paraId="33F72F2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-5.63%</w:t>
            </w:r>
          </w:p>
        </w:tc>
        <w:tc>
          <w:tcPr>
            <w:tcW w:w="0" w:type="auto"/>
            <w:shd w:val="clear" w:color="auto" w:fill="auto"/>
            <w:vAlign w:val="center"/>
          </w:tcPr>
          <w:p w14:paraId="2CD9F3F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-41.36%</w:t>
            </w:r>
          </w:p>
        </w:tc>
        <w:tc>
          <w:tcPr>
            <w:tcW w:w="0" w:type="auto"/>
            <w:shd w:val="clear" w:color="auto" w:fill="auto"/>
            <w:vAlign w:val="center"/>
          </w:tcPr>
          <w:p w14:paraId="4070448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27.99%</w:t>
            </w:r>
          </w:p>
        </w:tc>
        <w:tc>
          <w:tcPr>
            <w:tcW w:w="0" w:type="auto"/>
            <w:shd w:val="clear" w:color="auto" w:fill="auto"/>
            <w:vAlign w:val="center"/>
          </w:tcPr>
          <w:p w14:paraId="2E02096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18.98%</w:t>
            </w:r>
          </w:p>
        </w:tc>
      </w:tr>
      <w:tr w:rsidR="00071395" w:rsidRPr="006B2A04" w14:paraId="709123C1" w14:textId="77777777" w:rsidTr="003C3386">
        <w:trPr>
          <w:trHeight w:val="278"/>
        </w:trPr>
        <w:tc>
          <w:tcPr>
            <w:tcW w:w="0" w:type="auto"/>
            <w:vMerge/>
            <w:shd w:val="clear" w:color="auto" w:fill="auto"/>
            <w:vAlign w:val="center"/>
          </w:tcPr>
          <w:p w14:paraId="73FA442D"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3167698"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6FD095F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-15.35%</w:t>
            </w:r>
          </w:p>
        </w:tc>
        <w:tc>
          <w:tcPr>
            <w:tcW w:w="0" w:type="auto"/>
            <w:shd w:val="clear" w:color="auto" w:fill="auto"/>
            <w:vAlign w:val="center"/>
          </w:tcPr>
          <w:p w14:paraId="3016CC8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26.62%</w:t>
            </w:r>
          </w:p>
        </w:tc>
        <w:tc>
          <w:tcPr>
            <w:tcW w:w="0" w:type="auto"/>
            <w:shd w:val="clear" w:color="auto" w:fill="auto"/>
            <w:vAlign w:val="center"/>
          </w:tcPr>
          <w:p w14:paraId="75B1F53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-33.71%</w:t>
            </w:r>
          </w:p>
        </w:tc>
        <w:tc>
          <w:tcPr>
            <w:tcW w:w="0" w:type="auto"/>
            <w:shd w:val="clear" w:color="auto" w:fill="auto"/>
            <w:vAlign w:val="center"/>
          </w:tcPr>
          <w:p w14:paraId="47184CF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6.78%</w:t>
            </w:r>
          </w:p>
        </w:tc>
        <w:tc>
          <w:tcPr>
            <w:tcW w:w="0" w:type="auto"/>
            <w:shd w:val="clear" w:color="auto" w:fill="auto"/>
            <w:vAlign w:val="center"/>
          </w:tcPr>
          <w:p w14:paraId="0A4C820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43.07%</w:t>
            </w:r>
          </w:p>
        </w:tc>
        <w:tc>
          <w:tcPr>
            <w:tcW w:w="0" w:type="auto"/>
            <w:shd w:val="clear" w:color="auto" w:fill="auto"/>
            <w:vAlign w:val="center"/>
          </w:tcPr>
          <w:p w14:paraId="3424530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42.10%</w:t>
            </w:r>
          </w:p>
        </w:tc>
      </w:tr>
      <w:tr w:rsidR="00071395" w:rsidRPr="006B2A04" w14:paraId="0D029B33" w14:textId="77777777" w:rsidTr="003C3386">
        <w:trPr>
          <w:trHeight w:val="278"/>
        </w:trPr>
        <w:tc>
          <w:tcPr>
            <w:tcW w:w="0" w:type="auto"/>
            <w:vMerge/>
            <w:shd w:val="clear" w:color="auto" w:fill="auto"/>
            <w:vAlign w:val="center"/>
          </w:tcPr>
          <w:p w14:paraId="0B158D84"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4E2B1B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17C9364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20.45%</w:t>
            </w:r>
          </w:p>
        </w:tc>
        <w:tc>
          <w:tcPr>
            <w:tcW w:w="0" w:type="auto"/>
            <w:shd w:val="clear" w:color="auto" w:fill="auto"/>
            <w:vAlign w:val="center"/>
          </w:tcPr>
          <w:p w14:paraId="1D34892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15.87%</w:t>
            </w:r>
          </w:p>
        </w:tc>
        <w:tc>
          <w:tcPr>
            <w:tcW w:w="0" w:type="auto"/>
            <w:shd w:val="clear" w:color="auto" w:fill="auto"/>
            <w:vAlign w:val="center"/>
          </w:tcPr>
          <w:p w14:paraId="037F6A7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-37.62%</w:t>
            </w:r>
          </w:p>
        </w:tc>
        <w:tc>
          <w:tcPr>
            <w:tcW w:w="0" w:type="auto"/>
            <w:shd w:val="clear" w:color="auto" w:fill="auto"/>
            <w:vAlign w:val="center"/>
          </w:tcPr>
          <w:p w14:paraId="4A23953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30.48%</w:t>
            </w:r>
          </w:p>
        </w:tc>
        <w:tc>
          <w:tcPr>
            <w:tcW w:w="0" w:type="auto"/>
            <w:shd w:val="clear" w:color="auto" w:fill="auto"/>
            <w:vAlign w:val="center"/>
          </w:tcPr>
          <w:p w14:paraId="52205E3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8.84%</w:t>
            </w:r>
          </w:p>
        </w:tc>
        <w:tc>
          <w:tcPr>
            <w:tcW w:w="0" w:type="auto"/>
            <w:shd w:val="clear" w:color="auto" w:fill="auto"/>
            <w:vAlign w:val="center"/>
          </w:tcPr>
          <w:p w14:paraId="3ECB016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8.91%</w:t>
            </w:r>
          </w:p>
        </w:tc>
      </w:tr>
      <w:bookmarkEnd w:id="162"/>
    </w:tbl>
    <w:p w14:paraId="3808BCE2" w14:textId="77777777" w:rsidR="00071395" w:rsidRPr="006B2A04" w:rsidRDefault="00071395" w:rsidP="00071395"/>
    <w:p w14:paraId="1EFB31BC" w14:textId="646501F5" w:rsidR="00071395" w:rsidRPr="006B2A04" w:rsidRDefault="00071395" w:rsidP="00F90B0D">
      <w:pPr>
        <w:pStyle w:val="TH"/>
      </w:pPr>
      <w:r w:rsidRPr="006B2A04">
        <w:rPr>
          <w:rFonts w:hint="eastAsia"/>
        </w:rPr>
        <w:t>Table 7.4.1.2.</w:t>
      </w:r>
      <w:r w:rsidR="002566AC">
        <w:t>2</w:t>
      </w:r>
      <w:r w:rsidRPr="006B2A04">
        <w:rPr>
          <w:rFonts w:hint="eastAsia"/>
        </w:rPr>
        <w:t xml:space="preserve">.1-3: Urban Macro (FR1) dynamic SBFD vs. semi-static SBFD, </w:t>
      </w:r>
      <w:r w:rsidRPr="006B2A04">
        <w:t>{XXXXU}</w:t>
      </w:r>
      <w:r w:rsidR="00F90B0D">
        <w:t xml:space="preserve"> </w:t>
      </w:r>
      <w:r w:rsidRPr="006B2A04">
        <w:rPr>
          <w:rFonts w:hint="eastAsia"/>
        </w:rPr>
        <w:t>(dynamic SBFD Option 3, w/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5"/>
        <w:gridCol w:w="1114"/>
        <w:gridCol w:w="1547"/>
        <w:gridCol w:w="1943"/>
        <w:gridCol w:w="1592"/>
      </w:tblGrid>
      <w:tr w:rsidR="00071395" w:rsidRPr="006B2A04" w14:paraId="62ABB542" w14:textId="77777777" w:rsidTr="003C3386">
        <w:trPr>
          <w:trHeight w:val="278"/>
        </w:trPr>
        <w:tc>
          <w:tcPr>
            <w:tcW w:w="0" w:type="auto"/>
            <w:gridSpan w:val="5"/>
            <w:shd w:val="clear" w:color="auto" w:fill="auto"/>
            <w:vAlign w:val="center"/>
          </w:tcPr>
          <w:p w14:paraId="25AFC1D4" w14:textId="4077FAAD" w:rsidR="00071395" w:rsidRPr="00F90B0D" w:rsidRDefault="00071395" w:rsidP="00F90B0D">
            <w:pPr>
              <w:spacing w:after="0"/>
              <w:jc w:val="center"/>
              <w:rPr>
                <w:rFonts w:ascii="Arial" w:hAnsi="Arial" w:cs="Arial"/>
                <w:b/>
                <w:color w:val="000000"/>
                <w:sz w:val="16"/>
                <w:szCs w:val="16"/>
              </w:rPr>
            </w:pPr>
            <w:bookmarkStart w:id="163" w:name="MCCQCTEMPBM_00000132"/>
            <w:r w:rsidRPr="00F90B0D">
              <w:rPr>
                <w:rFonts w:ascii="Arial" w:hAnsi="Arial" w:cs="Arial"/>
                <w:b/>
                <w:i/>
                <w:sz w:val="16"/>
                <w:szCs w:val="16"/>
              </w:rPr>
              <w:t xml:space="preserve">Simple description of key assumptions (RSI based on 1dB desense, </w:t>
            </w:r>
            <w:r w:rsidRPr="00F90B0D">
              <w:rPr>
                <w:rFonts w:ascii="Arial" w:hAnsi="Arial" w:cs="Arial"/>
                <w:b/>
                <w:bCs/>
                <w:i/>
                <w:iCs/>
                <w:sz w:val="16"/>
                <w:szCs w:val="16"/>
              </w:rPr>
              <w:t xml:space="preserve">Twice area &amp; same TxRUs (Option 2), SBFD slot configuration {XXXXU}, dynamic SBFD Option 3, DL: 0.5Mbytes, </w:t>
            </w:r>
            <w:r w:rsidR="00B705E0" w:rsidRPr="00F90B0D">
              <w:rPr>
                <w:rFonts w:ascii="Arial" w:hAnsi="Arial" w:cs="Arial"/>
                <w:b/>
                <w:bCs/>
                <w:i/>
                <w:iCs/>
                <w:sz w:val="16"/>
                <w:szCs w:val="16"/>
              </w:rPr>
              <w:t>UL: 0.125Mbytes</w:t>
            </w:r>
            <w:r w:rsidRPr="00F90B0D">
              <w:rPr>
                <w:rFonts w:ascii="Arial" w:hAnsi="Arial" w:cs="Arial"/>
                <w:b/>
                <w:i/>
                <w:sz w:val="16"/>
                <w:szCs w:val="16"/>
              </w:rPr>
              <w:t>)</w:t>
            </w:r>
          </w:p>
        </w:tc>
      </w:tr>
      <w:tr w:rsidR="00071395" w:rsidRPr="006B2A04" w14:paraId="65906D1B" w14:textId="77777777" w:rsidTr="003C3386">
        <w:trPr>
          <w:trHeight w:val="278"/>
        </w:trPr>
        <w:tc>
          <w:tcPr>
            <w:tcW w:w="0" w:type="auto"/>
            <w:gridSpan w:val="2"/>
            <w:vMerge w:val="restart"/>
            <w:shd w:val="clear" w:color="auto" w:fill="auto"/>
            <w:vAlign w:val="center"/>
          </w:tcPr>
          <w:p w14:paraId="70559D9C" w14:textId="77777777" w:rsidR="00071395" w:rsidRPr="00F90B0D" w:rsidRDefault="00071395" w:rsidP="00F90B0D">
            <w:pPr>
              <w:spacing w:after="0"/>
              <w:jc w:val="center"/>
              <w:rPr>
                <w:rFonts w:ascii="Arial" w:hAnsi="Arial" w:cs="Arial"/>
                <w:b/>
                <w:bCs/>
                <w:sz w:val="16"/>
                <w:szCs w:val="16"/>
              </w:rPr>
            </w:pPr>
          </w:p>
        </w:tc>
        <w:tc>
          <w:tcPr>
            <w:tcW w:w="0" w:type="auto"/>
            <w:gridSpan w:val="3"/>
            <w:shd w:val="clear" w:color="auto" w:fill="auto"/>
            <w:vAlign w:val="center"/>
          </w:tcPr>
          <w:p w14:paraId="1F8C5472" w14:textId="17E1C0EF"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B71592" w:rsidRPr="00F90B0D">
              <w:rPr>
                <w:rFonts w:ascii="Arial" w:hAnsi="Arial" w:cs="Arial"/>
                <w:b/>
                <w:color w:val="000000"/>
                <w:sz w:val="16"/>
                <w:szCs w:val="16"/>
              </w:rPr>
              <w:t>33</w:t>
            </w:r>
            <w:r w:rsidRPr="00F90B0D">
              <w:rPr>
                <w:rFonts w:ascii="Arial" w:hAnsi="Arial" w:cs="Arial"/>
                <w:b/>
                <w:color w:val="000000"/>
                <w:sz w:val="16"/>
                <w:szCs w:val="16"/>
              </w:rPr>
              <w:t>]</w:t>
            </w:r>
          </w:p>
        </w:tc>
      </w:tr>
      <w:tr w:rsidR="00071395" w:rsidRPr="006B2A04" w14:paraId="0D6D5FBF" w14:textId="77777777" w:rsidTr="003C3386">
        <w:trPr>
          <w:trHeight w:val="278"/>
        </w:trPr>
        <w:tc>
          <w:tcPr>
            <w:tcW w:w="0" w:type="auto"/>
            <w:gridSpan w:val="2"/>
            <w:vMerge/>
            <w:shd w:val="clear" w:color="auto" w:fill="auto"/>
            <w:vAlign w:val="center"/>
          </w:tcPr>
          <w:p w14:paraId="70B6A0E3"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tcPr>
          <w:p w14:paraId="29471CE0"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0" w:type="auto"/>
            <w:shd w:val="clear" w:color="auto" w:fill="auto"/>
            <w:vAlign w:val="center"/>
          </w:tcPr>
          <w:p w14:paraId="282B9352"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0" w:type="auto"/>
            <w:shd w:val="clear" w:color="auto" w:fill="auto"/>
            <w:vAlign w:val="center"/>
          </w:tcPr>
          <w:p w14:paraId="2ABF7161"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r>
      <w:tr w:rsidR="00071395" w:rsidRPr="006B2A04" w14:paraId="414B9887" w14:textId="77777777" w:rsidTr="003C3386">
        <w:trPr>
          <w:trHeight w:val="278"/>
        </w:trPr>
        <w:tc>
          <w:tcPr>
            <w:tcW w:w="0" w:type="auto"/>
            <w:vMerge w:val="restart"/>
            <w:shd w:val="clear" w:color="auto" w:fill="auto"/>
            <w:vAlign w:val="center"/>
          </w:tcPr>
          <w:p w14:paraId="37FEDD2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average-UPT </w:t>
            </w:r>
            <w:r w:rsidRPr="00F90B0D">
              <w:rPr>
                <w:rFonts w:ascii="Arial" w:hAnsi="Arial" w:cs="Arial"/>
                <w:b/>
                <w:bCs/>
                <w:color w:val="000000"/>
                <w:sz w:val="16"/>
                <w:szCs w:val="16"/>
              </w:rPr>
              <w:t>gain</w:t>
            </w:r>
          </w:p>
        </w:tc>
        <w:tc>
          <w:tcPr>
            <w:tcW w:w="0" w:type="auto"/>
            <w:shd w:val="clear" w:color="auto" w:fill="auto"/>
            <w:vAlign w:val="center"/>
            <w:hideMark/>
          </w:tcPr>
          <w:p w14:paraId="4776246A"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1A5FBFC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9.97%</w:t>
            </w:r>
          </w:p>
        </w:tc>
        <w:tc>
          <w:tcPr>
            <w:tcW w:w="0" w:type="auto"/>
            <w:shd w:val="clear" w:color="auto" w:fill="auto"/>
            <w:vAlign w:val="center"/>
          </w:tcPr>
          <w:p w14:paraId="664D749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-0.11%</w:t>
            </w:r>
          </w:p>
        </w:tc>
        <w:tc>
          <w:tcPr>
            <w:tcW w:w="0" w:type="auto"/>
            <w:shd w:val="clear" w:color="auto" w:fill="auto"/>
            <w:vAlign w:val="center"/>
          </w:tcPr>
          <w:p w14:paraId="447E6DE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-14.03%</w:t>
            </w:r>
          </w:p>
        </w:tc>
      </w:tr>
      <w:tr w:rsidR="00071395" w:rsidRPr="006B2A04" w14:paraId="056F7A13" w14:textId="77777777" w:rsidTr="003C3386">
        <w:trPr>
          <w:trHeight w:val="278"/>
        </w:trPr>
        <w:tc>
          <w:tcPr>
            <w:tcW w:w="0" w:type="auto"/>
            <w:vMerge/>
            <w:shd w:val="clear" w:color="auto" w:fill="auto"/>
            <w:vAlign w:val="center"/>
          </w:tcPr>
          <w:p w14:paraId="0C2749D0"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A47711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01C9CEC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3.86%</w:t>
            </w:r>
          </w:p>
        </w:tc>
        <w:tc>
          <w:tcPr>
            <w:tcW w:w="0" w:type="auto"/>
            <w:shd w:val="clear" w:color="auto" w:fill="auto"/>
            <w:vAlign w:val="center"/>
          </w:tcPr>
          <w:p w14:paraId="360F73B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-18.29%</w:t>
            </w:r>
          </w:p>
        </w:tc>
        <w:tc>
          <w:tcPr>
            <w:tcW w:w="0" w:type="auto"/>
            <w:shd w:val="clear" w:color="auto" w:fill="auto"/>
            <w:vAlign w:val="center"/>
          </w:tcPr>
          <w:p w14:paraId="09D6831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-32.49%</w:t>
            </w:r>
          </w:p>
        </w:tc>
      </w:tr>
      <w:tr w:rsidR="00071395" w:rsidRPr="006B2A04" w14:paraId="7299BF7F" w14:textId="77777777" w:rsidTr="003C3386">
        <w:trPr>
          <w:trHeight w:val="278"/>
        </w:trPr>
        <w:tc>
          <w:tcPr>
            <w:tcW w:w="0" w:type="auto"/>
            <w:vMerge/>
            <w:shd w:val="clear" w:color="auto" w:fill="auto"/>
            <w:vAlign w:val="center"/>
          </w:tcPr>
          <w:p w14:paraId="20AADC48"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5D18488"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61D62F1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9.49%</w:t>
            </w:r>
          </w:p>
        </w:tc>
        <w:tc>
          <w:tcPr>
            <w:tcW w:w="0" w:type="auto"/>
            <w:shd w:val="clear" w:color="auto" w:fill="auto"/>
            <w:vAlign w:val="center"/>
          </w:tcPr>
          <w:p w14:paraId="70D995D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-0.39%</w:t>
            </w:r>
          </w:p>
        </w:tc>
        <w:tc>
          <w:tcPr>
            <w:tcW w:w="0" w:type="auto"/>
            <w:shd w:val="clear" w:color="auto" w:fill="auto"/>
            <w:vAlign w:val="center"/>
          </w:tcPr>
          <w:p w14:paraId="6655548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-16.04%</w:t>
            </w:r>
          </w:p>
        </w:tc>
      </w:tr>
      <w:tr w:rsidR="00071395" w:rsidRPr="006B2A04" w14:paraId="5E54A461" w14:textId="77777777" w:rsidTr="003C3386">
        <w:trPr>
          <w:trHeight w:val="278"/>
        </w:trPr>
        <w:tc>
          <w:tcPr>
            <w:tcW w:w="0" w:type="auto"/>
            <w:vMerge/>
            <w:shd w:val="clear" w:color="auto" w:fill="auto"/>
            <w:vAlign w:val="center"/>
          </w:tcPr>
          <w:p w14:paraId="0F546B44"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34A3DA8F"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0D04650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16.27%</w:t>
            </w:r>
          </w:p>
        </w:tc>
        <w:tc>
          <w:tcPr>
            <w:tcW w:w="0" w:type="auto"/>
            <w:shd w:val="clear" w:color="auto" w:fill="auto"/>
            <w:vAlign w:val="center"/>
          </w:tcPr>
          <w:p w14:paraId="7CA4CFE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6.08%</w:t>
            </w:r>
          </w:p>
        </w:tc>
        <w:tc>
          <w:tcPr>
            <w:tcW w:w="0" w:type="auto"/>
            <w:shd w:val="clear" w:color="auto" w:fill="auto"/>
            <w:vAlign w:val="center"/>
          </w:tcPr>
          <w:p w14:paraId="59C7BAC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-6.20%</w:t>
            </w:r>
          </w:p>
        </w:tc>
      </w:tr>
      <w:tr w:rsidR="00071395" w:rsidRPr="006B2A04" w14:paraId="638A36B6" w14:textId="77777777" w:rsidTr="003C3386">
        <w:trPr>
          <w:trHeight w:val="278"/>
        </w:trPr>
        <w:tc>
          <w:tcPr>
            <w:tcW w:w="0" w:type="auto"/>
            <w:vMerge w:val="restart"/>
            <w:shd w:val="clear" w:color="auto" w:fill="auto"/>
            <w:vAlign w:val="center"/>
          </w:tcPr>
          <w:p w14:paraId="7032F966"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average-UPT </w:t>
            </w:r>
            <w:r w:rsidRPr="00F90B0D">
              <w:rPr>
                <w:rFonts w:ascii="Arial" w:hAnsi="Arial" w:cs="Arial"/>
                <w:b/>
                <w:bCs/>
                <w:color w:val="000000"/>
                <w:sz w:val="16"/>
                <w:szCs w:val="16"/>
              </w:rPr>
              <w:t>gain</w:t>
            </w:r>
          </w:p>
        </w:tc>
        <w:tc>
          <w:tcPr>
            <w:tcW w:w="0" w:type="auto"/>
            <w:shd w:val="clear" w:color="auto" w:fill="auto"/>
            <w:vAlign w:val="center"/>
            <w:hideMark/>
          </w:tcPr>
          <w:p w14:paraId="6E96A7E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24B5224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32.11%</w:t>
            </w:r>
          </w:p>
        </w:tc>
        <w:tc>
          <w:tcPr>
            <w:tcW w:w="0" w:type="auto"/>
            <w:shd w:val="clear" w:color="auto" w:fill="auto"/>
            <w:vAlign w:val="center"/>
          </w:tcPr>
          <w:p w14:paraId="53F0453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42.20%</w:t>
            </w:r>
          </w:p>
        </w:tc>
        <w:tc>
          <w:tcPr>
            <w:tcW w:w="0" w:type="auto"/>
            <w:shd w:val="clear" w:color="auto" w:fill="auto"/>
            <w:vAlign w:val="center"/>
          </w:tcPr>
          <w:p w14:paraId="439C703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22.15%</w:t>
            </w:r>
          </w:p>
        </w:tc>
      </w:tr>
      <w:tr w:rsidR="00071395" w:rsidRPr="006B2A04" w14:paraId="0EB3105A" w14:textId="77777777" w:rsidTr="003C3386">
        <w:trPr>
          <w:trHeight w:val="278"/>
        </w:trPr>
        <w:tc>
          <w:tcPr>
            <w:tcW w:w="0" w:type="auto"/>
            <w:vMerge/>
            <w:shd w:val="clear" w:color="auto" w:fill="auto"/>
            <w:vAlign w:val="center"/>
          </w:tcPr>
          <w:p w14:paraId="4861D58F"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C4AA8F0"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073FDEC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44.65%</w:t>
            </w:r>
          </w:p>
        </w:tc>
        <w:tc>
          <w:tcPr>
            <w:tcW w:w="0" w:type="auto"/>
            <w:shd w:val="clear" w:color="auto" w:fill="auto"/>
            <w:vAlign w:val="center"/>
          </w:tcPr>
          <w:p w14:paraId="3853094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19.24%</w:t>
            </w:r>
          </w:p>
        </w:tc>
        <w:tc>
          <w:tcPr>
            <w:tcW w:w="0" w:type="auto"/>
            <w:shd w:val="clear" w:color="auto" w:fill="auto"/>
            <w:vAlign w:val="center"/>
          </w:tcPr>
          <w:p w14:paraId="6496F7F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-4.13%</w:t>
            </w:r>
          </w:p>
        </w:tc>
      </w:tr>
      <w:tr w:rsidR="00071395" w:rsidRPr="006B2A04" w14:paraId="11D0F5B4" w14:textId="77777777" w:rsidTr="003C3386">
        <w:trPr>
          <w:trHeight w:val="278"/>
        </w:trPr>
        <w:tc>
          <w:tcPr>
            <w:tcW w:w="0" w:type="auto"/>
            <w:vMerge/>
            <w:shd w:val="clear" w:color="auto" w:fill="auto"/>
            <w:vAlign w:val="center"/>
          </w:tcPr>
          <w:p w14:paraId="068715D4"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075D244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1B45B5D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23.82%</w:t>
            </w:r>
          </w:p>
        </w:tc>
        <w:tc>
          <w:tcPr>
            <w:tcW w:w="0" w:type="auto"/>
            <w:shd w:val="clear" w:color="auto" w:fill="auto"/>
            <w:vAlign w:val="center"/>
          </w:tcPr>
          <w:p w14:paraId="5C5D270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50.97%</w:t>
            </w:r>
          </w:p>
        </w:tc>
        <w:tc>
          <w:tcPr>
            <w:tcW w:w="0" w:type="auto"/>
            <w:shd w:val="clear" w:color="auto" w:fill="auto"/>
            <w:vAlign w:val="center"/>
          </w:tcPr>
          <w:p w14:paraId="7CB0484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0.19%</w:t>
            </w:r>
          </w:p>
        </w:tc>
      </w:tr>
      <w:tr w:rsidR="00071395" w:rsidRPr="006B2A04" w14:paraId="39641733" w14:textId="77777777" w:rsidTr="003C3386">
        <w:trPr>
          <w:trHeight w:val="278"/>
        </w:trPr>
        <w:tc>
          <w:tcPr>
            <w:tcW w:w="0" w:type="auto"/>
            <w:vMerge/>
            <w:shd w:val="clear" w:color="auto" w:fill="auto"/>
            <w:vAlign w:val="center"/>
          </w:tcPr>
          <w:p w14:paraId="186EB942"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AC5DBA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4388D58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41.75%</w:t>
            </w:r>
          </w:p>
        </w:tc>
        <w:tc>
          <w:tcPr>
            <w:tcW w:w="0" w:type="auto"/>
            <w:shd w:val="clear" w:color="auto" w:fill="auto"/>
            <w:vAlign w:val="center"/>
          </w:tcPr>
          <w:p w14:paraId="7375AFD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46.53%</w:t>
            </w:r>
          </w:p>
        </w:tc>
        <w:tc>
          <w:tcPr>
            <w:tcW w:w="0" w:type="auto"/>
            <w:shd w:val="clear" w:color="auto" w:fill="auto"/>
            <w:vAlign w:val="center"/>
          </w:tcPr>
          <w:p w14:paraId="04E752E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33.55%</w:t>
            </w:r>
          </w:p>
        </w:tc>
      </w:tr>
      <w:tr w:rsidR="00071395" w:rsidRPr="006B2A04" w14:paraId="67CABC75" w14:textId="77777777" w:rsidTr="003C3386">
        <w:trPr>
          <w:trHeight w:val="278"/>
        </w:trPr>
        <w:tc>
          <w:tcPr>
            <w:tcW w:w="0" w:type="auto"/>
            <w:vMerge w:val="restart"/>
            <w:shd w:val="clear" w:color="auto" w:fill="auto"/>
            <w:vAlign w:val="center"/>
          </w:tcPr>
          <w:p w14:paraId="4FDACA9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packet-Latency </w:t>
            </w:r>
            <w:r w:rsidRPr="00F90B0D">
              <w:rPr>
                <w:rFonts w:ascii="Arial" w:hAnsi="Arial" w:cs="Arial"/>
                <w:b/>
                <w:bCs/>
                <w:color w:val="000000"/>
                <w:sz w:val="16"/>
                <w:szCs w:val="16"/>
              </w:rPr>
              <w:t>increase</w:t>
            </w:r>
          </w:p>
        </w:tc>
        <w:tc>
          <w:tcPr>
            <w:tcW w:w="0" w:type="auto"/>
            <w:shd w:val="clear" w:color="auto" w:fill="auto"/>
            <w:vAlign w:val="center"/>
            <w:hideMark/>
          </w:tcPr>
          <w:p w14:paraId="179B764D"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4216213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-16.18%</w:t>
            </w:r>
          </w:p>
        </w:tc>
        <w:tc>
          <w:tcPr>
            <w:tcW w:w="0" w:type="auto"/>
            <w:shd w:val="clear" w:color="auto" w:fill="auto"/>
            <w:vAlign w:val="center"/>
          </w:tcPr>
          <w:p w14:paraId="6605327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-20.09%</w:t>
            </w:r>
          </w:p>
        </w:tc>
        <w:tc>
          <w:tcPr>
            <w:tcW w:w="0" w:type="auto"/>
            <w:shd w:val="clear" w:color="auto" w:fill="auto"/>
            <w:vAlign w:val="center"/>
          </w:tcPr>
          <w:p w14:paraId="706EDAB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65.80%</w:t>
            </w:r>
          </w:p>
        </w:tc>
      </w:tr>
      <w:tr w:rsidR="00071395" w:rsidRPr="006B2A04" w14:paraId="03EF8716" w14:textId="77777777" w:rsidTr="003C3386">
        <w:trPr>
          <w:trHeight w:val="278"/>
        </w:trPr>
        <w:tc>
          <w:tcPr>
            <w:tcW w:w="0" w:type="auto"/>
            <w:vMerge/>
            <w:shd w:val="clear" w:color="auto" w:fill="auto"/>
            <w:vAlign w:val="center"/>
          </w:tcPr>
          <w:p w14:paraId="67ACC412"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9EAD22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708C5C4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-18.27%</w:t>
            </w:r>
          </w:p>
        </w:tc>
        <w:tc>
          <w:tcPr>
            <w:tcW w:w="0" w:type="auto"/>
            <w:shd w:val="clear" w:color="auto" w:fill="auto"/>
            <w:vAlign w:val="center"/>
          </w:tcPr>
          <w:p w14:paraId="53BC3E1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-16.11%</w:t>
            </w:r>
          </w:p>
        </w:tc>
        <w:tc>
          <w:tcPr>
            <w:tcW w:w="0" w:type="auto"/>
            <w:shd w:val="clear" w:color="auto" w:fill="auto"/>
            <w:vAlign w:val="center"/>
          </w:tcPr>
          <w:p w14:paraId="77A805B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-4.16%</w:t>
            </w:r>
          </w:p>
        </w:tc>
      </w:tr>
      <w:tr w:rsidR="00071395" w:rsidRPr="006B2A04" w14:paraId="12DBF5A1" w14:textId="77777777" w:rsidTr="003C3386">
        <w:trPr>
          <w:trHeight w:val="278"/>
        </w:trPr>
        <w:tc>
          <w:tcPr>
            <w:tcW w:w="0" w:type="auto"/>
            <w:vMerge/>
            <w:shd w:val="clear" w:color="auto" w:fill="auto"/>
            <w:vAlign w:val="center"/>
          </w:tcPr>
          <w:p w14:paraId="171E0F91"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7747E678"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1C617DA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-4.84%</w:t>
            </w:r>
          </w:p>
        </w:tc>
        <w:tc>
          <w:tcPr>
            <w:tcW w:w="0" w:type="auto"/>
            <w:shd w:val="clear" w:color="auto" w:fill="auto"/>
            <w:vAlign w:val="center"/>
          </w:tcPr>
          <w:p w14:paraId="631E7DC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7.67%</w:t>
            </w:r>
          </w:p>
        </w:tc>
        <w:tc>
          <w:tcPr>
            <w:tcW w:w="0" w:type="auto"/>
            <w:shd w:val="clear" w:color="auto" w:fill="auto"/>
            <w:vAlign w:val="center"/>
          </w:tcPr>
          <w:p w14:paraId="23CD37A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26.11%</w:t>
            </w:r>
          </w:p>
        </w:tc>
      </w:tr>
      <w:tr w:rsidR="00071395" w:rsidRPr="006B2A04" w14:paraId="0B993E12" w14:textId="77777777" w:rsidTr="003C3386">
        <w:trPr>
          <w:trHeight w:val="278"/>
        </w:trPr>
        <w:tc>
          <w:tcPr>
            <w:tcW w:w="0" w:type="auto"/>
            <w:vMerge/>
            <w:shd w:val="clear" w:color="auto" w:fill="auto"/>
            <w:vAlign w:val="center"/>
          </w:tcPr>
          <w:p w14:paraId="1B6AE8AC"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F6CD76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3D8FE70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59.44%</w:t>
            </w:r>
          </w:p>
        </w:tc>
        <w:tc>
          <w:tcPr>
            <w:tcW w:w="0" w:type="auto"/>
            <w:shd w:val="clear" w:color="auto" w:fill="auto"/>
            <w:vAlign w:val="center"/>
          </w:tcPr>
          <w:p w14:paraId="549FC1C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-5.90%</w:t>
            </w:r>
          </w:p>
        </w:tc>
        <w:tc>
          <w:tcPr>
            <w:tcW w:w="0" w:type="auto"/>
            <w:shd w:val="clear" w:color="auto" w:fill="auto"/>
            <w:vAlign w:val="center"/>
          </w:tcPr>
          <w:p w14:paraId="0FD8CF6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91.48%</w:t>
            </w:r>
          </w:p>
        </w:tc>
      </w:tr>
      <w:tr w:rsidR="00071395" w:rsidRPr="006B2A04" w14:paraId="1BC8CA7E" w14:textId="77777777" w:rsidTr="003C3386">
        <w:trPr>
          <w:trHeight w:val="278"/>
        </w:trPr>
        <w:tc>
          <w:tcPr>
            <w:tcW w:w="0" w:type="auto"/>
            <w:vMerge w:val="restart"/>
            <w:shd w:val="clear" w:color="auto" w:fill="auto"/>
            <w:vAlign w:val="center"/>
          </w:tcPr>
          <w:p w14:paraId="10EEECFE"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packet-Latency </w:t>
            </w:r>
            <w:r w:rsidRPr="00F90B0D">
              <w:rPr>
                <w:rFonts w:ascii="Arial" w:hAnsi="Arial" w:cs="Arial"/>
                <w:b/>
                <w:bCs/>
                <w:color w:val="000000"/>
                <w:sz w:val="16"/>
                <w:szCs w:val="16"/>
              </w:rPr>
              <w:t>increase</w:t>
            </w:r>
          </w:p>
        </w:tc>
        <w:tc>
          <w:tcPr>
            <w:tcW w:w="0" w:type="auto"/>
            <w:shd w:val="clear" w:color="auto" w:fill="auto"/>
            <w:vAlign w:val="center"/>
            <w:hideMark/>
          </w:tcPr>
          <w:p w14:paraId="3906857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4A3A309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-22.88%</w:t>
            </w:r>
          </w:p>
        </w:tc>
        <w:tc>
          <w:tcPr>
            <w:tcW w:w="0" w:type="auto"/>
            <w:shd w:val="clear" w:color="auto" w:fill="auto"/>
            <w:vAlign w:val="center"/>
          </w:tcPr>
          <w:p w14:paraId="35670A5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-27.94%</w:t>
            </w:r>
          </w:p>
        </w:tc>
        <w:tc>
          <w:tcPr>
            <w:tcW w:w="0" w:type="auto"/>
            <w:shd w:val="clear" w:color="auto" w:fill="auto"/>
            <w:vAlign w:val="center"/>
          </w:tcPr>
          <w:p w14:paraId="4D0389C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-23.03%</w:t>
            </w:r>
          </w:p>
        </w:tc>
      </w:tr>
      <w:tr w:rsidR="00071395" w:rsidRPr="006B2A04" w14:paraId="7F2DF015" w14:textId="77777777" w:rsidTr="003C3386">
        <w:trPr>
          <w:trHeight w:val="278"/>
        </w:trPr>
        <w:tc>
          <w:tcPr>
            <w:tcW w:w="0" w:type="auto"/>
            <w:vMerge/>
            <w:shd w:val="clear" w:color="auto" w:fill="auto"/>
            <w:vAlign w:val="center"/>
          </w:tcPr>
          <w:p w14:paraId="010D16A6"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E2A8DB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718C3E4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-32.30%</w:t>
            </w:r>
          </w:p>
        </w:tc>
        <w:tc>
          <w:tcPr>
            <w:tcW w:w="0" w:type="auto"/>
            <w:shd w:val="clear" w:color="auto" w:fill="auto"/>
            <w:vAlign w:val="center"/>
          </w:tcPr>
          <w:p w14:paraId="2C3F605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-31.33%</w:t>
            </w:r>
          </w:p>
        </w:tc>
        <w:tc>
          <w:tcPr>
            <w:tcW w:w="0" w:type="auto"/>
            <w:shd w:val="clear" w:color="auto" w:fill="auto"/>
            <w:vAlign w:val="center"/>
          </w:tcPr>
          <w:p w14:paraId="166015B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-23.67%</w:t>
            </w:r>
          </w:p>
        </w:tc>
      </w:tr>
      <w:tr w:rsidR="00071395" w:rsidRPr="006B2A04" w14:paraId="2FF7E8B2" w14:textId="77777777" w:rsidTr="003C3386">
        <w:trPr>
          <w:trHeight w:val="278"/>
        </w:trPr>
        <w:tc>
          <w:tcPr>
            <w:tcW w:w="0" w:type="auto"/>
            <w:vMerge/>
            <w:shd w:val="clear" w:color="auto" w:fill="auto"/>
            <w:vAlign w:val="center"/>
          </w:tcPr>
          <w:p w14:paraId="20605755"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2B031B8A"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314457C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-17.68%</w:t>
            </w:r>
          </w:p>
        </w:tc>
        <w:tc>
          <w:tcPr>
            <w:tcW w:w="0" w:type="auto"/>
            <w:shd w:val="clear" w:color="auto" w:fill="auto"/>
            <w:vAlign w:val="center"/>
          </w:tcPr>
          <w:p w14:paraId="25E8FEB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-33.45%</w:t>
            </w:r>
          </w:p>
        </w:tc>
        <w:tc>
          <w:tcPr>
            <w:tcW w:w="0" w:type="auto"/>
            <w:shd w:val="clear" w:color="auto" w:fill="auto"/>
            <w:vAlign w:val="center"/>
          </w:tcPr>
          <w:p w14:paraId="768038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-6.63%</w:t>
            </w:r>
          </w:p>
        </w:tc>
      </w:tr>
      <w:tr w:rsidR="00071395" w:rsidRPr="006B2A04" w14:paraId="0B6BB066" w14:textId="77777777" w:rsidTr="003C3386">
        <w:trPr>
          <w:trHeight w:val="278"/>
        </w:trPr>
        <w:tc>
          <w:tcPr>
            <w:tcW w:w="0" w:type="auto"/>
            <w:vMerge/>
            <w:shd w:val="clear" w:color="auto" w:fill="auto"/>
            <w:vAlign w:val="center"/>
          </w:tcPr>
          <w:p w14:paraId="54A6C01E"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1C25155E"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55B1822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-8.29%</w:t>
            </w:r>
          </w:p>
        </w:tc>
        <w:tc>
          <w:tcPr>
            <w:tcW w:w="0" w:type="auto"/>
            <w:shd w:val="clear" w:color="auto" w:fill="auto"/>
            <w:vAlign w:val="center"/>
          </w:tcPr>
          <w:p w14:paraId="15DAE53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0.75%</w:t>
            </w:r>
          </w:p>
        </w:tc>
        <w:tc>
          <w:tcPr>
            <w:tcW w:w="0" w:type="auto"/>
            <w:shd w:val="clear" w:color="auto" w:fill="auto"/>
            <w:vAlign w:val="center"/>
          </w:tcPr>
          <w:p w14:paraId="099746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-8.26%</w:t>
            </w:r>
          </w:p>
        </w:tc>
      </w:tr>
      <w:bookmarkEnd w:id="163"/>
    </w:tbl>
    <w:p w14:paraId="3D5AE530" w14:textId="77777777" w:rsidR="00071395" w:rsidRPr="006B2A04" w:rsidRDefault="00071395" w:rsidP="00071395"/>
    <w:p w14:paraId="63173BC0" w14:textId="77777777" w:rsidR="00071395" w:rsidRPr="00E301CB" w:rsidRDefault="00071395" w:rsidP="00461D27">
      <w:pPr>
        <w:pStyle w:val="H6"/>
      </w:pPr>
      <w:r w:rsidRPr="00E301CB">
        <w:lastRenderedPageBreak/>
        <w:t>7.</w:t>
      </w:r>
      <w:r w:rsidRPr="00E301CB">
        <w:rPr>
          <w:rFonts w:hint="eastAsia"/>
        </w:rPr>
        <w:t>4</w:t>
      </w:r>
      <w:r w:rsidRPr="00E301CB">
        <w:t>.1.</w:t>
      </w:r>
      <w:r w:rsidRPr="00E301CB">
        <w:rPr>
          <w:rFonts w:hint="eastAsia"/>
        </w:rPr>
        <w:t>2</w:t>
      </w:r>
      <w:r w:rsidRPr="00E301CB">
        <w:t>.</w:t>
      </w:r>
      <w:r w:rsidRPr="00E301CB">
        <w:rPr>
          <w:rFonts w:hint="eastAsia"/>
        </w:rPr>
        <w:t>2</w:t>
      </w:r>
      <w:r w:rsidRPr="00E301CB">
        <w:t>.</w:t>
      </w:r>
      <w:r w:rsidRPr="00E301CB">
        <w:rPr>
          <w:rFonts w:hint="eastAsia"/>
        </w:rPr>
        <w:t>2</w:t>
      </w:r>
      <w:r w:rsidRPr="00E301CB">
        <w:tab/>
      </w:r>
      <w:r w:rsidRPr="00E301CB">
        <w:rPr>
          <w:rFonts w:hint="eastAsia"/>
        </w:rPr>
        <w:t xml:space="preserve">SBFD slot configuration </w:t>
      </w:r>
      <w:r w:rsidRPr="00E301CB">
        <w:t>{XXXX</w:t>
      </w:r>
      <w:r w:rsidRPr="00E301CB">
        <w:rPr>
          <w:rFonts w:hint="eastAsia"/>
        </w:rPr>
        <w:t>X</w:t>
      </w:r>
      <w:r w:rsidRPr="00E301CB">
        <w:t>}</w:t>
      </w:r>
      <w:r w:rsidRPr="00E301CB">
        <w:rPr>
          <w:rFonts w:hint="eastAsia"/>
        </w:rPr>
        <w:t xml:space="preserve"> </w:t>
      </w:r>
    </w:p>
    <w:p w14:paraId="0D5C2260" w14:textId="77777777" w:rsidR="00071395" w:rsidRPr="006B2A04" w:rsidRDefault="00071395" w:rsidP="00071395">
      <w:r w:rsidRPr="006B2A04">
        <w:rPr>
          <w:rFonts w:hint="eastAsia"/>
        </w:rPr>
        <w:t>In this sub-section, SBFD slot configuration {XXXXX} is assumed.</w:t>
      </w:r>
    </w:p>
    <w:p w14:paraId="5827AF91" w14:textId="03808C4E" w:rsidR="00071395" w:rsidRPr="006B2A04" w:rsidRDefault="00071395" w:rsidP="00F90B0D">
      <w:pPr>
        <w:pStyle w:val="TH"/>
      </w:pPr>
      <w:r w:rsidRPr="006B2A04">
        <w:rPr>
          <w:rFonts w:hint="eastAsia"/>
        </w:rPr>
        <w:t xml:space="preserve">Table 7.4.1.2.2.2-1: Urban Macro (FR1) dynamic SBFD vs. semi-static SBFD, </w:t>
      </w:r>
      <w:r w:rsidRPr="006B2A04">
        <w:t>{XXXX</w:t>
      </w:r>
      <w:r w:rsidRPr="006B2A04">
        <w:rPr>
          <w:rFonts w:hint="eastAsia"/>
        </w:rPr>
        <w:t>X</w:t>
      </w:r>
      <w:r w:rsidRPr="006B2A04">
        <w:t>}</w:t>
      </w:r>
      <w:r w:rsidR="00F90B0D">
        <w:t xml:space="preserve"> </w:t>
      </w:r>
      <w:r w:rsidRPr="006B2A04">
        <w:rPr>
          <w:rFonts w:hint="eastAsia"/>
        </w:rPr>
        <w:t>(dynamic SBFD Option 3, w/ &amp; w/o CLI handling)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778"/>
        <w:gridCol w:w="1094"/>
        <w:gridCol w:w="1264"/>
        <w:gridCol w:w="1057"/>
        <w:gridCol w:w="1094"/>
        <w:gridCol w:w="1264"/>
        <w:gridCol w:w="1114"/>
      </w:tblGrid>
      <w:tr w:rsidR="00071395" w:rsidRPr="006B2A04" w14:paraId="2E991264" w14:textId="77777777" w:rsidTr="003C3386">
        <w:trPr>
          <w:trHeight w:val="278"/>
        </w:trPr>
        <w:tc>
          <w:tcPr>
            <w:tcW w:w="0" w:type="auto"/>
            <w:gridSpan w:val="8"/>
            <w:shd w:val="clear" w:color="auto" w:fill="auto"/>
            <w:vAlign w:val="center"/>
          </w:tcPr>
          <w:p w14:paraId="05873215" w14:textId="55D8A1FA" w:rsidR="00071395" w:rsidRPr="00F90B0D" w:rsidRDefault="00071395" w:rsidP="00F90B0D">
            <w:pPr>
              <w:spacing w:after="0"/>
              <w:jc w:val="center"/>
              <w:rPr>
                <w:rFonts w:ascii="Arial" w:hAnsi="Arial" w:cs="Arial"/>
                <w:b/>
                <w:i/>
                <w:color w:val="000000"/>
                <w:sz w:val="16"/>
                <w:szCs w:val="16"/>
              </w:rPr>
            </w:pPr>
            <w:bookmarkStart w:id="164" w:name="MCCQCTEMPBM_00000133"/>
            <w:r w:rsidRPr="00F90B0D">
              <w:rPr>
                <w:rFonts w:ascii="Arial" w:hAnsi="Arial" w:cs="Arial"/>
                <w:b/>
                <w:i/>
                <w:sz w:val="16"/>
                <w:szCs w:val="16"/>
              </w:rPr>
              <w:t xml:space="preserve">Simple description of key assumptions (RSI based on 1dB desense, </w:t>
            </w:r>
            <w:r w:rsidRPr="00F90B0D">
              <w:rPr>
                <w:rFonts w:ascii="Arial" w:hAnsi="Arial" w:cs="Arial"/>
                <w:b/>
                <w:bCs/>
                <w:i/>
                <w:iCs/>
                <w:sz w:val="16"/>
                <w:szCs w:val="16"/>
              </w:rPr>
              <w:t xml:space="preserve">Twice area &amp; same TxRUs (Option 2), SBFD slot configuration {XXXXX}, dynamic SBFD Option 3, DL: 0.5Mbytes, </w:t>
            </w:r>
            <w:r w:rsidR="00B705E0" w:rsidRPr="00F90B0D">
              <w:rPr>
                <w:rFonts w:ascii="Arial" w:hAnsi="Arial" w:cs="Arial"/>
                <w:b/>
                <w:bCs/>
                <w:i/>
                <w:iCs/>
                <w:sz w:val="16"/>
                <w:szCs w:val="16"/>
              </w:rPr>
              <w:t>UL: 0.125Mbytes</w:t>
            </w:r>
            <w:r w:rsidRPr="00F90B0D">
              <w:rPr>
                <w:rFonts w:ascii="Arial" w:hAnsi="Arial" w:cs="Arial"/>
                <w:b/>
                <w:i/>
                <w:sz w:val="16"/>
                <w:szCs w:val="16"/>
              </w:rPr>
              <w:t>)</w:t>
            </w:r>
          </w:p>
        </w:tc>
      </w:tr>
      <w:tr w:rsidR="00071395" w:rsidRPr="006B2A04" w14:paraId="3DA84C7E" w14:textId="77777777" w:rsidTr="003C3386">
        <w:trPr>
          <w:trHeight w:val="278"/>
        </w:trPr>
        <w:tc>
          <w:tcPr>
            <w:tcW w:w="0" w:type="auto"/>
            <w:gridSpan w:val="2"/>
            <w:vMerge w:val="restart"/>
            <w:shd w:val="clear" w:color="auto" w:fill="auto"/>
            <w:vAlign w:val="center"/>
          </w:tcPr>
          <w:p w14:paraId="41635A19" w14:textId="77777777" w:rsidR="00071395" w:rsidRPr="00F90B0D" w:rsidRDefault="00071395" w:rsidP="00F90B0D">
            <w:pPr>
              <w:spacing w:after="0"/>
              <w:jc w:val="center"/>
              <w:rPr>
                <w:rFonts w:ascii="Arial" w:hAnsi="Arial" w:cs="Arial"/>
                <w:b/>
                <w:bCs/>
                <w:sz w:val="16"/>
                <w:szCs w:val="16"/>
              </w:rPr>
            </w:pPr>
          </w:p>
        </w:tc>
        <w:tc>
          <w:tcPr>
            <w:tcW w:w="0" w:type="auto"/>
            <w:gridSpan w:val="6"/>
            <w:shd w:val="clear" w:color="auto" w:fill="auto"/>
            <w:vAlign w:val="center"/>
          </w:tcPr>
          <w:p w14:paraId="1B844DC5" w14:textId="4AB33D1B"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t>
            </w:r>
            <w:r w:rsidR="00B71592" w:rsidRPr="00F90B0D">
              <w:rPr>
                <w:rFonts w:ascii="Arial" w:hAnsi="Arial" w:cs="Arial"/>
                <w:b/>
                <w:color w:val="000000"/>
                <w:sz w:val="16"/>
                <w:szCs w:val="16"/>
              </w:rPr>
              <w:t>33</w:t>
            </w:r>
            <w:r w:rsidRPr="00F90B0D">
              <w:rPr>
                <w:rFonts w:ascii="Arial" w:hAnsi="Arial" w:cs="Arial"/>
                <w:b/>
                <w:color w:val="000000"/>
                <w:sz w:val="16"/>
                <w:szCs w:val="16"/>
              </w:rPr>
              <w:t>]</w:t>
            </w:r>
          </w:p>
        </w:tc>
      </w:tr>
      <w:tr w:rsidR="00071395" w:rsidRPr="006B2A04" w14:paraId="15764FAE" w14:textId="77777777" w:rsidTr="003C3386">
        <w:trPr>
          <w:trHeight w:val="278"/>
        </w:trPr>
        <w:tc>
          <w:tcPr>
            <w:tcW w:w="0" w:type="auto"/>
            <w:gridSpan w:val="2"/>
            <w:vMerge/>
            <w:shd w:val="clear" w:color="auto" w:fill="auto"/>
            <w:vAlign w:val="center"/>
          </w:tcPr>
          <w:p w14:paraId="7C8B5403" w14:textId="77777777" w:rsidR="00071395" w:rsidRPr="00F90B0D" w:rsidRDefault="00071395" w:rsidP="00F90B0D">
            <w:pPr>
              <w:spacing w:after="0"/>
              <w:jc w:val="center"/>
              <w:rPr>
                <w:rFonts w:ascii="Arial" w:hAnsi="Arial" w:cs="Arial"/>
                <w:b/>
                <w:bCs/>
                <w:sz w:val="16"/>
                <w:szCs w:val="16"/>
              </w:rPr>
            </w:pPr>
          </w:p>
        </w:tc>
        <w:tc>
          <w:tcPr>
            <w:tcW w:w="0" w:type="auto"/>
            <w:gridSpan w:val="3"/>
            <w:shd w:val="clear" w:color="auto" w:fill="auto"/>
            <w:vAlign w:val="center"/>
          </w:tcPr>
          <w:p w14:paraId="0822F9EB"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w/o CLI handling</w:t>
            </w:r>
          </w:p>
        </w:tc>
        <w:tc>
          <w:tcPr>
            <w:tcW w:w="0" w:type="auto"/>
            <w:gridSpan w:val="3"/>
            <w:shd w:val="clear" w:color="auto" w:fill="auto"/>
            <w:vAlign w:val="center"/>
          </w:tcPr>
          <w:p w14:paraId="40DA658B"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w/ CLI handling</w:t>
            </w:r>
          </w:p>
        </w:tc>
      </w:tr>
      <w:tr w:rsidR="00071395" w:rsidRPr="006B2A04" w14:paraId="28B6FEBE" w14:textId="77777777" w:rsidTr="003C3386">
        <w:trPr>
          <w:trHeight w:val="278"/>
        </w:trPr>
        <w:tc>
          <w:tcPr>
            <w:tcW w:w="0" w:type="auto"/>
            <w:gridSpan w:val="2"/>
            <w:vMerge/>
            <w:shd w:val="clear" w:color="auto" w:fill="auto"/>
            <w:vAlign w:val="center"/>
          </w:tcPr>
          <w:p w14:paraId="76DB72F1"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tcPr>
          <w:p w14:paraId="5BD5723F"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0" w:type="auto"/>
            <w:shd w:val="clear" w:color="auto" w:fill="auto"/>
            <w:vAlign w:val="center"/>
          </w:tcPr>
          <w:p w14:paraId="268CCDE7"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0" w:type="auto"/>
            <w:shd w:val="clear" w:color="auto" w:fill="auto"/>
            <w:vAlign w:val="center"/>
          </w:tcPr>
          <w:p w14:paraId="02C3E9CB"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c>
          <w:tcPr>
            <w:tcW w:w="0" w:type="auto"/>
            <w:shd w:val="clear" w:color="auto" w:fill="auto"/>
            <w:vAlign w:val="center"/>
          </w:tcPr>
          <w:p w14:paraId="30ECC02D"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Low load</w:t>
            </w:r>
          </w:p>
        </w:tc>
        <w:tc>
          <w:tcPr>
            <w:tcW w:w="0" w:type="auto"/>
            <w:shd w:val="clear" w:color="auto" w:fill="auto"/>
            <w:vAlign w:val="center"/>
          </w:tcPr>
          <w:p w14:paraId="0595575E"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Medium load</w:t>
            </w:r>
          </w:p>
        </w:tc>
        <w:tc>
          <w:tcPr>
            <w:tcW w:w="0" w:type="auto"/>
            <w:shd w:val="clear" w:color="auto" w:fill="auto"/>
            <w:vAlign w:val="center"/>
          </w:tcPr>
          <w:p w14:paraId="7C6E260F" w14:textId="77777777" w:rsidR="00071395" w:rsidRPr="00F90B0D" w:rsidRDefault="00071395" w:rsidP="00F90B0D">
            <w:pPr>
              <w:spacing w:after="0"/>
              <w:jc w:val="center"/>
              <w:rPr>
                <w:rFonts w:ascii="Arial" w:hAnsi="Arial" w:cs="Arial"/>
                <w:b/>
                <w:color w:val="000000"/>
                <w:sz w:val="16"/>
                <w:szCs w:val="16"/>
              </w:rPr>
            </w:pPr>
            <w:r w:rsidRPr="00F90B0D">
              <w:rPr>
                <w:rFonts w:ascii="Arial" w:hAnsi="Arial" w:cs="Arial"/>
                <w:b/>
                <w:color w:val="000000"/>
                <w:sz w:val="16"/>
                <w:szCs w:val="16"/>
              </w:rPr>
              <w:t>High load</w:t>
            </w:r>
          </w:p>
        </w:tc>
      </w:tr>
      <w:tr w:rsidR="00071395" w:rsidRPr="006B2A04" w14:paraId="622C349C" w14:textId="77777777" w:rsidTr="003C3386">
        <w:trPr>
          <w:trHeight w:val="278"/>
        </w:trPr>
        <w:tc>
          <w:tcPr>
            <w:tcW w:w="0" w:type="auto"/>
            <w:vMerge w:val="restart"/>
            <w:shd w:val="clear" w:color="auto" w:fill="auto"/>
            <w:vAlign w:val="center"/>
          </w:tcPr>
          <w:p w14:paraId="0F578B14"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average-UPT </w:t>
            </w:r>
            <w:r w:rsidRPr="00F90B0D">
              <w:rPr>
                <w:rFonts w:ascii="Arial" w:hAnsi="Arial" w:cs="Arial"/>
                <w:b/>
                <w:bCs/>
                <w:color w:val="000000"/>
                <w:sz w:val="16"/>
                <w:szCs w:val="16"/>
              </w:rPr>
              <w:t>gain</w:t>
            </w:r>
          </w:p>
        </w:tc>
        <w:tc>
          <w:tcPr>
            <w:tcW w:w="0" w:type="auto"/>
            <w:shd w:val="clear" w:color="auto" w:fill="auto"/>
            <w:vAlign w:val="center"/>
            <w:hideMark/>
          </w:tcPr>
          <w:p w14:paraId="2C7F3FC1"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28BD9F8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5.27%</w:t>
            </w:r>
          </w:p>
        </w:tc>
        <w:tc>
          <w:tcPr>
            <w:tcW w:w="0" w:type="auto"/>
            <w:shd w:val="clear" w:color="auto" w:fill="auto"/>
            <w:vAlign w:val="center"/>
          </w:tcPr>
          <w:p w14:paraId="0D9D3A9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4.99%</w:t>
            </w:r>
          </w:p>
        </w:tc>
        <w:tc>
          <w:tcPr>
            <w:tcW w:w="0" w:type="auto"/>
            <w:shd w:val="clear" w:color="auto" w:fill="auto"/>
            <w:vAlign w:val="center"/>
          </w:tcPr>
          <w:p w14:paraId="63DE3A3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-1.82%</w:t>
            </w:r>
          </w:p>
        </w:tc>
        <w:tc>
          <w:tcPr>
            <w:tcW w:w="0" w:type="auto"/>
            <w:shd w:val="clear" w:color="auto" w:fill="auto"/>
            <w:vAlign w:val="center"/>
          </w:tcPr>
          <w:p w14:paraId="5F6CAED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7.71%</w:t>
            </w:r>
          </w:p>
        </w:tc>
        <w:tc>
          <w:tcPr>
            <w:tcW w:w="0" w:type="auto"/>
            <w:shd w:val="clear" w:color="auto" w:fill="auto"/>
            <w:vAlign w:val="center"/>
          </w:tcPr>
          <w:p w14:paraId="677B696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-3.19%</w:t>
            </w:r>
          </w:p>
        </w:tc>
        <w:tc>
          <w:tcPr>
            <w:tcW w:w="0" w:type="auto"/>
            <w:shd w:val="clear" w:color="auto" w:fill="auto"/>
            <w:vAlign w:val="center"/>
          </w:tcPr>
          <w:p w14:paraId="0487A0B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-28.18%</w:t>
            </w:r>
          </w:p>
        </w:tc>
      </w:tr>
      <w:tr w:rsidR="00071395" w:rsidRPr="006B2A04" w14:paraId="7905271D" w14:textId="77777777" w:rsidTr="003C3386">
        <w:trPr>
          <w:trHeight w:val="278"/>
        </w:trPr>
        <w:tc>
          <w:tcPr>
            <w:tcW w:w="0" w:type="auto"/>
            <w:vMerge/>
            <w:shd w:val="clear" w:color="auto" w:fill="auto"/>
            <w:vAlign w:val="center"/>
          </w:tcPr>
          <w:p w14:paraId="54EB391C"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EFACB5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56580FE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-5.78%</w:t>
            </w:r>
          </w:p>
        </w:tc>
        <w:tc>
          <w:tcPr>
            <w:tcW w:w="0" w:type="auto"/>
            <w:shd w:val="clear" w:color="auto" w:fill="auto"/>
            <w:vAlign w:val="center"/>
          </w:tcPr>
          <w:p w14:paraId="0B67642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84.29%</w:t>
            </w:r>
          </w:p>
        </w:tc>
        <w:tc>
          <w:tcPr>
            <w:tcW w:w="0" w:type="auto"/>
            <w:shd w:val="clear" w:color="auto" w:fill="auto"/>
            <w:vAlign w:val="center"/>
          </w:tcPr>
          <w:p w14:paraId="187994A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-1.40%</w:t>
            </w:r>
          </w:p>
        </w:tc>
        <w:tc>
          <w:tcPr>
            <w:tcW w:w="0" w:type="auto"/>
            <w:shd w:val="clear" w:color="auto" w:fill="auto"/>
            <w:vAlign w:val="center"/>
          </w:tcPr>
          <w:p w14:paraId="0B48301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8.43%</w:t>
            </w:r>
          </w:p>
        </w:tc>
        <w:tc>
          <w:tcPr>
            <w:tcW w:w="0" w:type="auto"/>
            <w:shd w:val="clear" w:color="auto" w:fill="auto"/>
            <w:vAlign w:val="center"/>
          </w:tcPr>
          <w:p w14:paraId="6B68E9D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12.77%</w:t>
            </w:r>
          </w:p>
        </w:tc>
        <w:tc>
          <w:tcPr>
            <w:tcW w:w="0" w:type="auto"/>
            <w:shd w:val="clear" w:color="auto" w:fill="auto"/>
            <w:vAlign w:val="center"/>
          </w:tcPr>
          <w:p w14:paraId="32E0E6D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-29.06%</w:t>
            </w:r>
          </w:p>
        </w:tc>
      </w:tr>
      <w:tr w:rsidR="00071395" w:rsidRPr="006B2A04" w14:paraId="5182C385" w14:textId="77777777" w:rsidTr="003C3386">
        <w:trPr>
          <w:trHeight w:val="278"/>
        </w:trPr>
        <w:tc>
          <w:tcPr>
            <w:tcW w:w="0" w:type="auto"/>
            <w:vMerge/>
            <w:shd w:val="clear" w:color="auto" w:fill="auto"/>
            <w:vAlign w:val="center"/>
          </w:tcPr>
          <w:p w14:paraId="55BA6F48"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6C4BFEC9"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3A7A58D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4.52%</w:t>
            </w:r>
          </w:p>
        </w:tc>
        <w:tc>
          <w:tcPr>
            <w:tcW w:w="0" w:type="auto"/>
            <w:shd w:val="clear" w:color="auto" w:fill="auto"/>
            <w:vAlign w:val="center"/>
          </w:tcPr>
          <w:p w14:paraId="02AFC2D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5.65%</w:t>
            </w:r>
          </w:p>
        </w:tc>
        <w:tc>
          <w:tcPr>
            <w:tcW w:w="0" w:type="auto"/>
            <w:shd w:val="clear" w:color="auto" w:fill="auto"/>
            <w:vAlign w:val="center"/>
          </w:tcPr>
          <w:p w14:paraId="2BD39B6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9.59%</w:t>
            </w:r>
          </w:p>
        </w:tc>
        <w:tc>
          <w:tcPr>
            <w:tcW w:w="0" w:type="auto"/>
            <w:shd w:val="clear" w:color="auto" w:fill="auto"/>
            <w:vAlign w:val="center"/>
          </w:tcPr>
          <w:p w14:paraId="6FFDE00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7.14%</w:t>
            </w:r>
          </w:p>
        </w:tc>
        <w:tc>
          <w:tcPr>
            <w:tcW w:w="0" w:type="auto"/>
            <w:shd w:val="clear" w:color="auto" w:fill="auto"/>
            <w:vAlign w:val="center"/>
          </w:tcPr>
          <w:p w14:paraId="7988C8C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-4.85%</w:t>
            </w:r>
          </w:p>
        </w:tc>
        <w:tc>
          <w:tcPr>
            <w:tcW w:w="0" w:type="auto"/>
            <w:shd w:val="clear" w:color="auto" w:fill="auto"/>
            <w:vAlign w:val="center"/>
          </w:tcPr>
          <w:p w14:paraId="0F8A8E5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-30.68%</w:t>
            </w:r>
          </w:p>
        </w:tc>
      </w:tr>
      <w:tr w:rsidR="00071395" w:rsidRPr="006B2A04" w14:paraId="222AFF0C" w14:textId="77777777" w:rsidTr="003C3386">
        <w:trPr>
          <w:trHeight w:val="278"/>
        </w:trPr>
        <w:tc>
          <w:tcPr>
            <w:tcW w:w="0" w:type="auto"/>
            <w:vMerge/>
            <w:shd w:val="clear" w:color="auto" w:fill="auto"/>
            <w:vAlign w:val="center"/>
          </w:tcPr>
          <w:p w14:paraId="20939617"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8F1C2DA"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4DCCFE8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13.63%</w:t>
            </w:r>
          </w:p>
        </w:tc>
        <w:tc>
          <w:tcPr>
            <w:tcW w:w="0" w:type="auto"/>
            <w:shd w:val="clear" w:color="auto" w:fill="auto"/>
            <w:vAlign w:val="center"/>
          </w:tcPr>
          <w:p w14:paraId="4C4CAED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1.26%</w:t>
            </w:r>
          </w:p>
        </w:tc>
        <w:tc>
          <w:tcPr>
            <w:tcW w:w="0" w:type="auto"/>
            <w:shd w:val="clear" w:color="auto" w:fill="auto"/>
            <w:vAlign w:val="center"/>
          </w:tcPr>
          <w:p w14:paraId="34DC8AB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-5.92%</w:t>
            </w:r>
          </w:p>
        </w:tc>
        <w:tc>
          <w:tcPr>
            <w:tcW w:w="0" w:type="auto"/>
            <w:shd w:val="clear" w:color="auto" w:fill="auto"/>
            <w:vAlign w:val="center"/>
          </w:tcPr>
          <w:p w14:paraId="0BC20D5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13.74%</w:t>
            </w:r>
          </w:p>
        </w:tc>
        <w:tc>
          <w:tcPr>
            <w:tcW w:w="0" w:type="auto"/>
            <w:shd w:val="clear" w:color="auto" w:fill="auto"/>
            <w:vAlign w:val="center"/>
          </w:tcPr>
          <w:p w14:paraId="2E87407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6.00%</w:t>
            </w:r>
          </w:p>
        </w:tc>
        <w:tc>
          <w:tcPr>
            <w:tcW w:w="0" w:type="auto"/>
            <w:shd w:val="clear" w:color="auto" w:fill="auto"/>
            <w:vAlign w:val="center"/>
          </w:tcPr>
          <w:p w14:paraId="15C0D7F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-20.00%</w:t>
            </w:r>
          </w:p>
        </w:tc>
      </w:tr>
      <w:tr w:rsidR="00071395" w:rsidRPr="006B2A04" w14:paraId="129C5955" w14:textId="77777777" w:rsidTr="003C3386">
        <w:trPr>
          <w:trHeight w:val="278"/>
        </w:trPr>
        <w:tc>
          <w:tcPr>
            <w:tcW w:w="0" w:type="auto"/>
            <w:vMerge w:val="restart"/>
            <w:shd w:val="clear" w:color="auto" w:fill="auto"/>
            <w:vAlign w:val="center"/>
          </w:tcPr>
          <w:p w14:paraId="668725AE"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average-UPT </w:t>
            </w:r>
            <w:r w:rsidRPr="00F90B0D">
              <w:rPr>
                <w:rFonts w:ascii="Arial" w:hAnsi="Arial" w:cs="Arial"/>
                <w:b/>
                <w:bCs/>
                <w:color w:val="000000"/>
                <w:sz w:val="16"/>
                <w:szCs w:val="16"/>
              </w:rPr>
              <w:t>gain</w:t>
            </w:r>
          </w:p>
        </w:tc>
        <w:tc>
          <w:tcPr>
            <w:tcW w:w="0" w:type="auto"/>
            <w:shd w:val="clear" w:color="auto" w:fill="auto"/>
            <w:vAlign w:val="center"/>
            <w:hideMark/>
          </w:tcPr>
          <w:p w14:paraId="69BD787F"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24C49CB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52.73%</w:t>
            </w:r>
          </w:p>
        </w:tc>
        <w:tc>
          <w:tcPr>
            <w:tcW w:w="0" w:type="auto"/>
            <w:shd w:val="clear" w:color="auto" w:fill="auto"/>
            <w:vAlign w:val="center"/>
          </w:tcPr>
          <w:p w14:paraId="25BE017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88.66%</w:t>
            </w:r>
          </w:p>
        </w:tc>
        <w:tc>
          <w:tcPr>
            <w:tcW w:w="0" w:type="auto"/>
            <w:shd w:val="clear" w:color="auto" w:fill="auto"/>
            <w:vAlign w:val="center"/>
          </w:tcPr>
          <w:p w14:paraId="054BD16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30.04%</w:t>
            </w:r>
          </w:p>
        </w:tc>
        <w:tc>
          <w:tcPr>
            <w:tcW w:w="0" w:type="auto"/>
            <w:shd w:val="clear" w:color="auto" w:fill="auto"/>
            <w:vAlign w:val="center"/>
          </w:tcPr>
          <w:p w14:paraId="48AE4B9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60.49%</w:t>
            </w:r>
          </w:p>
        </w:tc>
        <w:tc>
          <w:tcPr>
            <w:tcW w:w="0" w:type="auto"/>
            <w:shd w:val="clear" w:color="auto" w:fill="auto"/>
            <w:vAlign w:val="center"/>
          </w:tcPr>
          <w:p w14:paraId="6195D50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87.42%</w:t>
            </w:r>
          </w:p>
        </w:tc>
        <w:tc>
          <w:tcPr>
            <w:tcW w:w="0" w:type="auto"/>
            <w:shd w:val="clear" w:color="auto" w:fill="auto"/>
            <w:vAlign w:val="center"/>
          </w:tcPr>
          <w:p w14:paraId="4C19BE0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66.19%</w:t>
            </w:r>
          </w:p>
        </w:tc>
      </w:tr>
      <w:tr w:rsidR="00071395" w:rsidRPr="006B2A04" w14:paraId="46B44BC6" w14:textId="77777777" w:rsidTr="003C3386">
        <w:trPr>
          <w:trHeight w:val="278"/>
        </w:trPr>
        <w:tc>
          <w:tcPr>
            <w:tcW w:w="0" w:type="auto"/>
            <w:vMerge/>
            <w:shd w:val="clear" w:color="auto" w:fill="auto"/>
            <w:vAlign w:val="center"/>
          </w:tcPr>
          <w:p w14:paraId="131BC13D"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2AD0ECD8"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2C1AF05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-1.05%</w:t>
            </w:r>
          </w:p>
        </w:tc>
        <w:tc>
          <w:tcPr>
            <w:tcW w:w="0" w:type="auto"/>
            <w:shd w:val="clear" w:color="auto" w:fill="auto"/>
            <w:vAlign w:val="center"/>
          </w:tcPr>
          <w:p w14:paraId="2082F33A" w14:textId="4886618A" w:rsidR="00071395" w:rsidRPr="00F90B0D" w:rsidRDefault="00D56376" w:rsidP="00F90B0D">
            <w:pPr>
              <w:spacing w:after="0"/>
              <w:jc w:val="center"/>
              <w:rPr>
                <w:rFonts w:ascii="Arial" w:hAnsi="Arial" w:cs="Arial"/>
                <w:color w:val="000000"/>
                <w:sz w:val="16"/>
                <w:szCs w:val="16"/>
              </w:rPr>
            </w:pPr>
            <w:r w:rsidRPr="00F90B0D">
              <w:rPr>
                <w:rFonts w:ascii="Arial" w:hAnsi="Arial" w:cs="Arial"/>
                <w:color w:val="000000"/>
                <w:sz w:val="16"/>
                <w:szCs w:val="16"/>
              </w:rPr>
              <w:t>NAN</w:t>
            </w:r>
          </w:p>
        </w:tc>
        <w:tc>
          <w:tcPr>
            <w:tcW w:w="0" w:type="auto"/>
            <w:shd w:val="clear" w:color="auto" w:fill="auto"/>
            <w:vAlign w:val="center"/>
          </w:tcPr>
          <w:p w14:paraId="5AB9C5B2" w14:textId="73219879" w:rsidR="00071395" w:rsidRPr="00F90B0D" w:rsidRDefault="00D56376" w:rsidP="00F90B0D">
            <w:pPr>
              <w:spacing w:after="0"/>
              <w:jc w:val="center"/>
              <w:rPr>
                <w:rFonts w:ascii="Arial" w:hAnsi="Arial" w:cs="Arial"/>
                <w:color w:val="000000"/>
                <w:sz w:val="16"/>
                <w:szCs w:val="16"/>
              </w:rPr>
            </w:pPr>
            <w:r w:rsidRPr="00F90B0D">
              <w:rPr>
                <w:rFonts w:ascii="Arial" w:hAnsi="Arial" w:cs="Arial"/>
                <w:color w:val="000000"/>
                <w:sz w:val="16"/>
                <w:szCs w:val="16"/>
              </w:rPr>
              <w:t>NAN</w:t>
            </w:r>
          </w:p>
        </w:tc>
        <w:tc>
          <w:tcPr>
            <w:tcW w:w="0" w:type="auto"/>
            <w:shd w:val="clear" w:color="auto" w:fill="auto"/>
            <w:vAlign w:val="center"/>
          </w:tcPr>
          <w:p w14:paraId="23E21E6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79.95%</w:t>
            </w:r>
          </w:p>
        </w:tc>
        <w:tc>
          <w:tcPr>
            <w:tcW w:w="0" w:type="auto"/>
            <w:shd w:val="clear" w:color="auto" w:fill="auto"/>
            <w:vAlign w:val="center"/>
          </w:tcPr>
          <w:p w14:paraId="34B4F5A3" w14:textId="36955E81" w:rsidR="00071395" w:rsidRPr="00F90B0D" w:rsidRDefault="00D56376" w:rsidP="00F90B0D">
            <w:pPr>
              <w:spacing w:after="0"/>
              <w:jc w:val="center"/>
              <w:rPr>
                <w:rFonts w:ascii="Arial" w:hAnsi="Arial" w:cs="Arial"/>
                <w:color w:val="000000"/>
                <w:sz w:val="16"/>
                <w:szCs w:val="16"/>
              </w:rPr>
            </w:pPr>
            <w:r w:rsidRPr="00F90B0D">
              <w:rPr>
                <w:rFonts w:ascii="Arial" w:hAnsi="Arial" w:cs="Arial"/>
                <w:color w:val="000000"/>
                <w:sz w:val="16"/>
                <w:szCs w:val="16"/>
              </w:rPr>
              <w:t>NAN</w:t>
            </w:r>
          </w:p>
        </w:tc>
        <w:tc>
          <w:tcPr>
            <w:tcW w:w="0" w:type="auto"/>
            <w:shd w:val="clear" w:color="auto" w:fill="auto"/>
            <w:vAlign w:val="center"/>
          </w:tcPr>
          <w:p w14:paraId="1D404C1A" w14:textId="106CC37F" w:rsidR="00071395" w:rsidRPr="00F90B0D" w:rsidRDefault="00D56376" w:rsidP="00F90B0D">
            <w:pPr>
              <w:spacing w:after="0"/>
              <w:jc w:val="center"/>
              <w:rPr>
                <w:rFonts w:ascii="Arial" w:hAnsi="Arial" w:cs="Arial"/>
                <w:color w:val="000000"/>
                <w:sz w:val="16"/>
                <w:szCs w:val="16"/>
              </w:rPr>
            </w:pPr>
            <w:r w:rsidRPr="00F90B0D">
              <w:rPr>
                <w:rFonts w:ascii="Arial" w:hAnsi="Arial" w:cs="Arial"/>
                <w:color w:val="000000"/>
                <w:sz w:val="16"/>
                <w:szCs w:val="16"/>
              </w:rPr>
              <w:t>NAN</w:t>
            </w:r>
          </w:p>
        </w:tc>
      </w:tr>
      <w:tr w:rsidR="00071395" w:rsidRPr="006B2A04" w14:paraId="72D7392F" w14:textId="77777777" w:rsidTr="003C3386">
        <w:trPr>
          <w:trHeight w:val="278"/>
        </w:trPr>
        <w:tc>
          <w:tcPr>
            <w:tcW w:w="0" w:type="auto"/>
            <w:vMerge/>
            <w:shd w:val="clear" w:color="auto" w:fill="auto"/>
            <w:vAlign w:val="center"/>
          </w:tcPr>
          <w:p w14:paraId="0DCBCBF7"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E5C7ED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1D7A320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9.58%</w:t>
            </w:r>
          </w:p>
        </w:tc>
        <w:tc>
          <w:tcPr>
            <w:tcW w:w="0" w:type="auto"/>
            <w:shd w:val="clear" w:color="auto" w:fill="auto"/>
            <w:vAlign w:val="center"/>
          </w:tcPr>
          <w:p w14:paraId="73DF0EE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62.54%</w:t>
            </w:r>
          </w:p>
        </w:tc>
        <w:tc>
          <w:tcPr>
            <w:tcW w:w="0" w:type="auto"/>
            <w:shd w:val="clear" w:color="auto" w:fill="auto"/>
            <w:vAlign w:val="center"/>
          </w:tcPr>
          <w:p w14:paraId="4F4BF9F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55.92%</w:t>
            </w:r>
          </w:p>
        </w:tc>
        <w:tc>
          <w:tcPr>
            <w:tcW w:w="0" w:type="auto"/>
            <w:shd w:val="clear" w:color="auto" w:fill="auto"/>
            <w:vAlign w:val="center"/>
          </w:tcPr>
          <w:p w14:paraId="30C0E27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33.59%</w:t>
            </w:r>
          </w:p>
        </w:tc>
        <w:tc>
          <w:tcPr>
            <w:tcW w:w="0" w:type="auto"/>
            <w:shd w:val="clear" w:color="auto" w:fill="auto"/>
            <w:vAlign w:val="center"/>
          </w:tcPr>
          <w:p w14:paraId="72BD3E2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60.88%</w:t>
            </w:r>
          </w:p>
        </w:tc>
        <w:tc>
          <w:tcPr>
            <w:tcW w:w="0" w:type="auto"/>
            <w:shd w:val="clear" w:color="auto" w:fill="auto"/>
            <w:vAlign w:val="center"/>
          </w:tcPr>
          <w:p w14:paraId="61075F1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90.03%</w:t>
            </w:r>
          </w:p>
        </w:tc>
      </w:tr>
      <w:tr w:rsidR="00071395" w:rsidRPr="006B2A04" w14:paraId="12AAA256" w14:textId="77777777" w:rsidTr="003C3386">
        <w:trPr>
          <w:trHeight w:val="278"/>
        </w:trPr>
        <w:tc>
          <w:tcPr>
            <w:tcW w:w="0" w:type="auto"/>
            <w:vMerge/>
            <w:shd w:val="clear" w:color="auto" w:fill="auto"/>
            <w:vAlign w:val="center"/>
          </w:tcPr>
          <w:p w14:paraId="45B9C5BF"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02E40C07"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01AE21A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109.57%</w:t>
            </w:r>
          </w:p>
        </w:tc>
        <w:tc>
          <w:tcPr>
            <w:tcW w:w="0" w:type="auto"/>
            <w:shd w:val="clear" w:color="auto" w:fill="auto"/>
            <w:vAlign w:val="center"/>
          </w:tcPr>
          <w:p w14:paraId="104D53C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119.17%</w:t>
            </w:r>
          </w:p>
        </w:tc>
        <w:tc>
          <w:tcPr>
            <w:tcW w:w="0" w:type="auto"/>
            <w:shd w:val="clear" w:color="auto" w:fill="auto"/>
            <w:vAlign w:val="center"/>
          </w:tcPr>
          <w:p w14:paraId="01945A9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41.80%</w:t>
            </w:r>
          </w:p>
        </w:tc>
        <w:tc>
          <w:tcPr>
            <w:tcW w:w="0" w:type="auto"/>
            <w:shd w:val="clear" w:color="auto" w:fill="auto"/>
            <w:vAlign w:val="center"/>
          </w:tcPr>
          <w:p w14:paraId="3364793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110.79%</w:t>
            </w:r>
          </w:p>
        </w:tc>
        <w:tc>
          <w:tcPr>
            <w:tcW w:w="0" w:type="auto"/>
            <w:shd w:val="clear" w:color="auto" w:fill="auto"/>
            <w:vAlign w:val="center"/>
          </w:tcPr>
          <w:p w14:paraId="308B0E4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114.88%</w:t>
            </w:r>
          </w:p>
        </w:tc>
        <w:tc>
          <w:tcPr>
            <w:tcW w:w="0" w:type="auto"/>
            <w:shd w:val="clear" w:color="auto" w:fill="auto"/>
            <w:vAlign w:val="center"/>
          </w:tcPr>
          <w:p w14:paraId="61AF06F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90.84%</w:t>
            </w:r>
          </w:p>
        </w:tc>
      </w:tr>
      <w:tr w:rsidR="00071395" w:rsidRPr="006B2A04" w14:paraId="0859360B" w14:textId="77777777" w:rsidTr="003C3386">
        <w:trPr>
          <w:trHeight w:val="278"/>
        </w:trPr>
        <w:tc>
          <w:tcPr>
            <w:tcW w:w="0" w:type="auto"/>
            <w:vMerge w:val="restart"/>
            <w:shd w:val="clear" w:color="auto" w:fill="auto"/>
            <w:vAlign w:val="center"/>
          </w:tcPr>
          <w:p w14:paraId="37227763"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DL packet-Latency </w:t>
            </w:r>
            <w:r w:rsidRPr="00F90B0D">
              <w:rPr>
                <w:rFonts w:ascii="Arial" w:hAnsi="Arial" w:cs="Arial"/>
                <w:b/>
                <w:bCs/>
                <w:color w:val="000000"/>
                <w:sz w:val="16"/>
                <w:szCs w:val="16"/>
              </w:rPr>
              <w:t>increase</w:t>
            </w:r>
          </w:p>
        </w:tc>
        <w:tc>
          <w:tcPr>
            <w:tcW w:w="0" w:type="auto"/>
            <w:shd w:val="clear" w:color="auto" w:fill="auto"/>
            <w:vAlign w:val="center"/>
            <w:hideMark/>
          </w:tcPr>
          <w:p w14:paraId="404AE902"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14D9B59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-4.60%</w:t>
            </w:r>
          </w:p>
        </w:tc>
        <w:tc>
          <w:tcPr>
            <w:tcW w:w="0" w:type="auto"/>
            <w:shd w:val="clear" w:color="auto" w:fill="auto"/>
            <w:vAlign w:val="center"/>
          </w:tcPr>
          <w:p w14:paraId="7F19113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-69.78%</w:t>
            </w:r>
          </w:p>
        </w:tc>
        <w:tc>
          <w:tcPr>
            <w:tcW w:w="0" w:type="auto"/>
            <w:shd w:val="clear" w:color="auto" w:fill="auto"/>
            <w:vAlign w:val="center"/>
          </w:tcPr>
          <w:p w14:paraId="7FB73CC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-29.47%</w:t>
            </w:r>
          </w:p>
        </w:tc>
        <w:tc>
          <w:tcPr>
            <w:tcW w:w="0" w:type="auto"/>
            <w:shd w:val="clear" w:color="auto" w:fill="auto"/>
            <w:vAlign w:val="center"/>
          </w:tcPr>
          <w:p w14:paraId="33A2B20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5.48%</w:t>
            </w:r>
          </w:p>
        </w:tc>
        <w:tc>
          <w:tcPr>
            <w:tcW w:w="0" w:type="auto"/>
            <w:shd w:val="clear" w:color="auto" w:fill="auto"/>
            <w:vAlign w:val="center"/>
          </w:tcPr>
          <w:p w14:paraId="0394580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-4.65%</w:t>
            </w:r>
          </w:p>
        </w:tc>
        <w:tc>
          <w:tcPr>
            <w:tcW w:w="0" w:type="auto"/>
            <w:shd w:val="clear" w:color="auto" w:fill="auto"/>
            <w:vAlign w:val="center"/>
          </w:tcPr>
          <w:p w14:paraId="6D02328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125.91%</w:t>
            </w:r>
          </w:p>
        </w:tc>
      </w:tr>
      <w:tr w:rsidR="00071395" w:rsidRPr="006B2A04" w14:paraId="7F4ADEB9" w14:textId="77777777" w:rsidTr="003C3386">
        <w:trPr>
          <w:trHeight w:val="278"/>
        </w:trPr>
        <w:tc>
          <w:tcPr>
            <w:tcW w:w="0" w:type="auto"/>
            <w:vMerge/>
            <w:shd w:val="clear" w:color="auto" w:fill="auto"/>
            <w:vAlign w:val="center"/>
          </w:tcPr>
          <w:p w14:paraId="617B051B"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477FD717"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0E6B77FB"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-15.46%</w:t>
            </w:r>
          </w:p>
        </w:tc>
        <w:tc>
          <w:tcPr>
            <w:tcW w:w="0" w:type="auto"/>
            <w:shd w:val="clear" w:color="auto" w:fill="auto"/>
            <w:vAlign w:val="center"/>
          </w:tcPr>
          <w:p w14:paraId="4BE69DD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-14.49%</w:t>
            </w:r>
          </w:p>
        </w:tc>
        <w:tc>
          <w:tcPr>
            <w:tcW w:w="0" w:type="auto"/>
            <w:shd w:val="clear" w:color="auto" w:fill="auto"/>
            <w:vAlign w:val="center"/>
          </w:tcPr>
          <w:p w14:paraId="694324A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1.12%</w:t>
            </w:r>
          </w:p>
        </w:tc>
        <w:tc>
          <w:tcPr>
            <w:tcW w:w="0" w:type="auto"/>
            <w:shd w:val="clear" w:color="auto" w:fill="auto"/>
            <w:vAlign w:val="center"/>
          </w:tcPr>
          <w:p w14:paraId="4FE17CF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-15.54%</w:t>
            </w:r>
          </w:p>
        </w:tc>
        <w:tc>
          <w:tcPr>
            <w:tcW w:w="0" w:type="auto"/>
            <w:shd w:val="clear" w:color="auto" w:fill="auto"/>
            <w:vAlign w:val="center"/>
          </w:tcPr>
          <w:p w14:paraId="18851F2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-14.75%</w:t>
            </w:r>
          </w:p>
        </w:tc>
        <w:tc>
          <w:tcPr>
            <w:tcW w:w="0" w:type="auto"/>
            <w:shd w:val="clear" w:color="auto" w:fill="auto"/>
            <w:vAlign w:val="center"/>
          </w:tcPr>
          <w:p w14:paraId="4609C15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8.64%</w:t>
            </w:r>
          </w:p>
        </w:tc>
      </w:tr>
      <w:tr w:rsidR="00071395" w:rsidRPr="006B2A04" w14:paraId="0D1E8E91" w14:textId="77777777" w:rsidTr="003C3386">
        <w:trPr>
          <w:trHeight w:val="278"/>
        </w:trPr>
        <w:tc>
          <w:tcPr>
            <w:tcW w:w="0" w:type="auto"/>
            <w:vMerge/>
            <w:shd w:val="clear" w:color="auto" w:fill="auto"/>
            <w:vAlign w:val="center"/>
          </w:tcPr>
          <w:p w14:paraId="764F6148"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E53ED95"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54CE52A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3.28%</w:t>
            </w:r>
          </w:p>
        </w:tc>
        <w:tc>
          <w:tcPr>
            <w:tcW w:w="0" w:type="auto"/>
            <w:shd w:val="clear" w:color="auto" w:fill="auto"/>
            <w:vAlign w:val="center"/>
          </w:tcPr>
          <w:p w14:paraId="0A45D59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2.01%</w:t>
            </w:r>
          </w:p>
        </w:tc>
        <w:tc>
          <w:tcPr>
            <w:tcW w:w="0" w:type="auto"/>
            <w:shd w:val="clear" w:color="auto" w:fill="auto"/>
            <w:vAlign w:val="center"/>
          </w:tcPr>
          <w:p w14:paraId="341FE48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-0.25%</w:t>
            </w:r>
          </w:p>
        </w:tc>
        <w:tc>
          <w:tcPr>
            <w:tcW w:w="0" w:type="auto"/>
            <w:shd w:val="clear" w:color="auto" w:fill="auto"/>
            <w:vAlign w:val="center"/>
          </w:tcPr>
          <w:p w14:paraId="468F3E1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-2.41%</w:t>
            </w:r>
          </w:p>
        </w:tc>
        <w:tc>
          <w:tcPr>
            <w:tcW w:w="0" w:type="auto"/>
            <w:shd w:val="clear" w:color="auto" w:fill="auto"/>
            <w:vAlign w:val="center"/>
          </w:tcPr>
          <w:p w14:paraId="004D44B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13.15%</w:t>
            </w:r>
          </w:p>
        </w:tc>
        <w:tc>
          <w:tcPr>
            <w:tcW w:w="0" w:type="auto"/>
            <w:shd w:val="clear" w:color="auto" w:fill="auto"/>
            <w:vAlign w:val="center"/>
          </w:tcPr>
          <w:p w14:paraId="2F528E0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53.30%</w:t>
            </w:r>
          </w:p>
        </w:tc>
      </w:tr>
      <w:tr w:rsidR="00071395" w:rsidRPr="006B2A04" w14:paraId="6A916CC1" w14:textId="77777777" w:rsidTr="003C3386">
        <w:trPr>
          <w:trHeight w:val="278"/>
        </w:trPr>
        <w:tc>
          <w:tcPr>
            <w:tcW w:w="0" w:type="auto"/>
            <w:vMerge/>
            <w:shd w:val="clear" w:color="auto" w:fill="auto"/>
            <w:vAlign w:val="center"/>
          </w:tcPr>
          <w:p w14:paraId="684FF623"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EA29606"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1E6240F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21.51%</w:t>
            </w:r>
          </w:p>
        </w:tc>
        <w:tc>
          <w:tcPr>
            <w:tcW w:w="0" w:type="auto"/>
            <w:shd w:val="clear" w:color="auto" w:fill="auto"/>
            <w:vAlign w:val="center"/>
          </w:tcPr>
          <w:p w14:paraId="3A62327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-77.84%</w:t>
            </w:r>
          </w:p>
        </w:tc>
        <w:tc>
          <w:tcPr>
            <w:tcW w:w="0" w:type="auto"/>
            <w:shd w:val="clear" w:color="auto" w:fill="auto"/>
            <w:vAlign w:val="center"/>
          </w:tcPr>
          <w:p w14:paraId="6436118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-24.74%</w:t>
            </w:r>
          </w:p>
        </w:tc>
        <w:tc>
          <w:tcPr>
            <w:tcW w:w="0" w:type="auto"/>
            <w:shd w:val="clear" w:color="auto" w:fill="auto"/>
            <w:vAlign w:val="center"/>
          </w:tcPr>
          <w:p w14:paraId="094B919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4.75%</w:t>
            </w:r>
          </w:p>
        </w:tc>
        <w:tc>
          <w:tcPr>
            <w:tcW w:w="0" w:type="auto"/>
            <w:shd w:val="clear" w:color="auto" w:fill="auto"/>
            <w:vAlign w:val="center"/>
          </w:tcPr>
          <w:p w14:paraId="331DC32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10.11%</w:t>
            </w:r>
          </w:p>
        </w:tc>
        <w:tc>
          <w:tcPr>
            <w:tcW w:w="0" w:type="auto"/>
            <w:shd w:val="clear" w:color="auto" w:fill="auto"/>
            <w:vAlign w:val="center"/>
          </w:tcPr>
          <w:p w14:paraId="17D53CFD"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329.52%</w:t>
            </w:r>
          </w:p>
        </w:tc>
      </w:tr>
      <w:tr w:rsidR="00071395" w:rsidRPr="006B2A04" w14:paraId="7B21DF13" w14:textId="77777777" w:rsidTr="003C3386">
        <w:trPr>
          <w:trHeight w:val="278"/>
        </w:trPr>
        <w:tc>
          <w:tcPr>
            <w:tcW w:w="0" w:type="auto"/>
            <w:vMerge w:val="restart"/>
            <w:shd w:val="clear" w:color="auto" w:fill="auto"/>
            <w:vAlign w:val="center"/>
          </w:tcPr>
          <w:p w14:paraId="680626D1"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 xml:space="preserve">UL packet-Latency </w:t>
            </w:r>
            <w:r w:rsidRPr="00F90B0D">
              <w:rPr>
                <w:rFonts w:ascii="Arial" w:hAnsi="Arial" w:cs="Arial"/>
                <w:b/>
                <w:bCs/>
                <w:color w:val="000000"/>
                <w:sz w:val="16"/>
                <w:szCs w:val="16"/>
              </w:rPr>
              <w:t>increase</w:t>
            </w:r>
          </w:p>
        </w:tc>
        <w:tc>
          <w:tcPr>
            <w:tcW w:w="0" w:type="auto"/>
            <w:shd w:val="clear" w:color="auto" w:fill="auto"/>
            <w:vAlign w:val="center"/>
            <w:hideMark/>
          </w:tcPr>
          <w:p w14:paraId="4F0BFFAF"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Mean</w:t>
            </w:r>
          </w:p>
        </w:tc>
        <w:tc>
          <w:tcPr>
            <w:tcW w:w="0" w:type="auto"/>
            <w:shd w:val="clear" w:color="auto" w:fill="auto"/>
            <w:vAlign w:val="center"/>
          </w:tcPr>
          <w:p w14:paraId="1A5CBBA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-9.62%</w:t>
            </w:r>
          </w:p>
        </w:tc>
        <w:tc>
          <w:tcPr>
            <w:tcW w:w="0" w:type="auto"/>
            <w:shd w:val="clear" w:color="auto" w:fill="auto"/>
            <w:vAlign w:val="center"/>
          </w:tcPr>
          <w:p w14:paraId="7298092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-60.97%</w:t>
            </w:r>
          </w:p>
        </w:tc>
        <w:tc>
          <w:tcPr>
            <w:tcW w:w="0" w:type="auto"/>
            <w:shd w:val="clear" w:color="auto" w:fill="auto"/>
            <w:vAlign w:val="center"/>
          </w:tcPr>
          <w:p w14:paraId="4DA2FC7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-30.81%</w:t>
            </w:r>
          </w:p>
        </w:tc>
        <w:tc>
          <w:tcPr>
            <w:tcW w:w="0" w:type="auto"/>
            <w:shd w:val="clear" w:color="auto" w:fill="auto"/>
            <w:vAlign w:val="center"/>
          </w:tcPr>
          <w:p w14:paraId="00BB89F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-26.44%</w:t>
            </w:r>
          </w:p>
        </w:tc>
        <w:tc>
          <w:tcPr>
            <w:tcW w:w="0" w:type="auto"/>
            <w:shd w:val="clear" w:color="auto" w:fill="auto"/>
            <w:vAlign w:val="center"/>
          </w:tcPr>
          <w:p w14:paraId="35A7A4F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-51.38%</w:t>
            </w:r>
          </w:p>
        </w:tc>
        <w:tc>
          <w:tcPr>
            <w:tcW w:w="0" w:type="auto"/>
            <w:shd w:val="clear" w:color="auto" w:fill="auto"/>
            <w:vAlign w:val="center"/>
          </w:tcPr>
          <w:p w14:paraId="7B6F627A"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-78.52%</w:t>
            </w:r>
          </w:p>
        </w:tc>
      </w:tr>
      <w:tr w:rsidR="00071395" w:rsidRPr="006B2A04" w14:paraId="545954F5" w14:textId="77777777" w:rsidTr="003C3386">
        <w:trPr>
          <w:trHeight w:val="278"/>
        </w:trPr>
        <w:tc>
          <w:tcPr>
            <w:tcW w:w="0" w:type="auto"/>
            <w:vMerge/>
            <w:shd w:val="clear" w:color="auto" w:fill="auto"/>
            <w:vAlign w:val="center"/>
          </w:tcPr>
          <w:p w14:paraId="5D77C660"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57022F0F"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w:t>
            </w:r>
          </w:p>
        </w:tc>
        <w:tc>
          <w:tcPr>
            <w:tcW w:w="0" w:type="auto"/>
            <w:shd w:val="clear" w:color="auto" w:fill="auto"/>
            <w:vAlign w:val="center"/>
          </w:tcPr>
          <w:p w14:paraId="09D438A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-54.99%</w:t>
            </w:r>
          </w:p>
        </w:tc>
        <w:tc>
          <w:tcPr>
            <w:tcW w:w="0" w:type="auto"/>
            <w:shd w:val="clear" w:color="auto" w:fill="auto"/>
            <w:vAlign w:val="center"/>
          </w:tcPr>
          <w:p w14:paraId="2D8E2F38"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-51.15%</w:t>
            </w:r>
          </w:p>
        </w:tc>
        <w:tc>
          <w:tcPr>
            <w:tcW w:w="0" w:type="auto"/>
            <w:shd w:val="clear" w:color="auto" w:fill="auto"/>
            <w:vAlign w:val="center"/>
          </w:tcPr>
          <w:p w14:paraId="42B634EF"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-24.86%</w:t>
            </w:r>
          </w:p>
        </w:tc>
        <w:tc>
          <w:tcPr>
            <w:tcW w:w="0" w:type="auto"/>
            <w:shd w:val="clear" w:color="auto" w:fill="auto"/>
            <w:vAlign w:val="center"/>
          </w:tcPr>
          <w:p w14:paraId="63199A8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-55.61%</w:t>
            </w:r>
          </w:p>
        </w:tc>
        <w:tc>
          <w:tcPr>
            <w:tcW w:w="0" w:type="auto"/>
            <w:shd w:val="clear" w:color="auto" w:fill="auto"/>
            <w:vAlign w:val="center"/>
          </w:tcPr>
          <w:p w14:paraId="68490CFE"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-54.02%</w:t>
            </w:r>
          </w:p>
        </w:tc>
        <w:tc>
          <w:tcPr>
            <w:tcW w:w="0" w:type="auto"/>
            <w:shd w:val="clear" w:color="auto" w:fill="auto"/>
            <w:vAlign w:val="center"/>
          </w:tcPr>
          <w:p w14:paraId="55846D13"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-40.19%</w:t>
            </w:r>
          </w:p>
        </w:tc>
      </w:tr>
      <w:tr w:rsidR="00071395" w:rsidRPr="006B2A04" w14:paraId="4D989B34" w14:textId="77777777" w:rsidTr="003C3386">
        <w:trPr>
          <w:trHeight w:val="278"/>
        </w:trPr>
        <w:tc>
          <w:tcPr>
            <w:tcW w:w="0" w:type="auto"/>
            <w:vMerge/>
            <w:shd w:val="clear" w:color="auto" w:fill="auto"/>
            <w:vAlign w:val="center"/>
          </w:tcPr>
          <w:p w14:paraId="021D19CB"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31732B9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50%</w:t>
            </w:r>
          </w:p>
        </w:tc>
        <w:tc>
          <w:tcPr>
            <w:tcW w:w="0" w:type="auto"/>
            <w:shd w:val="clear" w:color="auto" w:fill="auto"/>
            <w:vAlign w:val="center"/>
          </w:tcPr>
          <w:p w14:paraId="2A5CAF41"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-16.08%</w:t>
            </w:r>
          </w:p>
        </w:tc>
        <w:tc>
          <w:tcPr>
            <w:tcW w:w="0" w:type="auto"/>
            <w:shd w:val="clear" w:color="auto" w:fill="auto"/>
            <w:vAlign w:val="center"/>
          </w:tcPr>
          <w:p w14:paraId="40BC2834"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-23.74%</w:t>
            </w:r>
          </w:p>
        </w:tc>
        <w:tc>
          <w:tcPr>
            <w:tcW w:w="0" w:type="auto"/>
            <w:shd w:val="clear" w:color="auto" w:fill="auto"/>
            <w:vAlign w:val="center"/>
          </w:tcPr>
          <w:p w14:paraId="0D5F39B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-12.80%</w:t>
            </w:r>
          </w:p>
        </w:tc>
        <w:tc>
          <w:tcPr>
            <w:tcW w:w="0" w:type="auto"/>
            <w:shd w:val="clear" w:color="auto" w:fill="auto"/>
            <w:vAlign w:val="center"/>
          </w:tcPr>
          <w:p w14:paraId="19351D3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-27.89%</w:t>
            </w:r>
          </w:p>
        </w:tc>
        <w:tc>
          <w:tcPr>
            <w:tcW w:w="0" w:type="auto"/>
            <w:shd w:val="clear" w:color="auto" w:fill="auto"/>
            <w:vAlign w:val="center"/>
          </w:tcPr>
          <w:p w14:paraId="25AF49C9"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-40.10%</w:t>
            </w:r>
          </w:p>
        </w:tc>
        <w:tc>
          <w:tcPr>
            <w:tcW w:w="0" w:type="auto"/>
            <w:shd w:val="clear" w:color="auto" w:fill="auto"/>
            <w:vAlign w:val="center"/>
          </w:tcPr>
          <w:p w14:paraId="50AE6655"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-46.37%</w:t>
            </w:r>
          </w:p>
        </w:tc>
      </w:tr>
      <w:tr w:rsidR="00071395" w:rsidRPr="006B2A04" w14:paraId="757DF265" w14:textId="77777777" w:rsidTr="003C3386">
        <w:trPr>
          <w:trHeight w:val="278"/>
        </w:trPr>
        <w:tc>
          <w:tcPr>
            <w:tcW w:w="0" w:type="auto"/>
            <w:vMerge/>
            <w:shd w:val="clear" w:color="auto" w:fill="auto"/>
            <w:vAlign w:val="center"/>
          </w:tcPr>
          <w:p w14:paraId="7286E8F0" w14:textId="77777777" w:rsidR="00071395" w:rsidRPr="00F90B0D" w:rsidRDefault="00071395" w:rsidP="00F90B0D">
            <w:pPr>
              <w:spacing w:after="0"/>
              <w:jc w:val="center"/>
              <w:rPr>
                <w:rFonts w:ascii="Arial" w:hAnsi="Arial" w:cs="Arial"/>
                <w:b/>
                <w:bCs/>
                <w:sz w:val="16"/>
                <w:szCs w:val="16"/>
              </w:rPr>
            </w:pPr>
          </w:p>
        </w:tc>
        <w:tc>
          <w:tcPr>
            <w:tcW w:w="0" w:type="auto"/>
            <w:shd w:val="clear" w:color="auto" w:fill="auto"/>
            <w:vAlign w:val="center"/>
            <w:hideMark/>
          </w:tcPr>
          <w:p w14:paraId="3CA3313B" w14:textId="77777777" w:rsidR="00071395" w:rsidRPr="00F90B0D" w:rsidRDefault="00071395" w:rsidP="00F90B0D">
            <w:pPr>
              <w:spacing w:after="0"/>
              <w:jc w:val="center"/>
              <w:rPr>
                <w:rFonts w:ascii="Arial" w:hAnsi="Arial" w:cs="Arial"/>
                <w:b/>
                <w:bCs/>
                <w:sz w:val="16"/>
                <w:szCs w:val="16"/>
              </w:rPr>
            </w:pPr>
            <w:r w:rsidRPr="00F90B0D">
              <w:rPr>
                <w:rFonts w:ascii="Arial" w:hAnsi="Arial" w:cs="Arial"/>
                <w:b/>
                <w:bCs/>
                <w:sz w:val="16"/>
                <w:szCs w:val="16"/>
              </w:rPr>
              <w:t>95%</w:t>
            </w:r>
          </w:p>
        </w:tc>
        <w:tc>
          <w:tcPr>
            <w:tcW w:w="0" w:type="auto"/>
            <w:shd w:val="clear" w:color="auto" w:fill="auto"/>
            <w:vAlign w:val="center"/>
          </w:tcPr>
          <w:p w14:paraId="5BA46997"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2.02%</w:t>
            </w:r>
          </w:p>
        </w:tc>
        <w:tc>
          <w:tcPr>
            <w:tcW w:w="0" w:type="auto"/>
            <w:shd w:val="clear" w:color="auto" w:fill="auto"/>
            <w:vAlign w:val="center"/>
          </w:tcPr>
          <w:p w14:paraId="4D73B8CC"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-74.14%</w:t>
            </w:r>
          </w:p>
        </w:tc>
        <w:tc>
          <w:tcPr>
            <w:tcW w:w="0" w:type="auto"/>
            <w:shd w:val="clear" w:color="auto" w:fill="auto"/>
            <w:vAlign w:val="center"/>
          </w:tcPr>
          <w:p w14:paraId="6B853602"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-22.99%</w:t>
            </w:r>
          </w:p>
        </w:tc>
        <w:tc>
          <w:tcPr>
            <w:tcW w:w="0" w:type="auto"/>
            <w:shd w:val="clear" w:color="auto" w:fill="auto"/>
            <w:vAlign w:val="center"/>
          </w:tcPr>
          <w:p w14:paraId="7075EB0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-1.67%</w:t>
            </w:r>
          </w:p>
        </w:tc>
        <w:tc>
          <w:tcPr>
            <w:tcW w:w="0" w:type="auto"/>
            <w:shd w:val="clear" w:color="auto" w:fill="auto"/>
            <w:vAlign w:val="center"/>
          </w:tcPr>
          <w:p w14:paraId="76C55E00"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-59.07%</w:t>
            </w:r>
          </w:p>
        </w:tc>
        <w:tc>
          <w:tcPr>
            <w:tcW w:w="0" w:type="auto"/>
            <w:shd w:val="clear" w:color="auto" w:fill="auto"/>
            <w:vAlign w:val="center"/>
          </w:tcPr>
          <w:p w14:paraId="0CB421B6" w14:textId="77777777" w:rsidR="00071395" w:rsidRPr="00F90B0D" w:rsidRDefault="00071395" w:rsidP="00F90B0D">
            <w:pPr>
              <w:spacing w:after="0"/>
              <w:jc w:val="center"/>
              <w:rPr>
                <w:rFonts w:ascii="Arial" w:hAnsi="Arial" w:cs="Arial"/>
                <w:color w:val="000000"/>
                <w:sz w:val="16"/>
                <w:szCs w:val="16"/>
              </w:rPr>
            </w:pPr>
            <w:r w:rsidRPr="00F90B0D">
              <w:rPr>
                <w:rFonts w:ascii="Arial" w:hAnsi="Arial" w:cs="Arial"/>
                <w:color w:val="000000"/>
                <w:sz w:val="16"/>
                <w:szCs w:val="16"/>
              </w:rPr>
              <w:t>-85.57%</w:t>
            </w:r>
          </w:p>
        </w:tc>
      </w:tr>
      <w:bookmarkEnd w:id="164"/>
    </w:tbl>
    <w:p w14:paraId="7BC8FE21" w14:textId="77777777" w:rsidR="00071395" w:rsidRPr="006B2A04" w:rsidRDefault="00071395" w:rsidP="00F90B0D"/>
    <w:p w14:paraId="68CA387D" w14:textId="77777777" w:rsidR="00071395" w:rsidRPr="00E301CB" w:rsidRDefault="00071395" w:rsidP="00461D27">
      <w:pPr>
        <w:pStyle w:val="H6"/>
      </w:pPr>
      <w:r w:rsidRPr="00E301CB">
        <w:t>7.4.1.2.2.3</w:t>
      </w:r>
      <w:r w:rsidRPr="00E301CB">
        <w:tab/>
        <w:t>Summary of the Observations</w:t>
      </w:r>
    </w:p>
    <w:p w14:paraId="30E60108" w14:textId="77777777" w:rsidR="00071395" w:rsidRPr="006B2A04" w:rsidRDefault="00071395" w:rsidP="00071395">
      <w:r w:rsidRPr="006B2A04">
        <w:rPr>
          <w:rFonts w:hint="eastAsia"/>
        </w:rPr>
        <w:t>For the following observations, UPT gain in the range of {-5%, 5%} is considered as similar UPT.</w:t>
      </w:r>
    </w:p>
    <w:p w14:paraId="02C25FC9" w14:textId="77777777" w:rsidR="00071395" w:rsidRPr="006B2A04" w:rsidRDefault="00071395" w:rsidP="00071395">
      <w:r w:rsidRPr="006B2A04">
        <w:rPr>
          <w:rFonts w:hint="eastAsia"/>
        </w:rPr>
        <w:t xml:space="preserve">For </w:t>
      </w:r>
      <w:r w:rsidRPr="006B2A04">
        <w:t xml:space="preserve">Urban Macro </w:t>
      </w:r>
      <w:r w:rsidRPr="006B2A04">
        <w:rPr>
          <w:rFonts w:hint="eastAsia"/>
        </w:rPr>
        <w:t xml:space="preserve">(FR1), for dynamic SBFD compared to semi-static </w:t>
      </w:r>
      <w:r w:rsidRPr="006B2A04">
        <w:t>SBFD</w:t>
      </w:r>
      <w:r w:rsidRPr="006B2A04">
        <w:rPr>
          <w:rFonts w:hint="eastAsia"/>
        </w:rPr>
        <w:t>:</w:t>
      </w:r>
    </w:p>
    <w:p w14:paraId="75E14742" w14:textId="1EB30E51" w:rsidR="00071395" w:rsidRPr="006B2A04" w:rsidRDefault="00F90B0D" w:rsidP="00F90B0D">
      <w:pPr>
        <w:pStyle w:val="B1"/>
      </w:pPr>
      <w:r>
        <w:t>-</w:t>
      </w:r>
      <w:r>
        <w:tab/>
      </w:r>
      <w:r w:rsidR="00071395" w:rsidRPr="006B2A04">
        <w:rPr>
          <w:rFonts w:hint="eastAsia"/>
        </w:rPr>
        <w:t xml:space="preserve">For slot configurations {XXXXU} for dynamic SBFD and semi-static </w:t>
      </w:r>
      <w:r w:rsidR="00071395" w:rsidRPr="006B2A04">
        <w:t>SBFD</w:t>
      </w:r>
      <w:r w:rsidR="00071395" w:rsidRPr="006B2A04">
        <w:rPr>
          <w:rFonts w:hint="eastAsia"/>
        </w:rPr>
        <w:t>,</w:t>
      </w:r>
    </w:p>
    <w:p w14:paraId="5E779362" w14:textId="5A61A980" w:rsidR="00071395" w:rsidRPr="006B2A04" w:rsidRDefault="00F90B0D" w:rsidP="00F90B0D">
      <w:pPr>
        <w:pStyle w:val="B2"/>
      </w:pPr>
      <w:r>
        <w:t>-</w:t>
      </w:r>
      <w:r>
        <w:tab/>
      </w:r>
      <w:r w:rsidR="00071395" w:rsidRPr="006B2A04">
        <w:rPr>
          <w:rFonts w:hint="eastAsia"/>
        </w:rPr>
        <w:t>In case of large packet size and dynamic SBFD option 2</w:t>
      </w:r>
      <w:r w:rsidR="00071395" w:rsidRPr="006B2A04">
        <w:t xml:space="preserve"> w/ CLI handling</w:t>
      </w:r>
      <w:r w:rsidR="00071395" w:rsidRPr="006B2A04">
        <w:rPr>
          <w:rFonts w:hint="eastAsia"/>
        </w:rPr>
        <w:t>, based on results from 1 source,</w:t>
      </w:r>
    </w:p>
    <w:p w14:paraId="2C5DF071" w14:textId="63908D76" w:rsidR="00071395" w:rsidRPr="006B2A04" w:rsidRDefault="00F90B0D" w:rsidP="00F90B0D">
      <w:pPr>
        <w:pStyle w:val="B3"/>
      </w:pPr>
      <w:r>
        <w:t>-</w:t>
      </w:r>
      <w:r>
        <w:tab/>
      </w:r>
      <w:r w:rsidR="00071395" w:rsidRPr="006B2A04">
        <w:rPr>
          <w:rFonts w:hint="eastAsia"/>
        </w:rPr>
        <w:t>dynamic</w:t>
      </w:r>
      <w:r w:rsidR="00071395" w:rsidRPr="006B2A04">
        <w:t xml:space="preserve"> SBFD has </w:t>
      </w:r>
      <w:r w:rsidR="00071395" w:rsidRPr="006B2A04">
        <w:rPr>
          <w:rFonts w:hint="eastAsia"/>
        </w:rPr>
        <w:t xml:space="preserve">similar </w:t>
      </w:r>
      <w:r w:rsidR="00071395" w:rsidRPr="006B2A04">
        <w:t>mean and 5% UL Average-UPT for all load levels,</w:t>
      </w:r>
      <w:r w:rsidR="00071395" w:rsidRPr="006B2A04">
        <w:rPr>
          <w:rFonts w:hint="eastAsia"/>
        </w:rPr>
        <w:t xml:space="preserve"> except lower mean </w:t>
      </w:r>
      <w:r w:rsidR="00071395" w:rsidRPr="006B2A04">
        <w:t xml:space="preserve">UL Average-UPT for </w:t>
      </w:r>
      <w:r w:rsidR="00071395" w:rsidRPr="006B2A04">
        <w:rPr>
          <w:rFonts w:hint="eastAsia"/>
        </w:rPr>
        <w:t>low</w:t>
      </w:r>
      <w:r w:rsidR="00071395" w:rsidRPr="006B2A04">
        <w:t xml:space="preserve"> load level</w:t>
      </w:r>
      <w:r w:rsidR="00071395" w:rsidRPr="006B2A04">
        <w:rPr>
          <w:rFonts w:hint="eastAsia"/>
        </w:rPr>
        <w:t>,</w:t>
      </w:r>
    </w:p>
    <w:p w14:paraId="2ADDF0B9" w14:textId="3C973CCB" w:rsidR="00071395" w:rsidRPr="006B2A04" w:rsidRDefault="00F90B0D" w:rsidP="00F90B0D">
      <w:pPr>
        <w:pStyle w:val="B3"/>
      </w:pPr>
      <w:r>
        <w:t>-</w:t>
      </w:r>
      <w:r>
        <w:tab/>
      </w:r>
      <w:r w:rsidR="00071395" w:rsidRPr="006B2A04">
        <w:t>and dynamic SBFD</w:t>
      </w:r>
      <w:r w:rsidR="00071395" w:rsidRPr="006B2A04">
        <w:rPr>
          <w:rFonts w:hint="eastAsia"/>
        </w:rPr>
        <w:t xml:space="preserve"> </w:t>
      </w:r>
      <w:r w:rsidR="00071395" w:rsidRPr="006B2A04">
        <w:t>has</w:t>
      </w:r>
      <w:r w:rsidR="00071395" w:rsidRPr="006B2A04">
        <w:rPr>
          <w:rFonts w:hint="eastAsia"/>
        </w:rPr>
        <w:t xml:space="preserve"> </w:t>
      </w:r>
      <w:r w:rsidR="00071395" w:rsidRPr="006B2A04">
        <w:t>higher mean and 5% DL Average-UPT for all load levels</w:t>
      </w:r>
      <w:r w:rsidR="00071395" w:rsidRPr="006B2A04">
        <w:rPr>
          <w:rFonts w:hint="eastAsia"/>
        </w:rPr>
        <w:t xml:space="preserve">, except lower mean </w:t>
      </w:r>
      <w:r w:rsidR="00071395" w:rsidRPr="006B2A04">
        <w:t xml:space="preserve">DL Average-UPT for </w:t>
      </w:r>
      <w:r w:rsidR="00071395" w:rsidRPr="006B2A04">
        <w:rPr>
          <w:rFonts w:hint="eastAsia"/>
        </w:rPr>
        <w:t>high</w:t>
      </w:r>
      <w:r w:rsidR="00071395" w:rsidRPr="006B2A04">
        <w:t xml:space="preserve"> load level</w:t>
      </w:r>
      <w:r w:rsidR="00071395" w:rsidRPr="006B2A04">
        <w:rPr>
          <w:rFonts w:hint="eastAsia"/>
        </w:rPr>
        <w:t>.</w:t>
      </w:r>
    </w:p>
    <w:p w14:paraId="1F68C299" w14:textId="1AD04395" w:rsidR="00071395" w:rsidRPr="006B2A04" w:rsidRDefault="00F90B0D" w:rsidP="00F90B0D">
      <w:pPr>
        <w:pStyle w:val="B2"/>
      </w:pPr>
      <w:r>
        <w:t>-</w:t>
      </w:r>
      <w:r>
        <w:tab/>
      </w:r>
      <w:r w:rsidR="00071395" w:rsidRPr="006B2A04">
        <w:rPr>
          <w:rFonts w:hint="eastAsia"/>
        </w:rPr>
        <w:t>In case of large packet size and dynamic SBFD option 2</w:t>
      </w:r>
      <w:r w:rsidR="00071395" w:rsidRPr="006B2A04">
        <w:t xml:space="preserve"> w/o CLI handling</w:t>
      </w:r>
      <w:r w:rsidR="00071395" w:rsidRPr="006B2A04">
        <w:rPr>
          <w:rFonts w:hint="eastAsia"/>
        </w:rPr>
        <w:t>, based on results from 1 source,</w:t>
      </w:r>
    </w:p>
    <w:p w14:paraId="10FE35CF" w14:textId="437B8837" w:rsidR="00071395" w:rsidRPr="006B2A04" w:rsidRDefault="00F90B0D" w:rsidP="00F90B0D">
      <w:pPr>
        <w:pStyle w:val="B3"/>
      </w:pPr>
      <w:r>
        <w:t>-</w:t>
      </w:r>
      <w:r>
        <w:tab/>
      </w:r>
      <w:r w:rsidR="00071395" w:rsidRPr="006B2A04">
        <w:rPr>
          <w:rFonts w:hint="eastAsia"/>
        </w:rPr>
        <w:t>dynamic</w:t>
      </w:r>
      <w:r w:rsidR="00071395" w:rsidRPr="006B2A04">
        <w:t xml:space="preserve"> SBFD has </w:t>
      </w:r>
      <w:r w:rsidR="00071395" w:rsidRPr="006B2A04">
        <w:rPr>
          <w:rFonts w:hint="eastAsia"/>
        </w:rPr>
        <w:t xml:space="preserve">lower </w:t>
      </w:r>
      <w:r w:rsidR="00071395" w:rsidRPr="006B2A04">
        <w:t>mean and 5% UL Average-UPT for all load levels,</w:t>
      </w:r>
    </w:p>
    <w:p w14:paraId="036311F5" w14:textId="18A000DA" w:rsidR="00071395" w:rsidRPr="006B2A04" w:rsidRDefault="00F90B0D" w:rsidP="00F90B0D">
      <w:pPr>
        <w:pStyle w:val="B3"/>
      </w:pPr>
      <w:r>
        <w:t>-</w:t>
      </w:r>
      <w:r>
        <w:tab/>
      </w:r>
      <w:r w:rsidR="00071395" w:rsidRPr="006B2A04">
        <w:t>and dynamic SBFD</w:t>
      </w:r>
      <w:r w:rsidR="00071395" w:rsidRPr="006B2A04">
        <w:rPr>
          <w:rFonts w:hint="eastAsia"/>
        </w:rPr>
        <w:t xml:space="preserve"> </w:t>
      </w:r>
      <w:r w:rsidR="00071395" w:rsidRPr="006B2A04">
        <w:t>has higher mean and 5% DL Average-UPT for all load levels</w:t>
      </w:r>
      <w:r w:rsidR="00071395" w:rsidRPr="006B2A04">
        <w:rPr>
          <w:rFonts w:hint="eastAsia"/>
        </w:rPr>
        <w:t>, except similar 5% DL Average-UPT for high load level.</w:t>
      </w:r>
      <w:r w:rsidR="00071395" w:rsidRPr="006B2A04">
        <w:tab/>
      </w:r>
    </w:p>
    <w:p w14:paraId="0AB4899F" w14:textId="19062E38" w:rsidR="00071395" w:rsidRPr="006B2A04" w:rsidRDefault="00F90B0D" w:rsidP="00F90B0D">
      <w:pPr>
        <w:pStyle w:val="B2"/>
      </w:pPr>
      <w:r>
        <w:t>-</w:t>
      </w:r>
      <w:r>
        <w:tab/>
      </w:r>
      <w:r w:rsidR="00071395" w:rsidRPr="006B2A04">
        <w:rPr>
          <w:rFonts w:hint="eastAsia"/>
        </w:rPr>
        <w:t>In case of large packet size and dynamic SBFD option 3 w/o CLI handling, based on results from 2 sources,</w:t>
      </w:r>
    </w:p>
    <w:p w14:paraId="4B105348" w14:textId="54076D34" w:rsidR="00071395" w:rsidRPr="006B2A04" w:rsidRDefault="00F90B0D" w:rsidP="00F90B0D">
      <w:pPr>
        <w:pStyle w:val="B3"/>
      </w:pPr>
      <w:r>
        <w:t>-</w:t>
      </w:r>
      <w:r>
        <w:tab/>
      </w:r>
      <w:r w:rsidR="00071395" w:rsidRPr="006B2A04">
        <w:rPr>
          <w:rFonts w:hint="eastAsia"/>
        </w:rPr>
        <w:t>dynamic</w:t>
      </w:r>
      <w:r w:rsidR="00071395" w:rsidRPr="006B2A04">
        <w:t xml:space="preserve"> SBFD has higher </w:t>
      </w:r>
      <w:r w:rsidR="00071395" w:rsidRPr="006B2A04">
        <w:rPr>
          <w:rFonts w:hint="eastAsia"/>
        </w:rPr>
        <w:t xml:space="preserve">or lower </w:t>
      </w:r>
      <w:r w:rsidR="00071395" w:rsidRPr="006B2A04">
        <w:t xml:space="preserve">mean and 5% UL Average-UPT for </w:t>
      </w:r>
      <w:r w:rsidR="00071395" w:rsidRPr="006B2A04">
        <w:rPr>
          <w:rFonts w:hint="eastAsia"/>
        </w:rPr>
        <w:t xml:space="preserve">all </w:t>
      </w:r>
      <w:r w:rsidR="00071395" w:rsidRPr="006B2A04">
        <w:t>load level</w:t>
      </w:r>
      <w:r w:rsidR="00071395" w:rsidRPr="006B2A04">
        <w:rPr>
          <w:rFonts w:hint="eastAsia"/>
        </w:rPr>
        <w:t>s</w:t>
      </w:r>
      <w:r w:rsidR="00071395" w:rsidRPr="006B2A04">
        <w:t>,</w:t>
      </w:r>
      <w:r w:rsidR="00071395" w:rsidRPr="006B2A04">
        <w:rPr>
          <w:rFonts w:hint="eastAsia"/>
        </w:rPr>
        <w:t xml:space="preserve"> </w:t>
      </w:r>
    </w:p>
    <w:p w14:paraId="4C57C5AD" w14:textId="11C194D8" w:rsidR="00071395" w:rsidRPr="006B2A04" w:rsidRDefault="00F90B0D" w:rsidP="00F90B0D">
      <w:pPr>
        <w:pStyle w:val="B3"/>
      </w:pPr>
      <w:r>
        <w:t>-</w:t>
      </w:r>
      <w:r>
        <w:tab/>
      </w:r>
      <w:r w:rsidR="00071395" w:rsidRPr="006B2A04">
        <w:t>and dynamic SBFD</w:t>
      </w:r>
      <w:r w:rsidR="00071395" w:rsidRPr="006B2A04">
        <w:rPr>
          <w:rFonts w:hint="eastAsia"/>
        </w:rPr>
        <w:t xml:space="preserve"> </w:t>
      </w:r>
      <w:r w:rsidR="00071395" w:rsidRPr="006B2A04">
        <w:t>has</w:t>
      </w:r>
      <w:r w:rsidR="00071395" w:rsidRPr="006B2A04">
        <w:rPr>
          <w:rFonts w:hint="eastAsia"/>
        </w:rPr>
        <w:t xml:space="preserve"> similar or</w:t>
      </w:r>
      <w:r w:rsidR="00071395" w:rsidRPr="006B2A04">
        <w:t xml:space="preserve"> higher mean and 5% DL Average-UPT for all load levels</w:t>
      </w:r>
      <w:r w:rsidR="00071395" w:rsidRPr="006B2A04">
        <w:rPr>
          <w:rFonts w:hint="eastAsia"/>
        </w:rPr>
        <w:t>, except one source reported lower 5% DL Average-UPT for medium traffic load.</w:t>
      </w:r>
    </w:p>
    <w:p w14:paraId="5E47537D" w14:textId="027BF865" w:rsidR="00071395" w:rsidRPr="006B2A04" w:rsidRDefault="00F90B0D" w:rsidP="00F90B0D">
      <w:pPr>
        <w:pStyle w:val="B2"/>
      </w:pPr>
      <w:r>
        <w:t>-</w:t>
      </w:r>
      <w:r>
        <w:tab/>
      </w:r>
      <w:r w:rsidR="00071395" w:rsidRPr="006B2A04">
        <w:rPr>
          <w:rFonts w:hint="eastAsia"/>
        </w:rPr>
        <w:t>In case of large packet size and dynamic SBFD option 3 w/ CLI handling, based on results from 1 source,</w:t>
      </w:r>
    </w:p>
    <w:p w14:paraId="715AD3D9" w14:textId="4E0A7E8B" w:rsidR="00071395" w:rsidRPr="006B2A04" w:rsidRDefault="00F90B0D" w:rsidP="00F90B0D">
      <w:pPr>
        <w:pStyle w:val="B3"/>
      </w:pPr>
      <w:r>
        <w:lastRenderedPageBreak/>
        <w:t>-</w:t>
      </w:r>
      <w:r>
        <w:tab/>
      </w:r>
      <w:r w:rsidR="00071395" w:rsidRPr="006B2A04">
        <w:rPr>
          <w:rFonts w:hint="eastAsia"/>
        </w:rPr>
        <w:t>dynamic</w:t>
      </w:r>
      <w:r w:rsidR="00071395" w:rsidRPr="006B2A04">
        <w:t xml:space="preserve"> SBFD has higher mean and 5% UL Average-UPT for </w:t>
      </w:r>
      <w:r w:rsidR="00071395" w:rsidRPr="006B2A04">
        <w:rPr>
          <w:rFonts w:hint="eastAsia"/>
        </w:rPr>
        <w:t xml:space="preserve">all </w:t>
      </w:r>
      <w:r w:rsidR="00071395" w:rsidRPr="006B2A04">
        <w:t>load level</w:t>
      </w:r>
      <w:r w:rsidR="00071395" w:rsidRPr="006B2A04">
        <w:rPr>
          <w:rFonts w:hint="eastAsia"/>
        </w:rPr>
        <w:t>s</w:t>
      </w:r>
      <w:r w:rsidR="00071395" w:rsidRPr="006B2A04">
        <w:t>,</w:t>
      </w:r>
      <w:r w:rsidR="00071395" w:rsidRPr="006B2A04">
        <w:rPr>
          <w:rFonts w:hint="eastAsia"/>
        </w:rPr>
        <w:t xml:space="preserve"> except similar 5% </w:t>
      </w:r>
      <w:r w:rsidR="00071395" w:rsidRPr="006B2A04">
        <w:t xml:space="preserve">UL Average-UPT for </w:t>
      </w:r>
      <w:r w:rsidR="00071395" w:rsidRPr="006B2A04">
        <w:rPr>
          <w:rFonts w:hint="eastAsia"/>
        </w:rPr>
        <w:t xml:space="preserve">high </w:t>
      </w:r>
      <w:r w:rsidR="00071395" w:rsidRPr="006B2A04">
        <w:t>load level</w:t>
      </w:r>
      <w:r w:rsidR="00071395" w:rsidRPr="006B2A04">
        <w:rPr>
          <w:rFonts w:hint="eastAsia"/>
        </w:rPr>
        <w:t>,</w:t>
      </w:r>
    </w:p>
    <w:p w14:paraId="447E2C2F" w14:textId="222D2DFC" w:rsidR="00071395" w:rsidRPr="006B2A04" w:rsidRDefault="00F90B0D" w:rsidP="00F90B0D">
      <w:pPr>
        <w:pStyle w:val="B3"/>
      </w:pPr>
      <w:r>
        <w:t>-</w:t>
      </w:r>
      <w:r>
        <w:tab/>
      </w:r>
      <w:r w:rsidR="00071395" w:rsidRPr="006B2A04">
        <w:t>and dynamic SBFD</w:t>
      </w:r>
      <w:r w:rsidR="00071395" w:rsidRPr="006B2A04">
        <w:rPr>
          <w:rFonts w:hint="eastAsia"/>
        </w:rPr>
        <w:t xml:space="preserve"> </w:t>
      </w:r>
      <w:r w:rsidR="00071395" w:rsidRPr="006B2A04">
        <w:t>has higher mean DL Average-UPT</w:t>
      </w:r>
      <w:r w:rsidR="00071395" w:rsidRPr="006B2A04">
        <w:rPr>
          <w:rFonts w:hint="eastAsia"/>
        </w:rPr>
        <w:t>,</w:t>
      </w:r>
      <w:r w:rsidR="00071395" w:rsidRPr="006B2A04">
        <w:t xml:space="preserve"> similar 5% DL Average-UPT for </w:t>
      </w:r>
      <w:r w:rsidR="00071395" w:rsidRPr="006B2A04">
        <w:rPr>
          <w:rFonts w:hint="eastAsia"/>
        </w:rPr>
        <w:t xml:space="preserve">low </w:t>
      </w:r>
      <w:r w:rsidR="00071395" w:rsidRPr="006B2A04">
        <w:t>load level</w:t>
      </w:r>
      <w:r w:rsidR="00071395" w:rsidRPr="006B2A04">
        <w:rPr>
          <w:rFonts w:hint="eastAsia"/>
        </w:rPr>
        <w:t xml:space="preserve">, similar mean DL Average-UPT for medium load level, lower </w:t>
      </w:r>
      <w:r w:rsidR="00071395" w:rsidRPr="006B2A04">
        <w:t xml:space="preserve">5% DL Average-UPT for </w:t>
      </w:r>
      <w:r w:rsidR="00071395" w:rsidRPr="006B2A04">
        <w:rPr>
          <w:rFonts w:hint="eastAsia"/>
        </w:rPr>
        <w:t>medi</w:t>
      </w:r>
      <w:r w:rsidR="00071395" w:rsidRPr="006B2A04">
        <w:t>um</w:t>
      </w:r>
      <w:r w:rsidR="00071395" w:rsidRPr="006B2A04">
        <w:rPr>
          <w:rFonts w:hint="eastAsia"/>
        </w:rPr>
        <w:t xml:space="preserve"> load level, and lower mean and 5% DL Average-UPT for high</w:t>
      </w:r>
      <w:r w:rsidR="00071395" w:rsidRPr="006B2A04">
        <w:t xml:space="preserve"> load level</w:t>
      </w:r>
      <w:r w:rsidR="00071395" w:rsidRPr="006B2A04">
        <w:rPr>
          <w:rFonts w:hint="eastAsia"/>
        </w:rPr>
        <w:t>.</w:t>
      </w:r>
    </w:p>
    <w:p w14:paraId="3771E6C2" w14:textId="7DDC3838" w:rsidR="00071395" w:rsidRPr="006B2A04" w:rsidRDefault="00F90B0D" w:rsidP="00F90B0D">
      <w:pPr>
        <w:pStyle w:val="B1"/>
      </w:pPr>
      <w:r>
        <w:t>-</w:t>
      </w:r>
      <w:r>
        <w:tab/>
      </w:r>
      <w:r w:rsidR="00071395" w:rsidRPr="006B2A04">
        <w:rPr>
          <w:rFonts w:hint="eastAsia"/>
        </w:rPr>
        <w:t>For slot configurations {XXXXX} for dynamic SBFD and semi-static SBFD, based on results from 1 source,</w:t>
      </w:r>
    </w:p>
    <w:p w14:paraId="27AE7898" w14:textId="2A12D8C6" w:rsidR="00071395" w:rsidRPr="006B2A04" w:rsidRDefault="00F90B0D" w:rsidP="00F90B0D">
      <w:pPr>
        <w:pStyle w:val="B2"/>
      </w:pPr>
      <w:r>
        <w:t>-</w:t>
      </w:r>
      <w:r>
        <w:tab/>
      </w:r>
      <w:r w:rsidR="00071395" w:rsidRPr="006B2A04">
        <w:rPr>
          <w:rFonts w:hint="eastAsia"/>
        </w:rPr>
        <w:t>In case of large packet size</w:t>
      </w:r>
      <w:r w:rsidR="00071395" w:rsidRPr="006B2A04">
        <w:t xml:space="preserve"> and dynamic SBFD option </w:t>
      </w:r>
      <w:r w:rsidR="00071395" w:rsidRPr="006B2A04">
        <w:rPr>
          <w:rFonts w:hint="eastAsia"/>
        </w:rPr>
        <w:t xml:space="preserve">3 </w:t>
      </w:r>
      <w:r w:rsidR="00071395" w:rsidRPr="006B2A04">
        <w:t xml:space="preserve">w/ </w:t>
      </w:r>
      <w:r w:rsidR="00071395" w:rsidRPr="006B2A04">
        <w:rPr>
          <w:rFonts w:hint="eastAsia"/>
        </w:rPr>
        <w:t xml:space="preserve">&amp; w/o </w:t>
      </w:r>
      <w:r w:rsidR="00071395" w:rsidRPr="006B2A04">
        <w:t>CLI handling</w:t>
      </w:r>
      <w:r w:rsidR="00071395" w:rsidRPr="006B2A04">
        <w:rPr>
          <w:rFonts w:hint="eastAsia"/>
        </w:rPr>
        <w:t>,</w:t>
      </w:r>
    </w:p>
    <w:p w14:paraId="6B552A12" w14:textId="2CB4CF6B" w:rsidR="00071395" w:rsidRPr="006B2A04" w:rsidRDefault="00F90B0D" w:rsidP="00F90B0D">
      <w:pPr>
        <w:pStyle w:val="B3"/>
      </w:pPr>
      <w:r>
        <w:t>-</w:t>
      </w:r>
      <w:r>
        <w:tab/>
      </w:r>
      <w:r w:rsidR="00071395" w:rsidRPr="006B2A04">
        <w:rPr>
          <w:rFonts w:hint="eastAsia"/>
        </w:rPr>
        <w:t>dynamic</w:t>
      </w:r>
      <w:r w:rsidR="00071395" w:rsidRPr="006B2A04">
        <w:t xml:space="preserve"> SBFD has higher mean and 5% UL Average-UPT for all load levels,</w:t>
      </w:r>
      <w:r w:rsidR="00071395" w:rsidRPr="006B2A04">
        <w:rPr>
          <w:rFonts w:hint="eastAsia"/>
        </w:rPr>
        <w:t xml:space="preserve"> except a similar 5% </w:t>
      </w:r>
      <w:r w:rsidR="00071395" w:rsidRPr="006B2A04">
        <w:t xml:space="preserve">UL Average-UPT for </w:t>
      </w:r>
      <w:r w:rsidR="00071395" w:rsidRPr="006B2A04">
        <w:rPr>
          <w:rFonts w:hint="eastAsia"/>
        </w:rPr>
        <w:t>low</w:t>
      </w:r>
      <w:r w:rsidR="00071395" w:rsidRPr="006B2A04">
        <w:t xml:space="preserve"> load level</w:t>
      </w:r>
      <w:r w:rsidR="00071395" w:rsidRPr="006B2A04">
        <w:rPr>
          <w:rFonts w:hint="eastAsia"/>
        </w:rPr>
        <w:t xml:space="preserve"> without CLI handling,</w:t>
      </w:r>
    </w:p>
    <w:p w14:paraId="2079F437" w14:textId="579CBA53" w:rsidR="00FC280A" w:rsidRPr="006B2A04" w:rsidRDefault="00F90B0D" w:rsidP="00F90B0D">
      <w:pPr>
        <w:pStyle w:val="B3"/>
      </w:pPr>
      <w:r>
        <w:t>-</w:t>
      </w:r>
      <w:r>
        <w:tab/>
      </w:r>
      <w:r w:rsidR="00071395" w:rsidRPr="006B2A04">
        <w:t>and dynamic SBFD</w:t>
      </w:r>
      <w:r w:rsidR="00071395" w:rsidRPr="006B2A04">
        <w:rPr>
          <w:rFonts w:hint="eastAsia"/>
        </w:rPr>
        <w:t xml:space="preserve"> </w:t>
      </w:r>
      <w:r w:rsidR="00071395" w:rsidRPr="006B2A04">
        <w:t xml:space="preserve">has </w:t>
      </w:r>
      <w:r w:rsidR="00071395" w:rsidRPr="006B2A04">
        <w:rPr>
          <w:rFonts w:hint="eastAsia"/>
        </w:rPr>
        <w:t xml:space="preserve">similar, </w:t>
      </w:r>
      <w:r w:rsidR="00071395" w:rsidRPr="006B2A04">
        <w:t>higher</w:t>
      </w:r>
      <w:r w:rsidR="00071395" w:rsidRPr="006B2A04">
        <w:rPr>
          <w:rFonts w:hint="eastAsia"/>
        </w:rPr>
        <w:t xml:space="preserve"> or lower </w:t>
      </w:r>
      <w:r w:rsidR="00071395" w:rsidRPr="006B2A04">
        <w:t>mean and 5% DL Average-UPT for low</w:t>
      </w:r>
      <w:r w:rsidR="00071395" w:rsidRPr="006B2A04">
        <w:rPr>
          <w:rFonts w:hint="eastAsia"/>
        </w:rPr>
        <w:t xml:space="preserve"> and medium</w:t>
      </w:r>
      <w:r w:rsidR="00071395" w:rsidRPr="006B2A04">
        <w:t xml:space="preserve"> load levels</w:t>
      </w:r>
      <w:r w:rsidR="00071395" w:rsidRPr="006B2A04">
        <w:rPr>
          <w:rFonts w:hint="eastAsia"/>
        </w:rPr>
        <w:t xml:space="preserve">, and </w:t>
      </w:r>
      <w:r w:rsidR="00071395" w:rsidRPr="006B2A04">
        <w:t>similar mean and 5% DL Average-UPT for</w:t>
      </w:r>
      <w:r w:rsidR="00071395" w:rsidRPr="006B2A04">
        <w:rPr>
          <w:rFonts w:hint="eastAsia"/>
        </w:rPr>
        <w:t xml:space="preserve"> high load level without CLI handling, and lower </w:t>
      </w:r>
      <w:r w:rsidR="00071395" w:rsidRPr="006B2A04">
        <w:t>mean and 5% DL Average-UPT for</w:t>
      </w:r>
      <w:r w:rsidR="00071395" w:rsidRPr="006B2A04">
        <w:rPr>
          <w:rFonts w:hint="eastAsia"/>
        </w:rPr>
        <w:t xml:space="preserve"> high load level with CLI handling.</w:t>
      </w:r>
    </w:p>
    <w:p w14:paraId="6A63EEA5" w14:textId="77777777" w:rsidR="0023775A" w:rsidRPr="006B2A04" w:rsidRDefault="0023775A" w:rsidP="00935B50">
      <w:pPr>
        <w:pStyle w:val="Heading3"/>
      </w:pPr>
      <w:bookmarkStart w:id="165" w:name="_Toc25374"/>
      <w:bookmarkStart w:id="166" w:name="_Toc141084633"/>
      <w:bookmarkStart w:id="167" w:name="_Toc152011375"/>
      <w:r w:rsidRPr="006B2A04">
        <w:rPr>
          <w:rFonts w:hint="eastAsia"/>
        </w:rPr>
        <w:t>7</w:t>
      </w:r>
      <w:r w:rsidRPr="006B2A04">
        <w:t>.4.2</w:t>
      </w:r>
      <w:r w:rsidRPr="006B2A04">
        <w:tab/>
      </w:r>
      <w:bookmarkStart w:id="168" w:name="_Hlk141042902"/>
      <w:r w:rsidRPr="006B2A04">
        <w:t>Inter-gNB CLI handling schemes</w:t>
      </w:r>
      <w:bookmarkEnd w:id="165"/>
      <w:bookmarkEnd w:id="166"/>
      <w:bookmarkEnd w:id="167"/>
      <w:bookmarkEnd w:id="168"/>
    </w:p>
    <w:p w14:paraId="71301CE3" w14:textId="362C38D4" w:rsidR="0023775A" w:rsidRPr="006B2A04" w:rsidRDefault="0023775A" w:rsidP="0023775A">
      <w:r w:rsidRPr="006B2A04">
        <w:t>The detailed SLS evaluation assumptions and results of semi-static SBFD with enhanced CLI handling schemes applied compared to semi-static SBFD without enhanced CLI handling schemes applied is provided in Annex B.3.2.</w:t>
      </w:r>
    </w:p>
    <w:p w14:paraId="5DD13443" w14:textId="77777777" w:rsidR="0023775A" w:rsidRPr="006B2A04" w:rsidRDefault="0023775A" w:rsidP="00935B50">
      <w:pPr>
        <w:pStyle w:val="Heading4"/>
        <w:rPr>
          <w:lang w:val="en-US"/>
        </w:rPr>
      </w:pPr>
      <w:bookmarkStart w:id="169" w:name="_Toc141084634"/>
      <w:bookmarkStart w:id="170" w:name="_Toc152011376"/>
      <w:r w:rsidRPr="006B2A04">
        <w:rPr>
          <w:lang w:val="en-US"/>
        </w:rPr>
        <w:t>7.4.2.1</w:t>
      </w:r>
      <w:r w:rsidRPr="006B2A04">
        <w:rPr>
          <w:lang w:val="en-US"/>
        </w:rPr>
        <w:tab/>
        <w:t xml:space="preserve">Inter-gNB CLI handling scheme 1: </w:t>
      </w:r>
      <w:bookmarkEnd w:id="169"/>
      <w:r w:rsidRPr="006B2A04">
        <w:rPr>
          <w:lang w:val="en-US"/>
        </w:rPr>
        <w:t>Spatial Domain Coordination Scheme for gNB Tx-Beam Nulling</w:t>
      </w:r>
      <w:bookmarkEnd w:id="170"/>
    </w:p>
    <w:p w14:paraId="3DCEDBA9" w14:textId="77777777" w:rsidR="0023775A" w:rsidRPr="006B2A04" w:rsidRDefault="0023775A" w:rsidP="00935B50">
      <w:pPr>
        <w:pStyle w:val="Heading5"/>
        <w:rPr>
          <w:lang w:val="en-US"/>
        </w:rPr>
      </w:pPr>
      <w:bookmarkStart w:id="171" w:name="_Toc152011377"/>
      <w:r w:rsidRPr="006B2A04">
        <w:rPr>
          <w:lang w:val="en-US"/>
        </w:rPr>
        <w:t>7.4.2.1.1</w:t>
      </w:r>
      <w:r w:rsidRPr="006B2A04">
        <w:rPr>
          <w:lang w:val="en-US"/>
        </w:rPr>
        <w:tab/>
        <w:t>Reference scheme for performance comparison</w:t>
      </w:r>
      <w:bookmarkEnd w:id="171"/>
    </w:p>
    <w:p w14:paraId="43CDBCC2" w14:textId="75F8984F" w:rsidR="0023775A" w:rsidRPr="006B2A04" w:rsidRDefault="00935B50" w:rsidP="00935B50">
      <w:pPr>
        <w:pStyle w:val="B1"/>
        <w:rPr>
          <w:lang w:eastAsia="zh-CN"/>
        </w:rPr>
      </w:pPr>
      <w:r>
        <w:rPr>
          <w:lang w:eastAsia="zh-CN"/>
        </w:rPr>
        <w:t>-</w:t>
      </w:r>
      <w:r>
        <w:rPr>
          <w:lang w:eastAsia="zh-CN"/>
        </w:rPr>
        <w:tab/>
      </w:r>
      <w:r w:rsidR="0023775A" w:rsidRPr="006B2A04">
        <w:rPr>
          <w:lang w:eastAsia="zh-CN"/>
        </w:rPr>
        <w:t xml:space="preserve">Source 1 </w:t>
      </w:r>
      <w:r w:rsidR="000017E4" w:rsidRPr="006B2A04">
        <w:rPr>
          <w:lang w:eastAsia="zh-CN"/>
        </w:rPr>
        <w:t>(</w:t>
      </w:r>
      <w:r w:rsidR="00D95A20" w:rsidRPr="006B2A04">
        <w:rPr>
          <w:lang w:eastAsia="zh-CN"/>
        </w:rPr>
        <w:t>[19]</w:t>
      </w:r>
      <w:r w:rsidR="000017E4" w:rsidRPr="006B2A04">
        <w:rPr>
          <w:lang w:eastAsia="zh-CN"/>
        </w:rPr>
        <w:t>)</w:t>
      </w:r>
      <w:r w:rsidR="0023775A" w:rsidRPr="006B2A04">
        <w:rPr>
          <w:lang w:eastAsia="zh-CN"/>
        </w:rPr>
        <w:t xml:space="preserve"> </w:t>
      </w:r>
    </w:p>
    <w:p w14:paraId="46CF3A90" w14:textId="3118FFD8" w:rsidR="0023775A" w:rsidRPr="006B2A04" w:rsidRDefault="00935B50" w:rsidP="00935B50">
      <w:pPr>
        <w:pStyle w:val="B2"/>
      </w:pPr>
      <w:r>
        <w:t>-</w:t>
      </w:r>
      <w:r>
        <w:tab/>
      </w:r>
      <w:r w:rsidR="0023775A" w:rsidRPr="006B2A04">
        <w:rPr>
          <w:rFonts w:hint="eastAsia"/>
        </w:rPr>
        <w:t xml:space="preserve">Semi-static SBFD without </w:t>
      </w:r>
      <w:r w:rsidR="00DA22F2" w:rsidRPr="006B2A04">
        <w:rPr>
          <w:rFonts w:hint="eastAsia"/>
          <w:lang w:eastAsia="zh-CN"/>
        </w:rPr>
        <w:t>gN</w:t>
      </w:r>
      <w:r w:rsidR="00DA22F2" w:rsidRPr="006B2A04">
        <w:rPr>
          <w:lang w:eastAsia="zh-CN"/>
        </w:rPr>
        <w:t>B</w:t>
      </w:r>
      <w:r w:rsidR="00DA22F2" w:rsidRPr="006B2A04">
        <w:rPr>
          <w:rFonts w:hint="eastAsia"/>
          <w:lang w:eastAsia="zh-CN"/>
        </w:rPr>
        <w:t xml:space="preserve"> Tx-Beam nulling</w:t>
      </w:r>
    </w:p>
    <w:p w14:paraId="17068938" w14:textId="718B64F3" w:rsidR="0023775A" w:rsidRPr="006B2A04" w:rsidRDefault="00935B50" w:rsidP="00935B50">
      <w:pPr>
        <w:pStyle w:val="B1"/>
        <w:rPr>
          <w:lang w:eastAsia="zh-CN"/>
        </w:rPr>
      </w:pPr>
      <w:r>
        <w:rPr>
          <w:lang w:eastAsia="zh-CN"/>
        </w:rPr>
        <w:t>-</w:t>
      </w:r>
      <w:r>
        <w:rPr>
          <w:lang w:eastAsia="zh-CN"/>
        </w:rPr>
        <w:tab/>
      </w:r>
      <w:r w:rsidR="0023775A" w:rsidRPr="006B2A04">
        <w:rPr>
          <w:lang w:eastAsia="zh-CN"/>
        </w:rPr>
        <w:t>Source 2 (</w:t>
      </w:r>
      <w:r w:rsidR="00D95A20" w:rsidRPr="006B2A04">
        <w:rPr>
          <w:lang w:eastAsia="zh-CN"/>
        </w:rPr>
        <w:t>[26]</w:t>
      </w:r>
      <w:r w:rsidR="0023775A" w:rsidRPr="006B2A04">
        <w:rPr>
          <w:lang w:eastAsia="zh-CN"/>
        </w:rPr>
        <w:t>)</w:t>
      </w:r>
    </w:p>
    <w:p w14:paraId="35ED0344" w14:textId="78DE56D9" w:rsidR="0023775A" w:rsidRPr="006B2A04" w:rsidRDefault="00935B50" w:rsidP="00935B50">
      <w:pPr>
        <w:pStyle w:val="B2"/>
        <w:rPr>
          <w:lang w:eastAsia="zh-CN"/>
        </w:rPr>
      </w:pPr>
      <w:r>
        <w:rPr>
          <w:lang w:eastAsia="zh-CN"/>
        </w:rPr>
        <w:t>-</w:t>
      </w:r>
      <w:r>
        <w:rPr>
          <w:lang w:eastAsia="zh-CN"/>
        </w:rPr>
        <w:tab/>
      </w:r>
      <w:r w:rsidR="0023775A" w:rsidRPr="006B2A04">
        <w:rPr>
          <w:rFonts w:hint="eastAsia"/>
          <w:lang w:eastAsia="zh-CN"/>
        </w:rPr>
        <w:t>Semi-static SBFD without gN</w:t>
      </w:r>
      <w:r w:rsidR="0023775A" w:rsidRPr="006B2A04">
        <w:rPr>
          <w:lang w:eastAsia="zh-CN"/>
        </w:rPr>
        <w:t>B</w:t>
      </w:r>
      <w:r w:rsidR="0023775A" w:rsidRPr="006B2A04">
        <w:rPr>
          <w:rFonts w:hint="eastAsia"/>
          <w:lang w:eastAsia="zh-CN"/>
        </w:rPr>
        <w:t xml:space="preserve"> Tx-Beam nulling</w:t>
      </w:r>
    </w:p>
    <w:p w14:paraId="60A31D0B" w14:textId="77777777" w:rsidR="0023775A" w:rsidRPr="006B2A04" w:rsidRDefault="0023775A" w:rsidP="00935B50">
      <w:pPr>
        <w:pStyle w:val="Heading5"/>
        <w:rPr>
          <w:lang w:val="en-US"/>
        </w:rPr>
      </w:pPr>
      <w:bookmarkStart w:id="172" w:name="_Toc152011378"/>
      <w:r w:rsidRPr="006B2A04">
        <w:rPr>
          <w:lang w:val="en-US"/>
        </w:rPr>
        <w:t>7.4.2.1.2</w:t>
      </w:r>
      <w:r w:rsidRPr="006B2A04">
        <w:rPr>
          <w:lang w:val="en-US"/>
        </w:rPr>
        <w:tab/>
        <w:t>Proposed scheme</w:t>
      </w:r>
      <w:bookmarkEnd w:id="172"/>
    </w:p>
    <w:p w14:paraId="6C9E2AED" w14:textId="026E5C92" w:rsidR="0023775A" w:rsidRPr="006B2A04" w:rsidRDefault="00935B50" w:rsidP="00935B50">
      <w:pPr>
        <w:pStyle w:val="B1"/>
        <w:rPr>
          <w:lang w:eastAsia="zh-CN"/>
        </w:rPr>
      </w:pPr>
      <w:r>
        <w:rPr>
          <w:lang w:eastAsia="zh-CN"/>
        </w:rPr>
        <w:t>-</w:t>
      </w:r>
      <w:r>
        <w:rPr>
          <w:lang w:eastAsia="zh-CN"/>
        </w:rPr>
        <w:tab/>
      </w:r>
      <w:r w:rsidR="0023775A" w:rsidRPr="006B2A04">
        <w:rPr>
          <w:lang w:eastAsia="zh-CN"/>
        </w:rPr>
        <w:t xml:space="preserve">Source 1 </w:t>
      </w:r>
      <w:r w:rsidR="000017E4" w:rsidRPr="006B2A04">
        <w:rPr>
          <w:lang w:eastAsia="zh-CN"/>
        </w:rPr>
        <w:t>(</w:t>
      </w:r>
      <w:r w:rsidR="00D95A20" w:rsidRPr="006B2A04">
        <w:rPr>
          <w:lang w:eastAsia="zh-CN"/>
        </w:rPr>
        <w:t>[19]</w:t>
      </w:r>
      <w:r w:rsidR="000017E4" w:rsidRPr="006B2A04">
        <w:rPr>
          <w:lang w:eastAsia="zh-CN"/>
        </w:rPr>
        <w:t>)</w:t>
      </w:r>
      <w:r w:rsidR="00D95A20" w:rsidRPr="006B2A04" w:rsidDel="00D95A20">
        <w:rPr>
          <w:lang w:eastAsia="zh-CN"/>
        </w:rPr>
        <w:t xml:space="preserve"> </w:t>
      </w:r>
    </w:p>
    <w:p w14:paraId="0AE1B093" w14:textId="1DFB87FC" w:rsidR="0023775A" w:rsidRPr="006B2A04" w:rsidRDefault="00935B50" w:rsidP="00935B50">
      <w:pPr>
        <w:pStyle w:val="B2"/>
        <w:rPr>
          <w:lang w:eastAsia="zh-CN"/>
        </w:rPr>
      </w:pPr>
      <w:r>
        <w:rPr>
          <w:lang w:eastAsia="zh-CN"/>
        </w:rPr>
        <w:t>-</w:t>
      </w:r>
      <w:r>
        <w:rPr>
          <w:lang w:eastAsia="zh-CN"/>
        </w:rPr>
        <w:tab/>
      </w:r>
      <w:r w:rsidR="0023775A" w:rsidRPr="006B2A04">
        <w:rPr>
          <w:lang w:eastAsia="zh-CN"/>
        </w:rPr>
        <w:t xml:space="preserve">Scheme#1: </w:t>
      </w:r>
      <w:bookmarkStart w:id="173" w:name="_Hlk143674235"/>
      <w:r w:rsidR="0023775A" w:rsidRPr="006B2A04">
        <w:rPr>
          <w:lang w:eastAsia="zh-CN"/>
        </w:rPr>
        <w:t>Beam nulling based on steering vector</w:t>
      </w:r>
      <w:bookmarkEnd w:id="173"/>
      <w:r w:rsidR="0023775A" w:rsidRPr="006B2A04">
        <w:rPr>
          <w:lang w:eastAsia="zh-CN"/>
        </w:rPr>
        <w:t>.</w:t>
      </w:r>
    </w:p>
    <w:p w14:paraId="193203E9" w14:textId="73260FF7" w:rsidR="0023775A" w:rsidRPr="006B2A04" w:rsidRDefault="00935B50" w:rsidP="00935B50">
      <w:pPr>
        <w:pStyle w:val="B2"/>
        <w:rPr>
          <w:lang w:eastAsia="zh-CN"/>
        </w:rPr>
      </w:pPr>
      <w:r>
        <w:rPr>
          <w:lang w:eastAsia="zh-CN"/>
        </w:rPr>
        <w:t>-</w:t>
      </w:r>
      <w:r>
        <w:rPr>
          <w:lang w:eastAsia="zh-CN"/>
        </w:rPr>
        <w:tab/>
      </w:r>
      <w:r w:rsidR="0023775A" w:rsidRPr="006B2A04">
        <w:rPr>
          <w:lang w:eastAsia="zh-CN"/>
        </w:rPr>
        <w:t>Scheme#2: Beam nulling based on gNB-gNB channel measurement.</w:t>
      </w:r>
    </w:p>
    <w:p w14:paraId="2ECCD232" w14:textId="1ADC8AEB" w:rsidR="0023775A" w:rsidRPr="006B2A04" w:rsidRDefault="00935B50" w:rsidP="00935B50">
      <w:pPr>
        <w:pStyle w:val="B1"/>
        <w:rPr>
          <w:lang w:eastAsia="zh-CN"/>
        </w:rPr>
      </w:pPr>
      <w:r>
        <w:rPr>
          <w:lang w:eastAsia="zh-CN"/>
        </w:rPr>
        <w:t>-</w:t>
      </w:r>
      <w:r>
        <w:rPr>
          <w:lang w:eastAsia="zh-CN"/>
        </w:rPr>
        <w:tab/>
      </w:r>
      <w:r w:rsidR="0023775A" w:rsidRPr="006B2A04">
        <w:rPr>
          <w:lang w:eastAsia="zh-CN"/>
        </w:rPr>
        <w:t>Source 2 (</w:t>
      </w:r>
      <w:r w:rsidR="00D95A20" w:rsidRPr="006B2A04">
        <w:rPr>
          <w:lang w:eastAsia="zh-CN"/>
        </w:rPr>
        <w:t>[26]</w:t>
      </w:r>
      <w:r w:rsidR="0023775A" w:rsidRPr="006B2A04">
        <w:rPr>
          <w:lang w:eastAsia="zh-CN"/>
        </w:rPr>
        <w:t>)</w:t>
      </w:r>
    </w:p>
    <w:p w14:paraId="162022CB" w14:textId="7BBF9FEF" w:rsidR="0023775A" w:rsidRPr="006B2A04" w:rsidRDefault="00935B50" w:rsidP="00935B50">
      <w:pPr>
        <w:pStyle w:val="B2"/>
        <w:rPr>
          <w:lang w:eastAsia="zh-CN"/>
        </w:rPr>
      </w:pPr>
      <w:r>
        <w:rPr>
          <w:lang w:eastAsia="zh-CN"/>
        </w:rPr>
        <w:t>-</w:t>
      </w:r>
      <w:r>
        <w:rPr>
          <w:lang w:eastAsia="zh-CN"/>
        </w:rPr>
        <w:tab/>
      </w:r>
      <w:r w:rsidR="0023775A" w:rsidRPr="006B2A04">
        <w:rPr>
          <w:lang w:eastAsia="zh-CN"/>
        </w:rPr>
        <w:t>Beam nulling based on gNB-gNB channel measurement.</w:t>
      </w:r>
    </w:p>
    <w:p w14:paraId="69E38BE1" w14:textId="77777777" w:rsidR="0023775A" w:rsidRPr="006B2A04" w:rsidRDefault="0023775A" w:rsidP="00935B50">
      <w:pPr>
        <w:pStyle w:val="Heading5"/>
        <w:rPr>
          <w:lang w:val="en-US"/>
        </w:rPr>
      </w:pPr>
      <w:bookmarkStart w:id="174" w:name="_Toc152011379"/>
      <w:r w:rsidRPr="006B2A04">
        <w:rPr>
          <w:lang w:val="en-US"/>
        </w:rPr>
        <w:t>7.4.2.1.3</w:t>
      </w:r>
      <w:r w:rsidRPr="006B2A04">
        <w:rPr>
          <w:lang w:val="en-US"/>
        </w:rPr>
        <w:tab/>
        <w:t>Performance evaluation or analysis</w:t>
      </w:r>
      <w:bookmarkEnd w:id="174"/>
    </w:p>
    <w:p w14:paraId="597A282E" w14:textId="72CAD992" w:rsidR="0023775A" w:rsidRPr="006B2A04" w:rsidRDefault="0023775A" w:rsidP="0023775A">
      <w:r w:rsidRPr="006B2A04">
        <w:rPr>
          <w:rFonts w:hint="eastAsia"/>
        </w:rPr>
        <w:t xml:space="preserve">2 </w:t>
      </w:r>
      <w:r w:rsidR="00E923E0" w:rsidRPr="006B2A04">
        <w:t>s</w:t>
      </w:r>
      <w:r w:rsidR="00E923E0" w:rsidRPr="006B2A04">
        <w:rPr>
          <w:rFonts w:hint="eastAsia"/>
        </w:rPr>
        <w:t xml:space="preserve">ources </w:t>
      </w:r>
      <w:r w:rsidRPr="006B2A04">
        <w:rPr>
          <w:rFonts w:hint="eastAsia"/>
        </w:rPr>
        <w:t>(</w:t>
      </w:r>
      <w:r w:rsidR="00D95A20" w:rsidRPr="006B2A04">
        <w:t>[19]</w:t>
      </w:r>
      <w:r w:rsidRPr="006B2A04">
        <w:rPr>
          <w:rFonts w:hint="eastAsia"/>
        </w:rPr>
        <w:t xml:space="preserve">, </w:t>
      </w:r>
      <w:r w:rsidR="00D95A20" w:rsidRPr="006B2A04">
        <w:rPr>
          <w:rFonts w:hint="eastAsia"/>
        </w:rPr>
        <w:t>[26]</w:t>
      </w:r>
      <w:r w:rsidRPr="006B2A04">
        <w:rPr>
          <w:rFonts w:hint="eastAsia"/>
        </w:rPr>
        <w:t>)</w:t>
      </w:r>
      <w:r w:rsidRPr="006B2A04">
        <w:t xml:space="preserve"> provide SLS evaluation results for performance comparison between SBFD without aggressor gNB Tx beam nulling and SBFD with aggressor gNB Tx beam nulling.</w:t>
      </w:r>
    </w:p>
    <w:p w14:paraId="3E6446B3" w14:textId="6E4A6684" w:rsidR="0023775A" w:rsidRPr="006B2A04" w:rsidRDefault="0023775A" w:rsidP="0023775A">
      <w:r w:rsidRPr="006B2A04">
        <w:t>The summary of DL average-UPT gain and UL average-UPT gain are provided in Table 7.4.2.1.3-1, 7.4.2.1.3-2 and 7.4.2.1.3-</w:t>
      </w:r>
      <w:r w:rsidR="00CA4D3B" w:rsidRPr="006B2A04">
        <w:t>3</w:t>
      </w:r>
      <w:r w:rsidRPr="006B2A04">
        <w:t>.</w:t>
      </w:r>
    </w:p>
    <w:p w14:paraId="1B65DE5D" w14:textId="1E373404" w:rsidR="0023775A" w:rsidRPr="006B2A04" w:rsidRDefault="0023775A" w:rsidP="00935B50">
      <w:pPr>
        <w:pStyle w:val="TH"/>
      </w:pPr>
      <w:r w:rsidRPr="006B2A04">
        <w:t xml:space="preserve">Table 7.4.2.1.3-1: Spatial </w:t>
      </w:r>
      <w:r w:rsidR="00935B50">
        <w:t>d</w:t>
      </w:r>
      <w:r w:rsidRPr="006B2A04">
        <w:t xml:space="preserve">omain </w:t>
      </w:r>
      <w:r w:rsidR="00935B50">
        <w:t>c</w:t>
      </w:r>
      <w:r w:rsidRPr="006B2A04">
        <w:t xml:space="preserve">oordination </w:t>
      </w:r>
      <w:r w:rsidR="00935B50">
        <w:t>s</w:t>
      </w:r>
      <w:r w:rsidRPr="006B2A04">
        <w:t xml:space="preserve">cheme for gNB Tx-Beam </w:t>
      </w:r>
      <w:r w:rsidR="00935B50">
        <w:t>n</w:t>
      </w:r>
      <w:r w:rsidRPr="006B2A04">
        <w:t>ulling (SBFD Alt-4)</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45F6518D" w14:textId="77777777" w:rsidTr="003C3386">
        <w:trPr>
          <w:trHeight w:val="113"/>
        </w:trPr>
        <w:tc>
          <w:tcPr>
            <w:tcW w:w="9854" w:type="dxa"/>
            <w:gridSpan w:val="11"/>
            <w:shd w:val="clear" w:color="auto" w:fill="FFFFFF" w:themeFill="background1"/>
            <w:vAlign w:val="center"/>
          </w:tcPr>
          <w:p w14:paraId="2E1064C3" w14:textId="24CC0175" w:rsidR="0023775A" w:rsidRPr="00935B50" w:rsidRDefault="0023775A" w:rsidP="00935B50">
            <w:pPr>
              <w:spacing w:after="0"/>
              <w:jc w:val="center"/>
              <w:rPr>
                <w:rFonts w:ascii="Arial" w:hAnsi="Arial" w:cs="Arial"/>
                <w:color w:val="000000"/>
                <w:sz w:val="16"/>
                <w:szCs w:val="16"/>
              </w:rPr>
            </w:pPr>
            <w:bookmarkStart w:id="175" w:name="MCCQCTEMPBM_00000134"/>
            <w:r w:rsidRPr="00935B50">
              <w:rPr>
                <w:rFonts w:ascii="Arial" w:hAnsi="Arial" w:cs="Arial"/>
                <w:b/>
                <w:i/>
                <w:sz w:val="16"/>
                <w:szCs w:val="16"/>
              </w:rPr>
              <w:t>Simple description of key assumptions (FR1 Urban Macro, RSI based on 1dB desense, SBFD slot configuration Alt-4 ({DDDSU} vs. {XXXXX}), Twice area &amp; same TxRUs (Option 2)</w:t>
            </w:r>
            <w:r w:rsidR="0009221F" w:rsidRPr="00935B50">
              <w:rPr>
                <w:rFonts w:ascii="Arial" w:hAnsi="Arial" w:cs="Arial"/>
                <w:b/>
                <w:i/>
                <w:sz w:val="16"/>
                <w:szCs w:val="16"/>
              </w:rPr>
              <w:t>)</w:t>
            </w:r>
          </w:p>
        </w:tc>
      </w:tr>
      <w:tr w:rsidR="0023775A" w:rsidRPr="006B2A04" w14:paraId="4D7F1879" w14:textId="77777777" w:rsidTr="003C3386">
        <w:trPr>
          <w:trHeight w:val="113"/>
        </w:trPr>
        <w:tc>
          <w:tcPr>
            <w:tcW w:w="2021" w:type="dxa"/>
            <w:gridSpan w:val="2"/>
            <w:vMerge w:val="restart"/>
            <w:shd w:val="clear" w:color="auto" w:fill="FFFFFF" w:themeFill="background1"/>
            <w:vAlign w:val="center"/>
          </w:tcPr>
          <w:p w14:paraId="15A3575B" w14:textId="77777777" w:rsidR="0023775A" w:rsidRPr="00935B50" w:rsidRDefault="0023775A" w:rsidP="00935B50">
            <w:pPr>
              <w:spacing w:after="0"/>
              <w:jc w:val="center"/>
              <w:rPr>
                <w:rFonts w:ascii="Arial" w:hAnsi="Arial" w:cs="Arial"/>
                <w:b/>
                <w:bCs/>
                <w:sz w:val="16"/>
                <w:szCs w:val="16"/>
              </w:rPr>
            </w:pPr>
          </w:p>
        </w:tc>
        <w:tc>
          <w:tcPr>
            <w:tcW w:w="2482" w:type="dxa"/>
            <w:gridSpan w:val="3"/>
            <w:shd w:val="clear" w:color="auto" w:fill="FFFFFF" w:themeFill="background1"/>
            <w:vAlign w:val="center"/>
          </w:tcPr>
          <w:p w14:paraId="365AFC53" w14:textId="674AE7B0"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2551" w:type="dxa"/>
            <w:gridSpan w:val="3"/>
            <w:shd w:val="clear" w:color="auto" w:fill="FFFFFF" w:themeFill="background1"/>
            <w:vAlign w:val="center"/>
          </w:tcPr>
          <w:p w14:paraId="5B8ED3D1" w14:textId="3FA74452"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c>
          <w:tcPr>
            <w:tcW w:w="2800" w:type="dxa"/>
            <w:gridSpan w:val="3"/>
            <w:shd w:val="clear" w:color="auto" w:fill="FFFFFF" w:themeFill="background1"/>
            <w:noWrap/>
            <w:vAlign w:val="center"/>
          </w:tcPr>
          <w:p w14:paraId="1160E6B3" w14:textId="0EF4E186"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26</w:t>
            </w:r>
            <w:r w:rsidRPr="00935B50">
              <w:rPr>
                <w:rFonts w:ascii="Arial" w:hAnsi="Arial" w:cs="Arial"/>
                <w:b/>
                <w:color w:val="000000"/>
                <w:sz w:val="16"/>
                <w:szCs w:val="16"/>
              </w:rPr>
              <w:t>]</w:t>
            </w:r>
          </w:p>
        </w:tc>
      </w:tr>
      <w:tr w:rsidR="0023775A" w:rsidRPr="006B2A04" w14:paraId="14F3B304" w14:textId="77777777" w:rsidTr="003C3386">
        <w:trPr>
          <w:trHeight w:val="113"/>
        </w:trPr>
        <w:tc>
          <w:tcPr>
            <w:tcW w:w="2021" w:type="dxa"/>
            <w:gridSpan w:val="2"/>
            <w:vMerge/>
            <w:shd w:val="clear" w:color="auto" w:fill="FFFFFF" w:themeFill="background1"/>
            <w:vAlign w:val="center"/>
          </w:tcPr>
          <w:p w14:paraId="1FDAC3AF" w14:textId="77777777" w:rsidR="0023775A" w:rsidRPr="00935B50" w:rsidRDefault="0023775A" w:rsidP="00935B50">
            <w:pPr>
              <w:spacing w:after="0"/>
              <w:jc w:val="center"/>
              <w:rPr>
                <w:rFonts w:ascii="Arial" w:hAnsi="Arial" w:cs="Arial"/>
                <w:b/>
                <w:bCs/>
                <w:sz w:val="16"/>
                <w:szCs w:val="16"/>
              </w:rPr>
            </w:pPr>
          </w:p>
        </w:tc>
        <w:tc>
          <w:tcPr>
            <w:tcW w:w="781" w:type="dxa"/>
            <w:shd w:val="clear" w:color="auto" w:fill="FFFFFF" w:themeFill="background1"/>
            <w:vAlign w:val="center"/>
          </w:tcPr>
          <w:p w14:paraId="2691CF5E"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0" w:type="dxa"/>
            <w:shd w:val="clear" w:color="auto" w:fill="FFFFFF" w:themeFill="background1"/>
            <w:vAlign w:val="center"/>
          </w:tcPr>
          <w:p w14:paraId="42CD04DE"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1" w:type="dxa"/>
            <w:shd w:val="clear" w:color="auto" w:fill="FFFFFF" w:themeFill="background1"/>
            <w:vAlign w:val="center"/>
          </w:tcPr>
          <w:p w14:paraId="4E408992"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0" w:type="dxa"/>
            <w:shd w:val="clear" w:color="auto" w:fill="FFFFFF" w:themeFill="background1"/>
            <w:vAlign w:val="center"/>
          </w:tcPr>
          <w:p w14:paraId="1CEA8679"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1" w:type="dxa"/>
            <w:shd w:val="clear" w:color="auto" w:fill="FFFFFF" w:themeFill="background1"/>
            <w:vAlign w:val="center"/>
          </w:tcPr>
          <w:p w14:paraId="6C35A107"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0" w:type="dxa"/>
            <w:shd w:val="clear" w:color="auto" w:fill="FFFFFF" w:themeFill="background1"/>
            <w:vAlign w:val="center"/>
          </w:tcPr>
          <w:p w14:paraId="606F77E9"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1" w:type="dxa"/>
            <w:shd w:val="clear" w:color="auto" w:fill="FFFFFF" w:themeFill="background1"/>
            <w:noWrap/>
            <w:vAlign w:val="center"/>
          </w:tcPr>
          <w:p w14:paraId="2F5814E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997" w:type="dxa"/>
            <w:shd w:val="clear" w:color="auto" w:fill="FFFFFF" w:themeFill="background1"/>
            <w:noWrap/>
            <w:vAlign w:val="center"/>
          </w:tcPr>
          <w:p w14:paraId="612724BB"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952" w:type="dxa"/>
            <w:shd w:val="clear" w:color="auto" w:fill="FFFFFF" w:themeFill="background1"/>
            <w:noWrap/>
            <w:vAlign w:val="center"/>
          </w:tcPr>
          <w:p w14:paraId="35B8FDF7"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74B874C8" w14:textId="77777777" w:rsidTr="003C3386">
        <w:trPr>
          <w:trHeight w:val="113"/>
        </w:trPr>
        <w:tc>
          <w:tcPr>
            <w:tcW w:w="1242" w:type="dxa"/>
            <w:vMerge w:val="restart"/>
            <w:shd w:val="clear" w:color="auto" w:fill="FFFFFF" w:themeFill="background1"/>
            <w:vAlign w:val="center"/>
            <w:hideMark/>
          </w:tcPr>
          <w:p w14:paraId="6427627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55F94A0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579A67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-2.04%</w:t>
            </w:r>
          </w:p>
        </w:tc>
        <w:tc>
          <w:tcPr>
            <w:tcW w:w="850" w:type="dxa"/>
            <w:shd w:val="clear" w:color="auto" w:fill="FFFFFF" w:themeFill="background1"/>
          </w:tcPr>
          <w:p w14:paraId="5982969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2.30%</w:t>
            </w:r>
          </w:p>
        </w:tc>
        <w:tc>
          <w:tcPr>
            <w:tcW w:w="851" w:type="dxa"/>
            <w:shd w:val="clear" w:color="auto" w:fill="FFFFFF" w:themeFill="background1"/>
          </w:tcPr>
          <w:p w14:paraId="01D7CB9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2.33%</w:t>
            </w:r>
          </w:p>
        </w:tc>
        <w:tc>
          <w:tcPr>
            <w:tcW w:w="850" w:type="dxa"/>
            <w:shd w:val="clear" w:color="auto" w:fill="FFFFFF" w:themeFill="background1"/>
          </w:tcPr>
          <w:p w14:paraId="4EAA243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-2.72%</w:t>
            </w:r>
          </w:p>
        </w:tc>
        <w:tc>
          <w:tcPr>
            <w:tcW w:w="851" w:type="dxa"/>
            <w:shd w:val="clear" w:color="auto" w:fill="FFFFFF" w:themeFill="background1"/>
          </w:tcPr>
          <w:p w14:paraId="703B387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1.54%</w:t>
            </w:r>
          </w:p>
        </w:tc>
        <w:tc>
          <w:tcPr>
            <w:tcW w:w="850" w:type="dxa"/>
            <w:shd w:val="clear" w:color="auto" w:fill="FFFFFF" w:themeFill="background1"/>
          </w:tcPr>
          <w:p w14:paraId="2AF1A40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-4.72%</w:t>
            </w:r>
          </w:p>
        </w:tc>
        <w:tc>
          <w:tcPr>
            <w:tcW w:w="851" w:type="dxa"/>
            <w:shd w:val="clear" w:color="auto" w:fill="FFFFFF" w:themeFill="background1"/>
            <w:noWrap/>
          </w:tcPr>
          <w:p w14:paraId="132DFA4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-1.80%</w:t>
            </w:r>
          </w:p>
        </w:tc>
        <w:tc>
          <w:tcPr>
            <w:tcW w:w="997" w:type="dxa"/>
            <w:shd w:val="clear" w:color="auto" w:fill="FFFFFF" w:themeFill="background1"/>
            <w:noWrap/>
          </w:tcPr>
          <w:p w14:paraId="65E6706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-3.65%</w:t>
            </w:r>
          </w:p>
        </w:tc>
        <w:tc>
          <w:tcPr>
            <w:tcW w:w="952" w:type="dxa"/>
            <w:shd w:val="clear" w:color="auto" w:fill="FFFFFF" w:themeFill="background1"/>
            <w:noWrap/>
          </w:tcPr>
          <w:p w14:paraId="5473ACC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-5.49%</w:t>
            </w:r>
          </w:p>
        </w:tc>
      </w:tr>
      <w:tr w:rsidR="0023775A" w:rsidRPr="006B2A04" w14:paraId="7E33491C" w14:textId="77777777" w:rsidTr="003C3386">
        <w:trPr>
          <w:trHeight w:val="113"/>
        </w:trPr>
        <w:tc>
          <w:tcPr>
            <w:tcW w:w="1242" w:type="dxa"/>
            <w:vMerge/>
            <w:shd w:val="clear" w:color="auto" w:fill="FFFFFF" w:themeFill="background1"/>
            <w:vAlign w:val="center"/>
            <w:hideMark/>
          </w:tcPr>
          <w:p w14:paraId="63650DB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6CC4FC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571DF3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-30.04%</w:t>
            </w:r>
          </w:p>
        </w:tc>
        <w:tc>
          <w:tcPr>
            <w:tcW w:w="850" w:type="dxa"/>
            <w:shd w:val="clear" w:color="auto" w:fill="FFFFFF" w:themeFill="background1"/>
          </w:tcPr>
          <w:p w14:paraId="3315CCD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665FC1F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02A148F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-39.90%</w:t>
            </w:r>
          </w:p>
        </w:tc>
        <w:tc>
          <w:tcPr>
            <w:tcW w:w="851" w:type="dxa"/>
            <w:shd w:val="clear" w:color="auto" w:fill="FFFFFF" w:themeFill="background1"/>
          </w:tcPr>
          <w:p w14:paraId="00783D7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1FD9BD2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7F39FB8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-15.18%</w:t>
            </w:r>
          </w:p>
        </w:tc>
        <w:tc>
          <w:tcPr>
            <w:tcW w:w="997" w:type="dxa"/>
            <w:shd w:val="clear" w:color="auto" w:fill="FFFFFF" w:themeFill="background1"/>
            <w:noWrap/>
          </w:tcPr>
          <w:p w14:paraId="6E73D8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-54.42%</w:t>
            </w:r>
          </w:p>
        </w:tc>
        <w:tc>
          <w:tcPr>
            <w:tcW w:w="952" w:type="dxa"/>
            <w:shd w:val="clear" w:color="auto" w:fill="FFFFFF" w:themeFill="background1"/>
            <w:noWrap/>
          </w:tcPr>
          <w:p w14:paraId="6D4B561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-81.05%</w:t>
            </w:r>
          </w:p>
        </w:tc>
      </w:tr>
      <w:tr w:rsidR="0023775A" w:rsidRPr="006B2A04" w14:paraId="583D45C7" w14:textId="77777777" w:rsidTr="003C3386">
        <w:trPr>
          <w:trHeight w:val="113"/>
        </w:trPr>
        <w:tc>
          <w:tcPr>
            <w:tcW w:w="1242" w:type="dxa"/>
            <w:vMerge/>
            <w:shd w:val="clear" w:color="auto" w:fill="FFFFFF" w:themeFill="background1"/>
            <w:vAlign w:val="center"/>
            <w:hideMark/>
          </w:tcPr>
          <w:p w14:paraId="1088A86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5B0C97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4A2E8CF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-2.24%</w:t>
            </w:r>
          </w:p>
        </w:tc>
        <w:tc>
          <w:tcPr>
            <w:tcW w:w="850" w:type="dxa"/>
            <w:shd w:val="clear" w:color="auto" w:fill="FFFFFF" w:themeFill="background1"/>
          </w:tcPr>
          <w:p w14:paraId="76E391C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9.71%</w:t>
            </w:r>
          </w:p>
        </w:tc>
        <w:tc>
          <w:tcPr>
            <w:tcW w:w="851" w:type="dxa"/>
            <w:shd w:val="clear" w:color="auto" w:fill="FFFFFF" w:themeFill="background1"/>
          </w:tcPr>
          <w:p w14:paraId="135DB27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-3.44%</w:t>
            </w:r>
          </w:p>
        </w:tc>
        <w:tc>
          <w:tcPr>
            <w:tcW w:w="850" w:type="dxa"/>
            <w:shd w:val="clear" w:color="auto" w:fill="FFFFFF" w:themeFill="background1"/>
          </w:tcPr>
          <w:p w14:paraId="0C94CAF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-4.08%</w:t>
            </w:r>
          </w:p>
        </w:tc>
        <w:tc>
          <w:tcPr>
            <w:tcW w:w="851" w:type="dxa"/>
            <w:shd w:val="clear" w:color="auto" w:fill="FFFFFF" w:themeFill="background1"/>
          </w:tcPr>
          <w:p w14:paraId="433B14A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5.07%</w:t>
            </w:r>
          </w:p>
        </w:tc>
        <w:tc>
          <w:tcPr>
            <w:tcW w:w="850" w:type="dxa"/>
            <w:shd w:val="clear" w:color="auto" w:fill="FFFFFF" w:themeFill="background1"/>
          </w:tcPr>
          <w:p w14:paraId="4C937F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-8.01%</w:t>
            </w:r>
          </w:p>
        </w:tc>
        <w:tc>
          <w:tcPr>
            <w:tcW w:w="851" w:type="dxa"/>
            <w:shd w:val="clear" w:color="auto" w:fill="FFFFFF" w:themeFill="background1"/>
            <w:noWrap/>
          </w:tcPr>
          <w:p w14:paraId="519B3D2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-0.59%</w:t>
            </w:r>
          </w:p>
        </w:tc>
        <w:tc>
          <w:tcPr>
            <w:tcW w:w="997" w:type="dxa"/>
            <w:shd w:val="clear" w:color="auto" w:fill="FFFFFF" w:themeFill="background1"/>
            <w:noWrap/>
          </w:tcPr>
          <w:p w14:paraId="4B86054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-1.51%</w:t>
            </w:r>
          </w:p>
        </w:tc>
        <w:tc>
          <w:tcPr>
            <w:tcW w:w="952" w:type="dxa"/>
            <w:shd w:val="clear" w:color="auto" w:fill="FFFFFF" w:themeFill="background1"/>
            <w:noWrap/>
          </w:tcPr>
          <w:p w14:paraId="6F84E47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-5.11%</w:t>
            </w:r>
          </w:p>
        </w:tc>
      </w:tr>
      <w:tr w:rsidR="0023775A" w:rsidRPr="006B2A04" w14:paraId="7EC1BAE4" w14:textId="77777777" w:rsidTr="003C3386">
        <w:trPr>
          <w:trHeight w:val="113"/>
        </w:trPr>
        <w:tc>
          <w:tcPr>
            <w:tcW w:w="1242" w:type="dxa"/>
            <w:vMerge/>
            <w:shd w:val="clear" w:color="auto" w:fill="FFFFFF" w:themeFill="background1"/>
            <w:vAlign w:val="center"/>
            <w:hideMark/>
          </w:tcPr>
          <w:p w14:paraId="41AAC51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F57455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620AFEF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2.76%</w:t>
            </w:r>
          </w:p>
        </w:tc>
        <w:tc>
          <w:tcPr>
            <w:tcW w:w="850" w:type="dxa"/>
            <w:shd w:val="clear" w:color="auto" w:fill="FFFFFF" w:themeFill="background1"/>
          </w:tcPr>
          <w:p w14:paraId="5AE4B2C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-3.68%</w:t>
            </w:r>
          </w:p>
        </w:tc>
        <w:tc>
          <w:tcPr>
            <w:tcW w:w="851" w:type="dxa"/>
            <w:shd w:val="clear" w:color="auto" w:fill="FFFFFF" w:themeFill="background1"/>
          </w:tcPr>
          <w:p w14:paraId="12AA92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3.63%</w:t>
            </w:r>
          </w:p>
        </w:tc>
        <w:tc>
          <w:tcPr>
            <w:tcW w:w="850" w:type="dxa"/>
            <w:shd w:val="clear" w:color="auto" w:fill="FFFFFF" w:themeFill="background1"/>
          </w:tcPr>
          <w:p w14:paraId="34C5B99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1.27%</w:t>
            </w:r>
          </w:p>
        </w:tc>
        <w:tc>
          <w:tcPr>
            <w:tcW w:w="851" w:type="dxa"/>
            <w:shd w:val="clear" w:color="auto" w:fill="FFFFFF" w:themeFill="background1"/>
          </w:tcPr>
          <w:p w14:paraId="206CB0F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0.79%</w:t>
            </w:r>
          </w:p>
        </w:tc>
        <w:tc>
          <w:tcPr>
            <w:tcW w:w="850" w:type="dxa"/>
            <w:shd w:val="clear" w:color="auto" w:fill="FFFFFF" w:themeFill="background1"/>
          </w:tcPr>
          <w:p w14:paraId="04CCC90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-2.63%</w:t>
            </w:r>
          </w:p>
        </w:tc>
        <w:tc>
          <w:tcPr>
            <w:tcW w:w="851" w:type="dxa"/>
            <w:shd w:val="clear" w:color="auto" w:fill="FFFFFF" w:themeFill="background1"/>
            <w:noWrap/>
          </w:tcPr>
          <w:p w14:paraId="3F498D6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-0.34%</w:t>
            </w:r>
          </w:p>
        </w:tc>
        <w:tc>
          <w:tcPr>
            <w:tcW w:w="997" w:type="dxa"/>
            <w:shd w:val="clear" w:color="auto" w:fill="FFFFFF" w:themeFill="background1"/>
            <w:noWrap/>
          </w:tcPr>
          <w:p w14:paraId="03C188A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-0.61%</w:t>
            </w:r>
          </w:p>
        </w:tc>
        <w:tc>
          <w:tcPr>
            <w:tcW w:w="952" w:type="dxa"/>
            <w:shd w:val="clear" w:color="auto" w:fill="FFFFFF" w:themeFill="background1"/>
            <w:noWrap/>
          </w:tcPr>
          <w:p w14:paraId="32A4FE6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-0.67%</w:t>
            </w:r>
          </w:p>
        </w:tc>
      </w:tr>
      <w:tr w:rsidR="0023775A" w:rsidRPr="006B2A04" w14:paraId="688C7E9C" w14:textId="77777777" w:rsidTr="003C3386">
        <w:trPr>
          <w:trHeight w:val="113"/>
        </w:trPr>
        <w:tc>
          <w:tcPr>
            <w:tcW w:w="1242" w:type="dxa"/>
            <w:vMerge w:val="restart"/>
            <w:shd w:val="clear" w:color="auto" w:fill="FFFFFF" w:themeFill="background1"/>
            <w:vAlign w:val="center"/>
            <w:hideMark/>
          </w:tcPr>
          <w:p w14:paraId="692BC37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4EF6E28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705D529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3.51%</w:t>
            </w:r>
          </w:p>
        </w:tc>
        <w:tc>
          <w:tcPr>
            <w:tcW w:w="850" w:type="dxa"/>
            <w:shd w:val="clear" w:color="auto" w:fill="FFFFFF" w:themeFill="background1"/>
          </w:tcPr>
          <w:p w14:paraId="4737881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17.64%</w:t>
            </w:r>
          </w:p>
        </w:tc>
        <w:tc>
          <w:tcPr>
            <w:tcW w:w="851" w:type="dxa"/>
            <w:shd w:val="clear" w:color="auto" w:fill="FFFFFF" w:themeFill="background1"/>
          </w:tcPr>
          <w:p w14:paraId="386C843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44.17%</w:t>
            </w:r>
          </w:p>
        </w:tc>
        <w:tc>
          <w:tcPr>
            <w:tcW w:w="850" w:type="dxa"/>
            <w:shd w:val="clear" w:color="auto" w:fill="FFFFFF" w:themeFill="background1"/>
          </w:tcPr>
          <w:p w14:paraId="361A069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6.37%</w:t>
            </w:r>
          </w:p>
        </w:tc>
        <w:tc>
          <w:tcPr>
            <w:tcW w:w="851" w:type="dxa"/>
            <w:shd w:val="clear" w:color="auto" w:fill="FFFFFF" w:themeFill="background1"/>
          </w:tcPr>
          <w:p w14:paraId="1F7C38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22.10%</w:t>
            </w:r>
          </w:p>
        </w:tc>
        <w:tc>
          <w:tcPr>
            <w:tcW w:w="850" w:type="dxa"/>
            <w:shd w:val="clear" w:color="auto" w:fill="FFFFFF" w:themeFill="background1"/>
          </w:tcPr>
          <w:p w14:paraId="7B814EC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53.27%</w:t>
            </w:r>
          </w:p>
        </w:tc>
        <w:tc>
          <w:tcPr>
            <w:tcW w:w="851" w:type="dxa"/>
            <w:shd w:val="clear" w:color="auto" w:fill="FFFFFF" w:themeFill="background1"/>
            <w:noWrap/>
          </w:tcPr>
          <w:p w14:paraId="2AB91D5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0.66%</w:t>
            </w:r>
          </w:p>
        </w:tc>
        <w:tc>
          <w:tcPr>
            <w:tcW w:w="997" w:type="dxa"/>
            <w:shd w:val="clear" w:color="auto" w:fill="FFFFFF" w:themeFill="background1"/>
            <w:noWrap/>
          </w:tcPr>
          <w:p w14:paraId="1AA83B4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2.00%</w:t>
            </w:r>
          </w:p>
        </w:tc>
        <w:tc>
          <w:tcPr>
            <w:tcW w:w="952" w:type="dxa"/>
            <w:shd w:val="clear" w:color="auto" w:fill="FFFFFF" w:themeFill="background1"/>
            <w:noWrap/>
          </w:tcPr>
          <w:p w14:paraId="42F5BE2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2.78%</w:t>
            </w:r>
          </w:p>
        </w:tc>
      </w:tr>
      <w:tr w:rsidR="0023775A" w:rsidRPr="006B2A04" w14:paraId="4AEFD658" w14:textId="77777777" w:rsidTr="003C3386">
        <w:trPr>
          <w:trHeight w:val="113"/>
        </w:trPr>
        <w:tc>
          <w:tcPr>
            <w:tcW w:w="1242" w:type="dxa"/>
            <w:vMerge/>
            <w:shd w:val="clear" w:color="auto" w:fill="FFFFFF" w:themeFill="background1"/>
            <w:vAlign w:val="center"/>
            <w:hideMark/>
          </w:tcPr>
          <w:p w14:paraId="70E2197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CF7A833"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33FC686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753DC98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5E69FE6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2351FA6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1B002FB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7133415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565E99D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2.49%</w:t>
            </w:r>
          </w:p>
        </w:tc>
        <w:tc>
          <w:tcPr>
            <w:tcW w:w="997" w:type="dxa"/>
            <w:shd w:val="clear" w:color="auto" w:fill="FFFFFF" w:themeFill="background1"/>
            <w:noWrap/>
          </w:tcPr>
          <w:p w14:paraId="0640DB6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129.91%</w:t>
            </w:r>
          </w:p>
        </w:tc>
        <w:tc>
          <w:tcPr>
            <w:tcW w:w="952" w:type="dxa"/>
            <w:shd w:val="clear" w:color="auto" w:fill="FFFFFF" w:themeFill="background1"/>
            <w:noWrap/>
          </w:tcPr>
          <w:p w14:paraId="012D891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149.91%</w:t>
            </w:r>
          </w:p>
        </w:tc>
      </w:tr>
      <w:tr w:rsidR="0023775A" w:rsidRPr="006B2A04" w14:paraId="3F8B4AE6" w14:textId="77777777" w:rsidTr="003C3386">
        <w:trPr>
          <w:trHeight w:val="113"/>
        </w:trPr>
        <w:tc>
          <w:tcPr>
            <w:tcW w:w="1242" w:type="dxa"/>
            <w:vMerge/>
            <w:shd w:val="clear" w:color="auto" w:fill="FFFFFF" w:themeFill="background1"/>
            <w:vAlign w:val="center"/>
            <w:hideMark/>
          </w:tcPr>
          <w:p w14:paraId="6DFEDC4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554EA0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05A2F9C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13.19%</w:t>
            </w:r>
          </w:p>
        </w:tc>
        <w:tc>
          <w:tcPr>
            <w:tcW w:w="850" w:type="dxa"/>
            <w:shd w:val="clear" w:color="auto" w:fill="FFFFFF" w:themeFill="background1"/>
          </w:tcPr>
          <w:p w14:paraId="5854AB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28.40%</w:t>
            </w:r>
          </w:p>
        </w:tc>
        <w:tc>
          <w:tcPr>
            <w:tcW w:w="851" w:type="dxa"/>
            <w:shd w:val="clear" w:color="auto" w:fill="FFFFFF" w:themeFill="background1"/>
          </w:tcPr>
          <w:p w14:paraId="433B527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172.51%</w:t>
            </w:r>
          </w:p>
        </w:tc>
        <w:tc>
          <w:tcPr>
            <w:tcW w:w="850" w:type="dxa"/>
            <w:shd w:val="clear" w:color="auto" w:fill="FFFFFF" w:themeFill="background1"/>
          </w:tcPr>
          <w:p w14:paraId="55D7048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17.45%</w:t>
            </w:r>
          </w:p>
        </w:tc>
        <w:tc>
          <w:tcPr>
            <w:tcW w:w="851" w:type="dxa"/>
            <w:shd w:val="clear" w:color="auto" w:fill="FFFFFF" w:themeFill="background1"/>
          </w:tcPr>
          <w:p w14:paraId="34D6A2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42.31%</w:t>
            </w:r>
          </w:p>
        </w:tc>
        <w:tc>
          <w:tcPr>
            <w:tcW w:w="850" w:type="dxa"/>
            <w:shd w:val="clear" w:color="auto" w:fill="FFFFFF" w:themeFill="background1"/>
          </w:tcPr>
          <w:p w14:paraId="291DB20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209.26%</w:t>
            </w:r>
          </w:p>
        </w:tc>
        <w:tc>
          <w:tcPr>
            <w:tcW w:w="851" w:type="dxa"/>
            <w:shd w:val="clear" w:color="auto" w:fill="FFFFFF" w:themeFill="background1"/>
            <w:noWrap/>
          </w:tcPr>
          <w:p w14:paraId="73437D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0.29%</w:t>
            </w:r>
          </w:p>
        </w:tc>
        <w:tc>
          <w:tcPr>
            <w:tcW w:w="997" w:type="dxa"/>
            <w:shd w:val="clear" w:color="auto" w:fill="FFFFFF" w:themeFill="background1"/>
            <w:noWrap/>
          </w:tcPr>
          <w:p w14:paraId="7F38319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0.51%</w:t>
            </w:r>
          </w:p>
        </w:tc>
        <w:tc>
          <w:tcPr>
            <w:tcW w:w="952" w:type="dxa"/>
            <w:shd w:val="clear" w:color="auto" w:fill="FFFFFF" w:themeFill="background1"/>
            <w:noWrap/>
          </w:tcPr>
          <w:p w14:paraId="29D3DB2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1.06%</w:t>
            </w:r>
          </w:p>
        </w:tc>
      </w:tr>
      <w:tr w:rsidR="0023775A" w:rsidRPr="006B2A04" w14:paraId="3A7C0377" w14:textId="77777777" w:rsidTr="003C3386">
        <w:trPr>
          <w:trHeight w:val="113"/>
        </w:trPr>
        <w:tc>
          <w:tcPr>
            <w:tcW w:w="1242" w:type="dxa"/>
            <w:vMerge/>
            <w:shd w:val="clear" w:color="auto" w:fill="FFFFFF" w:themeFill="background1"/>
            <w:vAlign w:val="center"/>
            <w:hideMark/>
          </w:tcPr>
          <w:p w14:paraId="5DC52A5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FF5AB0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3EAE6B6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-7.05%</w:t>
            </w:r>
          </w:p>
        </w:tc>
        <w:tc>
          <w:tcPr>
            <w:tcW w:w="850" w:type="dxa"/>
            <w:shd w:val="clear" w:color="auto" w:fill="FFFFFF" w:themeFill="background1"/>
          </w:tcPr>
          <w:p w14:paraId="445B3C0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-1.09%</w:t>
            </w:r>
          </w:p>
        </w:tc>
        <w:tc>
          <w:tcPr>
            <w:tcW w:w="851" w:type="dxa"/>
            <w:shd w:val="clear" w:color="auto" w:fill="FFFFFF" w:themeFill="background1"/>
          </w:tcPr>
          <w:p w14:paraId="7B1B1B8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13.05%</w:t>
            </w:r>
          </w:p>
        </w:tc>
        <w:tc>
          <w:tcPr>
            <w:tcW w:w="850" w:type="dxa"/>
            <w:shd w:val="clear" w:color="auto" w:fill="FFFFFF" w:themeFill="background1"/>
          </w:tcPr>
          <w:p w14:paraId="59FB15D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-3.61%</w:t>
            </w:r>
          </w:p>
        </w:tc>
        <w:tc>
          <w:tcPr>
            <w:tcW w:w="851" w:type="dxa"/>
            <w:shd w:val="clear" w:color="auto" w:fill="FFFFFF" w:themeFill="background1"/>
          </w:tcPr>
          <w:p w14:paraId="10814A7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2.78%</w:t>
            </w:r>
          </w:p>
        </w:tc>
        <w:tc>
          <w:tcPr>
            <w:tcW w:w="850" w:type="dxa"/>
            <w:shd w:val="clear" w:color="auto" w:fill="FFFFFF" w:themeFill="background1"/>
          </w:tcPr>
          <w:p w14:paraId="4B13B3D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17.45%</w:t>
            </w:r>
          </w:p>
        </w:tc>
        <w:tc>
          <w:tcPr>
            <w:tcW w:w="851" w:type="dxa"/>
            <w:shd w:val="clear" w:color="auto" w:fill="FFFFFF" w:themeFill="background1"/>
            <w:noWrap/>
          </w:tcPr>
          <w:p w14:paraId="4DE81B4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0.02%</w:t>
            </w:r>
          </w:p>
        </w:tc>
        <w:tc>
          <w:tcPr>
            <w:tcW w:w="997" w:type="dxa"/>
            <w:shd w:val="clear" w:color="auto" w:fill="FFFFFF" w:themeFill="background1"/>
            <w:noWrap/>
          </w:tcPr>
          <w:p w14:paraId="5C6C0FA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0.26%</w:t>
            </w:r>
          </w:p>
        </w:tc>
        <w:tc>
          <w:tcPr>
            <w:tcW w:w="952" w:type="dxa"/>
            <w:shd w:val="clear" w:color="auto" w:fill="FFFFFF" w:themeFill="background1"/>
            <w:noWrap/>
          </w:tcPr>
          <w:p w14:paraId="38A203E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0.14%</w:t>
            </w:r>
          </w:p>
        </w:tc>
      </w:tr>
      <w:tr w:rsidR="0023775A" w:rsidRPr="006B2A04" w14:paraId="220CB8FE" w14:textId="77777777" w:rsidTr="003C3386">
        <w:trPr>
          <w:trHeight w:val="113"/>
        </w:trPr>
        <w:tc>
          <w:tcPr>
            <w:tcW w:w="1242" w:type="dxa"/>
            <w:vMerge w:val="restart"/>
            <w:shd w:val="clear" w:color="auto" w:fill="FFFFFF" w:themeFill="background1"/>
            <w:vAlign w:val="center"/>
            <w:hideMark/>
          </w:tcPr>
          <w:p w14:paraId="429DCA91"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3A70EA7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18DF2C7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6.28%</w:t>
            </w:r>
          </w:p>
        </w:tc>
        <w:tc>
          <w:tcPr>
            <w:tcW w:w="850" w:type="dxa"/>
            <w:shd w:val="clear" w:color="auto" w:fill="FFFFFF" w:themeFill="background1"/>
          </w:tcPr>
          <w:p w14:paraId="44B8F61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-36.42%</w:t>
            </w:r>
          </w:p>
        </w:tc>
        <w:tc>
          <w:tcPr>
            <w:tcW w:w="851" w:type="dxa"/>
            <w:shd w:val="clear" w:color="auto" w:fill="FFFFFF" w:themeFill="background1"/>
          </w:tcPr>
          <w:p w14:paraId="06C6BB8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-12.97%</w:t>
            </w:r>
          </w:p>
        </w:tc>
        <w:tc>
          <w:tcPr>
            <w:tcW w:w="850" w:type="dxa"/>
            <w:shd w:val="clear" w:color="auto" w:fill="FFFFFF" w:themeFill="background1"/>
          </w:tcPr>
          <w:p w14:paraId="11153A0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-12.17%</w:t>
            </w:r>
          </w:p>
        </w:tc>
        <w:tc>
          <w:tcPr>
            <w:tcW w:w="851" w:type="dxa"/>
            <w:shd w:val="clear" w:color="auto" w:fill="FFFFFF" w:themeFill="background1"/>
          </w:tcPr>
          <w:p w14:paraId="766109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-28.51%</w:t>
            </w:r>
          </w:p>
        </w:tc>
        <w:tc>
          <w:tcPr>
            <w:tcW w:w="850" w:type="dxa"/>
            <w:shd w:val="clear" w:color="auto" w:fill="FFFFFF" w:themeFill="background1"/>
          </w:tcPr>
          <w:p w14:paraId="03AD824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1.74%</w:t>
            </w:r>
          </w:p>
        </w:tc>
        <w:tc>
          <w:tcPr>
            <w:tcW w:w="851" w:type="dxa"/>
            <w:shd w:val="clear" w:color="auto" w:fill="FFFFFF" w:themeFill="background1"/>
            <w:noWrap/>
          </w:tcPr>
          <w:p w14:paraId="326B619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1.09%</w:t>
            </w:r>
          </w:p>
        </w:tc>
        <w:tc>
          <w:tcPr>
            <w:tcW w:w="997" w:type="dxa"/>
            <w:shd w:val="clear" w:color="auto" w:fill="FFFFFF" w:themeFill="background1"/>
            <w:noWrap/>
          </w:tcPr>
          <w:p w14:paraId="5C8CA7F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-383.45%</w:t>
            </w:r>
          </w:p>
        </w:tc>
        <w:tc>
          <w:tcPr>
            <w:tcW w:w="952" w:type="dxa"/>
            <w:shd w:val="clear" w:color="auto" w:fill="FFFFFF" w:themeFill="background1"/>
            <w:noWrap/>
          </w:tcPr>
          <w:p w14:paraId="1B157A9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-506.56%</w:t>
            </w:r>
          </w:p>
        </w:tc>
      </w:tr>
      <w:tr w:rsidR="0023775A" w:rsidRPr="006B2A04" w14:paraId="24F30697" w14:textId="77777777" w:rsidTr="003C3386">
        <w:trPr>
          <w:trHeight w:val="113"/>
        </w:trPr>
        <w:tc>
          <w:tcPr>
            <w:tcW w:w="1242" w:type="dxa"/>
            <w:vMerge/>
            <w:shd w:val="clear" w:color="auto" w:fill="FFFFFF" w:themeFill="background1"/>
            <w:vAlign w:val="center"/>
            <w:hideMark/>
          </w:tcPr>
          <w:p w14:paraId="5D219C5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D77E563"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2BA7E5C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6325C80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3B7851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-5.56%</w:t>
            </w:r>
          </w:p>
        </w:tc>
        <w:tc>
          <w:tcPr>
            <w:tcW w:w="850" w:type="dxa"/>
            <w:shd w:val="clear" w:color="auto" w:fill="FFFFFF" w:themeFill="background1"/>
          </w:tcPr>
          <w:p w14:paraId="11D2A6E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59598F6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5BE072E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noWrap/>
          </w:tcPr>
          <w:p w14:paraId="4CA5297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997" w:type="dxa"/>
            <w:shd w:val="clear" w:color="auto" w:fill="FFFFFF" w:themeFill="background1"/>
            <w:noWrap/>
          </w:tcPr>
          <w:p w14:paraId="7734856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-3.23%</w:t>
            </w:r>
          </w:p>
        </w:tc>
        <w:tc>
          <w:tcPr>
            <w:tcW w:w="952" w:type="dxa"/>
            <w:shd w:val="clear" w:color="auto" w:fill="FFFFFF" w:themeFill="background1"/>
            <w:noWrap/>
          </w:tcPr>
          <w:p w14:paraId="34EDE18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-6.45%</w:t>
            </w:r>
          </w:p>
        </w:tc>
      </w:tr>
      <w:tr w:rsidR="0023775A" w:rsidRPr="006B2A04" w14:paraId="70A83B6E" w14:textId="77777777" w:rsidTr="003C3386">
        <w:trPr>
          <w:trHeight w:val="113"/>
        </w:trPr>
        <w:tc>
          <w:tcPr>
            <w:tcW w:w="1242" w:type="dxa"/>
            <w:vMerge/>
            <w:shd w:val="clear" w:color="auto" w:fill="FFFFFF" w:themeFill="background1"/>
            <w:vAlign w:val="center"/>
            <w:hideMark/>
          </w:tcPr>
          <w:p w14:paraId="1A5087F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E7C5ED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244FA86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1EFCAE7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1" w:type="dxa"/>
            <w:shd w:val="clear" w:color="auto" w:fill="FFFFFF" w:themeFill="background1"/>
          </w:tcPr>
          <w:p w14:paraId="5EBE01C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-5.56%</w:t>
            </w:r>
          </w:p>
        </w:tc>
        <w:tc>
          <w:tcPr>
            <w:tcW w:w="850" w:type="dxa"/>
            <w:shd w:val="clear" w:color="auto" w:fill="FFFFFF" w:themeFill="background1"/>
          </w:tcPr>
          <w:p w14:paraId="3A56A3A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4.55%</w:t>
            </w:r>
          </w:p>
        </w:tc>
        <w:tc>
          <w:tcPr>
            <w:tcW w:w="851" w:type="dxa"/>
            <w:shd w:val="clear" w:color="auto" w:fill="FFFFFF" w:themeFill="background1"/>
          </w:tcPr>
          <w:p w14:paraId="28D21E2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-5.13%</w:t>
            </w:r>
          </w:p>
        </w:tc>
        <w:tc>
          <w:tcPr>
            <w:tcW w:w="850" w:type="dxa"/>
            <w:shd w:val="clear" w:color="auto" w:fill="FFFFFF" w:themeFill="background1"/>
          </w:tcPr>
          <w:p w14:paraId="1FDAC29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1.85%</w:t>
            </w:r>
          </w:p>
        </w:tc>
        <w:tc>
          <w:tcPr>
            <w:tcW w:w="851" w:type="dxa"/>
            <w:shd w:val="clear" w:color="auto" w:fill="FFFFFF" w:themeFill="background1"/>
            <w:noWrap/>
          </w:tcPr>
          <w:p w14:paraId="2668C6B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3.92%</w:t>
            </w:r>
          </w:p>
        </w:tc>
        <w:tc>
          <w:tcPr>
            <w:tcW w:w="997" w:type="dxa"/>
            <w:shd w:val="clear" w:color="auto" w:fill="FFFFFF" w:themeFill="background1"/>
            <w:noWrap/>
          </w:tcPr>
          <w:p w14:paraId="1C9C57D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-1.96%</w:t>
            </w:r>
          </w:p>
        </w:tc>
        <w:tc>
          <w:tcPr>
            <w:tcW w:w="952" w:type="dxa"/>
            <w:shd w:val="clear" w:color="auto" w:fill="FFFFFF" w:themeFill="background1"/>
            <w:noWrap/>
          </w:tcPr>
          <w:p w14:paraId="34E2822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-15.69%</w:t>
            </w:r>
          </w:p>
        </w:tc>
      </w:tr>
      <w:tr w:rsidR="0023775A" w:rsidRPr="006B2A04" w14:paraId="74BE13C3" w14:textId="77777777" w:rsidTr="003C3386">
        <w:trPr>
          <w:trHeight w:val="113"/>
        </w:trPr>
        <w:tc>
          <w:tcPr>
            <w:tcW w:w="1242" w:type="dxa"/>
            <w:vMerge/>
            <w:shd w:val="clear" w:color="auto" w:fill="FFFFFF" w:themeFill="background1"/>
            <w:vAlign w:val="center"/>
            <w:hideMark/>
          </w:tcPr>
          <w:p w14:paraId="00FCD151"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DF6C8B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7F7E3E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-3.03%</w:t>
            </w:r>
          </w:p>
        </w:tc>
        <w:tc>
          <w:tcPr>
            <w:tcW w:w="850" w:type="dxa"/>
            <w:shd w:val="clear" w:color="auto" w:fill="FFFFFF" w:themeFill="background1"/>
          </w:tcPr>
          <w:p w14:paraId="29296CC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-18.38%</w:t>
            </w:r>
          </w:p>
        </w:tc>
        <w:tc>
          <w:tcPr>
            <w:tcW w:w="851" w:type="dxa"/>
            <w:shd w:val="clear" w:color="auto" w:fill="FFFFFF" w:themeFill="background1"/>
          </w:tcPr>
          <w:p w14:paraId="353F404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-14.79%</w:t>
            </w:r>
          </w:p>
        </w:tc>
        <w:tc>
          <w:tcPr>
            <w:tcW w:w="850" w:type="dxa"/>
            <w:shd w:val="clear" w:color="auto" w:fill="FFFFFF" w:themeFill="background1"/>
          </w:tcPr>
          <w:p w14:paraId="569099E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-5.05%</w:t>
            </w:r>
          </w:p>
        </w:tc>
        <w:tc>
          <w:tcPr>
            <w:tcW w:w="851" w:type="dxa"/>
            <w:shd w:val="clear" w:color="auto" w:fill="FFFFFF" w:themeFill="background1"/>
          </w:tcPr>
          <w:p w14:paraId="046E58F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-15.14%</w:t>
            </w:r>
          </w:p>
        </w:tc>
        <w:tc>
          <w:tcPr>
            <w:tcW w:w="850" w:type="dxa"/>
            <w:shd w:val="clear" w:color="auto" w:fill="FFFFFF" w:themeFill="background1"/>
          </w:tcPr>
          <w:p w14:paraId="1858C2B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1.76%</w:t>
            </w:r>
          </w:p>
        </w:tc>
        <w:tc>
          <w:tcPr>
            <w:tcW w:w="851" w:type="dxa"/>
            <w:shd w:val="clear" w:color="auto" w:fill="FFFFFF" w:themeFill="background1"/>
            <w:noWrap/>
          </w:tcPr>
          <w:p w14:paraId="2032DA6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-30.03%</w:t>
            </w:r>
          </w:p>
        </w:tc>
        <w:tc>
          <w:tcPr>
            <w:tcW w:w="997" w:type="dxa"/>
            <w:shd w:val="clear" w:color="auto" w:fill="FFFFFF" w:themeFill="background1"/>
            <w:noWrap/>
          </w:tcPr>
          <w:p w14:paraId="59F12E7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-698.15%</w:t>
            </w:r>
          </w:p>
        </w:tc>
        <w:tc>
          <w:tcPr>
            <w:tcW w:w="952" w:type="dxa"/>
            <w:shd w:val="clear" w:color="auto" w:fill="FFFFFF" w:themeFill="background1"/>
            <w:noWrap/>
          </w:tcPr>
          <w:p w14:paraId="1490093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-3953.53%</w:t>
            </w:r>
          </w:p>
        </w:tc>
      </w:tr>
      <w:tr w:rsidR="0023775A" w:rsidRPr="006B2A04" w14:paraId="31F15F2B" w14:textId="77777777" w:rsidTr="003C3386">
        <w:trPr>
          <w:trHeight w:val="113"/>
        </w:trPr>
        <w:tc>
          <w:tcPr>
            <w:tcW w:w="1242" w:type="dxa"/>
            <w:vMerge w:val="restart"/>
            <w:shd w:val="clear" w:color="auto" w:fill="FFFFFF" w:themeFill="background1"/>
            <w:vAlign w:val="center"/>
            <w:hideMark/>
          </w:tcPr>
          <w:p w14:paraId="3B09140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66532C6F"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1FDC85E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2.61%</w:t>
            </w:r>
          </w:p>
        </w:tc>
        <w:tc>
          <w:tcPr>
            <w:tcW w:w="850" w:type="dxa"/>
            <w:shd w:val="clear" w:color="auto" w:fill="FFFFFF" w:themeFill="background1"/>
          </w:tcPr>
          <w:p w14:paraId="6A08BD4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-18.23%</w:t>
            </w:r>
          </w:p>
        </w:tc>
        <w:tc>
          <w:tcPr>
            <w:tcW w:w="851" w:type="dxa"/>
            <w:shd w:val="clear" w:color="auto" w:fill="FFFFFF" w:themeFill="background1"/>
          </w:tcPr>
          <w:p w14:paraId="6C5199D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-1.25%</w:t>
            </w:r>
          </w:p>
        </w:tc>
        <w:tc>
          <w:tcPr>
            <w:tcW w:w="850" w:type="dxa"/>
            <w:shd w:val="clear" w:color="auto" w:fill="FFFFFF" w:themeFill="background1"/>
          </w:tcPr>
          <w:p w14:paraId="1187B9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16.75%</w:t>
            </w:r>
          </w:p>
        </w:tc>
        <w:tc>
          <w:tcPr>
            <w:tcW w:w="851" w:type="dxa"/>
            <w:shd w:val="clear" w:color="auto" w:fill="FFFFFF" w:themeFill="background1"/>
          </w:tcPr>
          <w:p w14:paraId="1EE5439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-16.91%</w:t>
            </w:r>
          </w:p>
        </w:tc>
        <w:tc>
          <w:tcPr>
            <w:tcW w:w="850" w:type="dxa"/>
            <w:shd w:val="clear" w:color="auto" w:fill="FFFFFF" w:themeFill="background1"/>
          </w:tcPr>
          <w:p w14:paraId="5C5EBFA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8.73%</w:t>
            </w:r>
          </w:p>
        </w:tc>
        <w:tc>
          <w:tcPr>
            <w:tcW w:w="851" w:type="dxa"/>
            <w:shd w:val="clear" w:color="auto" w:fill="FFFFFF" w:themeFill="background1"/>
            <w:noWrap/>
          </w:tcPr>
          <w:p w14:paraId="39EAAA8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61.00%</w:t>
            </w:r>
          </w:p>
        </w:tc>
        <w:tc>
          <w:tcPr>
            <w:tcW w:w="997" w:type="dxa"/>
            <w:shd w:val="clear" w:color="auto" w:fill="FFFFFF" w:themeFill="background1"/>
            <w:noWrap/>
          </w:tcPr>
          <w:p w14:paraId="7A9BEB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34.14%</w:t>
            </w:r>
          </w:p>
        </w:tc>
        <w:tc>
          <w:tcPr>
            <w:tcW w:w="952" w:type="dxa"/>
            <w:shd w:val="clear" w:color="auto" w:fill="FFFFFF" w:themeFill="background1"/>
            <w:noWrap/>
          </w:tcPr>
          <w:p w14:paraId="4AB8E33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49.03%</w:t>
            </w:r>
          </w:p>
        </w:tc>
      </w:tr>
      <w:tr w:rsidR="0023775A" w:rsidRPr="006B2A04" w14:paraId="44910BCC" w14:textId="77777777" w:rsidTr="003C3386">
        <w:trPr>
          <w:trHeight w:val="113"/>
        </w:trPr>
        <w:tc>
          <w:tcPr>
            <w:tcW w:w="1242" w:type="dxa"/>
            <w:vMerge/>
            <w:shd w:val="clear" w:color="auto" w:fill="FFFFFF" w:themeFill="background1"/>
            <w:vAlign w:val="center"/>
            <w:hideMark/>
          </w:tcPr>
          <w:p w14:paraId="13DCB237"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4ADA74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64F7D4B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12A9577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058D2CE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-11.54%</w:t>
            </w:r>
          </w:p>
        </w:tc>
        <w:tc>
          <w:tcPr>
            <w:tcW w:w="850" w:type="dxa"/>
            <w:shd w:val="clear" w:color="auto" w:fill="FFFFFF" w:themeFill="background1"/>
          </w:tcPr>
          <w:p w14:paraId="1401388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0DE2178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35ADDF1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-11.54%</w:t>
            </w:r>
          </w:p>
        </w:tc>
        <w:tc>
          <w:tcPr>
            <w:tcW w:w="851" w:type="dxa"/>
            <w:shd w:val="clear" w:color="auto" w:fill="FFFFFF" w:themeFill="background1"/>
            <w:noWrap/>
          </w:tcPr>
          <w:p w14:paraId="6A53C2D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56.94%</w:t>
            </w:r>
          </w:p>
        </w:tc>
        <w:tc>
          <w:tcPr>
            <w:tcW w:w="997" w:type="dxa"/>
            <w:shd w:val="clear" w:color="auto" w:fill="FFFFFF" w:themeFill="background1"/>
            <w:noWrap/>
          </w:tcPr>
          <w:p w14:paraId="2A67151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56.28%</w:t>
            </w:r>
          </w:p>
        </w:tc>
        <w:tc>
          <w:tcPr>
            <w:tcW w:w="952" w:type="dxa"/>
            <w:shd w:val="clear" w:color="auto" w:fill="FFFFFF" w:themeFill="background1"/>
            <w:noWrap/>
          </w:tcPr>
          <w:p w14:paraId="4F9FE7E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56.46%</w:t>
            </w:r>
          </w:p>
        </w:tc>
      </w:tr>
      <w:tr w:rsidR="0023775A" w:rsidRPr="006B2A04" w14:paraId="2AFCFE8F" w14:textId="77777777" w:rsidTr="003C3386">
        <w:trPr>
          <w:trHeight w:val="113"/>
        </w:trPr>
        <w:tc>
          <w:tcPr>
            <w:tcW w:w="1242" w:type="dxa"/>
            <w:vMerge/>
            <w:shd w:val="clear" w:color="auto" w:fill="FFFFFF" w:themeFill="background1"/>
            <w:vAlign w:val="center"/>
            <w:hideMark/>
          </w:tcPr>
          <w:p w14:paraId="0B7E5A65"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95E7A8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088F82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-5.08%</w:t>
            </w:r>
          </w:p>
        </w:tc>
        <w:tc>
          <w:tcPr>
            <w:tcW w:w="850" w:type="dxa"/>
            <w:shd w:val="clear" w:color="auto" w:fill="FFFFFF" w:themeFill="background1"/>
          </w:tcPr>
          <w:p w14:paraId="049AED8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14.29%</w:t>
            </w:r>
          </w:p>
        </w:tc>
        <w:tc>
          <w:tcPr>
            <w:tcW w:w="851" w:type="dxa"/>
            <w:shd w:val="clear" w:color="auto" w:fill="FFFFFF" w:themeFill="background1"/>
          </w:tcPr>
          <w:p w14:paraId="4697778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15.66%</w:t>
            </w:r>
          </w:p>
        </w:tc>
        <w:tc>
          <w:tcPr>
            <w:tcW w:w="850" w:type="dxa"/>
            <w:shd w:val="clear" w:color="auto" w:fill="FFFFFF" w:themeFill="background1"/>
          </w:tcPr>
          <w:p w14:paraId="3BD1A9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8.47%</w:t>
            </w:r>
          </w:p>
        </w:tc>
        <w:tc>
          <w:tcPr>
            <w:tcW w:w="851" w:type="dxa"/>
            <w:shd w:val="clear" w:color="auto" w:fill="FFFFFF" w:themeFill="background1"/>
          </w:tcPr>
          <w:p w14:paraId="756607D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20.00%</w:t>
            </w:r>
          </w:p>
        </w:tc>
        <w:tc>
          <w:tcPr>
            <w:tcW w:w="850" w:type="dxa"/>
            <w:shd w:val="clear" w:color="auto" w:fill="FFFFFF" w:themeFill="background1"/>
          </w:tcPr>
          <w:p w14:paraId="6647A85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19.28%</w:t>
            </w:r>
          </w:p>
        </w:tc>
        <w:tc>
          <w:tcPr>
            <w:tcW w:w="851" w:type="dxa"/>
            <w:shd w:val="clear" w:color="auto" w:fill="FFFFFF" w:themeFill="background1"/>
            <w:noWrap/>
          </w:tcPr>
          <w:p w14:paraId="6611AE0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63.23%</w:t>
            </w:r>
          </w:p>
        </w:tc>
        <w:tc>
          <w:tcPr>
            <w:tcW w:w="997" w:type="dxa"/>
            <w:shd w:val="clear" w:color="auto" w:fill="FFFFFF" w:themeFill="background1"/>
            <w:noWrap/>
          </w:tcPr>
          <w:p w14:paraId="4F4D302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61.61%</w:t>
            </w:r>
          </w:p>
        </w:tc>
        <w:tc>
          <w:tcPr>
            <w:tcW w:w="952" w:type="dxa"/>
            <w:shd w:val="clear" w:color="auto" w:fill="FFFFFF" w:themeFill="background1"/>
            <w:noWrap/>
          </w:tcPr>
          <w:p w14:paraId="5F3C650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60.65%</w:t>
            </w:r>
          </w:p>
        </w:tc>
      </w:tr>
      <w:tr w:rsidR="0023775A" w:rsidRPr="006B2A04" w14:paraId="1D977052" w14:textId="77777777" w:rsidTr="003C3386">
        <w:trPr>
          <w:trHeight w:val="113"/>
        </w:trPr>
        <w:tc>
          <w:tcPr>
            <w:tcW w:w="1242" w:type="dxa"/>
            <w:vMerge/>
            <w:shd w:val="clear" w:color="auto" w:fill="FFFFFF" w:themeFill="background1"/>
            <w:vAlign w:val="center"/>
            <w:hideMark/>
          </w:tcPr>
          <w:p w14:paraId="46BE8A31"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6C8564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1EA227B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1.34%</w:t>
            </w:r>
          </w:p>
        </w:tc>
        <w:tc>
          <w:tcPr>
            <w:tcW w:w="850" w:type="dxa"/>
            <w:shd w:val="clear" w:color="auto" w:fill="FFFFFF" w:themeFill="background1"/>
          </w:tcPr>
          <w:p w14:paraId="4DDAC6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-30.25%</w:t>
            </w:r>
          </w:p>
        </w:tc>
        <w:tc>
          <w:tcPr>
            <w:tcW w:w="851" w:type="dxa"/>
            <w:shd w:val="clear" w:color="auto" w:fill="FFFFFF" w:themeFill="background1"/>
          </w:tcPr>
          <w:p w14:paraId="5D09F4E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620505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10.75%</w:t>
            </w:r>
          </w:p>
        </w:tc>
        <w:tc>
          <w:tcPr>
            <w:tcW w:w="851" w:type="dxa"/>
            <w:shd w:val="clear" w:color="auto" w:fill="FFFFFF" w:themeFill="background1"/>
          </w:tcPr>
          <w:p w14:paraId="75B0F98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-25.16%</w:t>
            </w:r>
          </w:p>
        </w:tc>
        <w:tc>
          <w:tcPr>
            <w:tcW w:w="850" w:type="dxa"/>
            <w:shd w:val="clear" w:color="auto" w:fill="FFFFFF" w:themeFill="background1"/>
          </w:tcPr>
          <w:p w14:paraId="2162B8A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12.63%</w:t>
            </w:r>
          </w:p>
        </w:tc>
        <w:tc>
          <w:tcPr>
            <w:tcW w:w="851" w:type="dxa"/>
            <w:shd w:val="clear" w:color="auto" w:fill="FFFFFF" w:themeFill="background1"/>
            <w:noWrap/>
          </w:tcPr>
          <w:p w14:paraId="63534A2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11.63%</w:t>
            </w:r>
          </w:p>
        </w:tc>
        <w:tc>
          <w:tcPr>
            <w:tcW w:w="997" w:type="dxa"/>
            <w:shd w:val="clear" w:color="auto" w:fill="FFFFFF" w:themeFill="background1"/>
            <w:noWrap/>
          </w:tcPr>
          <w:p w14:paraId="0D51297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11.82%</w:t>
            </w:r>
          </w:p>
        </w:tc>
        <w:tc>
          <w:tcPr>
            <w:tcW w:w="952" w:type="dxa"/>
            <w:shd w:val="clear" w:color="auto" w:fill="FFFFFF" w:themeFill="background1"/>
            <w:noWrap/>
          </w:tcPr>
          <w:p w14:paraId="7DB1806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-5.18%</w:t>
            </w:r>
          </w:p>
        </w:tc>
      </w:tr>
    </w:tbl>
    <w:bookmarkEnd w:id="175"/>
    <w:p w14:paraId="55BCB428" w14:textId="046C55C7" w:rsidR="0023775A" w:rsidRPr="006B2A04" w:rsidRDefault="0023775A" w:rsidP="00935B50">
      <w:pPr>
        <w:pStyle w:val="NO"/>
      </w:pPr>
      <w:r w:rsidRPr="006B2A04">
        <w:t>Note:</w:t>
      </w:r>
      <w:r w:rsidR="00935B50">
        <w:tab/>
      </w:r>
      <w:r w:rsidRPr="006B2A04">
        <w:t>In the evaluation of source 1 (</w:t>
      </w:r>
      <w:r w:rsidR="00D95A20" w:rsidRPr="006B2A04">
        <w:t>[19]</w:t>
      </w:r>
      <w:r w:rsidRPr="006B2A04">
        <w:t>), 100dB(spatial isolation)+10dB(digital isolation) for inter-sector CLI and Packet Size with 0.5Mbytes for DL and 0.125Mbyte for UL are assumed. And in the evaluation of source 2 (</w:t>
      </w:r>
      <w:r w:rsidR="00D95A20" w:rsidRPr="006B2A04">
        <w:t>[26]</w:t>
      </w:r>
      <w:r w:rsidRPr="006B2A04">
        <w:t>), 93dB(spatial isolation)+10dB(digital isolation) for inter-sector CLI and Packet Size with 4Kbytes for DL and 1Kbyte for UL are assumed.</w:t>
      </w:r>
    </w:p>
    <w:p w14:paraId="43584F7A" w14:textId="77777777" w:rsidR="0023775A" w:rsidRPr="006B2A04" w:rsidRDefault="0023775A" w:rsidP="00935B50"/>
    <w:p w14:paraId="2DEDD935" w14:textId="039FCECE" w:rsidR="0023775A" w:rsidRPr="006B2A04" w:rsidRDefault="0023775A" w:rsidP="00935B50">
      <w:pPr>
        <w:pStyle w:val="TH"/>
      </w:pPr>
      <w:r w:rsidRPr="006B2A04">
        <w:t xml:space="preserve">Table 7.4.2.1.3-2: Spatial </w:t>
      </w:r>
      <w:r w:rsidR="00935B50">
        <w:t>d</w:t>
      </w:r>
      <w:r w:rsidRPr="006B2A04">
        <w:t xml:space="preserve">omain </w:t>
      </w:r>
      <w:r w:rsidR="00935B50">
        <w:t>c</w:t>
      </w:r>
      <w:r w:rsidRPr="006B2A04">
        <w:t xml:space="preserve">oordination </w:t>
      </w:r>
      <w:r w:rsidR="00935B50">
        <w:t>s</w:t>
      </w:r>
      <w:r w:rsidRPr="006B2A04">
        <w:t xml:space="preserve">cheme for gNB Tx-Beam </w:t>
      </w:r>
      <w:r w:rsidR="00935B50">
        <w:t>n</w:t>
      </w:r>
      <w:r w:rsidRPr="006B2A04">
        <w:t>ulling (SBFD Alt-2)</w:t>
      </w:r>
    </w:p>
    <w:tbl>
      <w:tblPr>
        <w:tblW w:w="97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1158"/>
        <w:gridCol w:w="1158"/>
        <w:gridCol w:w="1158"/>
        <w:gridCol w:w="1417"/>
        <w:gridCol w:w="1417"/>
        <w:gridCol w:w="1418"/>
      </w:tblGrid>
      <w:tr w:rsidR="0023775A" w:rsidRPr="006B2A04" w14:paraId="1561852A" w14:textId="77777777" w:rsidTr="003C3386">
        <w:trPr>
          <w:trHeight w:val="113"/>
        </w:trPr>
        <w:tc>
          <w:tcPr>
            <w:tcW w:w="9747" w:type="dxa"/>
            <w:gridSpan w:val="8"/>
            <w:shd w:val="clear" w:color="auto" w:fill="FFFFFF" w:themeFill="background1"/>
            <w:vAlign w:val="center"/>
          </w:tcPr>
          <w:p w14:paraId="18B29096" w14:textId="435580AE" w:rsidR="0023775A" w:rsidRPr="00935B50" w:rsidRDefault="0023775A" w:rsidP="00935B50">
            <w:pPr>
              <w:spacing w:after="0"/>
              <w:jc w:val="center"/>
              <w:rPr>
                <w:rFonts w:ascii="Arial" w:hAnsi="Arial" w:cs="Arial"/>
                <w:b/>
                <w:color w:val="000000"/>
                <w:sz w:val="16"/>
                <w:szCs w:val="16"/>
              </w:rPr>
            </w:pPr>
            <w:bookmarkStart w:id="176" w:name="MCCQCTEMPBM_00000135"/>
            <w:r w:rsidRPr="00935B50">
              <w:rPr>
                <w:rFonts w:ascii="Arial" w:hAnsi="Arial" w:cs="Arial"/>
                <w:b/>
                <w:i/>
                <w:sz w:val="16"/>
                <w:szCs w:val="16"/>
              </w:rPr>
              <w:t>Simple description of key assumptions (FR1 Urban Macro, RSI based on 1dB desense, SBFD slot configuration Alt-2 ({DDDSU} vs. {XXXXU}), Twice area &amp; same TxRUs (Option 2), 100dB(spatial isolation)+10dB(digital isolation) for inter-sector CLI and Packet Size with 0.5Mbytes for DL and 0.125Mbyte for UL</w:t>
            </w:r>
            <w:r w:rsidR="0009221F" w:rsidRPr="00935B50">
              <w:rPr>
                <w:rFonts w:ascii="Arial" w:hAnsi="Arial" w:cs="Arial"/>
                <w:b/>
                <w:i/>
                <w:sz w:val="16"/>
                <w:szCs w:val="16"/>
              </w:rPr>
              <w:t>)</w:t>
            </w:r>
          </w:p>
        </w:tc>
      </w:tr>
      <w:tr w:rsidR="0023775A" w:rsidRPr="006B2A04" w14:paraId="45EBB197" w14:textId="77777777" w:rsidTr="003C3386">
        <w:trPr>
          <w:trHeight w:val="113"/>
        </w:trPr>
        <w:tc>
          <w:tcPr>
            <w:tcW w:w="2021" w:type="dxa"/>
            <w:gridSpan w:val="2"/>
            <w:vMerge w:val="restart"/>
            <w:shd w:val="clear" w:color="auto" w:fill="FFFFFF" w:themeFill="background1"/>
            <w:vAlign w:val="center"/>
          </w:tcPr>
          <w:p w14:paraId="593E5859" w14:textId="77777777" w:rsidR="0023775A" w:rsidRPr="00935B50" w:rsidRDefault="0023775A" w:rsidP="00935B50">
            <w:pPr>
              <w:spacing w:after="0"/>
              <w:jc w:val="center"/>
              <w:rPr>
                <w:rFonts w:ascii="Arial" w:hAnsi="Arial" w:cs="Arial"/>
                <w:b/>
                <w:bCs/>
                <w:sz w:val="16"/>
                <w:szCs w:val="16"/>
              </w:rPr>
            </w:pPr>
          </w:p>
        </w:tc>
        <w:tc>
          <w:tcPr>
            <w:tcW w:w="3474" w:type="dxa"/>
            <w:gridSpan w:val="3"/>
            <w:shd w:val="clear" w:color="auto" w:fill="FFFFFF" w:themeFill="background1"/>
            <w:vAlign w:val="center"/>
          </w:tcPr>
          <w:p w14:paraId="47D04219" w14:textId="62779482"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4252" w:type="dxa"/>
            <w:gridSpan w:val="3"/>
            <w:shd w:val="clear" w:color="auto" w:fill="FFFFFF" w:themeFill="background1"/>
            <w:vAlign w:val="center"/>
          </w:tcPr>
          <w:p w14:paraId="1B8484E9" w14:textId="20892CD9"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r>
      <w:tr w:rsidR="0023775A" w:rsidRPr="006B2A04" w14:paraId="7917D7BA" w14:textId="77777777" w:rsidTr="003C3386">
        <w:trPr>
          <w:trHeight w:val="113"/>
        </w:trPr>
        <w:tc>
          <w:tcPr>
            <w:tcW w:w="2021" w:type="dxa"/>
            <w:gridSpan w:val="2"/>
            <w:vMerge/>
            <w:shd w:val="clear" w:color="auto" w:fill="FFFFFF" w:themeFill="background1"/>
            <w:vAlign w:val="center"/>
          </w:tcPr>
          <w:p w14:paraId="7E08CA9D" w14:textId="77777777" w:rsidR="0023775A" w:rsidRPr="00935B50" w:rsidRDefault="0023775A" w:rsidP="00935B50">
            <w:pPr>
              <w:spacing w:after="0"/>
              <w:jc w:val="center"/>
              <w:rPr>
                <w:rFonts w:ascii="Arial" w:hAnsi="Arial" w:cs="Arial"/>
                <w:b/>
                <w:bCs/>
                <w:sz w:val="16"/>
                <w:szCs w:val="16"/>
              </w:rPr>
            </w:pPr>
          </w:p>
        </w:tc>
        <w:tc>
          <w:tcPr>
            <w:tcW w:w="1158" w:type="dxa"/>
            <w:shd w:val="clear" w:color="auto" w:fill="FFFFFF" w:themeFill="background1"/>
            <w:vAlign w:val="center"/>
          </w:tcPr>
          <w:p w14:paraId="3251E44B"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1158" w:type="dxa"/>
            <w:shd w:val="clear" w:color="auto" w:fill="FFFFFF" w:themeFill="background1"/>
            <w:vAlign w:val="center"/>
          </w:tcPr>
          <w:p w14:paraId="0AAFE372"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1158" w:type="dxa"/>
            <w:shd w:val="clear" w:color="auto" w:fill="FFFFFF" w:themeFill="background1"/>
            <w:vAlign w:val="center"/>
          </w:tcPr>
          <w:p w14:paraId="18B549DC"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1417" w:type="dxa"/>
            <w:shd w:val="clear" w:color="auto" w:fill="FFFFFF" w:themeFill="background1"/>
            <w:vAlign w:val="center"/>
          </w:tcPr>
          <w:p w14:paraId="7DDF2E4C"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1417" w:type="dxa"/>
            <w:shd w:val="clear" w:color="auto" w:fill="FFFFFF" w:themeFill="background1"/>
            <w:vAlign w:val="center"/>
          </w:tcPr>
          <w:p w14:paraId="76000E58"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1418" w:type="dxa"/>
            <w:shd w:val="clear" w:color="auto" w:fill="FFFFFF" w:themeFill="background1"/>
            <w:vAlign w:val="center"/>
          </w:tcPr>
          <w:p w14:paraId="7B33462B"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35AF3628" w14:textId="77777777" w:rsidTr="003C3386">
        <w:trPr>
          <w:trHeight w:val="113"/>
        </w:trPr>
        <w:tc>
          <w:tcPr>
            <w:tcW w:w="1242" w:type="dxa"/>
            <w:vMerge w:val="restart"/>
            <w:shd w:val="clear" w:color="auto" w:fill="FFFFFF" w:themeFill="background1"/>
            <w:vAlign w:val="center"/>
            <w:hideMark/>
          </w:tcPr>
          <w:p w14:paraId="22BC015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218D444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4381E69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-1.52%</w:t>
            </w:r>
          </w:p>
        </w:tc>
        <w:tc>
          <w:tcPr>
            <w:tcW w:w="1158" w:type="dxa"/>
            <w:shd w:val="clear" w:color="auto" w:fill="FFFFFF" w:themeFill="background1"/>
          </w:tcPr>
          <w:p w14:paraId="6977CD3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0.23%</w:t>
            </w:r>
          </w:p>
        </w:tc>
        <w:tc>
          <w:tcPr>
            <w:tcW w:w="1158" w:type="dxa"/>
            <w:shd w:val="clear" w:color="auto" w:fill="FFFFFF" w:themeFill="background1"/>
          </w:tcPr>
          <w:p w14:paraId="34080D0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2.62%</w:t>
            </w:r>
          </w:p>
        </w:tc>
        <w:tc>
          <w:tcPr>
            <w:tcW w:w="1417" w:type="dxa"/>
            <w:shd w:val="clear" w:color="auto" w:fill="FFFFFF" w:themeFill="background1"/>
          </w:tcPr>
          <w:p w14:paraId="33E85D7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-8.16%</w:t>
            </w:r>
          </w:p>
        </w:tc>
        <w:tc>
          <w:tcPr>
            <w:tcW w:w="1417" w:type="dxa"/>
            <w:shd w:val="clear" w:color="auto" w:fill="FFFFFF" w:themeFill="background1"/>
          </w:tcPr>
          <w:p w14:paraId="7455B61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-1.81%</w:t>
            </w:r>
          </w:p>
        </w:tc>
        <w:tc>
          <w:tcPr>
            <w:tcW w:w="1418" w:type="dxa"/>
            <w:shd w:val="clear" w:color="auto" w:fill="FFFFFF" w:themeFill="background1"/>
          </w:tcPr>
          <w:p w14:paraId="17370B0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-0.91%</w:t>
            </w:r>
          </w:p>
        </w:tc>
      </w:tr>
      <w:tr w:rsidR="0023775A" w:rsidRPr="006B2A04" w14:paraId="72FB8E04" w14:textId="77777777" w:rsidTr="003C3386">
        <w:trPr>
          <w:trHeight w:val="113"/>
        </w:trPr>
        <w:tc>
          <w:tcPr>
            <w:tcW w:w="1242" w:type="dxa"/>
            <w:vMerge/>
            <w:shd w:val="clear" w:color="auto" w:fill="FFFFFF" w:themeFill="background1"/>
            <w:vAlign w:val="center"/>
            <w:hideMark/>
          </w:tcPr>
          <w:p w14:paraId="1DBD66D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61FE6F5"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10EC011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-19.11%</w:t>
            </w:r>
          </w:p>
        </w:tc>
        <w:tc>
          <w:tcPr>
            <w:tcW w:w="1158" w:type="dxa"/>
            <w:shd w:val="clear" w:color="auto" w:fill="FFFFFF" w:themeFill="background1"/>
          </w:tcPr>
          <w:p w14:paraId="48F2E97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158" w:type="dxa"/>
            <w:shd w:val="clear" w:color="auto" w:fill="FFFFFF" w:themeFill="background1"/>
          </w:tcPr>
          <w:p w14:paraId="29F405E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7" w:type="dxa"/>
            <w:shd w:val="clear" w:color="auto" w:fill="FFFFFF" w:themeFill="background1"/>
          </w:tcPr>
          <w:p w14:paraId="1192355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-45.77%</w:t>
            </w:r>
          </w:p>
        </w:tc>
        <w:tc>
          <w:tcPr>
            <w:tcW w:w="1417" w:type="dxa"/>
            <w:shd w:val="clear" w:color="auto" w:fill="FFFFFF" w:themeFill="background1"/>
          </w:tcPr>
          <w:p w14:paraId="311467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8" w:type="dxa"/>
            <w:shd w:val="clear" w:color="auto" w:fill="FFFFFF" w:themeFill="background1"/>
          </w:tcPr>
          <w:p w14:paraId="76D5611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635E11EA" w14:textId="77777777" w:rsidTr="003C3386">
        <w:trPr>
          <w:trHeight w:val="113"/>
        </w:trPr>
        <w:tc>
          <w:tcPr>
            <w:tcW w:w="1242" w:type="dxa"/>
            <w:vMerge/>
            <w:shd w:val="clear" w:color="auto" w:fill="FFFFFF" w:themeFill="background1"/>
            <w:vAlign w:val="center"/>
            <w:hideMark/>
          </w:tcPr>
          <w:p w14:paraId="378432A7"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5980C9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15286B4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-5.34%</w:t>
            </w:r>
          </w:p>
        </w:tc>
        <w:tc>
          <w:tcPr>
            <w:tcW w:w="1158" w:type="dxa"/>
            <w:shd w:val="clear" w:color="auto" w:fill="FFFFFF" w:themeFill="background1"/>
          </w:tcPr>
          <w:p w14:paraId="4AA85BE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0.88%</w:t>
            </w:r>
          </w:p>
        </w:tc>
        <w:tc>
          <w:tcPr>
            <w:tcW w:w="1158" w:type="dxa"/>
            <w:shd w:val="clear" w:color="auto" w:fill="FFFFFF" w:themeFill="background1"/>
          </w:tcPr>
          <w:p w14:paraId="37D9C5D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1.72%</w:t>
            </w:r>
          </w:p>
        </w:tc>
        <w:tc>
          <w:tcPr>
            <w:tcW w:w="1417" w:type="dxa"/>
            <w:shd w:val="clear" w:color="auto" w:fill="FFFFFF" w:themeFill="background1"/>
          </w:tcPr>
          <w:p w14:paraId="3886BF2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-10.83%</w:t>
            </w:r>
          </w:p>
        </w:tc>
        <w:tc>
          <w:tcPr>
            <w:tcW w:w="1417" w:type="dxa"/>
            <w:shd w:val="clear" w:color="auto" w:fill="FFFFFF" w:themeFill="background1"/>
          </w:tcPr>
          <w:p w14:paraId="246078B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-0.75%</w:t>
            </w:r>
          </w:p>
        </w:tc>
        <w:tc>
          <w:tcPr>
            <w:tcW w:w="1418" w:type="dxa"/>
            <w:shd w:val="clear" w:color="auto" w:fill="FFFFFF" w:themeFill="background1"/>
          </w:tcPr>
          <w:p w14:paraId="2404B3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-6.65%</w:t>
            </w:r>
          </w:p>
        </w:tc>
      </w:tr>
      <w:tr w:rsidR="0023775A" w:rsidRPr="006B2A04" w14:paraId="1CFB6BED" w14:textId="77777777" w:rsidTr="003C3386">
        <w:trPr>
          <w:trHeight w:val="113"/>
        </w:trPr>
        <w:tc>
          <w:tcPr>
            <w:tcW w:w="1242" w:type="dxa"/>
            <w:vMerge/>
            <w:shd w:val="clear" w:color="auto" w:fill="FFFFFF" w:themeFill="background1"/>
            <w:vAlign w:val="center"/>
            <w:hideMark/>
          </w:tcPr>
          <w:p w14:paraId="2AE2328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2B9037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4EC6BC5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4.81%</w:t>
            </w:r>
          </w:p>
        </w:tc>
        <w:tc>
          <w:tcPr>
            <w:tcW w:w="1158" w:type="dxa"/>
            <w:shd w:val="clear" w:color="auto" w:fill="FFFFFF" w:themeFill="background1"/>
          </w:tcPr>
          <w:p w14:paraId="3933C30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7.30%</w:t>
            </w:r>
          </w:p>
        </w:tc>
        <w:tc>
          <w:tcPr>
            <w:tcW w:w="1158" w:type="dxa"/>
            <w:shd w:val="clear" w:color="auto" w:fill="FFFFFF" w:themeFill="background1"/>
          </w:tcPr>
          <w:p w14:paraId="11CD953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8.11%</w:t>
            </w:r>
          </w:p>
        </w:tc>
        <w:tc>
          <w:tcPr>
            <w:tcW w:w="1417" w:type="dxa"/>
            <w:shd w:val="clear" w:color="auto" w:fill="FFFFFF" w:themeFill="background1"/>
          </w:tcPr>
          <w:p w14:paraId="16E26F9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-0.31%</w:t>
            </w:r>
          </w:p>
        </w:tc>
        <w:tc>
          <w:tcPr>
            <w:tcW w:w="1417" w:type="dxa"/>
            <w:shd w:val="clear" w:color="auto" w:fill="FFFFFF" w:themeFill="background1"/>
          </w:tcPr>
          <w:p w14:paraId="07DFE36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3.83%</w:t>
            </w:r>
          </w:p>
        </w:tc>
        <w:tc>
          <w:tcPr>
            <w:tcW w:w="1418" w:type="dxa"/>
            <w:shd w:val="clear" w:color="auto" w:fill="FFFFFF" w:themeFill="background1"/>
          </w:tcPr>
          <w:p w14:paraId="332491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8.11%</w:t>
            </w:r>
          </w:p>
        </w:tc>
      </w:tr>
      <w:tr w:rsidR="0023775A" w:rsidRPr="006B2A04" w14:paraId="65605271" w14:textId="77777777" w:rsidTr="003C3386">
        <w:trPr>
          <w:trHeight w:val="113"/>
        </w:trPr>
        <w:tc>
          <w:tcPr>
            <w:tcW w:w="1242" w:type="dxa"/>
            <w:vMerge w:val="restart"/>
            <w:shd w:val="clear" w:color="auto" w:fill="FFFFFF" w:themeFill="background1"/>
            <w:vAlign w:val="center"/>
            <w:hideMark/>
          </w:tcPr>
          <w:p w14:paraId="74682AE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5B41D40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076FE5B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0.17%</w:t>
            </w:r>
          </w:p>
        </w:tc>
        <w:tc>
          <w:tcPr>
            <w:tcW w:w="1158" w:type="dxa"/>
            <w:shd w:val="clear" w:color="auto" w:fill="FFFFFF" w:themeFill="background1"/>
          </w:tcPr>
          <w:p w14:paraId="6ACD4B4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13.34%</w:t>
            </w:r>
          </w:p>
        </w:tc>
        <w:tc>
          <w:tcPr>
            <w:tcW w:w="1158" w:type="dxa"/>
            <w:shd w:val="clear" w:color="auto" w:fill="FFFFFF" w:themeFill="background1"/>
          </w:tcPr>
          <w:p w14:paraId="60CE489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32.67%</w:t>
            </w:r>
          </w:p>
        </w:tc>
        <w:tc>
          <w:tcPr>
            <w:tcW w:w="1417" w:type="dxa"/>
            <w:shd w:val="clear" w:color="auto" w:fill="FFFFFF" w:themeFill="background1"/>
          </w:tcPr>
          <w:p w14:paraId="64C3F30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2.55%</w:t>
            </w:r>
          </w:p>
        </w:tc>
        <w:tc>
          <w:tcPr>
            <w:tcW w:w="1417" w:type="dxa"/>
            <w:shd w:val="clear" w:color="auto" w:fill="FFFFFF" w:themeFill="background1"/>
          </w:tcPr>
          <w:p w14:paraId="4C4ECDB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15.86%</w:t>
            </w:r>
          </w:p>
        </w:tc>
        <w:tc>
          <w:tcPr>
            <w:tcW w:w="1418" w:type="dxa"/>
            <w:shd w:val="clear" w:color="auto" w:fill="FFFFFF" w:themeFill="background1"/>
          </w:tcPr>
          <w:p w14:paraId="06361F6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37.52%</w:t>
            </w:r>
          </w:p>
        </w:tc>
      </w:tr>
      <w:tr w:rsidR="0023775A" w:rsidRPr="006B2A04" w14:paraId="53127293" w14:textId="77777777" w:rsidTr="003C3386">
        <w:trPr>
          <w:trHeight w:val="113"/>
        </w:trPr>
        <w:tc>
          <w:tcPr>
            <w:tcW w:w="1242" w:type="dxa"/>
            <w:vMerge/>
            <w:shd w:val="clear" w:color="auto" w:fill="FFFFFF" w:themeFill="background1"/>
            <w:vAlign w:val="center"/>
            <w:hideMark/>
          </w:tcPr>
          <w:p w14:paraId="3B479B95"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528778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3C7D313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158" w:type="dxa"/>
            <w:shd w:val="clear" w:color="auto" w:fill="FFFFFF" w:themeFill="background1"/>
          </w:tcPr>
          <w:p w14:paraId="29D5919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158" w:type="dxa"/>
            <w:shd w:val="clear" w:color="auto" w:fill="FFFFFF" w:themeFill="background1"/>
          </w:tcPr>
          <w:p w14:paraId="013E8DA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7" w:type="dxa"/>
            <w:shd w:val="clear" w:color="auto" w:fill="FFFFFF" w:themeFill="background1"/>
          </w:tcPr>
          <w:p w14:paraId="57CCB33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7" w:type="dxa"/>
            <w:shd w:val="clear" w:color="auto" w:fill="FFFFFF" w:themeFill="background1"/>
          </w:tcPr>
          <w:p w14:paraId="6304B26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8" w:type="dxa"/>
            <w:shd w:val="clear" w:color="auto" w:fill="FFFFFF" w:themeFill="background1"/>
          </w:tcPr>
          <w:p w14:paraId="463DFCA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75BEECC0" w14:textId="77777777" w:rsidTr="003C3386">
        <w:trPr>
          <w:trHeight w:val="113"/>
        </w:trPr>
        <w:tc>
          <w:tcPr>
            <w:tcW w:w="1242" w:type="dxa"/>
            <w:vMerge/>
            <w:shd w:val="clear" w:color="auto" w:fill="FFFFFF" w:themeFill="background1"/>
            <w:vAlign w:val="center"/>
            <w:hideMark/>
          </w:tcPr>
          <w:p w14:paraId="05C25E6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CAD3A1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6C9A4A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6.09%</w:t>
            </w:r>
          </w:p>
        </w:tc>
        <w:tc>
          <w:tcPr>
            <w:tcW w:w="1158" w:type="dxa"/>
            <w:shd w:val="clear" w:color="auto" w:fill="FFFFFF" w:themeFill="background1"/>
          </w:tcPr>
          <w:p w14:paraId="762B57B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20.45%</w:t>
            </w:r>
          </w:p>
        </w:tc>
        <w:tc>
          <w:tcPr>
            <w:tcW w:w="1158" w:type="dxa"/>
            <w:shd w:val="clear" w:color="auto" w:fill="FFFFFF" w:themeFill="background1"/>
          </w:tcPr>
          <w:p w14:paraId="77D10CC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62.44%</w:t>
            </w:r>
          </w:p>
        </w:tc>
        <w:tc>
          <w:tcPr>
            <w:tcW w:w="1417" w:type="dxa"/>
            <w:shd w:val="clear" w:color="auto" w:fill="FFFFFF" w:themeFill="background1"/>
          </w:tcPr>
          <w:p w14:paraId="29E40D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12.39%</w:t>
            </w:r>
          </w:p>
        </w:tc>
        <w:tc>
          <w:tcPr>
            <w:tcW w:w="1417" w:type="dxa"/>
            <w:shd w:val="clear" w:color="auto" w:fill="FFFFFF" w:themeFill="background1"/>
          </w:tcPr>
          <w:p w14:paraId="2CE7C8C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30.29%</w:t>
            </w:r>
          </w:p>
        </w:tc>
        <w:tc>
          <w:tcPr>
            <w:tcW w:w="1418" w:type="dxa"/>
            <w:shd w:val="clear" w:color="auto" w:fill="FFFFFF" w:themeFill="background1"/>
          </w:tcPr>
          <w:p w14:paraId="530EB19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78.36%</w:t>
            </w:r>
          </w:p>
        </w:tc>
      </w:tr>
      <w:tr w:rsidR="0023775A" w:rsidRPr="006B2A04" w14:paraId="3CAEA171" w14:textId="77777777" w:rsidTr="003C3386">
        <w:trPr>
          <w:trHeight w:val="113"/>
        </w:trPr>
        <w:tc>
          <w:tcPr>
            <w:tcW w:w="1242" w:type="dxa"/>
            <w:vMerge/>
            <w:shd w:val="clear" w:color="auto" w:fill="FFFFFF" w:themeFill="background1"/>
            <w:vAlign w:val="center"/>
            <w:hideMark/>
          </w:tcPr>
          <w:p w14:paraId="388D833A"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7F01D1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4199C19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-0.57%</w:t>
            </w:r>
          </w:p>
        </w:tc>
        <w:tc>
          <w:tcPr>
            <w:tcW w:w="1158" w:type="dxa"/>
            <w:shd w:val="clear" w:color="auto" w:fill="FFFFFF" w:themeFill="background1"/>
          </w:tcPr>
          <w:p w14:paraId="42A4B8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2.08%</w:t>
            </w:r>
          </w:p>
        </w:tc>
        <w:tc>
          <w:tcPr>
            <w:tcW w:w="1158" w:type="dxa"/>
            <w:shd w:val="clear" w:color="auto" w:fill="FFFFFF" w:themeFill="background1"/>
          </w:tcPr>
          <w:p w14:paraId="4452E0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14.30%</w:t>
            </w:r>
          </w:p>
        </w:tc>
        <w:tc>
          <w:tcPr>
            <w:tcW w:w="1417" w:type="dxa"/>
            <w:shd w:val="clear" w:color="auto" w:fill="FFFFFF" w:themeFill="background1"/>
          </w:tcPr>
          <w:p w14:paraId="3A6EE54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0.72%</w:t>
            </w:r>
          </w:p>
        </w:tc>
        <w:tc>
          <w:tcPr>
            <w:tcW w:w="1417" w:type="dxa"/>
            <w:shd w:val="clear" w:color="auto" w:fill="FFFFFF" w:themeFill="background1"/>
          </w:tcPr>
          <w:p w14:paraId="4B5FBBB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4.09%</w:t>
            </w:r>
          </w:p>
        </w:tc>
        <w:tc>
          <w:tcPr>
            <w:tcW w:w="1418" w:type="dxa"/>
            <w:shd w:val="clear" w:color="auto" w:fill="FFFFFF" w:themeFill="background1"/>
          </w:tcPr>
          <w:p w14:paraId="32B09E1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16.76%</w:t>
            </w:r>
          </w:p>
        </w:tc>
      </w:tr>
      <w:tr w:rsidR="0023775A" w:rsidRPr="006B2A04" w14:paraId="7D6834DA" w14:textId="77777777" w:rsidTr="003C3386">
        <w:trPr>
          <w:trHeight w:val="113"/>
        </w:trPr>
        <w:tc>
          <w:tcPr>
            <w:tcW w:w="1242" w:type="dxa"/>
            <w:vMerge w:val="restart"/>
            <w:shd w:val="clear" w:color="auto" w:fill="FFFFFF" w:themeFill="background1"/>
            <w:vAlign w:val="center"/>
            <w:hideMark/>
          </w:tcPr>
          <w:p w14:paraId="12743CE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10511D0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12D31E0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-40.65%</w:t>
            </w:r>
          </w:p>
        </w:tc>
        <w:tc>
          <w:tcPr>
            <w:tcW w:w="1158" w:type="dxa"/>
            <w:shd w:val="clear" w:color="auto" w:fill="FFFFFF" w:themeFill="background1"/>
          </w:tcPr>
          <w:p w14:paraId="483320B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-24.34%</w:t>
            </w:r>
          </w:p>
        </w:tc>
        <w:tc>
          <w:tcPr>
            <w:tcW w:w="1158" w:type="dxa"/>
            <w:shd w:val="clear" w:color="auto" w:fill="FFFFFF" w:themeFill="background1"/>
          </w:tcPr>
          <w:p w14:paraId="6C7B258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6.96%</w:t>
            </w:r>
          </w:p>
        </w:tc>
        <w:tc>
          <w:tcPr>
            <w:tcW w:w="1417" w:type="dxa"/>
            <w:shd w:val="clear" w:color="auto" w:fill="FFFFFF" w:themeFill="background1"/>
          </w:tcPr>
          <w:p w14:paraId="4B5CBC4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0.36%</w:t>
            </w:r>
          </w:p>
        </w:tc>
        <w:tc>
          <w:tcPr>
            <w:tcW w:w="1417" w:type="dxa"/>
            <w:shd w:val="clear" w:color="auto" w:fill="FFFFFF" w:themeFill="background1"/>
          </w:tcPr>
          <w:p w14:paraId="3FB1092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-27.93%</w:t>
            </w:r>
          </w:p>
        </w:tc>
        <w:tc>
          <w:tcPr>
            <w:tcW w:w="1418" w:type="dxa"/>
            <w:shd w:val="clear" w:color="auto" w:fill="FFFFFF" w:themeFill="background1"/>
          </w:tcPr>
          <w:p w14:paraId="05B7F61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6.74%</w:t>
            </w:r>
          </w:p>
        </w:tc>
      </w:tr>
      <w:tr w:rsidR="0023775A" w:rsidRPr="006B2A04" w14:paraId="4E92207B" w14:textId="77777777" w:rsidTr="003C3386">
        <w:trPr>
          <w:trHeight w:val="113"/>
        </w:trPr>
        <w:tc>
          <w:tcPr>
            <w:tcW w:w="1242" w:type="dxa"/>
            <w:vMerge/>
            <w:shd w:val="clear" w:color="auto" w:fill="FFFFFF" w:themeFill="background1"/>
            <w:vAlign w:val="center"/>
            <w:hideMark/>
          </w:tcPr>
          <w:p w14:paraId="21C09C5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53B575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0093010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229BEBD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52B2B5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-4.00%</w:t>
            </w:r>
          </w:p>
        </w:tc>
        <w:tc>
          <w:tcPr>
            <w:tcW w:w="1417" w:type="dxa"/>
            <w:shd w:val="clear" w:color="auto" w:fill="FFFFFF" w:themeFill="background1"/>
          </w:tcPr>
          <w:p w14:paraId="2CEBB4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1417" w:type="dxa"/>
            <w:shd w:val="clear" w:color="auto" w:fill="FFFFFF" w:themeFill="background1"/>
          </w:tcPr>
          <w:p w14:paraId="6979A0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8" w:type="dxa"/>
            <w:shd w:val="clear" w:color="auto" w:fill="FFFFFF" w:themeFill="background1"/>
          </w:tcPr>
          <w:p w14:paraId="7A0FE35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-8.00%</w:t>
            </w:r>
          </w:p>
        </w:tc>
      </w:tr>
      <w:tr w:rsidR="0023775A" w:rsidRPr="006B2A04" w14:paraId="5D7756A6" w14:textId="77777777" w:rsidTr="003C3386">
        <w:trPr>
          <w:trHeight w:val="113"/>
        </w:trPr>
        <w:tc>
          <w:tcPr>
            <w:tcW w:w="1242" w:type="dxa"/>
            <w:vMerge/>
            <w:shd w:val="clear" w:color="auto" w:fill="FFFFFF" w:themeFill="background1"/>
            <w:vAlign w:val="center"/>
            <w:hideMark/>
          </w:tcPr>
          <w:p w14:paraId="56F4E36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BC5B72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3B0FEB8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3.70%</w:t>
            </w:r>
          </w:p>
        </w:tc>
        <w:tc>
          <w:tcPr>
            <w:tcW w:w="1158" w:type="dxa"/>
            <w:shd w:val="clear" w:color="auto" w:fill="FFFFFF" w:themeFill="background1"/>
          </w:tcPr>
          <w:p w14:paraId="6CCB286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-3.92%</w:t>
            </w:r>
          </w:p>
        </w:tc>
        <w:tc>
          <w:tcPr>
            <w:tcW w:w="1158" w:type="dxa"/>
            <w:shd w:val="clear" w:color="auto" w:fill="FFFFFF" w:themeFill="background1"/>
          </w:tcPr>
          <w:p w14:paraId="48DAD90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-2.47%</w:t>
            </w:r>
          </w:p>
        </w:tc>
        <w:tc>
          <w:tcPr>
            <w:tcW w:w="1417" w:type="dxa"/>
            <w:shd w:val="clear" w:color="auto" w:fill="FFFFFF" w:themeFill="background1"/>
          </w:tcPr>
          <w:p w14:paraId="0EC3DB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11.11%</w:t>
            </w:r>
          </w:p>
        </w:tc>
        <w:tc>
          <w:tcPr>
            <w:tcW w:w="1417" w:type="dxa"/>
            <w:shd w:val="clear" w:color="auto" w:fill="FFFFFF" w:themeFill="background1"/>
          </w:tcPr>
          <w:p w14:paraId="0AC872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-1.96%</w:t>
            </w:r>
          </w:p>
        </w:tc>
        <w:tc>
          <w:tcPr>
            <w:tcW w:w="1418" w:type="dxa"/>
            <w:shd w:val="clear" w:color="auto" w:fill="FFFFFF" w:themeFill="background1"/>
          </w:tcPr>
          <w:p w14:paraId="46E515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r>
      <w:tr w:rsidR="0023775A" w:rsidRPr="006B2A04" w14:paraId="698223C7" w14:textId="77777777" w:rsidTr="003C3386">
        <w:trPr>
          <w:trHeight w:val="113"/>
        </w:trPr>
        <w:tc>
          <w:tcPr>
            <w:tcW w:w="1242" w:type="dxa"/>
            <w:vMerge/>
            <w:shd w:val="clear" w:color="auto" w:fill="FFFFFF" w:themeFill="background1"/>
            <w:vAlign w:val="center"/>
            <w:hideMark/>
          </w:tcPr>
          <w:p w14:paraId="4643F52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8207A4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5100274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3.13%</w:t>
            </w:r>
          </w:p>
        </w:tc>
        <w:tc>
          <w:tcPr>
            <w:tcW w:w="1158" w:type="dxa"/>
            <w:shd w:val="clear" w:color="auto" w:fill="FFFFFF" w:themeFill="background1"/>
          </w:tcPr>
          <w:p w14:paraId="0DF0743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-23.70%</w:t>
            </w:r>
          </w:p>
        </w:tc>
        <w:tc>
          <w:tcPr>
            <w:tcW w:w="1158" w:type="dxa"/>
            <w:shd w:val="clear" w:color="auto" w:fill="FFFFFF" w:themeFill="background1"/>
          </w:tcPr>
          <w:p w14:paraId="5CA7212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8.49%</w:t>
            </w:r>
          </w:p>
        </w:tc>
        <w:tc>
          <w:tcPr>
            <w:tcW w:w="1417" w:type="dxa"/>
            <w:shd w:val="clear" w:color="auto" w:fill="FFFFFF" w:themeFill="background1"/>
          </w:tcPr>
          <w:p w14:paraId="12AF670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44.79%</w:t>
            </w:r>
          </w:p>
        </w:tc>
        <w:tc>
          <w:tcPr>
            <w:tcW w:w="1417" w:type="dxa"/>
            <w:shd w:val="clear" w:color="auto" w:fill="FFFFFF" w:themeFill="background1"/>
          </w:tcPr>
          <w:p w14:paraId="6E0F4DA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-24.81%</w:t>
            </w:r>
          </w:p>
        </w:tc>
        <w:tc>
          <w:tcPr>
            <w:tcW w:w="1418" w:type="dxa"/>
            <w:shd w:val="clear" w:color="auto" w:fill="FFFFFF" w:themeFill="background1"/>
          </w:tcPr>
          <w:p w14:paraId="5C23EE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7.45%</w:t>
            </w:r>
          </w:p>
        </w:tc>
      </w:tr>
      <w:tr w:rsidR="0023775A" w:rsidRPr="006B2A04" w14:paraId="6B1D46EF" w14:textId="77777777" w:rsidTr="003C3386">
        <w:trPr>
          <w:trHeight w:val="113"/>
        </w:trPr>
        <w:tc>
          <w:tcPr>
            <w:tcW w:w="1242" w:type="dxa"/>
            <w:vMerge w:val="restart"/>
            <w:shd w:val="clear" w:color="auto" w:fill="FFFFFF" w:themeFill="background1"/>
            <w:vAlign w:val="center"/>
            <w:hideMark/>
          </w:tcPr>
          <w:p w14:paraId="40A383B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5C0148C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38516B0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-28.55%</w:t>
            </w:r>
          </w:p>
        </w:tc>
        <w:tc>
          <w:tcPr>
            <w:tcW w:w="1158" w:type="dxa"/>
            <w:shd w:val="clear" w:color="auto" w:fill="FFFFFF" w:themeFill="background1"/>
          </w:tcPr>
          <w:p w14:paraId="2683037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-21.91%</w:t>
            </w:r>
          </w:p>
        </w:tc>
        <w:tc>
          <w:tcPr>
            <w:tcW w:w="1158" w:type="dxa"/>
            <w:shd w:val="clear" w:color="auto" w:fill="FFFFFF" w:themeFill="background1"/>
          </w:tcPr>
          <w:p w14:paraId="0B28E0F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-2.88%</w:t>
            </w:r>
          </w:p>
        </w:tc>
        <w:tc>
          <w:tcPr>
            <w:tcW w:w="1417" w:type="dxa"/>
            <w:shd w:val="clear" w:color="auto" w:fill="FFFFFF" w:themeFill="background1"/>
          </w:tcPr>
          <w:p w14:paraId="3A4B63C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-27.00%</w:t>
            </w:r>
          </w:p>
        </w:tc>
        <w:tc>
          <w:tcPr>
            <w:tcW w:w="1417" w:type="dxa"/>
            <w:shd w:val="clear" w:color="auto" w:fill="FFFFFF" w:themeFill="background1"/>
          </w:tcPr>
          <w:p w14:paraId="793FD9C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-20.67%</w:t>
            </w:r>
          </w:p>
        </w:tc>
        <w:tc>
          <w:tcPr>
            <w:tcW w:w="1418" w:type="dxa"/>
            <w:shd w:val="clear" w:color="auto" w:fill="FFFFFF" w:themeFill="background1"/>
          </w:tcPr>
          <w:p w14:paraId="2191A2B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-5.27%</w:t>
            </w:r>
          </w:p>
        </w:tc>
      </w:tr>
      <w:tr w:rsidR="0023775A" w:rsidRPr="006B2A04" w14:paraId="6CE20005" w14:textId="77777777" w:rsidTr="003C3386">
        <w:trPr>
          <w:trHeight w:val="113"/>
        </w:trPr>
        <w:tc>
          <w:tcPr>
            <w:tcW w:w="1242" w:type="dxa"/>
            <w:vMerge/>
            <w:shd w:val="clear" w:color="auto" w:fill="FFFFFF" w:themeFill="background1"/>
            <w:vAlign w:val="center"/>
            <w:hideMark/>
          </w:tcPr>
          <w:p w14:paraId="5D373EF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B76E17F"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0AB58A3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1158" w:type="dxa"/>
            <w:shd w:val="clear" w:color="auto" w:fill="FFFFFF" w:themeFill="background1"/>
          </w:tcPr>
          <w:p w14:paraId="718472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1158" w:type="dxa"/>
            <w:shd w:val="clear" w:color="auto" w:fill="FFFFFF" w:themeFill="background1"/>
          </w:tcPr>
          <w:p w14:paraId="01225D7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1417" w:type="dxa"/>
            <w:shd w:val="clear" w:color="auto" w:fill="FFFFFF" w:themeFill="background1"/>
          </w:tcPr>
          <w:p w14:paraId="1E67DE5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1417" w:type="dxa"/>
            <w:shd w:val="clear" w:color="auto" w:fill="FFFFFF" w:themeFill="background1"/>
          </w:tcPr>
          <w:p w14:paraId="11C8A59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1418" w:type="dxa"/>
            <w:shd w:val="clear" w:color="auto" w:fill="FFFFFF" w:themeFill="background1"/>
          </w:tcPr>
          <w:p w14:paraId="598560D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r>
      <w:tr w:rsidR="0023775A" w:rsidRPr="006B2A04" w14:paraId="46896421" w14:textId="77777777" w:rsidTr="003C3386">
        <w:trPr>
          <w:trHeight w:val="113"/>
        </w:trPr>
        <w:tc>
          <w:tcPr>
            <w:tcW w:w="1242" w:type="dxa"/>
            <w:vMerge/>
            <w:shd w:val="clear" w:color="auto" w:fill="FFFFFF" w:themeFill="background1"/>
            <w:vAlign w:val="center"/>
            <w:hideMark/>
          </w:tcPr>
          <w:p w14:paraId="3527C065"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510CB0D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6EE9134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17.86%</w:t>
            </w:r>
          </w:p>
        </w:tc>
        <w:tc>
          <w:tcPr>
            <w:tcW w:w="1158" w:type="dxa"/>
            <w:shd w:val="clear" w:color="auto" w:fill="FFFFFF" w:themeFill="background1"/>
          </w:tcPr>
          <w:p w14:paraId="7E9474B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1.64%</w:t>
            </w:r>
          </w:p>
        </w:tc>
        <w:tc>
          <w:tcPr>
            <w:tcW w:w="1158" w:type="dxa"/>
            <w:shd w:val="clear" w:color="auto" w:fill="FFFFFF" w:themeFill="background1"/>
          </w:tcPr>
          <w:p w14:paraId="204E4A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16.95%</w:t>
            </w:r>
          </w:p>
        </w:tc>
        <w:tc>
          <w:tcPr>
            <w:tcW w:w="1417" w:type="dxa"/>
            <w:shd w:val="clear" w:color="auto" w:fill="FFFFFF" w:themeFill="background1"/>
          </w:tcPr>
          <w:p w14:paraId="769494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35.71%</w:t>
            </w:r>
          </w:p>
        </w:tc>
        <w:tc>
          <w:tcPr>
            <w:tcW w:w="1417" w:type="dxa"/>
            <w:shd w:val="clear" w:color="auto" w:fill="FFFFFF" w:themeFill="background1"/>
          </w:tcPr>
          <w:p w14:paraId="3D02E3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31.15%</w:t>
            </w:r>
          </w:p>
        </w:tc>
        <w:tc>
          <w:tcPr>
            <w:tcW w:w="1418" w:type="dxa"/>
            <w:shd w:val="clear" w:color="auto" w:fill="FFFFFF" w:themeFill="background1"/>
          </w:tcPr>
          <w:p w14:paraId="32D593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25.42%</w:t>
            </w:r>
          </w:p>
        </w:tc>
      </w:tr>
      <w:tr w:rsidR="0023775A" w:rsidRPr="006B2A04" w14:paraId="5ABA15AD" w14:textId="77777777" w:rsidTr="003C3386">
        <w:trPr>
          <w:trHeight w:val="113"/>
        </w:trPr>
        <w:tc>
          <w:tcPr>
            <w:tcW w:w="1242" w:type="dxa"/>
            <w:vMerge/>
            <w:shd w:val="clear" w:color="auto" w:fill="FFFFFF" w:themeFill="background1"/>
            <w:vAlign w:val="center"/>
            <w:hideMark/>
          </w:tcPr>
          <w:p w14:paraId="1FD327C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2A98BF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3D6BE6B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-10.07%</w:t>
            </w:r>
          </w:p>
        </w:tc>
        <w:tc>
          <w:tcPr>
            <w:tcW w:w="1158" w:type="dxa"/>
            <w:shd w:val="clear" w:color="auto" w:fill="FFFFFF" w:themeFill="background1"/>
          </w:tcPr>
          <w:p w14:paraId="6F7FB03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-25.99%</w:t>
            </w:r>
          </w:p>
        </w:tc>
        <w:tc>
          <w:tcPr>
            <w:tcW w:w="1158" w:type="dxa"/>
            <w:shd w:val="clear" w:color="auto" w:fill="FFFFFF" w:themeFill="background1"/>
          </w:tcPr>
          <w:p w14:paraId="1098DAE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-17.33%</w:t>
            </w:r>
          </w:p>
        </w:tc>
        <w:tc>
          <w:tcPr>
            <w:tcW w:w="1417" w:type="dxa"/>
            <w:shd w:val="clear" w:color="auto" w:fill="FFFFFF" w:themeFill="background1"/>
          </w:tcPr>
          <w:p w14:paraId="531248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-7.19%</w:t>
            </w:r>
          </w:p>
        </w:tc>
        <w:tc>
          <w:tcPr>
            <w:tcW w:w="1417" w:type="dxa"/>
            <w:shd w:val="clear" w:color="auto" w:fill="FFFFFF" w:themeFill="background1"/>
          </w:tcPr>
          <w:p w14:paraId="7F79F0C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-27.87%</w:t>
            </w:r>
          </w:p>
        </w:tc>
        <w:tc>
          <w:tcPr>
            <w:tcW w:w="1418" w:type="dxa"/>
            <w:shd w:val="clear" w:color="auto" w:fill="FFFFFF" w:themeFill="background1"/>
          </w:tcPr>
          <w:p w14:paraId="0415FDE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-14.96%</w:t>
            </w:r>
          </w:p>
        </w:tc>
      </w:tr>
      <w:bookmarkEnd w:id="176"/>
    </w:tbl>
    <w:p w14:paraId="2FDE85BC" w14:textId="77777777" w:rsidR="0023775A" w:rsidRPr="006B2A04" w:rsidRDefault="0023775A" w:rsidP="00935B50"/>
    <w:p w14:paraId="06BD48C1" w14:textId="7BC92700" w:rsidR="0023775A" w:rsidRPr="006B2A04" w:rsidRDefault="0023775A" w:rsidP="00935B50">
      <w:pPr>
        <w:pStyle w:val="TH"/>
      </w:pPr>
      <w:r w:rsidRPr="006B2A04">
        <w:t xml:space="preserve">Table 7.4.2.1.3-3: Spatial </w:t>
      </w:r>
      <w:r w:rsidR="00935B50">
        <w:t>d</w:t>
      </w:r>
      <w:r w:rsidRPr="006B2A04">
        <w:t xml:space="preserve">omain </w:t>
      </w:r>
      <w:r w:rsidR="00935B50">
        <w:t>c</w:t>
      </w:r>
      <w:r w:rsidRPr="006B2A04">
        <w:t xml:space="preserve">oordination </w:t>
      </w:r>
      <w:r w:rsidR="00935B50">
        <w:t>s</w:t>
      </w:r>
      <w:r w:rsidRPr="006B2A04">
        <w:t xml:space="preserve">cheme for gNB Tx-Beam </w:t>
      </w:r>
      <w:r w:rsidR="00935B50">
        <w:t>n</w:t>
      </w:r>
      <w:r w:rsidRPr="006B2A04">
        <w:t>ulling (SBFD Alt-1)</w:t>
      </w:r>
    </w:p>
    <w:tbl>
      <w:tblPr>
        <w:tblW w:w="97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1158"/>
        <w:gridCol w:w="1158"/>
        <w:gridCol w:w="1158"/>
        <w:gridCol w:w="1417"/>
        <w:gridCol w:w="1417"/>
        <w:gridCol w:w="1418"/>
      </w:tblGrid>
      <w:tr w:rsidR="0023775A" w:rsidRPr="006B2A04" w14:paraId="67206358" w14:textId="77777777" w:rsidTr="003C3386">
        <w:trPr>
          <w:trHeight w:val="113"/>
        </w:trPr>
        <w:tc>
          <w:tcPr>
            <w:tcW w:w="9747" w:type="dxa"/>
            <w:gridSpan w:val="8"/>
            <w:shd w:val="clear" w:color="auto" w:fill="FFFFFF" w:themeFill="background1"/>
            <w:vAlign w:val="center"/>
          </w:tcPr>
          <w:p w14:paraId="269CC438" w14:textId="3E6F78A0" w:rsidR="0023775A" w:rsidRPr="00935B50" w:rsidRDefault="0023775A" w:rsidP="00935B50">
            <w:pPr>
              <w:spacing w:after="0"/>
              <w:jc w:val="center"/>
              <w:rPr>
                <w:rFonts w:ascii="Arial" w:hAnsi="Arial" w:cs="Arial"/>
                <w:b/>
                <w:color w:val="000000"/>
                <w:sz w:val="16"/>
                <w:szCs w:val="16"/>
              </w:rPr>
            </w:pPr>
            <w:bookmarkStart w:id="177" w:name="MCCQCTEMPBM_00000136"/>
            <w:r w:rsidRPr="00935B50">
              <w:rPr>
                <w:rFonts w:ascii="Arial" w:hAnsi="Arial" w:cs="Arial"/>
                <w:b/>
                <w:i/>
                <w:sz w:val="16"/>
                <w:szCs w:val="16"/>
              </w:rPr>
              <w:t>Simple description of key assumptions (FR1 Urban Macro, RSI based on 1dB desense, SBFD slot configuration Alt-1 ({DDDSU} vs. {DXXXU}), Twice area &amp; same TxRUs (Option 2), 100dB(spatial isolation)+10dB(digital isolation) for inter-sector CLI and Packet Size with 0.5Mbytes for DL and 0.125Mbyte for UL</w:t>
            </w:r>
            <w:r w:rsidR="0009221F" w:rsidRPr="00935B50">
              <w:rPr>
                <w:rFonts w:ascii="Arial" w:hAnsi="Arial" w:cs="Arial"/>
                <w:b/>
                <w:i/>
                <w:sz w:val="16"/>
                <w:szCs w:val="16"/>
              </w:rPr>
              <w:t>)</w:t>
            </w:r>
          </w:p>
        </w:tc>
      </w:tr>
      <w:tr w:rsidR="0023775A" w:rsidRPr="006B2A04" w14:paraId="04BBDD03" w14:textId="77777777" w:rsidTr="003C3386">
        <w:trPr>
          <w:trHeight w:val="113"/>
        </w:trPr>
        <w:tc>
          <w:tcPr>
            <w:tcW w:w="2021" w:type="dxa"/>
            <w:gridSpan w:val="2"/>
            <w:vMerge w:val="restart"/>
            <w:shd w:val="clear" w:color="auto" w:fill="FFFFFF" w:themeFill="background1"/>
            <w:vAlign w:val="center"/>
          </w:tcPr>
          <w:p w14:paraId="6090205A" w14:textId="77777777" w:rsidR="0023775A" w:rsidRPr="00935B50" w:rsidRDefault="0023775A" w:rsidP="00935B50">
            <w:pPr>
              <w:spacing w:after="0"/>
              <w:jc w:val="center"/>
              <w:rPr>
                <w:rFonts w:ascii="Arial" w:hAnsi="Arial" w:cs="Arial"/>
                <w:b/>
                <w:bCs/>
                <w:sz w:val="16"/>
                <w:szCs w:val="16"/>
              </w:rPr>
            </w:pPr>
          </w:p>
        </w:tc>
        <w:tc>
          <w:tcPr>
            <w:tcW w:w="3474" w:type="dxa"/>
            <w:gridSpan w:val="3"/>
            <w:shd w:val="clear" w:color="auto" w:fill="FFFFFF" w:themeFill="background1"/>
            <w:vAlign w:val="center"/>
          </w:tcPr>
          <w:p w14:paraId="1436006E" w14:textId="498A50B5"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4252" w:type="dxa"/>
            <w:gridSpan w:val="3"/>
            <w:shd w:val="clear" w:color="auto" w:fill="FFFFFF" w:themeFill="background1"/>
            <w:vAlign w:val="center"/>
          </w:tcPr>
          <w:p w14:paraId="76BB265E" w14:textId="5A46FB5B"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r>
      <w:tr w:rsidR="0023775A" w:rsidRPr="006B2A04" w14:paraId="31AB05C3" w14:textId="77777777" w:rsidTr="003C3386">
        <w:trPr>
          <w:trHeight w:val="113"/>
        </w:trPr>
        <w:tc>
          <w:tcPr>
            <w:tcW w:w="2021" w:type="dxa"/>
            <w:gridSpan w:val="2"/>
            <w:vMerge/>
            <w:shd w:val="clear" w:color="auto" w:fill="FFFFFF" w:themeFill="background1"/>
            <w:vAlign w:val="center"/>
          </w:tcPr>
          <w:p w14:paraId="361A6F1E" w14:textId="77777777" w:rsidR="0023775A" w:rsidRPr="00935B50" w:rsidRDefault="0023775A" w:rsidP="00935B50">
            <w:pPr>
              <w:spacing w:after="0"/>
              <w:jc w:val="center"/>
              <w:rPr>
                <w:rFonts w:ascii="Arial" w:hAnsi="Arial" w:cs="Arial"/>
                <w:b/>
                <w:bCs/>
                <w:sz w:val="16"/>
                <w:szCs w:val="16"/>
              </w:rPr>
            </w:pPr>
          </w:p>
        </w:tc>
        <w:tc>
          <w:tcPr>
            <w:tcW w:w="1158" w:type="dxa"/>
            <w:shd w:val="clear" w:color="auto" w:fill="FFFFFF" w:themeFill="background1"/>
            <w:vAlign w:val="center"/>
          </w:tcPr>
          <w:p w14:paraId="2F25A020"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1158" w:type="dxa"/>
            <w:shd w:val="clear" w:color="auto" w:fill="FFFFFF" w:themeFill="background1"/>
            <w:vAlign w:val="center"/>
          </w:tcPr>
          <w:p w14:paraId="517CB760"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1158" w:type="dxa"/>
            <w:shd w:val="clear" w:color="auto" w:fill="FFFFFF" w:themeFill="background1"/>
            <w:vAlign w:val="center"/>
          </w:tcPr>
          <w:p w14:paraId="3893D037"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1417" w:type="dxa"/>
            <w:shd w:val="clear" w:color="auto" w:fill="FFFFFF" w:themeFill="background1"/>
            <w:vAlign w:val="center"/>
          </w:tcPr>
          <w:p w14:paraId="19A7AEDE"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1417" w:type="dxa"/>
            <w:shd w:val="clear" w:color="auto" w:fill="FFFFFF" w:themeFill="background1"/>
            <w:vAlign w:val="center"/>
          </w:tcPr>
          <w:p w14:paraId="50EC28CE"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1418" w:type="dxa"/>
            <w:shd w:val="clear" w:color="auto" w:fill="FFFFFF" w:themeFill="background1"/>
            <w:vAlign w:val="center"/>
          </w:tcPr>
          <w:p w14:paraId="0EE63C7B"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06F49074" w14:textId="77777777" w:rsidTr="003C3386">
        <w:trPr>
          <w:trHeight w:val="113"/>
        </w:trPr>
        <w:tc>
          <w:tcPr>
            <w:tcW w:w="1242" w:type="dxa"/>
            <w:vMerge w:val="restart"/>
            <w:shd w:val="clear" w:color="auto" w:fill="FFFFFF" w:themeFill="background1"/>
            <w:vAlign w:val="center"/>
            <w:hideMark/>
          </w:tcPr>
          <w:p w14:paraId="0908E3D5"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35191BA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1F459A4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0.79%</w:t>
            </w:r>
          </w:p>
        </w:tc>
        <w:tc>
          <w:tcPr>
            <w:tcW w:w="1158" w:type="dxa"/>
            <w:shd w:val="clear" w:color="auto" w:fill="FFFFFF" w:themeFill="background1"/>
          </w:tcPr>
          <w:p w14:paraId="4C3C3E6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w:t>
            </w:r>
          </w:p>
        </w:tc>
        <w:tc>
          <w:tcPr>
            <w:tcW w:w="1158" w:type="dxa"/>
            <w:shd w:val="clear" w:color="auto" w:fill="FFFFFF" w:themeFill="background1"/>
          </w:tcPr>
          <w:p w14:paraId="3E32E07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-4.19%</w:t>
            </w:r>
          </w:p>
        </w:tc>
        <w:tc>
          <w:tcPr>
            <w:tcW w:w="1417" w:type="dxa"/>
            <w:shd w:val="clear" w:color="auto" w:fill="FFFFFF" w:themeFill="background1"/>
          </w:tcPr>
          <w:p w14:paraId="40DB0AE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-1.84%</w:t>
            </w:r>
          </w:p>
        </w:tc>
        <w:tc>
          <w:tcPr>
            <w:tcW w:w="1417" w:type="dxa"/>
            <w:shd w:val="clear" w:color="auto" w:fill="FFFFFF" w:themeFill="background1"/>
          </w:tcPr>
          <w:p w14:paraId="2E3E248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-5.67%</w:t>
            </w:r>
          </w:p>
        </w:tc>
        <w:tc>
          <w:tcPr>
            <w:tcW w:w="1418" w:type="dxa"/>
            <w:shd w:val="clear" w:color="auto" w:fill="FFFFFF" w:themeFill="background1"/>
          </w:tcPr>
          <w:p w14:paraId="210CE6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-4.82%</w:t>
            </w:r>
          </w:p>
        </w:tc>
      </w:tr>
      <w:tr w:rsidR="0023775A" w:rsidRPr="006B2A04" w14:paraId="555C5061" w14:textId="77777777" w:rsidTr="003C3386">
        <w:trPr>
          <w:trHeight w:val="113"/>
        </w:trPr>
        <w:tc>
          <w:tcPr>
            <w:tcW w:w="1242" w:type="dxa"/>
            <w:vMerge/>
            <w:shd w:val="clear" w:color="auto" w:fill="FFFFFF" w:themeFill="background1"/>
            <w:vAlign w:val="center"/>
            <w:hideMark/>
          </w:tcPr>
          <w:p w14:paraId="6F56699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11D893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4525E83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-4.18%</w:t>
            </w:r>
          </w:p>
        </w:tc>
        <w:tc>
          <w:tcPr>
            <w:tcW w:w="1158" w:type="dxa"/>
            <w:shd w:val="clear" w:color="auto" w:fill="FFFFFF" w:themeFill="background1"/>
          </w:tcPr>
          <w:p w14:paraId="5A4A224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11.45%</w:t>
            </w:r>
          </w:p>
        </w:tc>
        <w:tc>
          <w:tcPr>
            <w:tcW w:w="1158" w:type="dxa"/>
            <w:shd w:val="clear" w:color="auto" w:fill="FFFFFF" w:themeFill="background1"/>
          </w:tcPr>
          <w:p w14:paraId="6912D72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-11.62%</w:t>
            </w:r>
          </w:p>
        </w:tc>
        <w:tc>
          <w:tcPr>
            <w:tcW w:w="1417" w:type="dxa"/>
            <w:shd w:val="clear" w:color="auto" w:fill="FFFFFF" w:themeFill="background1"/>
          </w:tcPr>
          <w:p w14:paraId="12D43A8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-17.07%</w:t>
            </w:r>
          </w:p>
        </w:tc>
        <w:tc>
          <w:tcPr>
            <w:tcW w:w="1417" w:type="dxa"/>
            <w:shd w:val="clear" w:color="auto" w:fill="FFFFFF" w:themeFill="background1"/>
          </w:tcPr>
          <w:p w14:paraId="72D5F43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-22.68%</w:t>
            </w:r>
          </w:p>
        </w:tc>
        <w:tc>
          <w:tcPr>
            <w:tcW w:w="1418" w:type="dxa"/>
            <w:shd w:val="clear" w:color="auto" w:fill="FFFFFF" w:themeFill="background1"/>
          </w:tcPr>
          <w:p w14:paraId="1507553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-100.00%</w:t>
            </w:r>
          </w:p>
        </w:tc>
      </w:tr>
      <w:tr w:rsidR="0023775A" w:rsidRPr="006B2A04" w14:paraId="3EAAF691" w14:textId="77777777" w:rsidTr="003C3386">
        <w:trPr>
          <w:trHeight w:val="113"/>
        </w:trPr>
        <w:tc>
          <w:tcPr>
            <w:tcW w:w="1242" w:type="dxa"/>
            <w:vMerge/>
            <w:shd w:val="clear" w:color="auto" w:fill="FFFFFF" w:themeFill="background1"/>
            <w:vAlign w:val="center"/>
            <w:hideMark/>
          </w:tcPr>
          <w:p w14:paraId="518484A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3E3198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1A57DFE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2.53%</w:t>
            </w:r>
          </w:p>
        </w:tc>
        <w:tc>
          <w:tcPr>
            <w:tcW w:w="1158" w:type="dxa"/>
            <w:shd w:val="clear" w:color="auto" w:fill="FFFFFF" w:themeFill="background1"/>
          </w:tcPr>
          <w:p w14:paraId="3834BAA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-4.66%</w:t>
            </w:r>
          </w:p>
        </w:tc>
        <w:tc>
          <w:tcPr>
            <w:tcW w:w="1158" w:type="dxa"/>
            <w:shd w:val="clear" w:color="auto" w:fill="FFFFFF" w:themeFill="background1"/>
          </w:tcPr>
          <w:p w14:paraId="59E901B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-3.97%</w:t>
            </w:r>
          </w:p>
        </w:tc>
        <w:tc>
          <w:tcPr>
            <w:tcW w:w="1417" w:type="dxa"/>
            <w:shd w:val="clear" w:color="auto" w:fill="FFFFFF" w:themeFill="background1"/>
          </w:tcPr>
          <w:p w14:paraId="5AF499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2.09%</w:t>
            </w:r>
          </w:p>
        </w:tc>
        <w:tc>
          <w:tcPr>
            <w:tcW w:w="1417" w:type="dxa"/>
            <w:shd w:val="clear" w:color="auto" w:fill="FFFFFF" w:themeFill="background1"/>
          </w:tcPr>
          <w:p w14:paraId="74B2E97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-1.98%</w:t>
            </w:r>
          </w:p>
        </w:tc>
        <w:tc>
          <w:tcPr>
            <w:tcW w:w="1418" w:type="dxa"/>
            <w:shd w:val="clear" w:color="auto" w:fill="FFFFFF" w:themeFill="background1"/>
          </w:tcPr>
          <w:p w14:paraId="0EB486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-9.63%</w:t>
            </w:r>
          </w:p>
        </w:tc>
      </w:tr>
      <w:tr w:rsidR="0023775A" w:rsidRPr="006B2A04" w14:paraId="3F19C1ED" w14:textId="77777777" w:rsidTr="003C3386">
        <w:trPr>
          <w:trHeight w:val="113"/>
        </w:trPr>
        <w:tc>
          <w:tcPr>
            <w:tcW w:w="1242" w:type="dxa"/>
            <w:vMerge/>
            <w:shd w:val="clear" w:color="auto" w:fill="FFFFFF" w:themeFill="background1"/>
            <w:vAlign w:val="center"/>
            <w:hideMark/>
          </w:tcPr>
          <w:p w14:paraId="3FC1F90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F7B986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1391670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-2.10%</w:t>
            </w:r>
          </w:p>
        </w:tc>
        <w:tc>
          <w:tcPr>
            <w:tcW w:w="1158" w:type="dxa"/>
            <w:shd w:val="clear" w:color="auto" w:fill="FFFFFF" w:themeFill="background1"/>
          </w:tcPr>
          <w:p w14:paraId="4C2959D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0.41%</w:t>
            </w:r>
          </w:p>
        </w:tc>
        <w:tc>
          <w:tcPr>
            <w:tcW w:w="1158" w:type="dxa"/>
            <w:shd w:val="clear" w:color="auto" w:fill="FFFFFF" w:themeFill="background1"/>
          </w:tcPr>
          <w:p w14:paraId="696799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1.21%</w:t>
            </w:r>
          </w:p>
        </w:tc>
        <w:tc>
          <w:tcPr>
            <w:tcW w:w="1417" w:type="dxa"/>
            <w:shd w:val="clear" w:color="auto" w:fill="FFFFFF" w:themeFill="background1"/>
          </w:tcPr>
          <w:p w14:paraId="467B261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-2.68%</w:t>
            </w:r>
          </w:p>
        </w:tc>
        <w:tc>
          <w:tcPr>
            <w:tcW w:w="1417" w:type="dxa"/>
            <w:shd w:val="clear" w:color="auto" w:fill="FFFFFF" w:themeFill="background1"/>
          </w:tcPr>
          <w:p w14:paraId="7D7044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-5.62%</w:t>
            </w:r>
          </w:p>
        </w:tc>
        <w:tc>
          <w:tcPr>
            <w:tcW w:w="1418" w:type="dxa"/>
            <w:shd w:val="clear" w:color="auto" w:fill="FFFFFF" w:themeFill="background1"/>
          </w:tcPr>
          <w:p w14:paraId="5703928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-0.35%</w:t>
            </w:r>
          </w:p>
        </w:tc>
      </w:tr>
      <w:tr w:rsidR="0023775A" w:rsidRPr="006B2A04" w14:paraId="717F0D69" w14:textId="77777777" w:rsidTr="003C3386">
        <w:trPr>
          <w:trHeight w:val="113"/>
        </w:trPr>
        <w:tc>
          <w:tcPr>
            <w:tcW w:w="1242" w:type="dxa"/>
            <w:vMerge w:val="restart"/>
            <w:shd w:val="clear" w:color="auto" w:fill="FFFFFF" w:themeFill="background1"/>
            <w:vAlign w:val="center"/>
            <w:hideMark/>
          </w:tcPr>
          <w:p w14:paraId="5A317C5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377CB86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46BB1F3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2.30%</w:t>
            </w:r>
          </w:p>
        </w:tc>
        <w:tc>
          <w:tcPr>
            <w:tcW w:w="1158" w:type="dxa"/>
            <w:shd w:val="clear" w:color="auto" w:fill="FFFFFF" w:themeFill="background1"/>
          </w:tcPr>
          <w:p w14:paraId="13AA162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6.83%</w:t>
            </w:r>
          </w:p>
        </w:tc>
        <w:tc>
          <w:tcPr>
            <w:tcW w:w="1158" w:type="dxa"/>
            <w:shd w:val="clear" w:color="auto" w:fill="FFFFFF" w:themeFill="background1"/>
          </w:tcPr>
          <w:p w14:paraId="7F2038A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19.19%</w:t>
            </w:r>
          </w:p>
        </w:tc>
        <w:tc>
          <w:tcPr>
            <w:tcW w:w="1417" w:type="dxa"/>
            <w:shd w:val="clear" w:color="auto" w:fill="FFFFFF" w:themeFill="background1"/>
          </w:tcPr>
          <w:p w14:paraId="1229FC6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3.32%</w:t>
            </w:r>
          </w:p>
        </w:tc>
        <w:tc>
          <w:tcPr>
            <w:tcW w:w="1417" w:type="dxa"/>
            <w:shd w:val="clear" w:color="auto" w:fill="FFFFFF" w:themeFill="background1"/>
          </w:tcPr>
          <w:p w14:paraId="6FC54CB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9.73%</w:t>
            </w:r>
          </w:p>
        </w:tc>
        <w:tc>
          <w:tcPr>
            <w:tcW w:w="1418" w:type="dxa"/>
            <w:shd w:val="clear" w:color="auto" w:fill="FFFFFF" w:themeFill="background1"/>
          </w:tcPr>
          <w:p w14:paraId="7F1C08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22.26%</w:t>
            </w:r>
          </w:p>
        </w:tc>
      </w:tr>
      <w:tr w:rsidR="0023775A" w:rsidRPr="006B2A04" w14:paraId="285E9228" w14:textId="77777777" w:rsidTr="003C3386">
        <w:trPr>
          <w:trHeight w:val="113"/>
        </w:trPr>
        <w:tc>
          <w:tcPr>
            <w:tcW w:w="1242" w:type="dxa"/>
            <w:vMerge/>
            <w:shd w:val="clear" w:color="auto" w:fill="FFFFFF" w:themeFill="background1"/>
            <w:vAlign w:val="center"/>
            <w:hideMark/>
          </w:tcPr>
          <w:p w14:paraId="3232592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5093D9B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5313BDB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158" w:type="dxa"/>
            <w:shd w:val="clear" w:color="auto" w:fill="FFFFFF" w:themeFill="background1"/>
          </w:tcPr>
          <w:p w14:paraId="3762ABF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158" w:type="dxa"/>
            <w:shd w:val="clear" w:color="auto" w:fill="FFFFFF" w:themeFill="background1"/>
          </w:tcPr>
          <w:p w14:paraId="5F6CE8D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7" w:type="dxa"/>
            <w:shd w:val="clear" w:color="auto" w:fill="FFFFFF" w:themeFill="background1"/>
          </w:tcPr>
          <w:p w14:paraId="702C86F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7" w:type="dxa"/>
            <w:shd w:val="clear" w:color="auto" w:fill="FFFFFF" w:themeFill="background1"/>
          </w:tcPr>
          <w:p w14:paraId="7741D6C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1418" w:type="dxa"/>
            <w:shd w:val="clear" w:color="auto" w:fill="FFFFFF" w:themeFill="background1"/>
          </w:tcPr>
          <w:p w14:paraId="33D909E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590F795F" w14:textId="77777777" w:rsidTr="003C3386">
        <w:trPr>
          <w:trHeight w:val="113"/>
        </w:trPr>
        <w:tc>
          <w:tcPr>
            <w:tcW w:w="1242" w:type="dxa"/>
            <w:vMerge/>
            <w:shd w:val="clear" w:color="auto" w:fill="FFFFFF" w:themeFill="background1"/>
            <w:vAlign w:val="center"/>
            <w:hideMark/>
          </w:tcPr>
          <w:p w14:paraId="4F19BFD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9E103C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385BBCD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2.71%</w:t>
            </w:r>
          </w:p>
        </w:tc>
        <w:tc>
          <w:tcPr>
            <w:tcW w:w="1158" w:type="dxa"/>
            <w:shd w:val="clear" w:color="auto" w:fill="FFFFFF" w:themeFill="background1"/>
          </w:tcPr>
          <w:p w14:paraId="326971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20.68%</w:t>
            </w:r>
          </w:p>
        </w:tc>
        <w:tc>
          <w:tcPr>
            <w:tcW w:w="1158" w:type="dxa"/>
            <w:shd w:val="clear" w:color="auto" w:fill="FFFFFF" w:themeFill="background1"/>
          </w:tcPr>
          <w:p w14:paraId="1246822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49.12%</w:t>
            </w:r>
          </w:p>
        </w:tc>
        <w:tc>
          <w:tcPr>
            <w:tcW w:w="1417" w:type="dxa"/>
            <w:shd w:val="clear" w:color="auto" w:fill="FFFFFF" w:themeFill="background1"/>
          </w:tcPr>
          <w:p w14:paraId="35FBCF1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2.58%</w:t>
            </w:r>
          </w:p>
        </w:tc>
        <w:tc>
          <w:tcPr>
            <w:tcW w:w="1417" w:type="dxa"/>
            <w:shd w:val="clear" w:color="auto" w:fill="FFFFFF" w:themeFill="background1"/>
          </w:tcPr>
          <w:p w14:paraId="18444C5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29.00%</w:t>
            </w:r>
          </w:p>
        </w:tc>
        <w:tc>
          <w:tcPr>
            <w:tcW w:w="1418" w:type="dxa"/>
            <w:shd w:val="clear" w:color="auto" w:fill="FFFFFF" w:themeFill="background1"/>
          </w:tcPr>
          <w:p w14:paraId="0F30AAA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60.53%</w:t>
            </w:r>
          </w:p>
        </w:tc>
      </w:tr>
      <w:tr w:rsidR="0023775A" w:rsidRPr="006B2A04" w14:paraId="5BF65D27" w14:textId="77777777" w:rsidTr="003C3386">
        <w:trPr>
          <w:trHeight w:val="113"/>
        </w:trPr>
        <w:tc>
          <w:tcPr>
            <w:tcW w:w="1242" w:type="dxa"/>
            <w:vMerge/>
            <w:shd w:val="clear" w:color="auto" w:fill="FFFFFF" w:themeFill="background1"/>
            <w:vAlign w:val="center"/>
            <w:hideMark/>
          </w:tcPr>
          <w:p w14:paraId="41B00DE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A1208F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40EEF8D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3.43%</w:t>
            </w:r>
          </w:p>
        </w:tc>
        <w:tc>
          <w:tcPr>
            <w:tcW w:w="1158" w:type="dxa"/>
            <w:shd w:val="clear" w:color="auto" w:fill="FFFFFF" w:themeFill="background1"/>
          </w:tcPr>
          <w:p w14:paraId="2ACC6B4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3.35%</w:t>
            </w:r>
          </w:p>
        </w:tc>
        <w:tc>
          <w:tcPr>
            <w:tcW w:w="1158" w:type="dxa"/>
            <w:shd w:val="clear" w:color="auto" w:fill="FFFFFF" w:themeFill="background1"/>
          </w:tcPr>
          <w:p w14:paraId="7F3B63B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8.51%</w:t>
            </w:r>
          </w:p>
        </w:tc>
        <w:tc>
          <w:tcPr>
            <w:tcW w:w="1417" w:type="dxa"/>
            <w:shd w:val="clear" w:color="auto" w:fill="FFFFFF" w:themeFill="background1"/>
          </w:tcPr>
          <w:p w14:paraId="246D722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3.90%</w:t>
            </w:r>
          </w:p>
        </w:tc>
        <w:tc>
          <w:tcPr>
            <w:tcW w:w="1417" w:type="dxa"/>
            <w:shd w:val="clear" w:color="auto" w:fill="FFFFFF" w:themeFill="background1"/>
          </w:tcPr>
          <w:p w14:paraId="15C0C94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3.32%</w:t>
            </w:r>
          </w:p>
        </w:tc>
        <w:tc>
          <w:tcPr>
            <w:tcW w:w="1418" w:type="dxa"/>
            <w:shd w:val="clear" w:color="auto" w:fill="FFFFFF" w:themeFill="background1"/>
          </w:tcPr>
          <w:p w14:paraId="1FF6D9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11.13%</w:t>
            </w:r>
          </w:p>
        </w:tc>
      </w:tr>
      <w:tr w:rsidR="0023775A" w:rsidRPr="006B2A04" w14:paraId="319EF731" w14:textId="77777777" w:rsidTr="003C3386">
        <w:trPr>
          <w:trHeight w:val="113"/>
        </w:trPr>
        <w:tc>
          <w:tcPr>
            <w:tcW w:w="1242" w:type="dxa"/>
            <w:vMerge w:val="restart"/>
            <w:shd w:val="clear" w:color="auto" w:fill="FFFFFF" w:themeFill="background1"/>
            <w:vAlign w:val="center"/>
            <w:hideMark/>
          </w:tcPr>
          <w:p w14:paraId="156077C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30E032F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240FD22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2.78%</w:t>
            </w:r>
          </w:p>
        </w:tc>
        <w:tc>
          <w:tcPr>
            <w:tcW w:w="1158" w:type="dxa"/>
            <w:shd w:val="clear" w:color="auto" w:fill="FFFFFF" w:themeFill="background1"/>
          </w:tcPr>
          <w:p w14:paraId="0DFDB9E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-5.81%</w:t>
            </w:r>
          </w:p>
        </w:tc>
        <w:tc>
          <w:tcPr>
            <w:tcW w:w="1158" w:type="dxa"/>
            <w:shd w:val="clear" w:color="auto" w:fill="FFFFFF" w:themeFill="background1"/>
          </w:tcPr>
          <w:p w14:paraId="59D25C7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11.62%</w:t>
            </w:r>
          </w:p>
        </w:tc>
        <w:tc>
          <w:tcPr>
            <w:tcW w:w="1417" w:type="dxa"/>
            <w:shd w:val="clear" w:color="auto" w:fill="FFFFFF" w:themeFill="background1"/>
          </w:tcPr>
          <w:p w14:paraId="763210E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-1.52%</w:t>
            </w:r>
          </w:p>
        </w:tc>
        <w:tc>
          <w:tcPr>
            <w:tcW w:w="1417" w:type="dxa"/>
            <w:shd w:val="clear" w:color="auto" w:fill="FFFFFF" w:themeFill="background1"/>
          </w:tcPr>
          <w:p w14:paraId="79BE64C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0.52%</w:t>
            </w:r>
          </w:p>
        </w:tc>
        <w:tc>
          <w:tcPr>
            <w:tcW w:w="1418" w:type="dxa"/>
            <w:shd w:val="clear" w:color="auto" w:fill="FFFFFF" w:themeFill="background1"/>
          </w:tcPr>
          <w:p w14:paraId="182DD70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20.80%</w:t>
            </w:r>
          </w:p>
        </w:tc>
      </w:tr>
      <w:tr w:rsidR="0023775A" w:rsidRPr="006B2A04" w14:paraId="2409BF1F" w14:textId="77777777" w:rsidTr="003C3386">
        <w:trPr>
          <w:trHeight w:val="113"/>
        </w:trPr>
        <w:tc>
          <w:tcPr>
            <w:tcW w:w="1242" w:type="dxa"/>
            <w:vMerge/>
            <w:shd w:val="clear" w:color="auto" w:fill="FFFFFF" w:themeFill="background1"/>
            <w:vAlign w:val="center"/>
            <w:hideMark/>
          </w:tcPr>
          <w:p w14:paraId="3A7DEFD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C67BBB1"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029836F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2480738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-5.26%</w:t>
            </w:r>
          </w:p>
        </w:tc>
        <w:tc>
          <w:tcPr>
            <w:tcW w:w="1158" w:type="dxa"/>
            <w:shd w:val="clear" w:color="auto" w:fill="FFFFFF" w:themeFill="background1"/>
          </w:tcPr>
          <w:p w14:paraId="6EDCA97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-4.00%</w:t>
            </w:r>
          </w:p>
        </w:tc>
        <w:tc>
          <w:tcPr>
            <w:tcW w:w="1417" w:type="dxa"/>
            <w:shd w:val="clear" w:color="auto" w:fill="FFFFFF" w:themeFill="background1"/>
          </w:tcPr>
          <w:p w14:paraId="225DCCD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7" w:type="dxa"/>
            <w:shd w:val="clear" w:color="auto" w:fill="FFFFFF" w:themeFill="background1"/>
          </w:tcPr>
          <w:p w14:paraId="0387233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8" w:type="dxa"/>
            <w:shd w:val="clear" w:color="auto" w:fill="FFFFFF" w:themeFill="background1"/>
          </w:tcPr>
          <w:p w14:paraId="725E3AF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-4.00%</w:t>
            </w:r>
          </w:p>
        </w:tc>
      </w:tr>
      <w:tr w:rsidR="0023775A" w:rsidRPr="006B2A04" w14:paraId="35691063" w14:textId="77777777" w:rsidTr="003C3386">
        <w:trPr>
          <w:trHeight w:val="113"/>
        </w:trPr>
        <w:tc>
          <w:tcPr>
            <w:tcW w:w="1242" w:type="dxa"/>
            <w:vMerge/>
            <w:shd w:val="clear" w:color="auto" w:fill="FFFFFF" w:themeFill="background1"/>
            <w:vAlign w:val="center"/>
            <w:hideMark/>
          </w:tcPr>
          <w:p w14:paraId="24F5DF8E"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78E1585"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70DC350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-3.70%</w:t>
            </w:r>
          </w:p>
        </w:tc>
        <w:tc>
          <w:tcPr>
            <w:tcW w:w="1158" w:type="dxa"/>
            <w:shd w:val="clear" w:color="auto" w:fill="FFFFFF" w:themeFill="background1"/>
          </w:tcPr>
          <w:p w14:paraId="4AEA4F3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19EDC1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-3.41%</w:t>
            </w:r>
          </w:p>
        </w:tc>
        <w:tc>
          <w:tcPr>
            <w:tcW w:w="1417" w:type="dxa"/>
            <w:shd w:val="clear" w:color="auto" w:fill="FFFFFF" w:themeFill="background1"/>
          </w:tcPr>
          <w:p w14:paraId="51263BF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-3.70%</w:t>
            </w:r>
          </w:p>
        </w:tc>
        <w:tc>
          <w:tcPr>
            <w:tcW w:w="1417" w:type="dxa"/>
            <w:shd w:val="clear" w:color="auto" w:fill="FFFFFF" w:themeFill="background1"/>
          </w:tcPr>
          <w:p w14:paraId="42D88B5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8" w:type="dxa"/>
            <w:shd w:val="clear" w:color="auto" w:fill="FFFFFF" w:themeFill="background1"/>
          </w:tcPr>
          <w:p w14:paraId="086568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-1.14%</w:t>
            </w:r>
          </w:p>
        </w:tc>
      </w:tr>
      <w:tr w:rsidR="0023775A" w:rsidRPr="006B2A04" w14:paraId="61AE56C8" w14:textId="77777777" w:rsidTr="003C3386">
        <w:trPr>
          <w:trHeight w:val="113"/>
        </w:trPr>
        <w:tc>
          <w:tcPr>
            <w:tcW w:w="1242" w:type="dxa"/>
            <w:vMerge/>
            <w:shd w:val="clear" w:color="auto" w:fill="FFFFFF" w:themeFill="background1"/>
            <w:vAlign w:val="center"/>
            <w:hideMark/>
          </w:tcPr>
          <w:p w14:paraId="1AA6890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1E3639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0B70DC2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9.47%</w:t>
            </w:r>
          </w:p>
        </w:tc>
        <w:tc>
          <w:tcPr>
            <w:tcW w:w="1158" w:type="dxa"/>
            <w:shd w:val="clear" w:color="auto" w:fill="FFFFFF" w:themeFill="background1"/>
          </w:tcPr>
          <w:p w14:paraId="03BB33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-1.47%</w:t>
            </w:r>
          </w:p>
        </w:tc>
        <w:tc>
          <w:tcPr>
            <w:tcW w:w="1158" w:type="dxa"/>
            <w:shd w:val="clear" w:color="auto" w:fill="FFFFFF" w:themeFill="background1"/>
          </w:tcPr>
          <w:p w14:paraId="3FB6194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17.94%</w:t>
            </w:r>
          </w:p>
        </w:tc>
        <w:tc>
          <w:tcPr>
            <w:tcW w:w="1417" w:type="dxa"/>
            <w:shd w:val="clear" w:color="auto" w:fill="FFFFFF" w:themeFill="background1"/>
          </w:tcPr>
          <w:p w14:paraId="47F3D08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-2.11%</w:t>
            </w:r>
          </w:p>
        </w:tc>
        <w:tc>
          <w:tcPr>
            <w:tcW w:w="1417" w:type="dxa"/>
            <w:shd w:val="clear" w:color="auto" w:fill="FFFFFF" w:themeFill="background1"/>
          </w:tcPr>
          <w:p w14:paraId="6F93659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-2.94%</w:t>
            </w:r>
          </w:p>
        </w:tc>
        <w:tc>
          <w:tcPr>
            <w:tcW w:w="1418" w:type="dxa"/>
            <w:shd w:val="clear" w:color="auto" w:fill="FFFFFF" w:themeFill="background1"/>
          </w:tcPr>
          <w:p w14:paraId="04AC510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23.98%</w:t>
            </w:r>
          </w:p>
        </w:tc>
      </w:tr>
      <w:tr w:rsidR="0023775A" w:rsidRPr="006B2A04" w14:paraId="237F116D" w14:textId="77777777" w:rsidTr="003C3386">
        <w:trPr>
          <w:trHeight w:val="113"/>
        </w:trPr>
        <w:tc>
          <w:tcPr>
            <w:tcW w:w="1242" w:type="dxa"/>
            <w:vMerge w:val="restart"/>
            <w:shd w:val="clear" w:color="auto" w:fill="FFFFFF" w:themeFill="background1"/>
            <w:vAlign w:val="center"/>
            <w:hideMark/>
          </w:tcPr>
          <w:p w14:paraId="7844288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69D4604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1158" w:type="dxa"/>
            <w:shd w:val="clear" w:color="auto" w:fill="FFFFFF" w:themeFill="background1"/>
          </w:tcPr>
          <w:p w14:paraId="137F0A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1.06%</w:t>
            </w:r>
          </w:p>
        </w:tc>
        <w:tc>
          <w:tcPr>
            <w:tcW w:w="1158" w:type="dxa"/>
            <w:shd w:val="clear" w:color="auto" w:fill="FFFFFF" w:themeFill="background1"/>
          </w:tcPr>
          <w:p w14:paraId="0BC5370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-12.06%</w:t>
            </w:r>
          </w:p>
        </w:tc>
        <w:tc>
          <w:tcPr>
            <w:tcW w:w="1158" w:type="dxa"/>
            <w:shd w:val="clear" w:color="auto" w:fill="FFFFFF" w:themeFill="background1"/>
          </w:tcPr>
          <w:p w14:paraId="27DD56B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-6.00%</w:t>
            </w:r>
          </w:p>
        </w:tc>
        <w:tc>
          <w:tcPr>
            <w:tcW w:w="1417" w:type="dxa"/>
            <w:shd w:val="clear" w:color="auto" w:fill="FFFFFF" w:themeFill="background1"/>
          </w:tcPr>
          <w:p w14:paraId="7154B3B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-15.32%</w:t>
            </w:r>
          </w:p>
        </w:tc>
        <w:tc>
          <w:tcPr>
            <w:tcW w:w="1417" w:type="dxa"/>
            <w:shd w:val="clear" w:color="auto" w:fill="FFFFFF" w:themeFill="background1"/>
          </w:tcPr>
          <w:p w14:paraId="59809D9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-1.96%</w:t>
            </w:r>
          </w:p>
        </w:tc>
        <w:tc>
          <w:tcPr>
            <w:tcW w:w="1418" w:type="dxa"/>
            <w:shd w:val="clear" w:color="auto" w:fill="FFFFFF" w:themeFill="background1"/>
          </w:tcPr>
          <w:p w14:paraId="362AD01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-6.42%</w:t>
            </w:r>
          </w:p>
        </w:tc>
      </w:tr>
      <w:tr w:rsidR="0023775A" w:rsidRPr="006B2A04" w14:paraId="0F5BE71D" w14:textId="77777777" w:rsidTr="003C3386">
        <w:trPr>
          <w:trHeight w:val="113"/>
        </w:trPr>
        <w:tc>
          <w:tcPr>
            <w:tcW w:w="1242" w:type="dxa"/>
            <w:vMerge/>
            <w:shd w:val="clear" w:color="auto" w:fill="FFFFFF" w:themeFill="background1"/>
            <w:vAlign w:val="center"/>
            <w:hideMark/>
          </w:tcPr>
          <w:p w14:paraId="5CCC461B"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3AA6CE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1158" w:type="dxa"/>
            <w:shd w:val="clear" w:color="auto" w:fill="FFFFFF" w:themeFill="background1"/>
          </w:tcPr>
          <w:p w14:paraId="5C208D6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67DD2D5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158" w:type="dxa"/>
            <w:shd w:val="clear" w:color="auto" w:fill="FFFFFF" w:themeFill="background1"/>
          </w:tcPr>
          <w:p w14:paraId="2B2222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7" w:type="dxa"/>
            <w:shd w:val="clear" w:color="auto" w:fill="FFFFFF" w:themeFill="background1"/>
          </w:tcPr>
          <w:p w14:paraId="5785E6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7" w:type="dxa"/>
            <w:shd w:val="clear" w:color="auto" w:fill="FFFFFF" w:themeFill="background1"/>
          </w:tcPr>
          <w:p w14:paraId="46EB612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1418" w:type="dxa"/>
            <w:shd w:val="clear" w:color="auto" w:fill="FFFFFF" w:themeFill="background1"/>
          </w:tcPr>
          <w:p w14:paraId="4EFB078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r>
      <w:tr w:rsidR="0023775A" w:rsidRPr="006B2A04" w14:paraId="5C3AA968" w14:textId="77777777" w:rsidTr="003C3386">
        <w:trPr>
          <w:trHeight w:val="113"/>
        </w:trPr>
        <w:tc>
          <w:tcPr>
            <w:tcW w:w="1242" w:type="dxa"/>
            <w:vMerge/>
            <w:shd w:val="clear" w:color="auto" w:fill="FFFFFF" w:themeFill="background1"/>
            <w:vAlign w:val="center"/>
            <w:hideMark/>
          </w:tcPr>
          <w:p w14:paraId="53BDF1B1"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8EDE8F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1158" w:type="dxa"/>
            <w:shd w:val="clear" w:color="auto" w:fill="FFFFFF" w:themeFill="background1"/>
          </w:tcPr>
          <w:p w14:paraId="1A0E56F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33.82%</w:t>
            </w:r>
          </w:p>
        </w:tc>
        <w:tc>
          <w:tcPr>
            <w:tcW w:w="1158" w:type="dxa"/>
            <w:shd w:val="clear" w:color="auto" w:fill="FFFFFF" w:themeFill="background1"/>
          </w:tcPr>
          <w:p w14:paraId="332C284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1.45%</w:t>
            </w:r>
          </w:p>
        </w:tc>
        <w:tc>
          <w:tcPr>
            <w:tcW w:w="1158" w:type="dxa"/>
            <w:shd w:val="clear" w:color="auto" w:fill="FFFFFF" w:themeFill="background1"/>
          </w:tcPr>
          <w:p w14:paraId="401171F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31.67%</w:t>
            </w:r>
          </w:p>
        </w:tc>
        <w:tc>
          <w:tcPr>
            <w:tcW w:w="1417" w:type="dxa"/>
            <w:shd w:val="clear" w:color="auto" w:fill="FFFFFF" w:themeFill="background1"/>
          </w:tcPr>
          <w:p w14:paraId="784D48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4.41%</w:t>
            </w:r>
          </w:p>
        </w:tc>
        <w:tc>
          <w:tcPr>
            <w:tcW w:w="1417" w:type="dxa"/>
            <w:shd w:val="clear" w:color="auto" w:fill="FFFFFF" w:themeFill="background1"/>
          </w:tcPr>
          <w:p w14:paraId="47E04C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14.49%</w:t>
            </w:r>
          </w:p>
        </w:tc>
        <w:tc>
          <w:tcPr>
            <w:tcW w:w="1418" w:type="dxa"/>
            <w:shd w:val="clear" w:color="auto" w:fill="FFFFFF" w:themeFill="background1"/>
          </w:tcPr>
          <w:p w14:paraId="02E6684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36.67%</w:t>
            </w:r>
          </w:p>
        </w:tc>
      </w:tr>
      <w:tr w:rsidR="0023775A" w:rsidRPr="006B2A04" w14:paraId="394E0ED4" w14:textId="77777777" w:rsidTr="003C3386">
        <w:trPr>
          <w:trHeight w:val="113"/>
        </w:trPr>
        <w:tc>
          <w:tcPr>
            <w:tcW w:w="1242" w:type="dxa"/>
            <w:vMerge/>
            <w:shd w:val="clear" w:color="auto" w:fill="FFFFFF" w:themeFill="background1"/>
            <w:vAlign w:val="center"/>
            <w:hideMark/>
          </w:tcPr>
          <w:p w14:paraId="5181D72B"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D287C0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1158" w:type="dxa"/>
            <w:shd w:val="clear" w:color="auto" w:fill="FFFFFF" w:themeFill="background1"/>
          </w:tcPr>
          <w:p w14:paraId="152B694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-8.16%</w:t>
            </w:r>
          </w:p>
        </w:tc>
        <w:tc>
          <w:tcPr>
            <w:tcW w:w="1158" w:type="dxa"/>
            <w:shd w:val="clear" w:color="auto" w:fill="FFFFFF" w:themeFill="background1"/>
          </w:tcPr>
          <w:p w14:paraId="3D733E2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-15.77%</w:t>
            </w:r>
          </w:p>
        </w:tc>
        <w:tc>
          <w:tcPr>
            <w:tcW w:w="1158" w:type="dxa"/>
            <w:shd w:val="clear" w:color="auto" w:fill="FFFFFF" w:themeFill="background1"/>
          </w:tcPr>
          <w:p w14:paraId="0925660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-9.55%</w:t>
            </w:r>
          </w:p>
        </w:tc>
        <w:tc>
          <w:tcPr>
            <w:tcW w:w="1417" w:type="dxa"/>
            <w:shd w:val="clear" w:color="auto" w:fill="FFFFFF" w:themeFill="background1"/>
          </w:tcPr>
          <w:p w14:paraId="7AC88D1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-7.26%</w:t>
            </w:r>
          </w:p>
        </w:tc>
        <w:tc>
          <w:tcPr>
            <w:tcW w:w="1417" w:type="dxa"/>
            <w:shd w:val="clear" w:color="auto" w:fill="FFFFFF" w:themeFill="background1"/>
          </w:tcPr>
          <w:p w14:paraId="7AD95D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-5.38%</w:t>
            </w:r>
          </w:p>
        </w:tc>
        <w:tc>
          <w:tcPr>
            <w:tcW w:w="1418" w:type="dxa"/>
            <w:shd w:val="clear" w:color="auto" w:fill="FFFFFF" w:themeFill="background1"/>
          </w:tcPr>
          <w:p w14:paraId="7FECC4F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-3.73%</w:t>
            </w:r>
          </w:p>
        </w:tc>
      </w:tr>
      <w:bookmarkEnd w:id="177"/>
    </w:tbl>
    <w:p w14:paraId="029BAAAB" w14:textId="77777777" w:rsidR="0023775A" w:rsidRPr="006B2A04" w:rsidRDefault="0023775A" w:rsidP="0023775A"/>
    <w:p w14:paraId="28EF18D2" w14:textId="77777777" w:rsidR="0023775A" w:rsidRPr="006B2A04" w:rsidRDefault="0023775A" w:rsidP="0023775A">
      <w:pPr>
        <w:rPr>
          <w:b/>
          <w:bCs/>
          <w:u w:val="single"/>
        </w:rPr>
      </w:pPr>
      <w:r w:rsidRPr="006B2A04">
        <w:rPr>
          <w:b/>
          <w:bCs/>
          <w:u w:val="single"/>
        </w:rPr>
        <w:lastRenderedPageBreak/>
        <w:t>Summary of observations</w:t>
      </w:r>
    </w:p>
    <w:p w14:paraId="7797FAB1" w14:textId="77777777" w:rsidR="0023775A" w:rsidRPr="006B2A04" w:rsidRDefault="0023775A" w:rsidP="0023775A">
      <w:r w:rsidRPr="006B2A04">
        <w:t>For the following observations, UPT gain in the range of {-5%, 5%} is considered as similar UPT.</w:t>
      </w:r>
    </w:p>
    <w:p w14:paraId="1C79574F" w14:textId="77777777" w:rsidR="0023775A" w:rsidRPr="006B2A04" w:rsidRDefault="0023775A" w:rsidP="0023775A">
      <w:r w:rsidRPr="006B2A04">
        <w:t>For SBFD with aggressor gNB Tx beam nulling:</w:t>
      </w:r>
    </w:p>
    <w:p w14:paraId="761720AD" w14:textId="576094C6" w:rsidR="0023775A" w:rsidRPr="006B2A04" w:rsidRDefault="0023775A" w:rsidP="0023775A">
      <w:r w:rsidRPr="006B2A04">
        <w:t>In case of SBFD Alt 4, based on results from 2 sources,</w:t>
      </w:r>
    </w:p>
    <w:p w14:paraId="704D88C7" w14:textId="243CC001" w:rsidR="0023775A" w:rsidRPr="006B2A04" w:rsidRDefault="00935B50" w:rsidP="00935B50">
      <w:pPr>
        <w:pStyle w:val="B1"/>
      </w:pPr>
      <w:r>
        <w:t>-</w:t>
      </w:r>
      <w:r>
        <w:tab/>
      </w:r>
      <w:r w:rsidR="0023775A" w:rsidRPr="006B2A04">
        <w:t>Aggressor gNB Tx beam nulling based on steering vector has similar mean DL Average-UPT and lower or similar 5% DL Average-UPT for all load levels.</w:t>
      </w:r>
    </w:p>
    <w:p w14:paraId="698524EA" w14:textId="654F9577" w:rsidR="0023775A" w:rsidRPr="006B2A04" w:rsidRDefault="00935B50" w:rsidP="00935B50">
      <w:pPr>
        <w:pStyle w:val="B1"/>
      </w:pPr>
      <w:r>
        <w:t>-</w:t>
      </w:r>
      <w:r>
        <w:tab/>
      </w:r>
      <w:r w:rsidR="0023775A" w:rsidRPr="006B2A04">
        <w:t>Aggressor gNB Tx beam nulling based on gNB-gNB channel measurement has lower or similar mean and 5% DL Average-UPT for all load levels.</w:t>
      </w:r>
    </w:p>
    <w:p w14:paraId="33E61121" w14:textId="7C21C365" w:rsidR="0023775A" w:rsidRPr="006B2A04" w:rsidRDefault="00935B50" w:rsidP="00935B50">
      <w:pPr>
        <w:pStyle w:val="B1"/>
      </w:pPr>
      <w:r>
        <w:t>-</w:t>
      </w:r>
      <w:r>
        <w:tab/>
      </w:r>
      <w:r w:rsidR="0023775A" w:rsidRPr="006B2A04">
        <w:t>Aggressor gNB Tx beam nulling based on steering vector has higher or similar mean UL Average-UPT and similar 5% UL Average-UPT for all load levels.</w:t>
      </w:r>
    </w:p>
    <w:p w14:paraId="1C2BFCF3" w14:textId="020F1664" w:rsidR="0023775A" w:rsidRPr="006B2A04" w:rsidRDefault="00935B50" w:rsidP="00935B50">
      <w:pPr>
        <w:pStyle w:val="B1"/>
      </w:pPr>
      <w:r>
        <w:t>-</w:t>
      </w:r>
      <w:r>
        <w:tab/>
      </w:r>
      <w:r w:rsidR="0023775A" w:rsidRPr="006B2A04">
        <w:t>Aggressor gNB Tx beam nulling based on gNB-gNB channel measurement has higher or similar mean and 5% UL Average-UPT for all load levels.</w:t>
      </w:r>
    </w:p>
    <w:p w14:paraId="5E93C793" w14:textId="2F3853A9" w:rsidR="0023775A" w:rsidRPr="006B2A04" w:rsidRDefault="0023775A" w:rsidP="0023775A">
      <w:r w:rsidRPr="006B2A04">
        <w:t>In case of SBFD Alt 2, based on results from 1 source,</w:t>
      </w:r>
    </w:p>
    <w:p w14:paraId="665C2F50" w14:textId="64AAAE77" w:rsidR="0023775A" w:rsidRPr="006B2A04" w:rsidRDefault="00935B50" w:rsidP="00935B50">
      <w:pPr>
        <w:pStyle w:val="B1"/>
      </w:pPr>
      <w:r>
        <w:t>-</w:t>
      </w:r>
      <w:r>
        <w:tab/>
      </w:r>
      <w:r w:rsidR="0023775A" w:rsidRPr="006B2A04">
        <w:t>Aggressor gNB Tx beam nulling based on steering vector has similar mean DL Average-UPT and lower or similar 5% DL Average-UPT for all load levels.</w:t>
      </w:r>
    </w:p>
    <w:p w14:paraId="798FF2E4" w14:textId="65454B91" w:rsidR="0023775A" w:rsidRPr="006B2A04" w:rsidRDefault="00935B50" w:rsidP="00935B50">
      <w:pPr>
        <w:pStyle w:val="B1"/>
      </w:pPr>
      <w:r>
        <w:t>-</w:t>
      </w:r>
      <w:r>
        <w:tab/>
      </w:r>
      <w:r w:rsidR="0023775A" w:rsidRPr="006B2A04">
        <w:t>Aggressor gNB Tx beam nulling based on gNB-gNB channel measurement has lower or similar mean and 5% DL Average-UPT for all load levels.</w:t>
      </w:r>
    </w:p>
    <w:p w14:paraId="22660513" w14:textId="3BB9BD3F" w:rsidR="0023775A" w:rsidRPr="006B2A04" w:rsidRDefault="00935B50" w:rsidP="00935B50">
      <w:pPr>
        <w:pStyle w:val="B1"/>
      </w:pPr>
      <w:r>
        <w:t>-</w:t>
      </w:r>
      <w:r>
        <w:tab/>
      </w:r>
      <w:r w:rsidR="0023775A" w:rsidRPr="006B2A04">
        <w:t>Aggressor gNB Tx beam nulling based on steering vector has higher or similar mean UL Average-UPT and similar 5% UL Average-UPT for all load levels</w:t>
      </w:r>
    </w:p>
    <w:p w14:paraId="3EDD6146" w14:textId="48AD62FA" w:rsidR="0023775A" w:rsidRPr="006B2A04" w:rsidRDefault="00935B50" w:rsidP="00935B50">
      <w:pPr>
        <w:pStyle w:val="B1"/>
      </w:pPr>
      <w:r>
        <w:t>-</w:t>
      </w:r>
      <w:r>
        <w:tab/>
      </w:r>
      <w:r w:rsidR="0023775A" w:rsidRPr="006B2A04">
        <w:t>Aggressor gNB Tx beam nulling based on gNB-gNB channel measurement has higher or similar mean UL Average-UPT and similar 5% UL Average-UPT for all load levels</w:t>
      </w:r>
    </w:p>
    <w:p w14:paraId="4DE99D2F" w14:textId="1EEE4B2B" w:rsidR="0023775A" w:rsidRPr="006B2A04" w:rsidRDefault="0023775A" w:rsidP="0023775A">
      <w:r w:rsidRPr="006B2A04">
        <w:t>In case of SBFD Alt 1, based on results from 1 source,</w:t>
      </w:r>
    </w:p>
    <w:p w14:paraId="163FFD5A" w14:textId="22A81DE7" w:rsidR="0023775A" w:rsidRPr="006B2A04" w:rsidRDefault="00935B50" w:rsidP="00935B50">
      <w:pPr>
        <w:pStyle w:val="B1"/>
      </w:pPr>
      <w:r>
        <w:t>-</w:t>
      </w:r>
      <w:r>
        <w:tab/>
      </w:r>
      <w:r w:rsidR="0023775A" w:rsidRPr="006B2A04">
        <w:t>Aggressor gNB Tx beam nulling based on steering vector has similar mean DL Average-UPT and similar 5% DL Average-UPT for low load level, higher 5% DL Average-UPT for medium load level and lower 5% DL Average-UPT for high load level.</w:t>
      </w:r>
    </w:p>
    <w:p w14:paraId="2FE7210A" w14:textId="7A5AC819" w:rsidR="0023775A" w:rsidRPr="006B2A04" w:rsidRDefault="00935B50" w:rsidP="00935B50">
      <w:pPr>
        <w:pStyle w:val="B1"/>
      </w:pPr>
      <w:r>
        <w:t>-</w:t>
      </w:r>
      <w:r>
        <w:tab/>
      </w:r>
      <w:r w:rsidR="0023775A" w:rsidRPr="006B2A04">
        <w:t>Aggressor gNB Tx beam nulling based on gNB-gNB channel measurement has lower or similar mean DL Average-UPT and lower 5% DL Average-UPT for all load levels.</w:t>
      </w:r>
    </w:p>
    <w:p w14:paraId="50EB5114" w14:textId="3A9BB719" w:rsidR="0023775A" w:rsidRPr="006B2A04" w:rsidRDefault="00935B50" w:rsidP="00935B50">
      <w:pPr>
        <w:pStyle w:val="B1"/>
      </w:pPr>
      <w:r>
        <w:t>-</w:t>
      </w:r>
      <w:r>
        <w:tab/>
      </w:r>
      <w:r w:rsidR="0023775A" w:rsidRPr="006B2A04">
        <w:t>Aggressor gNB Tx beam nulling based on steering vector has higher or similar mean UL Average-UPT and similar 5% UL Average-UPT for all load levels.</w:t>
      </w:r>
    </w:p>
    <w:p w14:paraId="6E923AF0" w14:textId="6650E281" w:rsidR="0023775A" w:rsidRPr="006B2A04" w:rsidRDefault="00935B50" w:rsidP="00935B50">
      <w:pPr>
        <w:pStyle w:val="B1"/>
      </w:pPr>
      <w:r>
        <w:t>-</w:t>
      </w:r>
      <w:r>
        <w:tab/>
      </w:r>
      <w:r w:rsidR="0023775A" w:rsidRPr="006B2A04">
        <w:t>Aggressor gNB Tx beam nulling based on gNB-gNB channel measurement has higher or similar mean UL Average-UPT and similar 5% UL Average-UPT for all load levels.</w:t>
      </w:r>
    </w:p>
    <w:p w14:paraId="7AEBFEBF" w14:textId="77777777" w:rsidR="0023775A" w:rsidRPr="006B2A04" w:rsidRDefault="0023775A" w:rsidP="0023775A">
      <w:r w:rsidRPr="006B2A04">
        <w:t xml:space="preserve">Comparing beam nulling based on steering vector to beam nulling based on gNB-gNB channel measurement, according to the results from source 1, beam nulling based on gNB-gNB channel measurement has larger mean </w:t>
      </w:r>
      <w:r w:rsidRPr="006B2A04">
        <w:rPr>
          <w:rFonts w:eastAsia="Malgun Gothic"/>
        </w:rPr>
        <w:t>UL Average-UPT for all load levels due to better flexibility to perform beam nulling.</w:t>
      </w:r>
    </w:p>
    <w:p w14:paraId="4A98E570" w14:textId="77777777" w:rsidR="0023775A" w:rsidRPr="006B2A04" w:rsidRDefault="0023775A" w:rsidP="00935B50">
      <w:pPr>
        <w:pStyle w:val="Heading5"/>
        <w:rPr>
          <w:lang w:val="en-US"/>
        </w:rPr>
      </w:pPr>
      <w:bookmarkStart w:id="178" w:name="_Toc152011380"/>
      <w:r w:rsidRPr="006B2A04">
        <w:rPr>
          <w:lang w:val="en-US"/>
        </w:rPr>
        <w:t>7.4.2.1.4</w:t>
      </w:r>
      <w:r w:rsidRPr="006B2A04">
        <w:rPr>
          <w:lang w:val="en-US"/>
        </w:rPr>
        <w:tab/>
        <w:t>Specification impact of the proposed scheme</w:t>
      </w:r>
      <w:bookmarkEnd w:id="178"/>
    </w:p>
    <w:p w14:paraId="2B805786" w14:textId="49D18103" w:rsidR="0023775A" w:rsidRPr="006B2A04" w:rsidRDefault="0023775A" w:rsidP="0023775A">
      <w:r w:rsidRPr="006B2A04">
        <w:t>The potential specification impact is to define reference signals for gNB-gNB channel measurement and information exchange between gNBs of the CLI resource configuration and/or CLI measurement reports</w:t>
      </w:r>
    </w:p>
    <w:p w14:paraId="75AA7908" w14:textId="77777777" w:rsidR="0023775A" w:rsidRPr="006B2A04" w:rsidRDefault="0023775A" w:rsidP="00935B50">
      <w:pPr>
        <w:pStyle w:val="Heading4"/>
        <w:rPr>
          <w:lang w:val="en-US"/>
        </w:rPr>
      </w:pPr>
      <w:bookmarkStart w:id="179" w:name="_Toc152011381"/>
      <w:r w:rsidRPr="006B2A04">
        <w:rPr>
          <w:lang w:val="en-US"/>
        </w:rPr>
        <w:t>7.4.2.2</w:t>
      </w:r>
      <w:r w:rsidRPr="006B2A04">
        <w:rPr>
          <w:lang w:val="en-US"/>
        </w:rPr>
        <w:tab/>
        <w:t>Inter-gNB CLI handling scheme 2: UL Resource Muting-based scheme for measuring the gNB-to-gNB CLI interference covariance matrix</w:t>
      </w:r>
      <w:bookmarkEnd w:id="179"/>
    </w:p>
    <w:p w14:paraId="27F22171" w14:textId="77777777" w:rsidR="0023775A" w:rsidRPr="006B2A04" w:rsidRDefault="0023775A" w:rsidP="00935B50">
      <w:pPr>
        <w:pStyle w:val="Heading5"/>
        <w:rPr>
          <w:lang w:val="en-US"/>
        </w:rPr>
      </w:pPr>
      <w:bookmarkStart w:id="180" w:name="_Toc152011382"/>
      <w:r w:rsidRPr="006B2A04">
        <w:rPr>
          <w:lang w:val="en-US"/>
        </w:rPr>
        <w:t>7.4.2.2.1</w:t>
      </w:r>
      <w:r w:rsidRPr="006B2A04">
        <w:rPr>
          <w:lang w:val="en-US"/>
        </w:rPr>
        <w:tab/>
        <w:t>Reference scheme for performance comparison</w:t>
      </w:r>
      <w:bookmarkEnd w:id="180"/>
    </w:p>
    <w:p w14:paraId="0EF9B782" w14:textId="5D26DD7A" w:rsidR="0023775A" w:rsidRPr="006B2A04" w:rsidRDefault="00935B50" w:rsidP="00935B50">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1D01A655" w14:textId="4D1D89ED" w:rsidR="0023775A" w:rsidRPr="006B2A04" w:rsidRDefault="00935B50" w:rsidP="00935B50">
      <w:pPr>
        <w:pStyle w:val="B2"/>
      </w:pPr>
      <w:r>
        <w:t>-</w:t>
      </w:r>
      <w:r>
        <w:tab/>
      </w:r>
      <w:r w:rsidR="0023775A" w:rsidRPr="006B2A04">
        <w:rPr>
          <w:rFonts w:hint="eastAsia"/>
        </w:rPr>
        <w:t xml:space="preserve">Semi-static SBFD without </w:t>
      </w:r>
      <w:r w:rsidR="0023775A" w:rsidRPr="006B2A04">
        <w:t>inter-gNB CLI handling</w:t>
      </w:r>
    </w:p>
    <w:p w14:paraId="6356D5E1" w14:textId="77777777" w:rsidR="0023775A" w:rsidRPr="006B2A04" w:rsidRDefault="0023775A" w:rsidP="000A3B13">
      <w:pPr>
        <w:pStyle w:val="Heading5"/>
        <w:rPr>
          <w:lang w:val="en-US"/>
        </w:rPr>
      </w:pPr>
      <w:bookmarkStart w:id="181" w:name="_Toc152011383"/>
      <w:r w:rsidRPr="006B2A04">
        <w:rPr>
          <w:lang w:val="en-US"/>
        </w:rPr>
        <w:lastRenderedPageBreak/>
        <w:t>7.4.2.2.2</w:t>
      </w:r>
      <w:r w:rsidRPr="006B2A04">
        <w:rPr>
          <w:lang w:val="en-US"/>
        </w:rPr>
        <w:tab/>
        <w:t>Proposed scheme</w:t>
      </w:r>
      <w:bookmarkEnd w:id="181"/>
    </w:p>
    <w:p w14:paraId="15581220" w14:textId="115BAC60" w:rsidR="0023775A" w:rsidRPr="006B2A04" w:rsidRDefault="00935B50" w:rsidP="00935B50">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6EBC12FD" w14:textId="20082BE2" w:rsidR="0023775A" w:rsidRPr="006B2A04" w:rsidRDefault="00935B50" w:rsidP="00935B50">
      <w:pPr>
        <w:pStyle w:val="B2"/>
        <w:rPr>
          <w:lang w:eastAsia="zh-CN"/>
        </w:rPr>
      </w:pPr>
      <w:r>
        <w:rPr>
          <w:lang w:eastAsia="zh-CN"/>
        </w:rPr>
        <w:t>-</w:t>
      </w:r>
      <w:r>
        <w:rPr>
          <w:lang w:eastAsia="zh-CN"/>
        </w:rPr>
        <w:tab/>
      </w:r>
      <w:r w:rsidR="00D95A20" w:rsidRPr="006B2A04">
        <w:rPr>
          <w:lang w:eastAsia="zh-CN"/>
        </w:rPr>
        <w:t>[19]</w:t>
      </w:r>
      <w:r w:rsidR="0023775A" w:rsidRPr="006B2A04">
        <w:rPr>
          <w:lang w:eastAsia="zh-CN"/>
        </w:rPr>
        <w:t>, Scheme#1: Non-Transparent UL resource muting based IRC assuming UL OH: 1 symbol and DL OH: 1 symbol</w:t>
      </w:r>
    </w:p>
    <w:p w14:paraId="40316B0C" w14:textId="27F02D1D" w:rsidR="0023775A" w:rsidRPr="006B2A04" w:rsidRDefault="00935B50" w:rsidP="00935B50">
      <w:pPr>
        <w:pStyle w:val="B2"/>
        <w:rPr>
          <w:lang w:eastAsia="zh-CN"/>
        </w:rPr>
      </w:pPr>
      <w:r>
        <w:rPr>
          <w:lang w:eastAsia="zh-CN"/>
        </w:rPr>
        <w:t>-</w:t>
      </w:r>
      <w:r>
        <w:rPr>
          <w:lang w:eastAsia="zh-CN"/>
        </w:rPr>
        <w:tab/>
      </w:r>
      <w:r w:rsidR="00D95A20" w:rsidRPr="006B2A04">
        <w:rPr>
          <w:lang w:eastAsia="zh-CN"/>
        </w:rPr>
        <w:t>[19]</w:t>
      </w:r>
      <w:r w:rsidR="0023775A" w:rsidRPr="006B2A04">
        <w:rPr>
          <w:lang w:eastAsia="zh-CN"/>
        </w:rPr>
        <w:t>, Scheme#2: Transparent UL resource muting based IRC assuming UL OH: 3 symbol</w:t>
      </w:r>
      <w:r w:rsidR="00CA4D3B" w:rsidRPr="006B2A04">
        <w:rPr>
          <w:lang w:eastAsia="zh-CN"/>
        </w:rPr>
        <w:t>s</w:t>
      </w:r>
      <w:r w:rsidR="0023775A" w:rsidRPr="006B2A04">
        <w:rPr>
          <w:lang w:eastAsia="zh-CN"/>
        </w:rPr>
        <w:t xml:space="preserve"> and DL OH: 1 symbol</w:t>
      </w:r>
    </w:p>
    <w:p w14:paraId="52C2D39D" w14:textId="38237224" w:rsidR="0023775A" w:rsidRPr="006B2A04" w:rsidRDefault="00935B50" w:rsidP="00935B50">
      <w:pPr>
        <w:pStyle w:val="B2"/>
        <w:rPr>
          <w:lang w:eastAsia="zh-CN"/>
        </w:rPr>
      </w:pPr>
      <w:r>
        <w:rPr>
          <w:lang w:eastAsia="zh-CN"/>
        </w:rPr>
        <w:t>-</w:t>
      </w:r>
      <w:r>
        <w:rPr>
          <w:lang w:eastAsia="zh-CN"/>
        </w:rPr>
        <w:tab/>
      </w:r>
      <w:r w:rsidR="00D95A20" w:rsidRPr="006B2A04">
        <w:rPr>
          <w:lang w:eastAsia="zh-CN"/>
        </w:rPr>
        <w:t>[19]</w:t>
      </w:r>
      <w:r w:rsidR="0023775A" w:rsidRPr="006B2A04">
        <w:rPr>
          <w:lang w:eastAsia="zh-CN"/>
        </w:rPr>
        <w:t>, Scheme#3: Transparent UL resource muting based IRC assuming UL OH: 4 symbol</w:t>
      </w:r>
      <w:r w:rsidR="00CA4D3B" w:rsidRPr="006B2A04">
        <w:rPr>
          <w:lang w:eastAsia="zh-CN"/>
        </w:rPr>
        <w:t>s</w:t>
      </w:r>
      <w:r w:rsidR="0023775A" w:rsidRPr="006B2A04">
        <w:rPr>
          <w:lang w:eastAsia="zh-CN"/>
        </w:rPr>
        <w:t xml:space="preserve"> and DL OH: 1 symbol</w:t>
      </w:r>
    </w:p>
    <w:p w14:paraId="173D136A" w14:textId="77777777" w:rsidR="0023775A" w:rsidRPr="006B2A04" w:rsidRDefault="0023775A" w:rsidP="000A3B13">
      <w:pPr>
        <w:pStyle w:val="Heading5"/>
        <w:rPr>
          <w:lang w:val="en-US"/>
        </w:rPr>
      </w:pPr>
      <w:bookmarkStart w:id="182" w:name="_Toc152011384"/>
      <w:r w:rsidRPr="006B2A04">
        <w:rPr>
          <w:lang w:val="en-US"/>
        </w:rPr>
        <w:t>7.4.2.2.3</w:t>
      </w:r>
      <w:r w:rsidRPr="006B2A04">
        <w:rPr>
          <w:lang w:val="en-US"/>
        </w:rPr>
        <w:tab/>
        <w:t>Performance evaluation or analysis</w:t>
      </w:r>
      <w:bookmarkEnd w:id="182"/>
    </w:p>
    <w:p w14:paraId="1D1E9A22" w14:textId="6B09A980" w:rsidR="0023775A" w:rsidRPr="006B2A04" w:rsidRDefault="0023775A" w:rsidP="0023775A">
      <w:pPr>
        <w:rPr>
          <w:rFonts w:ascii="Arial" w:hAnsi="Arial" w:cs="Arial"/>
          <w:sz w:val="22"/>
        </w:rPr>
      </w:pPr>
      <w:r w:rsidRPr="006B2A04">
        <w:t>One</w:t>
      </w:r>
      <w:r w:rsidRPr="006B2A04">
        <w:rPr>
          <w:rFonts w:hint="eastAsia"/>
        </w:rPr>
        <w:t xml:space="preserve"> </w:t>
      </w:r>
      <w:r w:rsidR="00E923E0" w:rsidRPr="006B2A04">
        <w:t>s</w:t>
      </w:r>
      <w:r w:rsidR="00E923E0" w:rsidRPr="006B2A04">
        <w:rPr>
          <w:rFonts w:hint="eastAsia"/>
        </w:rPr>
        <w:t xml:space="preserve">ource </w:t>
      </w:r>
      <w:r w:rsidRPr="006B2A04">
        <w:rPr>
          <w:rFonts w:hint="eastAsia"/>
        </w:rPr>
        <w:t>(</w:t>
      </w:r>
      <w:r w:rsidR="00D95A20" w:rsidRPr="006B2A04">
        <w:rPr>
          <w:rFonts w:hint="eastAsia"/>
        </w:rPr>
        <w:t>[19]</w:t>
      </w:r>
      <w:r w:rsidRPr="006B2A04">
        <w:rPr>
          <w:rFonts w:hint="eastAsia"/>
        </w:rPr>
        <w:t>)</w:t>
      </w:r>
      <w:r w:rsidRPr="006B2A04">
        <w:t xml:space="preserve"> provides SLS evaluation results for performance comparison between Non-transparent UL resource muting based IRC and Transparent UL resource muting based IRC with different uplink overhead.</w:t>
      </w:r>
    </w:p>
    <w:p w14:paraId="3A0BCEE9" w14:textId="077AE336" w:rsidR="0023775A" w:rsidRPr="006B2A04" w:rsidRDefault="0023775A" w:rsidP="0023775A">
      <w:r w:rsidRPr="006B2A04">
        <w:t>The summary of DL average-UPT gain and UL average-UPT gain are provided in Table 7.4.2.2.3-1, 7.4.2.2.3-2 and 7.4.2.2.3-3</w:t>
      </w:r>
      <w:r w:rsidR="00CA4D3B" w:rsidRPr="006B2A04">
        <w:t>.</w:t>
      </w:r>
    </w:p>
    <w:p w14:paraId="720DA233" w14:textId="77777777" w:rsidR="0023775A" w:rsidRPr="006B2A04" w:rsidRDefault="0023775A" w:rsidP="0023775A"/>
    <w:p w14:paraId="7A68FF0B" w14:textId="4DDE67EF" w:rsidR="0023775A" w:rsidRPr="006B2A04" w:rsidRDefault="0023775A" w:rsidP="00935B50">
      <w:pPr>
        <w:pStyle w:val="TH"/>
      </w:pPr>
      <w:r w:rsidRPr="006B2A04">
        <w:t xml:space="preserve">Table 7.4.2.2.3-1: UL </w:t>
      </w:r>
      <w:r w:rsidR="00935B50">
        <w:t>r</w:t>
      </w:r>
      <w:r w:rsidRPr="006B2A04">
        <w:t xml:space="preserve">esource </w:t>
      </w:r>
      <w:r w:rsidR="00935B50">
        <w:t>m</w:t>
      </w:r>
      <w:r w:rsidRPr="006B2A04">
        <w:t>uting-based scheme for measuring the gNB-to-gNB CLI interference covariance matrix (SBFD Alt-4)</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7D1462D3" w14:textId="77777777" w:rsidTr="003C3386">
        <w:trPr>
          <w:trHeight w:val="113"/>
        </w:trPr>
        <w:tc>
          <w:tcPr>
            <w:tcW w:w="9854" w:type="dxa"/>
            <w:gridSpan w:val="11"/>
            <w:shd w:val="clear" w:color="auto" w:fill="FFFFFF" w:themeFill="background1"/>
            <w:vAlign w:val="center"/>
          </w:tcPr>
          <w:p w14:paraId="290D44C8" w14:textId="4C60EE01" w:rsidR="0023775A" w:rsidRPr="00935B50" w:rsidRDefault="0023775A" w:rsidP="00935B50">
            <w:pPr>
              <w:spacing w:after="0"/>
              <w:jc w:val="center"/>
              <w:rPr>
                <w:rFonts w:ascii="Arial" w:hAnsi="Arial" w:cs="Arial"/>
                <w:color w:val="000000"/>
                <w:sz w:val="16"/>
                <w:szCs w:val="16"/>
              </w:rPr>
            </w:pPr>
            <w:bookmarkStart w:id="183" w:name="MCCQCTEMPBM_00000137"/>
            <w:r w:rsidRPr="00935B50">
              <w:rPr>
                <w:rFonts w:ascii="Arial" w:hAnsi="Arial" w:cs="Arial"/>
                <w:b/>
                <w:i/>
                <w:sz w:val="16"/>
                <w:szCs w:val="16"/>
              </w:rPr>
              <w:t>Simple description of key assumptions (FR1 Urban Macro, RSI based on 1dB desense, SBFD slot configuration Alt-4 ({DDDSU} vs. {XXXXX}), Twice area &amp; same TxRUs (Option 2), 100dB(spatial isolation)+10dB(digital isolation) for inter-sector CLI and Packet Size with 0.5Mbytes for DL and 0.125Mbyte for UL</w:t>
            </w:r>
            <w:r w:rsidR="0009221F" w:rsidRPr="00935B50">
              <w:rPr>
                <w:rFonts w:ascii="Arial" w:hAnsi="Arial" w:cs="Arial"/>
                <w:b/>
                <w:i/>
                <w:sz w:val="16"/>
                <w:szCs w:val="16"/>
              </w:rPr>
              <w:t>)</w:t>
            </w:r>
          </w:p>
        </w:tc>
      </w:tr>
      <w:tr w:rsidR="0023775A" w:rsidRPr="006B2A04" w14:paraId="4DEDB556" w14:textId="77777777" w:rsidTr="003C3386">
        <w:trPr>
          <w:trHeight w:val="113"/>
        </w:trPr>
        <w:tc>
          <w:tcPr>
            <w:tcW w:w="2021" w:type="dxa"/>
            <w:gridSpan w:val="2"/>
            <w:vMerge w:val="restart"/>
            <w:shd w:val="clear" w:color="auto" w:fill="FFFFFF" w:themeFill="background1"/>
            <w:vAlign w:val="center"/>
          </w:tcPr>
          <w:p w14:paraId="1220455F" w14:textId="77777777" w:rsidR="0023775A" w:rsidRPr="00935B50" w:rsidRDefault="0023775A" w:rsidP="00935B50">
            <w:pPr>
              <w:spacing w:after="0"/>
              <w:jc w:val="center"/>
              <w:rPr>
                <w:rFonts w:ascii="Arial" w:hAnsi="Arial" w:cs="Arial"/>
                <w:b/>
                <w:bCs/>
                <w:sz w:val="16"/>
                <w:szCs w:val="16"/>
              </w:rPr>
            </w:pPr>
          </w:p>
        </w:tc>
        <w:tc>
          <w:tcPr>
            <w:tcW w:w="2482" w:type="dxa"/>
            <w:gridSpan w:val="3"/>
            <w:shd w:val="clear" w:color="auto" w:fill="FFFFFF" w:themeFill="background1"/>
            <w:vAlign w:val="center"/>
          </w:tcPr>
          <w:p w14:paraId="7B1205C8" w14:textId="2604AF22"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2551" w:type="dxa"/>
            <w:gridSpan w:val="3"/>
            <w:shd w:val="clear" w:color="auto" w:fill="FFFFFF" w:themeFill="background1"/>
            <w:vAlign w:val="center"/>
          </w:tcPr>
          <w:p w14:paraId="7D74B34D" w14:textId="1CBF7994"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c>
          <w:tcPr>
            <w:tcW w:w="2800" w:type="dxa"/>
            <w:gridSpan w:val="3"/>
            <w:shd w:val="clear" w:color="auto" w:fill="FFFFFF" w:themeFill="background1"/>
            <w:noWrap/>
            <w:vAlign w:val="center"/>
          </w:tcPr>
          <w:p w14:paraId="010F95AD" w14:textId="78A7EE84"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Scheme#3]</w:t>
            </w:r>
          </w:p>
        </w:tc>
      </w:tr>
      <w:tr w:rsidR="0023775A" w:rsidRPr="006B2A04" w14:paraId="7D65E94B" w14:textId="77777777" w:rsidTr="003C3386">
        <w:trPr>
          <w:trHeight w:val="113"/>
        </w:trPr>
        <w:tc>
          <w:tcPr>
            <w:tcW w:w="2021" w:type="dxa"/>
            <w:gridSpan w:val="2"/>
            <w:vMerge/>
            <w:shd w:val="clear" w:color="auto" w:fill="FFFFFF" w:themeFill="background1"/>
            <w:vAlign w:val="center"/>
          </w:tcPr>
          <w:p w14:paraId="33527385" w14:textId="77777777" w:rsidR="0023775A" w:rsidRPr="00935B50" w:rsidRDefault="0023775A" w:rsidP="00935B50">
            <w:pPr>
              <w:spacing w:after="0"/>
              <w:jc w:val="center"/>
              <w:rPr>
                <w:rFonts w:ascii="Arial" w:hAnsi="Arial" w:cs="Arial"/>
                <w:b/>
                <w:bCs/>
                <w:sz w:val="16"/>
                <w:szCs w:val="16"/>
              </w:rPr>
            </w:pPr>
          </w:p>
        </w:tc>
        <w:tc>
          <w:tcPr>
            <w:tcW w:w="781" w:type="dxa"/>
            <w:shd w:val="clear" w:color="auto" w:fill="FFFFFF" w:themeFill="background1"/>
            <w:vAlign w:val="center"/>
          </w:tcPr>
          <w:p w14:paraId="7D267AFF"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0" w:type="dxa"/>
            <w:shd w:val="clear" w:color="auto" w:fill="FFFFFF" w:themeFill="background1"/>
            <w:vAlign w:val="center"/>
          </w:tcPr>
          <w:p w14:paraId="484985FE"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1" w:type="dxa"/>
            <w:shd w:val="clear" w:color="auto" w:fill="FFFFFF" w:themeFill="background1"/>
            <w:vAlign w:val="center"/>
          </w:tcPr>
          <w:p w14:paraId="47A636C4"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0" w:type="dxa"/>
            <w:shd w:val="clear" w:color="auto" w:fill="FFFFFF" w:themeFill="background1"/>
            <w:vAlign w:val="center"/>
          </w:tcPr>
          <w:p w14:paraId="4E8FE0B5"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1" w:type="dxa"/>
            <w:shd w:val="clear" w:color="auto" w:fill="FFFFFF" w:themeFill="background1"/>
            <w:vAlign w:val="center"/>
          </w:tcPr>
          <w:p w14:paraId="00AC61FD"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0" w:type="dxa"/>
            <w:shd w:val="clear" w:color="auto" w:fill="FFFFFF" w:themeFill="background1"/>
            <w:vAlign w:val="center"/>
          </w:tcPr>
          <w:p w14:paraId="7037DF67"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1" w:type="dxa"/>
            <w:shd w:val="clear" w:color="auto" w:fill="FFFFFF" w:themeFill="background1"/>
            <w:noWrap/>
            <w:vAlign w:val="center"/>
          </w:tcPr>
          <w:p w14:paraId="2A8270F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997" w:type="dxa"/>
            <w:shd w:val="clear" w:color="auto" w:fill="FFFFFF" w:themeFill="background1"/>
            <w:noWrap/>
            <w:vAlign w:val="center"/>
          </w:tcPr>
          <w:p w14:paraId="6934DDE4"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952" w:type="dxa"/>
            <w:shd w:val="clear" w:color="auto" w:fill="FFFFFF" w:themeFill="background1"/>
            <w:noWrap/>
            <w:vAlign w:val="center"/>
          </w:tcPr>
          <w:p w14:paraId="2C316113"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5DA926F0" w14:textId="77777777" w:rsidTr="003C3386">
        <w:trPr>
          <w:trHeight w:val="113"/>
        </w:trPr>
        <w:tc>
          <w:tcPr>
            <w:tcW w:w="1242" w:type="dxa"/>
            <w:vMerge w:val="restart"/>
            <w:shd w:val="clear" w:color="auto" w:fill="FFFFFF" w:themeFill="background1"/>
            <w:vAlign w:val="center"/>
            <w:hideMark/>
          </w:tcPr>
          <w:p w14:paraId="49B3E8D1"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15F77C7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526E68D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-1.22%</w:t>
            </w:r>
          </w:p>
        </w:tc>
        <w:tc>
          <w:tcPr>
            <w:tcW w:w="850" w:type="dxa"/>
            <w:shd w:val="clear" w:color="auto" w:fill="FFFFFF" w:themeFill="background1"/>
          </w:tcPr>
          <w:p w14:paraId="70BA211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1.77%</w:t>
            </w:r>
          </w:p>
        </w:tc>
        <w:tc>
          <w:tcPr>
            <w:tcW w:w="851" w:type="dxa"/>
            <w:shd w:val="clear" w:color="auto" w:fill="FFFFFF" w:themeFill="background1"/>
          </w:tcPr>
          <w:p w14:paraId="2F93F5F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-14.90%</w:t>
            </w:r>
          </w:p>
        </w:tc>
        <w:tc>
          <w:tcPr>
            <w:tcW w:w="850" w:type="dxa"/>
            <w:shd w:val="clear" w:color="auto" w:fill="FFFFFF" w:themeFill="background1"/>
          </w:tcPr>
          <w:p w14:paraId="5A4F44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-3.62%</w:t>
            </w:r>
          </w:p>
        </w:tc>
        <w:tc>
          <w:tcPr>
            <w:tcW w:w="851" w:type="dxa"/>
            <w:shd w:val="clear" w:color="auto" w:fill="FFFFFF" w:themeFill="background1"/>
          </w:tcPr>
          <w:p w14:paraId="2E04629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-4.61%</w:t>
            </w:r>
          </w:p>
        </w:tc>
        <w:tc>
          <w:tcPr>
            <w:tcW w:w="850" w:type="dxa"/>
            <w:shd w:val="clear" w:color="auto" w:fill="FFFFFF" w:themeFill="background1"/>
          </w:tcPr>
          <w:p w14:paraId="7947A84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-16.97%</w:t>
            </w:r>
          </w:p>
        </w:tc>
        <w:tc>
          <w:tcPr>
            <w:tcW w:w="851" w:type="dxa"/>
            <w:shd w:val="clear" w:color="auto" w:fill="FFFFFF" w:themeFill="background1"/>
            <w:noWrap/>
          </w:tcPr>
          <w:p w14:paraId="4D1083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-5.79%</w:t>
            </w:r>
          </w:p>
        </w:tc>
        <w:tc>
          <w:tcPr>
            <w:tcW w:w="997" w:type="dxa"/>
            <w:shd w:val="clear" w:color="auto" w:fill="FFFFFF" w:themeFill="background1"/>
            <w:noWrap/>
          </w:tcPr>
          <w:p w14:paraId="0D94133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-5.79%</w:t>
            </w:r>
          </w:p>
        </w:tc>
        <w:tc>
          <w:tcPr>
            <w:tcW w:w="952" w:type="dxa"/>
            <w:shd w:val="clear" w:color="auto" w:fill="FFFFFF" w:themeFill="background1"/>
            <w:noWrap/>
          </w:tcPr>
          <w:p w14:paraId="04B2E2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-14.46%</w:t>
            </w:r>
          </w:p>
        </w:tc>
      </w:tr>
      <w:tr w:rsidR="0023775A" w:rsidRPr="006B2A04" w14:paraId="1AA9FB1D" w14:textId="77777777" w:rsidTr="003C3386">
        <w:trPr>
          <w:trHeight w:val="113"/>
        </w:trPr>
        <w:tc>
          <w:tcPr>
            <w:tcW w:w="1242" w:type="dxa"/>
            <w:vMerge/>
            <w:shd w:val="clear" w:color="auto" w:fill="FFFFFF" w:themeFill="background1"/>
            <w:vAlign w:val="center"/>
            <w:hideMark/>
          </w:tcPr>
          <w:p w14:paraId="3D47B37C"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2BD5DE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35C8808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25.25%</w:t>
            </w:r>
          </w:p>
        </w:tc>
        <w:tc>
          <w:tcPr>
            <w:tcW w:w="850" w:type="dxa"/>
            <w:shd w:val="clear" w:color="auto" w:fill="FFFFFF" w:themeFill="background1"/>
          </w:tcPr>
          <w:p w14:paraId="67F7561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16AEB72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47B5243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23.38%</w:t>
            </w:r>
          </w:p>
        </w:tc>
        <w:tc>
          <w:tcPr>
            <w:tcW w:w="851" w:type="dxa"/>
            <w:shd w:val="clear" w:color="auto" w:fill="FFFFFF" w:themeFill="background1"/>
          </w:tcPr>
          <w:p w14:paraId="0B3C26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1D9EF83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76A604E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-0.71%</w:t>
            </w:r>
          </w:p>
        </w:tc>
        <w:tc>
          <w:tcPr>
            <w:tcW w:w="997" w:type="dxa"/>
            <w:shd w:val="clear" w:color="auto" w:fill="FFFFFF" w:themeFill="background1"/>
            <w:noWrap/>
          </w:tcPr>
          <w:p w14:paraId="5A176D2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52" w:type="dxa"/>
            <w:shd w:val="clear" w:color="auto" w:fill="FFFFFF" w:themeFill="background1"/>
            <w:noWrap/>
          </w:tcPr>
          <w:p w14:paraId="4FC383F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545ED826" w14:textId="77777777" w:rsidTr="003C3386">
        <w:trPr>
          <w:trHeight w:val="113"/>
        </w:trPr>
        <w:tc>
          <w:tcPr>
            <w:tcW w:w="1242" w:type="dxa"/>
            <w:vMerge/>
            <w:shd w:val="clear" w:color="auto" w:fill="FFFFFF" w:themeFill="background1"/>
            <w:vAlign w:val="center"/>
            <w:hideMark/>
          </w:tcPr>
          <w:p w14:paraId="0613485A"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CCB5CB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10B1B9C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-5.98%</w:t>
            </w:r>
          </w:p>
        </w:tc>
        <w:tc>
          <w:tcPr>
            <w:tcW w:w="850" w:type="dxa"/>
            <w:shd w:val="clear" w:color="auto" w:fill="FFFFFF" w:themeFill="background1"/>
          </w:tcPr>
          <w:p w14:paraId="0D307EC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3.91%</w:t>
            </w:r>
          </w:p>
        </w:tc>
        <w:tc>
          <w:tcPr>
            <w:tcW w:w="851" w:type="dxa"/>
            <w:shd w:val="clear" w:color="auto" w:fill="FFFFFF" w:themeFill="background1"/>
          </w:tcPr>
          <w:p w14:paraId="187B70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-18.97%</w:t>
            </w:r>
          </w:p>
        </w:tc>
        <w:tc>
          <w:tcPr>
            <w:tcW w:w="850" w:type="dxa"/>
            <w:shd w:val="clear" w:color="auto" w:fill="FFFFFF" w:themeFill="background1"/>
          </w:tcPr>
          <w:p w14:paraId="52A4502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-3.67%</w:t>
            </w:r>
          </w:p>
        </w:tc>
        <w:tc>
          <w:tcPr>
            <w:tcW w:w="851" w:type="dxa"/>
            <w:shd w:val="clear" w:color="auto" w:fill="FFFFFF" w:themeFill="background1"/>
          </w:tcPr>
          <w:p w14:paraId="04A2D70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-2.72%</w:t>
            </w:r>
          </w:p>
        </w:tc>
        <w:tc>
          <w:tcPr>
            <w:tcW w:w="850" w:type="dxa"/>
            <w:shd w:val="clear" w:color="auto" w:fill="FFFFFF" w:themeFill="background1"/>
          </w:tcPr>
          <w:p w14:paraId="76202DF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-21.26%</w:t>
            </w:r>
          </w:p>
        </w:tc>
        <w:tc>
          <w:tcPr>
            <w:tcW w:w="851" w:type="dxa"/>
            <w:shd w:val="clear" w:color="auto" w:fill="FFFFFF" w:themeFill="background1"/>
            <w:noWrap/>
          </w:tcPr>
          <w:p w14:paraId="4B90315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-10.12%</w:t>
            </w:r>
          </w:p>
        </w:tc>
        <w:tc>
          <w:tcPr>
            <w:tcW w:w="997" w:type="dxa"/>
            <w:shd w:val="clear" w:color="auto" w:fill="FFFFFF" w:themeFill="background1"/>
            <w:noWrap/>
          </w:tcPr>
          <w:p w14:paraId="75C119D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-5.37%</w:t>
            </w:r>
          </w:p>
        </w:tc>
        <w:tc>
          <w:tcPr>
            <w:tcW w:w="952" w:type="dxa"/>
            <w:shd w:val="clear" w:color="auto" w:fill="FFFFFF" w:themeFill="background1"/>
            <w:noWrap/>
          </w:tcPr>
          <w:p w14:paraId="0C091B0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-18.95%</w:t>
            </w:r>
          </w:p>
        </w:tc>
      </w:tr>
      <w:tr w:rsidR="0023775A" w:rsidRPr="006B2A04" w14:paraId="0DF0E166" w14:textId="77777777" w:rsidTr="003C3386">
        <w:trPr>
          <w:trHeight w:val="113"/>
        </w:trPr>
        <w:tc>
          <w:tcPr>
            <w:tcW w:w="1242" w:type="dxa"/>
            <w:vMerge/>
            <w:shd w:val="clear" w:color="auto" w:fill="FFFFFF" w:themeFill="background1"/>
            <w:vAlign w:val="center"/>
            <w:hideMark/>
          </w:tcPr>
          <w:p w14:paraId="5597064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DD83E1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0BD2B49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0.82%</w:t>
            </w:r>
          </w:p>
        </w:tc>
        <w:tc>
          <w:tcPr>
            <w:tcW w:w="850" w:type="dxa"/>
            <w:shd w:val="clear" w:color="auto" w:fill="FFFFFF" w:themeFill="background1"/>
          </w:tcPr>
          <w:p w14:paraId="2D672CE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-0.58%</w:t>
            </w:r>
          </w:p>
        </w:tc>
        <w:tc>
          <w:tcPr>
            <w:tcW w:w="851" w:type="dxa"/>
            <w:shd w:val="clear" w:color="auto" w:fill="FFFFFF" w:themeFill="background1"/>
          </w:tcPr>
          <w:p w14:paraId="6A331D5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-16.16%</w:t>
            </w:r>
          </w:p>
        </w:tc>
        <w:tc>
          <w:tcPr>
            <w:tcW w:w="850" w:type="dxa"/>
            <w:shd w:val="clear" w:color="auto" w:fill="FFFFFF" w:themeFill="background1"/>
          </w:tcPr>
          <w:p w14:paraId="45F8A67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-3.54%</w:t>
            </w:r>
          </w:p>
        </w:tc>
        <w:tc>
          <w:tcPr>
            <w:tcW w:w="851" w:type="dxa"/>
            <w:shd w:val="clear" w:color="auto" w:fill="FFFFFF" w:themeFill="background1"/>
          </w:tcPr>
          <w:p w14:paraId="6F17B8C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-7.00%</w:t>
            </w:r>
          </w:p>
        </w:tc>
        <w:tc>
          <w:tcPr>
            <w:tcW w:w="850" w:type="dxa"/>
            <w:shd w:val="clear" w:color="auto" w:fill="FFFFFF" w:themeFill="background1"/>
          </w:tcPr>
          <w:p w14:paraId="7C1809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-14.45%</w:t>
            </w:r>
          </w:p>
        </w:tc>
        <w:tc>
          <w:tcPr>
            <w:tcW w:w="851" w:type="dxa"/>
            <w:shd w:val="clear" w:color="auto" w:fill="FFFFFF" w:themeFill="background1"/>
            <w:noWrap/>
          </w:tcPr>
          <w:p w14:paraId="4127B23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-5.31%</w:t>
            </w:r>
          </w:p>
        </w:tc>
        <w:tc>
          <w:tcPr>
            <w:tcW w:w="997" w:type="dxa"/>
            <w:shd w:val="clear" w:color="auto" w:fill="FFFFFF" w:themeFill="background1"/>
            <w:noWrap/>
          </w:tcPr>
          <w:p w14:paraId="2AEBE8D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-7.28%</w:t>
            </w:r>
          </w:p>
        </w:tc>
        <w:tc>
          <w:tcPr>
            <w:tcW w:w="952" w:type="dxa"/>
            <w:shd w:val="clear" w:color="auto" w:fill="FFFFFF" w:themeFill="background1"/>
            <w:noWrap/>
          </w:tcPr>
          <w:p w14:paraId="374FDD7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-12.37%</w:t>
            </w:r>
          </w:p>
        </w:tc>
      </w:tr>
      <w:tr w:rsidR="0023775A" w:rsidRPr="006B2A04" w14:paraId="7ED9607A" w14:textId="77777777" w:rsidTr="003C3386">
        <w:trPr>
          <w:trHeight w:val="113"/>
        </w:trPr>
        <w:tc>
          <w:tcPr>
            <w:tcW w:w="1242" w:type="dxa"/>
            <w:vMerge w:val="restart"/>
            <w:shd w:val="clear" w:color="auto" w:fill="FFFFFF" w:themeFill="background1"/>
            <w:vAlign w:val="center"/>
            <w:hideMark/>
          </w:tcPr>
          <w:p w14:paraId="6D03C97D"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4555AC8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02C8BB7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9.94%</w:t>
            </w:r>
          </w:p>
        </w:tc>
        <w:tc>
          <w:tcPr>
            <w:tcW w:w="850" w:type="dxa"/>
            <w:shd w:val="clear" w:color="auto" w:fill="FFFFFF" w:themeFill="background1"/>
          </w:tcPr>
          <w:p w14:paraId="69CBB6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20.43%</w:t>
            </w:r>
          </w:p>
        </w:tc>
        <w:tc>
          <w:tcPr>
            <w:tcW w:w="851" w:type="dxa"/>
            <w:shd w:val="clear" w:color="auto" w:fill="FFFFFF" w:themeFill="background1"/>
          </w:tcPr>
          <w:p w14:paraId="471E1A3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5.02%</w:t>
            </w:r>
          </w:p>
        </w:tc>
        <w:tc>
          <w:tcPr>
            <w:tcW w:w="850" w:type="dxa"/>
            <w:shd w:val="clear" w:color="auto" w:fill="FFFFFF" w:themeFill="background1"/>
          </w:tcPr>
          <w:p w14:paraId="68E0AA3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-7.02%</w:t>
            </w:r>
          </w:p>
        </w:tc>
        <w:tc>
          <w:tcPr>
            <w:tcW w:w="851" w:type="dxa"/>
            <w:shd w:val="clear" w:color="auto" w:fill="FFFFFF" w:themeFill="background1"/>
          </w:tcPr>
          <w:p w14:paraId="0DEDD71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6.02%</w:t>
            </w:r>
          </w:p>
        </w:tc>
        <w:tc>
          <w:tcPr>
            <w:tcW w:w="850" w:type="dxa"/>
            <w:shd w:val="clear" w:color="auto" w:fill="FFFFFF" w:themeFill="background1"/>
          </w:tcPr>
          <w:p w14:paraId="78617D8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-6.38%</w:t>
            </w:r>
          </w:p>
        </w:tc>
        <w:tc>
          <w:tcPr>
            <w:tcW w:w="851" w:type="dxa"/>
            <w:shd w:val="clear" w:color="auto" w:fill="FFFFFF" w:themeFill="background1"/>
            <w:noWrap/>
          </w:tcPr>
          <w:p w14:paraId="4F19544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-15.46%</w:t>
            </w:r>
          </w:p>
        </w:tc>
        <w:tc>
          <w:tcPr>
            <w:tcW w:w="997" w:type="dxa"/>
            <w:shd w:val="clear" w:color="auto" w:fill="FFFFFF" w:themeFill="background1"/>
            <w:noWrap/>
          </w:tcPr>
          <w:p w14:paraId="19C3C0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-10.75%</w:t>
            </w:r>
          </w:p>
        </w:tc>
        <w:tc>
          <w:tcPr>
            <w:tcW w:w="952" w:type="dxa"/>
            <w:shd w:val="clear" w:color="auto" w:fill="FFFFFF" w:themeFill="background1"/>
            <w:noWrap/>
          </w:tcPr>
          <w:p w14:paraId="05BEAC0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-12.91%</w:t>
            </w:r>
          </w:p>
        </w:tc>
      </w:tr>
      <w:tr w:rsidR="0023775A" w:rsidRPr="006B2A04" w14:paraId="0C8001FC" w14:textId="77777777" w:rsidTr="003C3386">
        <w:trPr>
          <w:trHeight w:val="113"/>
        </w:trPr>
        <w:tc>
          <w:tcPr>
            <w:tcW w:w="1242" w:type="dxa"/>
            <w:vMerge/>
            <w:shd w:val="clear" w:color="auto" w:fill="FFFFFF" w:themeFill="background1"/>
            <w:vAlign w:val="center"/>
            <w:hideMark/>
          </w:tcPr>
          <w:p w14:paraId="7457186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C506A2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44055DA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1CE73A7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6DBBD7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5A4D006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5714537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41D3E2D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78B2125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97" w:type="dxa"/>
            <w:shd w:val="clear" w:color="auto" w:fill="FFFFFF" w:themeFill="background1"/>
            <w:noWrap/>
          </w:tcPr>
          <w:p w14:paraId="6275A0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52" w:type="dxa"/>
            <w:shd w:val="clear" w:color="auto" w:fill="FFFFFF" w:themeFill="background1"/>
            <w:noWrap/>
          </w:tcPr>
          <w:p w14:paraId="55A7414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6AFD4BDC" w14:textId="77777777" w:rsidTr="003C3386">
        <w:trPr>
          <w:trHeight w:val="113"/>
        </w:trPr>
        <w:tc>
          <w:tcPr>
            <w:tcW w:w="1242" w:type="dxa"/>
            <w:vMerge/>
            <w:shd w:val="clear" w:color="auto" w:fill="FFFFFF" w:themeFill="background1"/>
            <w:vAlign w:val="center"/>
            <w:hideMark/>
          </w:tcPr>
          <w:p w14:paraId="25D8D51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A72FA0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77EF3E0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16.31%</w:t>
            </w:r>
          </w:p>
        </w:tc>
        <w:tc>
          <w:tcPr>
            <w:tcW w:w="850" w:type="dxa"/>
            <w:shd w:val="clear" w:color="auto" w:fill="FFFFFF" w:themeFill="background1"/>
          </w:tcPr>
          <w:p w14:paraId="302C728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31.11%</w:t>
            </w:r>
          </w:p>
        </w:tc>
        <w:tc>
          <w:tcPr>
            <w:tcW w:w="851" w:type="dxa"/>
            <w:shd w:val="clear" w:color="auto" w:fill="FFFFFF" w:themeFill="background1"/>
          </w:tcPr>
          <w:p w14:paraId="343398E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-3.39%</w:t>
            </w:r>
          </w:p>
        </w:tc>
        <w:tc>
          <w:tcPr>
            <w:tcW w:w="850" w:type="dxa"/>
            <w:shd w:val="clear" w:color="auto" w:fill="FFFFFF" w:themeFill="background1"/>
          </w:tcPr>
          <w:p w14:paraId="3A7E0EF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-2.10%</w:t>
            </w:r>
          </w:p>
        </w:tc>
        <w:tc>
          <w:tcPr>
            <w:tcW w:w="851" w:type="dxa"/>
            <w:shd w:val="clear" w:color="auto" w:fill="FFFFFF" w:themeFill="background1"/>
          </w:tcPr>
          <w:p w14:paraId="1111F2C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8.44%</w:t>
            </w:r>
          </w:p>
        </w:tc>
        <w:tc>
          <w:tcPr>
            <w:tcW w:w="850" w:type="dxa"/>
            <w:shd w:val="clear" w:color="auto" w:fill="FFFFFF" w:themeFill="background1"/>
          </w:tcPr>
          <w:p w14:paraId="789B813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-41.97%</w:t>
            </w:r>
          </w:p>
        </w:tc>
        <w:tc>
          <w:tcPr>
            <w:tcW w:w="851" w:type="dxa"/>
            <w:shd w:val="clear" w:color="auto" w:fill="FFFFFF" w:themeFill="background1"/>
            <w:noWrap/>
          </w:tcPr>
          <w:p w14:paraId="00B96C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-14.44%</w:t>
            </w:r>
          </w:p>
        </w:tc>
        <w:tc>
          <w:tcPr>
            <w:tcW w:w="997" w:type="dxa"/>
            <w:shd w:val="clear" w:color="auto" w:fill="FFFFFF" w:themeFill="background1"/>
            <w:noWrap/>
          </w:tcPr>
          <w:p w14:paraId="6475202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-18.10%</w:t>
            </w:r>
          </w:p>
        </w:tc>
        <w:tc>
          <w:tcPr>
            <w:tcW w:w="952" w:type="dxa"/>
            <w:shd w:val="clear" w:color="auto" w:fill="FFFFFF" w:themeFill="background1"/>
            <w:noWrap/>
          </w:tcPr>
          <w:p w14:paraId="7C5F31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-45.34%</w:t>
            </w:r>
          </w:p>
        </w:tc>
      </w:tr>
      <w:tr w:rsidR="0023775A" w:rsidRPr="006B2A04" w14:paraId="2FF9AC4A" w14:textId="77777777" w:rsidTr="003C3386">
        <w:trPr>
          <w:trHeight w:val="113"/>
        </w:trPr>
        <w:tc>
          <w:tcPr>
            <w:tcW w:w="1242" w:type="dxa"/>
            <w:vMerge/>
            <w:shd w:val="clear" w:color="auto" w:fill="FFFFFF" w:themeFill="background1"/>
            <w:vAlign w:val="center"/>
            <w:hideMark/>
          </w:tcPr>
          <w:p w14:paraId="12541C27"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FC8C6E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14846C3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-2.80%</w:t>
            </w:r>
          </w:p>
        </w:tc>
        <w:tc>
          <w:tcPr>
            <w:tcW w:w="850" w:type="dxa"/>
            <w:shd w:val="clear" w:color="auto" w:fill="FFFFFF" w:themeFill="background1"/>
          </w:tcPr>
          <w:p w14:paraId="3738F01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9.39%</w:t>
            </w:r>
          </w:p>
        </w:tc>
        <w:tc>
          <w:tcPr>
            <w:tcW w:w="851" w:type="dxa"/>
            <w:shd w:val="clear" w:color="auto" w:fill="FFFFFF" w:themeFill="background1"/>
          </w:tcPr>
          <w:p w14:paraId="1E60A33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2.75%</w:t>
            </w:r>
          </w:p>
        </w:tc>
        <w:tc>
          <w:tcPr>
            <w:tcW w:w="850" w:type="dxa"/>
            <w:shd w:val="clear" w:color="auto" w:fill="FFFFFF" w:themeFill="background1"/>
          </w:tcPr>
          <w:p w14:paraId="7C613EA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-15.63%</w:t>
            </w:r>
          </w:p>
        </w:tc>
        <w:tc>
          <w:tcPr>
            <w:tcW w:w="851" w:type="dxa"/>
            <w:shd w:val="clear" w:color="auto" w:fill="FFFFFF" w:themeFill="background1"/>
          </w:tcPr>
          <w:p w14:paraId="39AE75A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-9.29%</w:t>
            </w:r>
          </w:p>
        </w:tc>
        <w:tc>
          <w:tcPr>
            <w:tcW w:w="850" w:type="dxa"/>
            <w:shd w:val="clear" w:color="auto" w:fill="FFFFFF" w:themeFill="background1"/>
          </w:tcPr>
          <w:p w14:paraId="74E5270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-8.37%</w:t>
            </w:r>
          </w:p>
        </w:tc>
        <w:tc>
          <w:tcPr>
            <w:tcW w:w="851" w:type="dxa"/>
            <w:shd w:val="clear" w:color="auto" w:fill="FFFFFF" w:themeFill="background1"/>
            <w:noWrap/>
          </w:tcPr>
          <w:p w14:paraId="1616B50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-21.31%</w:t>
            </w:r>
          </w:p>
        </w:tc>
        <w:tc>
          <w:tcPr>
            <w:tcW w:w="997" w:type="dxa"/>
            <w:shd w:val="clear" w:color="auto" w:fill="FFFFFF" w:themeFill="background1"/>
            <w:noWrap/>
          </w:tcPr>
          <w:p w14:paraId="002A6DE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-17.35%</w:t>
            </w:r>
          </w:p>
        </w:tc>
        <w:tc>
          <w:tcPr>
            <w:tcW w:w="952" w:type="dxa"/>
            <w:shd w:val="clear" w:color="auto" w:fill="FFFFFF" w:themeFill="background1"/>
            <w:noWrap/>
          </w:tcPr>
          <w:p w14:paraId="76C6495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-13.03%</w:t>
            </w:r>
          </w:p>
        </w:tc>
      </w:tr>
      <w:tr w:rsidR="0023775A" w:rsidRPr="006B2A04" w14:paraId="7F1C23F3" w14:textId="77777777" w:rsidTr="003C3386">
        <w:trPr>
          <w:trHeight w:val="113"/>
        </w:trPr>
        <w:tc>
          <w:tcPr>
            <w:tcW w:w="1242" w:type="dxa"/>
            <w:vMerge w:val="restart"/>
            <w:shd w:val="clear" w:color="auto" w:fill="FFFFFF" w:themeFill="background1"/>
            <w:vAlign w:val="center"/>
            <w:hideMark/>
          </w:tcPr>
          <w:p w14:paraId="18534E9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4EFB3AD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170E371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-65.33%</w:t>
            </w:r>
          </w:p>
        </w:tc>
        <w:tc>
          <w:tcPr>
            <w:tcW w:w="850" w:type="dxa"/>
            <w:shd w:val="clear" w:color="auto" w:fill="FFFFFF" w:themeFill="background1"/>
          </w:tcPr>
          <w:p w14:paraId="1763F1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-12.36%</w:t>
            </w:r>
          </w:p>
        </w:tc>
        <w:tc>
          <w:tcPr>
            <w:tcW w:w="851" w:type="dxa"/>
            <w:shd w:val="clear" w:color="auto" w:fill="FFFFFF" w:themeFill="background1"/>
          </w:tcPr>
          <w:p w14:paraId="703C4E6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32.56%</w:t>
            </w:r>
          </w:p>
        </w:tc>
        <w:tc>
          <w:tcPr>
            <w:tcW w:w="850" w:type="dxa"/>
            <w:shd w:val="clear" w:color="auto" w:fill="FFFFFF" w:themeFill="background1"/>
          </w:tcPr>
          <w:p w14:paraId="549867E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-54.23%</w:t>
            </w:r>
          </w:p>
        </w:tc>
        <w:tc>
          <w:tcPr>
            <w:tcW w:w="851" w:type="dxa"/>
            <w:shd w:val="clear" w:color="auto" w:fill="FFFFFF" w:themeFill="background1"/>
          </w:tcPr>
          <w:p w14:paraId="75D6383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2.99%</w:t>
            </w:r>
          </w:p>
        </w:tc>
        <w:tc>
          <w:tcPr>
            <w:tcW w:w="850" w:type="dxa"/>
            <w:shd w:val="clear" w:color="auto" w:fill="FFFFFF" w:themeFill="background1"/>
          </w:tcPr>
          <w:p w14:paraId="3637A47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59.29%</w:t>
            </w:r>
          </w:p>
        </w:tc>
        <w:tc>
          <w:tcPr>
            <w:tcW w:w="851" w:type="dxa"/>
            <w:shd w:val="clear" w:color="auto" w:fill="FFFFFF" w:themeFill="background1"/>
            <w:noWrap/>
          </w:tcPr>
          <w:p w14:paraId="0FAE623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-50.29%</w:t>
            </w:r>
          </w:p>
        </w:tc>
        <w:tc>
          <w:tcPr>
            <w:tcW w:w="997" w:type="dxa"/>
            <w:shd w:val="clear" w:color="auto" w:fill="FFFFFF" w:themeFill="background1"/>
            <w:noWrap/>
          </w:tcPr>
          <w:p w14:paraId="2FF9EBA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-5.86%</w:t>
            </w:r>
          </w:p>
        </w:tc>
        <w:tc>
          <w:tcPr>
            <w:tcW w:w="952" w:type="dxa"/>
            <w:shd w:val="clear" w:color="auto" w:fill="FFFFFF" w:themeFill="background1"/>
            <w:noWrap/>
          </w:tcPr>
          <w:p w14:paraId="21D18D0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36.15%</w:t>
            </w:r>
          </w:p>
        </w:tc>
      </w:tr>
      <w:tr w:rsidR="0023775A" w:rsidRPr="006B2A04" w14:paraId="7F1246AA" w14:textId="77777777" w:rsidTr="003C3386">
        <w:trPr>
          <w:trHeight w:val="113"/>
        </w:trPr>
        <w:tc>
          <w:tcPr>
            <w:tcW w:w="1242" w:type="dxa"/>
            <w:vMerge/>
            <w:shd w:val="clear" w:color="auto" w:fill="FFFFFF" w:themeFill="background1"/>
            <w:vAlign w:val="center"/>
            <w:hideMark/>
          </w:tcPr>
          <w:p w14:paraId="759C1C62"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0F9C63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093664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850" w:type="dxa"/>
            <w:shd w:val="clear" w:color="auto" w:fill="FFFFFF" w:themeFill="background1"/>
          </w:tcPr>
          <w:p w14:paraId="06C6F6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6.67%</w:t>
            </w:r>
          </w:p>
        </w:tc>
        <w:tc>
          <w:tcPr>
            <w:tcW w:w="851" w:type="dxa"/>
            <w:shd w:val="clear" w:color="auto" w:fill="FFFFFF" w:themeFill="background1"/>
          </w:tcPr>
          <w:p w14:paraId="19FDB19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16.67%</w:t>
            </w:r>
          </w:p>
        </w:tc>
        <w:tc>
          <w:tcPr>
            <w:tcW w:w="850" w:type="dxa"/>
            <w:shd w:val="clear" w:color="auto" w:fill="FFFFFF" w:themeFill="background1"/>
          </w:tcPr>
          <w:p w14:paraId="3493E5F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851" w:type="dxa"/>
            <w:shd w:val="clear" w:color="auto" w:fill="FFFFFF" w:themeFill="background1"/>
          </w:tcPr>
          <w:p w14:paraId="28E9CB4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6.67%</w:t>
            </w:r>
          </w:p>
        </w:tc>
        <w:tc>
          <w:tcPr>
            <w:tcW w:w="850" w:type="dxa"/>
            <w:shd w:val="clear" w:color="auto" w:fill="FFFFFF" w:themeFill="background1"/>
          </w:tcPr>
          <w:p w14:paraId="2C270CE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16.67%</w:t>
            </w:r>
          </w:p>
        </w:tc>
        <w:tc>
          <w:tcPr>
            <w:tcW w:w="851" w:type="dxa"/>
            <w:shd w:val="clear" w:color="auto" w:fill="FFFFFF" w:themeFill="background1"/>
            <w:noWrap/>
          </w:tcPr>
          <w:p w14:paraId="712720B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997" w:type="dxa"/>
            <w:shd w:val="clear" w:color="auto" w:fill="FFFFFF" w:themeFill="background1"/>
            <w:noWrap/>
          </w:tcPr>
          <w:p w14:paraId="052016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6.67%</w:t>
            </w:r>
          </w:p>
        </w:tc>
        <w:tc>
          <w:tcPr>
            <w:tcW w:w="952" w:type="dxa"/>
            <w:shd w:val="clear" w:color="auto" w:fill="FFFFFF" w:themeFill="background1"/>
            <w:noWrap/>
          </w:tcPr>
          <w:p w14:paraId="3B030CE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16.67%</w:t>
            </w:r>
          </w:p>
        </w:tc>
      </w:tr>
      <w:tr w:rsidR="0023775A" w:rsidRPr="006B2A04" w14:paraId="739DFE0B" w14:textId="77777777" w:rsidTr="003C3386">
        <w:trPr>
          <w:trHeight w:val="113"/>
        </w:trPr>
        <w:tc>
          <w:tcPr>
            <w:tcW w:w="1242" w:type="dxa"/>
            <w:vMerge/>
            <w:shd w:val="clear" w:color="auto" w:fill="FFFFFF" w:themeFill="background1"/>
            <w:vAlign w:val="center"/>
            <w:hideMark/>
          </w:tcPr>
          <w:p w14:paraId="7B2DDEAA"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9C42A2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6591E08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4.55%</w:t>
            </w:r>
          </w:p>
        </w:tc>
        <w:tc>
          <w:tcPr>
            <w:tcW w:w="850" w:type="dxa"/>
            <w:shd w:val="clear" w:color="auto" w:fill="FFFFFF" w:themeFill="background1"/>
          </w:tcPr>
          <w:p w14:paraId="285F640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5.13%</w:t>
            </w:r>
          </w:p>
        </w:tc>
        <w:tc>
          <w:tcPr>
            <w:tcW w:w="851" w:type="dxa"/>
            <w:shd w:val="clear" w:color="auto" w:fill="FFFFFF" w:themeFill="background1"/>
          </w:tcPr>
          <w:p w14:paraId="6E8D10D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27.78%</w:t>
            </w:r>
          </w:p>
        </w:tc>
        <w:tc>
          <w:tcPr>
            <w:tcW w:w="850" w:type="dxa"/>
            <w:shd w:val="clear" w:color="auto" w:fill="FFFFFF" w:themeFill="background1"/>
          </w:tcPr>
          <w:p w14:paraId="34CD1AE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4.55%</w:t>
            </w:r>
          </w:p>
        </w:tc>
        <w:tc>
          <w:tcPr>
            <w:tcW w:w="851" w:type="dxa"/>
            <w:shd w:val="clear" w:color="auto" w:fill="FFFFFF" w:themeFill="background1"/>
          </w:tcPr>
          <w:p w14:paraId="3B8E966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10.26%</w:t>
            </w:r>
          </w:p>
        </w:tc>
        <w:tc>
          <w:tcPr>
            <w:tcW w:w="850" w:type="dxa"/>
            <w:shd w:val="clear" w:color="auto" w:fill="FFFFFF" w:themeFill="background1"/>
          </w:tcPr>
          <w:p w14:paraId="682C5F2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33.33%</w:t>
            </w:r>
          </w:p>
        </w:tc>
        <w:tc>
          <w:tcPr>
            <w:tcW w:w="851" w:type="dxa"/>
            <w:shd w:val="clear" w:color="auto" w:fill="FFFFFF" w:themeFill="background1"/>
            <w:noWrap/>
          </w:tcPr>
          <w:p w14:paraId="094C544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997" w:type="dxa"/>
            <w:shd w:val="clear" w:color="auto" w:fill="FFFFFF" w:themeFill="background1"/>
            <w:noWrap/>
          </w:tcPr>
          <w:p w14:paraId="504A2F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10.26%</w:t>
            </w:r>
          </w:p>
        </w:tc>
        <w:tc>
          <w:tcPr>
            <w:tcW w:w="952" w:type="dxa"/>
            <w:shd w:val="clear" w:color="auto" w:fill="FFFFFF" w:themeFill="background1"/>
            <w:noWrap/>
          </w:tcPr>
          <w:p w14:paraId="490F86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27.78%</w:t>
            </w:r>
          </w:p>
        </w:tc>
      </w:tr>
      <w:tr w:rsidR="0023775A" w:rsidRPr="006B2A04" w14:paraId="1877F355" w14:textId="77777777" w:rsidTr="003C3386">
        <w:trPr>
          <w:trHeight w:val="113"/>
        </w:trPr>
        <w:tc>
          <w:tcPr>
            <w:tcW w:w="1242" w:type="dxa"/>
            <w:vMerge/>
            <w:shd w:val="clear" w:color="auto" w:fill="FFFFFF" w:themeFill="background1"/>
            <w:vAlign w:val="center"/>
            <w:hideMark/>
          </w:tcPr>
          <w:p w14:paraId="0F27E010"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7CB873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260F85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-16.16%</w:t>
            </w:r>
          </w:p>
        </w:tc>
        <w:tc>
          <w:tcPr>
            <w:tcW w:w="850" w:type="dxa"/>
            <w:shd w:val="clear" w:color="auto" w:fill="FFFFFF" w:themeFill="background1"/>
          </w:tcPr>
          <w:p w14:paraId="3C8159A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4958AFC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58.80%</w:t>
            </w:r>
          </w:p>
        </w:tc>
        <w:tc>
          <w:tcPr>
            <w:tcW w:w="850" w:type="dxa"/>
            <w:shd w:val="clear" w:color="auto" w:fill="FFFFFF" w:themeFill="background1"/>
          </w:tcPr>
          <w:p w14:paraId="6A5B94B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-17.17%</w:t>
            </w:r>
          </w:p>
        </w:tc>
        <w:tc>
          <w:tcPr>
            <w:tcW w:w="851" w:type="dxa"/>
            <w:shd w:val="clear" w:color="auto" w:fill="FFFFFF" w:themeFill="background1"/>
          </w:tcPr>
          <w:p w14:paraId="566633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13.51%</w:t>
            </w:r>
          </w:p>
        </w:tc>
        <w:tc>
          <w:tcPr>
            <w:tcW w:w="850" w:type="dxa"/>
            <w:shd w:val="clear" w:color="auto" w:fill="FFFFFF" w:themeFill="background1"/>
          </w:tcPr>
          <w:p w14:paraId="29C39D3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69.01%</w:t>
            </w:r>
          </w:p>
        </w:tc>
        <w:tc>
          <w:tcPr>
            <w:tcW w:w="851" w:type="dxa"/>
            <w:shd w:val="clear" w:color="auto" w:fill="FFFFFF" w:themeFill="background1"/>
            <w:noWrap/>
          </w:tcPr>
          <w:p w14:paraId="50729A2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-6.06%</w:t>
            </w:r>
          </w:p>
        </w:tc>
        <w:tc>
          <w:tcPr>
            <w:tcW w:w="997" w:type="dxa"/>
            <w:shd w:val="clear" w:color="auto" w:fill="FFFFFF" w:themeFill="background1"/>
            <w:noWrap/>
          </w:tcPr>
          <w:p w14:paraId="5791725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14.59%</w:t>
            </w:r>
          </w:p>
        </w:tc>
        <w:tc>
          <w:tcPr>
            <w:tcW w:w="952" w:type="dxa"/>
            <w:shd w:val="clear" w:color="auto" w:fill="FFFFFF" w:themeFill="background1"/>
            <w:noWrap/>
          </w:tcPr>
          <w:p w14:paraId="01DD0E3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41.55%</w:t>
            </w:r>
          </w:p>
        </w:tc>
      </w:tr>
      <w:tr w:rsidR="0023775A" w:rsidRPr="006B2A04" w14:paraId="57173B0F" w14:textId="77777777" w:rsidTr="003C3386">
        <w:trPr>
          <w:trHeight w:val="113"/>
        </w:trPr>
        <w:tc>
          <w:tcPr>
            <w:tcW w:w="1242" w:type="dxa"/>
            <w:vMerge w:val="restart"/>
            <w:shd w:val="clear" w:color="auto" w:fill="FFFFFF" w:themeFill="background1"/>
            <w:vAlign w:val="center"/>
            <w:hideMark/>
          </w:tcPr>
          <w:p w14:paraId="4CBECE0F"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4EF3FF8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019F7F7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12.29%</w:t>
            </w:r>
          </w:p>
        </w:tc>
        <w:tc>
          <w:tcPr>
            <w:tcW w:w="850" w:type="dxa"/>
            <w:shd w:val="clear" w:color="auto" w:fill="FFFFFF" w:themeFill="background1"/>
          </w:tcPr>
          <w:p w14:paraId="5EEAD2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-13.68%</w:t>
            </w:r>
          </w:p>
        </w:tc>
        <w:tc>
          <w:tcPr>
            <w:tcW w:w="851" w:type="dxa"/>
            <w:shd w:val="clear" w:color="auto" w:fill="FFFFFF" w:themeFill="background1"/>
          </w:tcPr>
          <w:p w14:paraId="7190B40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44.60%</w:t>
            </w:r>
          </w:p>
        </w:tc>
        <w:tc>
          <w:tcPr>
            <w:tcW w:w="850" w:type="dxa"/>
            <w:shd w:val="clear" w:color="auto" w:fill="FFFFFF" w:themeFill="background1"/>
          </w:tcPr>
          <w:p w14:paraId="57580AA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19.10%</w:t>
            </w:r>
          </w:p>
        </w:tc>
        <w:tc>
          <w:tcPr>
            <w:tcW w:w="851" w:type="dxa"/>
            <w:shd w:val="clear" w:color="auto" w:fill="FFFFFF" w:themeFill="background1"/>
          </w:tcPr>
          <w:p w14:paraId="679D577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-2.82%</w:t>
            </w:r>
          </w:p>
        </w:tc>
        <w:tc>
          <w:tcPr>
            <w:tcW w:w="850" w:type="dxa"/>
            <w:shd w:val="clear" w:color="auto" w:fill="FFFFFF" w:themeFill="background1"/>
          </w:tcPr>
          <w:p w14:paraId="1A32912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11.16%</w:t>
            </w:r>
          </w:p>
        </w:tc>
        <w:tc>
          <w:tcPr>
            <w:tcW w:w="851" w:type="dxa"/>
            <w:shd w:val="clear" w:color="auto" w:fill="FFFFFF" w:themeFill="background1"/>
            <w:noWrap/>
          </w:tcPr>
          <w:p w14:paraId="20F691B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48.79%</w:t>
            </w:r>
          </w:p>
        </w:tc>
        <w:tc>
          <w:tcPr>
            <w:tcW w:w="997" w:type="dxa"/>
            <w:shd w:val="clear" w:color="auto" w:fill="FFFFFF" w:themeFill="background1"/>
            <w:noWrap/>
          </w:tcPr>
          <w:p w14:paraId="2E4083C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10.34%</w:t>
            </w:r>
          </w:p>
        </w:tc>
        <w:tc>
          <w:tcPr>
            <w:tcW w:w="952" w:type="dxa"/>
            <w:shd w:val="clear" w:color="auto" w:fill="FFFFFF" w:themeFill="background1"/>
            <w:noWrap/>
          </w:tcPr>
          <w:p w14:paraId="7C0B430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7.90%</w:t>
            </w:r>
          </w:p>
        </w:tc>
      </w:tr>
      <w:tr w:rsidR="0023775A" w:rsidRPr="006B2A04" w14:paraId="273DCD6E" w14:textId="77777777" w:rsidTr="003C3386">
        <w:trPr>
          <w:trHeight w:val="113"/>
        </w:trPr>
        <w:tc>
          <w:tcPr>
            <w:tcW w:w="1242" w:type="dxa"/>
            <w:vMerge/>
            <w:shd w:val="clear" w:color="auto" w:fill="FFFFFF" w:themeFill="background1"/>
            <w:vAlign w:val="center"/>
            <w:hideMark/>
          </w:tcPr>
          <w:p w14:paraId="31418E4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AFC463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7B1E483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53C5C54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-5.00%</w:t>
            </w:r>
          </w:p>
        </w:tc>
        <w:tc>
          <w:tcPr>
            <w:tcW w:w="851" w:type="dxa"/>
            <w:shd w:val="clear" w:color="auto" w:fill="FFFFFF" w:themeFill="background1"/>
          </w:tcPr>
          <w:p w14:paraId="652DA6A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0" w:type="dxa"/>
            <w:shd w:val="clear" w:color="auto" w:fill="FFFFFF" w:themeFill="background1"/>
          </w:tcPr>
          <w:p w14:paraId="235E620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18.75%</w:t>
            </w:r>
          </w:p>
        </w:tc>
        <w:tc>
          <w:tcPr>
            <w:tcW w:w="851" w:type="dxa"/>
            <w:shd w:val="clear" w:color="auto" w:fill="FFFFFF" w:themeFill="background1"/>
          </w:tcPr>
          <w:p w14:paraId="76E383D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10.00%</w:t>
            </w:r>
          </w:p>
        </w:tc>
        <w:tc>
          <w:tcPr>
            <w:tcW w:w="850" w:type="dxa"/>
            <w:shd w:val="clear" w:color="auto" w:fill="FFFFFF" w:themeFill="background1"/>
          </w:tcPr>
          <w:p w14:paraId="11453B5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3.85%</w:t>
            </w:r>
          </w:p>
        </w:tc>
        <w:tc>
          <w:tcPr>
            <w:tcW w:w="851" w:type="dxa"/>
            <w:shd w:val="clear" w:color="auto" w:fill="FFFFFF" w:themeFill="background1"/>
            <w:noWrap/>
          </w:tcPr>
          <w:p w14:paraId="2801BAC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25.00%</w:t>
            </w:r>
          </w:p>
        </w:tc>
        <w:tc>
          <w:tcPr>
            <w:tcW w:w="997" w:type="dxa"/>
            <w:shd w:val="clear" w:color="auto" w:fill="FFFFFF" w:themeFill="background1"/>
            <w:noWrap/>
          </w:tcPr>
          <w:p w14:paraId="6567B6D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20.00%</w:t>
            </w:r>
          </w:p>
        </w:tc>
        <w:tc>
          <w:tcPr>
            <w:tcW w:w="952" w:type="dxa"/>
            <w:shd w:val="clear" w:color="auto" w:fill="FFFFFF" w:themeFill="background1"/>
            <w:noWrap/>
          </w:tcPr>
          <w:p w14:paraId="56DE3FA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r>
      <w:tr w:rsidR="0023775A" w:rsidRPr="006B2A04" w14:paraId="548B7457" w14:textId="77777777" w:rsidTr="003C3386">
        <w:trPr>
          <w:trHeight w:val="113"/>
        </w:trPr>
        <w:tc>
          <w:tcPr>
            <w:tcW w:w="1242" w:type="dxa"/>
            <w:vMerge/>
            <w:shd w:val="clear" w:color="auto" w:fill="FFFFFF" w:themeFill="background1"/>
            <w:vAlign w:val="center"/>
            <w:hideMark/>
          </w:tcPr>
          <w:p w14:paraId="08FEB8E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F0905E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08347CC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-18.64%</w:t>
            </w:r>
          </w:p>
        </w:tc>
        <w:tc>
          <w:tcPr>
            <w:tcW w:w="850" w:type="dxa"/>
            <w:shd w:val="clear" w:color="auto" w:fill="FFFFFF" w:themeFill="background1"/>
          </w:tcPr>
          <w:p w14:paraId="60A2F26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10.00%</w:t>
            </w:r>
          </w:p>
        </w:tc>
        <w:tc>
          <w:tcPr>
            <w:tcW w:w="851" w:type="dxa"/>
            <w:shd w:val="clear" w:color="auto" w:fill="FFFFFF" w:themeFill="background1"/>
          </w:tcPr>
          <w:p w14:paraId="6639F7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1.20%</w:t>
            </w:r>
          </w:p>
        </w:tc>
        <w:tc>
          <w:tcPr>
            <w:tcW w:w="850" w:type="dxa"/>
            <w:shd w:val="clear" w:color="auto" w:fill="FFFFFF" w:themeFill="background1"/>
          </w:tcPr>
          <w:p w14:paraId="58D1A4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33.90%</w:t>
            </w:r>
          </w:p>
        </w:tc>
        <w:tc>
          <w:tcPr>
            <w:tcW w:w="851" w:type="dxa"/>
            <w:shd w:val="clear" w:color="auto" w:fill="FFFFFF" w:themeFill="background1"/>
          </w:tcPr>
          <w:p w14:paraId="7D919D2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1.43%</w:t>
            </w:r>
          </w:p>
        </w:tc>
        <w:tc>
          <w:tcPr>
            <w:tcW w:w="850" w:type="dxa"/>
            <w:shd w:val="clear" w:color="auto" w:fill="FFFFFF" w:themeFill="background1"/>
          </w:tcPr>
          <w:p w14:paraId="564729A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-8.43%</w:t>
            </w:r>
          </w:p>
        </w:tc>
        <w:tc>
          <w:tcPr>
            <w:tcW w:w="851" w:type="dxa"/>
            <w:shd w:val="clear" w:color="auto" w:fill="FFFFFF" w:themeFill="background1"/>
            <w:noWrap/>
          </w:tcPr>
          <w:p w14:paraId="0316AE6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35.59%</w:t>
            </w:r>
          </w:p>
        </w:tc>
        <w:tc>
          <w:tcPr>
            <w:tcW w:w="997" w:type="dxa"/>
            <w:shd w:val="clear" w:color="auto" w:fill="FFFFFF" w:themeFill="background1"/>
            <w:noWrap/>
          </w:tcPr>
          <w:p w14:paraId="182CCBF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34.29%</w:t>
            </w:r>
          </w:p>
        </w:tc>
        <w:tc>
          <w:tcPr>
            <w:tcW w:w="952" w:type="dxa"/>
            <w:shd w:val="clear" w:color="auto" w:fill="FFFFFF" w:themeFill="background1"/>
            <w:noWrap/>
          </w:tcPr>
          <w:p w14:paraId="09992E2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-6.02%</w:t>
            </w:r>
          </w:p>
        </w:tc>
      </w:tr>
      <w:tr w:rsidR="0023775A" w:rsidRPr="006B2A04" w14:paraId="405DA4D5" w14:textId="77777777" w:rsidTr="003C3386">
        <w:trPr>
          <w:trHeight w:val="113"/>
        </w:trPr>
        <w:tc>
          <w:tcPr>
            <w:tcW w:w="1242" w:type="dxa"/>
            <w:vMerge/>
            <w:shd w:val="clear" w:color="auto" w:fill="FFFFFF" w:themeFill="background1"/>
            <w:vAlign w:val="center"/>
            <w:hideMark/>
          </w:tcPr>
          <w:p w14:paraId="04FB0AF8"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DE08C0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1A6800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2.11%</w:t>
            </w:r>
          </w:p>
        </w:tc>
        <w:tc>
          <w:tcPr>
            <w:tcW w:w="850" w:type="dxa"/>
            <w:shd w:val="clear" w:color="auto" w:fill="FFFFFF" w:themeFill="background1"/>
          </w:tcPr>
          <w:p w14:paraId="22DE2A5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-23.73%</w:t>
            </w:r>
          </w:p>
        </w:tc>
        <w:tc>
          <w:tcPr>
            <w:tcW w:w="851" w:type="dxa"/>
            <w:shd w:val="clear" w:color="auto" w:fill="FFFFFF" w:themeFill="background1"/>
          </w:tcPr>
          <w:p w14:paraId="400BCB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61.81%</w:t>
            </w:r>
          </w:p>
        </w:tc>
        <w:tc>
          <w:tcPr>
            <w:tcW w:w="850" w:type="dxa"/>
            <w:shd w:val="clear" w:color="auto" w:fill="FFFFFF" w:themeFill="background1"/>
          </w:tcPr>
          <w:p w14:paraId="1F7BDA2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19.39%</w:t>
            </w:r>
          </w:p>
        </w:tc>
        <w:tc>
          <w:tcPr>
            <w:tcW w:w="851" w:type="dxa"/>
            <w:shd w:val="clear" w:color="auto" w:fill="FFFFFF" w:themeFill="background1"/>
          </w:tcPr>
          <w:p w14:paraId="6D6CA9A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-3.26%</w:t>
            </w:r>
          </w:p>
        </w:tc>
        <w:tc>
          <w:tcPr>
            <w:tcW w:w="850" w:type="dxa"/>
            <w:shd w:val="clear" w:color="auto" w:fill="FFFFFF" w:themeFill="background1"/>
          </w:tcPr>
          <w:p w14:paraId="7CB4B72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20.06%</w:t>
            </w:r>
          </w:p>
        </w:tc>
        <w:tc>
          <w:tcPr>
            <w:tcW w:w="851" w:type="dxa"/>
            <w:shd w:val="clear" w:color="auto" w:fill="FFFFFF" w:themeFill="background1"/>
            <w:noWrap/>
          </w:tcPr>
          <w:p w14:paraId="3BE2D3B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40.69%</w:t>
            </w:r>
          </w:p>
        </w:tc>
        <w:tc>
          <w:tcPr>
            <w:tcW w:w="997" w:type="dxa"/>
            <w:shd w:val="clear" w:color="auto" w:fill="FFFFFF" w:themeFill="background1"/>
            <w:noWrap/>
          </w:tcPr>
          <w:p w14:paraId="07E011A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9.39%</w:t>
            </w:r>
          </w:p>
        </w:tc>
        <w:tc>
          <w:tcPr>
            <w:tcW w:w="952" w:type="dxa"/>
            <w:shd w:val="clear" w:color="auto" w:fill="FFFFFF" w:themeFill="background1"/>
            <w:noWrap/>
          </w:tcPr>
          <w:p w14:paraId="3A112FA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9.55%</w:t>
            </w:r>
          </w:p>
        </w:tc>
      </w:tr>
      <w:bookmarkEnd w:id="183"/>
    </w:tbl>
    <w:p w14:paraId="63895BB0" w14:textId="77777777" w:rsidR="0023775A" w:rsidRPr="006B2A04" w:rsidRDefault="0023775A" w:rsidP="00935B50"/>
    <w:p w14:paraId="278F66C0" w14:textId="0DB6B1DC" w:rsidR="0023775A" w:rsidRPr="006B2A04" w:rsidRDefault="0023775A" w:rsidP="00935B50">
      <w:pPr>
        <w:pStyle w:val="TH"/>
      </w:pPr>
      <w:r w:rsidRPr="006B2A04">
        <w:t xml:space="preserve">Table 7.4.2.2.3-2: UL </w:t>
      </w:r>
      <w:r w:rsidR="00935B50">
        <w:t>r</w:t>
      </w:r>
      <w:r w:rsidRPr="006B2A04">
        <w:t xml:space="preserve">esource </w:t>
      </w:r>
      <w:r w:rsidR="00935B50">
        <w:t>m</w:t>
      </w:r>
      <w:r w:rsidRPr="006B2A04">
        <w:t>uting-based scheme for measuring the gNB-to-gNB CLI interference covariance matrix (SBFD Alt-2)</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2B8E1063" w14:textId="77777777" w:rsidTr="003C3386">
        <w:trPr>
          <w:trHeight w:val="113"/>
        </w:trPr>
        <w:tc>
          <w:tcPr>
            <w:tcW w:w="9854" w:type="dxa"/>
            <w:gridSpan w:val="11"/>
            <w:shd w:val="clear" w:color="auto" w:fill="FFFFFF" w:themeFill="background1"/>
            <w:vAlign w:val="center"/>
          </w:tcPr>
          <w:p w14:paraId="4365983C" w14:textId="14890A9D" w:rsidR="0023775A" w:rsidRPr="00935B50" w:rsidRDefault="0023775A" w:rsidP="00935B50">
            <w:pPr>
              <w:spacing w:after="0"/>
              <w:jc w:val="center"/>
              <w:rPr>
                <w:rFonts w:ascii="Arial" w:hAnsi="Arial" w:cs="Arial"/>
                <w:color w:val="000000"/>
                <w:sz w:val="16"/>
                <w:szCs w:val="16"/>
              </w:rPr>
            </w:pPr>
            <w:bookmarkStart w:id="184" w:name="MCCQCTEMPBM_00000138"/>
            <w:r w:rsidRPr="00935B50">
              <w:rPr>
                <w:rFonts w:ascii="Arial" w:hAnsi="Arial" w:cs="Arial"/>
                <w:b/>
                <w:i/>
                <w:sz w:val="16"/>
                <w:szCs w:val="16"/>
              </w:rPr>
              <w:t>Simple description of key assumptions (FR1 Urban Macro, RSI based on 1dB desense, SBFD slot configuration Alt-2 ({DDDSU} vs. {XXXXU}), Twice area &amp; same TxRUs (Option 2), 100dB(spatial isolation)+10dB(digital isolation) for inter-sector CLI and Packet Size with 0.5Mbytes for DL and 0.125Mbyte for UL</w:t>
            </w:r>
            <w:r w:rsidR="0009221F" w:rsidRPr="00935B50">
              <w:rPr>
                <w:rFonts w:ascii="Arial" w:hAnsi="Arial" w:cs="Arial"/>
                <w:b/>
                <w:i/>
                <w:sz w:val="16"/>
                <w:szCs w:val="16"/>
              </w:rPr>
              <w:t>)</w:t>
            </w:r>
          </w:p>
        </w:tc>
      </w:tr>
      <w:tr w:rsidR="0023775A" w:rsidRPr="006B2A04" w14:paraId="5B24BFF8" w14:textId="77777777" w:rsidTr="003C3386">
        <w:trPr>
          <w:trHeight w:val="113"/>
        </w:trPr>
        <w:tc>
          <w:tcPr>
            <w:tcW w:w="2021" w:type="dxa"/>
            <w:gridSpan w:val="2"/>
            <w:vMerge w:val="restart"/>
            <w:shd w:val="clear" w:color="auto" w:fill="FFFFFF" w:themeFill="background1"/>
            <w:vAlign w:val="center"/>
          </w:tcPr>
          <w:p w14:paraId="04177099" w14:textId="77777777" w:rsidR="0023775A" w:rsidRPr="00935B50" w:rsidRDefault="0023775A" w:rsidP="00935B50">
            <w:pPr>
              <w:spacing w:after="0"/>
              <w:jc w:val="center"/>
              <w:rPr>
                <w:rFonts w:ascii="Arial" w:hAnsi="Arial" w:cs="Arial"/>
                <w:b/>
                <w:bCs/>
                <w:sz w:val="16"/>
                <w:szCs w:val="16"/>
              </w:rPr>
            </w:pPr>
          </w:p>
        </w:tc>
        <w:tc>
          <w:tcPr>
            <w:tcW w:w="2482" w:type="dxa"/>
            <w:gridSpan w:val="3"/>
            <w:shd w:val="clear" w:color="auto" w:fill="FFFFFF" w:themeFill="background1"/>
            <w:vAlign w:val="center"/>
          </w:tcPr>
          <w:p w14:paraId="12474DC4" w14:textId="5D76304B"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2551" w:type="dxa"/>
            <w:gridSpan w:val="3"/>
            <w:shd w:val="clear" w:color="auto" w:fill="FFFFFF" w:themeFill="background1"/>
            <w:vAlign w:val="center"/>
          </w:tcPr>
          <w:p w14:paraId="547F03CF" w14:textId="7A8A1C3F"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c>
          <w:tcPr>
            <w:tcW w:w="2800" w:type="dxa"/>
            <w:gridSpan w:val="3"/>
            <w:shd w:val="clear" w:color="auto" w:fill="FFFFFF" w:themeFill="background1"/>
            <w:noWrap/>
            <w:vAlign w:val="center"/>
          </w:tcPr>
          <w:p w14:paraId="27C21177" w14:textId="1F6A90A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Scheme#3]</w:t>
            </w:r>
          </w:p>
        </w:tc>
      </w:tr>
      <w:tr w:rsidR="0023775A" w:rsidRPr="006B2A04" w14:paraId="4256F9FA" w14:textId="77777777" w:rsidTr="003C3386">
        <w:trPr>
          <w:trHeight w:val="113"/>
        </w:trPr>
        <w:tc>
          <w:tcPr>
            <w:tcW w:w="2021" w:type="dxa"/>
            <w:gridSpan w:val="2"/>
            <w:vMerge/>
            <w:shd w:val="clear" w:color="auto" w:fill="FFFFFF" w:themeFill="background1"/>
            <w:vAlign w:val="center"/>
          </w:tcPr>
          <w:p w14:paraId="2BE580B6" w14:textId="77777777" w:rsidR="0023775A" w:rsidRPr="00935B50" w:rsidRDefault="0023775A" w:rsidP="00935B50">
            <w:pPr>
              <w:spacing w:after="0"/>
              <w:jc w:val="center"/>
              <w:rPr>
                <w:rFonts w:ascii="Arial" w:hAnsi="Arial" w:cs="Arial"/>
                <w:b/>
                <w:bCs/>
                <w:sz w:val="16"/>
                <w:szCs w:val="16"/>
              </w:rPr>
            </w:pPr>
          </w:p>
        </w:tc>
        <w:tc>
          <w:tcPr>
            <w:tcW w:w="781" w:type="dxa"/>
            <w:shd w:val="clear" w:color="auto" w:fill="FFFFFF" w:themeFill="background1"/>
            <w:vAlign w:val="center"/>
          </w:tcPr>
          <w:p w14:paraId="1E878403"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0" w:type="dxa"/>
            <w:shd w:val="clear" w:color="auto" w:fill="FFFFFF" w:themeFill="background1"/>
            <w:vAlign w:val="center"/>
          </w:tcPr>
          <w:p w14:paraId="4FE01BE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1" w:type="dxa"/>
            <w:shd w:val="clear" w:color="auto" w:fill="FFFFFF" w:themeFill="background1"/>
            <w:vAlign w:val="center"/>
          </w:tcPr>
          <w:p w14:paraId="639BBC05"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0" w:type="dxa"/>
            <w:shd w:val="clear" w:color="auto" w:fill="FFFFFF" w:themeFill="background1"/>
            <w:vAlign w:val="center"/>
          </w:tcPr>
          <w:p w14:paraId="6888E7C0"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1" w:type="dxa"/>
            <w:shd w:val="clear" w:color="auto" w:fill="FFFFFF" w:themeFill="background1"/>
            <w:vAlign w:val="center"/>
          </w:tcPr>
          <w:p w14:paraId="672FAC14"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0" w:type="dxa"/>
            <w:shd w:val="clear" w:color="auto" w:fill="FFFFFF" w:themeFill="background1"/>
            <w:vAlign w:val="center"/>
          </w:tcPr>
          <w:p w14:paraId="2AE97AB8"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1" w:type="dxa"/>
            <w:shd w:val="clear" w:color="auto" w:fill="FFFFFF" w:themeFill="background1"/>
            <w:noWrap/>
            <w:vAlign w:val="center"/>
          </w:tcPr>
          <w:p w14:paraId="5A15BD8F"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997" w:type="dxa"/>
            <w:shd w:val="clear" w:color="auto" w:fill="FFFFFF" w:themeFill="background1"/>
            <w:noWrap/>
            <w:vAlign w:val="center"/>
          </w:tcPr>
          <w:p w14:paraId="0F15F330"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952" w:type="dxa"/>
            <w:shd w:val="clear" w:color="auto" w:fill="FFFFFF" w:themeFill="background1"/>
            <w:noWrap/>
            <w:vAlign w:val="center"/>
          </w:tcPr>
          <w:p w14:paraId="581F42E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330EA617" w14:textId="77777777" w:rsidTr="003C3386">
        <w:trPr>
          <w:trHeight w:val="113"/>
        </w:trPr>
        <w:tc>
          <w:tcPr>
            <w:tcW w:w="1242" w:type="dxa"/>
            <w:vMerge w:val="restart"/>
            <w:shd w:val="clear" w:color="auto" w:fill="FFFFFF" w:themeFill="background1"/>
            <w:vAlign w:val="center"/>
            <w:hideMark/>
          </w:tcPr>
          <w:p w14:paraId="1DC0C60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077A156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7194950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-7.45%</w:t>
            </w:r>
          </w:p>
        </w:tc>
        <w:tc>
          <w:tcPr>
            <w:tcW w:w="850" w:type="dxa"/>
            <w:shd w:val="clear" w:color="auto" w:fill="FFFFFF" w:themeFill="background1"/>
          </w:tcPr>
          <w:p w14:paraId="6C25B0E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-12.41%</w:t>
            </w:r>
          </w:p>
        </w:tc>
        <w:tc>
          <w:tcPr>
            <w:tcW w:w="851" w:type="dxa"/>
            <w:shd w:val="clear" w:color="auto" w:fill="FFFFFF" w:themeFill="background1"/>
          </w:tcPr>
          <w:p w14:paraId="7D00E19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-13.96%</w:t>
            </w:r>
          </w:p>
        </w:tc>
        <w:tc>
          <w:tcPr>
            <w:tcW w:w="850" w:type="dxa"/>
            <w:shd w:val="clear" w:color="auto" w:fill="FFFFFF" w:themeFill="background1"/>
          </w:tcPr>
          <w:p w14:paraId="25DB3CF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-9.64%</w:t>
            </w:r>
          </w:p>
        </w:tc>
        <w:tc>
          <w:tcPr>
            <w:tcW w:w="851" w:type="dxa"/>
            <w:shd w:val="clear" w:color="auto" w:fill="FFFFFF" w:themeFill="background1"/>
          </w:tcPr>
          <w:p w14:paraId="66BDB05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-13.26%</w:t>
            </w:r>
          </w:p>
        </w:tc>
        <w:tc>
          <w:tcPr>
            <w:tcW w:w="850" w:type="dxa"/>
            <w:shd w:val="clear" w:color="auto" w:fill="FFFFFF" w:themeFill="background1"/>
          </w:tcPr>
          <w:p w14:paraId="162385D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-9.37%</w:t>
            </w:r>
          </w:p>
        </w:tc>
        <w:tc>
          <w:tcPr>
            <w:tcW w:w="851" w:type="dxa"/>
            <w:shd w:val="clear" w:color="auto" w:fill="FFFFFF" w:themeFill="background1"/>
            <w:noWrap/>
          </w:tcPr>
          <w:p w14:paraId="6BD2BA2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-9.17%</w:t>
            </w:r>
          </w:p>
        </w:tc>
        <w:tc>
          <w:tcPr>
            <w:tcW w:w="997" w:type="dxa"/>
            <w:shd w:val="clear" w:color="auto" w:fill="FFFFFF" w:themeFill="background1"/>
            <w:noWrap/>
          </w:tcPr>
          <w:p w14:paraId="0E3C990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-9.59%</w:t>
            </w:r>
          </w:p>
        </w:tc>
        <w:tc>
          <w:tcPr>
            <w:tcW w:w="952" w:type="dxa"/>
            <w:shd w:val="clear" w:color="auto" w:fill="FFFFFF" w:themeFill="background1"/>
            <w:noWrap/>
          </w:tcPr>
          <w:p w14:paraId="45C85FC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-12.14%</w:t>
            </w:r>
          </w:p>
        </w:tc>
      </w:tr>
      <w:tr w:rsidR="0023775A" w:rsidRPr="006B2A04" w14:paraId="59764E9F" w14:textId="77777777" w:rsidTr="003C3386">
        <w:trPr>
          <w:trHeight w:val="113"/>
        </w:trPr>
        <w:tc>
          <w:tcPr>
            <w:tcW w:w="1242" w:type="dxa"/>
            <w:vMerge/>
            <w:shd w:val="clear" w:color="auto" w:fill="FFFFFF" w:themeFill="background1"/>
            <w:vAlign w:val="center"/>
            <w:hideMark/>
          </w:tcPr>
          <w:p w14:paraId="5406898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9D81E8D"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1318B46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-19.00%</w:t>
            </w:r>
          </w:p>
        </w:tc>
        <w:tc>
          <w:tcPr>
            <w:tcW w:w="850" w:type="dxa"/>
            <w:shd w:val="clear" w:color="auto" w:fill="FFFFFF" w:themeFill="background1"/>
          </w:tcPr>
          <w:p w14:paraId="35CDC1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31878B9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3803681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-14.12%</w:t>
            </w:r>
          </w:p>
        </w:tc>
        <w:tc>
          <w:tcPr>
            <w:tcW w:w="851" w:type="dxa"/>
            <w:shd w:val="clear" w:color="auto" w:fill="FFFFFF" w:themeFill="background1"/>
          </w:tcPr>
          <w:p w14:paraId="75BC14D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4B784C9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611EA6E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2.66%</w:t>
            </w:r>
          </w:p>
        </w:tc>
        <w:tc>
          <w:tcPr>
            <w:tcW w:w="997" w:type="dxa"/>
            <w:shd w:val="clear" w:color="auto" w:fill="FFFFFF" w:themeFill="background1"/>
            <w:noWrap/>
          </w:tcPr>
          <w:p w14:paraId="6FF5BD4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52" w:type="dxa"/>
            <w:shd w:val="clear" w:color="auto" w:fill="FFFFFF" w:themeFill="background1"/>
            <w:noWrap/>
          </w:tcPr>
          <w:p w14:paraId="416BA3C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5BC30E3B" w14:textId="77777777" w:rsidTr="003C3386">
        <w:trPr>
          <w:trHeight w:val="113"/>
        </w:trPr>
        <w:tc>
          <w:tcPr>
            <w:tcW w:w="1242" w:type="dxa"/>
            <w:vMerge/>
            <w:shd w:val="clear" w:color="auto" w:fill="FFFFFF" w:themeFill="background1"/>
            <w:vAlign w:val="center"/>
            <w:hideMark/>
          </w:tcPr>
          <w:p w14:paraId="2AB3215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513294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3B23496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-9.99%</w:t>
            </w:r>
          </w:p>
        </w:tc>
        <w:tc>
          <w:tcPr>
            <w:tcW w:w="850" w:type="dxa"/>
            <w:shd w:val="clear" w:color="auto" w:fill="FFFFFF" w:themeFill="background1"/>
          </w:tcPr>
          <w:p w14:paraId="53C2FE1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-19.19%</w:t>
            </w:r>
          </w:p>
        </w:tc>
        <w:tc>
          <w:tcPr>
            <w:tcW w:w="851" w:type="dxa"/>
            <w:shd w:val="clear" w:color="auto" w:fill="FFFFFF" w:themeFill="background1"/>
          </w:tcPr>
          <w:p w14:paraId="7A9B32E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-15.35%</w:t>
            </w:r>
          </w:p>
        </w:tc>
        <w:tc>
          <w:tcPr>
            <w:tcW w:w="850" w:type="dxa"/>
            <w:shd w:val="clear" w:color="auto" w:fill="FFFFFF" w:themeFill="background1"/>
          </w:tcPr>
          <w:p w14:paraId="2EFD246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-13.60%</w:t>
            </w:r>
          </w:p>
        </w:tc>
        <w:tc>
          <w:tcPr>
            <w:tcW w:w="851" w:type="dxa"/>
            <w:shd w:val="clear" w:color="auto" w:fill="FFFFFF" w:themeFill="background1"/>
          </w:tcPr>
          <w:p w14:paraId="406B7FA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-17.20%</w:t>
            </w:r>
          </w:p>
        </w:tc>
        <w:tc>
          <w:tcPr>
            <w:tcW w:w="850" w:type="dxa"/>
            <w:shd w:val="clear" w:color="auto" w:fill="FFFFFF" w:themeFill="background1"/>
          </w:tcPr>
          <w:p w14:paraId="770E096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-14.25%</w:t>
            </w:r>
          </w:p>
        </w:tc>
        <w:tc>
          <w:tcPr>
            <w:tcW w:w="851" w:type="dxa"/>
            <w:shd w:val="clear" w:color="auto" w:fill="FFFFFF" w:themeFill="background1"/>
            <w:noWrap/>
          </w:tcPr>
          <w:p w14:paraId="708ABFE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-12.48%</w:t>
            </w:r>
          </w:p>
        </w:tc>
        <w:tc>
          <w:tcPr>
            <w:tcW w:w="997" w:type="dxa"/>
            <w:shd w:val="clear" w:color="auto" w:fill="FFFFFF" w:themeFill="background1"/>
            <w:noWrap/>
          </w:tcPr>
          <w:p w14:paraId="15F0EFE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-13.13%</w:t>
            </w:r>
          </w:p>
        </w:tc>
        <w:tc>
          <w:tcPr>
            <w:tcW w:w="952" w:type="dxa"/>
            <w:shd w:val="clear" w:color="auto" w:fill="FFFFFF" w:themeFill="background1"/>
            <w:noWrap/>
          </w:tcPr>
          <w:p w14:paraId="572FB1C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-16.46%</w:t>
            </w:r>
          </w:p>
        </w:tc>
      </w:tr>
      <w:tr w:rsidR="0023775A" w:rsidRPr="006B2A04" w14:paraId="75A65A4E" w14:textId="77777777" w:rsidTr="003C3386">
        <w:trPr>
          <w:trHeight w:val="113"/>
        </w:trPr>
        <w:tc>
          <w:tcPr>
            <w:tcW w:w="1242" w:type="dxa"/>
            <w:vMerge/>
            <w:shd w:val="clear" w:color="auto" w:fill="FFFFFF" w:themeFill="background1"/>
            <w:vAlign w:val="center"/>
            <w:hideMark/>
          </w:tcPr>
          <w:p w14:paraId="6505D475"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BB4835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471F7D9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-3.26%</w:t>
            </w:r>
          </w:p>
        </w:tc>
        <w:tc>
          <w:tcPr>
            <w:tcW w:w="850" w:type="dxa"/>
            <w:shd w:val="clear" w:color="auto" w:fill="FFFFFF" w:themeFill="background1"/>
          </w:tcPr>
          <w:p w14:paraId="1E21F3A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-8.84%</w:t>
            </w:r>
          </w:p>
        </w:tc>
        <w:tc>
          <w:tcPr>
            <w:tcW w:w="851" w:type="dxa"/>
            <w:shd w:val="clear" w:color="auto" w:fill="FFFFFF" w:themeFill="background1"/>
          </w:tcPr>
          <w:p w14:paraId="178D39C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-10.89%</w:t>
            </w:r>
          </w:p>
        </w:tc>
        <w:tc>
          <w:tcPr>
            <w:tcW w:w="850" w:type="dxa"/>
            <w:shd w:val="clear" w:color="auto" w:fill="FFFFFF" w:themeFill="background1"/>
          </w:tcPr>
          <w:p w14:paraId="1FEED85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-3.89%</w:t>
            </w:r>
          </w:p>
        </w:tc>
        <w:tc>
          <w:tcPr>
            <w:tcW w:w="851" w:type="dxa"/>
            <w:shd w:val="clear" w:color="auto" w:fill="FFFFFF" w:themeFill="background1"/>
          </w:tcPr>
          <w:p w14:paraId="28EE794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-13.00%</w:t>
            </w:r>
          </w:p>
        </w:tc>
        <w:tc>
          <w:tcPr>
            <w:tcW w:w="850" w:type="dxa"/>
            <w:shd w:val="clear" w:color="auto" w:fill="FFFFFF" w:themeFill="background1"/>
          </w:tcPr>
          <w:p w14:paraId="5FAF029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-1.84%</w:t>
            </w:r>
          </w:p>
        </w:tc>
        <w:tc>
          <w:tcPr>
            <w:tcW w:w="851" w:type="dxa"/>
            <w:shd w:val="clear" w:color="auto" w:fill="FFFFFF" w:themeFill="background1"/>
            <w:noWrap/>
          </w:tcPr>
          <w:p w14:paraId="580423D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-7.19%</w:t>
            </w:r>
          </w:p>
        </w:tc>
        <w:tc>
          <w:tcPr>
            <w:tcW w:w="997" w:type="dxa"/>
            <w:shd w:val="clear" w:color="auto" w:fill="FFFFFF" w:themeFill="background1"/>
            <w:noWrap/>
          </w:tcPr>
          <w:p w14:paraId="31E0C5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-8.15%</w:t>
            </w:r>
          </w:p>
        </w:tc>
        <w:tc>
          <w:tcPr>
            <w:tcW w:w="952" w:type="dxa"/>
            <w:shd w:val="clear" w:color="auto" w:fill="FFFFFF" w:themeFill="background1"/>
            <w:noWrap/>
          </w:tcPr>
          <w:p w14:paraId="1706A9A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-4.07%</w:t>
            </w:r>
          </w:p>
        </w:tc>
      </w:tr>
      <w:tr w:rsidR="0023775A" w:rsidRPr="006B2A04" w14:paraId="55BD91B6" w14:textId="77777777" w:rsidTr="003C3386">
        <w:trPr>
          <w:trHeight w:val="113"/>
        </w:trPr>
        <w:tc>
          <w:tcPr>
            <w:tcW w:w="1242" w:type="dxa"/>
            <w:vMerge w:val="restart"/>
            <w:shd w:val="clear" w:color="auto" w:fill="FFFFFF" w:themeFill="background1"/>
            <w:vAlign w:val="center"/>
            <w:hideMark/>
          </w:tcPr>
          <w:p w14:paraId="09E353D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7114B33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422C9A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2.51%</w:t>
            </w:r>
          </w:p>
        </w:tc>
        <w:tc>
          <w:tcPr>
            <w:tcW w:w="850" w:type="dxa"/>
            <w:shd w:val="clear" w:color="auto" w:fill="FFFFFF" w:themeFill="background1"/>
          </w:tcPr>
          <w:p w14:paraId="4430FA9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-0.07%</w:t>
            </w:r>
          </w:p>
        </w:tc>
        <w:tc>
          <w:tcPr>
            <w:tcW w:w="851" w:type="dxa"/>
            <w:shd w:val="clear" w:color="auto" w:fill="FFFFFF" w:themeFill="background1"/>
          </w:tcPr>
          <w:p w14:paraId="260A72F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-0.01%</w:t>
            </w:r>
          </w:p>
        </w:tc>
        <w:tc>
          <w:tcPr>
            <w:tcW w:w="850" w:type="dxa"/>
            <w:shd w:val="clear" w:color="auto" w:fill="FFFFFF" w:themeFill="background1"/>
          </w:tcPr>
          <w:p w14:paraId="79E9F8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-9.34%</w:t>
            </w:r>
          </w:p>
        </w:tc>
        <w:tc>
          <w:tcPr>
            <w:tcW w:w="851" w:type="dxa"/>
            <w:shd w:val="clear" w:color="auto" w:fill="FFFFFF" w:themeFill="background1"/>
          </w:tcPr>
          <w:p w14:paraId="1FE58CC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-8.72%</w:t>
            </w:r>
          </w:p>
        </w:tc>
        <w:tc>
          <w:tcPr>
            <w:tcW w:w="850" w:type="dxa"/>
            <w:shd w:val="clear" w:color="auto" w:fill="FFFFFF" w:themeFill="background1"/>
          </w:tcPr>
          <w:p w14:paraId="4455E2B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-9.53%</w:t>
            </w:r>
          </w:p>
        </w:tc>
        <w:tc>
          <w:tcPr>
            <w:tcW w:w="851" w:type="dxa"/>
            <w:shd w:val="clear" w:color="auto" w:fill="FFFFFF" w:themeFill="background1"/>
            <w:noWrap/>
          </w:tcPr>
          <w:p w14:paraId="2DE66F9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-16.00%</w:t>
            </w:r>
          </w:p>
        </w:tc>
        <w:tc>
          <w:tcPr>
            <w:tcW w:w="997" w:type="dxa"/>
            <w:shd w:val="clear" w:color="auto" w:fill="FFFFFF" w:themeFill="background1"/>
            <w:noWrap/>
          </w:tcPr>
          <w:p w14:paraId="7C533A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-14.38%</w:t>
            </w:r>
          </w:p>
        </w:tc>
        <w:tc>
          <w:tcPr>
            <w:tcW w:w="952" w:type="dxa"/>
            <w:shd w:val="clear" w:color="auto" w:fill="FFFFFF" w:themeFill="background1"/>
            <w:noWrap/>
          </w:tcPr>
          <w:p w14:paraId="200AB48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-22.43%</w:t>
            </w:r>
          </w:p>
        </w:tc>
      </w:tr>
      <w:tr w:rsidR="0023775A" w:rsidRPr="006B2A04" w14:paraId="2B4F9A23" w14:textId="77777777" w:rsidTr="003C3386">
        <w:trPr>
          <w:trHeight w:val="113"/>
        </w:trPr>
        <w:tc>
          <w:tcPr>
            <w:tcW w:w="1242" w:type="dxa"/>
            <w:vMerge/>
            <w:shd w:val="clear" w:color="auto" w:fill="FFFFFF" w:themeFill="background1"/>
            <w:vAlign w:val="center"/>
            <w:hideMark/>
          </w:tcPr>
          <w:p w14:paraId="648BE30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5929E8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44D85FF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3BE7103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2A65639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0EA9B93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203389B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7437DCD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1E1F30D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97" w:type="dxa"/>
            <w:shd w:val="clear" w:color="auto" w:fill="FFFFFF" w:themeFill="background1"/>
            <w:noWrap/>
          </w:tcPr>
          <w:p w14:paraId="2DA280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52" w:type="dxa"/>
            <w:shd w:val="clear" w:color="auto" w:fill="FFFFFF" w:themeFill="background1"/>
            <w:noWrap/>
          </w:tcPr>
          <w:p w14:paraId="4E303AE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44D2BF6E" w14:textId="77777777" w:rsidTr="003C3386">
        <w:trPr>
          <w:trHeight w:val="113"/>
        </w:trPr>
        <w:tc>
          <w:tcPr>
            <w:tcW w:w="1242" w:type="dxa"/>
            <w:vMerge/>
            <w:shd w:val="clear" w:color="auto" w:fill="FFFFFF" w:themeFill="background1"/>
            <w:vAlign w:val="center"/>
            <w:hideMark/>
          </w:tcPr>
          <w:p w14:paraId="27D906BC"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BE421D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09F393F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8.51%</w:t>
            </w:r>
          </w:p>
        </w:tc>
        <w:tc>
          <w:tcPr>
            <w:tcW w:w="850" w:type="dxa"/>
            <w:shd w:val="clear" w:color="auto" w:fill="FFFFFF" w:themeFill="background1"/>
          </w:tcPr>
          <w:p w14:paraId="607F660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5.45%</w:t>
            </w:r>
          </w:p>
        </w:tc>
        <w:tc>
          <w:tcPr>
            <w:tcW w:w="851" w:type="dxa"/>
            <w:shd w:val="clear" w:color="auto" w:fill="FFFFFF" w:themeFill="background1"/>
          </w:tcPr>
          <w:p w14:paraId="127A26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12.62%</w:t>
            </w:r>
          </w:p>
        </w:tc>
        <w:tc>
          <w:tcPr>
            <w:tcW w:w="850" w:type="dxa"/>
            <w:shd w:val="clear" w:color="auto" w:fill="FFFFFF" w:themeFill="background1"/>
          </w:tcPr>
          <w:p w14:paraId="732FAE3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-11.97%</w:t>
            </w:r>
          </w:p>
        </w:tc>
        <w:tc>
          <w:tcPr>
            <w:tcW w:w="851" w:type="dxa"/>
            <w:shd w:val="clear" w:color="auto" w:fill="FFFFFF" w:themeFill="background1"/>
          </w:tcPr>
          <w:p w14:paraId="073C283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-3.92%</w:t>
            </w:r>
          </w:p>
        </w:tc>
        <w:tc>
          <w:tcPr>
            <w:tcW w:w="850" w:type="dxa"/>
            <w:shd w:val="clear" w:color="auto" w:fill="FFFFFF" w:themeFill="background1"/>
          </w:tcPr>
          <w:p w14:paraId="29E06A2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-5.06%</w:t>
            </w:r>
          </w:p>
        </w:tc>
        <w:tc>
          <w:tcPr>
            <w:tcW w:w="851" w:type="dxa"/>
            <w:shd w:val="clear" w:color="auto" w:fill="FFFFFF" w:themeFill="background1"/>
            <w:noWrap/>
          </w:tcPr>
          <w:p w14:paraId="21542FC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-22.90%</w:t>
            </w:r>
          </w:p>
        </w:tc>
        <w:tc>
          <w:tcPr>
            <w:tcW w:w="997" w:type="dxa"/>
            <w:shd w:val="clear" w:color="auto" w:fill="FFFFFF" w:themeFill="background1"/>
            <w:noWrap/>
          </w:tcPr>
          <w:p w14:paraId="35B9E38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-12.96%</w:t>
            </w:r>
          </w:p>
        </w:tc>
        <w:tc>
          <w:tcPr>
            <w:tcW w:w="952" w:type="dxa"/>
            <w:shd w:val="clear" w:color="auto" w:fill="FFFFFF" w:themeFill="background1"/>
            <w:noWrap/>
          </w:tcPr>
          <w:p w14:paraId="375B4E2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-33.21%</w:t>
            </w:r>
          </w:p>
        </w:tc>
      </w:tr>
      <w:tr w:rsidR="0023775A" w:rsidRPr="006B2A04" w14:paraId="46F5E1D0" w14:textId="77777777" w:rsidTr="003C3386">
        <w:trPr>
          <w:trHeight w:val="113"/>
        </w:trPr>
        <w:tc>
          <w:tcPr>
            <w:tcW w:w="1242" w:type="dxa"/>
            <w:vMerge/>
            <w:shd w:val="clear" w:color="auto" w:fill="FFFFFF" w:themeFill="background1"/>
            <w:vAlign w:val="center"/>
            <w:hideMark/>
          </w:tcPr>
          <w:p w14:paraId="6406C9C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378E4C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7FEDE40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1.52%</w:t>
            </w:r>
          </w:p>
        </w:tc>
        <w:tc>
          <w:tcPr>
            <w:tcW w:w="850" w:type="dxa"/>
            <w:shd w:val="clear" w:color="auto" w:fill="FFFFFF" w:themeFill="background1"/>
          </w:tcPr>
          <w:p w14:paraId="64511DA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0.48%</w:t>
            </w:r>
          </w:p>
        </w:tc>
        <w:tc>
          <w:tcPr>
            <w:tcW w:w="851" w:type="dxa"/>
            <w:shd w:val="clear" w:color="auto" w:fill="FFFFFF" w:themeFill="background1"/>
          </w:tcPr>
          <w:p w14:paraId="16EAA1E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2.10%</w:t>
            </w:r>
          </w:p>
        </w:tc>
        <w:tc>
          <w:tcPr>
            <w:tcW w:w="850" w:type="dxa"/>
            <w:shd w:val="clear" w:color="auto" w:fill="FFFFFF" w:themeFill="background1"/>
          </w:tcPr>
          <w:p w14:paraId="4251CA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-6.83%</w:t>
            </w:r>
          </w:p>
        </w:tc>
        <w:tc>
          <w:tcPr>
            <w:tcW w:w="851" w:type="dxa"/>
            <w:shd w:val="clear" w:color="auto" w:fill="FFFFFF" w:themeFill="background1"/>
          </w:tcPr>
          <w:p w14:paraId="56CF713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-7.55%</w:t>
            </w:r>
          </w:p>
        </w:tc>
        <w:tc>
          <w:tcPr>
            <w:tcW w:w="850" w:type="dxa"/>
            <w:shd w:val="clear" w:color="auto" w:fill="FFFFFF" w:themeFill="background1"/>
          </w:tcPr>
          <w:p w14:paraId="6F373EF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-11.74%</w:t>
            </w:r>
          </w:p>
        </w:tc>
        <w:tc>
          <w:tcPr>
            <w:tcW w:w="851" w:type="dxa"/>
            <w:shd w:val="clear" w:color="auto" w:fill="FFFFFF" w:themeFill="background1"/>
            <w:noWrap/>
          </w:tcPr>
          <w:p w14:paraId="357790D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-11.96%</w:t>
            </w:r>
          </w:p>
        </w:tc>
        <w:tc>
          <w:tcPr>
            <w:tcW w:w="997" w:type="dxa"/>
            <w:shd w:val="clear" w:color="auto" w:fill="FFFFFF" w:themeFill="background1"/>
            <w:noWrap/>
          </w:tcPr>
          <w:p w14:paraId="46FBDBA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-11.20%</w:t>
            </w:r>
          </w:p>
        </w:tc>
        <w:tc>
          <w:tcPr>
            <w:tcW w:w="952" w:type="dxa"/>
            <w:shd w:val="clear" w:color="auto" w:fill="FFFFFF" w:themeFill="background1"/>
            <w:noWrap/>
          </w:tcPr>
          <w:p w14:paraId="47273A5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-17.40%</w:t>
            </w:r>
          </w:p>
        </w:tc>
      </w:tr>
      <w:tr w:rsidR="0023775A" w:rsidRPr="006B2A04" w14:paraId="2CDA7648" w14:textId="77777777" w:rsidTr="003C3386">
        <w:trPr>
          <w:trHeight w:val="113"/>
        </w:trPr>
        <w:tc>
          <w:tcPr>
            <w:tcW w:w="1242" w:type="dxa"/>
            <w:vMerge w:val="restart"/>
            <w:shd w:val="clear" w:color="auto" w:fill="FFFFFF" w:themeFill="background1"/>
            <w:vAlign w:val="center"/>
            <w:hideMark/>
          </w:tcPr>
          <w:p w14:paraId="61E4C9F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lastRenderedPageBreak/>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21250E0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259801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-60.39%</w:t>
            </w:r>
          </w:p>
        </w:tc>
        <w:tc>
          <w:tcPr>
            <w:tcW w:w="850" w:type="dxa"/>
            <w:shd w:val="clear" w:color="auto" w:fill="FFFFFF" w:themeFill="background1"/>
          </w:tcPr>
          <w:p w14:paraId="5386241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-16.57%</w:t>
            </w:r>
          </w:p>
        </w:tc>
        <w:tc>
          <w:tcPr>
            <w:tcW w:w="851" w:type="dxa"/>
            <w:shd w:val="clear" w:color="auto" w:fill="FFFFFF" w:themeFill="background1"/>
          </w:tcPr>
          <w:p w14:paraId="5C236E0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42.71%</w:t>
            </w:r>
          </w:p>
        </w:tc>
        <w:tc>
          <w:tcPr>
            <w:tcW w:w="850" w:type="dxa"/>
            <w:shd w:val="clear" w:color="auto" w:fill="FFFFFF" w:themeFill="background1"/>
          </w:tcPr>
          <w:p w14:paraId="5641F7E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-35.99%</w:t>
            </w:r>
          </w:p>
        </w:tc>
        <w:tc>
          <w:tcPr>
            <w:tcW w:w="851" w:type="dxa"/>
            <w:shd w:val="clear" w:color="auto" w:fill="FFFFFF" w:themeFill="background1"/>
          </w:tcPr>
          <w:p w14:paraId="3BD083E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-16.47%</w:t>
            </w:r>
          </w:p>
        </w:tc>
        <w:tc>
          <w:tcPr>
            <w:tcW w:w="850" w:type="dxa"/>
            <w:shd w:val="clear" w:color="auto" w:fill="FFFFFF" w:themeFill="background1"/>
          </w:tcPr>
          <w:p w14:paraId="4961221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33.34%</w:t>
            </w:r>
          </w:p>
        </w:tc>
        <w:tc>
          <w:tcPr>
            <w:tcW w:w="851" w:type="dxa"/>
            <w:shd w:val="clear" w:color="auto" w:fill="FFFFFF" w:themeFill="background1"/>
            <w:noWrap/>
          </w:tcPr>
          <w:p w14:paraId="2E6598C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-57.08%</w:t>
            </w:r>
          </w:p>
        </w:tc>
        <w:tc>
          <w:tcPr>
            <w:tcW w:w="997" w:type="dxa"/>
            <w:shd w:val="clear" w:color="auto" w:fill="FFFFFF" w:themeFill="background1"/>
            <w:noWrap/>
          </w:tcPr>
          <w:p w14:paraId="0AA314F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-20.81%</w:t>
            </w:r>
          </w:p>
        </w:tc>
        <w:tc>
          <w:tcPr>
            <w:tcW w:w="952" w:type="dxa"/>
            <w:shd w:val="clear" w:color="auto" w:fill="FFFFFF" w:themeFill="background1"/>
            <w:noWrap/>
          </w:tcPr>
          <w:p w14:paraId="2D68E9B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46.97%</w:t>
            </w:r>
          </w:p>
        </w:tc>
      </w:tr>
      <w:tr w:rsidR="0023775A" w:rsidRPr="006B2A04" w14:paraId="7F4A9A8E" w14:textId="77777777" w:rsidTr="003C3386">
        <w:trPr>
          <w:trHeight w:val="113"/>
        </w:trPr>
        <w:tc>
          <w:tcPr>
            <w:tcW w:w="1242" w:type="dxa"/>
            <w:vMerge/>
            <w:shd w:val="clear" w:color="auto" w:fill="FFFFFF" w:themeFill="background1"/>
            <w:vAlign w:val="center"/>
            <w:hideMark/>
          </w:tcPr>
          <w:p w14:paraId="53F88478"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FFEC10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6B40877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850" w:type="dxa"/>
            <w:shd w:val="clear" w:color="auto" w:fill="FFFFFF" w:themeFill="background1"/>
          </w:tcPr>
          <w:p w14:paraId="259A54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10.53%</w:t>
            </w:r>
          </w:p>
        </w:tc>
        <w:tc>
          <w:tcPr>
            <w:tcW w:w="851" w:type="dxa"/>
            <w:shd w:val="clear" w:color="auto" w:fill="FFFFFF" w:themeFill="background1"/>
          </w:tcPr>
          <w:p w14:paraId="2CA58BE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12.00%</w:t>
            </w:r>
          </w:p>
        </w:tc>
        <w:tc>
          <w:tcPr>
            <w:tcW w:w="850" w:type="dxa"/>
            <w:shd w:val="clear" w:color="auto" w:fill="FFFFFF" w:themeFill="background1"/>
          </w:tcPr>
          <w:p w14:paraId="65F3E5A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851" w:type="dxa"/>
            <w:shd w:val="clear" w:color="auto" w:fill="FFFFFF" w:themeFill="background1"/>
          </w:tcPr>
          <w:p w14:paraId="58BDB98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21.05%</w:t>
            </w:r>
          </w:p>
        </w:tc>
        <w:tc>
          <w:tcPr>
            <w:tcW w:w="850" w:type="dxa"/>
            <w:shd w:val="clear" w:color="auto" w:fill="FFFFFF" w:themeFill="background1"/>
          </w:tcPr>
          <w:p w14:paraId="0183D1B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8.00%</w:t>
            </w:r>
          </w:p>
        </w:tc>
        <w:tc>
          <w:tcPr>
            <w:tcW w:w="851" w:type="dxa"/>
            <w:shd w:val="clear" w:color="auto" w:fill="FFFFFF" w:themeFill="background1"/>
            <w:noWrap/>
          </w:tcPr>
          <w:p w14:paraId="3911AA4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997" w:type="dxa"/>
            <w:shd w:val="clear" w:color="auto" w:fill="FFFFFF" w:themeFill="background1"/>
            <w:noWrap/>
          </w:tcPr>
          <w:p w14:paraId="75BF551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15.79%</w:t>
            </w:r>
          </w:p>
        </w:tc>
        <w:tc>
          <w:tcPr>
            <w:tcW w:w="952" w:type="dxa"/>
            <w:shd w:val="clear" w:color="auto" w:fill="FFFFFF" w:themeFill="background1"/>
            <w:noWrap/>
          </w:tcPr>
          <w:p w14:paraId="4830481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12.00%</w:t>
            </w:r>
          </w:p>
        </w:tc>
      </w:tr>
      <w:tr w:rsidR="0023775A" w:rsidRPr="006B2A04" w14:paraId="15D03F4D" w14:textId="77777777" w:rsidTr="003C3386">
        <w:trPr>
          <w:trHeight w:val="113"/>
        </w:trPr>
        <w:tc>
          <w:tcPr>
            <w:tcW w:w="1242" w:type="dxa"/>
            <w:vMerge/>
            <w:shd w:val="clear" w:color="auto" w:fill="FFFFFF" w:themeFill="background1"/>
            <w:vAlign w:val="center"/>
            <w:hideMark/>
          </w:tcPr>
          <w:p w14:paraId="6C18319E"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77347A4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3344B83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14.81%</w:t>
            </w:r>
          </w:p>
        </w:tc>
        <w:tc>
          <w:tcPr>
            <w:tcW w:w="850" w:type="dxa"/>
            <w:shd w:val="clear" w:color="auto" w:fill="FFFFFF" w:themeFill="background1"/>
          </w:tcPr>
          <w:p w14:paraId="6E5BBA2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17.65%</w:t>
            </w:r>
          </w:p>
        </w:tc>
        <w:tc>
          <w:tcPr>
            <w:tcW w:w="851" w:type="dxa"/>
            <w:shd w:val="clear" w:color="auto" w:fill="FFFFFF" w:themeFill="background1"/>
          </w:tcPr>
          <w:p w14:paraId="5001F98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25.93%</w:t>
            </w:r>
          </w:p>
        </w:tc>
        <w:tc>
          <w:tcPr>
            <w:tcW w:w="850" w:type="dxa"/>
            <w:shd w:val="clear" w:color="auto" w:fill="FFFFFF" w:themeFill="background1"/>
          </w:tcPr>
          <w:p w14:paraId="76CFB93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18.52%</w:t>
            </w:r>
          </w:p>
        </w:tc>
        <w:tc>
          <w:tcPr>
            <w:tcW w:w="851" w:type="dxa"/>
            <w:shd w:val="clear" w:color="auto" w:fill="FFFFFF" w:themeFill="background1"/>
          </w:tcPr>
          <w:p w14:paraId="1A00694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21.57%</w:t>
            </w:r>
          </w:p>
        </w:tc>
        <w:tc>
          <w:tcPr>
            <w:tcW w:w="850" w:type="dxa"/>
            <w:shd w:val="clear" w:color="auto" w:fill="FFFFFF" w:themeFill="background1"/>
          </w:tcPr>
          <w:p w14:paraId="1CD30EE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18.52%</w:t>
            </w:r>
          </w:p>
        </w:tc>
        <w:tc>
          <w:tcPr>
            <w:tcW w:w="851" w:type="dxa"/>
            <w:shd w:val="clear" w:color="auto" w:fill="FFFFFF" w:themeFill="background1"/>
            <w:noWrap/>
          </w:tcPr>
          <w:p w14:paraId="67EE71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14.81%</w:t>
            </w:r>
          </w:p>
        </w:tc>
        <w:tc>
          <w:tcPr>
            <w:tcW w:w="997" w:type="dxa"/>
            <w:shd w:val="clear" w:color="auto" w:fill="FFFFFF" w:themeFill="background1"/>
            <w:noWrap/>
          </w:tcPr>
          <w:p w14:paraId="418727A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15.69%</w:t>
            </w:r>
          </w:p>
        </w:tc>
        <w:tc>
          <w:tcPr>
            <w:tcW w:w="952" w:type="dxa"/>
            <w:shd w:val="clear" w:color="auto" w:fill="FFFFFF" w:themeFill="background1"/>
            <w:noWrap/>
          </w:tcPr>
          <w:p w14:paraId="790A28E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28.40%</w:t>
            </w:r>
          </w:p>
        </w:tc>
      </w:tr>
      <w:tr w:rsidR="0023775A" w:rsidRPr="006B2A04" w14:paraId="2663325C" w14:textId="77777777" w:rsidTr="003C3386">
        <w:trPr>
          <w:trHeight w:val="113"/>
        </w:trPr>
        <w:tc>
          <w:tcPr>
            <w:tcW w:w="1242" w:type="dxa"/>
            <w:vMerge/>
            <w:shd w:val="clear" w:color="auto" w:fill="FFFFFF" w:themeFill="background1"/>
            <w:vAlign w:val="center"/>
            <w:hideMark/>
          </w:tcPr>
          <w:p w14:paraId="7119198D"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AF6395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0302E06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3.13%</w:t>
            </w:r>
          </w:p>
        </w:tc>
        <w:tc>
          <w:tcPr>
            <w:tcW w:w="850" w:type="dxa"/>
            <w:shd w:val="clear" w:color="auto" w:fill="FFFFFF" w:themeFill="background1"/>
          </w:tcPr>
          <w:p w14:paraId="2066A30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-11.85%</w:t>
            </w:r>
          </w:p>
        </w:tc>
        <w:tc>
          <w:tcPr>
            <w:tcW w:w="851" w:type="dxa"/>
            <w:shd w:val="clear" w:color="auto" w:fill="FFFFFF" w:themeFill="background1"/>
          </w:tcPr>
          <w:p w14:paraId="1C885F4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71.64%</w:t>
            </w:r>
          </w:p>
        </w:tc>
        <w:tc>
          <w:tcPr>
            <w:tcW w:w="850" w:type="dxa"/>
            <w:shd w:val="clear" w:color="auto" w:fill="FFFFFF" w:themeFill="background1"/>
          </w:tcPr>
          <w:p w14:paraId="36BC896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28.13%</w:t>
            </w:r>
          </w:p>
        </w:tc>
        <w:tc>
          <w:tcPr>
            <w:tcW w:w="851" w:type="dxa"/>
            <w:shd w:val="clear" w:color="auto" w:fill="FFFFFF" w:themeFill="background1"/>
          </w:tcPr>
          <w:p w14:paraId="79EF0C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-0.74%</w:t>
            </w:r>
          </w:p>
        </w:tc>
        <w:tc>
          <w:tcPr>
            <w:tcW w:w="850" w:type="dxa"/>
            <w:shd w:val="clear" w:color="auto" w:fill="FFFFFF" w:themeFill="background1"/>
          </w:tcPr>
          <w:p w14:paraId="62BF888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51.97%</w:t>
            </w:r>
          </w:p>
        </w:tc>
        <w:tc>
          <w:tcPr>
            <w:tcW w:w="851" w:type="dxa"/>
            <w:shd w:val="clear" w:color="auto" w:fill="FFFFFF" w:themeFill="background1"/>
            <w:noWrap/>
          </w:tcPr>
          <w:p w14:paraId="68E590F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14.58%</w:t>
            </w:r>
          </w:p>
        </w:tc>
        <w:tc>
          <w:tcPr>
            <w:tcW w:w="997" w:type="dxa"/>
            <w:shd w:val="clear" w:color="auto" w:fill="FFFFFF" w:themeFill="background1"/>
            <w:noWrap/>
          </w:tcPr>
          <w:p w14:paraId="49F7191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0.74%</w:t>
            </w:r>
          </w:p>
        </w:tc>
        <w:tc>
          <w:tcPr>
            <w:tcW w:w="952" w:type="dxa"/>
            <w:shd w:val="clear" w:color="auto" w:fill="FFFFFF" w:themeFill="background1"/>
            <w:noWrap/>
          </w:tcPr>
          <w:p w14:paraId="278B4F0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75.57%</w:t>
            </w:r>
          </w:p>
        </w:tc>
      </w:tr>
      <w:tr w:rsidR="0023775A" w:rsidRPr="006B2A04" w14:paraId="5D58CA06" w14:textId="77777777" w:rsidTr="003C3386">
        <w:trPr>
          <w:trHeight w:val="113"/>
        </w:trPr>
        <w:tc>
          <w:tcPr>
            <w:tcW w:w="1242" w:type="dxa"/>
            <w:vMerge w:val="restart"/>
            <w:shd w:val="clear" w:color="auto" w:fill="FFFFFF" w:themeFill="background1"/>
            <w:vAlign w:val="center"/>
            <w:hideMark/>
          </w:tcPr>
          <w:p w14:paraId="468FA81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10309529"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32D703B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5.84%</w:t>
            </w:r>
          </w:p>
        </w:tc>
        <w:tc>
          <w:tcPr>
            <w:tcW w:w="850" w:type="dxa"/>
            <w:shd w:val="clear" w:color="auto" w:fill="FFFFFF" w:themeFill="background1"/>
          </w:tcPr>
          <w:p w14:paraId="7DB6315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0.75%</w:t>
            </w:r>
          </w:p>
        </w:tc>
        <w:tc>
          <w:tcPr>
            <w:tcW w:w="851" w:type="dxa"/>
            <w:shd w:val="clear" w:color="auto" w:fill="FFFFFF" w:themeFill="background1"/>
          </w:tcPr>
          <w:p w14:paraId="518F906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10.35%</w:t>
            </w:r>
          </w:p>
        </w:tc>
        <w:tc>
          <w:tcPr>
            <w:tcW w:w="850" w:type="dxa"/>
            <w:shd w:val="clear" w:color="auto" w:fill="FFFFFF" w:themeFill="background1"/>
          </w:tcPr>
          <w:p w14:paraId="0BA28E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-7.00%</w:t>
            </w:r>
          </w:p>
        </w:tc>
        <w:tc>
          <w:tcPr>
            <w:tcW w:w="851" w:type="dxa"/>
            <w:shd w:val="clear" w:color="auto" w:fill="FFFFFF" w:themeFill="background1"/>
          </w:tcPr>
          <w:p w14:paraId="7642170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9.32%</w:t>
            </w:r>
          </w:p>
        </w:tc>
        <w:tc>
          <w:tcPr>
            <w:tcW w:w="850" w:type="dxa"/>
            <w:shd w:val="clear" w:color="auto" w:fill="FFFFFF" w:themeFill="background1"/>
          </w:tcPr>
          <w:p w14:paraId="607B10E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16.80%</w:t>
            </w:r>
          </w:p>
        </w:tc>
        <w:tc>
          <w:tcPr>
            <w:tcW w:w="851" w:type="dxa"/>
            <w:shd w:val="clear" w:color="auto" w:fill="FFFFFF" w:themeFill="background1"/>
            <w:noWrap/>
          </w:tcPr>
          <w:p w14:paraId="6C45781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14.21%</w:t>
            </w:r>
          </w:p>
        </w:tc>
        <w:tc>
          <w:tcPr>
            <w:tcW w:w="997" w:type="dxa"/>
            <w:shd w:val="clear" w:color="auto" w:fill="FFFFFF" w:themeFill="background1"/>
            <w:noWrap/>
          </w:tcPr>
          <w:p w14:paraId="401DE1D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25.95%</w:t>
            </w:r>
          </w:p>
        </w:tc>
        <w:tc>
          <w:tcPr>
            <w:tcW w:w="952" w:type="dxa"/>
            <w:shd w:val="clear" w:color="auto" w:fill="FFFFFF" w:themeFill="background1"/>
            <w:noWrap/>
          </w:tcPr>
          <w:p w14:paraId="556D4E1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46.06%</w:t>
            </w:r>
          </w:p>
        </w:tc>
      </w:tr>
      <w:tr w:rsidR="0023775A" w:rsidRPr="006B2A04" w14:paraId="514BE98A" w14:textId="77777777" w:rsidTr="003C3386">
        <w:trPr>
          <w:trHeight w:val="113"/>
        </w:trPr>
        <w:tc>
          <w:tcPr>
            <w:tcW w:w="1242" w:type="dxa"/>
            <w:vMerge/>
            <w:shd w:val="clear" w:color="auto" w:fill="FFFFFF" w:themeFill="background1"/>
            <w:vAlign w:val="center"/>
            <w:hideMark/>
          </w:tcPr>
          <w:p w14:paraId="324B3EF1"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BBA799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0BD69D9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850" w:type="dxa"/>
            <w:shd w:val="clear" w:color="auto" w:fill="FFFFFF" w:themeFill="background1"/>
          </w:tcPr>
          <w:p w14:paraId="4368BBF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1" w:type="dxa"/>
            <w:shd w:val="clear" w:color="auto" w:fill="FFFFFF" w:themeFill="background1"/>
          </w:tcPr>
          <w:p w14:paraId="23FFD43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287D018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9.09%</w:t>
            </w:r>
          </w:p>
        </w:tc>
        <w:tc>
          <w:tcPr>
            <w:tcW w:w="851" w:type="dxa"/>
            <w:shd w:val="clear" w:color="auto" w:fill="FFFFFF" w:themeFill="background1"/>
          </w:tcPr>
          <w:p w14:paraId="5EB0265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0" w:type="dxa"/>
            <w:shd w:val="clear" w:color="auto" w:fill="FFFFFF" w:themeFill="background1"/>
          </w:tcPr>
          <w:p w14:paraId="26BC3F2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15.38%</w:t>
            </w:r>
          </w:p>
        </w:tc>
        <w:tc>
          <w:tcPr>
            <w:tcW w:w="851" w:type="dxa"/>
            <w:shd w:val="clear" w:color="auto" w:fill="FFFFFF" w:themeFill="background1"/>
            <w:noWrap/>
          </w:tcPr>
          <w:p w14:paraId="1ECEDF8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27.27%</w:t>
            </w:r>
          </w:p>
        </w:tc>
        <w:tc>
          <w:tcPr>
            <w:tcW w:w="997" w:type="dxa"/>
            <w:shd w:val="clear" w:color="auto" w:fill="FFFFFF" w:themeFill="background1"/>
            <w:noWrap/>
          </w:tcPr>
          <w:p w14:paraId="016238A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15.38%</w:t>
            </w:r>
          </w:p>
        </w:tc>
        <w:tc>
          <w:tcPr>
            <w:tcW w:w="952" w:type="dxa"/>
            <w:shd w:val="clear" w:color="auto" w:fill="FFFFFF" w:themeFill="background1"/>
            <w:noWrap/>
          </w:tcPr>
          <w:p w14:paraId="3023324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15.38%</w:t>
            </w:r>
          </w:p>
        </w:tc>
      </w:tr>
      <w:tr w:rsidR="0023775A" w:rsidRPr="006B2A04" w14:paraId="03C6A4A0" w14:textId="77777777" w:rsidTr="003C3386">
        <w:trPr>
          <w:trHeight w:val="113"/>
        </w:trPr>
        <w:tc>
          <w:tcPr>
            <w:tcW w:w="1242" w:type="dxa"/>
            <w:vMerge/>
            <w:shd w:val="clear" w:color="auto" w:fill="FFFFFF" w:themeFill="background1"/>
            <w:vAlign w:val="center"/>
            <w:hideMark/>
          </w:tcPr>
          <w:p w14:paraId="684B371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88E9CA5"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021C2D8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-19.64%</w:t>
            </w:r>
          </w:p>
        </w:tc>
        <w:tc>
          <w:tcPr>
            <w:tcW w:w="850" w:type="dxa"/>
            <w:shd w:val="clear" w:color="auto" w:fill="FFFFFF" w:themeFill="background1"/>
          </w:tcPr>
          <w:p w14:paraId="0E0A4CE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16.39%</w:t>
            </w:r>
          </w:p>
        </w:tc>
        <w:tc>
          <w:tcPr>
            <w:tcW w:w="851" w:type="dxa"/>
            <w:shd w:val="clear" w:color="auto" w:fill="FFFFFF" w:themeFill="background1"/>
          </w:tcPr>
          <w:p w14:paraId="3C345B9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8.47%</w:t>
            </w:r>
          </w:p>
        </w:tc>
        <w:tc>
          <w:tcPr>
            <w:tcW w:w="850" w:type="dxa"/>
            <w:shd w:val="clear" w:color="auto" w:fill="FFFFFF" w:themeFill="background1"/>
          </w:tcPr>
          <w:p w14:paraId="3FAA600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58.93%</w:t>
            </w:r>
          </w:p>
        </w:tc>
        <w:tc>
          <w:tcPr>
            <w:tcW w:w="851" w:type="dxa"/>
            <w:shd w:val="clear" w:color="auto" w:fill="FFFFFF" w:themeFill="background1"/>
          </w:tcPr>
          <w:p w14:paraId="06330B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13.11%</w:t>
            </w:r>
          </w:p>
        </w:tc>
        <w:tc>
          <w:tcPr>
            <w:tcW w:w="850" w:type="dxa"/>
            <w:shd w:val="clear" w:color="auto" w:fill="FFFFFF" w:themeFill="background1"/>
          </w:tcPr>
          <w:p w14:paraId="6F4318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20.34%</w:t>
            </w:r>
          </w:p>
        </w:tc>
        <w:tc>
          <w:tcPr>
            <w:tcW w:w="851" w:type="dxa"/>
            <w:shd w:val="clear" w:color="auto" w:fill="FFFFFF" w:themeFill="background1"/>
            <w:noWrap/>
          </w:tcPr>
          <w:p w14:paraId="7C0CCB5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28.57%</w:t>
            </w:r>
          </w:p>
        </w:tc>
        <w:tc>
          <w:tcPr>
            <w:tcW w:w="997" w:type="dxa"/>
            <w:shd w:val="clear" w:color="auto" w:fill="FFFFFF" w:themeFill="background1"/>
            <w:noWrap/>
          </w:tcPr>
          <w:p w14:paraId="11E195D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21.31%</w:t>
            </w:r>
          </w:p>
        </w:tc>
        <w:tc>
          <w:tcPr>
            <w:tcW w:w="952" w:type="dxa"/>
            <w:shd w:val="clear" w:color="auto" w:fill="FFFFFF" w:themeFill="background1"/>
            <w:noWrap/>
          </w:tcPr>
          <w:p w14:paraId="163ED6E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33.90%</w:t>
            </w:r>
          </w:p>
        </w:tc>
      </w:tr>
      <w:tr w:rsidR="0023775A" w:rsidRPr="006B2A04" w14:paraId="53486283" w14:textId="77777777" w:rsidTr="003C3386">
        <w:trPr>
          <w:trHeight w:val="113"/>
        </w:trPr>
        <w:tc>
          <w:tcPr>
            <w:tcW w:w="1242" w:type="dxa"/>
            <w:vMerge/>
            <w:shd w:val="clear" w:color="auto" w:fill="FFFFFF" w:themeFill="background1"/>
            <w:vAlign w:val="center"/>
            <w:hideMark/>
          </w:tcPr>
          <w:p w14:paraId="76A63FA6"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2E4C5F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7D8BFFA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-4.80%</w:t>
            </w:r>
          </w:p>
        </w:tc>
        <w:tc>
          <w:tcPr>
            <w:tcW w:w="850" w:type="dxa"/>
            <w:shd w:val="clear" w:color="auto" w:fill="FFFFFF" w:themeFill="background1"/>
          </w:tcPr>
          <w:p w14:paraId="7EDAAE5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-1.13%</w:t>
            </w:r>
          </w:p>
        </w:tc>
        <w:tc>
          <w:tcPr>
            <w:tcW w:w="851" w:type="dxa"/>
            <w:shd w:val="clear" w:color="auto" w:fill="FFFFFF" w:themeFill="background1"/>
          </w:tcPr>
          <w:p w14:paraId="265EF3F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11.11%</w:t>
            </w:r>
          </w:p>
        </w:tc>
        <w:tc>
          <w:tcPr>
            <w:tcW w:w="850" w:type="dxa"/>
            <w:shd w:val="clear" w:color="auto" w:fill="FFFFFF" w:themeFill="background1"/>
          </w:tcPr>
          <w:p w14:paraId="23C2BCD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9.35%</w:t>
            </w:r>
          </w:p>
        </w:tc>
        <w:tc>
          <w:tcPr>
            <w:tcW w:w="851" w:type="dxa"/>
            <w:shd w:val="clear" w:color="auto" w:fill="FFFFFF" w:themeFill="background1"/>
          </w:tcPr>
          <w:p w14:paraId="00D2BFE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2.45%</w:t>
            </w:r>
          </w:p>
        </w:tc>
        <w:tc>
          <w:tcPr>
            <w:tcW w:w="850" w:type="dxa"/>
            <w:shd w:val="clear" w:color="auto" w:fill="FFFFFF" w:themeFill="background1"/>
          </w:tcPr>
          <w:p w14:paraId="30198F5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13.19%</w:t>
            </w:r>
          </w:p>
        </w:tc>
        <w:tc>
          <w:tcPr>
            <w:tcW w:w="851" w:type="dxa"/>
            <w:shd w:val="clear" w:color="auto" w:fill="FFFFFF" w:themeFill="background1"/>
            <w:noWrap/>
          </w:tcPr>
          <w:p w14:paraId="5F9C9E7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26.38%</w:t>
            </w:r>
          </w:p>
        </w:tc>
        <w:tc>
          <w:tcPr>
            <w:tcW w:w="997" w:type="dxa"/>
            <w:shd w:val="clear" w:color="auto" w:fill="FFFFFF" w:themeFill="background1"/>
            <w:noWrap/>
          </w:tcPr>
          <w:p w14:paraId="1678713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31.45%</w:t>
            </w:r>
          </w:p>
        </w:tc>
        <w:tc>
          <w:tcPr>
            <w:tcW w:w="952" w:type="dxa"/>
            <w:shd w:val="clear" w:color="auto" w:fill="FFFFFF" w:themeFill="background1"/>
            <w:noWrap/>
          </w:tcPr>
          <w:p w14:paraId="259B56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51.70%</w:t>
            </w:r>
          </w:p>
        </w:tc>
      </w:tr>
      <w:bookmarkEnd w:id="184"/>
    </w:tbl>
    <w:p w14:paraId="1AF81B33" w14:textId="77777777" w:rsidR="0023775A" w:rsidRPr="006B2A04" w:rsidRDefault="0023775A" w:rsidP="00935B50"/>
    <w:p w14:paraId="3B3844AD" w14:textId="4D9C580A" w:rsidR="0023775A" w:rsidRPr="006B2A04" w:rsidRDefault="0023775A" w:rsidP="00935B50">
      <w:pPr>
        <w:pStyle w:val="TH"/>
      </w:pPr>
      <w:r w:rsidRPr="006B2A04">
        <w:t xml:space="preserve">Table 7.4.2.2.3-3: UL </w:t>
      </w:r>
      <w:r w:rsidR="00935B50">
        <w:t>r</w:t>
      </w:r>
      <w:r w:rsidRPr="006B2A04">
        <w:t xml:space="preserve">esource </w:t>
      </w:r>
      <w:r w:rsidR="00935B50">
        <w:t>m</w:t>
      </w:r>
      <w:r w:rsidRPr="006B2A04">
        <w:t>uting-based scheme for measuring the gNB-to-gNB CLI interference covariance matrix (SBFD Alt-1)</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7D61B65C" w14:textId="77777777" w:rsidTr="003C3386">
        <w:trPr>
          <w:trHeight w:val="113"/>
        </w:trPr>
        <w:tc>
          <w:tcPr>
            <w:tcW w:w="9854" w:type="dxa"/>
            <w:gridSpan w:val="11"/>
            <w:shd w:val="clear" w:color="auto" w:fill="FFFFFF" w:themeFill="background1"/>
            <w:vAlign w:val="center"/>
          </w:tcPr>
          <w:p w14:paraId="78AF6FD2" w14:textId="63E0AEDA" w:rsidR="0023775A" w:rsidRPr="00935B50" w:rsidRDefault="0023775A" w:rsidP="00935B50">
            <w:pPr>
              <w:spacing w:after="0"/>
              <w:jc w:val="center"/>
              <w:rPr>
                <w:rFonts w:ascii="Arial" w:hAnsi="Arial" w:cs="Arial"/>
                <w:color w:val="000000"/>
                <w:sz w:val="16"/>
                <w:szCs w:val="16"/>
              </w:rPr>
            </w:pPr>
            <w:bookmarkStart w:id="185" w:name="MCCQCTEMPBM_00000139"/>
            <w:r w:rsidRPr="00935B50">
              <w:rPr>
                <w:rFonts w:ascii="Arial" w:hAnsi="Arial" w:cs="Arial"/>
                <w:b/>
                <w:i/>
                <w:sz w:val="16"/>
                <w:szCs w:val="16"/>
              </w:rPr>
              <w:t>Simple description of key assumptions (FR1 Urban Macro, RSI based on 1dB desense, SBFD slot configuration Alt-1 ({DDDSU} vs. {DXXXU}), Twice area &amp; same TxRUs (Option 2), 100dB(spatial isolation)+10dB(digital isolation) for inter-sector CLI and Packet Size with 0.5Mbytes for DL and 0.125Mbyte for UL</w:t>
            </w:r>
            <w:r w:rsidR="0009221F" w:rsidRPr="00935B50">
              <w:rPr>
                <w:rFonts w:ascii="Arial" w:hAnsi="Arial" w:cs="Arial"/>
                <w:b/>
                <w:i/>
                <w:sz w:val="16"/>
                <w:szCs w:val="16"/>
              </w:rPr>
              <w:t>)</w:t>
            </w:r>
          </w:p>
        </w:tc>
      </w:tr>
      <w:tr w:rsidR="0023775A" w:rsidRPr="006B2A04" w14:paraId="5941549B" w14:textId="77777777" w:rsidTr="003C3386">
        <w:trPr>
          <w:trHeight w:val="113"/>
        </w:trPr>
        <w:tc>
          <w:tcPr>
            <w:tcW w:w="2021" w:type="dxa"/>
            <w:gridSpan w:val="2"/>
            <w:vMerge w:val="restart"/>
            <w:shd w:val="clear" w:color="auto" w:fill="FFFFFF" w:themeFill="background1"/>
            <w:vAlign w:val="center"/>
          </w:tcPr>
          <w:p w14:paraId="289DD6FE" w14:textId="77777777" w:rsidR="0023775A" w:rsidRPr="00935B50" w:rsidRDefault="0023775A" w:rsidP="00935B50">
            <w:pPr>
              <w:spacing w:after="0"/>
              <w:jc w:val="center"/>
              <w:rPr>
                <w:rFonts w:ascii="Arial" w:hAnsi="Arial" w:cs="Arial"/>
                <w:b/>
                <w:bCs/>
                <w:sz w:val="16"/>
                <w:szCs w:val="16"/>
              </w:rPr>
            </w:pPr>
          </w:p>
        </w:tc>
        <w:tc>
          <w:tcPr>
            <w:tcW w:w="2482" w:type="dxa"/>
            <w:gridSpan w:val="3"/>
            <w:shd w:val="clear" w:color="auto" w:fill="FFFFFF" w:themeFill="background1"/>
            <w:vAlign w:val="center"/>
          </w:tcPr>
          <w:p w14:paraId="4A4D9395" w14:textId="5C0714F4"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Scheme#1]</w:t>
            </w:r>
          </w:p>
        </w:tc>
        <w:tc>
          <w:tcPr>
            <w:tcW w:w="2551" w:type="dxa"/>
            <w:gridSpan w:val="3"/>
            <w:shd w:val="clear" w:color="auto" w:fill="FFFFFF" w:themeFill="background1"/>
            <w:vAlign w:val="center"/>
          </w:tcPr>
          <w:p w14:paraId="1D2395A5" w14:textId="16BBAD49"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Scheme#2]</w:t>
            </w:r>
          </w:p>
        </w:tc>
        <w:tc>
          <w:tcPr>
            <w:tcW w:w="2800" w:type="dxa"/>
            <w:gridSpan w:val="3"/>
            <w:shd w:val="clear" w:color="auto" w:fill="FFFFFF" w:themeFill="background1"/>
            <w:noWrap/>
            <w:vAlign w:val="center"/>
          </w:tcPr>
          <w:p w14:paraId="79309E99" w14:textId="6CB89041"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w:t>
            </w:r>
            <w:r w:rsidR="00D95A20" w:rsidRPr="00935B50">
              <w:rPr>
                <w:rFonts w:ascii="Arial" w:hAnsi="Arial" w:cs="Arial"/>
                <w:b/>
                <w:color w:val="000000"/>
                <w:sz w:val="16"/>
                <w:szCs w:val="16"/>
              </w:rPr>
              <w:t>19</w:t>
            </w:r>
            <w:r w:rsidRPr="00935B50">
              <w:rPr>
                <w:rFonts w:ascii="Arial" w:hAnsi="Arial" w:cs="Arial"/>
                <w:b/>
                <w:color w:val="000000"/>
                <w:sz w:val="16"/>
                <w:szCs w:val="16"/>
              </w:rPr>
              <w:t>, Scheme#</w:t>
            </w:r>
            <w:r w:rsidR="00E923E0" w:rsidRPr="00935B50">
              <w:rPr>
                <w:rFonts w:ascii="Arial" w:hAnsi="Arial" w:cs="Arial"/>
                <w:b/>
                <w:color w:val="000000"/>
                <w:sz w:val="16"/>
                <w:szCs w:val="16"/>
              </w:rPr>
              <w:t>3</w:t>
            </w:r>
            <w:r w:rsidRPr="00935B50">
              <w:rPr>
                <w:rFonts w:ascii="Arial" w:hAnsi="Arial" w:cs="Arial"/>
                <w:b/>
                <w:color w:val="000000"/>
                <w:sz w:val="16"/>
                <w:szCs w:val="16"/>
              </w:rPr>
              <w:t>]</w:t>
            </w:r>
          </w:p>
        </w:tc>
      </w:tr>
      <w:tr w:rsidR="0023775A" w:rsidRPr="006B2A04" w14:paraId="4D953B0E" w14:textId="77777777" w:rsidTr="003C3386">
        <w:trPr>
          <w:trHeight w:val="113"/>
        </w:trPr>
        <w:tc>
          <w:tcPr>
            <w:tcW w:w="2021" w:type="dxa"/>
            <w:gridSpan w:val="2"/>
            <w:vMerge/>
            <w:shd w:val="clear" w:color="auto" w:fill="FFFFFF" w:themeFill="background1"/>
            <w:vAlign w:val="center"/>
          </w:tcPr>
          <w:p w14:paraId="3A57B66B" w14:textId="77777777" w:rsidR="0023775A" w:rsidRPr="00935B50" w:rsidRDefault="0023775A" w:rsidP="00935B50">
            <w:pPr>
              <w:spacing w:after="0"/>
              <w:jc w:val="center"/>
              <w:rPr>
                <w:rFonts w:ascii="Arial" w:hAnsi="Arial" w:cs="Arial"/>
                <w:b/>
                <w:bCs/>
                <w:sz w:val="16"/>
                <w:szCs w:val="16"/>
              </w:rPr>
            </w:pPr>
          </w:p>
        </w:tc>
        <w:tc>
          <w:tcPr>
            <w:tcW w:w="781" w:type="dxa"/>
            <w:shd w:val="clear" w:color="auto" w:fill="FFFFFF" w:themeFill="background1"/>
            <w:vAlign w:val="center"/>
          </w:tcPr>
          <w:p w14:paraId="51FE073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0" w:type="dxa"/>
            <w:shd w:val="clear" w:color="auto" w:fill="FFFFFF" w:themeFill="background1"/>
            <w:vAlign w:val="center"/>
          </w:tcPr>
          <w:p w14:paraId="19682C8A"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1" w:type="dxa"/>
            <w:shd w:val="clear" w:color="auto" w:fill="FFFFFF" w:themeFill="background1"/>
            <w:vAlign w:val="center"/>
          </w:tcPr>
          <w:p w14:paraId="4C817642"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0" w:type="dxa"/>
            <w:shd w:val="clear" w:color="auto" w:fill="FFFFFF" w:themeFill="background1"/>
            <w:vAlign w:val="center"/>
          </w:tcPr>
          <w:p w14:paraId="1DA2B0CC"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851" w:type="dxa"/>
            <w:shd w:val="clear" w:color="auto" w:fill="FFFFFF" w:themeFill="background1"/>
            <w:vAlign w:val="center"/>
          </w:tcPr>
          <w:p w14:paraId="05654E64"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850" w:type="dxa"/>
            <w:shd w:val="clear" w:color="auto" w:fill="FFFFFF" w:themeFill="background1"/>
            <w:vAlign w:val="center"/>
          </w:tcPr>
          <w:p w14:paraId="1A7D025C"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c>
          <w:tcPr>
            <w:tcW w:w="851" w:type="dxa"/>
            <w:shd w:val="clear" w:color="auto" w:fill="FFFFFF" w:themeFill="background1"/>
            <w:noWrap/>
            <w:vAlign w:val="center"/>
          </w:tcPr>
          <w:p w14:paraId="48D04775"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Low load</w:t>
            </w:r>
          </w:p>
        </w:tc>
        <w:tc>
          <w:tcPr>
            <w:tcW w:w="997" w:type="dxa"/>
            <w:shd w:val="clear" w:color="auto" w:fill="FFFFFF" w:themeFill="background1"/>
            <w:noWrap/>
            <w:vAlign w:val="center"/>
          </w:tcPr>
          <w:p w14:paraId="79522AA4"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Medium load</w:t>
            </w:r>
          </w:p>
        </w:tc>
        <w:tc>
          <w:tcPr>
            <w:tcW w:w="952" w:type="dxa"/>
            <w:shd w:val="clear" w:color="auto" w:fill="FFFFFF" w:themeFill="background1"/>
            <w:noWrap/>
            <w:vAlign w:val="center"/>
          </w:tcPr>
          <w:p w14:paraId="603ADF4B" w14:textId="77777777" w:rsidR="0023775A" w:rsidRPr="00935B50" w:rsidRDefault="0023775A" w:rsidP="00935B50">
            <w:pPr>
              <w:spacing w:after="0"/>
              <w:jc w:val="center"/>
              <w:rPr>
                <w:rFonts w:ascii="Arial" w:hAnsi="Arial" w:cs="Arial"/>
                <w:b/>
                <w:color w:val="000000"/>
                <w:sz w:val="16"/>
                <w:szCs w:val="16"/>
              </w:rPr>
            </w:pPr>
            <w:r w:rsidRPr="00935B50">
              <w:rPr>
                <w:rFonts w:ascii="Arial" w:hAnsi="Arial" w:cs="Arial"/>
                <w:b/>
                <w:color w:val="000000"/>
                <w:sz w:val="16"/>
                <w:szCs w:val="16"/>
              </w:rPr>
              <w:t>High load</w:t>
            </w:r>
          </w:p>
        </w:tc>
      </w:tr>
      <w:tr w:rsidR="0023775A" w:rsidRPr="006B2A04" w14:paraId="0761F9D0" w14:textId="77777777" w:rsidTr="003C3386">
        <w:trPr>
          <w:trHeight w:val="113"/>
        </w:trPr>
        <w:tc>
          <w:tcPr>
            <w:tcW w:w="1242" w:type="dxa"/>
            <w:vMerge w:val="restart"/>
            <w:shd w:val="clear" w:color="auto" w:fill="FFFFFF" w:themeFill="background1"/>
            <w:vAlign w:val="center"/>
            <w:hideMark/>
          </w:tcPr>
          <w:p w14:paraId="710756C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4198460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09C3C75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-5.80%</w:t>
            </w:r>
          </w:p>
        </w:tc>
        <w:tc>
          <w:tcPr>
            <w:tcW w:w="850" w:type="dxa"/>
            <w:shd w:val="clear" w:color="auto" w:fill="FFFFFF" w:themeFill="background1"/>
          </w:tcPr>
          <w:p w14:paraId="36C27EE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-5.53%</w:t>
            </w:r>
          </w:p>
        </w:tc>
        <w:tc>
          <w:tcPr>
            <w:tcW w:w="851" w:type="dxa"/>
            <w:shd w:val="clear" w:color="auto" w:fill="FFFFFF" w:themeFill="background1"/>
          </w:tcPr>
          <w:p w14:paraId="5E8AAC1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-12.93%</w:t>
            </w:r>
          </w:p>
        </w:tc>
        <w:tc>
          <w:tcPr>
            <w:tcW w:w="850" w:type="dxa"/>
            <w:shd w:val="clear" w:color="auto" w:fill="FFFFFF" w:themeFill="background1"/>
          </w:tcPr>
          <w:p w14:paraId="08F908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-7.46%</w:t>
            </w:r>
          </w:p>
        </w:tc>
        <w:tc>
          <w:tcPr>
            <w:tcW w:w="851" w:type="dxa"/>
            <w:shd w:val="clear" w:color="auto" w:fill="FFFFFF" w:themeFill="background1"/>
          </w:tcPr>
          <w:p w14:paraId="54CA28B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-8.54%</w:t>
            </w:r>
          </w:p>
        </w:tc>
        <w:tc>
          <w:tcPr>
            <w:tcW w:w="850" w:type="dxa"/>
            <w:shd w:val="clear" w:color="auto" w:fill="FFFFFF" w:themeFill="background1"/>
          </w:tcPr>
          <w:p w14:paraId="6A89F63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-9.91%</w:t>
            </w:r>
          </w:p>
        </w:tc>
        <w:tc>
          <w:tcPr>
            <w:tcW w:w="851" w:type="dxa"/>
            <w:shd w:val="clear" w:color="auto" w:fill="FFFFFF" w:themeFill="background1"/>
            <w:noWrap/>
          </w:tcPr>
          <w:p w14:paraId="49B752C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-7.99%</w:t>
            </w:r>
          </w:p>
        </w:tc>
        <w:tc>
          <w:tcPr>
            <w:tcW w:w="997" w:type="dxa"/>
            <w:shd w:val="clear" w:color="auto" w:fill="FFFFFF" w:themeFill="background1"/>
            <w:noWrap/>
          </w:tcPr>
          <w:p w14:paraId="18EE877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-7.99%</w:t>
            </w:r>
          </w:p>
        </w:tc>
        <w:tc>
          <w:tcPr>
            <w:tcW w:w="952" w:type="dxa"/>
            <w:shd w:val="clear" w:color="auto" w:fill="FFFFFF" w:themeFill="background1"/>
            <w:noWrap/>
          </w:tcPr>
          <w:p w14:paraId="11D083E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-14.16%</w:t>
            </w:r>
          </w:p>
        </w:tc>
      </w:tr>
      <w:tr w:rsidR="0023775A" w:rsidRPr="006B2A04" w14:paraId="71FA8A9D" w14:textId="77777777" w:rsidTr="003C3386">
        <w:trPr>
          <w:trHeight w:val="113"/>
        </w:trPr>
        <w:tc>
          <w:tcPr>
            <w:tcW w:w="1242" w:type="dxa"/>
            <w:vMerge/>
            <w:shd w:val="clear" w:color="auto" w:fill="FFFFFF" w:themeFill="background1"/>
            <w:vAlign w:val="center"/>
            <w:hideMark/>
          </w:tcPr>
          <w:p w14:paraId="54B9447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283F03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7AA2E17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w:t>
            </w:r>
          </w:p>
        </w:tc>
        <w:tc>
          <w:tcPr>
            <w:tcW w:w="850" w:type="dxa"/>
            <w:shd w:val="clear" w:color="auto" w:fill="FFFFFF" w:themeFill="background1"/>
          </w:tcPr>
          <w:p w14:paraId="55B0859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82.27%</w:t>
            </w:r>
          </w:p>
        </w:tc>
        <w:tc>
          <w:tcPr>
            <w:tcW w:w="851" w:type="dxa"/>
            <w:shd w:val="clear" w:color="auto" w:fill="FFFFFF" w:themeFill="background1"/>
          </w:tcPr>
          <w:p w14:paraId="7002F41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57.90%</w:t>
            </w:r>
          </w:p>
        </w:tc>
        <w:tc>
          <w:tcPr>
            <w:tcW w:w="850" w:type="dxa"/>
            <w:shd w:val="clear" w:color="auto" w:fill="FFFFFF" w:themeFill="background1"/>
          </w:tcPr>
          <w:p w14:paraId="3C5BBDB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0.83%</w:t>
            </w:r>
          </w:p>
        </w:tc>
        <w:tc>
          <w:tcPr>
            <w:tcW w:w="851" w:type="dxa"/>
            <w:shd w:val="clear" w:color="auto" w:fill="FFFFFF" w:themeFill="background1"/>
          </w:tcPr>
          <w:p w14:paraId="268A3D3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39.11%</w:t>
            </w:r>
          </w:p>
        </w:tc>
        <w:tc>
          <w:tcPr>
            <w:tcW w:w="850" w:type="dxa"/>
            <w:shd w:val="clear" w:color="auto" w:fill="FFFFFF" w:themeFill="background1"/>
          </w:tcPr>
          <w:p w14:paraId="205C67F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-6.11%</w:t>
            </w:r>
          </w:p>
        </w:tc>
        <w:tc>
          <w:tcPr>
            <w:tcW w:w="851" w:type="dxa"/>
            <w:shd w:val="clear" w:color="auto" w:fill="FFFFFF" w:themeFill="background1"/>
            <w:noWrap/>
          </w:tcPr>
          <w:p w14:paraId="140D2C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10.69%</w:t>
            </w:r>
          </w:p>
        </w:tc>
        <w:tc>
          <w:tcPr>
            <w:tcW w:w="997" w:type="dxa"/>
            <w:shd w:val="clear" w:color="auto" w:fill="FFFFFF" w:themeFill="background1"/>
            <w:noWrap/>
          </w:tcPr>
          <w:p w14:paraId="5872CB1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100.61%</w:t>
            </w:r>
          </w:p>
        </w:tc>
        <w:tc>
          <w:tcPr>
            <w:tcW w:w="952" w:type="dxa"/>
            <w:shd w:val="clear" w:color="auto" w:fill="FFFFFF" w:themeFill="background1"/>
            <w:noWrap/>
          </w:tcPr>
          <w:p w14:paraId="46E59E6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9.49%</w:t>
            </w:r>
          </w:p>
        </w:tc>
      </w:tr>
      <w:tr w:rsidR="0023775A" w:rsidRPr="006B2A04" w14:paraId="5AD8F53E" w14:textId="77777777" w:rsidTr="003C3386">
        <w:trPr>
          <w:trHeight w:val="113"/>
        </w:trPr>
        <w:tc>
          <w:tcPr>
            <w:tcW w:w="1242" w:type="dxa"/>
            <w:vMerge/>
            <w:shd w:val="clear" w:color="auto" w:fill="FFFFFF" w:themeFill="background1"/>
            <w:vAlign w:val="center"/>
            <w:hideMark/>
          </w:tcPr>
          <w:p w14:paraId="33A4A7E4"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EC99D3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27A1E49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-4.38%</w:t>
            </w:r>
          </w:p>
        </w:tc>
        <w:tc>
          <w:tcPr>
            <w:tcW w:w="850" w:type="dxa"/>
            <w:shd w:val="clear" w:color="auto" w:fill="FFFFFF" w:themeFill="background1"/>
          </w:tcPr>
          <w:p w14:paraId="08CBF80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-6.60%</w:t>
            </w:r>
          </w:p>
        </w:tc>
        <w:tc>
          <w:tcPr>
            <w:tcW w:w="851" w:type="dxa"/>
            <w:shd w:val="clear" w:color="auto" w:fill="FFFFFF" w:themeFill="background1"/>
          </w:tcPr>
          <w:p w14:paraId="13F7301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-17.41%</w:t>
            </w:r>
          </w:p>
        </w:tc>
        <w:tc>
          <w:tcPr>
            <w:tcW w:w="850" w:type="dxa"/>
            <w:shd w:val="clear" w:color="auto" w:fill="FFFFFF" w:themeFill="background1"/>
          </w:tcPr>
          <w:p w14:paraId="0CFB918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-7.55%</w:t>
            </w:r>
          </w:p>
        </w:tc>
        <w:tc>
          <w:tcPr>
            <w:tcW w:w="851" w:type="dxa"/>
            <w:shd w:val="clear" w:color="auto" w:fill="FFFFFF" w:themeFill="background1"/>
          </w:tcPr>
          <w:p w14:paraId="2A0ADF5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-9.29%</w:t>
            </w:r>
          </w:p>
        </w:tc>
        <w:tc>
          <w:tcPr>
            <w:tcW w:w="850" w:type="dxa"/>
            <w:shd w:val="clear" w:color="auto" w:fill="FFFFFF" w:themeFill="background1"/>
          </w:tcPr>
          <w:p w14:paraId="7E2679F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-15.48%</w:t>
            </w:r>
          </w:p>
        </w:tc>
        <w:tc>
          <w:tcPr>
            <w:tcW w:w="851" w:type="dxa"/>
            <w:shd w:val="clear" w:color="auto" w:fill="FFFFFF" w:themeFill="background1"/>
            <w:noWrap/>
          </w:tcPr>
          <w:p w14:paraId="2521305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-6.74%</w:t>
            </w:r>
          </w:p>
        </w:tc>
        <w:tc>
          <w:tcPr>
            <w:tcW w:w="997" w:type="dxa"/>
            <w:shd w:val="clear" w:color="auto" w:fill="FFFFFF" w:themeFill="background1"/>
            <w:noWrap/>
          </w:tcPr>
          <w:p w14:paraId="0548B4D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-9.63%</w:t>
            </w:r>
          </w:p>
        </w:tc>
        <w:tc>
          <w:tcPr>
            <w:tcW w:w="952" w:type="dxa"/>
            <w:shd w:val="clear" w:color="auto" w:fill="FFFFFF" w:themeFill="background1"/>
            <w:noWrap/>
          </w:tcPr>
          <w:p w14:paraId="514EE5F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-23.92%</w:t>
            </w:r>
          </w:p>
        </w:tc>
      </w:tr>
      <w:tr w:rsidR="0023775A" w:rsidRPr="006B2A04" w14:paraId="5B8A69B6" w14:textId="77777777" w:rsidTr="003C3386">
        <w:trPr>
          <w:trHeight w:val="113"/>
        </w:trPr>
        <w:tc>
          <w:tcPr>
            <w:tcW w:w="1242" w:type="dxa"/>
            <w:vMerge/>
            <w:shd w:val="clear" w:color="auto" w:fill="FFFFFF" w:themeFill="background1"/>
            <w:vAlign w:val="center"/>
            <w:hideMark/>
          </w:tcPr>
          <w:p w14:paraId="5045346C"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9F8F877"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2F60AFE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-10.86%</w:t>
            </w:r>
          </w:p>
        </w:tc>
        <w:tc>
          <w:tcPr>
            <w:tcW w:w="850" w:type="dxa"/>
            <w:shd w:val="clear" w:color="auto" w:fill="FFFFFF" w:themeFill="background1"/>
          </w:tcPr>
          <w:p w14:paraId="2B4997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-6.05%</w:t>
            </w:r>
          </w:p>
        </w:tc>
        <w:tc>
          <w:tcPr>
            <w:tcW w:w="851" w:type="dxa"/>
            <w:shd w:val="clear" w:color="auto" w:fill="FFFFFF" w:themeFill="background1"/>
          </w:tcPr>
          <w:p w14:paraId="413953C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-6.41%</w:t>
            </w:r>
          </w:p>
        </w:tc>
        <w:tc>
          <w:tcPr>
            <w:tcW w:w="850" w:type="dxa"/>
            <w:shd w:val="clear" w:color="auto" w:fill="FFFFFF" w:themeFill="background1"/>
          </w:tcPr>
          <w:p w14:paraId="4F50604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-9.21%</w:t>
            </w:r>
          </w:p>
        </w:tc>
        <w:tc>
          <w:tcPr>
            <w:tcW w:w="851" w:type="dxa"/>
            <w:shd w:val="clear" w:color="auto" w:fill="FFFFFF" w:themeFill="background1"/>
          </w:tcPr>
          <w:p w14:paraId="598B1D5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-10.69%</w:t>
            </w:r>
          </w:p>
        </w:tc>
        <w:tc>
          <w:tcPr>
            <w:tcW w:w="850" w:type="dxa"/>
            <w:shd w:val="clear" w:color="auto" w:fill="FFFFFF" w:themeFill="background1"/>
          </w:tcPr>
          <w:p w14:paraId="48F2B69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-1.00%</w:t>
            </w:r>
          </w:p>
        </w:tc>
        <w:tc>
          <w:tcPr>
            <w:tcW w:w="851" w:type="dxa"/>
            <w:shd w:val="clear" w:color="auto" w:fill="FFFFFF" w:themeFill="background1"/>
            <w:noWrap/>
          </w:tcPr>
          <w:p w14:paraId="2253294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-12.62%</w:t>
            </w:r>
          </w:p>
        </w:tc>
        <w:tc>
          <w:tcPr>
            <w:tcW w:w="997" w:type="dxa"/>
            <w:shd w:val="clear" w:color="auto" w:fill="FFFFFF" w:themeFill="background1"/>
            <w:noWrap/>
          </w:tcPr>
          <w:p w14:paraId="6B6356A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-9.10%</w:t>
            </w:r>
          </w:p>
        </w:tc>
        <w:tc>
          <w:tcPr>
            <w:tcW w:w="952" w:type="dxa"/>
            <w:shd w:val="clear" w:color="auto" w:fill="FFFFFF" w:themeFill="background1"/>
            <w:noWrap/>
          </w:tcPr>
          <w:p w14:paraId="5CFFC73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-8.44%</w:t>
            </w:r>
          </w:p>
        </w:tc>
      </w:tr>
      <w:tr w:rsidR="0023775A" w:rsidRPr="006B2A04" w14:paraId="2C3F69AA" w14:textId="77777777" w:rsidTr="003C3386">
        <w:trPr>
          <w:trHeight w:val="113"/>
        </w:trPr>
        <w:tc>
          <w:tcPr>
            <w:tcW w:w="1242" w:type="dxa"/>
            <w:vMerge w:val="restart"/>
            <w:shd w:val="clear" w:color="auto" w:fill="FFFFFF" w:themeFill="background1"/>
            <w:vAlign w:val="center"/>
            <w:hideMark/>
          </w:tcPr>
          <w:p w14:paraId="6806581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average-UPT </w:t>
            </w:r>
            <w:r w:rsidRPr="00935B50">
              <w:rPr>
                <w:rFonts w:ascii="Arial" w:hAnsi="Arial" w:cs="Arial"/>
                <w:b/>
                <w:bCs/>
                <w:color w:val="000000"/>
                <w:sz w:val="16"/>
                <w:szCs w:val="16"/>
              </w:rPr>
              <w:t>gain</w:t>
            </w:r>
          </w:p>
        </w:tc>
        <w:tc>
          <w:tcPr>
            <w:tcW w:w="779" w:type="dxa"/>
            <w:shd w:val="clear" w:color="auto" w:fill="FFFFFF" w:themeFill="background1"/>
            <w:vAlign w:val="center"/>
            <w:hideMark/>
          </w:tcPr>
          <w:p w14:paraId="566D3BB2"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37980C5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0.28%</w:t>
            </w:r>
          </w:p>
        </w:tc>
        <w:tc>
          <w:tcPr>
            <w:tcW w:w="850" w:type="dxa"/>
            <w:shd w:val="clear" w:color="auto" w:fill="FFFFFF" w:themeFill="background1"/>
          </w:tcPr>
          <w:p w14:paraId="5F1EE01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8.15%</w:t>
            </w:r>
          </w:p>
        </w:tc>
        <w:tc>
          <w:tcPr>
            <w:tcW w:w="851" w:type="dxa"/>
            <w:shd w:val="clear" w:color="auto" w:fill="FFFFFF" w:themeFill="background1"/>
          </w:tcPr>
          <w:p w14:paraId="3E87B4D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w:t>
            </w:r>
          </w:p>
        </w:tc>
        <w:tc>
          <w:tcPr>
            <w:tcW w:w="850" w:type="dxa"/>
            <w:shd w:val="clear" w:color="auto" w:fill="FFFFFF" w:themeFill="background1"/>
          </w:tcPr>
          <w:p w14:paraId="77305CF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-7.32%</w:t>
            </w:r>
          </w:p>
        </w:tc>
        <w:tc>
          <w:tcPr>
            <w:tcW w:w="851" w:type="dxa"/>
            <w:shd w:val="clear" w:color="auto" w:fill="FFFFFF" w:themeFill="background1"/>
          </w:tcPr>
          <w:p w14:paraId="156B3B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-11.23%</w:t>
            </w:r>
          </w:p>
        </w:tc>
        <w:tc>
          <w:tcPr>
            <w:tcW w:w="850" w:type="dxa"/>
            <w:shd w:val="clear" w:color="auto" w:fill="FFFFFF" w:themeFill="background1"/>
          </w:tcPr>
          <w:p w14:paraId="4DD8AFE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-15.97%</w:t>
            </w:r>
          </w:p>
        </w:tc>
        <w:tc>
          <w:tcPr>
            <w:tcW w:w="851" w:type="dxa"/>
            <w:shd w:val="clear" w:color="auto" w:fill="FFFFFF" w:themeFill="background1"/>
            <w:noWrap/>
          </w:tcPr>
          <w:p w14:paraId="0CE0C0F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-17.21%</w:t>
            </w:r>
          </w:p>
        </w:tc>
        <w:tc>
          <w:tcPr>
            <w:tcW w:w="997" w:type="dxa"/>
            <w:shd w:val="clear" w:color="auto" w:fill="FFFFFF" w:themeFill="background1"/>
            <w:noWrap/>
          </w:tcPr>
          <w:p w14:paraId="2557258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-14.43%</w:t>
            </w:r>
          </w:p>
        </w:tc>
        <w:tc>
          <w:tcPr>
            <w:tcW w:w="952" w:type="dxa"/>
            <w:shd w:val="clear" w:color="auto" w:fill="FFFFFF" w:themeFill="background1"/>
            <w:noWrap/>
          </w:tcPr>
          <w:p w14:paraId="1B47CAE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-24.81%</w:t>
            </w:r>
          </w:p>
        </w:tc>
      </w:tr>
      <w:tr w:rsidR="0023775A" w:rsidRPr="006B2A04" w14:paraId="54A5308A" w14:textId="77777777" w:rsidTr="003C3386">
        <w:trPr>
          <w:trHeight w:val="113"/>
        </w:trPr>
        <w:tc>
          <w:tcPr>
            <w:tcW w:w="1242" w:type="dxa"/>
            <w:vMerge/>
            <w:shd w:val="clear" w:color="auto" w:fill="FFFFFF" w:themeFill="background1"/>
            <w:vAlign w:val="center"/>
            <w:hideMark/>
          </w:tcPr>
          <w:p w14:paraId="17C57A9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DFDF3C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627D5D0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7E67940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66A8099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5784054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tcPr>
          <w:p w14:paraId="7ECB231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0" w:type="dxa"/>
            <w:shd w:val="clear" w:color="auto" w:fill="FFFFFF" w:themeFill="background1"/>
          </w:tcPr>
          <w:p w14:paraId="520E59A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851" w:type="dxa"/>
            <w:shd w:val="clear" w:color="auto" w:fill="FFFFFF" w:themeFill="background1"/>
            <w:noWrap/>
          </w:tcPr>
          <w:p w14:paraId="0B9291A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97" w:type="dxa"/>
            <w:shd w:val="clear" w:color="auto" w:fill="FFFFFF" w:themeFill="background1"/>
            <w:noWrap/>
          </w:tcPr>
          <w:p w14:paraId="10EB2E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c>
          <w:tcPr>
            <w:tcW w:w="952" w:type="dxa"/>
            <w:shd w:val="clear" w:color="auto" w:fill="FFFFFF" w:themeFill="background1"/>
            <w:noWrap/>
          </w:tcPr>
          <w:p w14:paraId="29704F7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NaN</w:t>
            </w:r>
          </w:p>
        </w:tc>
      </w:tr>
      <w:tr w:rsidR="0023775A" w:rsidRPr="006B2A04" w14:paraId="152C3D36" w14:textId="77777777" w:rsidTr="003C3386">
        <w:trPr>
          <w:trHeight w:val="113"/>
        </w:trPr>
        <w:tc>
          <w:tcPr>
            <w:tcW w:w="1242" w:type="dxa"/>
            <w:vMerge/>
            <w:shd w:val="clear" w:color="auto" w:fill="FFFFFF" w:themeFill="background1"/>
            <w:vAlign w:val="center"/>
            <w:hideMark/>
          </w:tcPr>
          <w:p w14:paraId="604413B2"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2EB46D4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5AD11FE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1.87%</w:t>
            </w:r>
          </w:p>
        </w:tc>
        <w:tc>
          <w:tcPr>
            <w:tcW w:w="850" w:type="dxa"/>
            <w:shd w:val="clear" w:color="auto" w:fill="FFFFFF" w:themeFill="background1"/>
          </w:tcPr>
          <w:p w14:paraId="23C2867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17.13%</w:t>
            </w:r>
          </w:p>
        </w:tc>
        <w:tc>
          <w:tcPr>
            <w:tcW w:w="851" w:type="dxa"/>
            <w:shd w:val="clear" w:color="auto" w:fill="FFFFFF" w:themeFill="background1"/>
          </w:tcPr>
          <w:p w14:paraId="78AE368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6.50%</w:t>
            </w:r>
          </w:p>
        </w:tc>
        <w:tc>
          <w:tcPr>
            <w:tcW w:w="850" w:type="dxa"/>
            <w:shd w:val="clear" w:color="auto" w:fill="FFFFFF" w:themeFill="background1"/>
          </w:tcPr>
          <w:p w14:paraId="4E6E15E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-10.61%</w:t>
            </w:r>
          </w:p>
        </w:tc>
        <w:tc>
          <w:tcPr>
            <w:tcW w:w="851" w:type="dxa"/>
            <w:shd w:val="clear" w:color="auto" w:fill="FFFFFF" w:themeFill="background1"/>
          </w:tcPr>
          <w:p w14:paraId="704B48B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-4.90%</w:t>
            </w:r>
          </w:p>
        </w:tc>
        <w:tc>
          <w:tcPr>
            <w:tcW w:w="850" w:type="dxa"/>
            <w:shd w:val="clear" w:color="auto" w:fill="FFFFFF" w:themeFill="background1"/>
          </w:tcPr>
          <w:p w14:paraId="1331496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-16.44%</w:t>
            </w:r>
          </w:p>
        </w:tc>
        <w:tc>
          <w:tcPr>
            <w:tcW w:w="851" w:type="dxa"/>
            <w:shd w:val="clear" w:color="auto" w:fill="FFFFFF" w:themeFill="background1"/>
            <w:noWrap/>
          </w:tcPr>
          <w:p w14:paraId="64D8F15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-21.96%</w:t>
            </w:r>
          </w:p>
        </w:tc>
        <w:tc>
          <w:tcPr>
            <w:tcW w:w="997" w:type="dxa"/>
            <w:shd w:val="clear" w:color="auto" w:fill="FFFFFF" w:themeFill="background1"/>
            <w:noWrap/>
          </w:tcPr>
          <w:p w14:paraId="71B088E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-12.02%</w:t>
            </w:r>
          </w:p>
        </w:tc>
        <w:tc>
          <w:tcPr>
            <w:tcW w:w="952" w:type="dxa"/>
            <w:shd w:val="clear" w:color="auto" w:fill="FFFFFF" w:themeFill="background1"/>
            <w:noWrap/>
          </w:tcPr>
          <w:p w14:paraId="1C80D30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-26.56%</w:t>
            </w:r>
          </w:p>
        </w:tc>
      </w:tr>
      <w:tr w:rsidR="0023775A" w:rsidRPr="006B2A04" w14:paraId="0E412638" w14:textId="77777777" w:rsidTr="003C3386">
        <w:trPr>
          <w:trHeight w:val="113"/>
        </w:trPr>
        <w:tc>
          <w:tcPr>
            <w:tcW w:w="1242" w:type="dxa"/>
            <w:vMerge/>
            <w:shd w:val="clear" w:color="auto" w:fill="FFFFFF" w:themeFill="background1"/>
            <w:vAlign w:val="center"/>
            <w:hideMark/>
          </w:tcPr>
          <w:p w14:paraId="5D3504A7"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560051CF"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654F55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-2.02%</w:t>
            </w:r>
          </w:p>
        </w:tc>
        <w:tc>
          <w:tcPr>
            <w:tcW w:w="850" w:type="dxa"/>
            <w:shd w:val="clear" w:color="auto" w:fill="FFFFFF" w:themeFill="background1"/>
          </w:tcPr>
          <w:p w14:paraId="2F91FCE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5.82%</w:t>
            </w:r>
          </w:p>
        </w:tc>
        <w:tc>
          <w:tcPr>
            <w:tcW w:w="851" w:type="dxa"/>
            <w:shd w:val="clear" w:color="auto" w:fill="FFFFFF" w:themeFill="background1"/>
          </w:tcPr>
          <w:p w14:paraId="0E9F2AD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-0.24%</w:t>
            </w:r>
          </w:p>
        </w:tc>
        <w:tc>
          <w:tcPr>
            <w:tcW w:w="850" w:type="dxa"/>
            <w:shd w:val="clear" w:color="auto" w:fill="FFFFFF" w:themeFill="background1"/>
          </w:tcPr>
          <w:p w14:paraId="0B3B51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-2.15%</w:t>
            </w:r>
          </w:p>
        </w:tc>
        <w:tc>
          <w:tcPr>
            <w:tcW w:w="851" w:type="dxa"/>
            <w:shd w:val="clear" w:color="auto" w:fill="FFFFFF" w:themeFill="background1"/>
          </w:tcPr>
          <w:p w14:paraId="7DB440B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-11.86%</w:t>
            </w:r>
          </w:p>
        </w:tc>
        <w:tc>
          <w:tcPr>
            <w:tcW w:w="850" w:type="dxa"/>
            <w:shd w:val="clear" w:color="auto" w:fill="FFFFFF" w:themeFill="background1"/>
          </w:tcPr>
          <w:p w14:paraId="0723E36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-16.33%</w:t>
            </w:r>
          </w:p>
        </w:tc>
        <w:tc>
          <w:tcPr>
            <w:tcW w:w="851" w:type="dxa"/>
            <w:shd w:val="clear" w:color="auto" w:fill="FFFFFF" w:themeFill="background1"/>
            <w:noWrap/>
          </w:tcPr>
          <w:p w14:paraId="06D6E8E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-9.86%</w:t>
            </w:r>
          </w:p>
        </w:tc>
        <w:tc>
          <w:tcPr>
            <w:tcW w:w="997" w:type="dxa"/>
            <w:shd w:val="clear" w:color="auto" w:fill="FFFFFF" w:themeFill="background1"/>
            <w:noWrap/>
          </w:tcPr>
          <w:p w14:paraId="7DB2295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-16.05%</w:t>
            </w:r>
          </w:p>
        </w:tc>
        <w:tc>
          <w:tcPr>
            <w:tcW w:w="952" w:type="dxa"/>
            <w:shd w:val="clear" w:color="auto" w:fill="FFFFFF" w:themeFill="background1"/>
            <w:noWrap/>
          </w:tcPr>
          <w:p w14:paraId="36E870E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-22.23%</w:t>
            </w:r>
          </w:p>
        </w:tc>
      </w:tr>
      <w:tr w:rsidR="0023775A" w:rsidRPr="006B2A04" w14:paraId="7D5E497B" w14:textId="77777777" w:rsidTr="003C3386">
        <w:trPr>
          <w:trHeight w:val="113"/>
        </w:trPr>
        <w:tc>
          <w:tcPr>
            <w:tcW w:w="1242" w:type="dxa"/>
            <w:vMerge w:val="restart"/>
            <w:shd w:val="clear" w:color="auto" w:fill="FFFFFF" w:themeFill="background1"/>
            <w:vAlign w:val="center"/>
            <w:hideMark/>
          </w:tcPr>
          <w:p w14:paraId="7463D7F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DL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3560B2E3"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59BB830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2.87%</w:t>
            </w:r>
          </w:p>
        </w:tc>
        <w:tc>
          <w:tcPr>
            <w:tcW w:w="850" w:type="dxa"/>
            <w:shd w:val="clear" w:color="auto" w:fill="FFFFFF" w:themeFill="background1"/>
          </w:tcPr>
          <w:p w14:paraId="099FB31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-7.72%</w:t>
            </w:r>
          </w:p>
        </w:tc>
        <w:tc>
          <w:tcPr>
            <w:tcW w:w="851" w:type="dxa"/>
            <w:shd w:val="clear" w:color="auto" w:fill="FFFFFF" w:themeFill="background1"/>
          </w:tcPr>
          <w:p w14:paraId="4EA533C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25.41%</w:t>
            </w:r>
          </w:p>
        </w:tc>
        <w:tc>
          <w:tcPr>
            <w:tcW w:w="850" w:type="dxa"/>
            <w:shd w:val="clear" w:color="auto" w:fill="FFFFFF" w:themeFill="background1"/>
          </w:tcPr>
          <w:p w14:paraId="32BFE6E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13.73%</w:t>
            </w:r>
          </w:p>
        </w:tc>
        <w:tc>
          <w:tcPr>
            <w:tcW w:w="851" w:type="dxa"/>
            <w:shd w:val="clear" w:color="auto" w:fill="FFFFFF" w:themeFill="background1"/>
          </w:tcPr>
          <w:p w14:paraId="070B148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-6.65%</w:t>
            </w:r>
          </w:p>
        </w:tc>
        <w:tc>
          <w:tcPr>
            <w:tcW w:w="850" w:type="dxa"/>
            <w:shd w:val="clear" w:color="auto" w:fill="FFFFFF" w:themeFill="background1"/>
          </w:tcPr>
          <w:p w14:paraId="4F2021C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18.08%</w:t>
            </w:r>
          </w:p>
        </w:tc>
        <w:tc>
          <w:tcPr>
            <w:tcW w:w="851" w:type="dxa"/>
            <w:shd w:val="clear" w:color="auto" w:fill="FFFFFF" w:themeFill="background1"/>
            <w:noWrap/>
          </w:tcPr>
          <w:p w14:paraId="1EBC2D0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4.60%</w:t>
            </w:r>
          </w:p>
        </w:tc>
        <w:tc>
          <w:tcPr>
            <w:tcW w:w="997" w:type="dxa"/>
            <w:shd w:val="clear" w:color="auto" w:fill="FFFFFF" w:themeFill="background1"/>
            <w:noWrap/>
          </w:tcPr>
          <w:p w14:paraId="3419253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8.12%</w:t>
            </w:r>
          </w:p>
        </w:tc>
        <w:tc>
          <w:tcPr>
            <w:tcW w:w="952" w:type="dxa"/>
            <w:shd w:val="clear" w:color="auto" w:fill="FFFFFF" w:themeFill="background1"/>
            <w:noWrap/>
          </w:tcPr>
          <w:p w14:paraId="43B477A2"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24.33%</w:t>
            </w:r>
          </w:p>
        </w:tc>
      </w:tr>
      <w:tr w:rsidR="0023775A" w:rsidRPr="006B2A04" w14:paraId="73EFE6FF" w14:textId="77777777" w:rsidTr="003C3386">
        <w:trPr>
          <w:trHeight w:val="113"/>
        </w:trPr>
        <w:tc>
          <w:tcPr>
            <w:tcW w:w="1242" w:type="dxa"/>
            <w:vMerge/>
            <w:shd w:val="clear" w:color="auto" w:fill="FFFFFF" w:themeFill="background1"/>
            <w:vAlign w:val="center"/>
            <w:hideMark/>
          </w:tcPr>
          <w:p w14:paraId="2535E667"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1FD4B47E"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3E1D0CA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850" w:type="dxa"/>
            <w:shd w:val="clear" w:color="auto" w:fill="FFFFFF" w:themeFill="background1"/>
          </w:tcPr>
          <w:p w14:paraId="7B7B5C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1" w:type="dxa"/>
            <w:shd w:val="clear" w:color="auto" w:fill="FFFFFF" w:themeFill="background1"/>
          </w:tcPr>
          <w:p w14:paraId="4695A1C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8.00%</w:t>
            </w:r>
          </w:p>
        </w:tc>
        <w:tc>
          <w:tcPr>
            <w:tcW w:w="850" w:type="dxa"/>
            <w:shd w:val="clear" w:color="auto" w:fill="FFFFFF" w:themeFill="background1"/>
          </w:tcPr>
          <w:p w14:paraId="756D3E5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851" w:type="dxa"/>
            <w:shd w:val="clear" w:color="auto" w:fill="FFFFFF" w:themeFill="background1"/>
          </w:tcPr>
          <w:p w14:paraId="7AFE708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5.26%</w:t>
            </w:r>
          </w:p>
        </w:tc>
        <w:tc>
          <w:tcPr>
            <w:tcW w:w="850" w:type="dxa"/>
            <w:shd w:val="clear" w:color="auto" w:fill="FFFFFF" w:themeFill="background1"/>
          </w:tcPr>
          <w:p w14:paraId="0E2F66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8.00%</w:t>
            </w:r>
          </w:p>
        </w:tc>
        <w:tc>
          <w:tcPr>
            <w:tcW w:w="851" w:type="dxa"/>
            <w:shd w:val="clear" w:color="auto" w:fill="FFFFFF" w:themeFill="background1"/>
            <w:noWrap/>
          </w:tcPr>
          <w:p w14:paraId="4B6F875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7.14%</w:t>
            </w:r>
          </w:p>
        </w:tc>
        <w:tc>
          <w:tcPr>
            <w:tcW w:w="997" w:type="dxa"/>
            <w:shd w:val="clear" w:color="auto" w:fill="FFFFFF" w:themeFill="background1"/>
            <w:noWrap/>
          </w:tcPr>
          <w:p w14:paraId="10A7066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5.26%</w:t>
            </w:r>
          </w:p>
        </w:tc>
        <w:tc>
          <w:tcPr>
            <w:tcW w:w="952" w:type="dxa"/>
            <w:shd w:val="clear" w:color="auto" w:fill="FFFFFF" w:themeFill="background1"/>
            <w:noWrap/>
          </w:tcPr>
          <w:p w14:paraId="72AD0D9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8.00%</w:t>
            </w:r>
          </w:p>
        </w:tc>
      </w:tr>
      <w:tr w:rsidR="0023775A" w:rsidRPr="006B2A04" w14:paraId="3F5016FC" w14:textId="77777777" w:rsidTr="003C3386">
        <w:trPr>
          <w:trHeight w:val="113"/>
        </w:trPr>
        <w:tc>
          <w:tcPr>
            <w:tcW w:w="1242" w:type="dxa"/>
            <w:vMerge/>
            <w:shd w:val="clear" w:color="auto" w:fill="FFFFFF" w:themeFill="background1"/>
            <w:vAlign w:val="center"/>
            <w:hideMark/>
          </w:tcPr>
          <w:p w14:paraId="557DAFDC"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51D06210"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424EE32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676DBCE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8.16%</w:t>
            </w:r>
          </w:p>
        </w:tc>
        <w:tc>
          <w:tcPr>
            <w:tcW w:w="851" w:type="dxa"/>
            <w:shd w:val="clear" w:color="auto" w:fill="FFFFFF" w:themeFill="background1"/>
          </w:tcPr>
          <w:p w14:paraId="77F5441B"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23.86%</w:t>
            </w:r>
          </w:p>
        </w:tc>
        <w:tc>
          <w:tcPr>
            <w:tcW w:w="850" w:type="dxa"/>
            <w:shd w:val="clear" w:color="auto" w:fill="FFFFFF" w:themeFill="background1"/>
          </w:tcPr>
          <w:p w14:paraId="1742BD9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7.41%</w:t>
            </w:r>
          </w:p>
        </w:tc>
        <w:tc>
          <w:tcPr>
            <w:tcW w:w="851" w:type="dxa"/>
            <w:shd w:val="clear" w:color="auto" w:fill="FFFFFF" w:themeFill="background1"/>
          </w:tcPr>
          <w:p w14:paraId="767108F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8.16%</w:t>
            </w:r>
          </w:p>
        </w:tc>
        <w:tc>
          <w:tcPr>
            <w:tcW w:w="850" w:type="dxa"/>
            <w:shd w:val="clear" w:color="auto" w:fill="FFFFFF" w:themeFill="background1"/>
          </w:tcPr>
          <w:p w14:paraId="6972299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20.45%</w:t>
            </w:r>
          </w:p>
        </w:tc>
        <w:tc>
          <w:tcPr>
            <w:tcW w:w="851" w:type="dxa"/>
            <w:shd w:val="clear" w:color="auto" w:fill="FFFFFF" w:themeFill="background1"/>
            <w:noWrap/>
          </w:tcPr>
          <w:p w14:paraId="5BB2B736"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7.41%</w:t>
            </w:r>
          </w:p>
        </w:tc>
        <w:tc>
          <w:tcPr>
            <w:tcW w:w="997" w:type="dxa"/>
            <w:shd w:val="clear" w:color="auto" w:fill="FFFFFF" w:themeFill="background1"/>
            <w:noWrap/>
          </w:tcPr>
          <w:p w14:paraId="722B6A4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10.20%</w:t>
            </w:r>
          </w:p>
        </w:tc>
        <w:tc>
          <w:tcPr>
            <w:tcW w:w="952" w:type="dxa"/>
            <w:shd w:val="clear" w:color="auto" w:fill="FFFFFF" w:themeFill="background1"/>
            <w:noWrap/>
          </w:tcPr>
          <w:p w14:paraId="069939E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23.86%</w:t>
            </w:r>
          </w:p>
        </w:tc>
      </w:tr>
      <w:tr w:rsidR="0023775A" w:rsidRPr="006B2A04" w14:paraId="061394D5" w14:textId="77777777" w:rsidTr="003C3386">
        <w:trPr>
          <w:trHeight w:val="113"/>
        </w:trPr>
        <w:tc>
          <w:tcPr>
            <w:tcW w:w="1242" w:type="dxa"/>
            <w:vMerge/>
            <w:shd w:val="clear" w:color="auto" w:fill="FFFFFF" w:themeFill="background1"/>
            <w:vAlign w:val="center"/>
            <w:hideMark/>
          </w:tcPr>
          <w:p w14:paraId="7E8E8BDF"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3D98F168"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2F7205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-1.05%</w:t>
            </w:r>
          </w:p>
        </w:tc>
        <w:tc>
          <w:tcPr>
            <w:tcW w:w="850" w:type="dxa"/>
            <w:shd w:val="clear" w:color="auto" w:fill="FFFFFF" w:themeFill="background1"/>
          </w:tcPr>
          <w:p w14:paraId="4442A26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-16.54%</w:t>
            </w:r>
          </w:p>
        </w:tc>
        <w:tc>
          <w:tcPr>
            <w:tcW w:w="851" w:type="dxa"/>
            <w:shd w:val="clear" w:color="auto" w:fill="FFFFFF" w:themeFill="background1"/>
          </w:tcPr>
          <w:p w14:paraId="4B5E440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38.83%</w:t>
            </w:r>
          </w:p>
        </w:tc>
        <w:tc>
          <w:tcPr>
            <w:tcW w:w="850" w:type="dxa"/>
            <w:shd w:val="clear" w:color="auto" w:fill="FFFFFF" w:themeFill="background1"/>
          </w:tcPr>
          <w:p w14:paraId="7A64BA39"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3.16%</w:t>
            </w:r>
          </w:p>
        </w:tc>
        <w:tc>
          <w:tcPr>
            <w:tcW w:w="851" w:type="dxa"/>
            <w:shd w:val="clear" w:color="auto" w:fill="FFFFFF" w:themeFill="background1"/>
          </w:tcPr>
          <w:p w14:paraId="05491C5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-11.03%</w:t>
            </w:r>
          </w:p>
        </w:tc>
        <w:tc>
          <w:tcPr>
            <w:tcW w:w="850" w:type="dxa"/>
            <w:shd w:val="clear" w:color="auto" w:fill="FFFFFF" w:themeFill="background1"/>
          </w:tcPr>
          <w:p w14:paraId="60CFE96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13.70%</w:t>
            </w:r>
          </w:p>
        </w:tc>
        <w:tc>
          <w:tcPr>
            <w:tcW w:w="851" w:type="dxa"/>
            <w:shd w:val="clear" w:color="auto" w:fill="FFFFFF" w:themeFill="background1"/>
            <w:noWrap/>
          </w:tcPr>
          <w:p w14:paraId="233AD59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-5.26%</w:t>
            </w:r>
          </w:p>
        </w:tc>
        <w:tc>
          <w:tcPr>
            <w:tcW w:w="997" w:type="dxa"/>
            <w:shd w:val="clear" w:color="auto" w:fill="FFFFFF" w:themeFill="background1"/>
            <w:noWrap/>
          </w:tcPr>
          <w:p w14:paraId="231FBC6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9.19%</w:t>
            </w:r>
          </w:p>
        </w:tc>
        <w:tc>
          <w:tcPr>
            <w:tcW w:w="952" w:type="dxa"/>
            <w:shd w:val="clear" w:color="auto" w:fill="FFFFFF" w:themeFill="background1"/>
            <w:noWrap/>
          </w:tcPr>
          <w:p w14:paraId="138C3D2D"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26.26%</w:t>
            </w:r>
          </w:p>
        </w:tc>
      </w:tr>
      <w:tr w:rsidR="0023775A" w:rsidRPr="006B2A04" w14:paraId="5EE78ADF" w14:textId="77777777" w:rsidTr="003C3386">
        <w:trPr>
          <w:trHeight w:val="113"/>
        </w:trPr>
        <w:tc>
          <w:tcPr>
            <w:tcW w:w="1242" w:type="dxa"/>
            <w:vMerge w:val="restart"/>
            <w:shd w:val="clear" w:color="auto" w:fill="FFFFFF" w:themeFill="background1"/>
            <w:vAlign w:val="center"/>
            <w:hideMark/>
          </w:tcPr>
          <w:p w14:paraId="38416CAC"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 xml:space="preserve">UL packet-Latency </w:t>
            </w:r>
            <w:r w:rsidRPr="00935B50">
              <w:rPr>
                <w:rFonts w:ascii="Arial" w:hAnsi="Arial" w:cs="Arial"/>
                <w:b/>
                <w:bCs/>
                <w:color w:val="000000"/>
                <w:sz w:val="16"/>
                <w:szCs w:val="16"/>
              </w:rPr>
              <w:t>increase</w:t>
            </w:r>
          </w:p>
        </w:tc>
        <w:tc>
          <w:tcPr>
            <w:tcW w:w="779" w:type="dxa"/>
            <w:shd w:val="clear" w:color="auto" w:fill="FFFFFF" w:themeFill="background1"/>
            <w:vAlign w:val="center"/>
            <w:hideMark/>
          </w:tcPr>
          <w:p w14:paraId="40F2CC4A"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Mean</w:t>
            </w:r>
          </w:p>
        </w:tc>
        <w:tc>
          <w:tcPr>
            <w:tcW w:w="781" w:type="dxa"/>
            <w:shd w:val="clear" w:color="auto" w:fill="FFFFFF" w:themeFill="background1"/>
          </w:tcPr>
          <w:p w14:paraId="3D94098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36.75%</w:t>
            </w:r>
          </w:p>
        </w:tc>
        <w:tc>
          <w:tcPr>
            <w:tcW w:w="850" w:type="dxa"/>
            <w:shd w:val="clear" w:color="auto" w:fill="FFFFFF" w:themeFill="background1"/>
          </w:tcPr>
          <w:p w14:paraId="733D4C70"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-15.61%</w:t>
            </w:r>
          </w:p>
        </w:tc>
        <w:tc>
          <w:tcPr>
            <w:tcW w:w="851" w:type="dxa"/>
            <w:shd w:val="clear" w:color="auto" w:fill="FFFFFF" w:themeFill="background1"/>
          </w:tcPr>
          <w:p w14:paraId="11AA55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11.18%</w:t>
            </w:r>
          </w:p>
        </w:tc>
        <w:tc>
          <w:tcPr>
            <w:tcW w:w="850" w:type="dxa"/>
            <w:shd w:val="clear" w:color="auto" w:fill="FFFFFF" w:themeFill="background1"/>
          </w:tcPr>
          <w:p w14:paraId="4EAB8AA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61.72%</w:t>
            </w:r>
          </w:p>
        </w:tc>
        <w:tc>
          <w:tcPr>
            <w:tcW w:w="851" w:type="dxa"/>
            <w:shd w:val="clear" w:color="auto" w:fill="FFFFFF" w:themeFill="background1"/>
          </w:tcPr>
          <w:p w14:paraId="25F2B39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19.15%</w:t>
            </w:r>
          </w:p>
        </w:tc>
        <w:tc>
          <w:tcPr>
            <w:tcW w:w="850" w:type="dxa"/>
            <w:shd w:val="clear" w:color="auto" w:fill="FFFFFF" w:themeFill="background1"/>
          </w:tcPr>
          <w:p w14:paraId="6AE12F1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18.15%</w:t>
            </w:r>
          </w:p>
        </w:tc>
        <w:tc>
          <w:tcPr>
            <w:tcW w:w="851" w:type="dxa"/>
            <w:shd w:val="clear" w:color="auto" w:fill="FFFFFF" w:themeFill="background1"/>
            <w:noWrap/>
          </w:tcPr>
          <w:p w14:paraId="5BD7F01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64.24%</w:t>
            </w:r>
          </w:p>
        </w:tc>
        <w:tc>
          <w:tcPr>
            <w:tcW w:w="997" w:type="dxa"/>
            <w:shd w:val="clear" w:color="auto" w:fill="FFFFFF" w:themeFill="background1"/>
            <w:noWrap/>
          </w:tcPr>
          <w:p w14:paraId="0621F2A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14.06%</w:t>
            </w:r>
          </w:p>
        </w:tc>
        <w:tc>
          <w:tcPr>
            <w:tcW w:w="952" w:type="dxa"/>
            <w:shd w:val="clear" w:color="auto" w:fill="FFFFFF" w:themeFill="background1"/>
            <w:noWrap/>
          </w:tcPr>
          <w:p w14:paraId="5F65C94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22.80%</w:t>
            </w:r>
          </w:p>
        </w:tc>
      </w:tr>
      <w:tr w:rsidR="0023775A" w:rsidRPr="006B2A04" w14:paraId="2029E12D" w14:textId="77777777" w:rsidTr="003C3386">
        <w:trPr>
          <w:trHeight w:val="113"/>
        </w:trPr>
        <w:tc>
          <w:tcPr>
            <w:tcW w:w="1242" w:type="dxa"/>
            <w:vMerge/>
            <w:shd w:val="clear" w:color="auto" w:fill="FFFFFF" w:themeFill="background1"/>
            <w:vAlign w:val="center"/>
            <w:hideMark/>
          </w:tcPr>
          <w:p w14:paraId="73C7844B"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482B380B"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w:t>
            </w:r>
          </w:p>
        </w:tc>
        <w:tc>
          <w:tcPr>
            <w:tcW w:w="781" w:type="dxa"/>
            <w:shd w:val="clear" w:color="auto" w:fill="FFFFFF" w:themeFill="background1"/>
          </w:tcPr>
          <w:p w14:paraId="3D11CF2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6F448D6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1" w:type="dxa"/>
            <w:shd w:val="clear" w:color="auto" w:fill="FFFFFF" w:themeFill="background1"/>
          </w:tcPr>
          <w:p w14:paraId="33F2069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0.00%</w:t>
            </w:r>
          </w:p>
        </w:tc>
        <w:tc>
          <w:tcPr>
            <w:tcW w:w="850" w:type="dxa"/>
            <w:shd w:val="clear" w:color="auto" w:fill="FFFFFF" w:themeFill="background1"/>
          </w:tcPr>
          <w:p w14:paraId="66F34B5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8.33%</w:t>
            </w:r>
          </w:p>
        </w:tc>
        <w:tc>
          <w:tcPr>
            <w:tcW w:w="851" w:type="dxa"/>
            <w:shd w:val="clear" w:color="auto" w:fill="FFFFFF" w:themeFill="background1"/>
          </w:tcPr>
          <w:p w14:paraId="1E9DE77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7.69%</w:t>
            </w:r>
          </w:p>
        </w:tc>
        <w:tc>
          <w:tcPr>
            <w:tcW w:w="850" w:type="dxa"/>
            <w:shd w:val="clear" w:color="auto" w:fill="FFFFFF" w:themeFill="background1"/>
          </w:tcPr>
          <w:p w14:paraId="2AC606D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15.38%</w:t>
            </w:r>
          </w:p>
        </w:tc>
        <w:tc>
          <w:tcPr>
            <w:tcW w:w="851" w:type="dxa"/>
            <w:shd w:val="clear" w:color="auto" w:fill="FFFFFF" w:themeFill="background1"/>
            <w:noWrap/>
          </w:tcPr>
          <w:p w14:paraId="0A023A6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16.67%</w:t>
            </w:r>
          </w:p>
        </w:tc>
        <w:tc>
          <w:tcPr>
            <w:tcW w:w="997" w:type="dxa"/>
            <w:shd w:val="clear" w:color="auto" w:fill="FFFFFF" w:themeFill="background1"/>
            <w:noWrap/>
          </w:tcPr>
          <w:p w14:paraId="1288684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15.38%</w:t>
            </w:r>
          </w:p>
        </w:tc>
        <w:tc>
          <w:tcPr>
            <w:tcW w:w="952" w:type="dxa"/>
            <w:shd w:val="clear" w:color="auto" w:fill="FFFFFF" w:themeFill="background1"/>
            <w:noWrap/>
          </w:tcPr>
          <w:p w14:paraId="1614345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23.08%</w:t>
            </w:r>
          </w:p>
        </w:tc>
      </w:tr>
      <w:tr w:rsidR="0023775A" w:rsidRPr="006B2A04" w14:paraId="516F195C" w14:textId="77777777" w:rsidTr="003C3386">
        <w:trPr>
          <w:trHeight w:val="113"/>
        </w:trPr>
        <w:tc>
          <w:tcPr>
            <w:tcW w:w="1242" w:type="dxa"/>
            <w:vMerge/>
            <w:shd w:val="clear" w:color="auto" w:fill="FFFFFF" w:themeFill="background1"/>
            <w:vAlign w:val="center"/>
            <w:hideMark/>
          </w:tcPr>
          <w:p w14:paraId="01B04BD3"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63599446"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50%</w:t>
            </w:r>
          </w:p>
        </w:tc>
        <w:tc>
          <w:tcPr>
            <w:tcW w:w="781" w:type="dxa"/>
            <w:shd w:val="clear" w:color="auto" w:fill="FFFFFF" w:themeFill="background1"/>
          </w:tcPr>
          <w:p w14:paraId="7E9A2B3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19.12%</w:t>
            </w:r>
          </w:p>
        </w:tc>
        <w:tc>
          <w:tcPr>
            <w:tcW w:w="850" w:type="dxa"/>
            <w:shd w:val="clear" w:color="auto" w:fill="FFFFFF" w:themeFill="background1"/>
          </w:tcPr>
          <w:p w14:paraId="7B79533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-13.04%</w:t>
            </w:r>
          </w:p>
        </w:tc>
        <w:tc>
          <w:tcPr>
            <w:tcW w:w="851" w:type="dxa"/>
            <w:shd w:val="clear" w:color="auto" w:fill="FFFFFF" w:themeFill="background1"/>
          </w:tcPr>
          <w:p w14:paraId="78797A34"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11.67%</w:t>
            </w:r>
          </w:p>
        </w:tc>
        <w:tc>
          <w:tcPr>
            <w:tcW w:w="850" w:type="dxa"/>
            <w:shd w:val="clear" w:color="auto" w:fill="FFFFFF" w:themeFill="background1"/>
          </w:tcPr>
          <w:p w14:paraId="67522363"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51.47%</w:t>
            </w:r>
          </w:p>
        </w:tc>
        <w:tc>
          <w:tcPr>
            <w:tcW w:w="851" w:type="dxa"/>
            <w:shd w:val="clear" w:color="auto" w:fill="FFFFFF" w:themeFill="background1"/>
          </w:tcPr>
          <w:p w14:paraId="5524689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4.35%</w:t>
            </w:r>
          </w:p>
        </w:tc>
        <w:tc>
          <w:tcPr>
            <w:tcW w:w="850" w:type="dxa"/>
            <w:shd w:val="clear" w:color="auto" w:fill="FFFFFF" w:themeFill="background1"/>
          </w:tcPr>
          <w:p w14:paraId="70CDBB6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28.33%</w:t>
            </w:r>
          </w:p>
        </w:tc>
        <w:tc>
          <w:tcPr>
            <w:tcW w:w="851" w:type="dxa"/>
            <w:shd w:val="clear" w:color="auto" w:fill="FFFFFF" w:themeFill="background1"/>
            <w:noWrap/>
          </w:tcPr>
          <w:p w14:paraId="1F9B47FF"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61.76%</w:t>
            </w:r>
          </w:p>
        </w:tc>
        <w:tc>
          <w:tcPr>
            <w:tcW w:w="997" w:type="dxa"/>
            <w:shd w:val="clear" w:color="auto" w:fill="FFFFFF" w:themeFill="background1"/>
            <w:noWrap/>
          </w:tcPr>
          <w:p w14:paraId="2325B29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2.90%</w:t>
            </w:r>
          </w:p>
        </w:tc>
        <w:tc>
          <w:tcPr>
            <w:tcW w:w="952" w:type="dxa"/>
            <w:shd w:val="clear" w:color="auto" w:fill="FFFFFF" w:themeFill="background1"/>
            <w:noWrap/>
          </w:tcPr>
          <w:p w14:paraId="78402F9A"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8.33%</w:t>
            </w:r>
          </w:p>
        </w:tc>
      </w:tr>
      <w:tr w:rsidR="0023775A" w:rsidRPr="006B2A04" w14:paraId="23AD5F93" w14:textId="77777777" w:rsidTr="003C3386">
        <w:trPr>
          <w:trHeight w:val="113"/>
        </w:trPr>
        <w:tc>
          <w:tcPr>
            <w:tcW w:w="1242" w:type="dxa"/>
            <w:vMerge/>
            <w:shd w:val="clear" w:color="auto" w:fill="FFFFFF" w:themeFill="background1"/>
            <w:vAlign w:val="center"/>
            <w:hideMark/>
          </w:tcPr>
          <w:p w14:paraId="2E2CC659" w14:textId="77777777" w:rsidR="0023775A" w:rsidRPr="00935B50" w:rsidRDefault="0023775A" w:rsidP="00935B50">
            <w:pPr>
              <w:spacing w:after="0"/>
              <w:jc w:val="center"/>
              <w:rPr>
                <w:rFonts w:ascii="Arial" w:hAnsi="Arial" w:cs="Arial"/>
                <w:b/>
                <w:bCs/>
                <w:sz w:val="16"/>
                <w:szCs w:val="16"/>
              </w:rPr>
            </w:pPr>
          </w:p>
        </w:tc>
        <w:tc>
          <w:tcPr>
            <w:tcW w:w="779" w:type="dxa"/>
            <w:shd w:val="clear" w:color="auto" w:fill="FFFFFF" w:themeFill="background1"/>
            <w:vAlign w:val="center"/>
            <w:hideMark/>
          </w:tcPr>
          <w:p w14:paraId="06C21BB4" w14:textId="77777777" w:rsidR="0023775A" w:rsidRPr="00935B50" w:rsidRDefault="0023775A" w:rsidP="00935B50">
            <w:pPr>
              <w:spacing w:after="0"/>
              <w:jc w:val="center"/>
              <w:rPr>
                <w:rFonts w:ascii="Arial" w:hAnsi="Arial" w:cs="Arial"/>
                <w:b/>
                <w:bCs/>
                <w:sz w:val="16"/>
                <w:szCs w:val="16"/>
              </w:rPr>
            </w:pPr>
            <w:r w:rsidRPr="00935B50">
              <w:rPr>
                <w:rFonts w:ascii="Arial" w:hAnsi="Arial" w:cs="Arial"/>
                <w:b/>
                <w:bCs/>
                <w:sz w:val="16"/>
                <w:szCs w:val="16"/>
              </w:rPr>
              <w:t>95%</w:t>
            </w:r>
          </w:p>
        </w:tc>
        <w:tc>
          <w:tcPr>
            <w:tcW w:w="781" w:type="dxa"/>
            <w:shd w:val="clear" w:color="auto" w:fill="FFFFFF" w:themeFill="background1"/>
          </w:tcPr>
          <w:p w14:paraId="5FAD73EC"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10.20%</w:t>
            </w:r>
          </w:p>
        </w:tc>
        <w:tc>
          <w:tcPr>
            <w:tcW w:w="850" w:type="dxa"/>
            <w:shd w:val="clear" w:color="auto" w:fill="FFFFFF" w:themeFill="background1"/>
          </w:tcPr>
          <w:p w14:paraId="1C45130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-11.69%</w:t>
            </w:r>
          </w:p>
        </w:tc>
        <w:tc>
          <w:tcPr>
            <w:tcW w:w="851" w:type="dxa"/>
            <w:shd w:val="clear" w:color="auto" w:fill="FFFFFF" w:themeFill="background1"/>
          </w:tcPr>
          <w:p w14:paraId="20F7DBC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27.61%</w:t>
            </w:r>
          </w:p>
        </w:tc>
        <w:tc>
          <w:tcPr>
            <w:tcW w:w="850" w:type="dxa"/>
            <w:shd w:val="clear" w:color="auto" w:fill="FFFFFF" w:themeFill="background1"/>
          </w:tcPr>
          <w:p w14:paraId="5FB6E17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29.93%</w:t>
            </w:r>
          </w:p>
        </w:tc>
        <w:tc>
          <w:tcPr>
            <w:tcW w:w="851" w:type="dxa"/>
            <w:shd w:val="clear" w:color="auto" w:fill="FFFFFF" w:themeFill="background1"/>
          </w:tcPr>
          <w:p w14:paraId="05F393D5"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25.60%</w:t>
            </w:r>
          </w:p>
        </w:tc>
        <w:tc>
          <w:tcPr>
            <w:tcW w:w="850" w:type="dxa"/>
            <w:shd w:val="clear" w:color="auto" w:fill="FFFFFF" w:themeFill="background1"/>
          </w:tcPr>
          <w:p w14:paraId="6C7AF571"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25.82%</w:t>
            </w:r>
          </w:p>
        </w:tc>
        <w:tc>
          <w:tcPr>
            <w:tcW w:w="851" w:type="dxa"/>
            <w:shd w:val="clear" w:color="auto" w:fill="FFFFFF" w:themeFill="background1"/>
            <w:noWrap/>
          </w:tcPr>
          <w:p w14:paraId="4426F08E"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48.53%</w:t>
            </w:r>
          </w:p>
        </w:tc>
        <w:tc>
          <w:tcPr>
            <w:tcW w:w="997" w:type="dxa"/>
            <w:shd w:val="clear" w:color="auto" w:fill="FFFFFF" w:themeFill="background1"/>
            <w:noWrap/>
          </w:tcPr>
          <w:p w14:paraId="24E73ED8"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24.68%</w:t>
            </w:r>
          </w:p>
        </w:tc>
        <w:tc>
          <w:tcPr>
            <w:tcW w:w="952" w:type="dxa"/>
            <w:shd w:val="clear" w:color="auto" w:fill="FFFFFF" w:themeFill="background1"/>
            <w:noWrap/>
          </w:tcPr>
          <w:p w14:paraId="5662B457" w14:textId="77777777" w:rsidR="0023775A" w:rsidRPr="00935B50" w:rsidRDefault="0023775A" w:rsidP="00935B50">
            <w:pPr>
              <w:spacing w:after="0"/>
              <w:jc w:val="center"/>
              <w:rPr>
                <w:rFonts w:ascii="Arial" w:hAnsi="Arial" w:cs="Arial"/>
                <w:sz w:val="16"/>
                <w:szCs w:val="16"/>
              </w:rPr>
            </w:pPr>
            <w:r w:rsidRPr="00935B50">
              <w:rPr>
                <w:rFonts w:ascii="Arial" w:eastAsia="Malgun Gothic" w:hAnsi="Arial" w:cs="Arial"/>
                <w:color w:val="000000"/>
                <w:sz w:val="16"/>
                <w:szCs w:val="16"/>
              </w:rPr>
              <w:t>43.43%</w:t>
            </w:r>
          </w:p>
        </w:tc>
      </w:tr>
      <w:bookmarkEnd w:id="185"/>
    </w:tbl>
    <w:p w14:paraId="4D384871" w14:textId="77777777" w:rsidR="0023775A" w:rsidRPr="006B2A04" w:rsidRDefault="0023775A" w:rsidP="00935B50"/>
    <w:p w14:paraId="0340002E" w14:textId="77777777" w:rsidR="0023775A" w:rsidRPr="006B2A04" w:rsidRDefault="0023775A" w:rsidP="0023775A">
      <w:pPr>
        <w:rPr>
          <w:b/>
          <w:bCs/>
          <w:u w:val="single"/>
        </w:rPr>
      </w:pPr>
      <w:r w:rsidRPr="006B2A04">
        <w:rPr>
          <w:b/>
          <w:bCs/>
          <w:u w:val="single"/>
        </w:rPr>
        <w:t>Summary of observations</w:t>
      </w:r>
    </w:p>
    <w:p w14:paraId="4953921E" w14:textId="77777777" w:rsidR="0023775A" w:rsidRPr="006B2A04" w:rsidRDefault="0023775A" w:rsidP="0023775A">
      <w:r w:rsidRPr="006B2A04">
        <w:t>For the following observations, UPT gain in the range of {-5%, 5%} is considered as similar UPT.</w:t>
      </w:r>
    </w:p>
    <w:p w14:paraId="26196597" w14:textId="77777777" w:rsidR="0023775A" w:rsidRPr="006B2A04" w:rsidRDefault="0023775A" w:rsidP="0023775A">
      <w:r w:rsidRPr="006B2A04">
        <w:t>For SBFD with UL resource muting-based scheme for measuring the gNB-to-gNB CLI interference covariance matrix:</w:t>
      </w:r>
    </w:p>
    <w:p w14:paraId="375B106C" w14:textId="78A0EF36" w:rsidR="0023775A" w:rsidRPr="006B2A04" w:rsidRDefault="0023775A" w:rsidP="0023775A">
      <w:r w:rsidRPr="006B2A04">
        <w:t>In case of SBFD Alt 4, based on results from 1 source,</w:t>
      </w:r>
    </w:p>
    <w:p w14:paraId="3B91CC69" w14:textId="2BEA0E18" w:rsidR="0023775A" w:rsidRPr="006B2A04" w:rsidRDefault="00935B50" w:rsidP="00935B50">
      <w:pPr>
        <w:pStyle w:val="B1"/>
      </w:pPr>
      <w:bookmarkStart w:id="186" w:name="_Hlk143694803"/>
      <w:r>
        <w:t>-</w:t>
      </w:r>
      <w:r>
        <w:tab/>
      </w:r>
      <w:r w:rsidR="0023775A" w:rsidRPr="006B2A04">
        <w:t>Non-Transparent UL resource muting based IRC assuming UL OH: 1 symbol and DL OH: 1 symbol has similar mean DL Average-UPT for low and medium load level, lower mean DL Average-UPT for high load level and higher or similar 5% DL Average-UPT for all load levels.</w:t>
      </w:r>
    </w:p>
    <w:p w14:paraId="635BB56E" w14:textId="15EF97FE" w:rsidR="0023775A" w:rsidRPr="006B2A04" w:rsidRDefault="00935B50" w:rsidP="00935B50">
      <w:pPr>
        <w:pStyle w:val="B1"/>
      </w:pPr>
      <w:r>
        <w:t>-</w:t>
      </w:r>
      <w:r>
        <w:tab/>
      </w:r>
      <w:r w:rsidR="0023775A" w:rsidRPr="006B2A04">
        <w:t>Transparent UL resource muting based IRC assuming UL OH: 3 symbols and DL OH: 1 symbol has lower or similar mean DL Average-UPT and higher or similar 5% DL Average-UPT for all load levels.</w:t>
      </w:r>
    </w:p>
    <w:p w14:paraId="504C1C45" w14:textId="4B16728F" w:rsidR="0023775A" w:rsidRPr="006B2A04" w:rsidRDefault="00935B50" w:rsidP="00935B50">
      <w:pPr>
        <w:pStyle w:val="B1"/>
      </w:pPr>
      <w:r>
        <w:t>-</w:t>
      </w:r>
      <w:r>
        <w:tab/>
      </w:r>
      <w:r w:rsidR="0023775A" w:rsidRPr="006B2A04">
        <w:t>Transparent UL resource muting based IRC assuming UL OH: 4 symbols and DL OH: 1 symbol has lower mean DL Average-UPT and similar 5% DL Average-UPT for all load levels</w:t>
      </w:r>
    </w:p>
    <w:p w14:paraId="12E55EB5" w14:textId="21BEA662" w:rsidR="0023775A" w:rsidRPr="006B2A04" w:rsidRDefault="00935B50" w:rsidP="00935B50">
      <w:pPr>
        <w:pStyle w:val="B1"/>
      </w:pPr>
      <w:r>
        <w:t>-</w:t>
      </w:r>
      <w:r>
        <w:tab/>
      </w:r>
      <w:r w:rsidR="0023775A" w:rsidRPr="006B2A04">
        <w:t>Non-Transparent UL resource muting based IRC assuming UL OH: 1 symbol and DL OH: 1 symbol has higher mean UL Average-UPT and similar 5% UL Average-UPT for all load levels.</w:t>
      </w:r>
    </w:p>
    <w:p w14:paraId="046EFEDA" w14:textId="233FE0E6" w:rsidR="0023775A" w:rsidRPr="006B2A04" w:rsidRDefault="00935B50" w:rsidP="00935B50">
      <w:pPr>
        <w:pStyle w:val="B1"/>
      </w:pPr>
      <w:r>
        <w:t>-</w:t>
      </w:r>
      <w:r>
        <w:tab/>
      </w:r>
      <w:r w:rsidR="0023775A" w:rsidRPr="006B2A04">
        <w:t>Transparent UL resource muting based IRC assuming UL OH: 3 symbols and DL OH: 1 symbol has lower mean UL Average-UPT for low and high load levels, higher UL Average-UPT for medium load level and similar 5% UL Average-UPT for all load levels.</w:t>
      </w:r>
    </w:p>
    <w:p w14:paraId="3133B468" w14:textId="72BD30B2" w:rsidR="0023775A" w:rsidRPr="006B2A04" w:rsidRDefault="00935B50" w:rsidP="00935B50">
      <w:pPr>
        <w:pStyle w:val="B1"/>
      </w:pPr>
      <w:r>
        <w:t>-</w:t>
      </w:r>
      <w:r>
        <w:tab/>
      </w:r>
      <w:r w:rsidR="0023775A" w:rsidRPr="006B2A04">
        <w:t>Transparent UL resource muting based IRC assuming UL OH: 4 symbols and DL OH: 1 symbol has lower mean UL Average-UPT and similar 5% UL Average-UPT for all load levels.</w:t>
      </w:r>
    </w:p>
    <w:bookmarkEnd w:id="186"/>
    <w:p w14:paraId="279CD100" w14:textId="5105D83D" w:rsidR="0023775A" w:rsidRPr="006B2A04" w:rsidRDefault="0023775A" w:rsidP="0023775A">
      <w:r w:rsidRPr="006B2A04">
        <w:t>In case of SBFD Alt 2, based on results from 1 source,</w:t>
      </w:r>
    </w:p>
    <w:p w14:paraId="460AB0F6" w14:textId="44B1FB3E" w:rsidR="0023775A" w:rsidRPr="006B2A04" w:rsidRDefault="00935B50" w:rsidP="00935B50">
      <w:pPr>
        <w:pStyle w:val="B1"/>
        <w:rPr>
          <w:rFonts w:eastAsia="Malgun Gothic"/>
        </w:rPr>
      </w:pPr>
      <w:bookmarkStart w:id="187" w:name="_Hlk143694762"/>
      <w:r>
        <w:lastRenderedPageBreak/>
        <w:t>-</w:t>
      </w:r>
      <w:r>
        <w:tab/>
      </w:r>
      <w:r w:rsidR="0023775A" w:rsidRPr="006B2A04">
        <w:t>Non-Transparent UL resource muting based IRC assuming UL OH: 1 symbol and DL OH: 1 symbol</w:t>
      </w:r>
      <w:r w:rsidR="0023775A" w:rsidRPr="006B2A04">
        <w:rPr>
          <w:rFonts w:eastAsia="Malgun Gothic"/>
        </w:rPr>
        <w:t xml:space="preserve"> has lower mean DL Average-UPT and lower or similar 5% DL Average-UPT for all load levels.</w:t>
      </w:r>
    </w:p>
    <w:p w14:paraId="23339D8B" w14:textId="539F8A15" w:rsidR="0023775A" w:rsidRPr="006B2A04" w:rsidRDefault="00935B50" w:rsidP="00935B50">
      <w:pPr>
        <w:pStyle w:val="B1"/>
        <w:rPr>
          <w:rFonts w:eastAsia="Malgun Gothic"/>
        </w:rPr>
      </w:pPr>
      <w:r>
        <w:t>-</w:t>
      </w:r>
      <w:r>
        <w:tab/>
      </w:r>
      <w:r w:rsidR="0023775A" w:rsidRPr="006B2A04">
        <w:t>Transparent UL resource muting based IRC assuming UL OH: 3 symbols and DL OH: 1 symbol</w:t>
      </w:r>
      <w:r w:rsidR="0023775A" w:rsidRPr="006B2A04">
        <w:rPr>
          <w:rFonts w:eastAsia="Malgun Gothic"/>
        </w:rPr>
        <w:t xml:space="preserve"> has lower mean DL Average-UPT and lower or similar 5% DL Average-UPT for all traffic load level.</w:t>
      </w:r>
    </w:p>
    <w:p w14:paraId="0E2F9E9D" w14:textId="367ACF71" w:rsidR="0023775A" w:rsidRPr="006B2A04" w:rsidRDefault="00935B50" w:rsidP="00935B50">
      <w:pPr>
        <w:pStyle w:val="B1"/>
        <w:rPr>
          <w:rFonts w:eastAsia="Malgun Gothic"/>
        </w:rPr>
      </w:pPr>
      <w:r>
        <w:t>-</w:t>
      </w:r>
      <w:r>
        <w:tab/>
      </w:r>
      <w:r w:rsidR="0023775A" w:rsidRPr="006B2A04">
        <w:t>Transparent UL resource muting based IRC assuming UL OH: 4 symbols and DL OH: 1 symbol</w:t>
      </w:r>
      <w:r w:rsidR="0023775A" w:rsidRPr="006B2A04">
        <w:rPr>
          <w:rFonts w:eastAsia="Malgun Gothic"/>
        </w:rPr>
        <w:t xml:space="preserve"> has lower mean DL Average-UPT and similar 5% DL Average-UPT for all traffic load level.</w:t>
      </w:r>
    </w:p>
    <w:p w14:paraId="53E49A97" w14:textId="3ED41AD5" w:rsidR="0023775A" w:rsidRPr="006B2A04" w:rsidRDefault="00935B50" w:rsidP="00935B50">
      <w:pPr>
        <w:pStyle w:val="B1"/>
        <w:rPr>
          <w:rFonts w:eastAsia="Malgun Gothic"/>
        </w:rPr>
      </w:pPr>
      <w:r>
        <w:t>-</w:t>
      </w:r>
      <w:r>
        <w:tab/>
      </w:r>
      <w:r w:rsidR="0023775A" w:rsidRPr="006B2A04">
        <w:t>Non-Transparent UL resource muting based IRC assuming UL OH: 1 symbol and DL OH: 1 symbol</w:t>
      </w:r>
      <w:r w:rsidR="0023775A" w:rsidRPr="006B2A04">
        <w:rPr>
          <w:rFonts w:eastAsia="Malgun Gothic"/>
        </w:rPr>
        <w:t xml:space="preserve"> has similar mean and 5% UL Average-UPT for all load levels.</w:t>
      </w:r>
    </w:p>
    <w:p w14:paraId="040B7D7B" w14:textId="73119CD7" w:rsidR="0023775A" w:rsidRPr="006B2A04" w:rsidRDefault="00935B50" w:rsidP="00935B50">
      <w:pPr>
        <w:pStyle w:val="B1"/>
        <w:rPr>
          <w:rFonts w:eastAsia="Malgun Gothic"/>
        </w:rPr>
      </w:pPr>
      <w:r>
        <w:t>-</w:t>
      </w:r>
      <w:r>
        <w:tab/>
      </w:r>
      <w:r w:rsidR="0023775A" w:rsidRPr="006B2A04">
        <w:t>Transparent UL resource muting based IRC assuming UL OH: 3 symbols and DL OH: 1 symbol</w:t>
      </w:r>
      <w:r w:rsidR="0023775A" w:rsidRPr="006B2A04">
        <w:rPr>
          <w:rFonts w:eastAsia="Malgun Gothic"/>
        </w:rPr>
        <w:t xml:space="preserve"> has lower mean UL Average-UPT and similar 5% UL Average-UPT for all load levels.</w:t>
      </w:r>
    </w:p>
    <w:p w14:paraId="47D99D5E" w14:textId="6968EF66" w:rsidR="0023775A" w:rsidRPr="006B2A04" w:rsidRDefault="00935B50" w:rsidP="00935B50">
      <w:pPr>
        <w:pStyle w:val="B1"/>
        <w:rPr>
          <w:rFonts w:eastAsia="Malgun Gothic"/>
        </w:rPr>
      </w:pPr>
      <w:r>
        <w:t>-</w:t>
      </w:r>
      <w:r>
        <w:tab/>
      </w:r>
      <w:r w:rsidR="0023775A" w:rsidRPr="006B2A04">
        <w:t>Transparent UL resource muting based IRC assuming UL OH: 4 symbols and DL OH: 1 symbol</w:t>
      </w:r>
      <w:r w:rsidR="0023775A" w:rsidRPr="006B2A04">
        <w:rPr>
          <w:rFonts w:eastAsia="Malgun Gothic"/>
        </w:rPr>
        <w:t xml:space="preserve"> has lower mean UL Average-UPT and similar 5% UL Average-UPT for all load levels.</w:t>
      </w:r>
    </w:p>
    <w:bookmarkEnd w:id="187"/>
    <w:p w14:paraId="0276F625" w14:textId="68456C1B" w:rsidR="0023775A" w:rsidRPr="006B2A04" w:rsidRDefault="0023775A" w:rsidP="0023775A">
      <w:r w:rsidRPr="006B2A04">
        <w:t>In case of SBFD Alt 1, based on results from 1 source,</w:t>
      </w:r>
    </w:p>
    <w:p w14:paraId="28CD9880" w14:textId="59B41EA5" w:rsidR="0023775A" w:rsidRPr="006B2A04" w:rsidRDefault="00AE4EF4" w:rsidP="00AE4EF4">
      <w:pPr>
        <w:pStyle w:val="B1"/>
      </w:pPr>
      <w:r>
        <w:t>-</w:t>
      </w:r>
      <w:r>
        <w:tab/>
      </w:r>
      <w:r w:rsidR="0023775A" w:rsidRPr="006B2A04">
        <w:t>Non-Transparent UL resource muting based IRC assuming UL OH: 1 symbol and DL OH: 1 symbol has lower mean DL Average-UPT and higher or similar 5% DL Average-UPT for all load levels.</w:t>
      </w:r>
    </w:p>
    <w:p w14:paraId="72601CAC" w14:textId="27288F6F" w:rsidR="0023775A" w:rsidRPr="006B2A04" w:rsidRDefault="00AE4EF4" w:rsidP="00AE4EF4">
      <w:pPr>
        <w:pStyle w:val="B1"/>
      </w:pPr>
      <w:r>
        <w:t>-</w:t>
      </w:r>
      <w:r>
        <w:tab/>
      </w:r>
      <w:r w:rsidR="0023775A" w:rsidRPr="006B2A04">
        <w:t>Transparent UL resource muting based IRC assuming UL OH: 3 symbols and DL OH: 1 symbol has lower mean DL Average-UPT for all load levels and similar 5% DL Average-UPT for low load level, higher 5% DL Average-UPT for medium load level, and lower 5% DL Average-UPT for high load level.</w:t>
      </w:r>
    </w:p>
    <w:p w14:paraId="6C38EFD6" w14:textId="736B3075" w:rsidR="0023775A" w:rsidRPr="006B2A04" w:rsidRDefault="00AE4EF4" w:rsidP="00AE4EF4">
      <w:pPr>
        <w:pStyle w:val="B1"/>
      </w:pPr>
      <w:r>
        <w:t>-</w:t>
      </w:r>
      <w:r>
        <w:tab/>
      </w:r>
      <w:r w:rsidR="0023775A" w:rsidRPr="006B2A04">
        <w:t>Transparent UL resource muting based IRC assuming UL OH: 4 symbols and DL OH: 1 symbol has lower mean DL Average-UPT for and higher 5% DL Average-UPT for all traffic load level.</w:t>
      </w:r>
    </w:p>
    <w:p w14:paraId="5F55E099" w14:textId="6A5CF6EB" w:rsidR="0023775A" w:rsidRPr="006B2A04" w:rsidRDefault="00AE4EF4" w:rsidP="00AE4EF4">
      <w:pPr>
        <w:pStyle w:val="B1"/>
      </w:pPr>
      <w:r>
        <w:t>-</w:t>
      </w:r>
      <w:r>
        <w:tab/>
      </w:r>
      <w:r w:rsidR="0023775A" w:rsidRPr="006B2A04">
        <w:t xml:space="preserve">Non-Transparent UL resource muting based IRC assuming UL OH: 1 symbol and DL OH: 1 symbol has higher or </w:t>
      </w:r>
      <w:r w:rsidR="00BC3EB0" w:rsidRPr="006B2A04">
        <w:t xml:space="preserve">similar </w:t>
      </w:r>
      <w:r w:rsidR="0023775A" w:rsidRPr="006B2A04">
        <w:t>mean UL Average-UPT and similar 5% UL Average-UPT for all load levels.</w:t>
      </w:r>
    </w:p>
    <w:p w14:paraId="7C963129" w14:textId="1B9CA616" w:rsidR="0023775A" w:rsidRPr="006B2A04" w:rsidRDefault="00AE4EF4" w:rsidP="00AE4EF4">
      <w:pPr>
        <w:pStyle w:val="B1"/>
      </w:pPr>
      <w:r>
        <w:t>-</w:t>
      </w:r>
      <w:r>
        <w:tab/>
      </w:r>
      <w:r w:rsidR="0023775A" w:rsidRPr="006B2A04">
        <w:t>Transparent UL resource muting based IRC assuming UL OH: 3 symbols and DL OH: 1 symbol has lower mean UL Average-UPT and similar 5% UL Average-UPT for all load levels.</w:t>
      </w:r>
    </w:p>
    <w:p w14:paraId="28E8DB18" w14:textId="13601408" w:rsidR="0023775A" w:rsidRPr="006B2A04" w:rsidRDefault="00AE4EF4" w:rsidP="00AE4EF4">
      <w:pPr>
        <w:pStyle w:val="B1"/>
      </w:pPr>
      <w:r>
        <w:t>-</w:t>
      </w:r>
      <w:r>
        <w:tab/>
      </w:r>
      <w:r w:rsidR="0023775A" w:rsidRPr="006B2A04">
        <w:t>Transparent UL resource muting based IRC assuming UL OH: 4 symbols and DL OH: 1 symbol has lower mean UL Average-UPT and similar 5% UL Average-UPT for all load levels.</w:t>
      </w:r>
    </w:p>
    <w:p w14:paraId="082A0276" w14:textId="77777777" w:rsidR="0023775A" w:rsidRPr="006B2A04" w:rsidRDefault="0023775A" w:rsidP="0023775A">
      <w:r w:rsidRPr="006B2A04">
        <w:t>Comparing Non-Transparent UL resource muting based IRC (scheme 1) to Transparent UL resource muting based IRC (scheme 2 and scheme 3), based on the results from source 1, Non-Transparent UL resource muting based IRC</w:t>
      </w:r>
      <w:r w:rsidRPr="006B2A04">
        <w:rPr>
          <w:lang w:eastAsia="zh-CN"/>
        </w:rPr>
        <w:t xml:space="preserve"> has </w:t>
      </w:r>
      <w:r w:rsidRPr="006B2A04">
        <w:t xml:space="preserve">higher mean UL Average-UPT for all load levels </w:t>
      </w:r>
      <w:r w:rsidRPr="006B2A04">
        <w:rPr>
          <w:lang w:eastAsia="zh-CN"/>
        </w:rPr>
        <w:t>due to the larger overhead of muted UL resources assumed for the transparent scheme, i.e. 3 or 4 symbols per slot for the transparent scheme and</w:t>
      </w:r>
      <w:r w:rsidRPr="006B2A04">
        <w:t xml:space="preserve"> 1 symbol per slot for the non-transparent scheme.</w:t>
      </w:r>
    </w:p>
    <w:p w14:paraId="61F44FD6" w14:textId="53278963" w:rsidR="0023775A" w:rsidRPr="006B2A04" w:rsidRDefault="0023775A" w:rsidP="0023775A">
      <w:r w:rsidRPr="006B2A04">
        <w:t xml:space="preserve">Both </w:t>
      </w:r>
      <w:r w:rsidRPr="006B2A04">
        <w:rPr>
          <w:lang w:eastAsia="zh-CN"/>
        </w:rPr>
        <w:t>Transparent and Non-transparent schemes</w:t>
      </w:r>
      <w:r w:rsidRPr="006B2A04">
        <w:t xml:space="preserve"> have lower mean DL Average-UPT for all load levels compared to semi-static SBFD without inter-gNB CLI handling due to the overhead from DL symbol muting, i.e. mute 1 symbol per slot.</w:t>
      </w:r>
    </w:p>
    <w:p w14:paraId="74A7BDD3" w14:textId="3C2BAC73" w:rsidR="0023775A" w:rsidRPr="006B2A04" w:rsidRDefault="0023775A" w:rsidP="00AE4EF4">
      <w:pPr>
        <w:pStyle w:val="Heading5"/>
        <w:rPr>
          <w:lang w:val="en-US"/>
        </w:rPr>
      </w:pPr>
      <w:bookmarkStart w:id="188" w:name="_Toc152011385"/>
      <w:r w:rsidRPr="006B2A04">
        <w:rPr>
          <w:lang w:val="en-US"/>
        </w:rPr>
        <w:t>7.4.2.</w:t>
      </w:r>
      <w:r w:rsidR="00D9071F" w:rsidRPr="006B2A04">
        <w:rPr>
          <w:lang w:val="en-US"/>
        </w:rPr>
        <w:t>2</w:t>
      </w:r>
      <w:r w:rsidRPr="006B2A04">
        <w:rPr>
          <w:lang w:val="en-US"/>
        </w:rPr>
        <w:t>.4</w:t>
      </w:r>
      <w:r w:rsidRPr="006B2A04">
        <w:rPr>
          <w:lang w:val="en-US"/>
        </w:rPr>
        <w:tab/>
        <w:t>Specification impact of the proposed scheme</w:t>
      </w:r>
      <w:bookmarkEnd w:id="188"/>
    </w:p>
    <w:p w14:paraId="622A35DF" w14:textId="77777777" w:rsidR="0023775A" w:rsidRPr="006B2A04" w:rsidRDefault="0023775A" w:rsidP="0023775A">
      <w:r w:rsidRPr="006B2A04">
        <w:t>As described in section 8.3.1A.4, the potential specification impact of the proposed scheme is to define non-transparent UL muting resource patterns including its time and frequency location (e.g. symbol-level and/or RB-level and/or RE-level) with potential impact on PUSCH resource mapping.</w:t>
      </w:r>
    </w:p>
    <w:p w14:paraId="535A2B12" w14:textId="77777777" w:rsidR="0023775A" w:rsidRPr="006B2A04" w:rsidRDefault="0023775A" w:rsidP="00AE4EF4">
      <w:pPr>
        <w:pStyle w:val="Heading3"/>
      </w:pPr>
      <w:bookmarkStart w:id="189" w:name="_Toc141084635"/>
      <w:bookmarkStart w:id="190" w:name="_Toc152011386"/>
      <w:r w:rsidRPr="006B2A04">
        <w:rPr>
          <w:rFonts w:hint="eastAsia"/>
        </w:rPr>
        <w:t>7</w:t>
      </w:r>
      <w:r w:rsidRPr="006B2A04">
        <w:t>.4.3</w:t>
      </w:r>
      <w:r w:rsidRPr="006B2A04">
        <w:tab/>
        <w:t>Inter-UE CLI handling schemes</w:t>
      </w:r>
      <w:bookmarkEnd w:id="189"/>
      <w:bookmarkEnd w:id="190"/>
    </w:p>
    <w:p w14:paraId="584D4BD0" w14:textId="2137C73D" w:rsidR="0023775A" w:rsidRPr="006B2A04" w:rsidRDefault="0023775A" w:rsidP="0023775A">
      <w:r w:rsidRPr="006B2A04">
        <w:t>The detailed SLS evaluation assumptions and results of semi-static SBFD with enhanced CLI handling schemes applied compared to semi-static SBFD without enhanced CLI handling schemes applied is provided in Annex B.3.2.</w:t>
      </w:r>
    </w:p>
    <w:p w14:paraId="28624F1E" w14:textId="148D76A9" w:rsidR="0023775A" w:rsidRPr="006B2A04" w:rsidRDefault="0023775A" w:rsidP="00AE4EF4">
      <w:pPr>
        <w:pStyle w:val="Heading4"/>
        <w:rPr>
          <w:lang w:val="en-US"/>
        </w:rPr>
      </w:pPr>
      <w:bookmarkStart w:id="191" w:name="_Toc141084636"/>
      <w:bookmarkStart w:id="192" w:name="_Toc152011387"/>
      <w:r w:rsidRPr="006B2A04">
        <w:rPr>
          <w:lang w:val="en-US"/>
        </w:rPr>
        <w:t>7.4.3.1</w:t>
      </w:r>
      <w:r w:rsidRPr="006B2A04">
        <w:rPr>
          <w:lang w:val="en-US"/>
        </w:rPr>
        <w:tab/>
        <w:t xml:space="preserve">Inter-UE CLI handling scheme </w:t>
      </w:r>
      <w:bookmarkEnd w:id="191"/>
      <w:r w:rsidRPr="006B2A04">
        <w:rPr>
          <w:lang w:val="en-US"/>
        </w:rPr>
        <w:t>1: Coordinated scheduling</w:t>
      </w:r>
      <w:bookmarkEnd w:id="192"/>
    </w:p>
    <w:p w14:paraId="5E820298" w14:textId="5EF63A07" w:rsidR="0023775A" w:rsidRPr="006B2A04" w:rsidRDefault="0023775A" w:rsidP="00AE4EF4">
      <w:pPr>
        <w:pStyle w:val="Heading5"/>
        <w:rPr>
          <w:lang w:val="en-US"/>
        </w:rPr>
      </w:pPr>
      <w:bookmarkStart w:id="193" w:name="_Toc152011388"/>
      <w:r w:rsidRPr="006B2A04">
        <w:rPr>
          <w:lang w:val="en-US"/>
        </w:rPr>
        <w:t>7.4.3.1.1</w:t>
      </w:r>
      <w:r w:rsidRPr="006B2A04">
        <w:rPr>
          <w:lang w:val="en-US"/>
        </w:rPr>
        <w:tab/>
        <w:t>Reference scheme for performance compariso</w:t>
      </w:r>
      <w:r w:rsidR="000A3B13" w:rsidRPr="006B2A04">
        <w:rPr>
          <w:lang w:val="en-US"/>
        </w:rPr>
        <w:t>n</w:t>
      </w:r>
      <w:bookmarkEnd w:id="193"/>
    </w:p>
    <w:p w14:paraId="3CAA731C" w14:textId="43DB9339"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720ED69B" w14:textId="2DAF96EA" w:rsidR="0023775A" w:rsidRPr="006B2A04" w:rsidRDefault="00AE4EF4" w:rsidP="00AE4EF4">
      <w:pPr>
        <w:pStyle w:val="B2"/>
      </w:pPr>
      <w:r>
        <w:lastRenderedPageBreak/>
        <w:t>-</w:t>
      </w:r>
      <w:r>
        <w:tab/>
      </w:r>
      <w:r w:rsidR="0023775A" w:rsidRPr="006B2A04">
        <w:rPr>
          <w:rFonts w:hint="eastAsia"/>
        </w:rPr>
        <w:t xml:space="preserve">Semi-static SBFD without </w:t>
      </w:r>
      <w:r w:rsidR="0023775A" w:rsidRPr="006B2A04">
        <w:t>inter-UE CLI handling</w:t>
      </w:r>
    </w:p>
    <w:p w14:paraId="3E4BE58E" w14:textId="7FB6037D"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2 (</w:t>
      </w:r>
      <w:r w:rsidR="00B71592" w:rsidRPr="006B2A04">
        <w:rPr>
          <w:lang w:eastAsia="zh-CN"/>
        </w:rPr>
        <w:t>[33]</w:t>
      </w:r>
      <w:r w:rsidR="0023775A" w:rsidRPr="006B2A04">
        <w:rPr>
          <w:lang w:eastAsia="zh-CN"/>
        </w:rPr>
        <w:t>)</w:t>
      </w:r>
    </w:p>
    <w:p w14:paraId="00B24C23" w14:textId="0CE335ED" w:rsidR="0023775A" w:rsidRPr="006B2A04" w:rsidRDefault="00AE4EF4" w:rsidP="00AE4EF4">
      <w:pPr>
        <w:pStyle w:val="B2"/>
        <w:rPr>
          <w:lang w:eastAsia="zh-CN"/>
        </w:rPr>
      </w:pPr>
      <w:r>
        <w:rPr>
          <w:lang w:eastAsia="zh-CN"/>
        </w:rPr>
        <w:t>-</w:t>
      </w:r>
      <w:r>
        <w:rPr>
          <w:lang w:eastAsia="zh-CN"/>
        </w:rPr>
        <w:tab/>
      </w:r>
      <w:r w:rsidR="0023775A" w:rsidRPr="006B2A04">
        <w:rPr>
          <w:lang w:eastAsia="zh-CN"/>
        </w:rPr>
        <w:t>For a cell, in a SBFD slot, there is no restriction on the gNB scheduling for the transmission directions within one cluster, i.e., DL transmission and UL transmission can be scheduled among different UEs within the same cluster in the same SBFD slot.</w:t>
      </w:r>
    </w:p>
    <w:p w14:paraId="79E9FEA3" w14:textId="77777777" w:rsidR="0023775A" w:rsidRPr="006B2A04" w:rsidRDefault="0023775A" w:rsidP="00AE4EF4">
      <w:pPr>
        <w:pStyle w:val="Heading5"/>
        <w:rPr>
          <w:lang w:val="en-US"/>
        </w:rPr>
      </w:pPr>
      <w:bookmarkStart w:id="194" w:name="_Toc152011389"/>
      <w:r w:rsidRPr="006B2A04">
        <w:rPr>
          <w:lang w:val="en-US"/>
        </w:rPr>
        <w:t>7.4.3.1.2</w:t>
      </w:r>
      <w:r w:rsidRPr="006B2A04">
        <w:rPr>
          <w:lang w:val="en-US"/>
        </w:rPr>
        <w:tab/>
        <w:t>Proposed scheme</w:t>
      </w:r>
      <w:bookmarkEnd w:id="194"/>
    </w:p>
    <w:p w14:paraId="20DABA2A" w14:textId="6F9723D9"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022495FC" w14:textId="07E8E449" w:rsidR="0023775A" w:rsidRPr="006B2A04" w:rsidRDefault="00AE4EF4" w:rsidP="00AE4EF4">
      <w:pPr>
        <w:pStyle w:val="B2"/>
        <w:rPr>
          <w:lang w:eastAsia="zh-CN"/>
        </w:rPr>
      </w:pPr>
      <w:r>
        <w:rPr>
          <w:lang w:eastAsia="zh-CN"/>
        </w:rPr>
        <w:t>-</w:t>
      </w:r>
      <w:r>
        <w:rPr>
          <w:lang w:eastAsia="zh-CN"/>
        </w:rPr>
        <w:tab/>
      </w:r>
      <w:r w:rsidR="0023775A" w:rsidRPr="006B2A04">
        <w:rPr>
          <w:lang w:eastAsia="zh-CN"/>
        </w:rPr>
        <w:t>Scheme#1: Coordinated scheduling based on L3 UE-UE CLI measurement</w:t>
      </w:r>
    </w:p>
    <w:p w14:paraId="509A84EA" w14:textId="35D432B3" w:rsidR="0023775A" w:rsidRPr="006B2A04" w:rsidRDefault="00AE4EF4" w:rsidP="00AE4EF4">
      <w:pPr>
        <w:pStyle w:val="B2"/>
        <w:rPr>
          <w:lang w:eastAsia="zh-CN"/>
        </w:rPr>
      </w:pPr>
      <w:r>
        <w:rPr>
          <w:lang w:eastAsia="zh-CN"/>
        </w:rPr>
        <w:t>-</w:t>
      </w:r>
      <w:r>
        <w:rPr>
          <w:lang w:eastAsia="zh-CN"/>
        </w:rPr>
        <w:tab/>
      </w:r>
      <w:r w:rsidR="0023775A" w:rsidRPr="006B2A04">
        <w:rPr>
          <w:lang w:eastAsia="zh-CN"/>
        </w:rPr>
        <w:t>Scheme#2: Coordinated scheduling based on L1 UE-UE CLI measurement.</w:t>
      </w:r>
    </w:p>
    <w:p w14:paraId="73C8F477" w14:textId="15548374" w:rsidR="0023775A" w:rsidRPr="006B2A04" w:rsidRDefault="00AE4EF4" w:rsidP="00AE4EF4">
      <w:pPr>
        <w:pStyle w:val="B2"/>
        <w:rPr>
          <w:lang w:eastAsia="zh-CN"/>
        </w:rPr>
      </w:pPr>
      <w:r>
        <w:rPr>
          <w:rFonts w:ascii="Times" w:eastAsia="Batang" w:hAnsi="Times" w:cs="Times"/>
        </w:rPr>
        <w:t>-</w:t>
      </w:r>
      <w:r>
        <w:rPr>
          <w:rFonts w:ascii="Times" w:eastAsia="Batang" w:hAnsi="Times" w:cs="Times"/>
        </w:rPr>
        <w:tab/>
      </w:r>
      <w:r w:rsidR="0023775A" w:rsidRPr="006B2A04">
        <w:rPr>
          <w:rFonts w:ascii="Times" w:eastAsia="Batang" w:hAnsi="Times" w:cs="Times"/>
        </w:rPr>
        <w:t>Note: simulations assumptions on UE processing/reporting delays was not provided by the source.</w:t>
      </w:r>
    </w:p>
    <w:p w14:paraId="7F57784E" w14:textId="50753636"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2 (</w:t>
      </w:r>
      <w:r w:rsidR="00B71592" w:rsidRPr="006B2A04">
        <w:rPr>
          <w:lang w:eastAsia="zh-CN"/>
        </w:rPr>
        <w:t>[33]</w:t>
      </w:r>
      <w:r w:rsidR="0023775A" w:rsidRPr="006B2A04">
        <w:rPr>
          <w:lang w:eastAsia="zh-CN"/>
        </w:rPr>
        <w:t>)</w:t>
      </w:r>
    </w:p>
    <w:p w14:paraId="59AF4AEF" w14:textId="0E8A547A" w:rsidR="0023775A" w:rsidRPr="006B2A04" w:rsidRDefault="00AE4EF4" w:rsidP="00AE4EF4">
      <w:pPr>
        <w:pStyle w:val="B2"/>
        <w:rPr>
          <w:lang w:eastAsia="zh-CN"/>
        </w:rPr>
      </w:pPr>
      <w:r>
        <w:rPr>
          <w:lang w:eastAsia="zh-CN"/>
        </w:rPr>
        <w:t>-</w:t>
      </w:r>
      <w:r>
        <w:rPr>
          <w:lang w:eastAsia="zh-CN"/>
        </w:rPr>
        <w:tab/>
      </w:r>
      <w:r w:rsidR="0023775A" w:rsidRPr="006B2A04">
        <w:rPr>
          <w:lang w:eastAsia="zh-CN"/>
        </w:rPr>
        <w:t>intra-cell coordinated scheduling</w:t>
      </w:r>
    </w:p>
    <w:p w14:paraId="34DAA3BE" w14:textId="4803479D" w:rsidR="0023775A" w:rsidRPr="006B2A04" w:rsidRDefault="00AE4EF4" w:rsidP="00AE4EF4">
      <w:pPr>
        <w:pStyle w:val="B3"/>
        <w:rPr>
          <w:lang w:eastAsia="zh-CN"/>
        </w:rPr>
      </w:pPr>
      <w:r>
        <w:rPr>
          <w:lang w:eastAsia="zh-CN"/>
        </w:rPr>
        <w:t>-</w:t>
      </w:r>
      <w:r>
        <w:rPr>
          <w:lang w:eastAsia="zh-CN"/>
        </w:rPr>
        <w:tab/>
      </w:r>
      <w:r w:rsidR="0023775A" w:rsidRPr="006B2A04">
        <w:rPr>
          <w:lang w:eastAsia="zh-CN"/>
        </w:rPr>
        <w:t xml:space="preserve">For a cell, in a SBFD slot, there is only one transmission direction that gNB can schedule within one cluster, i.e., the scheduled UEs within a cluster can only be allocated as the same transmission direction in a SBFD slot. </w:t>
      </w:r>
    </w:p>
    <w:p w14:paraId="20D3E6AD" w14:textId="4D387B52" w:rsidR="0023775A" w:rsidRPr="006B2A04" w:rsidRDefault="00AE4EF4" w:rsidP="00AE4EF4">
      <w:pPr>
        <w:pStyle w:val="B3"/>
        <w:rPr>
          <w:lang w:eastAsia="zh-CN"/>
        </w:rPr>
      </w:pPr>
      <w:r>
        <w:rPr>
          <w:lang w:eastAsia="zh-CN"/>
        </w:rPr>
        <w:t>-</w:t>
      </w:r>
      <w:r>
        <w:rPr>
          <w:lang w:eastAsia="zh-CN"/>
        </w:rPr>
        <w:tab/>
      </w:r>
      <w:r w:rsidR="0023775A" w:rsidRPr="006B2A04">
        <w:rPr>
          <w:lang w:eastAsia="zh-CN"/>
        </w:rPr>
        <w:t>There is no specification impact</w:t>
      </w:r>
    </w:p>
    <w:p w14:paraId="7C45495F" w14:textId="77777777" w:rsidR="0023775A" w:rsidRPr="006B2A04" w:rsidRDefault="0023775A" w:rsidP="00AE4EF4">
      <w:pPr>
        <w:pStyle w:val="Heading5"/>
        <w:rPr>
          <w:lang w:val="en-US"/>
        </w:rPr>
      </w:pPr>
      <w:bookmarkStart w:id="195" w:name="_Toc152011390"/>
      <w:r w:rsidRPr="006B2A04">
        <w:rPr>
          <w:lang w:val="en-US"/>
        </w:rPr>
        <w:t>7.4.3.1.3</w:t>
      </w:r>
      <w:r w:rsidRPr="006B2A04">
        <w:rPr>
          <w:lang w:val="en-US"/>
        </w:rPr>
        <w:tab/>
        <w:t>Performance evaluation or analysis</w:t>
      </w:r>
      <w:bookmarkEnd w:id="195"/>
    </w:p>
    <w:p w14:paraId="091CA924" w14:textId="17A137A5" w:rsidR="0023775A" w:rsidRPr="006B2A04" w:rsidRDefault="0023775A" w:rsidP="0023775A">
      <w:pPr>
        <w:rPr>
          <w:rFonts w:ascii="Arial" w:hAnsi="Arial" w:cs="Arial"/>
          <w:sz w:val="22"/>
        </w:rPr>
      </w:pPr>
      <w:r w:rsidRPr="006B2A04">
        <w:t>2</w:t>
      </w:r>
      <w:r w:rsidRPr="006B2A04">
        <w:rPr>
          <w:rFonts w:hint="eastAsia"/>
        </w:rPr>
        <w:t xml:space="preserve"> </w:t>
      </w:r>
      <w:r w:rsidR="00E923E0" w:rsidRPr="006B2A04">
        <w:t>s</w:t>
      </w:r>
      <w:r w:rsidR="00E923E0" w:rsidRPr="006B2A04">
        <w:rPr>
          <w:rFonts w:hint="eastAsia"/>
        </w:rPr>
        <w:t>ource</w:t>
      </w:r>
      <w:r w:rsidR="00E923E0" w:rsidRPr="006B2A04">
        <w:t>s</w:t>
      </w:r>
      <w:r w:rsidR="00E923E0" w:rsidRPr="006B2A04">
        <w:rPr>
          <w:rFonts w:hint="eastAsia"/>
        </w:rPr>
        <w:t xml:space="preserve"> </w:t>
      </w:r>
      <w:r w:rsidRPr="006B2A04">
        <w:rPr>
          <w:rFonts w:hint="eastAsia"/>
        </w:rPr>
        <w:t>(</w:t>
      </w:r>
      <w:r w:rsidR="00D95A20" w:rsidRPr="006B2A04">
        <w:rPr>
          <w:rFonts w:hint="eastAsia"/>
        </w:rPr>
        <w:t>[19]</w:t>
      </w:r>
      <w:r w:rsidRPr="006B2A04">
        <w:t xml:space="preserve">, </w:t>
      </w:r>
      <w:r w:rsidR="00B71592" w:rsidRPr="006B2A04">
        <w:t>[33]</w:t>
      </w:r>
      <w:r w:rsidRPr="006B2A04">
        <w:rPr>
          <w:rFonts w:hint="eastAsia"/>
        </w:rPr>
        <w:t>)</w:t>
      </w:r>
      <w:r w:rsidRPr="006B2A04">
        <w:t xml:space="preserve"> provide SLS evaluation results for performance comparison with coordinated scheduling.</w:t>
      </w:r>
    </w:p>
    <w:p w14:paraId="2B9185A6" w14:textId="5370054F" w:rsidR="0023775A" w:rsidRPr="006B2A04" w:rsidRDefault="0023775A" w:rsidP="0023775A">
      <w:r w:rsidRPr="006B2A04">
        <w:t>The summary of DL average-UPT gain and UL average-UPT gain are provided in Table 7.4.3.1.3-1, 7.4.3.1.3-2 and 7.4.3.1.3-3</w:t>
      </w:r>
      <w:r w:rsidR="00CA4D3B" w:rsidRPr="006B2A04">
        <w:t>.</w:t>
      </w:r>
    </w:p>
    <w:p w14:paraId="6D68A38E" w14:textId="77777777" w:rsidR="0023775A" w:rsidRPr="006B2A04" w:rsidRDefault="0023775A" w:rsidP="00AE4EF4">
      <w:pPr>
        <w:pStyle w:val="TH"/>
      </w:pPr>
      <w:r w:rsidRPr="006B2A04">
        <w:t>Table 7.4.3.1.3-1: Coordinated scheduling (SBFD Alt-4)</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503ACD7A" w14:textId="77777777" w:rsidTr="003C3386">
        <w:trPr>
          <w:trHeight w:val="113"/>
        </w:trPr>
        <w:tc>
          <w:tcPr>
            <w:tcW w:w="9854" w:type="dxa"/>
            <w:gridSpan w:val="11"/>
            <w:shd w:val="clear" w:color="auto" w:fill="FFFFFF" w:themeFill="background1"/>
            <w:vAlign w:val="center"/>
          </w:tcPr>
          <w:p w14:paraId="62577545" w14:textId="63A6A286" w:rsidR="0023775A" w:rsidRPr="00AE4EF4" w:rsidRDefault="0023775A" w:rsidP="00AE4EF4">
            <w:pPr>
              <w:spacing w:after="0"/>
              <w:jc w:val="center"/>
              <w:rPr>
                <w:rFonts w:ascii="Arial" w:hAnsi="Arial" w:cs="Arial"/>
                <w:color w:val="000000"/>
                <w:sz w:val="16"/>
                <w:szCs w:val="16"/>
              </w:rPr>
            </w:pPr>
            <w:bookmarkStart w:id="196" w:name="MCCQCTEMPBM_00000140"/>
            <w:r w:rsidRPr="00AE4EF4">
              <w:rPr>
                <w:rFonts w:ascii="Arial" w:hAnsi="Arial" w:cs="Arial"/>
                <w:b/>
                <w:i/>
                <w:sz w:val="16"/>
                <w:szCs w:val="16"/>
              </w:rPr>
              <w:t>Simple description of key assumptions (FR1 Urban Macro, RSI based on 1dB desense, SBFD slot configuration Alt-4 ({DDDSU} vs. {XXXXX}), Twice area &amp; same TxRUs (Option 2), and Packet Size with 0.5Mbytes for DL and 0.125Mbyte for UL</w:t>
            </w:r>
            <w:r w:rsidR="0009221F" w:rsidRPr="00AE4EF4">
              <w:rPr>
                <w:rFonts w:ascii="Arial" w:hAnsi="Arial" w:cs="Arial"/>
                <w:b/>
                <w:i/>
                <w:sz w:val="16"/>
                <w:szCs w:val="16"/>
              </w:rPr>
              <w:t>)</w:t>
            </w:r>
          </w:p>
        </w:tc>
      </w:tr>
      <w:tr w:rsidR="0023775A" w:rsidRPr="006B2A04" w14:paraId="1352801F" w14:textId="77777777" w:rsidTr="003C3386">
        <w:trPr>
          <w:trHeight w:val="113"/>
        </w:trPr>
        <w:tc>
          <w:tcPr>
            <w:tcW w:w="2021" w:type="dxa"/>
            <w:gridSpan w:val="2"/>
            <w:vMerge w:val="restart"/>
            <w:shd w:val="clear" w:color="auto" w:fill="FFFFFF" w:themeFill="background1"/>
            <w:vAlign w:val="center"/>
          </w:tcPr>
          <w:p w14:paraId="7AE9B35C" w14:textId="77777777" w:rsidR="0023775A" w:rsidRPr="00AE4EF4" w:rsidRDefault="0023775A" w:rsidP="00AE4EF4">
            <w:pPr>
              <w:spacing w:after="0"/>
              <w:jc w:val="center"/>
              <w:rPr>
                <w:rFonts w:ascii="Arial" w:hAnsi="Arial" w:cs="Arial"/>
                <w:b/>
                <w:bCs/>
                <w:sz w:val="16"/>
                <w:szCs w:val="16"/>
              </w:rPr>
            </w:pPr>
          </w:p>
        </w:tc>
        <w:tc>
          <w:tcPr>
            <w:tcW w:w="2482" w:type="dxa"/>
            <w:gridSpan w:val="3"/>
            <w:shd w:val="clear" w:color="auto" w:fill="FFFFFF" w:themeFill="background1"/>
            <w:vAlign w:val="center"/>
          </w:tcPr>
          <w:p w14:paraId="7292BBCB" w14:textId="3AF9BE9F"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Scheme#1]</w:t>
            </w:r>
          </w:p>
        </w:tc>
        <w:tc>
          <w:tcPr>
            <w:tcW w:w="2551" w:type="dxa"/>
            <w:gridSpan w:val="3"/>
            <w:shd w:val="clear" w:color="auto" w:fill="FFFFFF" w:themeFill="background1"/>
            <w:vAlign w:val="center"/>
          </w:tcPr>
          <w:p w14:paraId="023B3FD4" w14:textId="1A129F73"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Scheme#2]</w:t>
            </w:r>
          </w:p>
        </w:tc>
        <w:tc>
          <w:tcPr>
            <w:tcW w:w="2800" w:type="dxa"/>
            <w:gridSpan w:val="3"/>
            <w:shd w:val="clear" w:color="auto" w:fill="FFFFFF" w:themeFill="background1"/>
            <w:noWrap/>
            <w:vAlign w:val="center"/>
          </w:tcPr>
          <w:p w14:paraId="360C5CD7" w14:textId="22F89833" w:rsidR="0023775A" w:rsidRPr="00AE4EF4" w:rsidRDefault="00B71592" w:rsidP="00AE4EF4">
            <w:pPr>
              <w:spacing w:after="0"/>
              <w:jc w:val="center"/>
              <w:rPr>
                <w:rFonts w:ascii="Arial" w:hAnsi="Arial" w:cs="Arial"/>
                <w:b/>
                <w:color w:val="000000"/>
                <w:sz w:val="16"/>
                <w:szCs w:val="16"/>
              </w:rPr>
            </w:pPr>
            <w:r w:rsidRPr="00AE4EF4">
              <w:rPr>
                <w:rFonts w:ascii="Arial" w:hAnsi="Arial" w:cs="Arial"/>
                <w:b/>
                <w:color w:val="000000"/>
                <w:sz w:val="16"/>
                <w:szCs w:val="16"/>
              </w:rPr>
              <w:t>[33]</w:t>
            </w:r>
          </w:p>
        </w:tc>
      </w:tr>
      <w:tr w:rsidR="0023775A" w:rsidRPr="006B2A04" w14:paraId="42E6D091" w14:textId="77777777" w:rsidTr="003C3386">
        <w:trPr>
          <w:trHeight w:val="113"/>
        </w:trPr>
        <w:tc>
          <w:tcPr>
            <w:tcW w:w="2021" w:type="dxa"/>
            <w:gridSpan w:val="2"/>
            <w:vMerge/>
            <w:shd w:val="clear" w:color="auto" w:fill="FFFFFF" w:themeFill="background1"/>
            <w:vAlign w:val="center"/>
          </w:tcPr>
          <w:p w14:paraId="5F09F1D6" w14:textId="77777777" w:rsidR="0023775A" w:rsidRPr="00AE4EF4" w:rsidRDefault="0023775A" w:rsidP="00AE4EF4">
            <w:pPr>
              <w:spacing w:after="0"/>
              <w:jc w:val="center"/>
              <w:rPr>
                <w:rFonts w:ascii="Arial" w:hAnsi="Arial" w:cs="Arial"/>
                <w:b/>
                <w:bCs/>
                <w:sz w:val="16"/>
                <w:szCs w:val="16"/>
              </w:rPr>
            </w:pPr>
          </w:p>
        </w:tc>
        <w:tc>
          <w:tcPr>
            <w:tcW w:w="781" w:type="dxa"/>
            <w:shd w:val="clear" w:color="auto" w:fill="FFFFFF" w:themeFill="background1"/>
            <w:vAlign w:val="center"/>
          </w:tcPr>
          <w:p w14:paraId="1B8F910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0" w:type="dxa"/>
            <w:shd w:val="clear" w:color="auto" w:fill="FFFFFF" w:themeFill="background1"/>
            <w:vAlign w:val="center"/>
          </w:tcPr>
          <w:p w14:paraId="6DBAD3A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1" w:type="dxa"/>
            <w:shd w:val="clear" w:color="auto" w:fill="FFFFFF" w:themeFill="background1"/>
            <w:vAlign w:val="center"/>
          </w:tcPr>
          <w:p w14:paraId="33561338"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0" w:type="dxa"/>
            <w:shd w:val="clear" w:color="auto" w:fill="FFFFFF" w:themeFill="background1"/>
            <w:vAlign w:val="center"/>
          </w:tcPr>
          <w:p w14:paraId="082C20B1"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1" w:type="dxa"/>
            <w:shd w:val="clear" w:color="auto" w:fill="FFFFFF" w:themeFill="background1"/>
            <w:vAlign w:val="center"/>
          </w:tcPr>
          <w:p w14:paraId="1FEED582"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0" w:type="dxa"/>
            <w:shd w:val="clear" w:color="auto" w:fill="FFFFFF" w:themeFill="background1"/>
            <w:vAlign w:val="center"/>
          </w:tcPr>
          <w:p w14:paraId="2881A05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1" w:type="dxa"/>
            <w:shd w:val="clear" w:color="auto" w:fill="FFFFFF" w:themeFill="background1"/>
            <w:noWrap/>
            <w:vAlign w:val="center"/>
          </w:tcPr>
          <w:p w14:paraId="0FF0E15B"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997" w:type="dxa"/>
            <w:shd w:val="clear" w:color="auto" w:fill="FFFFFF" w:themeFill="background1"/>
            <w:noWrap/>
            <w:vAlign w:val="center"/>
          </w:tcPr>
          <w:p w14:paraId="270218EE"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952" w:type="dxa"/>
            <w:shd w:val="clear" w:color="auto" w:fill="FFFFFF" w:themeFill="background1"/>
            <w:noWrap/>
            <w:vAlign w:val="center"/>
          </w:tcPr>
          <w:p w14:paraId="16833722"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r>
      <w:tr w:rsidR="0023775A" w:rsidRPr="006B2A04" w14:paraId="052D47E1" w14:textId="77777777" w:rsidTr="003C3386">
        <w:trPr>
          <w:trHeight w:val="113"/>
        </w:trPr>
        <w:tc>
          <w:tcPr>
            <w:tcW w:w="1242" w:type="dxa"/>
            <w:vMerge w:val="restart"/>
            <w:shd w:val="clear" w:color="auto" w:fill="FFFFFF" w:themeFill="background1"/>
            <w:vAlign w:val="center"/>
            <w:hideMark/>
          </w:tcPr>
          <w:p w14:paraId="2BDC33E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39BEF31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6D81781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20.20%</w:t>
            </w:r>
          </w:p>
        </w:tc>
        <w:tc>
          <w:tcPr>
            <w:tcW w:w="850" w:type="dxa"/>
            <w:shd w:val="clear" w:color="auto" w:fill="FFFFFF" w:themeFill="background1"/>
          </w:tcPr>
          <w:p w14:paraId="1AE94BB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37.84%</w:t>
            </w:r>
          </w:p>
        </w:tc>
        <w:tc>
          <w:tcPr>
            <w:tcW w:w="851" w:type="dxa"/>
            <w:shd w:val="clear" w:color="auto" w:fill="FFFFFF" w:themeFill="background1"/>
          </w:tcPr>
          <w:p w14:paraId="030BB13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39.73%</w:t>
            </w:r>
          </w:p>
        </w:tc>
        <w:tc>
          <w:tcPr>
            <w:tcW w:w="850" w:type="dxa"/>
            <w:shd w:val="clear" w:color="auto" w:fill="FFFFFF" w:themeFill="background1"/>
          </w:tcPr>
          <w:p w14:paraId="729926E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18.99%</w:t>
            </w:r>
          </w:p>
        </w:tc>
        <w:tc>
          <w:tcPr>
            <w:tcW w:w="851" w:type="dxa"/>
            <w:shd w:val="clear" w:color="auto" w:fill="FFFFFF" w:themeFill="background1"/>
          </w:tcPr>
          <w:p w14:paraId="787622B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36.76%</w:t>
            </w:r>
          </w:p>
        </w:tc>
        <w:tc>
          <w:tcPr>
            <w:tcW w:w="850" w:type="dxa"/>
            <w:shd w:val="clear" w:color="auto" w:fill="FFFFFF" w:themeFill="background1"/>
          </w:tcPr>
          <w:p w14:paraId="671DC8A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40.89%</w:t>
            </w:r>
          </w:p>
        </w:tc>
        <w:tc>
          <w:tcPr>
            <w:tcW w:w="851" w:type="dxa"/>
            <w:shd w:val="clear" w:color="auto" w:fill="FFFFFF" w:themeFill="background1"/>
            <w:noWrap/>
          </w:tcPr>
          <w:p w14:paraId="7CA86FB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3.25%</w:t>
            </w:r>
          </w:p>
        </w:tc>
        <w:tc>
          <w:tcPr>
            <w:tcW w:w="997" w:type="dxa"/>
            <w:shd w:val="clear" w:color="auto" w:fill="FFFFFF" w:themeFill="background1"/>
            <w:noWrap/>
          </w:tcPr>
          <w:p w14:paraId="64D365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0.90%</w:t>
            </w:r>
          </w:p>
        </w:tc>
        <w:tc>
          <w:tcPr>
            <w:tcW w:w="952" w:type="dxa"/>
            <w:shd w:val="clear" w:color="auto" w:fill="FFFFFF" w:themeFill="background1"/>
            <w:noWrap/>
          </w:tcPr>
          <w:p w14:paraId="1CF52F8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0.79%</w:t>
            </w:r>
          </w:p>
        </w:tc>
      </w:tr>
      <w:tr w:rsidR="0023775A" w:rsidRPr="006B2A04" w14:paraId="654A3024" w14:textId="77777777" w:rsidTr="003C3386">
        <w:trPr>
          <w:trHeight w:val="113"/>
        </w:trPr>
        <w:tc>
          <w:tcPr>
            <w:tcW w:w="1242" w:type="dxa"/>
            <w:vMerge/>
            <w:shd w:val="clear" w:color="auto" w:fill="FFFFFF" w:themeFill="background1"/>
            <w:vAlign w:val="center"/>
            <w:hideMark/>
          </w:tcPr>
          <w:p w14:paraId="352B438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7CB56A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2EC7599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101.99%</w:t>
            </w:r>
          </w:p>
        </w:tc>
        <w:tc>
          <w:tcPr>
            <w:tcW w:w="850" w:type="dxa"/>
            <w:shd w:val="clear" w:color="auto" w:fill="FFFFFF" w:themeFill="background1"/>
          </w:tcPr>
          <w:p w14:paraId="30C506C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11A1724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79AA0F4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93.44%</w:t>
            </w:r>
          </w:p>
        </w:tc>
        <w:tc>
          <w:tcPr>
            <w:tcW w:w="851" w:type="dxa"/>
            <w:shd w:val="clear" w:color="auto" w:fill="FFFFFF" w:themeFill="background1"/>
          </w:tcPr>
          <w:p w14:paraId="0C189F1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279CD54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46AFECE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-7.66%</w:t>
            </w:r>
          </w:p>
        </w:tc>
        <w:tc>
          <w:tcPr>
            <w:tcW w:w="997" w:type="dxa"/>
            <w:shd w:val="clear" w:color="auto" w:fill="FFFFFF" w:themeFill="background1"/>
            <w:noWrap/>
          </w:tcPr>
          <w:p w14:paraId="66200C0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-15.36%</w:t>
            </w:r>
          </w:p>
        </w:tc>
        <w:tc>
          <w:tcPr>
            <w:tcW w:w="952" w:type="dxa"/>
            <w:shd w:val="clear" w:color="auto" w:fill="FFFFFF" w:themeFill="background1"/>
            <w:noWrap/>
          </w:tcPr>
          <w:p w14:paraId="767AEFB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-26.38%</w:t>
            </w:r>
          </w:p>
        </w:tc>
      </w:tr>
      <w:tr w:rsidR="0023775A" w:rsidRPr="006B2A04" w14:paraId="3C68BDA6" w14:textId="77777777" w:rsidTr="003C3386">
        <w:trPr>
          <w:trHeight w:val="113"/>
        </w:trPr>
        <w:tc>
          <w:tcPr>
            <w:tcW w:w="1242" w:type="dxa"/>
            <w:vMerge/>
            <w:shd w:val="clear" w:color="auto" w:fill="FFFFFF" w:themeFill="background1"/>
            <w:vAlign w:val="center"/>
            <w:hideMark/>
          </w:tcPr>
          <w:p w14:paraId="6A25C2FF"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5B69C6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099A3D1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16.39%</w:t>
            </w:r>
          </w:p>
        </w:tc>
        <w:tc>
          <w:tcPr>
            <w:tcW w:w="850" w:type="dxa"/>
            <w:shd w:val="clear" w:color="auto" w:fill="FFFFFF" w:themeFill="background1"/>
          </w:tcPr>
          <w:p w14:paraId="7D26348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46.89%</w:t>
            </w:r>
          </w:p>
        </w:tc>
        <w:tc>
          <w:tcPr>
            <w:tcW w:w="851" w:type="dxa"/>
            <w:shd w:val="clear" w:color="auto" w:fill="FFFFFF" w:themeFill="background1"/>
          </w:tcPr>
          <w:p w14:paraId="3DBA207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41.32%</w:t>
            </w:r>
          </w:p>
        </w:tc>
        <w:tc>
          <w:tcPr>
            <w:tcW w:w="850" w:type="dxa"/>
            <w:shd w:val="clear" w:color="auto" w:fill="FFFFFF" w:themeFill="background1"/>
          </w:tcPr>
          <w:p w14:paraId="287B839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18.05%</w:t>
            </w:r>
          </w:p>
        </w:tc>
        <w:tc>
          <w:tcPr>
            <w:tcW w:w="851" w:type="dxa"/>
            <w:shd w:val="clear" w:color="auto" w:fill="FFFFFF" w:themeFill="background1"/>
          </w:tcPr>
          <w:p w14:paraId="2573167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42.38%</w:t>
            </w:r>
          </w:p>
        </w:tc>
        <w:tc>
          <w:tcPr>
            <w:tcW w:w="850" w:type="dxa"/>
            <w:shd w:val="clear" w:color="auto" w:fill="FFFFFF" w:themeFill="background1"/>
          </w:tcPr>
          <w:p w14:paraId="4B317CF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48.63%</w:t>
            </w:r>
          </w:p>
        </w:tc>
        <w:tc>
          <w:tcPr>
            <w:tcW w:w="851" w:type="dxa"/>
            <w:shd w:val="clear" w:color="auto" w:fill="FFFFFF" w:themeFill="background1"/>
            <w:noWrap/>
          </w:tcPr>
          <w:p w14:paraId="4493F03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2.77%</w:t>
            </w:r>
          </w:p>
        </w:tc>
        <w:tc>
          <w:tcPr>
            <w:tcW w:w="997" w:type="dxa"/>
            <w:shd w:val="clear" w:color="auto" w:fill="FFFFFF" w:themeFill="background1"/>
            <w:noWrap/>
          </w:tcPr>
          <w:p w14:paraId="7A742C3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-1.10%</w:t>
            </w:r>
          </w:p>
        </w:tc>
        <w:tc>
          <w:tcPr>
            <w:tcW w:w="952" w:type="dxa"/>
            <w:shd w:val="clear" w:color="auto" w:fill="FFFFFF" w:themeFill="background1"/>
            <w:noWrap/>
          </w:tcPr>
          <w:p w14:paraId="55D08AC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-0.94%</w:t>
            </w:r>
          </w:p>
        </w:tc>
      </w:tr>
      <w:tr w:rsidR="0023775A" w:rsidRPr="006B2A04" w14:paraId="41CE91C5" w14:textId="77777777" w:rsidTr="003C3386">
        <w:trPr>
          <w:trHeight w:val="113"/>
        </w:trPr>
        <w:tc>
          <w:tcPr>
            <w:tcW w:w="1242" w:type="dxa"/>
            <w:vMerge/>
            <w:shd w:val="clear" w:color="auto" w:fill="FFFFFF" w:themeFill="background1"/>
            <w:vAlign w:val="center"/>
            <w:hideMark/>
          </w:tcPr>
          <w:p w14:paraId="19405C7A"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5287F9F"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0DB4E5A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7.79%</w:t>
            </w:r>
          </w:p>
        </w:tc>
        <w:tc>
          <w:tcPr>
            <w:tcW w:w="850" w:type="dxa"/>
            <w:shd w:val="clear" w:color="auto" w:fill="FFFFFF" w:themeFill="background1"/>
          </w:tcPr>
          <w:p w14:paraId="6FDB314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9.64%</w:t>
            </w:r>
          </w:p>
        </w:tc>
        <w:tc>
          <w:tcPr>
            <w:tcW w:w="851" w:type="dxa"/>
            <w:shd w:val="clear" w:color="auto" w:fill="FFFFFF" w:themeFill="background1"/>
          </w:tcPr>
          <w:p w14:paraId="46FE431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13.30%</w:t>
            </w:r>
          </w:p>
        </w:tc>
        <w:tc>
          <w:tcPr>
            <w:tcW w:w="850" w:type="dxa"/>
            <w:shd w:val="clear" w:color="auto" w:fill="FFFFFF" w:themeFill="background1"/>
          </w:tcPr>
          <w:p w14:paraId="235FA7B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7.88%</w:t>
            </w:r>
          </w:p>
        </w:tc>
        <w:tc>
          <w:tcPr>
            <w:tcW w:w="851" w:type="dxa"/>
            <w:shd w:val="clear" w:color="auto" w:fill="FFFFFF" w:themeFill="background1"/>
          </w:tcPr>
          <w:p w14:paraId="27B2B8D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12.85%</w:t>
            </w:r>
          </w:p>
        </w:tc>
        <w:tc>
          <w:tcPr>
            <w:tcW w:w="850" w:type="dxa"/>
            <w:shd w:val="clear" w:color="auto" w:fill="FFFFFF" w:themeFill="background1"/>
          </w:tcPr>
          <w:p w14:paraId="0E6A701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8.98%</w:t>
            </w:r>
          </w:p>
        </w:tc>
        <w:tc>
          <w:tcPr>
            <w:tcW w:w="851" w:type="dxa"/>
            <w:shd w:val="clear" w:color="auto" w:fill="FFFFFF" w:themeFill="background1"/>
            <w:noWrap/>
          </w:tcPr>
          <w:p w14:paraId="245A131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4.05%</w:t>
            </w:r>
          </w:p>
        </w:tc>
        <w:tc>
          <w:tcPr>
            <w:tcW w:w="997" w:type="dxa"/>
            <w:shd w:val="clear" w:color="auto" w:fill="FFFFFF" w:themeFill="background1"/>
            <w:noWrap/>
          </w:tcPr>
          <w:p w14:paraId="2E9B4E2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4.87%</w:t>
            </w:r>
          </w:p>
        </w:tc>
        <w:tc>
          <w:tcPr>
            <w:tcW w:w="952" w:type="dxa"/>
            <w:shd w:val="clear" w:color="auto" w:fill="FFFFFF" w:themeFill="background1"/>
            <w:noWrap/>
          </w:tcPr>
          <w:p w14:paraId="1712A84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7.76%</w:t>
            </w:r>
          </w:p>
        </w:tc>
      </w:tr>
      <w:tr w:rsidR="0023775A" w:rsidRPr="006B2A04" w14:paraId="424FB5F7" w14:textId="77777777" w:rsidTr="003C3386">
        <w:trPr>
          <w:trHeight w:val="113"/>
        </w:trPr>
        <w:tc>
          <w:tcPr>
            <w:tcW w:w="1242" w:type="dxa"/>
            <w:vMerge w:val="restart"/>
            <w:shd w:val="clear" w:color="auto" w:fill="FFFFFF" w:themeFill="background1"/>
            <w:vAlign w:val="center"/>
            <w:hideMark/>
          </w:tcPr>
          <w:p w14:paraId="2CBB149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2011155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4A6D289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1.84%</w:t>
            </w:r>
          </w:p>
        </w:tc>
        <w:tc>
          <w:tcPr>
            <w:tcW w:w="850" w:type="dxa"/>
            <w:shd w:val="clear" w:color="auto" w:fill="FFFFFF" w:themeFill="background1"/>
          </w:tcPr>
          <w:p w14:paraId="58BBDFB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0.18%</w:t>
            </w:r>
          </w:p>
        </w:tc>
        <w:tc>
          <w:tcPr>
            <w:tcW w:w="851" w:type="dxa"/>
            <w:shd w:val="clear" w:color="auto" w:fill="FFFFFF" w:themeFill="background1"/>
          </w:tcPr>
          <w:p w14:paraId="3A82FAD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-12.96%</w:t>
            </w:r>
          </w:p>
        </w:tc>
        <w:tc>
          <w:tcPr>
            <w:tcW w:w="850" w:type="dxa"/>
            <w:shd w:val="clear" w:color="auto" w:fill="FFFFFF" w:themeFill="background1"/>
          </w:tcPr>
          <w:p w14:paraId="4DDD4E1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1.96%</w:t>
            </w:r>
          </w:p>
        </w:tc>
        <w:tc>
          <w:tcPr>
            <w:tcW w:w="851" w:type="dxa"/>
            <w:shd w:val="clear" w:color="auto" w:fill="FFFFFF" w:themeFill="background1"/>
          </w:tcPr>
          <w:p w14:paraId="3E098F3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10.17%</w:t>
            </w:r>
          </w:p>
        </w:tc>
        <w:tc>
          <w:tcPr>
            <w:tcW w:w="850" w:type="dxa"/>
            <w:shd w:val="clear" w:color="auto" w:fill="FFFFFF" w:themeFill="background1"/>
          </w:tcPr>
          <w:p w14:paraId="0FC8EA8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-6.50%</w:t>
            </w:r>
          </w:p>
        </w:tc>
        <w:tc>
          <w:tcPr>
            <w:tcW w:w="851" w:type="dxa"/>
            <w:shd w:val="clear" w:color="auto" w:fill="FFFFFF" w:themeFill="background1"/>
            <w:noWrap/>
          </w:tcPr>
          <w:p w14:paraId="29DB29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25.63%</w:t>
            </w:r>
          </w:p>
        </w:tc>
        <w:tc>
          <w:tcPr>
            <w:tcW w:w="997" w:type="dxa"/>
            <w:shd w:val="clear" w:color="auto" w:fill="FFFFFF" w:themeFill="background1"/>
            <w:noWrap/>
          </w:tcPr>
          <w:p w14:paraId="57DF334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-8.76%</w:t>
            </w:r>
          </w:p>
        </w:tc>
        <w:tc>
          <w:tcPr>
            <w:tcW w:w="952" w:type="dxa"/>
            <w:shd w:val="clear" w:color="auto" w:fill="FFFFFF" w:themeFill="background1"/>
            <w:noWrap/>
          </w:tcPr>
          <w:p w14:paraId="28BEFF2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-28.58%</w:t>
            </w:r>
          </w:p>
        </w:tc>
      </w:tr>
      <w:tr w:rsidR="0023775A" w:rsidRPr="006B2A04" w14:paraId="02B30BAA" w14:textId="77777777" w:rsidTr="003C3386">
        <w:trPr>
          <w:trHeight w:val="113"/>
        </w:trPr>
        <w:tc>
          <w:tcPr>
            <w:tcW w:w="1242" w:type="dxa"/>
            <w:vMerge/>
            <w:shd w:val="clear" w:color="auto" w:fill="FFFFFF" w:themeFill="background1"/>
            <w:vAlign w:val="center"/>
            <w:hideMark/>
          </w:tcPr>
          <w:p w14:paraId="0704980E"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64A03F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7086DB0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008D22D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417D50D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7F941D2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70304C6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07F0957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33A3B68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142.32%</w:t>
            </w:r>
          </w:p>
        </w:tc>
        <w:tc>
          <w:tcPr>
            <w:tcW w:w="997" w:type="dxa"/>
            <w:shd w:val="clear" w:color="auto" w:fill="FFFFFF" w:themeFill="background1"/>
            <w:noWrap/>
          </w:tcPr>
          <w:p w14:paraId="2A9F066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-60.24%</w:t>
            </w:r>
          </w:p>
        </w:tc>
        <w:tc>
          <w:tcPr>
            <w:tcW w:w="952" w:type="dxa"/>
            <w:shd w:val="clear" w:color="auto" w:fill="FFFFFF" w:themeFill="background1"/>
            <w:noWrap/>
          </w:tcPr>
          <w:p w14:paraId="31C58CB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-98.65%</w:t>
            </w:r>
          </w:p>
        </w:tc>
      </w:tr>
      <w:tr w:rsidR="0023775A" w:rsidRPr="006B2A04" w14:paraId="07D4A567" w14:textId="77777777" w:rsidTr="003C3386">
        <w:trPr>
          <w:trHeight w:val="113"/>
        </w:trPr>
        <w:tc>
          <w:tcPr>
            <w:tcW w:w="1242" w:type="dxa"/>
            <w:vMerge/>
            <w:shd w:val="clear" w:color="auto" w:fill="FFFFFF" w:themeFill="background1"/>
            <w:vAlign w:val="center"/>
            <w:hideMark/>
          </w:tcPr>
          <w:p w14:paraId="29D3366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26DBB9E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5676EC1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4.61%</w:t>
            </w:r>
          </w:p>
        </w:tc>
        <w:tc>
          <w:tcPr>
            <w:tcW w:w="850" w:type="dxa"/>
            <w:shd w:val="clear" w:color="auto" w:fill="FFFFFF" w:themeFill="background1"/>
          </w:tcPr>
          <w:p w14:paraId="2B4D0CA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0.76%</w:t>
            </w:r>
          </w:p>
        </w:tc>
        <w:tc>
          <w:tcPr>
            <w:tcW w:w="851" w:type="dxa"/>
            <w:shd w:val="clear" w:color="auto" w:fill="FFFFFF" w:themeFill="background1"/>
          </w:tcPr>
          <w:p w14:paraId="45EAF64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-43.17%</w:t>
            </w:r>
          </w:p>
        </w:tc>
        <w:tc>
          <w:tcPr>
            <w:tcW w:w="850" w:type="dxa"/>
            <w:shd w:val="clear" w:color="auto" w:fill="FFFFFF" w:themeFill="background1"/>
          </w:tcPr>
          <w:p w14:paraId="61F7B21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4.26%</w:t>
            </w:r>
          </w:p>
        </w:tc>
        <w:tc>
          <w:tcPr>
            <w:tcW w:w="851" w:type="dxa"/>
            <w:shd w:val="clear" w:color="auto" w:fill="FFFFFF" w:themeFill="background1"/>
          </w:tcPr>
          <w:p w14:paraId="7677756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9.43%</w:t>
            </w:r>
          </w:p>
        </w:tc>
        <w:tc>
          <w:tcPr>
            <w:tcW w:w="850" w:type="dxa"/>
            <w:shd w:val="clear" w:color="auto" w:fill="FFFFFF" w:themeFill="background1"/>
          </w:tcPr>
          <w:p w14:paraId="5FDF6C2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-28.22%</w:t>
            </w:r>
          </w:p>
        </w:tc>
        <w:tc>
          <w:tcPr>
            <w:tcW w:w="851" w:type="dxa"/>
            <w:shd w:val="clear" w:color="auto" w:fill="FFFFFF" w:themeFill="background1"/>
            <w:noWrap/>
          </w:tcPr>
          <w:p w14:paraId="1944BA2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19.29%</w:t>
            </w:r>
          </w:p>
        </w:tc>
        <w:tc>
          <w:tcPr>
            <w:tcW w:w="997" w:type="dxa"/>
            <w:shd w:val="clear" w:color="auto" w:fill="FFFFFF" w:themeFill="background1"/>
            <w:noWrap/>
          </w:tcPr>
          <w:p w14:paraId="7CA66DE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-39.95%</w:t>
            </w:r>
          </w:p>
        </w:tc>
        <w:tc>
          <w:tcPr>
            <w:tcW w:w="952" w:type="dxa"/>
            <w:shd w:val="clear" w:color="auto" w:fill="FFFFFF" w:themeFill="background1"/>
            <w:noWrap/>
          </w:tcPr>
          <w:p w14:paraId="17D2AA1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-78.11%</w:t>
            </w:r>
          </w:p>
        </w:tc>
      </w:tr>
      <w:tr w:rsidR="0023775A" w:rsidRPr="006B2A04" w14:paraId="71337634" w14:textId="77777777" w:rsidTr="003C3386">
        <w:trPr>
          <w:trHeight w:val="113"/>
        </w:trPr>
        <w:tc>
          <w:tcPr>
            <w:tcW w:w="1242" w:type="dxa"/>
            <w:vMerge/>
            <w:shd w:val="clear" w:color="auto" w:fill="FFFFFF" w:themeFill="background1"/>
            <w:vAlign w:val="center"/>
            <w:hideMark/>
          </w:tcPr>
          <w:p w14:paraId="03DA20DC"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622B537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332ECBC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-2.51%</w:t>
            </w:r>
          </w:p>
        </w:tc>
        <w:tc>
          <w:tcPr>
            <w:tcW w:w="850" w:type="dxa"/>
            <w:shd w:val="clear" w:color="auto" w:fill="FFFFFF" w:themeFill="background1"/>
          </w:tcPr>
          <w:p w14:paraId="254BBA2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-0.56%</w:t>
            </w:r>
          </w:p>
        </w:tc>
        <w:tc>
          <w:tcPr>
            <w:tcW w:w="851" w:type="dxa"/>
            <w:shd w:val="clear" w:color="auto" w:fill="FFFFFF" w:themeFill="background1"/>
          </w:tcPr>
          <w:p w14:paraId="65313A7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-2.65%</w:t>
            </w:r>
          </w:p>
        </w:tc>
        <w:tc>
          <w:tcPr>
            <w:tcW w:w="850" w:type="dxa"/>
            <w:shd w:val="clear" w:color="auto" w:fill="FFFFFF" w:themeFill="background1"/>
          </w:tcPr>
          <w:p w14:paraId="2C9DC2D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-2.51%</w:t>
            </w:r>
          </w:p>
        </w:tc>
        <w:tc>
          <w:tcPr>
            <w:tcW w:w="851" w:type="dxa"/>
            <w:shd w:val="clear" w:color="auto" w:fill="FFFFFF" w:themeFill="background1"/>
          </w:tcPr>
          <w:p w14:paraId="3B47E45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6.19%</w:t>
            </w:r>
          </w:p>
        </w:tc>
        <w:tc>
          <w:tcPr>
            <w:tcW w:w="850" w:type="dxa"/>
            <w:shd w:val="clear" w:color="auto" w:fill="FFFFFF" w:themeFill="background1"/>
          </w:tcPr>
          <w:p w14:paraId="500F55E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-5.60%</w:t>
            </w:r>
          </w:p>
        </w:tc>
        <w:tc>
          <w:tcPr>
            <w:tcW w:w="851" w:type="dxa"/>
            <w:shd w:val="clear" w:color="auto" w:fill="FFFFFF" w:themeFill="background1"/>
            <w:noWrap/>
          </w:tcPr>
          <w:p w14:paraId="775ECA7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35.82%</w:t>
            </w:r>
          </w:p>
        </w:tc>
        <w:tc>
          <w:tcPr>
            <w:tcW w:w="997" w:type="dxa"/>
            <w:shd w:val="clear" w:color="auto" w:fill="FFFFFF" w:themeFill="background1"/>
            <w:noWrap/>
          </w:tcPr>
          <w:p w14:paraId="0A8A31B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29.12%</w:t>
            </w:r>
          </w:p>
        </w:tc>
        <w:tc>
          <w:tcPr>
            <w:tcW w:w="952" w:type="dxa"/>
            <w:shd w:val="clear" w:color="auto" w:fill="FFFFFF" w:themeFill="background1"/>
            <w:noWrap/>
          </w:tcPr>
          <w:p w14:paraId="72A2F8E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14.57%</w:t>
            </w:r>
          </w:p>
        </w:tc>
      </w:tr>
      <w:tr w:rsidR="0023775A" w:rsidRPr="006B2A04" w14:paraId="5F400CC4" w14:textId="77777777" w:rsidTr="003C3386">
        <w:trPr>
          <w:trHeight w:val="113"/>
        </w:trPr>
        <w:tc>
          <w:tcPr>
            <w:tcW w:w="1242" w:type="dxa"/>
            <w:vMerge w:val="restart"/>
            <w:shd w:val="clear" w:color="auto" w:fill="FFFFFF" w:themeFill="background1"/>
            <w:vAlign w:val="center"/>
            <w:hideMark/>
          </w:tcPr>
          <w:p w14:paraId="5E4AA36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706B594B"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614D78E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-80.92%</w:t>
            </w:r>
          </w:p>
        </w:tc>
        <w:tc>
          <w:tcPr>
            <w:tcW w:w="850" w:type="dxa"/>
            <w:shd w:val="clear" w:color="auto" w:fill="FFFFFF" w:themeFill="background1"/>
          </w:tcPr>
          <w:p w14:paraId="7423E3B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-50.92%</w:t>
            </w:r>
          </w:p>
        </w:tc>
        <w:tc>
          <w:tcPr>
            <w:tcW w:w="851" w:type="dxa"/>
            <w:shd w:val="clear" w:color="auto" w:fill="FFFFFF" w:themeFill="background1"/>
          </w:tcPr>
          <w:p w14:paraId="1FE3233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-21.92%</w:t>
            </w:r>
          </w:p>
        </w:tc>
        <w:tc>
          <w:tcPr>
            <w:tcW w:w="850" w:type="dxa"/>
            <w:shd w:val="clear" w:color="auto" w:fill="FFFFFF" w:themeFill="background1"/>
          </w:tcPr>
          <w:p w14:paraId="67C9EEA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-80.46%</w:t>
            </w:r>
          </w:p>
        </w:tc>
        <w:tc>
          <w:tcPr>
            <w:tcW w:w="851" w:type="dxa"/>
            <w:shd w:val="clear" w:color="auto" w:fill="FFFFFF" w:themeFill="background1"/>
          </w:tcPr>
          <w:p w14:paraId="48D4A2E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-50.53%</w:t>
            </w:r>
          </w:p>
        </w:tc>
        <w:tc>
          <w:tcPr>
            <w:tcW w:w="850" w:type="dxa"/>
            <w:shd w:val="clear" w:color="auto" w:fill="FFFFFF" w:themeFill="background1"/>
          </w:tcPr>
          <w:p w14:paraId="207A60E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-24.32%</w:t>
            </w:r>
          </w:p>
        </w:tc>
        <w:tc>
          <w:tcPr>
            <w:tcW w:w="851" w:type="dxa"/>
            <w:shd w:val="clear" w:color="auto" w:fill="FFFFFF" w:themeFill="background1"/>
            <w:noWrap/>
          </w:tcPr>
          <w:p w14:paraId="11E3F70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10.22%</w:t>
            </w:r>
          </w:p>
        </w:tc>
        <w:tc>
          <w:tcPr>
            <w:tcW w:w="997" w:type="dxa"/>
            <w:shd w:val="clear" w:color="auto" w:fill="FFFFFF" w:themeFill="background1"/>
            <w:noWrap/>
          </w:tcPr>
          <w:p w14:paraId="7188861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156.82%</w:t>
            </w:r>
          </w:p>
        </w:tc>
        <w:tc>
          <w:tcPr>
            <w:tcW w:w="952" w:type="dxa"/>
            <w:shd w:val="clear" w:color="auto" w:fill="FFFFFF" w:themeFill="background1"/>
            <w:noWrap/>
          </w:tcPr>
          <w:p w14:paraId="1D8DAD5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64.99%</w:t>
            </w:r>
          </w:p>
        </w:tc>
      </w:tr>
      <w:tr w:rsidR="0023775A" w:rsidRPr="006B2A04" w14:paraId="4F439AED" w14:textId="77777777" w:rsidTr="003C3386">
        <w:trPr>
          <w:trHeight w:val="113"/>
        </w:trPr>
        <w:tc>
          <w:tcPr>
            <w:tcW w:w="1242" w:type="dxa"/>
            <w:vMerge/>
            <w:shd w:val="clear" w:color="auto" w:fill="FFFFFF" w:themeFill="background1"/>
            <w:vAlign w:val="center"/>
            <w:hideMark/>
          </w:tcPr>
          <w:p w14:paraId="3736A873"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6E9172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772AD33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40F4E15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-6.67%</w:t>
            </w:r>
          </w:p>
        </w:tc>
        <w:tc>
          <w:tcPr>
            <w:tcW w:w="851" w:type="dxa"/>
            <w:shd w:val="clear" w:color="auto" w:fill="FFFFFF" w:themeFill="background1"/>
          </w:tcPr>
          <w:p w14:paraId="0D754E5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-5.56%</w:t>
            </w:r>
          </w:p>
        </w:tc>
        <w:tc>
          <w:tcPr>
            <w:tcW w:w="850" w:type="dxa"/>
            <w:shd w:val="clear" w:color="auto" w:fill="FFFFFF" w:themeFill="background1"/>
          </w:tcPr>
          <w:p w14:paraId="684A94D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103C583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-6.67%</w:t>
            </w:r>
          </w:p>
        </w:tc>
        <w:tc>
          <w:tcPr>
            <w:tcW w:w="850" w:type="dxa"/>
            <w:shd w:val="clear" w:color="auto" w:fill="FFFFFF" w:themeFill="background1"/>
          </w:tcPr>
          <w:p w14:paraId="76110F9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-5.56%</w:t>
            </w:r>
          </w:p>
        </w:tc>
        <w:tc>
          <w:tcPr>
            <w:tcW w:w="851" w:type="dxa"/>
            <w:shd w:val="clear" w:color="auto" w:fill="FFFFFF" w:themeFill="background1"/>
            <w:noWrap/>
          </w:tcPr>
          <w:p w14:paraId="07901D5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-0.73%</w:t>
            </w:r>
          </w:p>
        </w:tc>
        <w:tc>
          <w:tcPr>
            <w:tcW w:w="997" w:type="dxa"/>
            <w:shd w:val="clear" w:color="auto" w:fill="FFFFFF" w:themeFill="background1"/>
            <w:noWrap/>
          </w:tcPr>
          <w:p w14:paraId="3EC2C52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-1.17%</w:t>
            </w:r>
          </w:p>
        </w:tc>
        <w:tc>
          <w:tcPr>
            <w:tcW w:w="952" w:type="dxa"/>
            <w:shd w:val="clear" w:color="auto" w:fill="FFFFFF" w:themeFill="background1"/>
            <w:noWrap/>
          </w:tcPr>
          <w:p w14:paraId="511289F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-2.08%</w:t>
            </w:r>
          </w:p>
        </w:tc>
      </w:tr>
      <w:tr w:rsidR="0023775A" w:rsidRPr="006B2A04" w14:paraId="49267925" w14:textId="77777777" w:rsidTr="003C3386">
        <w:trPr>
          <w:trHeight w:val="113"/>
        </w:trPr>
        <w:tc>
          <w:tcPr>
            <w:tcW w:w="1242" w:type="dxa"/>
            <w:vMerge/>
            <w:shd w:val="clear" w:color="auto" w:fill="FFFFFF" w:themeFill="background1"/>
            <w:vAlign w:val="center"/>
            <w:hideMark/>
          </w:tcPr>
          <w:p w14:paraId="6F9B59E6"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5D4CAA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3F6F83D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-13.64%</w:t>
            </w:r>
          </w:p>
        </w:tc>
        <w:tc>
          <w:tcPr>
            <w:tcW w:w="850" w:type="dxa"/>
            <w:shd w:val="clear" w:color="auto" w:fill="FFFFFF" w:themeFill="background1"/>
          </w:tcPr>
          <w:p w14:paraId="3421D62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-23.08%</w:t>
            </w:r>
          </w:p>
        </w:tc>
        <w:tc>
          <w:tcPr>
            <w:tcW w:w="851" w:type="dxa"/>
            <w:shd w:val="clear" w:color="auto" w:fill="FFFFFF" w:themeFill="background1"/>
          </w:tcPr>
          <w:p w14:paraId="11206F9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-14.81%</w:t>
            </w:r>
          </w:p>
        </w:tc>
        <w:tc>
          <w:tcPr>
            <w:tcW w:w="850" w:type="dxa"/>
            <w:shd w:val="clear" w:color="auto" w:fill="FFFFFF" w:themeFill="background1"/>
          </w:tcPr>
          <w:p w14:paraId="246648F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-13.64%</w:t>
            </w:r>
          </w:p>
        </w:tc>
        <w:tc>
          <w:tcPr>
            <w:tcW w:w="851" w:type="dxa"/>
            <w:shd w:val="clear" w:color="auto" w:fill="FFFFFF" w:themeFill="background1"/>
          </w:tcPr>
          <w:p w14:paraId="0309829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-20.51%</w:t>
            </w:r>
          </w:p>
        </w:tc>
        <w:tc>
          <w:tcPr>
            <w:tcW w:w="850" w:type="dxa"/>
            <w:shd w:val="clear" w:color="auto" w:fill="FFFFFF" w:themeFill="background1"/>
          </w:tcPr>
          <w:p w14:paraId="1EE3E5C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-20.37%</w:t>
            </w:r>
          </w:p>
        </w:tc>
        <w:tc>
          <w:tcPr>
            <w:tcW w:w="851" w:type="dxa"/>
            <w:shd w:val="clear" w:color="auto" w:fill="FFFFFF" w:themeFill="background1"/>
            <w:noWrap/>
          </w:tcPr>
          <w:p w14:paraId="27F2ADA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-1.67%</w:t>
            </w:r>
          </w:p>
        </w:tc>
        <w:tc>
          <w:tcPr>
            <w:tcW w:w="997" w:type="dxa"/>
            <w:shd w:val="clear" w:color="auto" w:fill="FFFFFF" w:themeFill="background1"/>
            <w:noWrap/>
          </w:tcPr>
          <w:p w14:paraId="23FBDC0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-0.29%</w:t>
            </w:r>
          </w:p>
        </w:tc>
        <w:tc>
          <w:tcPr>
            <w:tcW w:w="952" w:type="dxa"/>
            <w:shd w:val="clear" w:color="auto" w:fill="FFFFFF" w:themeFill="background1"/>
            <w:noWrap/>
          </w:tcPr>
          <w:p w14:paraId="1034803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-2.09%</w:t>
            </w:r>
          </w:p>
        </w:tc>
      </w:tr>
      <w:tr w:rsidR="0023775A" w:rsidRPr="006B2A04" w14:paraId="61A45527" w14:textId="77777777" w:rsidTr="003C3386">
        <w:trPr>
          <w:trHeight w:val="113"/>
        </w:trPr>
        <w:tc>
          <w:tcPr>
            <w:tcW w:w="1242" w:type="dxa"/>
            <w:vMerge/>
            <w:shd w:val="clear" w:color="auto" w:fill="FFFFFF" w:themeFill="background1"/>
            <w:vAlign w:val="center"/>
            <w:hideMark/>
          </w:tcPr>
          <w:p w14:paraId="640253C3"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8543914"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621E9AE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-45.45%</w:t>
            </w:r>
          </w:p>
        </w:tc>
        <w:tc>
          <w:tcPr>
            <w:tcW w:w="850" w:type="dxa"/>
            <w:shd w:val="clear" w:color="auto" w:fill="FFFFFF" w:themeFill="background1"/>
          </w:tcPr>
          <w:p w14:paraId="4B29FD5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-42.70%</w:t>
            </w:r>
          </w:p>
        </w:tc>
        <w:tc>
          <w:tcPr>
            <w:tcW w:w="851" w:type="dxa"/>
            <w:shd w:val="clear" w:color="auto" w:fill="FFFFFF" w:themeFill="background1"/>
          </w:tcPr>
          <w:p w14:paraId="24E9CA6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-11.62%</w:t>
            </w:r>
          </w:p>
        </w:tc>
        <w:tc>
          <w:tcPr>
            <w:tcW w:w="850" w:type="dxa"/>
            <w:shd w:val="clear" w:color="auto" w:fill="FFFFFF" w:themeFill="background1"/>
          </w:tcPr>
          <w:p w14:paraId="3805ACC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-44.44%</w:t>
            </w:r>
          </w:p>
        </w:tc>
        <w:tc>
          <w:tcPr>
            <w:tcW w:w="851" w:type="dxa"/>
            <w:shd w:val="clear" w:color="auto" w:fill="FFFFFF" w:themeFill="background1"/>
          </w:tcPr>
          <w:p w14:paraId="4CC30BD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-41.62%</w:t>
            </w:r>
          </w:p>
        </w:tc>
        <w:tc>
          <w:tcPr>
            <w:tcW w:w="850" w:type="dxa"/>
            <w:shd w:val="clear" w:color="auto" w:fill="FFFFFF" w:themeFill="background1"/>
          </w:tcPr>
          <w:p w14:paraId="71AA090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-28.17%</w:t>
            </w:r>
          </w:p>
        </w:tc>
        <w:tc>
          <w:tcPr>
            <w:tcW w:w="851" w:type="dxa"/>
            <w:shd w:val="clear" w:color="auto" w:fill="FFFFFF" w:themeFill="background1"/>
            <w:noWrap/>
          </w:tcPr>
          <w:p w14:paraId="2328334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89.56%</w:t>
            </w:r>
          </w:p>
        </w:tc>
        <w:tc>
          <w:tcPr>
            <w:tcW w:w="997" w:type="dxa"/>
            <w:shd w:val="clear" w:color="auto" w:fill="FFFFFF" w:themeFill="background1"/>
            <w:noWrap/>
          </w:tcPr>
          <w:p w14:paraId="5844AC7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105.91%</w:t>
            </w:r>
          </w:p>
        </w:tc>
        <w:tc>
          <w:tcPr>
            <w:tcW w:w="952" w:type="dxa"/>
            <w:shd w:val="clear" w:color="auto" w:fill="FFFFFF" w:themeFill="background1"/>
            <w:noWrap/>
          </w:tcPr>
          <w:p w14:paraId="5D996AD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98.23%</w:t>
            </w:r>
          </w:p>
        </w:tc>
      </w:tr>
      <w:tr w:rsidR="0023775A" w:rsidRPr="006B2A04" w14:paraId="6FB5A0F6" w14:textId="77777777" w:rsidTr="003C3386">
        <w:trPr>
          <w:trHeight w:val="113"/>
        </w:trPr>
        <w:tc>
          <w:tcPr>
            <w:tcW w:w="1242" w:type="dxa"/>
            <w:vMerge w:val="restart"/>
            <w:shd w:val="clear" w:color="auto" w:fill="FFFFFF" w:themeFill="background1"/>
            <w:vAlign w:val="center"/>
            <w:hideMark/>
          </w:tcPr>
          <w:p w14:paraId="7863A8F5"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2255BF8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4EA0A57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33.13%</w:t>
            </w:r>
          </w:p>
        </w:tc>
        <w:tc>
          <w:tcPr>
            <w:tcW w:w="850" w:type="dxa"/>
            <w:shd w:val="clear" w:color="auto" w:fill="FFFFFF" w:themeFill="background1"/>
          </w:tcPr>
          <w:p w14:paraId="03F955E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-6.43%</w:t>
            </w:r>
          </w:p>
        </w:tc>
        <w:tc>
          <w:tcPr>
            <w:tcW w:w="851" w:type="dxa"/>
            <w:shd w:val="clear" w:color="auto" w:fill="FFFFFF" w:themeFill="background1"/>
          </w:tcPr>
          <w:p w14:paraId="0F620A5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40.15%</w:t>
            </w:r>
          </w:p>
        </w:tc>
        <w:tc>
          <w:tcPr>
            <w:tcW w:w="850" w:type="dxa"/>
            <w:shd w:val="clear" w:color="auto" w:fill="FFFFFF" w:themeFill="background1"/>
          </w:tcPr>
          <w:p w14:paraId="3F3369A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-1.11%</w:t>
            </w:r>
          </w:p>
        </w:tc>
        <w:tc>
          <w:tcPr>
            <w:tcW w:w="851" w:type="dxa"/>
            <w:shd w:val="clear" w:color="auto" w:fill="FFFFFF" w:themeFill="background1"/>
          </w:tcPr>
          <w:p w14:paraId="3268C81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-0.03%</w:t>
            </w:r>
          </w:p>
        </w:tc>
        <w:tc>
          <w:tcPr>
            <w:tcW w:w="850" w:type="dxa"/>
            <w:shd w:val="clear" w:color="auto" w:fill="FFFFFF" w:themeFill="background1"/>
          </w:tcPr>
          <w:p w14:paraId="78D007F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30.71%</w:t>
            </w:r>
          </w:p>
        </w:tc>
        <w:tc>
          <w:tcPr>
            <w:tcW w:w="851" w:type="dxa"/>
            <w:shd w:val="clear" w:color="auto" w:fill="FFFFFF" w:themeFill="background1"/>
            <w:noWrap/>
          </w:tcPr>
          <w:p w14:paraId="5FCDAB9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-12.64%</w:t>
            </w:r>
          </w:p>
        </w:tc>
        <w:tc>
          <w:tcPr>
            <w:tcW w:w="997" w:type="dxa"/>
            <w:shd w:val="clear" w:color="auto" w:fill="FFFFFF" w:themeFill="background1"/>
            <w:noWrap/>
          </w:tcPr>
          <w:p w14:paraId="703D00F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76.76%</w:t>
            </w:r>
          </w:p>
        </w:tc>
        <w:tc>
          <w:tcPr>
            <w:tcW w:w="952" w:type="dxa"/>
            <w:shd w:val="clear" w:color="auto" w:fill="FFFFFF" w:themeFill="background1"/>
            <w:noWrap/>
          </w:tcPr>
          <w:p w14:paraId="6F5A211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311.76%</w:t>
            </w:r>
          </w:p>
        </w:tc>
      </w:tr>
      <w:tr w:rsidR="0023775A" w:rsidRPr="006B2A04" w14:paraId="69ABD1B5" w14:textId="77777777" w:rsidTr="003C3386">
        <w:trPr>
          <w:trHeight w:val="113"/>
        </w:trPr>
        <w:tc>
          <w:tcPr>
            <w:tcW w:w="1242" w:type="dxa"/>
            <w:vMerge/>
            <w:shd w:val="clear" w:color="auto" w:fill="FFFFFF" w:themeFill="background1"/>
            <w:vAlign w:val="center"/>
            <w:hideMark/>
          </w:tcPr>
          <w:p w14:paraId="25ED0391"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0AE9171"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140E65A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075DB99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31A4AE9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-11.54%</w:t>
            </w:r>
          </w:p>
        </w:tc>
        <w:tc>
          <w:tcPr>
            <w:tcW w:w="850" w:type="dxa"/>
            <w:shd w:val="clear" w:color="auto" w:fill="FFFFFF" w:themeFill="background1"/>
          </w:tcPr>
          <w:p w14:paraId="15CBAD0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41BABAC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-5.00%</w:t>
            </w:r>
          </w:p>
        </w:tc>
        <w:tc>
          <w:tcPr>
            <w:tcW w:w="850" w:type="dxa"/>
            <w:shd w:val="clear" w:color="auto" w:fill="FFFFFF" w:themeFill="background1"/>
          </w:tcPr>
          <w:p w14:paraId="339BD26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-11.54%</w:t>
            </w:r>
          </w:p>
        </w:tc>
        <w:tc>
          <w:tcPr>
            <w:tcW w:w="851" w:type="dxa"/>
            <w:shd w:val="clear" w:color="auto" w:fill="FFFFFF" w:themeFill="background1"/>
            <w:noWrap/>
          </w:tcPr>
          <w:p w14:paraId="7BE2E9F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-22.99%</w:t>
            </w:r>
          </w:p>
        </w:tc>
        <w:tc>
          <w:tcPr>
            <w:tcW w:w="997" w:type="dxa"/>
            <w:shd w:val="clear" w:color="auto" w:fill="FFFFFF" w:themeFill="background1"/>
            <w:noWrap/>
          </w:tcPr>
          <w:p w14:paraId="4B37A0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-20.49%</w:t>
            </w:r>
          </w:p>
        </w:tc>
        <w:tc>
          <w:tcPr>
            <w:tcW w:w="952" w:type="dxa"/>
            <w:shd w:val="clear" w:color="auto" w:fill="FFFFFF" w:themeFill="background1"/>
            <w:noWrap/>
          </w:tcPr>
          <w:p w14:paraId="30207EC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-15.44%</w:t>
            </w:r>
          </w:p>
        </w:tc>
      </w:tr>
      <w:tr w:rsidR="0023775A" w:rsidRPr="006B2A04" w14:paraId="3A3CF4ED" w14:textId="77777777" w:rsidTr="003C3386">
        <w:trPr>
          <w:trHeight w:val="113"/>
        </w:trPr>
        <w:tc>
          <w:tcPr>
            <w:tcW w:w="1242" w:type="dxa"/>
            <w:vMerge/>
            <w:shd w:val="clear" w:color="auto" w:fill="FFFFFF" w:themeFill="background1"/>
            <w:vAlign w:val="center"/>
            <w:hideMark/>
          </w:tcPr>
          <w:p w14:paraId="7F9908E8"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2CF7ABA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3481442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-5.08%</w:t>
            </w:r>
          </w:p>
        </w:tc>
        <w:tc>
          <w:tcPr>
            <w:tcW w:w="850" w:type="dxa"/>
            <w:shd w:val="clear" w:color="auto" w:fill="FFFFFF" w:themeFill="background1"/>
          </w:tcPr>
          <w:p w14:paraId="5E1FF96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8.57%</w:t>
            </w:r>
          </w:p>
        </w:tc>
        <w:tc>
          <w:tcPr>
            <w:tcW w:w="851" w:type="dxa"/>
            <w:shd w:val="clear" w:color="auto" w:fill="FFFFFF" w:themeFill="background1"/>
          </w:tcPr>
          <w:p w14:paraId="0BB107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51.81%</w:t>
            </w:r>
          </w:p>
        </w:tc>
        <w:tc>
          <w:tcPr>
            <w:tcW w:w="850" w:type="dxa"/>
            <w:shd w:val="clear" w:color="auto" w:fill="FFFFFF" w:themeFill="background1"/>
          </w:tcPr>
          <w:p w14:paraId="2184C2E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-22.03%</w:t>
            </w:r>
          </w:p>
        </w:tc>
        <w:tc>
          <w:tcPr>
            <w:tcW w:w="851" w:type="dxa"/>
            <w:shd w:val="clear" w:color="auto" w:fill="FFFFFF" w:themeFill="background1"/>
          </w:tcPr>
          <w:p w14:paraId="7D34D3D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24.29%</w:t>
            </w:r>
          </w:p>
        </w:tc>
        <w:tc>
          <w:tcPr>
            <w:tcW w:w="850" w:type="dxa"/>
            <w:shd w:val="clear" w:color="auto" w:fill="FFFFFF" w:themeFill="background1"/>
          </w:tcPr>
          <w:p w14:paraId="6EAF5EA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38.55%</w:t>
            </w:r>
          </w:p>
        </w:tc>
        <w:tc>
          <w:tcPr>
            <w:tcW w:w="851" w:type="dxa"/>
            <w:shd w:val="clear" w:color="auto" w:fill="FFFFFF" w:themeFill="background1"/>
            <w:noWrap/>
          </w:tcPr>
          <w:p w14:paraId="58CF299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-13.24%</w:t>
            </w:r>
          </w:p>
        </w:tc>
        <w:tc>
          <w:tcPr>
            <w:tcW w:w="997" w:type="dxa"/>
            <w:shd w:val="clear" w:color="auto" w:fill="FFFFFF" w:themeFill="background1"/>
            <w:noWrap/>
          </w:tcPr>
          <w:p w14:paraId="1E7ABE7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83.84%</w:t>
            </w:r>
          </w:p>
        </w:tc>
        <w:tc>
          <w:tcPr>
            <w:tcW w:w="952" w:type="dxa"/>
            <w:shd w:val="clear" w:color="auto" w:fill="FFFFFF" w:themeFill="background1"/>
            <w:noWrap/>
          </w:tcPr>
          <w:p w14:paraId="65E917A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339.72%</w:t>
            </w:r>
          </w:p>
        </w:tc>
      </w:tr>
      <w:tr w:rsidR="0023775A" w:rsidRPr="006B2A04" w14:paraId="31B48020" w14:textId="77777777" w:rsidTr="003C3386">
        <w:trPr>
          <w:trHeight w:val="113"/>
        </w:trPr>
        <w:tc>
          <w:tcPr>
            <w:tcW w:w="1242" w:type="dxa"/>
            <w:vMerge/>
            <w:shd w:val="clear" w:color="auto" w:fill="FFFFFF" w:themeFill="background1"/>
            <w:vAlign w:val="center"/>
            <w:hideMark/>
          </w:tcPr>
          <w:p w14:paraId="4F8CF5B9"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6DBB9AF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5133D62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4.03%</w:t>
            </w:r>
          </w:p>
        </w:tc>
        <w:tc>
          <w:tcPr>
            <w:tcW w:w="850" w:type="dxa"/>
            <w:shd w:val="clear" w:color="auto" w:fill="FFFFFF" w:themeFill="background1"/>
          </w:tcPr>
          <w:p w14:paraId="4CAAB46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-5.74%</w:t>
            </w:r>
          </w:p>
        </w:tc>
        <w:tc>
          <w:tcPr>
            <w:tcW w:w="851" w:type="dxa"/>
            <w:shd w:val="clear" w:color="auto" w:fill="FFFFFF" w:themeFill="background1"/>
          </w:tcPr>
          <w:p w14:paraId="4BD7123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52.07%</w:t>
            </w:r>
          </w:p>
        </w:tc>
        <w:tc>
          <w:tcPr>
            <w:tcW w:w="850" w:type="dxa"/>
            <w:shd w:val="clear" w:color="auto" w:fill="FFFFFF" w:themeFill="background1"/>
          </w:tcPr>
          <w:p w14:paraId="14E33A3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1.54%</w:t>
            </w:r>
          </w:p>
        </w:tc>
        <w:tc>
          <w:tcPr>
            <w:tcW w:w="851" w:type="dxa"/>
            <w:shd w:val="clear" w:color="auto" w:fill="FFFFFF" w:themeFill="background1"/>
          </w:tcPr>
          <w:p w14:paraId="6C3D7FE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-10.69%</w:t>
            </w:r>
          </w:p>
        </w:tc>
        <w:tc>
          <w:tcPr>
            <w:tcW w:w="850" w:type="dxa"/>
            <w:shd w:val="clear" w:color="auto" w:fill="FFFFFF" w:themeFill="background1"/>
          </w:tcPr>
          <w:p w14:paraId="0E60FA5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28.16%</w:t>
            </w:r>
          </w:p>
        </w:tc>
        <w:tc>
          <w:tcPr>
            <w:tcW w:w="851" w:type="dxa"/>
            <w:shd w:val="clear" w:color="auto" w:fill="FFFFFF" w:themeFill="background1"/>
            <w:noWrap/>
          </w:tcPr>
          <w:p w14:paraId="3971B13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-13.79%</w:t>
            </w:r>
          </w:p>
        </w:tc>
        <w:tc>
          <w:tcPr>
            <w:tcW w:w="997" w:type="dxa"/>
            <w:shd w:val="clear" w:color="auto" w:fill="FFFFFF" w:themeFill="background1"/>
            <w:noWrap/>
          </w:tcPr>
          <w:p w14:paraId="59A7F58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62.69%</w:t>
            </w:r>
          </w:p>
        </w:tc>
        <w:tc>
          <w:tcPr>
            <w:tcW w:w="952" w:type="dxa"/>
            <w:shd w:val="clear" w:color="auto" w:fill="FFFFFF" w:themeFill="background1"/>
            <w:noWrap/>
          </w:tcPr>
          <w:p w14:paraId="1B83FE0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198.83%</w:t>
            </w:r>
          </w:p>
        </w:tc>
      </w:tr>
    </w:tbl>
    <w:bookmarkEnd w:id="196"/>
    <w:p w14:paraId="74A40697" w14:textId="6A70DA47" w:rsidR="0023775A" w:rsidRDefault="0023775A" w:rsidP="00AE4EF4">
      <w:pPr>
        <w:pStyle w:val="NO"/>
      </w:pPr>
      <w:r w:rsidRPr="006B2A04">
        <w:t>Note:</w:t>
      </w:r>
      <w:r w:rsidR="00AE4EF4">
        <w:tab/>
      </w:r>
      <w:r w:rsidRPr="006B2A04">
        <w:t>In the evaluation of source 1 (</w:t>
      </w:r>
      <w:r w:rsidR="00D95A20" w:rsidRPr="006B2A04">
        <w:t>[19]</w:t>
      </w:r>
      <w:r w:rsidRPr="006B2A04">
        <w:t>), 100dB(spatial isolation)+10dB(digital isolation) for inter-sector CLI is assumed. And in the evaluation of source 2 (</w:t>
      </w:r>
      <w:r w:rsidR="00B71592" w:rsidRPr="006B2A04">
        <w:t>[33]</w:t>
      </w:r>
      <w:r w:rsidRPr="006B2A04">
        <w:t>), 93dB(spatial isolation) for inter-sector CLI is assumed.</w:t>
      </w:r>
    </w:p>
    <w:p w14:paraId="16A78086" w14:textId="77777777" w:rsidR="00AE4EF4" w:rsidRPr="006B2A04" w:rsidRDefault="00AE4EF4" w:rsidP="0023775A"/>
    <w:p w14:paraId="539DCD2F" w14:textId="1209079F" w:rsidR="0023775A" w:rsidRPr="006B2A04" w:rsidRDefault="0023775A" w:rsidP="00AE4EF4">
      <w:pPr>
        <w:pStyle w:val="TH"/>
      </w:pPr>
      <w:r w:rsidRPr="006B2A04">
        <w:lastRenderedPageBreak/>
        <w:t>Table 7.4.3.1.3-</w:t>
      </w:r>
      <w:r w:rsidR="002566AC">
        <w:t>2</w:t>
      </w:r>
      <w:r w:rsidRPr="006B2A04">
        <w:t>: Coordinated scheduling (SBFD Alt-2)</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00F09B21" w14:textId="77777777" w:rsidTr="003C3386">
        <w:trPr>
          <w:trHeight w:val="113"/>
        </w:trPr>
        <w:tc>
          <w:tcPr>
            <w:tcW w:w="9854" w:type="dxa"/>
            <w:gridSpan w:val="11"/>
            <w:shd w:val="clear" w:color="auto" w:fill="FFFFFF" w:themeFill="background1"/>
            <w:vAlign w:val="center"/>
          </w:tcPr>
          <w:p w14:paraId="67D56781" w14:textId="140656A2" w:rsidR="0023775A" w:rsidRPr="00AE4EF4" w:rsidRDefault="0023775A" w:rsidP="00AE4EF4">
            <w:pPr>
              <w:spacing w:after="0"/>
              <w:jc w:val="center"/>
              <w:rPr>
                <w:rFonts w:ascii="Arial" w:hAnsi="Arial" w:cs="Arial"/>
                <w:color w:val="000000"/>
                <w:sz w:val="16"/>
                <w:szCs w:val="16"/>
              </w:rPr>
            </w:pPr>
            <w:bookmarkStart w:id="197" w:name="MCCQCTEMPBM_00000141"/>
            <w:r w:rsidRPr="00AE4EF4">
              <w:rPr>
                <w:rFonts w:ascii="Arial" w:hAnsi="Arial" w:cs="Arial"/>
                <w:b/>
                <w:i/>
                <w:sz w:val="16"/>
                <w:szCs w:val="16"/>
              </w:rPr>
              <w:t>Simple description of key assumptions (FR1 Urban Macro, RSI based on 1dB desense, SBFD slot configuration Alt-2 ({DDDSU} vs. {XXXXU}), Twice area &amp; same TxRUs (Option 2), and Packet Size with 0.5Mbytes for DL and 0.125Mbyte for UL</w:t>
            </w:r>
            <w:r w:rsidR="0009221F" w:rsidRPr="00AE4EF4">
              <w:rPr>
                <w:rFonts w:ascii="Arial" w:hAnsi="Arial" w:cs="Arial"/>
                <w:b/>
                <w:i/>
                <w:sz w:val="16"/>
                <w:szCs w:val="16"/>
              </w:rPr>
              <w:t>)</w:t>
            </w:r>
          </w:p>
        </w:tc>
      </w:tr>
      <w:tr w:rsidR="0023775A" w:rsidRPr="006B2A04" w14:paraId="1821E616" w14:textId="77777777" w:rsidTr="003C3386">
        <w:trPr>
          <w:trHeight w:val="113"/>
        </w:trPr>
        <w:tc>
          <w:tcPr>
            <w:tcW w:w="2021" w:type="dxa"/>
            <w:gridSpan w:val="2"/>
            <w:vMerge w:val="restart"/>
            <w:shd w:val="clear" w:color="auto" w:fill="FFFFFF" w:themeFill="background1"/>
            <w:vAlign w:val="center"/>
          </w:tcPr>
          <w:p w14:paraId="297BFD9B" w14:textId="77777777" w:rsidR="0023775A" w:rsidRPr="00AE4EF4" w:rsidRDefault="0023775A" w:rsidP="00AE4EF4">
            <w:pPr>
              <w:spacing w:after="0"/>
              <w:jc w:val="center"/>
              <w:rPr>
                <w:rFonts w:ascii="Arial" w:hAnsi="Arial" w:cs="Arial"/>
                <w:b/>
                <w:bCs/>
                <w:sz w:val="16"/>
                <w:szCs w:val="16"/>
              </w:rPr>
            </w:pPr>
          </w:p>
        </w:tc>
        <w:tc>
          <w:tcPr>
            <w:tcW w:w="2482" w:type="dxa"/>
            <w:gridSpan w:val="3"/>
            <w:shd w:val="clear" w:color="auto" w:fill="FFFFFF" w:themeFill="background1"/>
            <w:vAlign w:val="center"/>
          </w:tcPr>
          <w:p w14:paraId="14BCFB21" w14:textId="21B58631"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Scheme#1]</w:t>
            </w:r>
          </w:p>
        </w:tc>
        <w:tc>
          <w:tcPr>
            <w:tcW w:w="2551" w:type="dxa"/>
            <w:gridSpan w:val="3"/>
            <w:shd w:val="clear" w:color="auto" w:fill="FFFFFF" w:themeFill="background1"/>
            <w:vAlign w:val="center"/>
          </w:tcPr>
          <w:p w14:paraId="30FADB79" w14:textId="4BE9BC33"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Scheme#2]</w:t>
            </w:r>
          </w:p>
        </w:tc>
        <w:tc>
          <w:tcPr>
            <w:tcW w:w="2800" w:type="dxa"/>
            <w:gridSpan w:val="3"/>
            <w:shd w:val="clear" w:color="auto" w:fill="FFFFFF" w:themeFill="background1"/>
            <w:noWrap/>
            <w:vAlign w:val="center"/>
          </w:tcPr>
          <w:p w14:paraId="22C26ED0" w14:textId="60E5C56B"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B71592" w:rsidRPr="00AE4EF4">
              <w:rPr>
                <w:rFonts w:ascii="Arial" w:hAnsi="Arial" w:cs="Arial"/>
                <w:b/>
                <w:color w:val="000000"/>
                <w:sz w:val="16"/>
                <w:szCs w:val="16"/>
              </w:rPr>
              <w:t>33</w:t>
            </w:r>
            <w:r w:rsidRPr="00AE4EF4">
              <w:rPr>
                <w:rFonts w:ascii="Arial" w:hAnsi="Arial" w:cs="Arial"/>
                <w:b/>
                <w:color w:val="000000"/>
                <w:sz w:val="16"/>
                <w:szCs w:val="16"/>
              </w:rPr>
              <w:t>]</w:t>
            </w:r>
          </w:p>
        </w:tc>
      </w:tr>
      <w:tr w:rsidR="0023775A" w:rsidRPr="006B2A04" w14:paraId="1C02ACCE" w14:textId="77777777" w:rsidTr="003C3386">
        <w:trPr>
          <w:trHeight w:val="113"/>
        </w:trPr>
        <w:tc>
          <w:tcPr>
            <w:tcW w:w="2021" w:type="dxa"/>
            <w:gridSpan w:val="2"/>
            <w:vMerge/>
            <w:shd w:val="clear" w:color="auto" w:fill="FFFFFF" w:themeFill="background1"/>
            <w:vAlign w:val="center"/>
          </w:tcPr>
          <w:p w14:paraId="6784A4E2" w14:textId="77777777" w:rsidR="0023775A" w:rsidRPr="00AE4EF4" w:rsidRDefault="0023775A" w:rsidP="00AE4EF4">
            <w:pPr>
              <w:spacing w:after="0"/>
              <w:jc w:val="center"/>
              <w:rPr>
                <w:rFonts w:ascii="Arial" w:hAnsi="Arial" w:cs="Arial"/>
                <w:b/>
                <w:bCs/>
                <w:sz w:val="16"/>
                <w:szCs w:val="16"/>
              </w:rPr>
            </w:pPr>
          </w:p>
        </w:tc>
        <w:tc>
          <w:tcPr>
            <w:tcW w:w="781" w:type="dxa"/>
            <w:shd w:val="clear" w:color="auto" w:fill="FFFFFF" w:themeFill="background1"/>
            <w:vAlign w:val="center"/>
          </w:tcPr>
          <w:p w14:paraId="66B64DD9"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0" w:type="dxa"/>
            <w:shd w:val="clear" w:color="auto" w:fill="FFFFFF" w:themeFill="background1"/>
            <w:vAlign w:val="center"/>
          </w:tcPr>
          <w:p w14:paraId="7AD57AF6"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1" w:type="dxa"/>
            <w:shd w:val="clear" w:color="auto" w:fill="FFFFFF" w:themeFill="background1"/>
            <w:vAlign w:val="center"/>
          </w:tcPr>
          <w:p w14:paraId="6ADB163E"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0" w:type="dxa"/>
            <w:shd w:val="clear" w:color="auto" w:fill="FFFFFF" w:themeFill="background1"/>
            <w:vAlign w:val="center"/>
          </w:tcPr>
          <w:p w14:paraId="71F1317F"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1" w:type="dxa"/>
            <w:shd w:val="clear" w:color="auto" w:fill="FFFFFF" w:themeFill="background1"/>
            <w:vAlign w:val="center"/>
          </w:tcPr>
          <w:p w14:paraId="4D04C168"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0" w:type="dxa"/>
            <w:shd w:val="clear" w:color="auto" w:fill="FFFFFF" w:themeFill="background1"/>
            <w:vAlign w:val="center"/>
          </w:tcPr>
          <w:p w14:paraId="4A7C9EC1"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1" w:type="dxa"/>
            <w:shd w:val="clear" w:color="auto" w:fill="FFFFFF" w:themeFill="background1"/>
            <w:noWrap/>
            <w:vAlign w:val="center"/>
          </w:tcPr>
          <w:p w14:paraId="29E3222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997" w:type="dxa"/>
            <w:shd w:val="clear" w:color="auto" w:fill="FFFFFF" w:themeFill="background1"/>
            <w:noWrap/>
            <w:vAlign w:val="center"/>
          </w:tcPr>
          <w:p w14:paraId="09A17242"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952" w:type="dxa"/>
            <w:shd w:val="clear" w:color="auto" w:fill="FFFFFF" w:themeFill="background1"/>
            <w:noWrap/>
            <w:vAlign w:val="center"/>
          </w:tcPr>
          <w:p w14:paraId="11A903C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r>
      <w:tr w:rsidR="0023775A" w:rsidRPr="006B2A04" w14:paraId="30D020D6" w14:textId="77777777" w:rsidTr="003C3386">
        <w:trPr>
          <w:trHeight w:val="113"/>
        </w:trPr>
        <w:tc>
          <w:tcPr>
            <w:tcW w:w="1242" w:type="dxa"/>
            <w:vMerge w:val="restart"/>
            <w:shd w:val="clear" w:color="auto" w:fill="FFFFFF" w:themeFill="background1"/>
            <w:vAlign w:val="center"/>
            <w:hideMark/>
          </w:tcPr>
          <w:p w14:paraId="2DAC279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40769927"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20DE3ED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8.73%</w:t>
            </w:r>
          </w:p>
        </w:tc>
        <w:tc>
          <w:tcPr>
            <w:tcW w:w="850" w:type="dxa"/>
            <w:shd w:val="clear" w:color="auto" w:fill="FFFFFF" w:themeFill="background1"/>
          </w:tcPr>
          <w:p w14:paraId="091D97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20.81%</w:t>
            </w:r>
          </w:p>
        </w:tc>
        <w:tc>
          <w:tcPr>
            <w:tcW w:w="851" w:type="dxa"/>
            <w:shd w:val="clear" w:color="auto" w:fill="FFFFFF" w:themeFill="background1"/>
          </w:tcPr>
          <w:p w14:paraId="4F49B15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28.67%</w:t>
            </w:r>
          </w:p>
        </w:tc>
        <w:tc>
          <w:tcPr>
            <w:tcW w:w="850" w:type="dxa"/>
            <w:shd w:val="clear" w:color="auto" w:fill="FFFFFF" w:themeFill="background1"/>
          </w:tcPr>
          <w:p w14:paraId="5926088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11.83%</w:t>
            </w:r>
          </w:p>
        </w:tc>
        <w:tc>
          <w:tcPr>
            <w:tcW w:w="851" w:type="dxa"/>
            <w:shd w:val="clear" w:color="auto" w:fill="FFFFFF" w:themeFill="background1"/>
          </w:tcPr>
          <w:p w14:paraId="2322621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18.18%</w:t>
            </w:r>
          </w:p>
        </w:tc>
        <w:tc>
          <w:tcPr>
            <w:tcW w:w="850" w:type="dxa"/>
            <w:shd w:val="clear" w:color="auto" w:fill="FFFFFF" w:themeFill="background1"/>
          </w:tcPr>
          <w:p w14:paraId="791AAD0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29.17%</w:t>
            </w:r>
          </w:p>
        </w:tc>
        <w:tc>
          <w:tcPr>
            <w:tcW w:w="851" w:type="dxa"/>
            <w:shd w:val="clear" w:color="auto" w:fill="FFFFFF" w:themeFill="background1"/>
            <w:noWrap/>
          </w:tcPr>
          <w:p w14:paraId="0F6DC69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-16.47%</w:t>
            </w:r>
          </w:p>
        </w:tc>
        <w:tc>
          <w:tcPr>
            <w:tcW w:w="997" w:type="dxa"/>
            <w:shd w:val="clear" w:color="auto" w:fill="FFFFFF" w:themeFill="background1"/>
            <w:noWrap/>
          </w:tcPr>
          <w:p w14:paraId="0168FDF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-20.91%</w:t>
            </w:r>
          </w:p>
        </w:tc>
        <w:tc>
          <w:tcPr>
            <w:tcW w:w="952" w:type="dxa"/>
            <w:shd w:val="clear" w:color="auto" w:fill="FFFFFF" w:themeFill="background1"/>
            <w:noWrap/>
          </w:tcPr>
          <w:p w14:paraId="33E344B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-25.30%</w:t>
            </w:r>
          </w:p>
        </w:tc>
      </w:tr>
      <w:tr w:rsidR="0023775A" w:rsidRPr="006B2A04" w14:paraId="13BE5A51" w14:textId="77777777" w:rsidTr="003C3386">
        <w:trPr>
          <w:trHeight w:val="113"/>
        </w:trPr>
        <w:tc>
          <w:tcPr>
            <w:tcW w:w="1242" w:type="dxa"/>
            <w:vMerge/>
            <w:shd w:val="clear" w:color="auto" w:fill="FFFFFF" w:themeFill="background1"/>
            <w:vAlign w:val="center"/>
            <w:hideMark/>
          </w:tcPr>
          <w:p w14:paraId="3B88767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7D367934"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2DD4B5A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35.64%</w:t>
            </w:r>
          </w:p>
        </w:tc>
        <w:tc>
          <w:tcPr>
            <w:tcW w:w="850" w:type="dxa"/>
            <w:shd w:val="clear" w:color="auto" w:fill="FFFFFF" w:themeFill="background1"/>
          </w:tcPr>
          <w:p w14:paraId="544A9C5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4D5D98E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1AC02FE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46.68%</w:t>
            </w:r>
          </w:p>
        </w:tc>
        <w:tc>
          <w:tcPr>
            <w:tcW w:w="851" w:type="dxa"/>
            <w:shd w:val="clear" w:color="auto" w:fill="FFFFFF" w:themeFill="background1"/>
          </w:tcPr>
          <w:p w14:paraId="59F9DA0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612D173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19E0F51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-12.24%</w:t>
            </w:r>
          </w:p>
        </w:tc>
        <w:tc>
          <w:tcPr>
            <w:tcW w:w="997" w:type="dxa"/>
            <w:shd w:val="clear" w:color="auto" w:fill="FFFFFF" w:themeFill="background1"/>
            <w:noWrap/>
          </w:tcPr>
          <w:p w14:paraId="6628731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-14.83%</w:t>
            </w:r>
          </w:p>
        </w:tc>
        <w:tc>
          <w:tcPr>
            <w:tcW w:w="952" w:type="dxa"/>
            <w:shd w:val="clear" w:color="auto" w:fill="FFFFFF" w:themeFill="background1"/>
            <w:noWrap/>
          </w:tcPr>
          <w:p w14:paraId="38D30D9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-35.40%</w:t>
            </w:r>
          </w:p>
        </w:tc>
      </w:tr>
      <w:tr w:rsidR="0023775A" w:rsidRPr="006B2A04" w14:paraId="3D5ABA91" w14:textId="77777777" w:rsidTr="003C3386">
        <w:trPr>
          <w:trHeight w:val="113"/>
        </w:trPr>
        <w:tc>
          <w:tcPr>
            <w:tcW w:w="1242" w:type="dxa"/>
            <w:vMerge/>
            <w:shd w:val="clear" w:color="auto" w:fill="FFFFFF" w:themeFill="background1"/>
            <w:vAlign w:val="center"/>
            <w:hideMark/>
          </w:tcPr>
          <w:p w14:paraId="089B88D5"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1DCF7B8"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25182B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4.94%</w:t>
            </w:r>
          </w:p>
        </w:tc>
        <w:tc>
          <w:tcPr>
            <w:tcW w:w="850" w:type="dxa"/>
            <w:shd w:val="clear" w:color="auto" w:fill="FFFFFF" w:themeFill="background1"/>
          </w:tcPr>
          <w:p w14:paraId="2B440FE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17.97%</w:t>
            </w:r>
          </w:p>
        </w:tc>
        <w:tc>
          <w:tcPr>
            <w:tcW w:w="851" w:type="dxa"/>
            <w:shd w:val="clear" w:color="auto" w:fill="FFFFFF" w:themeFill="background1"/>
          </w:tcPr>
          <w:p w14:paraId="6D232CE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33.03%</w:t>
            </w:r>
          </w:p>
        </w:tc>
        <w:tc>
          <w:tcPr>
            <w:tcW w:w="850" w:type="dxa"/>
            <w:shd w:val="clear" w:color="auto" w:fill="FFFFFF" w:themeFill="background1"/>
          </w:tcPr>
          <w:p w14:paraId="797F13F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8.17%</w:t>
            </w:r>
          </w:p>
        </w:tc>
        <w:tc>
          <w:tcPr>
            <w:tcW w:w="851" w:type="dxa"/>
            <w:shd w:val="clear" w:color="auto" w:fill="FFFFFF" w:themeFill="background1"/>
          </w:tcPr>
          <w:p w14:paraId="1B2D56B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16.11%</w:t>
            </w:r>
          </w:p>
        </w:tc>
        <w:tc>
          <w:tcPr>
            <w:tcW w:w="850" w:type="dxa"/>
            <w:shd w:val="clear" w:color="auto" w:fill="FFFFFF" w:themeFill="background1"/>
          </w:tcPr>
          <w:p w14:paraId="3564E46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31.92%</w:t>
            </w:r>
          </w:p>
        </w:tc>
        <w:tc>
          <w:tcPr>
            <w:tcW w:w="851" w:type="dxa"/>
            <w:shd w:val="clear" w:color="auto" w:fill="FFFFFF" w:themeFill="background1"/>
            <w:noWrap/>
          </w:tcPr>
          <w:p w14:paraId="7A9A29A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-17.65%</w:t>
            </w:r>
          </w:p>
        </w:tc>
        <w:tc>
          <w:tcPr>
            <w:tcW w:w="997" w:type="dxa"/>
            <w:shd w:val="clear" w:color="auto" w:fill="FFFFFF" w:themeFill="background1"/>
            <w:noWrap/>
          </w:tcPr>
          <w:p w14:paraId="073D431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-23.36%</w:t>
            </w:r>
          </w:p>
        </w:tc>
        <w:tc>
          <w:tcPr>
            <w:tcW w:w="952" w:type="dxa"/>
            <w:shd w:val="clear" w:color="auto" w:fill="FFFFFF" w:themeFill="background1"/>
            <w:noWrap/>
          </w:tcPr>
          <w:p w14:paraId="5443853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-28.28%</w:t>
            </w:r>
          </w:p>
        </w:tc>
      </w:tr>
      <w:tr w:rsidR="0023775A" w:rsidRPr="006B2A04" w14:paraId="0375A4AB" w14:textId="77777777" w:rsidTr="003C3386">
        <w:trPr>
          <w:trHeight w:val="113"/>
        </w:trPr>
        <w:tc>
          <w:tcPr>
            <w:tcW w:w="1242" w:type="dxa"/>
            <w:vMerge/>
            <w:shd w:val="clear" w:color="auto" w:fill="FFFFFF" w:themeFill="background1"/>
            <w:vAlign w:val="center"/>
            <w:hideMark/>
          </w:tcPr>
          <w:p w14:paraId="5CB424D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5F72A7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762524E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5.30%</w:t>
            </w:r>
          </w:p>
        </w:tc>
        <w:tc>
          <w:tcPr>
            <w:tcW w:w="850" w:type="dxa"/>
            <w:shd w:val="clear" w:color="auto" w:fill="FFFFFF" w:themeFill="background1"/>
          </w:tcPr>
          <w:p w14:paraId="0A0637B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10.34%</w:t>
            </w:r>
          </w:p>
        </w:tc>
        <w:tc>
          <w:tcPr>
            <w:tcW w:w="851" w:type="dxa"/>
            <w:shd w:val="clear" w:color="auto" w:fill="FFFFFF" w:themeFill="background1"/>
          </w:tcPr>
          <w:p w14:paraId="2B945A7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9.30%</w:t>
            </w:r>
          </w:p>
        </w:tc>
        <w:tc>
          <w:tcPr>
            <w:tcW w:w="850" w:type="dxa"/>
            <w:shd w:val="clear" w:color="auto" w:fill="FFFFFF" w:themeFill="background1"/>
          </w:tcPr>
          <w:p w14:paraId="75608D0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9.69%</w:t>
            </w:r>
          </w:p>
        </w:tc>
        <w:tc>
          <w:tcPr>
            <w:tcW w:w="851" w:type="dxa"/>
            <w:shd w:val="clear" w:color="auto" w:fill="FFFFFF" w:themeFill="background1"/>
          </w:tcPr>
          <w:p w14:paraId="140E5B8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17.29%</w:t>
            </w:r>
          </w:p>
        </w:tc>
        <w:tc>
          <w:tcPr>
            <w:tcW w:w="850" w:type="dxa"/>
            <w:shd w:val="clear" w:color="auto" w:fill="FFFFFF" w:themeFill="background1"/>
          </w:tcPr>
          <w:p w14:paraId="05D9D66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19.50%</w:t>
            </w:r>
          </w:p>
        </w:tc>
        <w:tc>
          <w:tcPr>
            <w:tcW w:w="851" w:type="dxa"/>
            <w:shd w:val="clear" w:color="auto" w:fill="FFFFFF" w:themeFill="background1"/>
            <w:noWrap/>
          </w:tcPr>
          <w:p w14:paraId="11032C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-16.59%</w:t>
            </w:r>
          </w:p>
        </w:tc>
        <w:tc>
          <w:tcPr>
            <w:tcW w:w="997" w:type="dxa"/>
            <w:shd w:val="clear" w:color="auto" w:fill="FFFFFF" w:themeFill="background1"/>
            <w:noWrap/>
          </w:tcPr>
          <w:p w14:paraId="41CEE06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-17.19%</w:t>
            </w:r>
          </w:p>
        </w:tc>
        <w:tc>
          <w:tcPr>
            <w:tcW w:w="952" w:type="dxa"/>
            <w:shd w:val="clear" w:color="auto" w:fill="FFFFFF" w:themeFill="background1"/>
            <w:noWrap/>
          </w:tcPr>
          <w:p w14:paraId="38828D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-16.33%</w:t>
            </w:r>
          </w:p>
        </w:tc>
      </w:tr>
      <w:tr w:rsidR="0023775A" w:rsidRPr="006B2A04" w14:paraId="4ED130F5" w14:textId="77777777" w:rsidTr="003C3386">
        <w:trPr>
          <w:trHeight w:val="113"/>
        </w:trPr>
        <w:tc>
          <w:tcPr>
            <w:tcW w:w="1242" w:type="dxa"/>
            <w:vMerge w:val="restart"/>
            <w:shd w:val="clear" w:color="auto" w:fill="FFFFFF" w:themeFill="background1"/>
            <w:vAlign w:val="center"/>
            <w:hideMark/>
          </w:tcPr>
          <w:p w14:paraId="533AE7F8"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15E2099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1B976A7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2.90%</w:t>
            </w:r>
          </w:p>
        </w:tc>
        <w:tc>
          <w:tcPr>
            <w:tcW w:w="850" w:type="dxa"/>
            <w:shd w:val="clear" w:color="auto" w:fill="FFFFFF" w:themeFill="background1"/>
          </w:tcPr>
          <w:p w14:paraId="1ADBDA9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-4.18%</w:t>
            </w:r>
          </w:p>
        </w:tc>
        <w:tc>
          <w:tcPr>
            <w:tcW w:w="851" w:type="dxa"/>
            <w:shd w:val="clear" w:color="auto" w:fill="FFFFFF" w:themeFill="background1"/>
          </w:tcPr>
          <w:p w14:paraId="7F5E267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-20.36%</w:t>
            </w:r>
          </w:p>
        </w:tc>
        <w:tc>
          <w:tcPr>
            <w:tcW w:w="850" w:type="dxa"/>
            <w:shd w:val="clear" w:color="auto" w:fill="FFFFFF" w:themeFill="background1"/>
          </w:tcPr>
          <w:p w14:paraId="59F6082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5.01%</w:t>
            </w:r>
          </w:p>
        </w:tc>
        <w:tc>
          <w:tcPr>
            <w:tcW w:w="851" w:type="dxa"/>
            <w:shd w:val="clear" w:color="auto" w:fill="FFFFFF" w:themeFill="background1"/>
          </w:tcPr>
          <w:p w14:paraId="4EA4B70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-6.50%</w:t>
            </w:r>
          </w:p>
        </w:tc>
        <w:tc>
          <w:tcPr>
            <w:tcW w:w="850" w:type="dxa"/>
            <w:shd w:val="clear" w:color="auto" w:fill="FFFFFF" w:themeFill="background1"/>
          </w:tcPr>
          <w:p w14:paraId="200EA47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-19.37%</w:t>
            </w:r>
          </w:p>
        </w:tc>
        <w:tc>
          <w:tcPr>
            <w:tcW w:w="851" w:type="dxa"/>
            <w:shd w:val="clear" w:color="auto" w:fill="FFFFFF" w:themeFill="background1"/>
            <w:noWrap/>
          </w:tcPr>
          <w:p w14:paraId="6CC76A8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48.10%</w:t>
            </w:r>
          </w:p>
        </w:tc>
        <w:tc>
          <w:tcPr>
            <w:tcW w:w="997" w:type="dxa"/>
            <w:shd w:val="clear" w:color="auto" w:fill="FFFFFF" w:themeFill="background1"/>
            <w:noWrap/>
          </w:tcPr>
          <w:p w14:paraId="394E90F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11.36%</w:t>
            </w:r>
          </w:p>
        </w:tc>
        <w:tc>
          <w:tcPr>
            <w:tcW w:w="952" w:type="dxa"/>
            <w:shd w:val="clear" w:color="auto" w:fill="FFFFFF" w:themeFill="background1"/>
            <w:noWrap/>
          </w:tcPr>
          <w:p w14:paraId="161C17F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-1.11%</w:t>
            </w:r>
          </w:p>
        </w:tc>
      </w:tr>
      <w:tr w:rsidR="0023775A" w:rsidRPr="006B2A04" w14:paraId="22B6CE50" w14:textId="77777777" w:rsidTr="003C3386">
        <w:trPr>
          <w:trHeight w:val="113"/>
        </w:trPr>
        <w:tc>
          <w:tcPr>
            <w:tcW w:w="1242" w:type="dxa"/>
            <w:vMerge/>
            <w:shd w:val="clear" w:color="auto" w:fill="FFFFFF" w:themeFill="background1"/>
            <w:vAlign w:val="center"/>
            <w:hideMark/>
          </w:tcPr>
          <w:p w14:paraId="4A4FFDFF"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79CFF50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39F8F6A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1F1A183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471ECEE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03F3D86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3CC267A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0910136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48C5B2D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201.56%</w:t>
            </w:r>
          </w:p>
        </w:tc>
        <w:tc>
          <w:tcPr>
            <w:tcW w:w="997" w:type="dxa"/>
            <w:shd w:val="clear" w:color="auto" w:fill="FFFFFF" w:themeFill="background1"/>
            <w:noWrap/>
          </w:tcPr>
          <w:p w14:paraId="636B643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124.54%</w:t>
            </w:r>
          </w:p>
        </w:tc>
        <w:tc>
          <w:tcPr>
            <w:tcW w:w="952" w:type="dxa"/>
            <w:shd w:val="clear" w:color="auto" w:fill="FFFFFF" w:themeFill="background1"/>
            <w:noWrap/>
          </w:tcPr>
          <w:p w14:paraId="29F1221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178.17%</w:t>
            </w:r>
          </w:p>
        </w:tc>
      </w:tr>
      <w:tr w:rsidR="0023775A" w:rsidRPr="006B2A04" w14:paraId="6ED99CF3" w14:textId="77777777" w:rsidTr="003C3386">
        <w:trPr>
          <w:trHeight w:val="113"/>
        </w:trPr>
        <w:tc>
          <w:tcPr>
            <w:tcW w:w="1242" w:type="dxa"/>
            <w:vMerge/>
            <w:shd w:val="clear" w:color="auto" w:fill="FFFFFF" w:themeFill="background1"/>
            <w:vAlign w:val="center"/>
            <w:hideMark/>
          </w:tcPr>
          <w:p w14:paraId="5A159EB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A77A40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2ADCABE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11.93%</w:t>
            </w:r>
          </w:p>
        </w:tc>
        <w:tc>
          <w:tcPr>
            <w:tcW w:w="850" w:type="dxa"/>
            <w:shd w:val="clear" w:color="auto" w:fill="FFFFFF" w:themeFill="background1"/>
          </w:tcPr>
          <w:p w14:paraId="6EBBDDC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-8.10%</w:t>
            </w:r>
          </w:p>
        </w:tc>
        <w:tc>
          <w:tcPr>
            <w:tcW w:w="851" w:type="dxa"/>
            <w:shd w:val="clear" w:color="auto" w:fill="FFFFFF" w:themeFill="background1"/>
          </w:tcPr>
          <w:p w14:paraId="3838678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-21.12%</w:t>
            </w:r>
          </w:p>
        </w:tc>
        <w:tc>
          <w:tcPr>
            <w:tcW w:w="850" w:type="dxa"/>
            <w:shd w:val="clear" w:color="auto" w:fill="FFFFFF" w:themeFill="background1"/>
          </w:tcPr>
          <w:p w14:paraId="66E945B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11.22%</w:t>
            </w:r>
          </w:p>
        </w:tc>
        <w:tc>
          <w:tcPr>
            <w:tcW w:w="851" w:type="dxa"/>
            <w:shd w:val="clear" w:color="auto" w:fill="FFFFFF" w:themeFill="background1"/>
          </w:tcPr>
          <w:p w14:paraId="1E237D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-14.56%</w:t>
            </w:r>
          </w:p>
        </w:tc>
        <w:tc>
          <w:tcPr>
            <w:tcW w:w="850" w:type="dxa"/>
            <w:shd w:val="clear" w:color="auto" w:fill="FFFFFF" w:themeFill="background1"/>
          </w:tcPr>
          <w:p w14:paraId="528CCEA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-15.29%</w:t>
            </w:r>
          </w:p>
        </w:tc>
        <w:tc>
          <w:tcPr>
            <w:tcW w:w="851" w:type="dxa"/>
            <w:shd w:val="clear" w:color="auto" w:fill="FFFFFF" w:themeFill="background1"/>
            <w:noWrap/>
          </w:tcPr>
          <w:p w14:paraId="7EE1625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13.88%</w:t>
            </w:r>
          </w:p>
        </w:tc>
        <w:tc>
          <w:tcPr>
            <w:tcW w:w="997" w:type="dxa"/>
            <w:shd w:val="clear" w:color="auto" w:fill="FFFFFF" w:themeFill="background1"/>
            <w:noWrap/>
          </w:tcPr>
          <w:p w14:paraId="2785A2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-47.35%</w:t>
            </w:r>
          </w:p>
        </w:tc>
        <w:tc>
          <w:tcPr>
            <w:tcW w:w="952" w:type="dxa"/>
            <w:shd w:val="clear" w:color="auto" w:fill="FFFFFF" w:themeFill="background1"/>
            <w:noWrap/>
          </w:tcPr>
          <w:p w14:paraId="4CB24A4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-61.71%</w:t>
            </w:r>
          </w:p>
        </w:tc>
      </w:tr>
      <w:tr w:rsidR="0023775A" w:rsidRPr="006B2A04" w14:paraId="1A3E650D" w14:textId="77777777" w:rsidTr="003C3386">
        <w:trPr>
          <w:trHeight w:val="113"/>
        </w:trPr>
        <w:tc>
          <w:tcPr>
            <w:tcW w:w="1242" w:type="dxa"/>
            <w:vMerge/>
            <w:shd w:val="clear" w:color="auto" w:fill="FFFFFF" w:themeFill="background1"/>
            <w:vAlign w:val="center"/>
            <w:hideMark/>
          </w:tcPr>
          <w:p w14:paraId="2D6717D4"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6709FC1A"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051954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5.22%</w:t>
            </w:r>
          </w:p>
        </w:tc>
        <w:tc>
          <w:tcPr>
            <w:tcW w:w="850" w:type="dxa"/>
            <w:shd w:val="clear" w:color="auto" w:fill="FFFFFF" w:themeFill="background1"/>
          </w:tcPr>
          <w:p w14:paraId="37C5D18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-3.33%</w:t>
            </w:r>
          </w:p>
        </w:tc>
        <w:tc>
          <w:tcPr>
            <w:tcW w:w="851" w:type="dxa"/>
            <w:shd w:val="clear" w:color="auto" w:fill="FFFFFF" w:themeFill="background1"/>
          </w:tcPr>
          <w:p w14:paraId="3B049AF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-15.02%</w:t>
            </w:r>
          </w:p>
        </w:tc>
        <w:tc>
          <w:tcPr>
            <w:tcW w:w="850" w:type="dxa"/>
            <w:shd w:val="clear" w:color="auto" w:fill="FFFFFF" w:themeFill="background1"/>
          </w:tcPr>
          <w:p w14:paraId="3AB9A49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7.92%</w:t>
            </w:r>
          </w:p>
        </w:tc>
        <w:tc>
          <w:tcPr>
            <w:tcW w:w="851" w:type="dxa"/>
            <w:shd w:val="clear" w:color="auto" w:fill="FFFFFF" w:themeFill="background1"/>
          </w:tcPr>
          <w:p w14:paraId="7EEAEFF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-0.29%</w:t>
            </w:r>
          </w:p>
        </w:tc>
        <w:tc>
          <w:tcPr>
            <w:tcW w:w="850" w:type="dxa"/>
            <w:shd w:val="clear" w:color="auto" w:fill="FFFFFF" w:themeFill="background1"/>
          </w:tcPr>
          <w:p w14:paraId="1603E34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-9.88%</w:t>
            </w:r>
          </w:p>
        </w:tc>
        <w:tc>
          <w:tcPr>
            <w:tcW w:w="851" w:type="dxa"/>
            <w:shd w:val="clear" w:color="auto" w:fill="FFFFFF" w:themeFill="background1"/>
            <w:noWrap/>
          </w:tcPr>
          <w:p w14:paraId="2E32852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96.90%</w:t>
            </w:r>
          </w:p>
        </w:tc>
        <w:tc>
          <w:tcPr>
            <w:tcW w:w="997" w:type="dxa"/>
            <w:shd w:val="clear" w:color="auto" w:fill="FFFFFF" w:themeFill="background1"/>
            <w:noWrap/>
          </w:tcPr>
          <w:p w14:paraId="632A7CF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88.53%</w:t>
            </w:r>
          </w:p>
        </w:tc>
        <w:tc>
          <w:tcPr>
            <w:tcW w:w="952" w:type="dxa"/>
            <w:shd w:val="clear" w:color="auto" w:fill="FFFFFF" w:themeFill="background1"/>
            <w:noWrap/>
          </w:tcPr>
          <w:p w14:paraId="7008BCC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81.73%</w:t>
            </w:r>
          </w:p>
        </w:tc>
      </w:tr>
      <w:tr w:rsidR="0023775A" w:rsidRPr="006B2A04" w14:paraId="05DBDF9B" w14:textId="77777777" w:rsidTr="003C3386">
        <w:trPr>
          <w:trHeight w:val="113"/>
        </w:trPr>
        <w:tc>
          <w:tcPr>
            <w:tcW w:w="1242" w:type="dxa"/>
            <w:vMerge w:val="restart"/>
            <w:shd w:val="clear" w:color="auto" w:fill="FFFFFF" w:themeFill="background1"/>
            <w:vAlign w:val="center"/>
            <w:hideMark/>
          </w:tcPr>
          <w:p w14:paraId="66B75FE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23E6823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5D1DA63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-69.53%</w:t>
            </w:r>
          </w:p>
        </w:tc>
        <w:tc>
          <w:tcPr>
            <w:tcW w:w="850" w:type="dxa"/>
            <w:shd w:val="clear" w:color="auto" w:fill="FFFFFF" w:themeFill="background1"/>
          </w:tcPr>
          <w:p w14:paraId="557F1F1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-48.14%</w:t>
            </w:r>
          </w:p>
        </w:tc>
        <w:tc>
          <w:tcPr>
            <w:tcW w:w="851" w:type="dxa"/>
            <w:shd w:val="clear" w:color="auto" w:fill="FFFFFF" w:themeFill="background1"/>
          </w:tcPr>
          <w:p w14:paraId="08D99B2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-1.17%</w:t>
            </w:r>
          </w:p>
        </w:tc>
        <w:tc>
          <w:tcPr>
            <w:tcW w:w="850" w:type="dxa"/>
            <w:shd w:val="clear" w:color="auto" w:fill="FFFFFF" w:themeFill="background1"/>
          </w:tcPr>
          <w:p w14:paraId="1F21745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-71.76%</w:t>
            </w:r>
          </w:p>
        </w:tc>
        <w:tc>
          <w:tcPr>
            <w:tcW w:w="851" w:type="dxa"/>
            <w:shd w:val="clear" w:color="auto" w:fill="FFFFFF" w:themeFill="background1"/>
          </w:tcPr>
          <w:p w14:paraId="617A0E2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-46.51%</w:t>
            </w:r>
          </w:p>
        </w:tc>
        <w:tc>
          <w:tcPr>
            <w:tcW w:w="850" w:type="dxa"/>
            <w:shd w:val="clear" w:color="auto" w:fill="FFFFFF" w:themeFill="background1"/>
          </w:tcPr>
          <w:p w14:paraId="227D6CA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-8.15%</w:t>
            </w:r>
          </w:p>
        </w:tc>
        <w:tc>
          <w:tcPr>
            <w:tcW w:w="851" w:type="dxa"/>
            <w:shd w:val="clear" w:color="auto" w:fill="FFFFFF" w:themeFill="background1"/>
            <w:noWrap/>
          </w:tcPr>
          <w:p w14:paraId="40BEC40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59.34%</w:t>
            </w:r>
          </w:p>
        </w:tc>
        <w:tc>
          <w:tcPr>
            <w:tcW w:w="997" w:type="dxa"/>
            <w:shd w:val="clear" w:color="auto" w:fill="FFFFFF" w:themeFill="background1"/>
            <w:noWrap/>
          </w:tcPr>
          <w:p w14:paraId="7173D7B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207.79%</w:t>
            </w:r>
          </w:p>
        </w:tc>
        <w:tc>
          <w:tcPr>
            <w:tcW w:w="952" w:type="dxa"/>
            <w:shd w:val="clear" w:color="auto" w:fill="FFFFFF" w:themeFill="background1"/>
            <w:noWrap/>
          </w:tcPr>
          <w:p w14:paraId="0427CC7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87.39%</w:t>
            </w:r>
          </w:p>
        </w:tc>
      </w:tr>
      <w:tr w:rsidR="0023775A" w:rsidRPr="006B2A04" w14:paraId="41EE0041" w14:textId="77777777" w:rsidTr="003C3386">
        <w:trPr>
          <w:trHeight w:val="113"/>
        </w:trPr>
        <w:tc>
          <w:tcPr>
            <w:tcW w:w="1242" w:type="dxa"/>
            <w:vMerge/>
            <w:shd w:val="clear" w:color="auto" w:fill="FFFFFF" w:themeFill="background1"/>
            <w:vAlign w:val="center"/>
            <w:hideMark/>
          </w:tcPr>
          <w:p w14:paraId="5F1DDFC6"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81E9E0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69A21A8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0ADFD9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48A7C90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-4.00%</w:t>
            </w:r>
          </w:p>
        </w:tc>
        <w:tc>
          <w:tcPr>
            <w:tcW w:w="850" w:type="dxa"/>
            <w:shd w:val="clear" w:color="auto" w:fill="FFFFFF" w:themeFill="background1"/>
          </w:tcPr>
          <w:p w14:paraId="67D8275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6A6978C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6B4C9F5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-8.00%</w:t>
            </w:r>
          </w:p>
        </w:tc>
        <w:tc>
          <w:tcPr>
            <w:tcW w:w="851" w:type="dxa"/>
            <w:shd w:val="clear" w:color="auto" w:fill="FFFFFF" w:themeFill="background1"/>
            <w:noWrap/>
          </w:tcPr>
          <w:p w14:paraId="758A06B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22.24%</w:t>
            </w:r>
          </w:p>
        </w:tc>
        <w:tc>
          <w:tcPr>
            <w:tcW w:w="997" w:type="dxa"/>
            <w:shd w:val="clear" w:color="auto" w:fill="FFFFFF" w:themeFill="background1"/>
            <w:noWrap/>
          </w:tcPr>
          <w:p w14:paraId="4B30EEE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21.95%</w:t>
            </w:r>
          </w:p>
        </w:tc>
        <w:tc>
          <w:tcPr>
            <w:tcW w:w="952" w:type="dxa"/>
            <w:shd w:val="clear" w:color="auto" w:fill="FFFFFF" w:themeFill="background1"/>
            <w:noWrap/>
          </w:tcPr>
          <w:p w14:paraId="2F49EBF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21.23%</w:t>
            </w:r>
          </w:p>
        </w:tc>
      </w:tr>
      <w:tr w:rsidR="0023775A" w:rsidRPr="006B2A04" w14:paraId="03C0653E" w14:textId="77777777" w:rsidTr="003C3386">
        <w:trPr>
          <w:trHeight w:val="113"/>
        </w:trPr>
        <w:tc>
          <w:tcPr>
            <w:tcW w:w="1242" w:type="dxa"/>
            <w:vMerge/>
            <w:shd w:val="clear" w:color="auto" w:fill="FFFFFF" w:themeFill="background1"/>
            <w:vAlign w:val="center"/>
            <w:hideMark/>
          </w:tcPr>
          <w:p w14:paraId="628C86D1"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41CEB8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2484473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-3.70%</w:t>
            </w:r>
          </w:p>
        </w:tc>
        <w:tc>
          <w:tcPr>
            <w:tcW w:w="850" w:type="dxa"/>
            <w:shd w:val="clear" w:color="auto" w:fill="FFFFFF" w:themeFill="background1"/>
          </w:tcPr>
          <w:p w14:paraId="01AD43D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-9.80%</w:t>
            </w:r>
          </w:p>
        </w:tc>
        <w:tc>
          <w:tcPr>
            <w:tcW w:w="851" w:type="dxa"/>
            <w:shd w:val="clear" w:color="auto" w:fill="FFFFFF" w:themeFill="background1"/>
          </w:tcPr>
          <w:p w14:paraId="6F10DC7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-4.94%</w:t>
            </w:r>
          </w:p>
        </w:tc>
        <w:tc>
          <w:tcPr>
            <w:tcW w:w="850" w:type="dxa"/>
            <w:shd w:val="clear" w:color="auto" w:fill="FFFFFF" w:themeFill="background1"/>
          </w:tcPr>
          <w:p w14:paraId="74E7562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-7.41%</w:t>
            </w:r>
          </w:p>
        </w:tc>
        <w:tc>
          <w:tcPr>
            <w:tcW w:w="851" w:type="dxa"/>
            <w:shd w:val="clear" w:color="auto" w:fill="FFFFFF" w:themeFill="background1"/>
          </w:tcPr>
          <w:p w14:paraId="69E1875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-7.84%</w:t>
            </w:r>
          </w:p>
        </w:tc>
        <w:tc>
          <w:tcPr>
            <w:tcW w:w="850" w:type="dxa"/>
            <w:shd w:val="clear" w:color="auto" w:fill="FFFFFF" w:themeFill="background1"/>
          </w:tcPr>
          <w:p w14:paraId="0C12C93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-6.17%</w:t>
            </w:r>
          </w:p>
        </w:tc>
        <w:tc>
          <w:tcPr>
            <w:tcW w:w="851" w:type="dxa"/>
            <w:shd w:val="clear" w:color="auto" w:fill="FFFFFF" w:themeFill="background1"/>
            <w:noWrap/>
          </w:tcPr>
          <w:p w14:paraId="47BEE37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23.79%</w:t>
            </w:r>
          </w:p>
        </w:tc>
        <w:tc>
          <w:tcPr>
            <w:tcW w:w="997" w:type="dxa"/>
            <w:shd w:val="clear" w:color="auto" w:fill="FFFFFF" w:themeFill="background1"/>
            <w:noWrap/>
          </w:tcPr>
          <w:p w14:paraId="0128BF1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29.79%</w:t>
            </w:r>
          </w:p>
        </w:tc>
        <w:tc>
          <w:tcPr>
            <w:tcW w:w="952" w:type="dxa"/>
            <w:shd w:val="clear" w:color="auto" w:fill="FFFFFF" w:themeFill="background1"/>
            <w:noWrap/>
          </w:tcPr>
          <w:p w14:paraId="1338C3E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38.69%</w:t>
            </w:r>
          </w:p>
        </w:tc>
      </w:tr>
      <w:tr w:rsidR="0023775A" w:rsidRPr="006B2A04" w14:paraId="470C7E56" w14:textId="77777777" w:rsidTr="003C3386">
        <w:trPr>
          <w:trHeight w:val="113"/>
        </w:trPr>
        <w:tc>
          <w:tcPr>
            <w:tcW w:w="1242" w:type="dxa"/>
            <w:vMerge/>
            <w:shd w:val="clear" w:color="auto" w:fill="FFFFFF" w:themeFill="background1"/>
            <w:vAlign w:val="center"/>
            <w:hideMark/>
          </w:tcPr>
          <w:p w14:paraId="06F89EDB"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AF2F08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2502D07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-20.83%</w:t>
            </w:r>
          </w:p>
        </w:tc>
        <w:tc>
          <w:tcPr>
            <w:tcW w:w="850" w:type="dxa"/>
            <w:shd w:val="clear" w:color="auto" w:fill="FFFFFF" w:themeFill="background1"/>
          </w:tcPr>
          <w:p w14:paraId="780322E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-40.00%</w:t>
            </w:r>
          </w:p>
        </w:tc>
        <w:tc>
          <w:tcPr>
            <w:tcW w:w="851" w:type="dxa"/>
            <w:shd w:val="clear" w:color="auto" w:fill="FFFFFF" w:themeFill="background1"/>
          </w:tcPr>
          <w:p w14:paraId="2B5EE1A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1.86%</w:t>
            </w:r>
          </w:p>
        </w:tc>
        <w:tc>
          <w:tcPr>
            <w:tcW w:w="850" w:type="dxa"/>
            <w:shd w:val="clear" w:color="auto" w:fill="FFFFFF" w:themeFill="background1"/>
          </w:tcPr>
          <w:p w14:paraId="7204A5B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-26.04%</w:t>
            </w:r>
          </w:p>
        </w:tc>
        <w:tc>
          <w:tcPr>
            <w:tcW w:w="851" w:type="dxa"/>
            <w:shd w:val="clear" w:color="auto" w:fill="FFFFFF" w:themeFill="background1"/>
          </w:tcPr>
          <w:p w14:paraId="3755CDE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-38.15%</w:t>
            </w:r>
          </w:p>
        </w:tc>
        <w:tc>
          <w:tcPr>
            <w:tcW w:w="850" w:type="dxa"/>
            <w:shd w:val="clear" w:color="auto" w:fill="FFFFFF" w:themeFill="background1"/>
          </w:tcPr>
          <w:p w14:paraId="71C8AC6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-4.14%</w:t>
            </w:r>
          </w:p>
        </w:tc>
        <w:tc>
          <w:tcPr>
            <w:tcW w:w="851" w:type="dxa"/>
            <w:shd w:val="clear" w:color="auto" w:fill="FFFFFF" w:themeFill="background1"/>
            <w:noWrap/>
          </w:tcPr>
          <w:p w14:paraId="3A8B8A1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66.68%</w:t>
            </w:r>
          </w:p>
        </w:tc>
        <w:tc>
          <w:tcPr>
            <w:tcW w:w="997" w:type="dxa"/>
            <w:shd w:val="clear" w:color="auto" w:fill="FFFFFF" w:themeFill="background1"/>
            <w:noWrap/>
          </w:tcPr>
          <w:p w14:paraId="163D931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220.22%</w:t>
            </w:r>
          </w:p>
        </w:tc>
        <w:tc>
          <w:tcPr>
            <w:tcW w:w="952" w:type="dxa"/>
            <w:shd w:val="clear" w:color="auto" w:fill="FFFFFF" w:themeFill="background1"/>
            <w:noWrap/>
          </w:tcPr>
          <w:p w14:paraId="533F863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240.50%</w:t>
            </w:r>
          </w:p>
        </w:tc>
      </w:tr>
      <w:tr w:rsidR="0023775A" w:rsidRPr="006B2A04" w14:paraId="1B065168" w14:textId="77777777" w:rsidTr="003C3386">
        <w:trPr>
          <w:trHeight w:val="113"/>
        </w:trPr>
        <w:tc>
          <w:tcPr>
            <w:tcW w:w="1242" w:type="dxa"/>
            <w:vMerge w:val="restart"/>
            <w:shd w:val="clear" w:color="auto" w:fill="FFFFFF" w:themeFill="background1"/>
            <w:vAlign w:val="center"/>
            <w:hideMark/>
          </w:tcPr>
          <w:p w14:paraId="4557965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4C2F4D1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4DAC474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12.26%</w:t>
            </w:r>
          </w:p>
        </w:tc>
        <w:tc>
          <w:tcPr>
            <w:tcW w:w="850" w:type="dxa"/>
            <w:shd w:val="clear" w:color="auto" w:fill="FFFFFF" w:themeFill="background1"/>
          </w:tcPr>
          <w:p w14:paraId="6536B71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45.92%</w:t>
            </w:r>
          </w:p>
        </w:tc>
        <w:tc>
          <w:tcPr>
            <w:tcW w:w="851" w:type="dxa"/>
            <w:shd w:val="clear" w:color="auto" w:fill="FFFFFF" w:themeFill="background1"/>
          </w:tcPr>
          <w:p w14:paraId="7F1BFBA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109.45%</w:t>
            </w:r>
          </w:p>
        </w:tc>
        <w:tc>
          <w:tcPr>
            <w:tcW w:w="850" w:type="dxa"/>
            <w:shd w:val="clear" w:color="auto" w:fill="FFFFFF" w:themeFill="background1"/>
          </w:tcPr>
          <w:p w14:paraId="6F92E66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23.43%</w:t>
            </w:r>
          </w:p>
        </w:tc>
        <w:tc>
          <w:tcPr>
            <w:tcW w:w="851" w:type="dxa"/>
            <w:shd w:val="clear" w:color="auto" w:fill="FFFFFF" w:themeFill="background1"/>
          </w:tcPr>
          <w:p w14:paraId="719DCD1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53.51%</w:t>
            </w:r>
          </w:p>
        </w:tc>
        <w:tc>
          <w:tcPr>
            <w:tcW w:w="850" w:type="dxa"/>
            <w:shd w:val="clear" w:color="auto" w:fill="FFFFFF" w:themeFill="background1"/>
          </w:tcPr>
          <w:p w14:paraId="4DD0E25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98.37%</w:t>
            </w:r>
          </w:p>
        </w:tc>
        <w:tc>
          <w:tcPr>
            <w:tcW w:w="851" w:type="dxa"/>
            <w:shd w:val="clear" w:color="auto" w:fill="FFFFFF" w:themeFill="background1"/>
            <w:noWrap/>
          </w:tcPr>
          <w:p w14:paraId="6186E88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-20.15%</w:t>
            </w:r>
          </w:p>
        </w:tc>
        <w:tc>
          <w:tcPr>
            <w:tcW w:w="997" w:type="dxa"/>
            <w:shd w:val="clear" w:color="auto" w:fill="FFFFFF" w:themeFill="background1"/>
            <w:noWrap/>
          </w:tcPr>
          <w:p w14:paraId="0F92AE1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12.74%</w:t>
            </w:r>
          </w:p>
        </w:tc>
        <w:tc>
          <w:tcPr>
            <w:tcW w:w="952" w:type="dxa"/>
            <w:shd w:val="clear" w:color="auto" w:fill="FFFFFF" w:themeFill="background1"/>
            <w:noWrap/>
          </w:tcPr>
          <w:p w14:paraId="092CE97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-6.81%</w:t>
            </w:r>
          </w:p>
        </w:tc>
      </w:tr>
      <w:tr w:rsidR="0023775A" w:rsidRPr="006B2A04" w14:paraId="4FF12D01" w14:textId="77777777" w:rsidTr="003C3386">
        <w:trPr>
          <w:trHeight w:val="113"/>
        </w:trPr>
        <w:tc>
          <w:tcPr>
            <w:tcW w:w="1242" w:type="dxa"/>
            <w:vMerge/>
            <w:shd w:val="clear" w:color="auto" w:fill="FFFFFF" w:themeFill="background1"/>
            <w:vAlign w:val="center"/>
            <w:hideMark/>
          </w:tcPr>
          <w:p w14:paraId="5C6DB2F5"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7777595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38AB2D8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19FD920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2FD8843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7.69%</w:t>
            </w:r>
          </w:p>
        </w:tc>
        <w:tc>
          <w:tcPr>
            <w:tcW w:w="850" w:type="dxa"/>
            <w:shd w:val="clear" w:color="auto" w:fill="FFFFFF" w:themeFill="background1"/>
          </w:tcPr>
          <w:p w14:paraId="2055121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tcPr>
          <w:p w14:paraId="7AA4BE1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-7.69%</w:t>
            </w:r>
          </w:p>
        </w:tc>
        <w:tc>
          <w:tcPr>
            <w:tcW w:w="850" w:type="dxa"/>
            <w:shd w:val="clear" w:color="auto" w:fill="FFFFFF" w:themeFill="background1"/>
          </w:tcPr>
          <w:p w14:paraId="1D1D9D9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7.69%</w:t>
            </w:r>
          </w:p>
        </w:tc>
        <w:tc>
          <w:tcPr>
            <w:tcW w:w="851" w:type="dxa"/>
            <w:shd w:val="clear" w:color="auto" w:fill="FFFFFF" w:themeFill="background1"/>
            <w:noWrap/>
          </w:tcPr>
          <w:p w14:paraId="1432D7D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-47.61%</w:t>
            </w:r>
          </w:p>
        </w:tc>
        <w:tc>
          <w:tcPr>
            <w:tcW w:w="997" w:type="dxa"/>
            <w:shd w:val="clear" w:color="auto" w:fill="FFFFFF" w:themeFill="background1"/>
            <w:noWrap/>
          </w:tcPr>
          <w:p w14:paraId="7D8DFE0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-45.24%</w:t>
            </w:r>
          </w:p>
        </w:tc>
        <w:tc>
          <w:tcPr>
            <w:tcW w:w="952" w:type="dxa"/>
            <w:shd w:val="clear" w:color="auto" w:fill="FFFFFF" w:themeFill="background1"/>
            <w:noWrap/>
          </w:tcPr>
          <w:p w14:paraId="4B567C7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-41.81%</w:t>
            </w:r>
          </w:p>
        </w:tc>
      </w:tr>
      <w:tr w:rsidR="0023775A" w:rsidRPr="006B2A04" w14:paraId="15071B7E" w14:textId="77777777" w:rsidTr="003C3386">
        <w:trPr>
          <w:trHeight w:val="113"/>
        </w:trPr>
        <w:tc>
          <w:tcPr>
            <w:tcW w:w="1242" w:type="dxa"/>
            <w:vMerge/>
            <w:shd w:val="clear" w:color="auto" w:fill="FFFFFF" w:themeFill="background1"/>
            <w:vAlign w:val="center"/>
            <w:hideMark/>
          </w:tcPr>
          <w:p w14:paraId="72586869"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4AA774F"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5AAFF29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12.50%</w:t>
            </w:r>
          </w:p>
        </w:tc>
        <w:tc>
          <w:tcPr>
            <w:tcW w:w="850" w:type="dxa"/>
            <w:shd w:val="clear" w:color="auto" w:fill="FFFFFF" w:themeFill="background1"/>
          </w:tcPr>
          <w:p w14:paraId="2AFA12A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32.79%</w:t>
            </w:r>
          </w:p>
        </w:tc>
        <w:tc>
          <w:tcPr>
            <w:tcW w:w="851" w:type="dxa"/>
            <w:shd w:val="clear" w:color="auto" w:fill="FFFFFF" w:themeFill="background1"/>
          </w:tcPr>
          <w:p w14:paraId="56AA3FF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167.80%</w:t>
            </w:r>
          </w:p>
        </w:tc>
        <w:tc>
          <w:tcPr>
            <w:tcW w:w="850" w:type="dxa"/>
            <w:shd w:val="clear" w:color="auto" w:fill="FFFFFF" w:themeFill="background1"/>
          </w:tcPr>
          <w:p w14:paraId="5C6418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5.36%</w:t>
            </w:r>
          </w:p>
        </w:tc>
        <w:tc>
          <w:tcPr>
            <w:tcW w:w="851" w:type="dxa"/>
            <w:shd w:val="clear" w:color="auto" w:fill="FFFFFF" w:themeFill="background1"/>
          </w:tcPr>
          <w:p w14:paraId="0707350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9.84%</w:t>
            </w:r>
          </w:p>
        </w:tc>
        <w:tc>
          <w:tcPr>
            <w:tcW w:w="850" w:type="dxa"/>
            <w:shd w:val="clear" w:color="auto" w:fill="FFFFFF" w:themeFill="background1"/>
          </w:tcPr>
          <w:p w14:paraId="3A8AECF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138.98%</w:t>
            </w:r>
          </w:p>
        </w:tc>
        <w:tc>
          <w:tcPr>
            <w:tcW w:w="851" w:type="dxa"/>
            <w:shd w:val="clear" w:color="auto" w:fill="FFFFFF" w:themeFill="background1"/>
            <w:noWrap/>
          </w:tcPr>
          <w:p w14:paraId="7EB1B73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-14.03%</w:t>
            </w:r>
          </w:p>
        </w:tc>
        <w:tc>
          <w:tcPr>
            <w:tcW w:w="997" w:type="dxa"/>
            <w:shd w:val="clear" w:color="auto" w:fill="FFFFFF" w:themeFill="background1"/>
            <w:noWrap/>
          </w:tcPr>
          <w:p w14:paraId="02CF94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101.07%</w:t>
            </w:r>
          </w:p>
        </w:tc>
        <w:tc>
          <w:tcPr>
            <w:tcW w:w="952" w:type="dxa"/>
            <w:shd w:val="clear" w:color="auto" w:fill="FFFFFF" w:themeFill="background1"/>
            <w:noWrap/>
          </w:tcPr>
          <w:p w14:paraId="7080B75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166.02%</w:t>
            </w:r>
          </w:p>
        </w:tc>
      </w:tr>
      <w:tr w:rsidR="0023775A" w:rsidRPr="006B2A04" w14:paraId="04250A7B" w14:textId="77777777" w:rsidTr="003C3386">
        <w:trPr>
          <w:trHeight w:val="113"/>
        </w:trPr>
        <w:tc>
          <w:tcPr>
            <w:tcW w:w="1242" w:type="dxa"/>
            <w:vMerge/>
            <w:shd w:val="clear" w:color="auto" w:fill="FFFFFF" w:themeFill="background1"/>
            <w:vAlign w:val="center"/>
            <w:hideMark/>
          </w:tcPr>
          <w:p w14:paraId="4CB67DE0"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007D0B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16DDF9B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5.76%</w:t>
            </w:r>
          </w:p>
        </w:tc>
        <w:tc>
          <w:tcPr>
            <w:tcW w:w="850" w:type="dxa"/>
            <w:shd w:val="clear" w:color="auto" w:fill="FFFFFF" w:themeFill="background1"/>
          </w:tcPr>
          <w:p w14:paraId="5CC2563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73.07%</w:t>
            </w:r>
          </w:p>
        </w:tc>
        <w:tc>
          <w:tcPr>
            <w:tcW w:w="851" w:type="dxa"/>
            <w:shd w:val="clear" w:color="auto" w:fill="FFFFFF" w:themeFill="background1"/>
          </w:tcPr>
          <w:p w14:paraId="26719F2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112.59%</w:t>
            </w:r>
          </w:p>
        </w:tc>
        <w:tc>
          <w:tcPr>
            <w:tcW w:w="850" w:type="dxa"/>
            <w:shd w:val="clear" w:color="auto" w:fill="FFFFFF" w:themeFill="background1"/>
          </w:tcPr>
          <w:p w14:paraId="6FF3264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-4.08%</w:t>
            </w:r>
          </w:p>
        </w:tc>
        <w:tc>
          <w:tcPr>
            <w:tcW w:w="851" w:type="dxa"/>
            <w:shd w:val="clear" w:color="auto" w:fill="FFFFFF" w:themeFill="background1"/>
          </w:tcPr>
          <w:p w14:paraId="5E0F875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102.26%</w:t>
            </w:r>
          </w:p>
        </w:tc>
        <w:tc>
          <w:tcPr>
            <w:tcW w:w="850" w:type="dxa"/>
            <w:shd w:val="clear" w:color="auto" w:fill="FFFFFF" w:themeFill="background1"/>
          </w:tcPr>
          <w:p w14:paraId="14C72A6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106.37%</w:t>
            </w:r>
          </w:p>
        </w:tc>
        <w:tc>
          <w:tcPr>
            <w:tcW w:w="851" w:type="dxa"/>
            <w:shd w:val="clear" w:color="auto" w:fill="FFFFFF" w:themeFill="background1"/>
            <w:noWrap/>
          </w:tcPr>
          <w:p w14:paraId="37B3AF6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-17.61%</w:t>
            </w:r>
          </w:p>
        </w:tc>
        <w:tc>
          <w:tcPr>
            <w:tcW w:w="997" w:type="dxa"/>
            <w:shd w:val="clear" w:color="auto" w:fill="FFFFFF" w:themeFill="background1"/>
            <w:noWrap/>
          </w:tcPr>
          <w:p w14:paraId="035CDC6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-32.30%</w:t>
            </w:r>
          </w:p>
        </w:tc>
        <w:tc>
          <w:tcPr>
            <w:tcW w:w="952" w:type="dxa"/>
            <w:shd w:val="clear" w:color="auto" w:fill="FFFFFF" w:themeFill="background1"/>
            <w:noWrap/>
          </w:tcPr>
          <w:p w14:paraId="1C80616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-61.40%</w:t>
            </w:r>
          </w:p>
        </w:tc>
      </w:tr>
    </w:tbl>
    <w:bookmarkEnd w:id="197"/>
    <w:p w14:paraId="1C0FB94C" w14:textId="0791733D" w:rsidR="0023775A" w:rsidRPr="006B2A04" w:rsidRDefault="0023775A" w:rsidP="00AE4EF4">
      <w:pPr>
        <w:pStyle w:val="NO"/>
      </w:pPr>
      <w:r w:rsidRPr="006B2A04">
        <w:t>Note:</w:t>
      </w:r>
      <w:r w:rsidR="00AE4EF4">
        <w:tab/>
      </w:r>
      <w:r w:rsidRPr="006B2A04">
        <w:t>In the evaluation of source 1 (</w:t>
      </w:r>
      <w:r w:rsidR="00D95A20" w:rsidRPr="006B2A04">
        <w:t>[19]</w:t>
      </w:r>
      <w:r w:rsidRPr="006B2A04">
        <w:t>), 100dB(spatial isolation)+10dB(digital isolation) for inter-sector CLI is assumed. And in the evaluation of source 2 (</w:t>
      </w:r>
      <w:r w:rsidR="00B71592" w:rsidRPr="006B2A04">
        <w:t>[33]</w:t>
      </w:r>
      <w:r w:rsidRPr="006B2A04">
        <w:t>), 93dB(spatial isolation) for inter-sector CLI is assumed.</w:t>
      </w:r>
    </w:p>
    <w:p w14:paraId="22445D52" w14:textId="77777777" w:rsidR="0023775A" w:rsidRPr="006B2A04" w:rsidRDefault="0023775A" w:rsidP="0023775A"/>
    <w:p w14:paraId="33BCDBEC" w14:textId="391379D1" w:rsidR="0023775A" w:rsidRPr="006B2A04" w:rsidRDefault="0023775A" w:rsidP="00AE4EF4">
      <w:pPr>
        <w:pStyle w:val="TH"/>
      </w:pPr>
      <w:r w:rsidRPr="006B2A04">
        <w:t>Table 7.4.3.1.3-</w:t>
      </w:r>
      <w:r w:rsidR="002566AC">
        <w:t>3</w:t>
      </w:r>
      <w:r w:rsidRPr="006B2A04">
        <w:t>: Coordinated scheduling (SBFD Alt-1)</w:t>
      </w:r>
    </w:p>
    <w:tbl>
      <w:tblPr>
        <w:tblW w:w="974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1158"/>
        <w:gridCol w:w="1158"/>
        <w:gridCol w:w="1158"/>
        <w:gridCol w:w="1417"/>
        <w:gridCol w:w="1417"/>
        <w:gridCol w:w="1418"/>
      </w:tblGrid>
      <w:tr w:rsidR="0023775A" w:rsidRPr="006B2A04" w14:paraId="11A5F6AB" w14:textId="77777777" w:rsidTr="003C3386">
        <w:trPr>
          <w:trHeight w:val="113"/>
        </w:trPr>
        <w:tc>
          <w:tcPr>
            <w:tcW w:w="9747" w:type="dxa"/>
            <w:gridSpan w:val="8"/>
            <w:shd w:val="clear" w:color="auto" w:fill="FFFFFF" w:themeFill="background1"/>
            <w:vAlign w:val="center"/>
          </w:tcPr>
          <w:p w14:paraId="6F4DAAFF" w14:textId="01920087" w:rsidR="0023775A" w:rsidRPr="00AE4EF4" w:rsidRDefault="0023775A" w:rsidP="00AE4EF4">
            <w:pPr>
              <w:spacing w:after="0"/>
              <w:jc w:val="center"/>
              <w:rPr>
                <w:rFonts w:ascii="Arial" w:hAnsi="Arial" w:cs="Arial"/>
                <w:b/>
                <w:color w:val="000000"/>
                <w:sz w:val="16"/>
                <w:szCs w:val="16"/>
              </w:rPr>
            </w:pPr>
            <w:bookmarkStart w:id="198" w:name="MCCQCTEMPBM_00000142"/>
            <w:r w:rsidRPr="00AE4EF4">
              <w:rPr>
                <w:rFonts w:ascii="Arial" w:hAnsi="Arial" w:cs="Arial"/>
                <w:b/>
                <w:i/>
                <w:sz w:val="16"/>
                <w:szCs w:val="16"/>
              </w:rPr>
              <w:t>Simple description of key assumptions (FR1 Urban Macro, RSI based on 1dB desense, SBFD slot configuration Alt-1 ({DDDSU} vs. {DXXXU}), Twice area &amp; same TxRUs (Option 2), 100dB(spatial isolation)+10dB(digital isolation) for inter-sector CLI and Packet Size with 0.5Mbytes for DL and 0.125Mbyte for UL</w:t>
            </w:r>
            <w:r w:rsidR="0009221F" w:rsidRPr="00AE4EF4">
              <w:rPr>
                <w:rFonts w:ascii="Arial" w:hAnsi="Arial" w:cs="Arial"/>
                <w:b/>
                <w:i/>
                <w:sz w:val="16"/>
                <w:szCs w:val="16"/>
              </w:rPr>
              <w:t>)</w:t>
            </w:r>
          </w:p>
        </w:tc>
      </w:tr>
      <w:tr w:rsidR="0023775A" w:rsidRPr="006B2A04" w14:paraId="44B331EE" w14:textId="77777777" w:rsidTr="003C3386">
        <w:trPr>
          <w:trHeight w:val="113"/>
        </w:trPr>
        <w:tc>
          <w:tcPr>
            <w:tcW w:w="2021" w:type="dxa"/>
            <w:gridSpan w:val="2"/>
            <w:vMerge w:val="restart"/>
            <w:shd w:val="clear" w:color="auto" w:fill="FFFFFF" w:themeFill="background1"/>
            <w:vAlign w:val="center"/>
          </w:tcPr>
          <w:p w14:paraId="26F4C5AE" w14:textId="77777777" w:rsidR="0023775A" w:rsidRPr="00AE4EF4" w:rsidRDefault="0023775A" w:rsidP="00AE4EF4">
            <w:pPr>
              <w:spacing w:after="0"/>
              <w:jc w:val="center"/>
              <w:rPr>
                <w:rFonts w:ascii="Arial" w:hAnsi="Arial" w:cs="Arial"/>
                <w:b/>
                <w:bCs/>
                <w:sz w:val="16"/>
                <w:szCs w:val="16"/>
              </w:rPr>
            </w:pPr>
          </w:p>
        </w:tc>
        <w:tc>
          <w:tcPr>
            <w:tcW w:w="3474" w:type="dxa"/>
            <w:gridSpan w:val="3"/>
            <w:shd w:val="clear" w:color="auto" w:fill="FFFFFF" w:themeFill="background1"/>
            <w:vAlign w:val="center"/>
          </w:tcPr>
          <w:p w14:paraId="17506999" w14:textId="1A90F20E"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Scheme#1]</w:t>
            </w:r>
          </w:p>
        </w:tc>
        <w:tc>
          <w:tcPr>
            <w:tcW w:w="4252" w:type="dxa"/>
            <w:gridSpan w:val="3"/>
            <w:shd w:val="clear" w:color="auto" w:fill="FFFFFF" w:themeFill="background1"/>
            <w:vAlign w:val="center"/>
          </w:tcPr>
          <w:p w14:paraId="02EFCDB4" w14:textId="45A2D13C"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 Scheme#2]</w:t>
            </w:r>
          </w:p>
        </w:tc>
      </w:tr>
      <w:tr w:rsidR="0023775A" w:rsidRPr="006B2A04" w14:paraId="4325D9E9" w14:textId="77777777" w:rsidTr="003C3386">
        <w:trPr>
          <w:trHeight w:val="113"/>
        </w:trPr>
        <w:tc>
          <w:tcPr>
            <w:tcW w:w="2021" w:type="dxa"/>
            <w:gridSpan w:val="2"/>
            <w:vMerge/>
            <w:shd w:val="clear" w:color="auto" w:fill="FFFFFF" w:themeFill="background1"/>
            <w:vAlign w:val="center"/>
          </w:tcPr>
          <w:p w14:paraId="298F5281" w14:textId="77777777" w:rsidR="0023775A" w:rsidRPr="00AE4EF4" w:rsidRDefault="0023775A" w:rsidP="00AE4EF4">
            <w:pPr>
              <w:spacing w:after="0"/>
              <w:jc w:val="center"/>
              <w:rPr>
                <w:rFonts w:ascii="Arial" w:hAnsi="Arial" w:cs="Arial"/>
                <w:b/>
                <w:bCs/>
                <w:sz w:val="16"/>
                <w:szCs w:val="16"/>
              </w:rPr>
            </w:pPr>
          </w:p>
        </w:tc>
        <w:tc>
          <w:tcPr>
            <w:tcW w:w="1158" w:type="dxa"/>
            <w:shd w:val="clear" w:color="auto" w:fill="FFFFFF" w:themeFill="background1"/>
            <w:vAlign w:val="center"/>
          </w:tcPr>
          <w:p w14:paraId="7A5CDD9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1158" w:type="dxa"/>
            <w:shd w:val="clear" w:color="auto" w:fill="FFFFFF" w:themeFill="background1"/>
            <w:vAlign w:val="center"/>
          </w:tcPr>
          <w:p w14:paraId="57AD51E1"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1158" w:type="dxa"/>
            <w:shd w:val="clear" w:color="auto" w:fill="FFFFFF" w:themeFill="background1"/>
            <w:vAlign w:val="center"/>
          </w:tcPr>
          <w:p w14:paraId="2F2AF9C9"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1417" w:type="dxa"/>
            <w:shd w:val="clear" w:color="auto" w:fill="FFFFFF" w:themeFill="background1"/>
            <w:vAlign w:val="center"/>
          </w:tcPr>
          <w:p w14:paraId="1EBD4DB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1417" w:type="dxa"/>
            <w:shd w:val="clear" w:color="auto" w:fill="FFFFFF" w:themeFill="background1"/>
            <w:vAlign w:val="center"/>
          </w:tcPr>
          <w:p w14:paraId="5F5B3A1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1418" w:type="dxa"/>
            <w:shd w:val="clear" w:color="auto" w:fill="FFFFFF" w:themeFill="background1"/>
            <w:vAlign w:val="center"/>
          </w:tcPr>
          <w:p w14:paraId="49CFC783"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r>
      <w:tr w:rsidR="0023775A" w:rsidRPr="006B2A04" w14:paraId="27D733FF" w14:textId="77777777" w:rsidTr="003C3386">
        <w:trPr>
          <w:trHeight w:val="113"/>
        </w:trPr>
        <w:tc>
          <w:tcPr>
            <w:tcW w:w="1242" w:type="dxa"/>
            <w:vMerge w:val="restart"/>
            <w:shd w:val="clear" w:color="auto" w:fill="FFFFFF" w:themeFill="background1"/>
            <w:vAlign w:val="center"/>
            <w:hideMark/>
          </w:tcPr>
          <w:p w14:paraId="1E259A0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23921AD1"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1158" w:type="dxa"/>
            <w:shd w:val="clear" w:color="auto" w:fill="FFFFFF" w:themeFill="background1"/>
          </w:tcPr>
          <w:p w14:paraId="371B807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12.29%</w:t>
            </w:r>
          </w:p>
        </w:tc>
        <w:tc>
          <w:tcPr>
            <w:tcW w:w="1158" w:type="dxa"/>
            <w:shd w:val="clear" w:color="auto" w:fill="FFFFFF" w:themeFill="background1"/>
          </w:tcPr>
          <w:p w14:paraId="351C4C7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21.72%</w:t>
            </w:r>
          </w:p>
        </w:tc>
        <w:tc>
          <w:tcPr>
            <w:tcW w:w="1158" w:type="dxa"/>
            <w:shd w:val="clear" w:color="auto" w:fill="FFFFFF" w:themeFill="background1"/>
          </w:tcPr>
          <w:p w14:paraId="19AD648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25.62%</w:t>
            </w:r>
          </w:p>
        </w:tc>
        <w:tc>
          <w:tcPr>
            <w:tcW w:w="1417" w:type="dxa"/>
            <w:shd w:val="clear" w:color="auto" w:fill="FFFFFF" w:themeFill="background1"/>
          </w:tcPr>
          <w:p w14:paraId="2BF5F12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11.75%</w:t>
            </w:r>
          </w:p>
        </w:tc>
        <w:tc>
          <w:tcPr>
            <w:tcW w:w="1417" w:type="dxa"/>
            <w:shd w:val="clear" w:color="auto" w:fill="FFFFFF" w:themeFill="background1"/>
          </w:tcPr>
          <w:p w14:paraId="1531067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23.80%</w:t>
            </w:r>
          </w:p>
        </w:tc>
        <w:tc>
          <w:tcPr>
            <w:tcW w:w="1418" w:type="dxa"/>
            <w:shd w:val="clear" w:color="auto" w:fill="FFFFFF" w:themeFill="background1"/>
          </w:tcPr>
          <w:p w14:paraId="14D0C30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32.10%</w:t>
            </w:r>
          </w:p>
        </w:tc>
      </w:tr>
      <w:tr w:rsidR="0023775A" w:rsidRPr="006B2A04" w14:paraId="6A8810D6" w14:textId="77777777" w:rsidTr="003C3386">
        <w:trPr>
          <w:trHeight w:val="113"/>
        </w:trPr>
        <w:tc>
          <w:tcPr>
            <w:tcW w:w="1242" w:type="dxa"/>
            <w:vMerge/>
            <w:shd w:val="clear" w:color="auto" w:fill="FFFFFF" w:themeFill="background1"/>
            <w:vAlign w:val="center"/>
            <w:hideMark/>
          </w:tcPr>
          <w:p w14:paraId="05F27D8E"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2C761B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1158" w:type="dxa"/>
            <w:shd w:val="clear" w:color="auto" w:fill="FFFFFF" w:themeFill="background1"/>
          </w:tcPr>
          <w:p w14:paraId="75FD6F7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61.12%</w:t>
            </w:r>
          </w:p>
        </w:tc>
        <w:tc>
          <w:tcPr>
            <w:tcW w:w="1158" w:type="dxa"/>
            <w:shd w:val="clear" w:color="auto" w:fill="FFFFFF" w:themeFill="background1"/>
          </w:tcPr>
          <w:p w14:paraId="16AB1AD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370.50%</w:t>
            </w:r>
          </w:p>
        </w:tc>
        <w:tc>
          <w:tcPr>
            <w:tcW w:w="1158" w:type="dxa"/>
            <w:shd w:val="clear" w:color="auto" w:fill="FFFFFF" w:themeFill="background1"/>
          </w:tcPr>
          <w:p w14:paraId="3D30F9C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722.56%</w:t>
            </w:r>
          </w:p>
        </w:tc>
        <w:tc>
          <w:tcPr>
            <w:tcW w:w="1417" w:type="dxa"/>
            <w:shd w:val="clear" w:color="auto" w:fill="FFFFFF" w:themeFill="background1"/>
          </w:tcPr>
          <w:p w14:paraId="1AEB1B1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50.53%</w:t>
            </w:r>
          </w:p>
        </w:tc>
        <w:tc>
          <w:tcPr>
            <w:tcW w:w="1417" w:type="dxa"/>
            <w:shd w:val="clear" w:color="auto" w:fill="FFFFFF" w:themeFill="background1"/>
          </w:tcPr>
          <w:p w14:paraId="487A11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423.01%</w:t>
            </w:r>
          </w:p>
        </w:tc>
        <w:tc>
          <w:tcPr>
            <w:tcW w:w="1418" w:type="dxa"/>
            <w:shd w:val="clear" w:color="auto" w:fill="FFFFFF" w:themeFill="background1"/>
          </w:tcPr>
          <w:p w14:paraId="0DFE296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937.28%</w:t>
            </w:r>
          </w:p>
        </w:tc>
      </w:tr>
      <w:tr w:rsidR="0023775A" w:rsidRPr="006B2A04" w14:paraId="11F76E96" w14:textId="77777777" w:rsidTr="003C3386">
        <w:trPr>
          <w:trHeight w:val="113"/>
        </w:trPr>
        <w:tc>
          <w:tcPr>
            <w:tcW w:w="1242" w:type="dxa"/>
            <w:vMerge/>
            <w:shd w:val="clear" w:color="auto" w:fill="FFFFFF" w:themeFill="background1"/>
            <w:vAlign w:val="center"/>
            <w:hideMark/>
          </w:tcPr>
          <w:p w14:paraId="00FAE492"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41F6E1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1158" w:type="dxa"/>
            <w:shd w:val="clear" w:color="auto" w:fill="FFFFFF" w:themeFill="background1"/>
          </w:tcPr>
          <w:p w14:paraId="34CE180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14.72%</w:t>
            </w:r>
          </w:p>
        </w:tc>
        <w:tc>
          <w:tcPr>
            <w:tcW w:w="1158" w:type="dxa"/>
            <w:shd w:val="clear" w:color="auto" w:fill="FFFFFF" w:themeFill="background1"/>
          </w:tcPr>
          <w:p w14:paraId="617DB7E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22.34%</w:t>
            </w:r>
          </w:p>
        </w:tc>
        <w:tc>
          <w:tcPr>
            <w:tcW w:w="1158" w:type="dxa"/>
            <w:shd w:val="clear" w:color="auto" w:fill="FFFFFF" w:themeFill="background1"/>
          </w:tcPr>
          <w:p w14:paraId="2F05D15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28.16%</w:t>
            </w:r>
          </w:p>
        </w:tc>
        <w:tc>
          <w:tcPr>
            <w:tcW w:w="1417" w:type="dxa"/>
            <w:shd w:val="clear" w:color="auto" w:fill="FFFFFF" w:themeFill="background1"/>
          </w:tcPr>
          <w:p w14:paraId="0D3C7DF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14.64%</w:t>
            </w:r>
          </w:p>
        </w:tc>
        <w:tc>
          <w:tcPr>
            <w:tcW w:w="1417" w:type="dxa"/>
            <w:shd w:val="clear" w:color="auto" w:fill="FFFFFF" w:themeFill="background1"/>
          </w:tcPr>
          <w:p w14:paraId="64B8A57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24.64%</w:t>
            </w:r>
          </w:p>
        </w:tc>
        <w:tc>
          <w:tcPr>
            <w:tcW w:w="1418" w:type="dxa"/>
            <w:shd w:val="clear" w:color="auto" w:fill="FFFFFF" w:themeFill="background1"/>
          </w:tcPr>
          <w:p w14:paraId="1AB0F6C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38.06%</w:t>
            </w:r>
          </w:p>
        </w:tc>
      </w:tr>
      <w:tr w:rsidR="0023775A" w:rsidRPr="006B2A04" w14:paraId="0AC74C54" w14:textId="77777777" w:rsidTr="003C3386">
        <w:trPr>
          <w:trHeight w:val="113"/>
        </w:trPr>
        <w:tc>
          <w:tcPr>
            <w:tcW w:w="1242" w:type="dxa"/>
            <w:vMerge/>
            <w:shd w:val="clear" w:color="auto" w:fill="FFFFFF" w:themeFill="background1"/>
            <w:vAlign w:val="center"/>
            <w:hideMark/>
          </w:tcPr>
          <w:p w14:paraId="5C5A1881"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76AE68E"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1158" w:type="dxa"/>
            <w:shd w:val="clear" w:color="auto" w:fill="FFFFFF" w:themeFill="background1"/>
          </w:tcPr>
          <w:p w14:paraId="2B1B995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1.96%</w:t>
            </w:r>
          </w:p>
        </w:tc>
        <w:tc>
          <w:tcPr>
            <w:tcW w:w="1158" w:type="dxa"/>
            <w:shd w:val="clear" w:color="auto" w:fill="FFFFFF" w:themeFill="background1"/>
          </w:tcPr>
          <w:p w14:paraId="5CD5C06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6.48%</w:t>
            </w:r>
          </w:p>
        </w:tc>
        <w:tc>
          <w:tcPr>
            <w:tcW w:w="1158" w:type="dxa"/>
            <w:shd w:val="clear" w:color="auto" w:fill="FFFFFF" w:themeFill="background1"/>
          </w:tcPr>
          <w:p w14:paraId="0F43BCB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9.79%</w:t>
            </w:r>
          </w:p>
        </w:tc>
        <w:tc>
          <w:tcPr>
            <w:tcW w:w="1417" w:type="dxa"/>
            <w:shd w:val="clear" w:color="auto" w:fill="FFFFFF" w:themeFill="background1"/>
          </w:tcPr>
          <w:p w14:paraId="34AB64E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0.72%</w:t>
            </w:r>
          </w:p>
        </w:tc>
        <w:tc>
          <w:tcPr>
            <w:tcW w:w="1417" w:type="dxa"/>
            <w:shd w:val="clear" w:color="auto" w:fill="FFFFFF" w:themeFill="background1"/>
          </w:tcPr>
          <w:p w14:paraId="2E4B33D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8.59%</w:t>
            </w:r>
          </w:p>
        </w:tc>
        <w:tc>
          <w:tcPr>
            <w:tcW w:w="1418" w:type="dxa"/>
            <w:shd w:val="clear" w:color="auto" w:fill="FFFFFF" w:themeFill="background1"/>
          </w:tcPr>
          <w:p w14:paraId="16104F8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16.51%</w:t>
            </w:r>
          </w:p>
        </w:tc>
      </w:tr>
      <w:tr w:rsidR="0023775A" w:rsidRPr="006B2A04" w14:paraId="48E7B23F" w14:textId="77777777" w:rsidTr="003C3386">
        <w:trPr>
          <w:trHeight w:val="113"/>
        </w:trPr>
        <w:tc>
          <w:tcPr>
            <w:tcW w:w="1242" w:type="dxa"/>
            <w:vMerge w:val="restart"/>
            <w:shd w:val="clear" w:color="auto" w:fill="FFFFFF" w:themeFill="background1"/>
            <w:vAlign w:val="center"/>
            <w:hideMark/>
          </w:tcPr>
          <w:p w14:paraId="1AC7F00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0350419F"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1158" w:type="dxa"/>
            <w:shd w:val="clear" w:color="auto" w:fill="FFFFFF" w:themeFill="background1"/>
          </w:tcPr>
          <w:p w14:paraId="38F214A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0.58%</w:t>
            </w:r>
          </w:p>
        </w:tc>
        <w:tc>
          <w:tcPr>
            <w:tcW w:w="1158" w:type="dxa"/>
            <w:shd w:val="clear" w:color="auto" w:fill="FFFFFF" w:themeFill="background1"/>
          </w:tcPr>
          <w:p w14:paraId="3A0F24B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-1.09%</w:t>
            </w:r>
          </w:p>
        </w:tc>
        <w:tc>
          <w:tcPr>
            <w:tcW w:w="1158" w:type="dxa"/>
            <w:shd w:val="clear" w:color="auto" w:fill="FFFFFF" w:themeFill="background1"/>
          </w:tcPr>
          <w:p w14:paraId="7201178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-8.33%</w:t>
            </w:r>
          </w:p>
        </w:tc>
        <w:tc>
          <w:tcPr>
            <w:tcW w:w="1417" w:type="dxa"/>
            <w:shd w:val="clear" w:color="auto" w:fill="FFFFFF" w:themeFill="background1"/>
          </w:tcPr>
          <w:p w14:paraId="2EEFE6E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-1.60%</w:t>
            </w:r>
          </w:p>
        </w:tc>
        <w:tc>
          <w:tcPr>
            <w:tcW w:w="1417" w:type="dxa"/>
            <w:shd w:val="clear" w:color="auto" w:fill="FFFFFF" w:themeFill="background1"/>
          </w:tcPr>
          <w:p w14:paraId="447A6F4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1.89%</w:t>
            </w:r>
          </w:p>
        </w:tc>
        <w:tc>
          <w:tcPr>
            <w:tcW w:w="1418" w:type="dxa"/>
            <w:shd w:val="clear" w:color="auto" w:fill="FFFFFF" w:themeFill="background1"/>
          </w:tcPr>
          <w:p w14:paraId="280AFF0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-9.47%</w:t>
            </w:r>
          </w:p>
        </w:tc>
      </w:tr>
      <w:tr w:rsidR="0023775A" w:rsidRPr="006B2A04" w14:paraId="5DC9CD21" w14:textId="77777777" w:rsidTr="003C3386">
        <w:trPr>
          <w:trHeight w:val="113"/>
        </w:trPr>
        <w:tc>
          <w:tcPr>
            <w:tcW w:w="1242" w:type="dxa"/>
            <w:vMerge/>
            <w:shd w:val="clear" w:color="auto" w:fill="FFFFFF" w:themeFill="background1"/>
            <w:vAlign w:val="center"/>
            <w:hideMark/>
          </w:tcPr>
          <w:p w14:paraId="7BAE05E2"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E2497A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1158" w:type="dxa"/>
            <w:shd w:val="clear" w:color="auto" w:fill="FFFFFF" w:themeFill="background1"/>
          </w:tcPr>
          <w:p w14:paraId="3CD9BDF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1158" w:type="dxa"/>
            <w:shd w:val="clear" w:color="auto" w:fill="FFFFFF" w:themeFill="background1"/>
          </w:tcPr>
          <w:p w14:paraId="0858F18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1158" w:type="dxa"/>
            <w:shd w:val="clear" w:color="auto" w:fill="FFFFFF" w:themeFill="background1"/>
          </w:tcPr>
          <w:p w14:paraId="573701F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1417" w:type="dxa"/>
            <w:shd w:val="clear" w:color="auto" w:fill="FFFFFF" w:themeFill="background1"/>
          </w:tcPr>
          <w:p w14:paraId="745246F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1417" w:type="dxa"/>
            <w:shd w:val="clear" w:color="auto" w:fill="FFFFFF" w:themeFill="background1"/>
          </w:tcPr>
          <w:p w14:paraId="1379C92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1418" w:type="dxa"/>
            <w:shd w:val="clear" w:color="auto" w:fill="FFFFFF" w:themeFill="background1"/>
          </w:tcPr>
          <w:p w14:paraId="4226990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r>
      <w:tr w:rsidR="0023775A" w:rsidRPr="006B2A04" w14:paraId="7EFEB0B7" w14:textId="77777777" w:rsidTr="003C3386">
        <w:trPr>
          <w:trHeight w:val="113"/>
        </w:trPr>
        <w:tc>
          <w:tcPr>
            <w:tcW w:w="1242" w:type="dxa"/>
            <w:vMerge/>
            <w:shd w:val="clear" w:color="auto" w:fill="FFFFFF" w:themeFill="background1"/>
            <w:vAlign w:val="center"/>
            <w:hideMark/>
          </w:tcPr>
          <w:p w14:paraId="21CF432E"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27510D8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1158" w:type="dxa"/>
            <w:shd w:val="clear" w:color="auto" w:fill="FFFFFF" w:themeFill="background1"/>
          </w:tcPr>
          <w:p w14:paraId="6B8101B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-6.11%</w:t>
            </w:r>
          </w:p>
        </w:tc>
        <w:tc>
          <w:tcPr>
            <w:tcW w:w="1158" w:type="dxa"/>
            <w:shd w:val="clear" w:color="auto" w:fill="FFFFFF" w:themeFill="background1"/>
          </w:tcPr>
          <w:p w14:paraId="4F2C4F4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4.86%</w:t>
            </w:r>
          </w:p>
        </w:tc>
        <w:tc>
          <w:tcPr>
            <w:tcW w:w="1158" w:type="dxa"/>
            <w:shd w:val="clear" w:color="auto" w:fill="FFFFFF" w:themeFill="background1"/>
          </w:tcPr>
          <w:p w14:paraId="71EA49C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-12.23%</w:t>
            </w:r>
          </w:p>
        </w:tc>
        <w:tc>
          <w:tcPr>
            <w:tcW w:w="1417" w:type="dxa"/>
            <w:shd w:val="clear" w:color="auto" w:fill="FFFFFF" w:themeFill="background1"/>
          </w:tcPr>
          <w:p w14:paraId="441E5D1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-10.33%</w:t>
            </w:r>
          </w:p>
        </w:tc>
        <w:tc>
          <w:tcPr>
            <w:tcW w:w="1417" w:type="dxa"/>
            <w:shd w:val="clear" w:color="auto" w:fill="FFFFFF" w:themeFill="background1"/>
          </w:tcPr>
          <w:p w14:paraId="5BE5517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5.30%</w:t>
            </w:r>
          </w:p>
        </w:tc>
        <w:tc>
          <w:tcPr>
            <w:tcW w:w="1418" w:type="dxa"/>
            <w:shd w:val="clear" w:color="auto" w:fill="FFFFFF" w:themeFill="background1"/>
          </w:tcPr>
          <w:p w14:paraId="0773C2A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-8.69%</w:t>
            </w:r>
          </w:p>
        </w:tc>
      </w:tr>
      <w:tr w:rsidR="0023775A" w:rsidRPr="006B2A04" w14:paraId="1E10C8E0" w14:textId="77777777" w:rsidTr="003C3386">
        <w:trPr>
          <w:trHeight w:val="113"/>
        </w:trPr>
        <w:tc>
          <w:tcPr>
            <w:tcW w:w="1242" w:type="dxa"/>
            <w:vMerge/>
            <w:shd w:val="clear" w:color="auto" w:fill="FFFFFF" w:themeFill="background1"/>
            <w:vAlign w:val="center"/>
            <w:hideMark/>
          </w:tcPr>
          <w:p w14:paraId="0BCE63F4"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7DD4AB5"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1158" w:type="dxa"/>
            <w:shd w:val="clear" w:color="auto" w:fill="FFFFFF" w:themeFill="background1"/>
          </w:tcPr>
          <w:p w14:paraId="4F87A4A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3.94%</w:t>
            </w:r>
          </w:p>
        </w:tc>
        <w:tc>
          <w:tcPr>
            <w:tcW w:w="1158" w:type="dxa"/>
            <w:shd w:val="clear" w:color="auto" w:fill="FFFFFF" w:themeFill="background1"/>
          </w:tcPr>
          <w:p w14:paraId="21C526B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0.05%</w:t>
            </w:r>
          </w:p>
        </w:tc>
        <w:tc>
          <w:tcPr>
            <w:tcW w:w="1158" w:type="dxa"/>
            <w:shd w:val="clear" w:color="auto" w:fill="FFFFFF" w:themeFill="background1"/>
          </w:tcPr>
          <w:p w14:paraId="2369FD5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-5.57%</w:t>
            </w:r>
          </w:p>
        </w:tc>
        <w:tc>
          <w:tcPr>
            <w:tcW w:w="1417" w:type="dxa"/>
            <w:shd w:val="clear" w:color="auto" w:fill="FFFFFF" w:themeFill="background1"/>
          </w:tcPr>
          <w:p w14:paraId="3429A0F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3.63%</w:t>
            </w:r>
          </w:p>
        </w:tc>
        <w:tc>
          <w:tcPr>
            <w:tcW w:w="1417" w:type="dxa"/>
            <w:shd w:val="clear" w:color="auto" w:fill="FFFFFF" w:themeFill="background1"/>
          </w:tcPr>
          <w:p w14:paraId="3C10145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-1.94%</w:t>
            </w:r>
          </w:p>
        </w:tc>
        <w:tc>
          <w:tcPr>
            <w:tcW w:w="1418" w:type="dxa"/>
            <w:shd w:val="clear" w:color="auto" w:fill="FFFFFF" w:themeFill="background1"/>
          </w:tcPr>
          <w:p w14:paraId="4FE84E4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-8.35%</w:t>
            </w:r>
          </w:p>
        </w:tc>
      </w:tr>
      <w:tr w:rsidR="0023775A" w:rsidRPr="006B2A04" w14:paraId="76ACEE93" w14:textId="77777777" w:rsidTr="003C3386">
        <w:trPr>
          <w:trHeight w:val="113"/>
        </w:trPr>
        <w:tc>
          <w:tcPr>
            <w:tcW w:w="1242" w:type="dxa"/>
            <w:vMerge w:val="restart"/>
            <w:shd w:val="clear" w:color="auto" w:fill="FFFFFF" w:themeFill="background1"/>
            <w:vAlign w:val="center"/>
            <w:hideMark/>
          </w:tcPr>
          <w:p w14:paraId="04F6F83E"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119E253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1158" w:type="dxa"/>
            <w:shd w:val="clear" w:color="auto" w:fill="FFFFFF" w:themeFill="background1"/>
          </w:tcPr>
          <w:p w14:paraId="7B06556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-21.76%</w:t>
            </w:r>
          </w:p>
        </w:tc>
        <w:tc>
          <w:tcPr>
            <w:tcW w:w="1158" w:type="dxa"/>
            <w:shd w:val="clear" w:color="auto" w:fill="FFFFFF" w:themeFill="background1"/>
          </w:tcPr>
          <w:p w14:paraId="3D07CAA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-33.27%</w:t>
            </w:r>
          </w:p>
        </w:tc>
        <w:tc>
          <w:tcPr>
            <w:tcW w:w="1158" w:type="dxa"/>
            <w:shd w:val="clear" w:color="auto" w:fill="FFFFFF" w:themeFill="background1"/>
          </w:tcPr>
          <w:p w14:paraId="6EF742C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-20.28%</w:t>
            </w:r>
          </w:p>
        </w:tc>
        <w:tc>
          <w:tcPr>
            <w:tcW w:w="1417" w:type="dxa"/>
            <w:shd w:val="clear" w:color="auto" w:fill="FFFFFF" w:themeFill="background1"/>
          </w:tcPr>
          <w:p w14:paraId="1EC90C9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-20.38%</w:t>
            </w:r>
          </w:p>
        </w:tc>
        <w:tc>
          <w:tcPr>
            <w:tcW w:w="1417" w:type="dxa"/>
            <w:shd w:val="clear" w:color="auto" w:fill="FFFFFF" w:themeFill="background1"/>
          </w:tcPr>
          <w:p w14:paraId="21F5612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-37.34%</w:t>
            </w:r>
          </w:p>
        </w:tc>
        <w:tc>
          <w:tcPr>
            <w:tcW w:w="1418" w:type="dxa"/>
            <w:shd w:val="clear" w:color="auto" w:fill="FFFFFF" w:themeFill="background1"/>
          </w:tcPr>
          <w:p w14:paraId="5D9D4D5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-28.56%</w:t>
            </w:r>
          </w:p>
        </w:tc>
      </w:tr>
      <w:tr w:rsidR="0023775A" w:rsidRPr="006B2A04" w14:paraId="599CB321" w14:textId="77777777" w:rsidTr="003C3386">
        <w:trPr>
          <w:trHeight w:val="113"/>
        </w:trPr>
        <w:tc>
          <w:tcPr>
            <w:tcW w:w="1242" w:type="dxa"/>
            <w:vMerge/>
            <w:shd w:val="clear" w:color="auto" w:fill="FFFFFF" w:themeFill="background1"/>
            <w:vAlign w:val="center"/>
            <w:hideMark/>
          </w:tcPr>
          <w:p w14:paraId="634973CA"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3EBE5E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1158" w:type="dxa"/>
            <w:shd w:val="clear" w:color="auto" w:fill="FFFFFF" w:themeFill="background1"/>
          </w:tcPr>
          <w:p w14:paraId="5BE06AE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-7.14%</w:t>
            </w:r>
          </w:p>
        </w:tc>
        <w:tc>
          <w:tcPr>
            <w:tcW w:w="1158" w:type="dxa"/>
            <w:shd w:val="clear" w:color="auto" w:fill="FFFFFF" w:themeFill="background1"/>
          </w:tcPr>
          <w:p w14:paraId="4B71BD1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-10.53%</w:t>
            </w:r>
          </w:p>
        </w:tc>
        <w:tc>
          <w:tcPr>
            <w:tcW w:w="1158" w:type="dxa"/>
            <w:shd w:val="clear" w:color="auto" w:fill="FFFFFF" w:themeFill="background1"/>
          </w:tcPr>
          <w:p w14:paraId="656F01E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-12.00%</w:t>
            </w:r>
          </w:p>
        </w:tc>
        <w:tc>
          <w:tcPr>
            <w:tcW w:w="1417" w:type="dxa"/>
            <w:shd w:val="clear" w:color="auto" w:fill="FFFFFF" w:themeFill="background1"/>
          </w:tcPr>
          <w:p w14:paraId="6EA8D4C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-7.14%</w:t>
            </w:r>
          </w:p>
        </w:tc>
        <w:tc>
          <w:tcPr>
            <w:tcW w:w="1417" w:type="dxa"/>
            <w:shd w:val="clear" w:color="auto" w:fill="FFFFFF" w:themeFill="background1"/>
          </w:tcPr>
          <w:p w14:paraId="5DF6E82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-10.53%</w:t>
            </w:r>
          </w:p>
        </w:tc>
        <w:tc>
          <w:tcPr>
            <w:tcW w:w="1418" w:type="dxa"/>
            <w:shd w:val="clear" w:color="auto" w:fill="FFFFFF" w:themeFill="background1"/>
          </w:tcPr>
          <w:p w14:paraId="6434D35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-12.00%</w:t>
            </w:r>
          </w:p>
        </w:tc>
      </w:tr>
      <w:tr w:rsidR="0023775A" w:rsidRPr="006B2A04" w14:paraId="1B61345C" w14:textId="77777777" w:rsidTr="003C3386">
        <w:trPr>
          <w:trHeight w:val="113"/>
        </w:trPr>
        <w:tc>
          <w:tcPr>
            <w:tcW w:w="1242" w:type="dxa"/>
            <w:vMerge/>
            <w:shd w:val="clear" w:color="auto" w:fill="FFFFFF" w:themeFill="background1"/>
            <w:vAlign w:val="center"/>
            <w:hideMark/>
          </w:tcPr>
          <w:p w14:paraId="6B90E2DC"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05C050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1158" w:type="dxa"/>
            <w:shd w:val="clear" w:color="auto" w:fill="FFFFFF" w:themeFill="background1"/>
          </w:tcPr>
          <w:p w14:paraId="55391DE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-14.81%</w:t>
            </w:r>
          </w:p>
        </w:tc>
        <w:tc>
          <w:tcPr>
            <w:tcW w:w="1158" w:type="dxa"/>
            <w:shd w:val="clear" w:color="auto" w:fill="FFFFFF" w:themeFill="background1"/>
          </w:tcPr>
          <w:p w14:paraId="0B3E052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-16.33%</w:t>
            </w:r>
          </w:p>
        </w:tc>
        <w:tc>
          <w:tcPr>
            <w:tcW w:w="1158" w:type="dxa"/>
            <w:shd w:val="clear" w:color="auto" w:fill="FFFFFF" w:themeFill="background1"/>
          </w:tcPr>
          <w:p w14:paraId="6557C2B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-12.50%</w:t>
            </w:r>
          </w:p>
        </w:tc>
        <w:tc>
          <w:tcPr>
            <w:tcW w:w="1417" w:type="dxa"/>
            <w:shd w:val="clear" w:color="auto" w:fill="FFFFFF" w:themeFill="background1"/>
          </w:tcPr>
          <w:p w14:paraId="72D6C13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-14.81%</w:t>
            </w:r>
          </w:p>
        </w:tc>
        <w:tc>
          <w:tcPr>
            <w:tcW w:w="1417" w:type="dxa"/>
            <w:shd w:val="clear" w:color="auto" w:fill="FFFFFF" w:themeFill="background1"/>
          </w:tcPr>
          <w:p w14:paraId="33C0800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-16.33%</w:t>
            </w:r>
          </w:p>
        </w:tc>
        <w:tc>
          <w:tcPr>
            <w:tcW w:w="1418" w:type="dxa"/>
            <w:shd w:val="clear" w:color="auto" w:fill="FFFFFF" w:themeFill="background1"/>
          </w:tcPr>
          <w:p w14:paraId="7AFB726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-19.32%</w:t>
            </w:r>
          </w:p>
        </w:tc>
      </w:tr>
      <w:tr w:rsidR="0023775A" w:rsidRPr="006B2A04" w14:paraId="15BDD1D9" w14:textId="77777777" w:rsidTr="003C3386">
        <w:trPr>
          <w:trHeight w:val="113"/>
        </w:trPr>
        <w:tc>
          <w:tcPr>
            <w:tcW w:w="1242" w:type="dxa"/>
            <w:vMerge/>
            <w:shd w:val="clear" w:color="auto" w:fill="FFFFFF" w:themeFill="background1"/>
            <w:vAlign w:val="center"/>
            <w:hideMark/>
          </w:tcPr>
          <w:p w14:paraId="7B227DF7"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7547770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1158" w:type="dxa"/>
            <w:shd w:val="clear" w:color="auto" w:fill="FFFFFF" w:themeFill="background1"/>
          </w:tcPr>
          <w:p w14:paraId="51AEED3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-34.74%</w:t>
            </w:r>
          </w:p>
        </w:tc>
        <w:tc>
          <w:tcPr>
            <w:tcW w:w="1158" w:type="dxa"/>
            <w:shd w:val="clear" w:color="auto" w:fill="FFFFFF" w:themeFill="background1"/>
          </w:tcPr>
          <w:p w14:paraId="3ECE1E9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-45.22%</w:t>
            </w:r>
          </w:p>
        </w:tc>
        <w:tc>
          <w:tcPr>
            <w:tcW w:w="1158" w:type="dxa"/>
            <w:shd w:val="clear" w:color="auto" w:fill="FFFFFF" w:themeFill="background1"/>
          </w:tcPr>
          <w:p w14:paraId="0478134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-19.41%</w:t>
            </w:r>
          </w:p>
        </w:tc>
        <w:tc>
          <w:tcPr>
            <w:tcW w:w="1417" w:type="dxa"/>
            <w:shd w:val="clear" w:color="auto" w:fill="FFFFFF" w:themeFill="background1"/>
          </w:tcPr>
          <w:p w14:paraId="0D8903E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-33.68%</w:t>
            </w:r>
          </w:p>
        </w:tc>
        <w:tc>
          <w:tcPr>
            <w:tcW w:w="1417" w:type="dxa"/>
            <w:shd w:val="clear" w:color="auto" w:fill="FFFFFF" w:themeFill="background1"/>
          </w:tcPr>
          <w:p w14:paraId="5C68999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-46.69%</w:t>
            </w:r>
          </w:p>
        </w:tc>
        <w:tc>
          <w:tcPr>
            <w:tcW w:w="1418" w:type="dxa"/>
            <w:shd w:val="clear" w:color="auto" w:fill="FFFFFF" w:themeFill="background1"/>
          </w:tcPr>
          <w:p w14:paraId="33D88D9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-33.12%</w:t>
            </w:r>
          </w:p>
        </w:tc>
      </w:tr>
      <w:tr w:rsidR="0023775A" w:rsidRPr="006B2A04" w14:paraId="660FFE20" w14:textId="77777777" w:rsidTr="003C3386">
        <w:trPr>
          <w:trHeight w:val="113"/>
        </w:trPr>
        <w:tc>
          <w:tcPr>
            <w:tcW w:w="1242" w:type="dxa"/>
            <w:vMerge w:val="restart"/>
            <w:shd w:val="clear" w:color="auto" w:fill="FFFFFF" w:themeFill="background1"/>
            <w:vAlign w:val="center"/>
            <w:hideMark/>
          </w:tcPr>
          <w:p w14:paraId="2E283771"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57E3BA1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1158" w:type="dxa"/>
            <w:shd w:val="clear" w:color="auto" w:fill="FFFFFF" w:themeFill="background1"/>
          </w:tcPr>
          <w:p w14:paraId="5666447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-5.94%</w:t>
            </w:r>
          </w:p>
        </w:tc>
        <w:tc>
          <w:tcPr>
            <w:tcW w:w="1158" w:type="dxa"/>
            <w:shd w:val="clear" w:color="auto" w:fill="FFFFFF" w:themeFill="background1"/>
          </w:tcPr>
          <w:p w14:paraId="2C5C7F3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-1.01%</w:t>
            </w:r>
          </w:p>
        </w:tc>
        <w:tc>
          <w:tcPr>
            <w:tcW w:w="1158" w:type="dxa"/>
            <w:shd w:val="clear" w:color="auto" w:fill="FFFFFF" w:themeFill="background1"/>
          </w:tcPr>
          <w:p w14:paraId="7389247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17.56%</w:t>
            </w:r>
          </w:p>
        </w:tc>
        <w:tc>
          <w:tcPr>
            <w:tcW w:w="1417" w:type="dxa"/>
            <w:shd w:val="clear" w:color="auto" w:fill="FFFFFF" w:themeFill="background1"/>
          </w:tcPr>
          <w:p w14:paraId="6F49C27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12.28%</w:t>
            </w:r>
          </w:p>
        </w:tc>
        <w:tc>
          <w:tcPr>
            <w:tcW w:w="1417" w:type="dxa"/>
            <w:shd w:val="clear" w:color="auto" w:fill="FFFFFF" w:themeFill="background1"/>
          </w:tcPr>
          <w:p w14:paraId="7BB7825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-2.72%</w:t>
            </w:r>
          </w:p>
        </w:tc>
        <w:tc>
          <w:tcPr>
            <w:tcW w:w="1418" w:type="dxa"/>
            <w:shd w:val="clear" w:color="auto" w:fill="FFFFFF" w:themeFill="background1"/>
          </w:tcPr>
          <w:p w14:paraId="4A10155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24.56%</w:t>
            </w:r>
          </w:p>
        </w:tc>
      </w:tr>
      <w:tr w:rsidR="0023775A" w:rsidRPr="006B2A04" w14:paraId="0B5B3E4D" w14:textId="77777777" w:rsidTr="003C3386">
        <w:trPr>
          <w:trHeight w:val="113"/>
        </w:trPr>
        <w:tc>
          <w:tcPr>
            <w:tcW w:w="1242" w:type="dxa"/>
            <w:vMerge/>
            <w:shd w:val="clear" w:color="auto" w:fill="FFFFFF" w:themeFill="background1"/>
            <w:vAlign w:val="center"/>
            <w:hideMark/>
          </w:tcPr>
          <w:p w14:paraId="0E950910"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68972D3"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1158" w:type="dxa"/>
            <w:shd w:val="clear" w:color="auto" w:fill="FFFFFF" w:themeFill="background1"/>
          </w:tcPr>
          <w:p w14:paraId="6206AB1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158" w:type="dxa"/>
            <w:shd w:val="clear" w:color="auto" w:fill="FFFFFF" w:themeFill="background1"/>
          </w:tcPr>
          <w:p w14:paraId="34DF8D0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158" w:type="dxa"/>
            <w:shd w:val="clear" w:color="auto" w:fill="FFFFFF" w:themeFill="background1"/>
          </w:tcPr>
          <w:p w14:paraId="7F31BA9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417" w:type="dxa"/>
            <w:shd w:val="clear" w:color="auto" w:fill="FFFFFF" w:themeFill="background1"/>
          </w:tcPr>
          <w:p w14:paraId="31D0923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-8.33%</w:t>
            </w:r>
          </w:p>
        </w:tc>
        <w:tc>
          <w:tcPr>
            <w:tcW w:w="1417" w:type="dxa"/>
            <w:shd w:val="clear" w:color="auto" w:fill="FFFFFF" w:themeFill="background1"/>
          </w:tcPr>
          <w:p w14:paraId="298633F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418" w:type="dxa"/>
            <w:shd w:val="clear" w:color="auto" w:fill="FFFFFF" w:themeFill="background1"/>
          </w:tcPr>
          <w:p w14:paraId="1C83E7A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15.38%</w:t>
            </w:r>
          </w:p>
        </w:tc>
      </w:tr>
      <w:tr w:rsidR="0023775A" w:rsidRPr="006B2A04" w14:paraId="1258EBA2" w14:textId="77777777" w:rsidTr="003C3386">
        <w:trPr>
          <w:trHeight w:val="113"/>
        </w:trPr>
        <w:tc>
          <w:tcPr>
            <w:tcW w:w="1242" w:type="dxa"/>
            <w:vMerge/>
            <w:shd w:val="clear" w:color="auto" w:fill="FFFFFF" w:themeFill="background1"/>
            <w:vAlign w:val="center"/>
            <w:hideMark/>
          </w:tcPr>
          <w:p w14:paraId="4671C5C5"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5BD0071"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1158" w:type="dxa"/>
            <w:shd w:val="clear" w:color="auto" w:fill="FFFFFF" w:themeFill="background1"/>
          </w:tcPr>
          <w:p w14:paraId="0EC6BBC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158" w:type="dxa"/>
            <w:shd w:val="clear" w:color="auto" w:fill="FFFFFF" w:themeFill="background1"/>
          </w:tcPr>
          <w:p w14:paraId="791E9B2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14.49%</w:t>
            </w:r>
          </w:p>
        </w:tc>
        <w:tc>
          <w:tcPr>
            <w:tcW w:w="1158" w:type="dxa"/>
            <w:shd w:val="clear" w:color="auto" w:fill="FFFFFF" w:themeFill="background1"/>
          </w:tcPr>
          <w:p w14:paraId="2632390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28.33%</w:t>
            </w:r>
          </w:p>
        </w:tc>
        <w:tc>
          <w:tcPr>
            <w:tcW w:w="1417" w:type="dxa"/>
            <w:shd w:val="clear" w:color="auto" w:fill="FFFFFF" w:themeFill="background1"/>
          </w:tcPr>
          <w:p w14:paraId="6FC274B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-11.76%</w:t>
            </w:r>
          </w:p>
        </w:tc>
        <w:tc>
          <w:tcPr>
            <w:tcW w:w="1417" w:type="dxa"/>
            <w:shd w:val="clear" w:color="auto" w:fill="FFFFFF" w:themeFill="background1"/>
          </w:tcPr>
          <w:p w14:paraId="1204930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-1.45%</w:t>
            </w:r>
          </w:p>
        </w:tc>
        <w:tc>
          <w:tcPr>
            <w:tcW w:w="1418" w:type="dxa"/>
            <w:shd w:val="clear" w:color="auto" w:fill="FFFFFF" w:themeFill="background1"/>
          </w:tcPr>
          <w:p w14:paraId="5488776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36.67%</w:t>
            </w:r>
          </w:p>
        </w:tc>
      </w:tr>
      <w:tr w:rsidR="0023775A" w:rsidRPr="006B2A04" w14:paraId="1600C33B" w14:textId="77777777" w:rsidTr="003C3386">
        <w:trPr>
          <w:trHeight w:val="113"/>
        </w:trPr>
        <w:tc>
          <w:tcPr>
            <w:tcW w:w="1242" w:type="dxa"/>
            <w:vMerge/>
            <w:shd w:val="clear" w:color="auto" w:fill="FFFFFF" w:themeFill="background1"/>
            <w:vAlign w:val="center"/>
            <w:hideMark/>
          </w:tcPr>
          <w:p w14:paraId="78545115"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5B78B6A"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1158" w:type="dxa"/>
            <w:shd w:val="clear" w:color="auto" w:fill="FFFFFF" w:themeFill="background1"/>
          </w:tcPr>
          <w:p w14:paraId="7D6C33D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1158" w:type="dxa"/>
            <w:shd w:val="clear" w:color="auto" w:fill="FFFFFF" w:themeFill="background1"/>
          </w:tcPr>
          <w:p w14:paraId="3B0E23F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-0.37%</w:t>
            </w:r>
          </w:p>
        </w:tc>
        <w:tc>
          <w:tcPr>
            <w:tcW w:w="1158" w:type="dxa"/>
            <w:shd w:val="clear" w:color="auto" w:fill="FFFFFF" w:themeFill="background1"/>
          </w:tcPr>
          <w:p w14:paraId="28857DD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25.82%</w:t>
            </w:r>
          </w:p>
        </w:tc>
        <w:tc>
          <w:tcPr>
            <w:tcW w:w="1417" w:type="dxa"/>
            <w:shd w:val="clear" w:color="auto" w:fill="FFFFFF" w:themeFill="background1"/>
          </w:tcPr>
          <w:p w14:paraId="243957C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6.80%</w:t>
            </w:r>
          </w:p>
        </w:tc>
        <w:tc>
          <w:tcPr>
            <w:tcW w:w="1417" w:type="dxa"/>
            <w:shd w:val="clear" w:color="auto" w:fill="FFFFFF" w:themeFill="background1"/>
          </w:tcPr>
          <w:p w14:paraId="46EA443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-1.30%</w:t>
            </w:r>
          </w:p>
        </w:tc>
        <w:tc>
          <w:tcPr>
            <w:tcW w:w="1418" w:type="dxa"/>
            <w:shd w:val="clear" w:color="auto" w:fill="FFFFFF" w:themeFill="background1"/>
          </w:tcPr>
          <w:p w14:paraId="2448C02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43.13%</w:t>
            </w:r>
          </w:p>
        </w:tc>
      </w:tr>
      <w:bookmarkEnd w:id="198"/>
    </w:tbl>
    <w:p w14:paraId="364E7C36" w14:textId="77777777" w:rsidR="0023775A" w:rsidRPr="006B2A04" w:rsidRDefault="0023775A" w:rsidP="0023775A"/>
    <w:p w14:paraId="7BFFEBEB" w14:textId="77777777" w:rsidR="0023775A" w:rsidRPr="006B2A04" w:rsidRDefault="0023775A" w:rsidP="0023775A">
      <w:pPr>
        <w:rPr>
          <w:b/>
          <w:bCs/>
          <w:u w:val="single"/>
        </w:rPr>
      </w:pPr>
      <w:r w:rsidRPr="006B2A04">
        <w:rPr>
          <w:b/>
          <w:bCs/>
          <w:u w:val="single"/>
        </w:rPr>
        <w:t>Summary of observations</w:t>
      </w:r>
    </w:p>
    <w:p w14:paraId="240AA171" w14:textId="77777777" w:rsidR="0023775A" w:rsidRPr="006B2A04" w:rsidRDefault="0023775A" w:rsidP="0023775A">
      <w:r w:rsidRPr="006B2A04">
        <w:t>For the following observations, UPT gain in the range of {-5%, 5%} is considered as similar UPT.</w:t>
      </w:r>
    </w:p>
    <w:p w14:paraId="46E02452" w14:textId="77777777" w:rsidR="0023775A" w:rsidRPr="006B2A04" w:rsidRDefault="0023775A" w:rsidP="0023775A">
      <w:r w:rsidRPr="006B2A04">
        <w:t>For SBFD with coordinated scheduling:</w:t>
      </w:r>
    </w:p>
    <w:p w14:paraId="1FDE4771" w14:textId="4A5140BE" w:rsidR="0023775A" w:rsidRPr="006B2A04" w:rsidRDefault="0023775A" w:rsidP="0023775A">
      <w:r w:rsidRPr="006B2A04">
        <w:t>In case of SBFD Alt 4, based on results from 2 sources,</w:t>
      </w:r>
    </w:p>
    <w:p w14:paraId="2D6771E0" w14:textId="36019D1B" w:rsidR="0023775A" w:rsidRPr="006B2A04" w:rsidRDefault="00AE4EF4" w:rsidP="00AE4EF4">
      <w:pPr>
        <w:pStyle w:val="B1"/>
      </w:pPr>
      <w:r>
        <w:t>-</w:t>
      </w:r>
      <w:r>
        <w:tab/>
      </w:r>
      <w:r w:rsidR="0023775A" w:rsidRPr="006B2A04">
        <w:t>Coordinated scheduling based on L3 UE-UE CLI measurement has higher mean DL Average-UPT and higher or similar 5% DL Average-UPT for all load levels.</w:t>
      </w:r>
    </w:p>
    <w:p w14:paraId="74885E36" w14:textId="2B26E27D" w:rsidR="0023775A" w:rsidRPr="006B2A04" w:rsidRDefault="00AE4EF4" w:rsidP="00AE4EF4">
      <w:pPr>
        <w:pStyle w:val="B1"/>
      </w:pPr>
      <w:r>
        <w:t>-</w:t>
      </w:r>
      <w:r>
        <w:tab/>
      </w:r>
      <w:r w:rsidR="0023775A" w:rsidRPr="006B2A04">
        <w:t>Coordinated scheduling based on L1 UE-UE CLI measurement has higher mean DL Average-UPT and higher or similar 5% DL Average-UPT for all load levels.</w:t>
      </w:r>
    </w:p>
    <w:p w14:paraId="2E933488" w14:textId="5A203B25" w:rsidR="0023775A" w:rsidRPr="006B2A04" w:rsidRDefault="00AE4EF4" w:rsidP="00AE4EF4">
      <w:pPr>
        <w:pStyle w:val="B1"/>
        <w:rPr>
          <w:rFonts w:eastAsiaTheme="minorEastAsia"/>
          <w:kern w:val="2"/>
          <w:szCs w:val="22"/>
          <w:lang w:val="en-US" w:eastAsia="ko-KR"/>
        </w:rPr>
      </w:pPr>
      <w:r>
        <w:rPr>
          <w:rFonts w:eastAsiaTheme="minorEastAsia"/>
          <w:kern w:val="2"/>
          <w:szCs w:val="22"/>
          <w:lang w:val="en-US" w:eastAsia="ko-KR"/>
        </w:rPr>
        <w:lastRenderedPageBreak/>
        <w:t>-</w:t>
      </w:r>
      <w:r>
        <w:rPr>
          <w:rFonts w:eastAsiaTheme="minorEastAsia"/>
          <w:kern w:val="2"/>
          <w:szCs w:val="22"/>
          <w:lang w:val="en-US" w:eastAsia="ko-KR"/>
        </w:rPr>
        <w:tab/>
      </w:r>
      <w:r w:rsidR="0023775A" w:rsidRPr="006B2A04">
        <w:rPr>
          <w:rFonts w:eastAsiaTheme="minorEastAsia"/>
          <w:kern w:val="2"/>
          <w:szCs w:val="22"/>
          <w:lang w:val="en-US" w:eastAsia="ko-KR"/>
        </w:rPr>
        <w:t xml:space="preserve">Intra-cell coordinated scheduling </w:t>
      </w:r>
      <w:r w:rsidR="0023775A" w:rsidRPr="006B2A04">
        <w:t>has similar mean DL Average-UPT and lower 5% DL Average-UPT for all load levels.</w:t>
      </w:r>
    </w:p>
    <w:p w14:paraId="60530312" w14:textId="419B8911" w:rsidR="0023775A" w:rsidRPr="006B2A04" w:rsidRDefault="00AE4EF4" w:rsidP="00AE4EF4">
      <w:pPr>
        <w:pStyle w:val="B1"/>
      </w:pPr>
      <w:r>
        <w:t>-</w:t>
      </w:r>
      <w:r>
        <w:tab/>
      </w:r>
      <w:r w:rsidR="0023775A" w:rsidRPr="006B2A04">
        <w:t>Coordinated scheduling based on L3 UE-UE CLI measurement has similar mean UL Average-UPT for low and medium load levels, lower mean UL Average-UPT for high load level and similar 5% UL Average-UPT for all load levels.</w:t>
      </w:r>
    </w:p>
    <w:p w14:paraId="6BA9B62F" w14:textId="4785C4B1" w:rsidR="0023775A" w:rsidRPr="006B2A04" w:rsidRDefault="00AE4EF4" w:rsidP="00AE4EF4">
      <w:pPr>
        <w:pStyle w:val="B1"/>
      </w:pPr>
      <w:r>
        <w:t>-</w:t>
      </w:r>
      <w:r>
        <w:tab/>
      </w:r>
      <w:r w:rsidR="0023775A" w:rsidRPr="006B2A04">
        <w:t>Coordinated scheduling based on L1 UE-UE CLI measurement has higher or similar mean UL Average-UPT for low and medium load level, lower mean UL Average-UPT for high load level, and similar 5% UL Average-UPT for all load levels.</w:t>
      </w:r>
    </w:p>
    <w:p w14:paraId="68BF1172" w14:textId="79185B31" w:rsidR="0023775A" w:rsidRPr="006B2A04" w:rsidRDefault="00AE4EF4" w:rsidP="00AE4EF4">
      <w:pPr>
        <w:pStyle w:val="B1"/>
      </w:pPr>
      <w:r>
        <w:t>-</w:t>
      </w:r>
      <w:r>
        <w:tab/>
      </w:r>
      <w:r w:rsidR="0023775A" w:rsidRPr="006B2A04">
        <w:t>Intra-cell coordinated scheduling has higher mean UL Average-UPT for low load level, lower mean UL Average-UPT for medium and high load level and higher 5% UL Average-UPT for low load level, lower 5% UL Average-UPT for medium and high load level.</w:t>
      </w:r>
    </w:p>
    <w:p w14:paraId="050D43AB" w14:textId="2A2D994F" w:rsidR="0023775A" w:rsidRPr="006B2A04" w:rsidRDefault="0023775A" w:rsidP="0023775A">
      <w:r w:rsidRPr="006B2A04">
        <w:t>In case of SBFD Alt 2, based on results from 2 sources,</w:t>
      </w:r>
    </w:p>
    <w:p w14:paraId="68E9B742" w14:textId="7F10EB9F" w:rsidR="0023775A" w:rsidRPr="006B2A04" w:rsidRDefault="00AE4EF4" w:rsidP="00AE4EF4">
      <w:pPr>
        <w:pStyle w:val="B1"/>
      </w:pPr>
      <w:r>
        <w:t>-</w:t>
      </w:r>
      <w:r>
        <w:tab/>
      </w:r>
      <w:r w:rsidR="0023775A" w:rsidRPr="006B2A04">
        <w:t>Coordinated scheduling based on L3 UE-UE CLI measurement has higher mean DL Average-UPT and higher or similar 5% DL Average-UPT for all load levels.</w:t>
      </w:r>
    </w:p>
    <w:p w14:paraId="69284B65" w14:textId="0541A457" w:rsidR="0023775A" w:rsidRPr="006B2A04" w:rsidRDefault="00AE4EF4" w:rsidP="00AE4EF4">
      <w:pPr>
        <w:pStyle w:val="B1"/>
      </w:pPr>
      <w:r>
        <w:t>-</w:t>
      </w:r>
      <w:r>
        <w:tab/>
      </w:r>
      <w:r w:rsidR="0023775A" w:rsidRPr="006B2A04">
        <w:t>Coordinated scheduling based on L1 UE-UE CLI measurement has higher mean DL Average-UPT and higher or similar 5% DL Average-UPT for all load levels.</w:t>
      </w:r>
    </w:p>
    <w:p w14:paraId="49E15B86" w14:textId="39F56EB4" w:rsidR="0023775A" w:rsidRPr="006B2A04" w:rsidRDefault="00AE4EF4" w:rsidP="00AE4EF4">
      <w:pPr>
        <w:pStyle w:val="B1"/>
        <w:rPr>
          <w:rFonts w:eastAsiaTheme="minorEastAsia"/>
          <w:kern w:val="2"/>
          <w:szCs w:val="22"/>
          <w:lang w:val="en-US" w:eastAsia="ko-KR"/>
        </w:rPr>
      </w:pPr>
      <w:r>
        <w:rPr>
          <w:rFonts w:eastAsiaTheme="minorEastAsia"/>
          <w:kern w:val="2"/>
          <w:szCs w:val="22"/>
          <w:lang w:val="en-US" w:eastAsia="ko-KR"/>
        </w:rPr>
        <w:t>-</w:t>
      </w:r>
      <w:r>
        <w:rPr>
          <w:rFonts w:eastAsiaTheme="minorEastAsia"/>
          <w:kern w:val="2"/>
          <w:szCs w:val="22"/>
          <w:lang w:val="en-US" w:eastAsia="ko-KR"/>
        </w:rPr>
        <w:tab/>
      </w:r>
      <w:r w:rsidR="0023775A" w:rsidRPr="006B2A04">
        <w:rPr>
          <w:rFonts w:eastAsiaTheme="minorEastAsia"/>
          <w:kern w:val="2"/>
          <w:szCs w:val="22"/>
          <w:lang w:val="en-US" w:eastAsia="ko-KR"/>
        </w:rPr>
        <w:t xml:space="preserve">Intra-cell coordinated scheduling </w:t>
      </w:r>
      <w:r w:rsidR="0023775A" w:rsidRPr="006B2A04">
        <w:t>has lower mean and 5% DL Average-UPT for all load levels.</w:t>
      </w:r>
    </w:p>
    <w:p w14:paraId="65810ADB" w14:textId="28108AE0" w:rsidR="0023775A" w:rsidRPr="006B2A04" w:rsidRDefault="00AE4EF4" w:rsidP="00AE4EF4">
      <w:pPr>
        <w:pStyle w:val="B1"/>
      </w:pPr>
      <w:r>
        <w:t>-</w:t>
      </w:r>
      <w:r>
        <w:tab/>
      </w:r>
      <w:r w:rsidR="0023775A" w:rsidRPr="006B2A04">
        <w:t>Coordinated scheduling based on L3 UE-UE CLI measurement has lower or similar mean UL Average-UPT and similar 5% UL Average-UPT for all load levels.</w:t>
      </w:r>
    </w:p>
    <w:p w14:paraId="228A51F8" w14:textId="7BB016D1" w:rsidR="0023775A" w:rsidRPr="006B2A04" w:rsidRDefault="00AE4EF4" w:rsidP="00AE4EF4">
      <w:pPr>
        <w:pStyle w:val="B1"/>
      </w:pPr>
      <w:r>
        <w:t>-</w:t>
      </w:r>
      <w:r>
        <w:tab/>
      </w:r>
      <w:r w:rsidR="0023775A" w:rsidRPr="006B2A04">
        <w:t>Coordinated scheduling based on L1 UE-UE CLI measurement has higher mean UL Average-UPT for low load level, lower mean UL Average-UPT for medium and high load level and similar 5% UL Average-UPT for all load levels.</w:t>
      </w:r>
    </w:p>
    <w:p w14:paraId="2F776BD7" w14:textId="17C81D4A" w:rsidR="0023775A" w:rsidRPr="006B2A04" w:rsidRDefault="00AE4EF4" w:rsidP="00AE4EF4">
      <w:pPr>
        <w:pStyle w:val="B1"/>
      </w:pPr>
      <w:r>
        <w:t>-</w:t>
      </w:r>
      <w:r>
        <w:tab/>
      </w:r>
      <w:r w:rsidR="0023775A" w:rsidRPr="006B2A04">
        <w:t>Intra-cell coordinated scheduling has higher or similar mean UL Average-UPT and higher 5% UL Average-UPT for all load levels.</w:t>
      </w:r>
    </w:p>
    <w:p w14:paraId="1370DB4B" w14:textId="325F2ED6" w:rsidR="0023775A" w:rsidRPr="006B2A04" w:rsidRDefault="0023775A" w:rsidP="0023775A">
      <w:r w:rsidRPr="006B2A04">
        <w:t>In case of SBFD Alt 1, based on results from 1 source,</w:t>
      </w:r>
    </w:p>
    <w:p w14:paraId="6B998AF5" w14:textId="323BABEF" w:rsidR="0023775A" w:rsidRPr="006B2A04" w:rsidRDefault="00AE4EF4" w:rsidP="00AE4EF4">
      <w:pPr>
        <w:pStyle w:val="B1"/>
        <w:rPr>
          <w:rFonts w:eastAsia="Malgun Gothic"/>
        </w:rPr>
      </w:pPr>
      <w:r>
        <w:t>-</w:t>
      </w:r>
      <w:r>
        <w:tab/>
      </w:r>
      <w:r w:rsidR="0023775A" w:rsidRPr="006B2A04">
        <w:t xml:space="preserve">Coordinated scheduling based on L3 UE-UE CLI measurement </w:t>
      </w:r>
      <w:r w:rsidR="0023775A" w:rsidRPr="006B2A04">
        <w:rPr>
          <w:rFonts w:eastAsia="Malgun Gothic"/>
        </w:rPr>
        <w:t>has higher mean and 5% DL Average-UPT for all load levels.</w:t>
      </w:r>
    </w:p>
    <w:p w14:paraId="7C74DA7A" w14:textId="43F540CC" w:rsidR="0023775A" w:rsidRPr="006B2A04" w:rsidRDefault="00AE4EF4" w:rsidP="00AE4EF4">
      <w:pPr>
        <w:pStyle w:val="B1"/>
        <w:rPr>
          <w:rFonts w:eastAsia="Malgun Gothic"/>
        </w:rPr>
      </w:pPr>
      <w:r>
        <w:t>-</w:t>
      </w:r>
      <w:r>
        <w:tab/>
      </w:r>
      <w:r w:rsidR="0023775A" w:rsidRPr="006B2A04">
        <w:t>Coordinated scheduling based on L1 UE-UE CLI measurement</w:t>
      </w:r>
      <w:r w:rsidR="0023775A" w:rsidRPr="006B2A04">
        <w:rPr>
          <w:rFonts w:eastAsia="Malgun Gothic"/>
        </w:rPr>
        <w:t xml:space="preserve"> has higher mean and 5% DL Average-UPT for all load levels.</w:t>
      </w:r>
    </w:p>
    <w:p w14:paraId="29EE75BB" w14:textId="1899D017" w:rsidR="0023775A" w:rsidRPr="006B2A04" w:rsidRDefault="00AE4EF4" w:rsidP="00AE4EF4">
      <w:pPr>
        <w:pStyle w:val="B1"/>
        <w:rPr>
          <w:rFonts w:eastAsia="Malgun Gothic"/>
        </w:rPr>
      </w:pPr>
      <w:r>
        <w:t>-</w:t>
      </w:r>
      <w:r>
        <w:tab/>
      </w:r>
      <w:r w:rsidR="0023775A" w:rsidRPr="006B2A04">
        <w:t>Coordinated scheduling based on L3 UE-UE CLI measurement</w:t>
      </w:r>
      <w:r w:rsidR="0023775A" w:rsidRPr="006B2A04">
        <w:rPr>
          <w:rFonts w:eastAsia="Malgun Gothic"/>
        </w:rPr>
        <w:t xml:space="preserve"> has lower or similar mean UL Average-UPT and similar 5% UL Average-UPT for all load levels.</w:t>
      </w:r>
      <w:r w:rsidR="0023775A" w:rsidRPr="006B2A04">
        <w:t xml:space="preserve"> </w:t>
      </w:r>
    </w:p>
    <w:p w14:paraId="3C2740B4" w14:textId="64A8C060" w:rsidR="0023775A" w:rsidRPr="006B2A04" w:rsidRDefault="00AE4EF4" w:rsidP="00AE4EF4">
      <w:pPr>
        <w:pStyle w:val="B1"/>
        <w:rPr>
          <w:rFonts w:eastAsia="Malgun Gothic"/>
        </w:rPr>
      </w:pPr>
      <w:r>
        <w:t>-</w:t>
      </w:r>
      <w:r>
        <w:tab/>
      </w:r>
      <w:r w:rsidR="0023775A" w:rsidRPr="006B2A04">
        <w:t>Coordinated scheduling based on L1 UE-UE CLI measurement</w:t>
      </w:r>
      <w:r w:rsidR="0023775A" w:rsidRPr="006B2A04">
        <w:rPr>
          <w:rFonts w:eastAsia="Malgun Gothic"/>
        </w:rPr>
        <w:t xml:space="preserve"> has lower or similar mean UL Average-UPT and similar 5% UL Average-UPT for all load levels. </w:t>
      </w:r>
    </w:p>
    <w:p w14:paraId="5732AD21" w14:textId="4C494F75" w:rsidR="0023775A" w:rsidRPr="006B2A04" w:rsidRDefault="0023775A" w:rsidP="0023775A">
      <w:r w:rsidRPr="006B2A04">
        <w:t>According to source 1, Coordinated scheduling based on L3 UE-UE CLI measurement (scheme 1) and coordinated scheduling based on L1/L2 UE-UE CLI measurement (scheme 2) can achieve better mean DL Average-UPT than semi-static SBFD without inter-UE CLI handling (reference scheme). However, there is a slight loss in mean UL Average-UPT at low and medium load levels and moderate loss at high load level since for both scheme 1 and scheme 2, DL scheduling is prioritized over UL in case there is strong UE-UE CLI. In addition, coordinated scheduling based on L3 UE-UE CLI measurement has similar DL average-UPT gain compared to coordinated scheduling based on L1 UE-UE CLI measurement for all load levels.</w:t>
      </w:r>
    </w:p>
    <w:p w14:paraId="4E28B8AF" w14:textId="77777777" w:rsidR="0023775A" w:rsidRPr="006B2A04" w:rsidRDefault="0023775A" w:rsidP="00AE4EF4">
      <w:pPr>
        <w:pStyle w:val="Heading5"/>
        <w:rPr>
          <w:lang w:val="en-US"/>
        </w:rPr>
      </w:pPr>
      <w:bookmarkStart w:id="199" w:name="_Toc152011391"/>
      <w:r w:rsidRPr="006B2A04">
        <w:rPr>
          <w:lang w:val="en-US"/>
        </w:rPr>
        <w:t>7.4.3.1.4</w:t>
      </w:r>
      <w:r w:rsidRPr="006B2A04">
        <w:rPr>
          <w:lang w:val="en-US"/>
        </w:rPr>
        <w:tab/>
        <w:t>Specification impact of the proposed scheme</w:t>
      </w:r>
      <w:bookmarkEnd w:id="199"/>
    </w:p>
    <w:p w14:paraId="0B41E86B" w14:textId="77777777" w:rsidR="0023775A" w:rsidRPr="006B2A04" w:rsidRDefault="0023775A" w:rsidP="0023775A">
      <w:r w:rsidRPr="006B2A04">
        <w:t xml:space="preserve">For L1/L2 based UE-UE CLI measurement, the potential specification impact is described in section 8.4.1.3. </w:t>
      </w:r>
      <w:r w:rsidRPr="006B2A04">
        <w:rPr>
          <w:rFonts w:hint="eastAsia"/>
        </w:rPr>
        <w:t>F</w:t>
      </w:r>
      <w:r w:rsidRPr="006B2A04">
        <w:t xml:space="preserve">or L3 based UE-UE CLI measurement, there is no specification impact. </w:t>
      </w:r>
    </w:p>
    <w:p w14:paraId="52791979" w14:textId="77E6C917" w:rsidR="0023775A" w:rsidRPr="006B2A04" w:rsidRDefault="0023775A" w:rsidP="0023775A">
      <w:r w:rsidRPr="006B2A04">
        <w:t>For intra-cell coordinated scheduling, there is no specification impact.</w:t>
      </w:r>
    </w:p>
    <w:p w14:paraId="1FB0216C" w14:textId="77777777" w:rsidR="0023775A" w:rsidRPr="006B2A04" w:rsidRDefault="0023775A" w:rsidP="00AE4EF4">
      <w:pPr>
        <w:pStyle w:val="Heading3"/>
      </w:pPr>
      <w:bookmarkStart w:id="200" w:name="_Toc152011392"/>
      <w:r w:rsidRPr="006B2A04">
        <w:rPr>
          <w:rFonts w:hint="eastAsia"/>
        </w:rPr>
        <w:lastRenderedPageBreak/>
        <w:t>7</w:t>
      </w:r>
      <w:r w:rsidRPr="006B2A04">
        <w:t>.4.4</w:t>
      </w:r>
      <w:r w:rsidRPr="006B2A04">
        <w:tab/>
        <w:t>Inter-gNB and Inter-UE CLI handling schemes</w:t>
      </w:r>
      <w:bookmarkEnd w:id="200"/>
    </w:p>
    <w:p w14:paraId="477733AD" w14:textId="0B262712" w:rsidR="0023775A" w:rsidRPr="006B2A04" w:rsidRDefault="0023775A" w:rsidP="00AE4EF4">
      <w:pPr>
        <w:pStyle w:val="Heading4"/>
        <w:rPr>
          <w:lang w:val="en-US"/>
        </w:rPr>
      </w:pPr>
      <w:bookmarkStart w:id="201" w:name="_Toc152011393"/>
      <w:r w:rsidRPr="006B2A04">
        <w:rPr>
          <w:lang w:val="en-US"/>
        </w:rPr>
        <w:t>7.4.4.1</w:t>
      </w:r>
      <w:r w:rsidRPr="006B2A04">
        <w:rPr>
          <w:lang w:val="en-US"/>
        </w:rPr>
        <w:tab/>
        <w:t>Inter-gNB and Inter-UE CLI handling scheme 1: Spatial Domain Coordination Scheme for gNB Tx-Beam Nulling and UL Resource Muting-based scheme for measuring the gNB-to-gNB CLI interference covariance matrix</w:t>
      </w:r>
      <w:bookmarkEnd w:id="201"/>
    </w:p>
    <w:p w14:paraId="430650C2" w14:textId="77777777" w:rsidR="0023775A" w:rsidRPr="006B2A04" w:rsidRDefault="0023775A" w:rsidP="00AE4EF4">
      <w:pPr>
        <w:pStyle w:val="Heading5"/>
        <w:rPr>
          <w:lang w:val="en-US"/>
        </w:rPr>
      </w:pPr>
      <w:bookmarkStart w:id="202" w:name="_Toc152011394"/>
      <w:r w:rsidRPr="006B2A04">
        <w:rPr>
          <w:lang w:val="en-US"/>
        </w:rPr>
        <w:t>7.4.4.1.1</w:t>
      </w:r>
      <w:r w:rsidRPr="006B2A04">
        <w:rPr>
          <w:lang w:val="en-US"/>
        </w:rPr>
        <w:tab/>
        <w:t>Reference scheme for performance comparison</w:t>
      </w:r>
      <w:bookmarkEnd w:id="202"/>
    </w:p>
    <w:p w14:paraId="6455054E" w14:textId="34CA4907"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61471859" w14:textId="3D7DC8E2" w:rsidR="0023775A" w:rsidRPr="006B2A04" w:rsidRDefault="00AE4EF4" w:rsidP="00AE4EF4">
      <w:pPr>
        <w:pStyle w:val="B2"/>
      </w:pPr>
      <w:r>
        <w:t>-</w:t>
      </w:r>
      <w:r>
        <w:tab/>
      </w:r>
      <w:r w:rsidR="0023775A" w:rsidRPr="006B2A04">
        <w:rPr>
          <w:rFonts w:hint="eastAsia"/>
        </w:rPr>
        <w:t xml:space="preserve">Semi-static SBFD without </w:t>
      </w:r>
      <w:r w:rsidR="0023775A" w:rsidRPr="006B2A04">
        <w:t>inter-gNB and inter-UE CLI handling</w:t>
      </w:r>
    </w:p>
    <w:p w14:paraId="7F7E0983" w14:textId="77777777" w:rsidR="0023775A" w:rsidRPr="006B2A04" w:rsidRDefault="0023775A" w:rsidP="000A3B13">
      <w:pPr>
        <w:pStyle w:val="Heading5"/>
        <w:rPr>
          <w:lang w:val="en-US"/>
        </w:rPr>
      </w:pPr>
      <w:bookmarkStart w:id="203" w:name="_Toc152011395"/>
      <w:r w:rsidRPr="006B2A04">
        <w:rPr>
          <w:lang w:val="en-US"/>
        </w:rPr>
        <w:t>7.4.4.1.2</w:t>
      </w:r>
      <w:r w:rsidRPr="006B2A04">
        <w:rPr>
          <w:lang w:val="en-US"/>
        </w:rPr>
        <w:tab/>
        <w:t>Proposed scheme</w:t>
      </w:r>
      <w:bookmarkEnd w:id="203"/>
    </w:p>
    <w:p w14:paraId="213FD81C" w14:textId="4E02389C" w:rsidR="0023775A" w:rsidRPr="006B2A04" w:rsidRDefault="00AE4EF4" w:rsidP="00AE4EF4">
      <w:pPr>
        <w:pStyle w:val="B1"/>
        <w:rPr>
          <w:lang w:eastAsia="zh-CN"/>
        </w:rPr>
      </w:pPr>
      <w:r>
        <w:rPr>
          <w:lang w:eastAsia="zh-CN"/>
        </w:rPr>
        <w:t>-</w:t>
      </w:r>
      <w:r>
        <w:rPr>
          <w:lang w:eastAsia="zh-CN"/>
        </w:rPr>
        <w:tab/>
      </w:r>
      <w:r w:rsidR="0023775A" w:rsidRPr="006B2A04">
        <w:rPr>
          <w:lang w:eastAsia="zh-CN"/>
        </w:rPr>
        <w:t>Source 1 (</w:t>
      </w:r>
      <w:r w:rsidR="00D95A20" w:rsidRPr="006B2A04">
        <w:rPr>
          <w:lang w:eastAsia="zh-CN"/>
        </w:rPr>
        <w:t>[19]</w:t>
      </w:r>
      <w:r w:rsidR="0023775A" w:rsidRPr="006B2A04">
        <w:rPr>
          <w:lang w:eastAsia="zh-CN"/>
        </w:rPr>
        <w:t xml:space="preserve">) </w:t>
      </w:r>
    </w:p>
    <w:p w14:paraId="295264D8" w14:textId="065136DB" w:rsidR="0023775A" w:rsidRPr="006B2A04" w:rsidRDefault="00AE4EF4" w:rsidP="00AE4EF4">
      <w:pPr>
        <w:pStyle w:val="B2"/>
        <w:rPr>
          <w:lang w:eastAsia="zh-CN"/>
        </w:rPr>
      </w:pPr>
      <w:r>
        <w:rPr>
          <w:lang w:eastAsia="zh-CN"/>
        </w:rPr>
        <w:t>-</w:t>
      </w:r>
      <w:r>
        <w:rPr>
          <w:lang w:eastAsia="zh-CN"/>
        </w:rPr>
        <w:tab/>
      </w:r>
      <w:r w:rsidR="0023775A" w:rsidRPr="006B2A04">
        <w:rPr>
          <w:lang w:eastAsia="zh-CN"/>
        </w:rPr>
        <w:t>gNB-gNB CLI: Beam nulling based on gNB-gNB channel + Non-transparent UL resource muting based IRC</w:t>
      </w:r>
    </w:p>
    <w:p w14:paraId="58F36E8F" w14:textId="71727C61" w:rsidR="0023775A" w:rsidRPr="006B2A04" w:rsidRDefault="00AE4EF4" w:rsidP="00AE4EF4">
      <w:pPr>
        <w:pStyle w:val="B2"/>
      </w:pPr>
      <w:r>
        <w:rPr>
          <w:lang w:eastAsia="zh-CN"/>
        </w:rPr>
        <w:t>-</w:t>
      </w:r>
      <w:r>
        <w:rPr>
          <w:lang w:eastAsia="zh-CN"/>
        </w:rPr>
        <w:tab/>
      </w:r>
      <w:r w:rsidR="0023775A" w:rsidRPr="006B2A04">
        <w:rPr>
          <w:lang w:eastAsia="zh-CN"/>
        </w:rPr>
        <w:t>UE-UE CLI: Coordinated scheduling based L3 UE-UE CLI measurement</w:t>
      </w:r>
    </w:p>
    <w:p w14:paraId="3262D34F" w14:textId="77777777" w:rsidR="0023775A" w:rsidRPr="006B2A04" w:rsidRDefault="0023775A" w:rsidP="000A3B13">
      <w:pPr>
        <w:pStyle w:val="Heading5"/>
        <w:rPr>
          <w:lang w:val="en-US"/>
        </w:rPr>
      </w:pPr>
      <w:bookmarkStart w:id="204" w:name="_Toc152011396"/>
      <w:r w:rsidRPr="006B2A04">
        <w:rPr>
          <w:lang w:val="en-US"/>
        </w:rPr>
        <w:t>7.4.4.1.3</w:t>
      </w:r>
      <w:r w:rsidRPr="006B2A04">
        <w:rPr>
          <w:lang w:val="en-US"/>
        </w:rPr>
        <w:tab/>
        <w:t>Performance evaluation or analysis</w:t>
      </w:r>
      <w:bookmarkEnd w:id="204"/>
    </w:p>
    <w:p w14:paraId="145150A6" w14:textId="35F39F24" w:rsidR="0023775A" w:rsidRPr="006B2A04" w:rsidRDefault="0023775A" w:rsidP="0023775A">
      <w:pPr>
        <w:rPr>
          <w:rFonts w:ascii="Arial" w:hAnsi="Arial" w:cs="Arial"/>
          <w:sz w:val="22"/>
        </w:rPr>
      </w:pPr>
      <w:r w:rsidRPr="006B2A04">
        <w:t>One</w:t>
      </w:r>
      <w:r w:rsidRPr="006B2A04">
        <w:rPr>
          <w:rFonts w:hint="eastAsia"/>
        </w:rPr>
        <w:t xml:space="preserve"> </w:t>
      </w:r>
      <w:r w:rsidR="00E923E0" w:rsidRPr="006B2A04">
        <w:t>s</w:t>
      </w:r>
      <w:r w:rsidR="00E923E0" w:rsidRPr="006B2A04">
        <w:rPr>
          <w:rFonts w:hint="eastAsia"/>
        </w:rPr>
        <w:t xml:space="preserve">ource </w:t>
      </w:r>
      <w:r w:rsidRPr="006B2A04">
        <w:rPr>
          <w:rFonts w:hint="eastAsia"/>
        </w:rPr>
        <w:t>(</w:t>
      </w:r>
      <w:r w:rsidR="00D95A20" w:rsidRPr="006B2A04">
        <w:rPr>
          <w:rFonts w:hint="eastAsia"/>
        </w:rPr>
        <w:t>[19]</w:t>
      </w:r>
      <w:r w:rsidRPr="006B2A04">
        <w:rPr>
          <w:rFonts w:hint="eastAsia"/>
        </w:rPr>
        <w:t>)</w:t>
      </w:r>
      <w:r w:rsidRPr="006B2A04">
        <w:t xml:space="preserve"> provides SLS evaluation results for performance comparison with spatial Domain coordination scheme for gNB Tx-Beam nulling and UL resource muting-based scheme for measuring the gNB-to-gNB CLI interference covariance matrix.</w:t>
      </w:r>
    </w:p>
    <w:p w14:paraId="0E8FA6B5" w14:textId="77777777" w:rsidR="0023775A" w:rsidRPr="006B2A04" w:rsidRDefault="0023775A" w:rsidP="0023775A">
      <w:r w:rsidRPr="006B2A04">
        <w:t>The summary of DL average-UPT gain and UL average-UPT gain are provided in Table 7.4.4.1.3-1.</w:t>
      </w:r>
    </w:p>
    <w:p w14:paraId="3778EEA4" w14:textId="77777777" w:rsidR="0023775A" w:rsidRPr="006B2A04" w:rsidRDefault="0023775A" w:rsidP="00AE4EF4">
      <w:pPr>
        <w:pStyle w:val="TH"/>
      </w:pPr>
      <w:r w:rsidRPr="006B2A04">
        <w:t>Table 7.4.4.1.3-1: gNB Tx-Beam nulling and UL resource muting-based scheme for measuring the gNB-to-gNB CLI interference covariance matrix</w:t>
      </w:r>
    </w:p>
    <w:tbl>
      <w:tblPr>
        <w:tblW w:w="985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42"/>
        <w:gridCol w:w="779"/>
        <w:gridCol w:w="781"/>
        <w:gridCol w:w="850"/>
        <w:gridCol w:w="851"/>
        <w:gridCol w:w="850"/>
        <w:gridCol w:w="851"/>
        <w:gridCol w:w="850"/>
        <w:gridCol w:w="851"/>
        <w:gridCol w:w="997"/>
        <w:gridCol w:w="952"/>
      </w:tblGrid>
      <w:tr w:rsidR="0023775A" w:rsidRPr="006B2A04" w14:paraId="6DFF4C5E" w14:textId="77777777" w:rsidTr="003C3386">
        <w:trPr>
          <w:trHeight w:val="113"/>
        </w:trPr>
        <w:tc>
          <w:tcPr>
            <w:tcW w:w="9854" w:type="dxa"/>
            <w:gridSpan w:val="11"/>
            <w:shd w:val="clear" w:color="auto" w:fill="FFFFFF" w:themeFill="background1"/>
            <w:vAlign w:val="center"/>
          </w:tcPr>
          <w:p w14:paraId="3567E66A" w14:textId="77F739F9" w:rsidR="0023775A" w:rsidRPr="00AE4EF4" w:rsidRDefault="0023775A" w:rsidP="00AE4EF4">
            <w:pPr>
              <w:spacing w:after="0"/>
              <w:jc w:val="center"/>
              <w:rPr>
                <w:rFonts w:ascii="Arial" w:hAnsi="Arial" w:cs="Arial"/>
                <w:color w:val="000000"/>
                <w:sz w:val="16"/>
                <w:szCs w:val="16"/>
              </w:rPr>
            </w:pPr>
            <w:bookmarkStart w:id="205" w:name="MCCQCTEMPBM_00000143"/>
            <w:r w:rsidRPr="00AE4EF4">
              <w:rPr>
                <w:rFonts w:ascii="Arial" w:hAnsi="Arial" w:cs="Arial"/>
                <w:b/>
                <w:i/>
                <w:sz w:val="16"/>
                <w:szCs w:val="16"/>
              </w:rPr>
              <w:t>Simple description of key assumptions (FR1 Urban Macro, RSI based on 1dB desense, Twice area &amp; same TxRUs (Option 2), 100dB(spatial isolation)+10dB(digital isolation) for inter-sector CLI and Packet Size with 0.5Mbytes for DL and 0.125Mbyte for UL</w:t>
            </w:r>
            <w:r w:rsidR="0009221F" w:rsidRPr="00AE4EF4">
              <w:rPr>
                <w:rFonts w:ascii="Arial" w:hAnsi="Arial" w:cs="Arial"/>
                <w:b/>
                <w:i/>
                <w:sz w:val="16"/>
                <w:szCs w:val="16"/>
              </w:rPr>
              <w:t>)</w:t>
            </w:r>
          </w:p>
        </w:tc>
      </w:tr>
      <w:tr w:rsidR="0023775A" w:rsidRPr="006B2A04" w14:paraId="3AA98CC2" w14:textId="77777777" w:rsidTr="003C3386">
        <w:trPr>
          <w:trHeight w:val="113"/>
        </w:trPr>
        <w:tc>
          <w:tcPr>
            <w:tcW w:w="2021" w:type="dxa"/>
            <w:gridSpan w:val="2"/>
            <w:vMerge w:val="restart"/>
            <w:shd w:val="clear" w:color="auto" w:fill="FFFFFF" w:themeFill="background1"/>
            <w:vAlign w:val="center"/>
          </w:tcPr>
          <w:p w14:paraId="7621A682" w14:textId="77777777" w:rsidR="0023775A" w:rsidRPr="00AE4EF4" w:rsidRDefault="0023775A" w:rsidP="00AE4EF4">
            <w:pPr>
              <w:spacing w:after="0"/>
              <w:jc w:val="center"/>
              <w:rPr>
                <w:rFonts w:ascii="Arial" w:hAnsi="Arial" w:cs="Arial"/>
                <w:b/>
                <w:bCs/>
                <w:sz w:val="16"/>
                <w:szCs w:val="16"/>
              </w:rPr>
            </w:pPr>
          </w:p>
        </w:tc>
        <w:tc>
          <w:tcPr>
            <w:tcW w:w="7833" w:type="dxa"/>
            <w:gridSpan w:val="9"/>
            <w:shd w:val="clear" w:color="auto" w:fill="FFFFFF" w:themeFill="background1"/>
            <w:vAlign w:val="center"/>
          </w:tcPr>
          <w:p w14:paraId="03FDCCE1" w14:textId="4DD43E02"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w:t>
            </w:r>
            <w:r w:rsidR="00D95A20" w:rsidRPr="00AE4EF4">
              <w:rPr>
                <w:rFonts w:ascii="Arial" w:hAnsi="Arial" w:cs="Arial"/>
                <w:b/>
                <w:color w:val="000000"/>
                <w:sz w:val="16"/>
                <w:szCs w:val="16"/>
              </w:rPr>
              <w:t>19</w:t>
            </w:r>
            <w:r w:rsidRPr="00AE4EF4">
              <w:rPr>
                <w:rFonts w:ascii="Arial" w:hAnsi="Arial" w:cs="Arial"/>
                <w:b/>
                <w:color w:val="000000"/>
                <w:sz w:val="16"/>
                <w:szCs w:val="16"/>
              </w:rPr>
              <w:t>]</w:t>
            </w:r>
          </w:p>
        </w:tc>
      </w:tr>
      <w:tr w:rsidR="0023775A" w:rsidRPr="006B2A04" w14:paraId="778BDDFF" w14:textId="77777777" w:rsidTr="003C3386">
        <w:trPr>
          <w:trHeight w:val="113"/>
        </w:trPr>
        <w:tc>
          <w:tcPr>
            <w:tcW w:w="2021" w:type="dxa"/>
            <w:gridSpan w:val="2"/>
            <w:vMerge/>
            <w:shd w:val="clear" w:color="auto" w:fill="FFFFFF" w:themeFill="background1"/>
            <w:vAlign w:val="center"/>
          </w:tcPr>
          <w:p w14:paraId="1589D116" w14:textId="77777777" w:rsidR="0023775A" w:rsidRPr="00AE4EF4" w:rsidRDefault="0023775A" w:rsidP="00AE4EF4">
            <w:pPr>
              <w:spacing w:after="0"/>
              <w:jc w:val="center"/>
              <w:rPr>
                <w:rFonts w:ascii="Arial" w:hAnsi="Arial" w:cs="Arial"/>
                <w:b/>
                <w:bCs/>
                <w:sz w:val="16"/>
                <w:szCs w:val="16"/>
              </w:rPr>
            </w:pPr>
          </w:p>
        </w:tc>
        <w:tc>
          <w:tcPr>
            <w:tcW w:w="2482" w:type="dxa"/>
            <w:gridSpan w:val="3"/>
            <w:shd w:val="clear" w:color="auto" w:fill="FFFFFF" w:themeFill="background1"/>
            <w:vAlign w:val="center"/>
          </w:tcPr>
          <w:p w14:paraId="6326EDF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Alt-4 ({DDDSU} vs. {XXXXX})</w:t>
            </w:r>
          </w:p>
        </w:tc>
        <w:tc>
          <w:tcPr>
            <w:tcW w:w="2551" w:type="dxa"/>
            <w:gridSpan w:val="3"/>
            <w:shd w:val="clear" w:color="auto" w:fill="FFFFFF" w:themeFill="background1"/>
            <w:vAlign w:val="center"/>
          </w:tcPr>
          <w:p w14:paraId="678406AD"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Alt-2 ({DDDSU} vs. {XXXXU})</w:t>
            </w:r>
          </w:p>
        </w:tc>
        <w:tc>
          <w:tcPr>
            <w:tcW w:w="2800" w:type="dxa"/>
            <w:gridSpan w:val="3"/>
            <w:shd w:val="clear" w:color="auto" w:fill="FFFFFF" w:themeFill="background1"/>
            <w:noWrap/>
            <w:vAlign w:val="center"/>
          </w:tcPr>
          <w:p w14:paraId="4F0114E8"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Alt-1 ({DDDSU} vs. {DXXXU})</w:t>
            </w:r>
          </w:p>
        </w:tc>
      </w:tr>
      <w:tr w:rsidR="0023775A" w:rsidRPr="006B2A04" w14:paraId="319AEB28" w14:textId="77777777" w:rsidTr="003C3386">
        <w:trPr>
          <w:trHeight w:val="113"/>
        </w:trPr>
        <w:tc>
          <w:tcPr>
            <w:tcW w:w="2021" w:type="dxa"/>
            <w:gridSpan w:val="2"/>
            <w:vMerge/>
            <w:shd w:val="clear" w:color="auto" w:fill="FFFFFF" w:themeFill="background1"/>
            <w:vAlign w:val="center"/>
          </w:tcPr>
          <w:p w14:paraId="4BD0780C" w14:textId="77777777" w:rsidR="0023775A" w:rsidRPr="00AE4EF4" w:rsidRDefault="0023775A" w:rsidP="00AE4EF4">
            <w:pPr>
              <w:spacing w:after="0"/>
              <w:jc w:val="center"/>
              <w:rPr>
                <w:rFonts w:ascii="Arial" w:hAnsi="Arial" w:cs="Arial"/>
                <w:b/>
                <w:bCs/>
                <w:sz w:val="16"/>
                <w:szCs w:val="16"/>
              </w:rPr>
            </w:pPr>
          </w:p>
        </w:tc>
        <w:tc>
          <w:tcPr>
            <w:tcW w:w="781" w:type="dxa"/>
            <w:shd w:val="clear" w:color="auto" w:fill="FFFFFF" w:themeFill="background1"/>
            <w:vAlign w:val="center"/>
          </w:tcPr>
          <w:p w14:paraId="179A3A4E"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0" w:type="dxa"/>
            <w:shd w:val="clear" w:color="auto" w:fill="FFFFFF" w:themeFill="background1"/>
            <w:vAlign w:val="center"/>
          </w:tcPr>
          <w:p w14:paraId="12BB82ED"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1" w:type="dxa"/>
            <w:shd w:val="clear" w:color="auto" w:fill="FFFFFF" w:themeFill="background1"/>
            <w:vAlign w:val="center"/>
          </w:tcPr>
          <w:p w14:paraId="3E9A879A"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0" w:type="dxa"/>
            <w:shd w:val="clear" w:color="auto" w:fill="FFFFFF" w:themeFill="background1"/>
            <w:vAlign w:val="center"/>
          </w:tcPr>
          <w:p w14:paraId="4951000D"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851" w:type="dxa"/>
            <w:shd w:val="clear" w:color="auto" w:fill="FFFFFF" w:themeFill="background1"/>
            <w:vAlign w:val="center"/>
          </w:tcPr>
          <w:p w14:paraId="437BDC26"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850" w:type="dxa"/>
            <w:shd w:val="clear" w:color="auto" w:fill="FFFFFF" w:themeFill="background1"/>
            <w:vAlign w:val="center"/>
          </w:tcPr>
          <w:p w14:paraId="01B9671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c>
          <w:tcPr>
            <w:tcW w:w="851" w:type="dxa"/>
            <w:shd w:val="clear" w:color="auto" w:fill="FFFFFF" w:themeFill="background1"/>
            <w:noWrap/>
            <w:vAlign w:val="center"/>
          </w:tcPr>
          <w:p w14:paraId="40B48332"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Low load</w:t>
            </w:r>
          </w:p>
        </w:tc>
        <w:tc>
          <w:tcPr>
            <w:tcW w:w="997" w:type="dxa"/>
            <w:shd w:val="clear" w:color="auto" w:fill="FFFFFF" w:themeFill="background1"/>
            <w:noWrap/>
            <w:vAlign w:val="center"/>
          </w:tcPr>
          <w:p w14:paraId="6819E497"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Medium load</w:t>
            </w:r>
          </w:p>
        </w:tc>
        <w:tc>
          <w:tcPr>
            <w:tcW w:w="952" w:type="dxa"/>
            <w:shd w:val="clear" w:color="auto" w:fill="FFFFFF" w:themeFill="background1"/>
            <w:noWrap/>
            <w:vAlign w:val="center"/>
          </w:tcPr>
          <w:p w14:paraId="44635404" w14:textId="77777777" w:rsidR="0023775A" w:rsidRPr="00AE4EF4" w:rsidRDefault="0023775A" w:rsidP="00AE4EF4">
            <w:pPr>
              <w:spacing w:after="0"/>
              <w:jc w:val="center"/>
              <w:rPr>
                <w:rFonts w:ascii="Arial" w:hAnsi="Arial" w:cs="Arial"/>
                <w:b/>
                <w:color w:val="000000"/>
                <w:sz w:val="16"/>
                <w:szCs w:val="16"/>
              </w:rPr>
            </w:pPr>
            <w:r w:rsidRPr="00AE4EF4">
              <w:rPr>
                <w:rFonts w:ascii="Arial" w:hAnsi="Arial" w:cs="Arial"/>
                <w:b/>
                <w:color w:val="000000"/>
                <w:sz w:val="16"/>
                <w:szCs w:val="16"/>
              </w:rPr>
              <w:t>High load</w:t>
            </w:r>
          </w:p>
        </w:tc>
      </w:tr>
      <w:tr w:rsidR="0023775A" w:rsidRPr="006B2A04" w14:paraId="72DE527B" w14:textId="77777777" w:rsidTr="003C3386">
        <w:trPr>
          <w:trHeight w:val="113"/>
        </w:trPr>
        <w:tc>
          <w:tcPr>
            <w:tcW w:w="1242" w:type="dxa"/>
            <w:vMerge w:val="restart"/>
            <w:shd w:val="clear" w:color="auto" w:fill="FFFFFF" w:themeFill="background1"/>
            <w:vAlign w:val="center"/>
            <w:hideMark/>
          </w:tcPr>
          <w:p w14:paraId="1F3C1EDF"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60791379"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1FECE73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6.71%</w:t>
            </w:r>
          </w:p>
        </w:tc>
        <w:tc>
          <w:tcPr>
            <w:tcW w:w="850" w:type="dxa"/>
            <w:shd w:val="clear" w:color="auto" w:fill="FFFFFF" w:themeFill="background1"/>
          </w:tcPr>
          <w:p w14:paraId="5E6F162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20.48%</w:t>
            </w:r>
          </w:p>
        </w:tc>
        <w:tc>
          <w:tcPr>
            <w:tcW w:w="851" w:type="dxa"/>
            <w:shd w:val="clear" w:color="auto" w:fill="FFFFFF" w:themeFill="background1"/>
          </w:tcPr>
          <w:p w14:paraId="66B1A29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18.32%</w:t>
            </w:r>
          </w:p>
        </w:tc>
        <w:tc>
          <w:tcPr>
            <w:tcW w:w="850" w:type="dxa"/>
            <w:shd w:val="clear" w:color="auto" w:fill="FFFFFF" w:themeFill="background1"/>
          </w:tcPr>
          <w:p w14:paraId="47B7858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-1.21%</w:t>
            </w:r>
          </w:p>
        </w:tc>
        <w:tc>
          <w:tcPr>
            <w:tcW w:w="851" w:type="dxa"/>
            <w:shd w:val="clear" w:color="auto" w:fill="FFFFFF" w:themeFill="background1"/>
          </w:tcPr>
          <w:p w14:paraId="668B2E0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8.62%</w:t>
            </w:r>
          </w:p>
        </w:tc>
        <w:tc>
          <w:tcPr>
            <w:tcW w:w="850" w:type="dxa"/>
            <w:shd w:val="clear" w:color="auto" w:fill="FFFFFF" w:themeFill="background1"/>
          </w:tcPr>
          <w:p w14:paraId="0471275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15.13%</w:t>
            </w:r>
          </w:p>
        </w:tc>
        <w:tc>
          <w:tcPr>
            <w:tcW w:w="851" w:type="dxa"/>
            <w:shd w:val="clear" w:color="auto" w:fill="FFFFFF" w:themeFill="background1"/>
            <w:noWrap/>
          </w:tcPr>
          <w:p w14:paraId="03FF374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-3.30%</w:t>
            </w:r>
          </w:p>
        </w:tc>
        <w:tc>
          <w:tcPr>
            <w:tcW w:w="997" w:type="dxa"/>
            <w:shd w:val="clear" w:color="auto" w:fill="FFFFFF" w:themeFill="background1"/>
            <w:noWrap/>
          </w:tcPr>
          <w:p w14:paraId="70F8969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11.26%</w:t>
            </w:r>
          </w:p>
        </w:tc>
        <w:tc>
          <w:tcPr>
            <w:tcW w:w="952" w:type="dxa"/>
            <w:shd w:val="clear" w:color="auto" w:fill="FFFFFF" w:themeFill="background1"/>
            <w:noWrap/>
          </w:tcPr>
          <w:p w14:paraId="0BB67C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8.66%</w:t>
            </w:r>
          </w:p>
        </w:tc>
      </w:tr>
      <w:tr w:rsidR="0023775A" w:rsidRPr="006B2A04" w14:paraId="094503B0" w14:textId="77777777" w:rsidTr="003C3386">
        <w:trPr>
          <w:trHeight w:val="113"/>
        </w:trPr>
        <w:tc>
          <w:tcPr>
            <w:tcW w:w="1242" w:type="dxa"/>
            <w:vMerge/>
            <w:shd w:val="clear" w:color="auto" w:fill="FFFFFF" w:themeFill="background1"/>
            <w:vAlign w:val="center"/>
            <w:hideMark/>
          </w:tcPr>
          <w:p w14:paraId="560F379C"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20D5507D"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327D85B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59.02%</w:t>
            </w:r>
          </w:p>
        </w:tc>
        <w:tc>
          <w:tcPr>
            <w:tcW w:w="850" w:type="dxa"/>
            <w:shd w:val="clear" w:color="auto" w:fill="FFFFFF" w:themeFill="background1"/>
          </w:tcPr>
          <w:p w14:paraId="147F305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6E6F682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42FB907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14.98%</w:t>
            </w:r>
          </w:p>
        </w:tc>
        <w:tc>
          <w:tcPr>
            <w:tcW w:w="851" w:type="dxa"/>
            <w:shd w:val="clear" w:color="auto" w:fill="FFFFFF" w:themeFill="background1"/>
          </w:tcPr>
          <w:p w14:paraId="47E2C9A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625FC98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0FC2945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22.57%</w:t>
            </w:r>
          </w:p>
        </w:tc>
        <w:tc>
          <w:tcPr>
            <w:tcW w:w="997" w:type="dxa"/>
            <w:shd w:val="clear" w:color="auto" w:fill="FFFFFF" w:themeFill="background1"/>
            <w:noWrap/>
          </w:tcPr>
          <w:p w14:paraId="36C26B3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436.59%</w:t>
            </w:r>
          </w:p>
        </w:tc>
        <w:tc>
          <w:tcPr>
            <w:tcW w:w="952" w:type="dxa"/>
            <w:shd w:val="clear" w:color="auto" w:fill="FFFFFF" w:themeFill="background1"/>
            <w:noWrap/>
          </w:tcPr>
          <w:p w14:paraId="5B98A02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422.46%</w:t>
            </w:r>
          </w:p>
        </w:tc>
      </w:tr>
      <w:tr w:rsidR="0023775A" w:rsidRPr="006B2A04" w14:paraId="315095A9" w14:textId="77777777" w:rsidTr="003C3386">
        <w:trPr>
          <w:trHeight w:val="113"/>
        </w:trPr>
        <w:tc>
          <w:tcPr>
            <w:tcW w:w="1242" w:type="dxa"/>
            <w:vMerge/>
            <w:shd w:val="clear" w:color="auto" w:fill="FFFFFF" w:themeFill="background1"/>
            <w:vAlign w:val="center"/>
            <w:hideMark/>
          </w:tcPr>
          <w:p w14:paraId="37AB32A8"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DC327F4"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02E09C1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5.55%</w:t>
            </w:r>
          </w:p>
        </w:tc>
        <w:tc>
          <w:tcPr>
            <w:tcW w:w="850" w:type="dxa"/>
            <w:shd w:val="clear" w:color="auto" w:fill="FFFFFF" w:themeFill="background1"/>
          </w:tcPr>
          <w:p w14:paraId="7DD055F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25.97%</w:t>
            </w:r>
          </w:p>
        </w:tc>
        <w:tc>
          <w:tcPr>
            <w:tcW w:w="851" w:type="dxa"/>
            <w:shd w:val="clear" w:color="auto" w:fill="FFFFFF" w:themeFill="background1"/>
          </w:tcPr>
          <w:p w14:paraId="3C7F1FD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14.61%</w:t>
            </w:r>
          </w:p>
        </w:tc>
        <w:tc>
          <w:tcPr>
            <w:tcW w:w="850" w:type="dxa"/>
            <w:shd w:val="clear" w:color="auto" w:fill="FFFFFF" w:themeFill="background1"/>
          </w:tcPr>
          <w:p w14:paraId="73F4E7D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-3.53%</w:t>
            </w:r>
          </w:p>
        </w:tc>
        <w:tc>
          <w:tcPr>
            <w:tcW w:w="851" w:type="dxa"/>
            <w:shd w:val="clear" w:color="auto" w:fill="FFFFFF" w:themeFill="background1"/>
          </w:tcPr>
          <w:p w14:paraId="156F55E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5.74%</w:t>
            </w:r>
          </w:p>
        </w:tc>
        <w:tc>
          <w:tcPr>
            <w:tcW w:w="850" w:type="dxa"/>
            <w:shd w:val="clear" w:color="auto" w:fill="FFFFFF" w:themeFill="background1"/>
          </w:tcPr>
          <w:p w14:paraId="6B3EA83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15.55%</w:t>
            </w:r>
          </w:p>
        </w:tc>
        <w:tc>
          <w:tcPr>
            <w:tcW w:w="851" w:type="dxa"/>
            <w:shd w:val="clear" w:color="auto" w:fill="FFFFFF" w:themeFill="background1"/>
            <w:noWrap/>
          </w:tcPr>
          <w:p w14:paraId="5DC88CD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-3.28%</w:t>
            </w:r>
          </w:p>
        </w:tc>
        <w:tc>
          <w:tcPr>
            <w:tcW w:w="997" w:type="dxa"/>
            <w:shd w:val="clear" w:color="auto" w:fill="FFFFFF" w:themeFill="background1"/>
            <w:noWrap/>
          </w:tcPr>
          <w:p w14:paraId="71CFF0F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13.33%</w:t>
            </w:r>
          </w:p>
        </w:tc>
        <w:tc>
          <w:tcPr>
            <w:tcW w:w="952" w:type="dxa"/>
            <w:shd w:val="clear" w:color="auto" w:fill="FFFFFF" w:themeFill="background1"/>
            <w:noWrap/>
          </w:tcPr>
          <w:p w14:paraId="515B296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12.06%</w:t>
            </w:r>
          </w:p>
        </w:tc>
      </w:tr>
      <w:tr w:rsidR="0023775A" w:rsidRPr="006B2A04" w14:paraId="1E44E6A9" w14:textId="77777777" w:rsidTr="003C3386">
        <w:trPr>
          <w:trHeight w:val="113"/>
        </w:trPr>
        <w:tc>
          <w:tcPr>
            <w:tcW w:w="1242" w:type="dxa"/>
            <w:vMerge/>
            <w:shd w:val="clear" w:color="auto" w:fill="FFFFFF" w:themeFill="background1"/>
            <w:vAlign w:val="center"/>
            <w:hideMark/>
          </w:tcPr>
          <w:p w14:paraId="7B8A392D"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0C069D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70A80AC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-1.69%</w:t>
            </w:r>
          </w:p>
        </w:tc>
        <w:tc>
          <w:tcPr>
            <w:tcW w:w="850" w:type="dxa"/>
            <w:shd w:val="clear" w:color="auto" w:fill="FFFFFF" w:themeFill="background1"/>
          </w:tcPr>
          <w:p w14:paraId="79B279A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1.57%</w:t>
            </w:r>
          </w:p>
        </w:tc>
        <w:tc>
          <w:tcPr>
            <w:tcW w:w="851" w:type="dxa"/>
            <w:shd w:val="clear" w:color="auto" w:fill="FFFFFF" w:themeFill="background1"/>
          </w:tcPr>
          <w:p w14:paraId="4EF2606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0.03%</w:t>
            </w:r>
          </w:p>
        </w:tc>
        <w:tc>
          <w:tcPr>
            <w:tcW w:w="850" w:type="dxa"/>
            <w:shd w:val="clear" w:color="auto" w:fill="FFFFFF" w:themeFill="background1"/>
          </w:tcPr>
          <w:p w14:paraId="4369FE3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-3.14%</w:t>
            </w:r>
          </w:p>
        </w:tc>
        <w:tc>
          <w:tcPr>
            <w:tcW w:w="851" w:type="dxa"/>
            <w:shd w:val="clear" w:color="auto" w:fill="FFFFFF" w:themeFill="background1"/>
          </w:tcPr>
          <w:p w14:paraId="5449EB1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2.42%</w:t>
            </w:r>
          </w:p>
        </w:tc>
        <w:tc>
          <w:tcPr>
            <w:tcW w:w="850" w:type="dxa"/>
            <w:shd w:val="clear" w:color="auto" w:fill="FFFFFF" w:themeFill="background1"/>
          </w:tcPr>
          <w:p w14:paraId="32CD38F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5.56%</w:t>
            </w:r>
          </w:p>
        </w:tc>
        <w:tc>
          <w:tcPr>
            <w:tcW w:w="851" w:type="dxa"/>
            <w:shd w:val="clear" w:color="auto" w:fill="FFFFFF" w:themeFill="background1"/>
            <w:noWrap/>
          </w:tcPr>
          <w:p w14:paraId="060EFA2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-9.33%</w:t>
            </w:r>
          </w:p>
        </w:tc>
        <w:tc>
          <w:tcPr>
            <w:tcW w:w="997" w:type="dxa"/>
            <w:shd w:val="clear" w:color="auto" w:fill="FFFFFF" w:themeFill="background1"/>
            <w:noWrap/>
          </w:tcPr>
          <w:p w14:paraId="079F7A4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-0.99%</w:t>
            </w:r>
          </w:p>
        </w:tc>
        <w:tc>
          <w:tcPr>
            <w:tcW w:w="952" w:type="dxa"/>
            <w:shd w:val="clear" w:color="auto" w:fill="FFFFFF" w:themeFill="background1"/>
            <w:noWrap/>
          </w:tcPr>
          <w:p w14:paraId="0C22633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-1.63%</w:t>
            </w:r>
          </w:p>
        </w:tc>
      </w:tr>
      <w:tr w:rsidR="0023775A" w:rsidRPr="006B2A04" w14:paraId="729D450F" w14:textId="77777777" w:rsidTr="003C3386">
        <w:trPr>
          <w:trHeight w:val="113"/>
        </w:trPr>
        <w:tc>
          <w:tcPr>
            <w:tcW w:w="1242" w:type="dxa"/>
            <w:vMerge w:val="restart"/>
            <w:shd w:val="clear" w:color="auto" w:fill="FFFFFF" w:themeFill="background1"/>
            <w:vAlign w:val="center"/>
            <w:hideMark/>
          </w:tcPr>
          <w:p w14:paraId="5451A547"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average-UPT </w:t>
            </w:r>
            <w:r w:rsidRPr="00AE4EF4">
              <w:rPr>
                <w:rFonts w:ascii="Arial" w:hAnsi="Arial" w:cs="Arial"/>
                <w:b/>
                <w:bCs/>
                <w:color w:val="000000"/>
                <w:sz w:val="16"/>
                <w:szCs w:val="16"/>
              </w:rPr>
              <w:t>gain</w:t>
            </w:r>
          </w:p>
        </w:tc>
        <w:tc>
          <w:tcPr>
            <w:tcW w:w="779" w:type="dxa"/>
            <w:shd w:val="clear" w:color="auto" w:fill="FFFFFF" w:themeFill="background1"/>
            <w:vAlign w:val="center"/>
            <w:hideMark/>
          </w:tcPr>
          <w:p w14:paraId="5B3E845C"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0868A90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14.76%</w:t>
            </w:r>
          </w:p>
        </w:tc>
        <w:tc>
          <w:tcPr>
            <w:tcW w:w="850" w:type="dxa"/>
            <w:shd w:val="clear" w:color="auto" w:fill="FFFFFF" w:themeFill="background1"/>
          </w:tcPr>
          <w:p w14:paraId="3228F85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59.96%</w:t>
            </w:r>
          </w:p>
        </w:tc>
        <w:tc>
          <w:tcPr>
            <w:tcW w:w="851" w:type="dxa"/>
            <w:shd w:val="clear" w:color="auto" w:fill="FFFFFF" w:themeFill="background1"/>
          </w:tcPr>
          <w:p w14:paraId="68CCCF9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84.53%</w:t>
            </w:r>
          </w:p>
        </w:tc>
        <w:tc>
          <w:tcPr>
            <w:tcW w:w="850" w:type="dxa"/>
            <w:shd w:val="clear" w:color="auto" w:fill="FFFFFF" w:themeFill="background1"/>
          </w:tcPr>
          <w:p w14:paraId="1443C7F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8.97%</w:t>
            </w:r>
          </w:p>
        </w:tc>
        <w:tc>
          <w:tcPr>
            <w:tcW w:w="851" w:type="dxa"/>
            <w:shd w:val="clear" w:color="auto" w:fill="FFFFFF" w:themeFill="background1"/>
          </w:tcPr>
          <w:p w14:paraId="075B23D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20.37%</w:t>
            </w:r>
          </w:p>
        </w:tc>
        <w:tc>
          <w:tcPr>
            <w:tcW w:w="850" w:type="dxa"/>
            <w:shd w:val="clear" w:color="auto" w:fill="FFFFFF" w:themeFill="background1"/>
          </w:tcPr>
          <w:p w14:paraId="4E7B22D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13.12%</w:t>
            </w:r>
          </w:p>
        </w:tc>
        <w:tc>
          <w:tcPr>
            <w:tcW w:w="851" w:type="dxa"/>
            <w:shd w:val="clear" w:color="auto" w:fill="FFFFFF" w:themeFill="background1"/>
            <w:noWrap/>
          </w:tcPr>
          <w:p w14:paraId="64F5226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7.45%</w:t>
            </w:r>
          </w:p>
        </w:tc>
        <w:tc>
          <w:tcPr>
            <w:tcW w:w="997" w:type="dxa"/>
            <w:shd w:val="clear" w:color="auto" w:fill="FFFFFF" w:themeFill="background1"/>
            <w:noWrap/>
          </w:tcPr>
          <w:p w14:paraId="2B3559A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17.88%</w:t>
            </w:r>
          </w:p>
        </w:tc>
        <w:tc>
          <w:tcPr>
            <w:tcW w:w="952" w:type="dxa"/>
            <w:shd w:val="clear" w:color="auto" w:fill="FFFFFF" w:themeFill="background1"/>
            <w:noWrap/>
          </w:tcPr>
          <w:p w14:paraId="38BE2BA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16.05%</w:t>
            </w:r>
          </w:p>
        </w:tc>
      </w:tr>
      <w:tr w:rsidR="0023775A" w:rsidRPr="006B2A04" w14:paraId="6BA25AF2" w14:textId="77777777" w:rsidTr="003C3386">
        <w:trPr>
          <w:trHeight w:val="113"/>
        </w:trPr>
        <w:tc>
          <w:tcPr>
            <w:tcW w:w="1242" w:type="dxa"/>
            <w:vMerge/>
            <w:shd w:val="clear" w:color="auto" w:fill="FFFFFF" w:themeFill="background1"/>
            <w:vAlign w:val="center"/>
            <w:hideMark/>
          </w:tcPr>
          <w:p w14:paraId="166F54C7"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814016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4285AAB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1CF355C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3E2F3DB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3560523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tcPr>
          <w:p w14:paraId="4B3E66D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0" w:type="dxa"/>
            <w:shd w:val="clear" w:color="auto" w:fill="FFFFFF" w:themeFill="background1"/>
          </w:tcPr>
          <w:p w14:paraId="33FCFB3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851" w:type="dxa"/>
            <w:shd w:val="clear" w:color="auto" w:fill="FFFFFF" w:themeFill="background1"/>
            <w:noWrap/>
          </w:tcPr>
          <w:p w14:paraId="0B3D1E2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997" w:type="dxa"/>
            <w:shd w:val="clear" w:color="auto" w:fill="FFFFFF" w:themeFill="background1"/>
            <w:noWrap/>
          </w:tcPr>
          <w:p w14:paraId="42BB97F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c>
          <w:tcPr>
            <w:tcW w:w="952" w:type="dxa"/>
            <w:shd w:val="clear" w:color="auto" w:fill="FFFFFF" w:themeFill="background1"/>
            <w:noWrap/>
          </w:tcPr>
          <w:p w14:paraId="31C19C9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NaN</w:t>
            </w:r>
          </w:p>
        </w:tc>
      </w:tr>
      <w:tr w:rsidR="0023775A" w:rsidRPr="006B2A04" w14:paraId="0AFC15C3" w14:textId="77777777" w:rsidTr="003C3386">
        <w:trPr>
          <w:trHeight w:val="113"/>
        </w:trPr>
        <w:tc>
          <w:tcPr>
            <w:tcW w:w="1242" w:type="dxa"/>
            <w:vMerge/>
            <w:shd w:val="clear" w:color="auto" w:fill="FFFFFF" w:themeFill="background1"/>
            <w:vAlign w:val="center"/>
            <w:hideMark/>
          </w:tcPr>
          <w:p w14:paraId="4E87F84A"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514D0AD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13A4EF4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23.76%</w:t>
            </w:r>
          </w:p>
        </w:tc>
        <w:tc>
          <w:tcPr>
            <w:tcW w:w="850" w:type="dxa"/>
            <w:shd w:val="clear" w:color="auto" w:fill="FFFFFF" w:themeFill="background1"/>
          </w:tcPr>
          <w:p w14:paraId="397B901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81.15%</w:t>
            </w:r>
          </w:p>
        </w:tc>
        <w:tc>
          <w:tcPr>
            <w:tcW w:w="851" w:type="dxa"/>
            <w:shd w:val="clear" w:color="auto" w:fill="FFFFFF" w:themeFill="background1"/>
          </w:tcPr>
          <w:p w14:paraId="5452B4E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274.32%</w:t>
            </w:r>
          </w:p>
        </w:tc>
        <w:tc>
          <w:tcPr>
            <w:tcW w:w="850" w:type="dxa"/>
            <w:shd w:val="clear" w:color="auto" w:fill="FFFFFF" w:themeFill="background1"/>
          </w:tcPr>
          <w:p w14:paraId="03F26B1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23.35%</w:t>
            </w:r>
          </w:p>
        </w:tc>
        <w:tc>
          <w:tcPr>
            <w:tcW w:w="851" w:type="dxa"/>
            <w:shd w:val="clear" w:color="auto" w:fill="FFFFFF" w:themeFill="background1"/>
          </w:tcPr>
          <w:p w14:paraId="060235A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40.69%</w:t>
            </w:r>
          </w:p>
        </w:tc>
        <w:tc>
          <w:tcPr>
            <w:tcW w:w="850" w:type="dxa"/>
            <w:shd w:val="clear" w:color="auto" w:fill="FFFFFF" w:themeFill="background1"/>
          </w:tcPr>
          <w:p w14:paraId="1DD136A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50.00%</w:t>
            </w:r>
          </w:p>
        </w:tc>
        <w:tc>
          <w:tcPr>
            <w:tcW w:w="851" w:type="dxa"/>
            <w:shd w:val="clear" w:color="auto" w:fill="FFFFFF" w:themeFill="background1"/>
            <w:noWrap/>
          </w:tcPr>
          <w:p w14:paraId="7E29E56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13.47%</w:t>
            </w:r>
          </w:p>
        </w:tc>
        <w:tc>
          <w:tcPr>
            <w:tcW w:w="997" w:type="dxa"/>
            <w:shd w:val="clear" w:color="auto" w:fill="FFFFFF" w:themeFill="background1"/>
            <w:noWrap/>
          </w:tcPr>
          <w:p w14:paraId="28537B1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49.02%</w:t>
            </w:r>
          </w:p>
        </w:tc>
        <w:tc>
          <w:tcPr>
            <w:tcW w:w="952" w:type="dxa"/>
            <w:shd w:val="clear" w:color="auto" w:fill="FFFFFF" w:themeFill="background1"/>
            <w:noWrap/>
          </w:tcPr>
          <w:p w14:paraId="25A6CC6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52.86%</w:t>
            </w:r>
          </w:p>
        </w:tc>
      </w:tr>
      <w:tr w:rsidR="0023775A" w:rsidRPr="006B2A04" w14:paraId="7E9D7FD7" w14:textId="77777777" w:rsidTr="003C3386">
        <w:trPr>
          <w:trHeight w:val="113"/>
        </w:trPr>
        <w:tc>
          <w:tcPr>
            <w:tcW w:w="1242" w:type="dxa"/>
            <w:vMerge/>
            <w:shd w:val="clear" w:color="auto" w:fill="FFFFFF" w:themeFill="background1"/>
            <w:vAlign w:val="center"/>
            <w:hideMark/>
          </w:tcPr>
          <w:p w14:paraId="03DB8FDE"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192AE9B4"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1E545EC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-0.33%</w:t>
            </w:r>
          </w:p>
        </w:tc>
        <w:tc>
          <w:tcPr>
            <w:tcW w:w="850" w:type="dxa"/>
            <w:shd w:val="clear" w:color="auto" w:fill="FFFFFF" w:themeFill="background1"/>
          </w:tcPr>
          <w:p w14:paraId="25C3ED1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20.45%</w:t>
            </w:r>
          </w:p>
        </w:tc>
        <w:tc>
          <w:tcPr>
            <w:tcW w:w="851" w:type="dxa"/>
            <w:shd w:val="clear" w:color="auto" w:fill="FFFFFF" w:themeFill="background1"/>
          </w:tcPr>
          <w:p w14:paraId="686ADF5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28.88%</w:t>
            </w:r>
          </w:p>
        </w:tc>
        <w:tc>
          <w:tcPr>
            <w:tcW w:w="850" w:type="dxa"/>
            <w:shd w:val="clear" w:color="auto" w:fill="FFFFFF" w:themeFill="background1"/>
          </w:tcPr>
          <w:p w14:paraId="670827C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6.03%</w:t>
            </w:r>
          </w:p>
        </w:tc>
        <w:tc>
          <w:tcPr>
            <w:tcW w:w="851" w:type="dxa"/>
            <w:shd w:val="clear" w:color="auto" w:fill="FFFFFF" w:themeFill="background1"/>
          </w:tcPr>
          <w:p w14:paraId="3EEC2A6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7.39%</w:t>
            </w:r>
          </w:p>
        </w:tc>
        <w:tc>
          <w:tcPr>
            <w:tcW w:w="850" w:type="dxa"/>
            <w:shd w:val="clear" w:color="auto" w:fill="FFFFFF" w:themeFill="background1"/>
          </w:tcPr>
          <w:p w14:paraId="0523BB7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-0.58%</w:t>
            </w:r>
          </w:p>
        </w:tc>
        <w:tc>
          <w:tcPr>
            <w:tcW w:w="851" w:type="dxa"/>
            <w:shd w:val="clear" w:color="auto" w:fill="FFFFFF" w:themeFill="background1"/>
            <w:noWrap/>
          </w:tcPr>
          <w:p w14:paraId="46DA817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6.21%</w:t>
            </w:r>
          </w:p>
        </w:tc>
        <w:tc>
          <w:tcPr>
            <w:tcW w:w="997" w:type="dxa"/>
            <w:shd w:val="clear" w:color="auto" w:fill="FFFFFF" w:themeFill="background1"/>
            <w:noWrap/>
          </w:tcPr>
          <w:p w14:paraId="47A6956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2.92%</w:t>
            </w:r>
          </w:p>
        </w:tc>
        <w:tc>
          <w:tcPr>
            <w:tcW w:w="952" w:type="dxa"/>
            <w:shd w:val="clear" w:color="auto" w:fill="FFFFFF" w:themeFill="background1"/>
            <w:noWrap/>
          </w:tcPr>
          <w:p w14:paraId="5CBDF64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-1.99%</w:t>
            </w:r>
          </w:p>
        </w:tc>
      </w:tr>
      <w:tr w:rsidR="0023775A" w:rsidRPr="006B2A04" w14:paraId="6040501E" w14:textId="77777777" w:rsidTr="003C3386">
        <w:trPr>
          <w:trHeight w:val="113"/>
        </w:trPr>
        <w:tc>
          <w:tcPr>
            <w:tcW w:w="1242" w:type="dxa"/>
            <w:vMerge w:val="restart"/>
            <w:shd w:val="clear" w:color="auto" w:fill="FFFFFF" w:themeFill="background1"/>
            <w:vAlign w:val="center"/>
            <w:hideMark/>
          </w:tcPr>
          <w:p w14:paraId="7B3E65F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DL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23D9E515"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79362D5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-77.96%</w:t>
            </w:r>
          </w:p>
        </w:tc>
        <w:tc>
          <w:tcPr>
            <w:tcW w:w="850" w:type="dxa"/>
            <w:shd w:val="clear" w:color="auto" w:fill="FFFFFF" w:themeFill="background1"/>
          </w:tcPr>
          <w:p w14:paraId="2E7582B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-44.47%</w:t>
            </w:r>
          </w:p>
        </w:tc>
        <w:tc>
          <w:tcPr>
            <w:tcW w:w="851" w:type="dxa"/>
            <w:shd w:val="clear" w:color="auto" w:fill="FFFFFF" w:themeFill="background1"/>
          </w:tcPr>
          <w:p w14:paraId="6D23D3A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-3.65%</w:t>
            </w:r>
          </w:p>
        </w:tc>
        <w:tc>
          <w:tcPr>
            <w:tcW w:w="850" w:type="dxa"/>
            <w:shd w:val="clear" w:color="auto" w:fill="FFFFFF" w:themeFill="background1"/>
          </w:tcPr>
          <w:p w14:paraId="127CC56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-68.26%</w:t>
            </w:r>
          </w:p>
        </w:tc>
        <w:tc>
          <w:tcPr>
            <w:tcW w:w="851" w:type="dxa"/>
            <w:shd w:val="clear" w:color="auto" w:fill="FFFFFF" w:themeFill="background1"/>
          </w:tcPr>
          <w:p w14:paraId="57AED35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-42.44%</w:t>
            </w:r>
          </w:p>
        </w:tc>
        <w:tc>
          <w:tcPr>
            <w:tcW w:w="850" w:type="dxa"/>
            <w:shd w:val="clear" w:color="auto" w:fill="FFFFFF" w:themeFill="background1"/>
          </w:tcPr>
          <w:p w14:paraId="68EDB9C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20.64%</w:t>
            </w:r>
          </w:p>
        </w:tc>
        <w:tc>
          <w:tcPr>
            <w:tcW w:w="851" w:type="dxa"/>
            <w:shd w:val="clear" w:color="auto" w:fill="FFFFFF" w:themeFill="background1"/>
            <w:noWrap/>
          </w:tcPr>
          <w:p w14:paraId="02FC914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-1.14%</w:t>
            </w:r>
          </w:p>
        </w:tc>
        <w:tc>
          <w:tcPr>
            <w:tcW w:w="997" w:type="dxa"/>
            <w:shd w:val="clear" w:color="auto" w:fill="FFFFFF" w:themeFill="background1"/>
            <w:noWrap/>
          </w:tcPr>
          <w:p w14:paraId="2E5D70E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-29.96%</w:t>
            </w:r>
          </w:p>
        </w:tc>
        <w:tc>
          <w:tcPr>
            <w:tcW w:w="952" w:type="dxa"/>
            <w:shd w:val="clear" w:color="auto" w:fill="FFFFFF" w:themeFill="background1"/>
            <w:noWrap/>
          </w:tcPr>
          <w:p w14:paraId="51C07B2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2.26%</w:t>
            </w:r>
          </w:p>
        </w:tc>
      </w:tr>
      <w:tr w:rsidR="0023775A" w:rsidRPr="006B2A04" w14:paraId="079C8CD2" w14:textId="77777777" w:rsidTr="003C3386">
        <w:trPr>
          <w:trHeight w:val="113"/>
        </w:trPr>
        <w:tc>
          <w:tcPr>
            <w:tcW w:w="1242" w:type="dxa"/>
            <w:vMerge/>
            <w:shd w:val="clear" w:color="auto" w:fill="FFFFFF" w:themeFill="background1"/>
            <w:vAlign w:val="center"/>
            <w:hideMark/>
          </w:tcPr>
          <w:p w14:paraId="1E4E7268"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287BBA6"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6C36AE2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9.09%</w:t>
            </w:r>
          </w:p>
        </w:tc>
        <w:tc>
          <w:tcPr>
            <w:tcW w:w="850" w:type="dxa"/>
            <w:shd w:val="clear" w:color="auto" w:fill="FFFFFF" w:themeFill="background1"/>
          </w:tcPr>
          <w:p w14:paraId="08C4597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6.67%</w:t>
            </w:r>
          </w:p>
        </w:tc>
        <w:tc>
          <w:tcPr>
            <w:tcW w:w="851" w:type="dxa"/>
            <w:shd w:val="clear" w:color="auto" w:fill="FFFFFF" w:themeFill="background1"/>
          </w:tcPr>
          <w:p w14:paraId="6FA862A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29DE4EC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7.14%</w:t>
            </w:r>
          </w:p>
        </w:tc>
        <w:tc>
          <w:tcPr>
            <w:tcW w:w="851" w:type="dxa"/>
            <w:shd w:val="clear" w:color="auto" w:fill="FFFFFF" w:themeFill="background1"/>
          </w:tcPr>
          <w:p w14:paraId="5081108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10.53%</w:t>
            </w:r>
          </w:p>
        </w:tc>
        <w:tc>
          <w:tcPr>
            <w:tcW w:w="850" w:type="dxa"/>
            <w:shd w:val="clear" w:color="auto" w:fill="FFFFFF" w:themeFill="background1"/>
          </w:tcPr>
          <w:p w14:paraId="02638B3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noWrap/>
          </w:tcPr>
          <w:p w14:paraId="3FDFBE9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7.14%</w:t>
            </w:r>
          </w:p>
        </w:tc>
        <w:tc>
          <w:tcPr>
            <w:tcW w:w="997" w:type="dxa"/>
            <w:shd w:val="clear" w:color="auto" w:fill="FFFFFF" w:themeFill="background1"/>
            <w:noWrap/>
          </w:tcPr>
          <w:p w14:paraId="059EFD3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952" w:type="dxa"/>
            <w:shd w:val="clear" w:color="auto" w:fill="FFFFFF" w:themeFill="background1"/>
            <w:noWrap/>
          </w:tcPr>
          <w:p w14:paraId="3F64584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-4.00%</w:t>
            </w:r>
          </w:p>
        </w:tc>
      </w:tr>
      <w:tr w:rsidR="0023775A" w:rsidRPr="006B2A04" w14:paraId="4B0F8C79" w14:textId="77777777" w:rsidTr="003C3386">
        <w:trPr>
          <w:trHeight w:val="113"/>
        </w:trPr>
        <w:tc>
          <w:tcPr>
            <w:tcW w:w="1242" w:type="dxa"/>
            <w:vMerge/>
            <w:shd w:val="clear" w:color="auto" w:fill="FFFFFF" w:themeFill="background1"/>
            <w:vAlign w:val="center"/>
            <w:hideMark/>
          </w:tcPr>
          <w:p w14:paraId="1BD2F7A8"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0773B7AF"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7D5A6B4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-4.55%</w:t>
            </w:r>
          </w:p>
        </w:tc>
        <w:tc>
          <w:tcPr>
            <w:tcW w:w="850" w:type="dxa"/>
            <w:shd w:val="clear" w:color="auto" w:fill="FFFFFF" w:themeFill="background1"/>
          </w:tcPr>
          <w:p w14:paraId="10D226D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-5.13%</w:t>
            </w:r>
          </w:p>
        </w:tc>
        <w:tc>
          <w:tcPr>
            <w:tcW w:w="851" w:type="dxa"/>
            <w:shd w:val="clear" w:color="auto" w:fill="FFFFFF" w:themeFill="background1"/>
          </w:tcPr>
          <w:p w14:paraId="6928A17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1.85%</w:t>
            </w:r>
          </w:p>
        </w:tc>
        <w:tc>
          <w:tcPr>
            <w:tcW w:w="850" w:type="dxa"/>
            <w:shd w:val="clear" w:color="auto" w:fill="FFFFFF" w:themeFill="background1"/>
          </w:tcPr>
          <w:p w14:paraId="56C6C47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3.70%</w:t>
            </w:r>
          </w:p>
        </w:tc>
        <w:tc>
          <w:tcPr>
            <w:tcW w:w="851" w:type="dxa"/>
            <w:shd w:val="clear" w:color="auto" w:fill="FFFFFF" w:themeFill="background1"/>
          </w:tcPr>
          <w:p w14:paraId="226B131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1.96%</w:t>
            </w:r>
          </w:p>
        </w:tc>
        <w:tc>
          <w:tcPr>
            <w:tcW w:w="850" w:type="dxa"/>
            <w:shd w:val="clear" w:color="auto" w:fill="FFFFFF" w:themeFill="background1"/>
          </w:tcPr>
          <w:p w14:paraId="00C7623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9.88%</w:t>
            </w:r>
          </w:p>
        </w:tc>
        <w:tc>
          <w:tcPr>
            <w:tcW w:w="851" w:type="dxa"/>
            <w:shd w:val="clear" w:color="auto" w:fill="FFFFFF" w:themeFill="background1"/>
            <w:noWrap/>
          </w:tcPr>
          <w:p w14:paraId="7C0FDF8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997" w:type="dxa"/>
            <w:shd w:val="clear" w:color="auto" w:fill="FFFFFF" w:themeFill="background1"/>
            <w:noWrap/>
          </w:tcPr>
          <w:p w14:paraId="07FF081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-4.08%</w:t>
            </w:r>
          </w:p>
        </w:tc>
        <w:tc>
          <w:tcPr>
            <w:tcW w:w="952" w:type="dxa"/>
            <w:shd w:val="clear" w:color="auto" w:fill="FFFFFF" w:themeFill="background1"/>
            <w:noWrap/>
          </w:tcPr>
          <w:p w14:paraId="5DE5919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r>
      <w:tr w:rsidR="0023775A" w:rsidRPr="006B2A04" w14:paraId="3969DD11" w14:textId="77777777" w:rsidTr="003C3386">
        <w:trPr>
          <w:trHeight w:val="113"/>
        </w:trPr>
        <w:tc>
          <w:tcPr>
            <w:tcW w:w="1242" w:type="dxa"/>
            <w:vMerge/>
            <w:shd w:val="clear" w:color="auto" w:fill="FFFFFF" w:themeFill="background1"/>
            <w:vAlign w:val="center"/>
            <w:hideMark/>
          </w:tcPr>
          <w:p w14:paraId="2E8CDB65"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6CC97892"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082372C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-39.39%</w:t>
            </w:r>
          </w:p>
        </w:tc>
        <w:tc>
          <w:tcPr>
            <w:tcW w:w="850" w:type="dxa"/>
            <w:shd w:val="clear" w:color="auto" w:fill="FFFFFF" w:themeFill="background1"/>
          </w:tcPr>
          <w:p w14:paraId="52F7DC6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-30.81%</w:t>
            </w:r>
          </w:p>
        </w:tc>
        <w:tc>
          <w:tcPr>
            <w:tcW w:w="851" w:type="dxa"/>
            <w:shd w:val="clear" w:color="auto" w:fill="FFFFFF" w:themeFill="background1"/>
          </w:tcPr>
          <w:p w14:paraId="09CED1D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7.39%</w:t>
            </w:r>
          </w:p>
        </w:tc>
        <w:tc>
          <w:tcPr>
            <w:tcW w:w="850" w:type="dxa"/>
            <w:shd w:val="clear" w:color="auto" w:fill="FFFFFF" w:themeFill="background1"/>
          </w:tcPr>
          <w:p w14:paraId="5E54824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-10.42%</w:t>
            </w:r>
          </w:p>
        </w:tc>
        <w:tc>
          <w:tcPr>
            <w:tcW w:w="851" w:type="dxa"/>
            <w:shd w:val="clear" w:color="auto" w:fill="FFFFFF" w:themeFill="background1"/>
          </w:tcPr>
          <w:p w14:paraId="6B1632C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-31.11%</w:t>
            </w:r>
          </w:p>
        </w:tc>
        <w:tc>
          <w:tcPr>
            <w:tcW w:w="850" w:type="dxa"/>
            <w:shd w:val="clear" w:color="auto" w:fill="FFFFFF" w:themeFill="background1"/>
          </w:tcPr>
          <w:p w14:paraId="4DA718D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42.24%</w:t>
            </w:r>
          </w:p>
        </w:tc>
        <w:tc>
          <w:tcPr>
            <w:tcW w:w="851" w:type="dxa"/>
            <w:shd w:val="clear" w:color="auto" w:fill="FFFFFF" w:themeFill="background1"/>
            <w:noWrap/>
          </w:tcPr>
          <w:p w14:paraId="1E6FF50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-16.84%</w:t>
            </w:r>
          </w:p>
        </w:tc>
        <w:tc>
          <w:tcPr>
            <w:tcW w:w="997" w:type="dxa"/>
            <w:shd w:val="clear" w:color="auto" w:fill="FFFFFF" w:themeFill="background1"/>
            <w:noWrap/>
          </w:tcPr>
          <w:p w14:paraId="4816CA2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-43.38%</w:t>
            </w:r>
          </w:p>
        </w:tc>
        <w:tc>
          <w:tcPr>
            <w:tcW w:w="952" w:type="dxa"/>
            <w:shd w:val="clear" w:color="auto" w:fill="FFFFFF" w:themeFill="background1"/>
            <w:noWrap/>
          </w:tcPr>
          <w:p w14:paraId="2D55389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-2.45%</w:t>
            </w:r>
          </w:p>
        </w:tc>
      </w:tr>
      <w:tr w:rsidR="0023775A" w:rsidRPr="006B2A04" w14:paraId="16FA5E41" w14:textId="77777777" w:rsidTr="003C3386">
        <w:trPr>
          <w:trHeight w:val="113"/>
        </w:trPr>
        <w:tc>
          <w:tcPr>
            <w:tcW w:w="1242" w:type="dxa"/>
            <w:vMerge w:val="restart"/>
            <w:shd w:val="clear" w:color="auto" w:fill="FFFFFF" w:themeFill="background1"/>
            <w:vAlign w:val="center"/>
            <w:hideMark/>
          </w:tcPr>
          <w:p w14:paraId="2D529C95"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 xml:space="preserve">UL packet-Latency </w:t>
            </w:r>
            <w:r w:rsidRPr="00AE4EF4">
              <w:rPr>
                <w:rFonts w:ascii="Arial" w:hAnsi="Arial" w:cs="Arial"/>
                <w:b/>
                <w:bCs/>
                <w:color w:val="000000"/>
                <w:sz w:val="16"/>
                <w:szCs w:val="16"/>
              </w:rPr>
              <w:t>increase</w:t>
            </w:r>
          </w:p>
        </w:tc>
        <w:tc>
          <w:tcPr>
            <w:tcW w:w="779" w:type="dxa"/>
            <w:shd w:val="clear" w:color="auto" w:fill="FFFFFF" w:themeFill="background1"/>
            <w:vAlign w:val="center"/>
            <w:hideMark/>
          </w:tcPr>
          <w:p w14:paraId="554DDDF0"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Mean</w:t>
            </w:r>
          </w:p>
        </w:tc>
        <w:tc>
          <w:tcPr>
            <w:tcW w:w="781" w:type="dxa"/>
            <w:shd w:val="clear" w:color="auto" w:fill="FFFFFF" w:themeFill="background1"/>
          </w:tcPr>
          <w:p w14:paraId="274829E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15.17%</w:t>
            </w:r>
          </w:p>
        </w:tc>
        <w:tc>
          <w:tcPr>
            <w:tcW w:w="850" w:type="dxa"/>
            <w:shd w:val="clear" w:color="auto" w:fill="FFFFFF" w:themeFill="background1"/>
          </w:tcPr>
          <w:p w14:paraId="167CB4C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-12.46%</w:t>
            </w:r>
          </w:p>
        </w:tc>
        <w:tc>
          <w:tcPr>
            <w:tcW w:w="851" w:type="dxa"/>
            <w:shd w:val="clear" w:color="auto" w:fill="FFFFFF" w:themeFill="background1"/>
          </w:tcPr>
          <w:p w14:paraId="4930D83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24.58%</w:t>
            </w:r>
          </w:p>
        </w:tc>
        <w:tc>
          <w:tcPr>
            <w:tcW w:w="850" w:type="dxa"/>
            <w:shd w:val="clear" w:color="auto" w:fill="FFFFFF" w:themeFill="background1"/>
          </w:tcPr>
          <w:p w14:paraId="71E2A0B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15.14%</w:t>
            </w:r>
          </w:p>
        </w:tc>
        <w:tc>
          <w:tcPr>
            <w:tcW w:w="851" w:type="dxa"/>
            <w:shd w:val="clear" w:color="auto" w:fill="FFFFFF" w:themeFill="background1"/>
          </w:tcPr>
          <w:p w14:paraId="1E3CB9A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46.69%</w:t>
            </w:r>
          </w:p>
        </w:tc>
        <w:tc>
          <w:tcPr>
            <w:tcW w:w="850" w:type="dxa"/>
            <w:shd w:val="clear" w:color="auto" w:fill="FFFFFF" w:themeFill="background1"/>
          </w:tcPr>
          <w:p w14:paraId="1AAA99BA"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115.45%</w:t>
            </w:r>
          </w:p>
        </w:tc>
        <w:tc>
          <w:tcPr>
            <w:tcW w:w="851" w:type="dxa"/>
            <w:shd w:val="clear" w:color="auto" w:fill="FFFFFF" w:themeFill="background1"/>
            <w:noWrap/>
          </w:tcPr>
          <w:p w14:paraId="1DD8438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9.14%</w:t>
            </w:r>
          </w:p>
        </w:tc>
        <w:tc>
          <w:tcPr>
            <w:tcW w:w="997" w:type="dxa"/>
            <w:shd w:val="clear" w:color="auto" w:fill="FFFFFF" w:themeFill="background1"/>
            <w:noWrap/>
          </w:tcPr>
          <w:p w14:paraId="0CA4169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-3.43%</w:t>
            </w:r>
          </w:p>
        </w:tc>
        <w:tc>
          <w:tcPr>
            <w:tcW w:w="952" w:type="dxa"/>
            <w:shd w:val="clear" w:color="auto" w:fill="FFFFFF" w:themeFill="background1"/>
            <w:noWrap/>
          </w:tcPr>
          <w:p w14:paraId="0E02A82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42.71%</w:t>
            </w:r>
          </w:p>
        </w:tc>
      </w:tr>
      <w:tr w:rsidR="0023775A" w:rsidRPr="006B2A04" w14:paraId="03F0787A" w14:textId="77777777" w:rsidTr="003C3386">
        <w:trPr>
          <w:trHeight w:val="113"/>
        </w:trPr>
        <w:tc>
          <w:tcPr>
            <w:tcW w:w="1242" w:type="dxa"/>
            <w:vMerge/>
            <w:shd w:val="clear" w:color="auto" w:fill="FFFFFF" w:themeFill="background1"/>
            <w:vAlign w:val="center"/>
            <w:hideMark/>
          </w:tcPr>
          <w:p w14:paraId="1DFE94EB"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4AA3C2C7"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w:t>
            </w:r>
          </w:p>
        </w:tc>
        <w:tc>
          <w:tcPr>
            <w:tcW w:w="781" w:type="dxa"/>
            <w:shd w:val="clear" w:color="auto" w:fill="FFFFFF" w:themeFill="background1"/>
          </w:tcPr>
          <w:p w14:paraId="07742A1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0" w:type="dxa"/>
            <w:shd w:val="clear" w:color="auto" w:fill="FFFFFF" w:themeFill="background1"/>
          </w:tcPr>
          <w:p w14:paraId="0E80112C"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-15.00%</w:t>
            </w:r>
          </w:p>
        </w:tc>
        <w:tc>
          <w:tcPr>
            <w:tcW w:w="851" w:type="dxa"/>
            <w:shd w:val="clear" w:color="auto" w:fill="FFFFFF" w:themeFill="background1"/>
          </w:tcPr>
          <w:p w14:paraId="621F83C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-23.08%</w:t>
            </w:r>
          </w:p>
        </w:tc>
        <w:tc>
          <w:tcPr>
            <w:tcW w:w="850" w:type="dxa"/>
            <w:shd w:val="clear" w:color="auto" w:fill="FFFFFF" w:themeFill="background1"/>
          </w:tcPr>
          <w:p w14:paraId="6E0F250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9.09%</w:t>
            </w:r>
          </w:p>
        </w:tc>
        <w:tc>
          <w:tcPr>
            <w:tcW w:w="851" w:type="dxa"/>
            <w:shd w:val="clear" w:color="auto" w:fill="FFFFFF" w:themeFill="background1"/>
          </w:tcPr>
          <w:p w14:paraId="560BB50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-7.69%</w:t>
            </w:r>
          </w:p>
        </w:tc>
        <w:tc>
          <w:tcPr>
            <w:tcW w:w="850" w:type="dxa"/>
            <w:shd w:val="clear" w:color="auto" w:fill="FFFFFF" w:themeFill="background1"/>
          </w:tcPr>
          <w:p w14:paraId="1A2C148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851" w:type="dxa"/>
            <w:shd w:val="clear" w:color="auto" w:fill="FFFFFF" w:themeFill="background1"/>
            <w:noWrap/>
          </w:tcPr>
          <w:p w14:paraId="281C29C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997" w:type="dxa"/>
            <w:shd w:val="clear" w:color="auto" w:fill="FFFFFF" w:themeFill="background1"/>
            <w:noWrap/>
          </w:tcPr>
          <w:p w14:paraId="5B7A991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0.00%</w:t>
            </w:r>
          </w:p>
        </w:tc>
        <w:tc>
          <w:tcPr>
            <w:tcW w:w="952" w:type="dxa"/>
            <w:shd w:val="clear" w:color="auto" w:fill="FFFFFF" w:themeFill="background1"/>
            <w:noWrap/>
          </w:tcPr>
          <w:p w14:paraId="0951031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15.38%</w:t>
            </w:r>
          </w:p>
        </w:tc>
      </w:tr>
      <w:tr w:rsidR="0023775A" w:rsidRPr="006B2A04" w14:paraId="2201322C" w14:textId="77777777" w:rsidTr="003C3386">
        <w:trPr>
          <w:trHeight w:val="113"/>
        </w:trPr>
        <w:tc>
          <w:tcPr>
            <w:tcW w:w="1242" w:type="dxa"/>
            <w:vMerge/>
            <w:shd w:val="clear" w:color="auto" w:fill="FFFFFF" w:themeFill="background1"/>
            <w:vAlign w:val="center"/>
            <w:hideMark/>
          </w:tcPr>
          <w:p w14:paraId="3B4AA21C"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939D215"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50%</w:t>
            </w:r>
          </w:p>
        </w:tc>
        <w:tc>
          <w:tcPr>
            <w:tcW w:w="781" w:type="dxa"/>
            <w:shd w:val="clear" w:color="auto" w:fill="FFFFFF" w:themeFill="background1"/>
          </w:tcPr>
          <w:p w14:paraId="7A3D3529"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67.80%</w:t>
            </w:r>
          </w:p>
        </w:tc>
        <w:tc>
          <w:tcPr>
            <w:tcW w:w="850" w:type="dxa"/>
            <w:shd w:val="clear" w:color="auto" w:fill="FFFFFF" w:themeFill="background1"/>
          </w:tcPr>
          <w:p w14:paraId="192D5551"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50.00%</w:t>
            </w:r>
          </w:p>
        </w:tc>
        <w:tc>
          <w:tcPr>
            <w:tcW w:w="851" w:type="dxa"/>
            <w:shd w:val="clear" w:color="auto" w:fill="FFFFFF" w:themeFill="background1"/>
          </w:tcPr>
          <w:p w14:paraId="7B2EBBCB"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43.37%</w:t>
            </w:r>
          </w:p>
        </w:tc>
        <w:tc>
          <w:tcPr>
            <w:tcW w:w="850" w:type="dxa"/>
            <w:shd w:val="clear" w:color="auto" w:fill="FFFFFF" w:themeFill="background1"/>
          </w:tcPr>
          <w:p w14:paraId="4AE763D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48.21%</w:t>
            </w:r>
          </w:p>
        </w:tc>
        <w:tc>
          <w:tcPr>
            <w:tcW w:w="851" w:type="dxa"/>
            <w:shd w:val="clear" w:color="auto" w:fill="FFFFFF" w:themeFill="background1"/>
          </w:tcPr>
          <w:p w14:paraId="29EEFEB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68.85%</w:t>
            </w:r>
          </w:p>
        </w:tc>
        <w:tc>
          <w:tcPr>
            <w:tcW w:w="850" w:type="dxa"/>
            <w:shd w:val="clear" w:color="auto" w:fill="FFFFFF" w:themeFill="background1"/>
          </w:tcPr>
          <w:p w14:paraId="50AE556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147.46%</w:t>
            </w:r>
          </w:p>
        </w:tc>
        <w:tc>
          <w:tcPr>
            <w:tcW w:w="851" w:type="dxa"/>
            <w:shd w:val="clear" w:color="auto" w:fill="FFFFFF" w:themeFill="background1"/>
            <w:noWrap/>
          </w:tcPr>
          <w:p w14:paraId="4B0EF642"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48.53%</w:t>
            </w:r>
          </w:p>
        </w:tc>
        <w:tc>
          <w:tcPr>
            <w:tcW w:w="997" w:type="dxa"/>
            <w:shd w:val="clear" w:color="auto" w:fill="FFFFFF" w:themeFill="background1"/>
            <w:noWrap/>
          </w:tcPr>
          <w:p w14:paraId="180A116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42.03%</w:t>
            </w:r>
          </w:p>
        </w:tc>
        <w:tc>
          <w:tcPr>
            <w:tcW w:w="952" w:type="dxa"/>
            <w:shd w:val="clear" w:color="auto" w:fill="FFFFFF" w:themeFill="background1"/>
            <w:noWrap/>
          </w:tcPr>
          <w:p w14:paraId="554A6493"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96.67%</w:t>
            </w:r>
          </w:p>
        </w:tc>
      </w:tr>
      <w:tr w:rsidR="0023775A" w:rsidRPr="006B2A04" w14:paraId="143D5E81" w14:textId="77777777" w:rsidTr="003C3386">
        <w:trPr>
          <w:trHeight w:val="113"/>
        </w:trPr>
        <w:tc>
          <w:tcPr>
            <w:tcW w:w="1242" w:type="dxa"/>
            <w:vMerge/>
            <w:shd w:val="clear" w:color="auto" w:fill="FFFFFF" w:themeFill="background1"/>
            <w:vAlign w:val="center"/>
            <w:hideMark/>
          </w:tcPr>
          <w:p w14:paraId="22EE8280" w14:textId="77777777" w:rsidR="0023775A" w:rsidRPr="00AE4EF4" w:rsidRDefault="0023775A" w:rsidP="00AE4EF4">
            <w:pPr>
              <w:spacing w:after="0"/>
              <w:jc w:val="center"/>
              <w:rPr>
                <w:rFonts w:ascii="Arial" w:hAnsi="Arial" w:cs="Arial"/>
                <w:b/>
                <w:bCs/>
                <w:sz w:val="16"/>
                <w:szCs w:val="16"/>
              </w:rPr>
            </w:pPr>
          </w:p>
        </w:tc>
        <w:tc>
          <w:tcPr>
            <w:tcW w:w="779" w:type="dxa"/>
            <w:shd w:val="clear" w:color="auto" w:fill="FFFFFF" w:themeFill="background1"/>
            <w:vAlign w:val="center"/>
            <w:hideMark/>
          </w:tcPr>
          <w:p w14:paraId="33112B0A" w14:textId="77777777" w:rsidR="0023775A" w:rsidRPr="00AE4EF4" w:rsidRDefault="0023775A" w:rsidP="00AE4EF4">
            <w:pPr>
              <w:spacing w:after="0"/>
              <w:jc w:val="center"/>
              <w:rPr>
                <w:rFonts w:ascii="Arial" w:hAnsi="Arial" w:cs="Arial"/>
                <w:b/>
                <w:bCs/>
                <w:sz w:val="16"/>
                <w:szCs w:val="16"/>
              </w:rPr>
            </w:pPr>
            <w:r w:rsidRPr="00AE4EF4">
              <w:rPr>
                <w:rFonts w:ascii="Arial" w:hAnsi="Arial" w:cs="Arial"/>
                <w:b/>
                <w:bCs/>
                <w:sz w:val="16"/>
                <w:szCs w:val="16"/>
              </w:rPr>
              <w:t>95%</w:t>
            </w:r>
          </w:p>
        </w:tc>
        <w:tc>
          <w:tcPr>
            <w:tcW w:w="781" w:type="dxa"/>
            <w:shd w:val="clear" w:color="auto" w:fill="FFFFFF" w:themeFill="background1"/>
          </w:tcPr>
          <w:p w14:paraId="34ACDD80"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21.31%</w:t>
            </w:r>
          </w:p>
        </w:tc>
        <w:tc>
          <w:tcPr>
            <w:tcW w:w="850" w:type="dxa"/>
            <w:shd w:val="clear" w:color="auto" w:fill="FFFFFF" w:themeFill="background1"/>
          </w:tcPr>
          <w:p w14:paraId="66BA3A2F"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-27.90%</w:t>
            </w:r>
          </w:p>
        </w:tc>
        <w:tc>
          <w:tcPr>
            <w:tcW w:w="851" w:type="dxa"/>
            <w:shd w:val="clear" w:color="auto" w:fill="FFFFFF" w:themeFill="background1"/>
          </w:tcPr>
          <w:p w14:paraId="1157103E"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18.71%</w:t>
            </w:r>
          </w:p>
        </w:tc>
        <w:tc>
          <w:tcPr>
            <w:tcW w:w="850" w:type="dxa"/>
            <w:shd w:val="clear" w:color="auto" w:fill="FFFFFF" w:themeFill="background1"/>
          </w:tcPr>
          <w:p w14:paraId="5416D4F7"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14.39%</w:t>
            </w:r>
          </w:p>
        </w:tc>
        <w:tc>
          <w:tcPr>
            <w:tcW w:w="851" w:type="dxa"/>
            <w:shd w:val="clear" w:color="auto" w:fill="FFFFFF" w:themeFill="background1"/>
          </w:tcPr>
          <w:p w14:paraId="0AF4FBA6"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87.19%</w:t>
            </w:r>
          </w:p>
        </w:tc>
        <w:tc>
          <w:tcPr>
            <w:tcW w:w="850" w:type="dxa"/>
            <w:shd w:val="clear" w:color="auto" w:fill="FFFFFF" w:themeFill="background1"/>
          </w:tcPr>
          <w:p w14:paraId="7366C2B4"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134.22%</w:t>
            </w:r>
          </w:p>
        </w:tc>
        <w:tc>
          <w:tcPr>
            <w:tcW w:w="851" w:type="dxa"/>
            <w:shd w:val="clear" w:color="auto" w:fill="FFFFFF" w:themeFill="background1"/>
            <w:noWrap/>
          </w:tcPr>
          <w:p w14:paraId="48486475"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24.04%</w:t>
            </w:r>
          </w:p>
        </w:tc>
        <w:tc>
          <w:tcPr>
            <w:tcW w:w="997" w:type="dxa"/>
            <w:shd w:val="clear" w:color="auto" w:fill="FFFFFF" w:themeFill="background1"/>
            <w:noWrap/>
          </w:tcPr>
          <w:p w14:paraId="1C42BA18"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-0.56%</w:t>
            </w:r>
          </w:p>
        </w:tc>
        <w:tc>
          <w:tcPr>
            <w:tcW w:w="952" w:type="dxa"/>
            <w:shd w:val="clear" w:color="auto" w:fill="FFFFFF" w:themeFill="background1"/>
            <w:noWrap/>
          </w:tcPr>
          <w:p w14:paraId="46E9D92D" w14:textId="77777777" w:rsidR="0023775A" w:rsidRPr="00AE4EF4" w:rsidRDefault="0023775A" w:rsidP="00AE4EF4">
            <w:pPr>
              <w:spacing w:after="0"/>
              <w:jc w:val="center"/>
              <w:rPr>
                <w:rFonts w:ascii="Arial" w:hAnsi="Arial" w:cs="Arial"/>
                <w:sz w:val="16"/>
                <w:szCs w:val="16"/>
              </w:rPr>
            </w:pPr>
            <w:r w:rsidRPr="00AE4EF4">
              <w:rPr>
                <w:rFonts w:ascii="Arial" w:eastAsia="Malgun Gothic" w:hAnsi="Arial" w:cs="Arial"/>
                <w:color w:val="000000"/>
                <w:sz w:val="16"/>
                <w:szCs w:val="16"/>
              </w:rPr>
              <w:t>51.19%</w:t>
            </w:r>
          </w:p>
        </w:tc>
      </w:tr>
      <w:bookmarkEnd w:id="205"/>
    </w:tbl>
    <w:p w14:paraId="115F3576" w14:textId="77777777" w:rsidR="0023775A" w:rsidRPr="006B2A04" w:rsidRDefault="0023775A" w:rsidP="00AE4EF4"/>
    <w:p w14:paraId="0C92A4FF" w14:textId="77777777" w:rsidR="0023775A" w:rsidRPr="006B2A04" w:rsidRDefault="0023775A" w:rsidP="0023775A">
      <w:pPr>
        <w:rPr>
          <w:b/>
          <w:bCs/>
          <w:u w:val="single"/>
        </w:rPr>
      </w:pPr>
      <w:r w:rsidRPr="006B2A04">
        <w:rPr>
          <w:b/>
          <w:bCs/>
          <w:u w:val="single"/>
        </w:rPr>
        <w:t>Summary of observations</w:t>
      </w:r>
    </w:p>
    <w:p w14:paraId="70D075CB" w14:textId="77777777" w:rsidR="0023775A" w:rsidRPr="006B2A04" w:rsidRDefault="0023775A" w:rsidP="0023775A">
      <w:r w:rsidRPr="006B2A04">
        <w:t>For the following observations, difference between the UPT gain of the reference scheme and the UPT gain of the proposes scheme in the range of {-5%, 5%} is considered as similar UPT.</w:t>
      </w:r>
    </w:p>
    <w:p w14:paraId="0843DE91" w14:textId="77777777" w:rsidR="0023775A" w:rsidRPr="006B2A04" w:rsidRDefault="0023775A" w:rsidP="0023775A">
      <w:r w:rsidRPr="006B2A04">
        <w:t>For SBFD with spatial domain coordination scheme for gNB Tx-beam nulling and UL resource muting-based scheme for measuring the gNB-to-gNB CLI interference covariance matrix:</w:t>
      </w:r>
    </w:p>
    <w:p w14:paraId="2EBE10DB" w14:textId="089497FE" w:rsidR="0023775A" w:rsidRPr="006B2A04" w:rsidRDefault="0023775A" w:rsidP="0023775A">
      <w:r w:rsidRPr="006B2A04">
        <w:t>In case of SBFD Alt 4, based on results from 1 source,</w:t>
      </w:r>
    </w:p>
    <w:p w14:paraId="4C997388" w14:textId="56C663BA" w:rsidR="0023775A" w:rsidRPr="006B2A04" w:rsidRDefault="00AE4EF4" w:rsidP="00AE4EF4">
      <w:pPr>
        <w:pStyle w:val="B1"/>
        <w:rPr>
          <w:rFonts w:eastAsia="Malgun Gothic"/>
        </w:rPr>
      </w:pPr>
      <w:r>
        <w:lastRenderedPageBreak/>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mean DL Average-UPT and higher or similar 5% DL Average-UPT for all load levels.</w:t>
      </w:r>
    </w:p>
    <w:p w14:paraId="35F1F74F" w14:textId="7B0494A2" w:rsidR="0023775A" w:rsidRPr="006B2A04" w:rsidRDefault="00AE4EF4" w:rsidP="00AE4EF4">
      <w:pPr>
        <w:pStyle w:val="B1"/>
        <w:rPr>
          <w:rFonts w:eastAsia="Malgun Gothic"/>
        </w:rPr>
      </w:pPr>
      <w:r>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mean UL Average-UPT and similar 5% UL Average-UPT for all load levels</w:t>
      </w:r>
    </w:p>
    <w:p w14:paraId="1EA94F71" w14:textId="22F7B18F" w:rsidR="0023775A" w:rsidRPr="006B2A04" w:rsidRDefault="0023775A" w:rsidP="0023775A">
      <w:r w:rsidRPr="006B2A04">
        <w:t>In case of SBFD Alt 2, based on results from 1 source,</w:t>
      </w:r>
    </w:p>
    <w:p w14:paraId="60596F4D" w14:textId="6053F40C" w:rsidR="0023775A" w:rsidRPr="006B2A04" w:rsidRDefault="00AE4EF4" w:rsidP="00AE4EF4">
      <w:pPr>
        <w:pStyle w:val="B1"/>
        <w:rPr>
          <w:rFonts w:eastAsia="Malgun Gothic"/>
        </w:rPr>
      </w:pPr>
      <w:r>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or similar mean and 5% DL Average-UPT for all load levels.</w:t>
      </w:r>
    </w:p>
    <w:p w14:paraId="620FC13A" w14:textId="45C5D071" w:rsidR="0023775A" w:rsidRPr="006B2A04" w:rsidRDefault="00AE4EF4" w:rsidP="00AE4EF4">
      <w:pPr>
        <w:pStyle w:val="B1"/>
        <w:rPr>
          <w:rFonts w:eastAsia="Malgun Gothic"/>
        </w:rPr>
      </w:pPr>
      <w:r>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mean UL Average-UPT and similar 5% UL Average-UPT for all load levels</w:t>
      </w:r>
    </w:p>
    <w:p w14:paraId="1174A943" w14:textId="69A8CC06" w:rsidR="0023775A" w:rsidRPr="006B2A04" w:rsidRDefault="0023775A" w:rsidP="0023775A">
      <w:r w:rsidRPr="006B2A04">
        <w:t>In case of SBFD Alt 1, based on results from 1 source,</w:t>
      </w:r>
    </w:p>
    <w:p w14:paraId="438E24FD" w14:textId="60F052C3" w:rsidR="0023775A" w:rsidRPr="006B2A04" w:rsidRDefault="00AE4EF4" w:rsidP="00AE4EF4">
      <w:pPr>
        <w:pStyle w:val="B1"/>
        <w:rPr>
          <w:rFonts w:eastAsia="Malgun Gothic"/>
        </w:rPr>
      </w:pPr>
      <w:r>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or similar mean UL Average-UPT and higher 5% DL Average-UPT for all load levels.</w:t>
      </w:r>
    </w:p>
    <w:p w14:paraId="5D0B2ECD" w14:textId="700DC89A" w:rsidR="0023775A" w:rsidRPr="006B2A04" w:rsidRDefault="00AE4EF4" w:rsidP="00AE4EF4">
      <w:pPr>
        <w:pStyle w:val="B1"/>
        <w:rPr>
          <w:rFonts w:eastAsia="Malgun Gothic"/>
        </w:rPr>
      </w:pPr>
      <w:r>
        <w:t>-</w:t>
      </w:r>
      <w:r>
        <w:tab/>
      </w:r>
      <w:r w:rsidR="0023775A" w:rsidRPr="006B2A04">
        <w:t xml:space="preserve">Spatial domain coordination scheme for gNB Tx-beam nulling and UL resource muting-based scheme for measuring the gNB-to-gNB CLI interference covariance matrix </w:t>
      </w:r>
      <w:r w:rsidR="0023775A" w:rsidRPr="006B2A04">
        <w:rPr>
          <w:rFonts w:eastAsia="Malgun Gothic"/>
        </w:rPr>
        <w:t>has higher mean UL Average-UPT and similar 5% UL Average-UPT for all load levels</w:t>
      </w:r>
    </w:p>
    <w:p w14:paraId="110F4791" w14:textId="77777777" w:rsidR="0023775A" w:rsidRPr="006B2A04" w:rsidRDefault="0023775A" w:rsidP="00D9071F">
      <w:pPr>
        <w:pStyle w:val="Heading5"/>
        <w:rPr>
          <w:lang w:val="en-US"/>
        </w:rPr>
      </w:pPr>
      <w:bookmarkStart w:id="206" w:name="_Toc152011397"/>
      <w:r w:rsidRPr="006B2A04">
        <w:rPr>
          <w:lang w:val="en-US"/>
        </w:rPr>
        <w:t>7.4.4.1.4</w:t>
      </w:r>
      <w:r w:rsidRPr="006B2A04">
        <w:rPr>
          <w:lang w:val="en-US"/>
        </w:rPr>
        <w:tab/>
        <w:t>Specification impact of the proposed scheme</w:t>
      </w:r>
      <w:bookmarkEnd w:id="206"/>
    </w:p>
    <w:p w14:paraId="12393808" w14:textId="77777777" w:rsidR="0023775A" w:rsidRPr="006B2A04" w:rsidRDefault="0023775A" w:rsidP="00AE4EF4">
      <w:r w:rsidRPr="006B2A04">
        <w:t>For beam nulling based on gNB-gNB channel, the potential specification impact is to define reference signals for gNB-gNB channel measurement and information exchange between gNBs of the CLI resource configuration and/or CLI measurement reports.</w:t>
      </w:r>
    </w:p>
    <w:p w14:paraId="382740C8" w14:textId="77777777" w:rsidR="0023775A" w:rsidRPr="006B2A04" w:rsidRDefault="0023775A" w:rsidP="00AE4EF4">
      <w:r w:rsidRPr="006B2A04">
        <w:t>For Non-transparent UL resource muting based IRC, the potential specification impact is to define non-transparent UL muting resource patterns including its time and frequency location (e.g. symbol-level and/or RB-level and/or RE-level) with potential impact on PUSCH resource mapping.</w:t>
      </w:r>
    </w:p>
    <w:p w14:paraId="4B9E5D88" w14:textId="0617B827" w:rsidR="00F1104A" w:rsidRPr="006B2A04" w:rsidRDefault="0023775A" w:rsidP="00AE4EF4">
      <w:r w:rsidRPr="006B2A04">
        <w:t xml:space="preserve">For coordinated scheduling based L3 UE-UE CLI measurement, there is no specification impact. </w:t>
      </w:r>
    </w:p>
    <w:p w14:paraId="1577175B" w14:textId="224A38F9" w:rsidR="00E861BF" w:rsidRPr="006B2A04" w:rsidRDefault="00E861BF" w:rsidP="00E861BF">
      <w:pPr>
        <w:pStyle w:val="Heading1"/>
      </w:pPr>
      <w:bookmarkStart w:id="207" w:name="_Toc103163476"/>
      <w:bookmarkStart w:id="208" w:name="_Toc104488368"/>
      <w:bookmarkStart w:id="209" w:name="_Toc152011398"/>
      <w:r w:rsidRPr="006B2A04">
        <w:t>8</w:t>
      </w:r>
      <w:r w:rsidRPr="006B2A04">
        <w:tab/>
        <w:t xml:space="preserve">Potential enhancements </w:t>
      </w:r>
      <w:r w:rsidR="006B341F" w:rsidRPr="006B2A04">
        <w:t xml:space="preserve">and analysis for </w:t>
      </w:r>
      <w:r w:rsidRPr="006B2A04">
        <w:t>dynamic/flexible TDD</w:t>
      </w:r>
      <w:bookmarkEnd w:id="207"/>
      <w:bookmarkEnd w:id="208"/>
      <w:bookmarkEnd w:id="209"/>
    </w:p>
    <w:p w14:paraId="14C7B595" w14:textId="77777777" w:rsidR="000670CC" w:rsidRPr="006B2A04" w:rsidRDefault="000670CC" w:rsidP="000670CC">
      <w:pPr>
        <w:pStyle w:val="Heading2"/>
      </w:pPr>
      <w:bookmarkStart w:id="210" w:name="_Toc152011399"/>
      <w:r w:rsidRPr="006B2A04">
        <w:t>8.1</w:t>
      </w:r>
      <w:r w:rsidRPr="006B2A04">
        <w:tab/>
        <w:t xml:space="preserve">Deployment </w:t>
      </w:r>
      <w:r w:rsidR="006B2097" w:rsidRPr="006B2A04">
        <w:t>s</w:t>
      </w:r>
      <w:r w:rsidRPr="006B2A04">
        <w:t>cenarios</w:t>
      </w:r>
      <w:bookmarkEnd w:id="210"/>
    </w:p>
    <w:p w14:paraId="3879500F" w14:textId="77777777" w:rsidR="00EA1155" w:rsidRPr="006B2A04" w:rsidRDefault="00EA1155" w:rsidP="00EA1155">
      <w:pPr>
        <w:jc w:val="both"/>
      </w:pPr>
      <w:r w:rsidRPr="006B2A04">
        <w:rPr>
          <w:bCs/>
          <w:iCs/>
        </w:rPr>
        <w:t>The following scenarios are considered for dynamic/flexible TDD</w:t>
      </w:r>
      <w:r w:rsidRPr="006B2A04">
        <w:t xml:space="preserve"> evaluation </w:t>
      </w:r>
      <w:r w:rsidRPr="006B2A04">
        <w:rPr>
          <w:bCs/>
          <w:iCs/>
        </w:rPr>
        <w:t>for single operator case</w:t>
      </w:r>
      <w:r w:rsidRPr="006B2A04">
        <w:t>:</w:t>
      </w:r>
    </w:p>
    <w:p w14:paraId="210127CB" w14:textId="77777777" w:rsidR="00EA1155" w:rsidRPr="006B2A04" w:rsidRDefault="00EA1155" w:rsidP="00EA1155">
      <w:pPr>
        <w:pStyle w:val="B1"/>
        <w:rPr>
          <w:bCs/>
          <w:iCs/>
        </w:rPr>
      </w:pPr>
      <w:r w:rsidRPr="006B2A04">
        <w:t>-</w:t>
      </w:r>
      <w:r w:rsidRPr="006B2A04">
        <w:tab/>
      </w:r>
      <w:r w:rsidRPr="006B2A04">
        <w:rPr>
          <w:bCs/>
          <w:iCs/>
        </w:rPr>
        <w:t>FR1</w:t>
      </w:r>
    </w:p>
    <w:p w14:paraId="44605024" w14:textId="77777777" w:rsidR="00EA1155" w:rsidRPr="006B2A04" w:rsidRDefault="00EA1155" w:rsidP="00EA1155">
      <w:pPr>
        <w:pStyle w:val="B2"/>
        <w:rPr>
          <w:bCs/>
          <w:iCs/>
        </w:rPr>
      </w:pPr>
      <w:r w:rsidRPr="006B2A04">
        <w:t>-</w:t>
      </w:r>
      <w:r w:rsidRPr="006B2A04">
        <w:tab/>
      </w:r>
      <w:r w:rsidRPr="006B2A04">
        <w:rPr>
          <w:bCs/>
          <w:iCs/>
        </w:rPr>
        <w:t>1-layer scenario</w:t>
      </w:r>
    </w:p>
    <w:p w14:paraId="3DEF542A" w14:textId="77777777" w:rsidR="00EA1155" w:rsidRPr="006B2A04" w:rsidRDefault="00EA1155" w:rsidP="00EA1155">
      <w:pPr>
        <w:pStyle w:val="B3"/>
      </w:pPr>
      <w:r w:rsidRPr="006B2A04">
        <w:t>-</w:t>
      </w:r>
      <w:r w:rsidRPr="006B2A04">
        <w:tab/>
        <w:t>Indoor office</w:t>
      </w:r>
    </w:p>
    <w:p w14:paraId="217C95FE" w14:textId="77777777" w:rsidR="00EA1155" w:rsidRPr="006B2A04" w:rsidRDefault="00EA1155" w:rsidP="00EA1155">
      <w:pPr>
        <w:pStyle w:val="B3"/>
      </w:pPr>
      <w:r w:rsidRPr="006B2A04">
        <w:t>-</w:t>
      </w:r>
      <w:r w:rsidRPr="006B2A04">
        <w:tab/>
        <w:t>(Optional) Urban Macro</w:t>
      </w:r>
    </w:p>
    <w:p w14:paraId="4392F6BB" w14:textId="77777777" w:rsidR="00EA1155" w:rsidRPr="006B2A04" w:rsidRDefault="00EA1155" w:rsidP="00EA1155">
      <w:pPr>
        <w:pStyle w:val="B2"/>
        <w:rPr>
          <w:bCs/>
          <w:iCs/>
        </w:rPr>
      </w:pPr>
      <w:r w:rsidRPr="006B2A04">
        <w:t>-</w:t>
      </w:r>
      <w:r w:rsidRPr="006B2A04">
        <w:tab/>
      </w:r>
      <w:r w:rsidRPr="006B2A04">
        <w:rPr>
          <w:bCs/>
          <w:iCs/>
        </w:rPr>
        <w:t>2-layer Scenario B</w:t>
      </w:r>
    </w:p>
    <w:p w14:paraId="78104C61" w14:textId="77777777" w:rsidR="00EA1155" w:rsidRPr="006B2A04" w:rsidRDefault="00EA1155" w:rsidP="00EA1155">
      <w:pPr>
        <w:pStyle w:val="B3"/>
        <w:rPr>
          <w:bCs/>
          <w:iCs/>
        </w:rPr>
      </w:pPr>
      <w:r w:rsidRPr="006B2A04">
        <w:t>-</w:t>
      </w:r>
      <w:r w:rsidRPr="006B2A04">
        <w:tab/>
      </w:r>
      <w:r w:rsidRPr="006B2A04">
        <w:rPr>
          <w:bCs/>
          <w:iCs/>
        </w:rPr>
        <w:t>Layer 1: Urban Macro</w:t>
      </w:r>
    </w:p>
    <w:p w14:paraId="244F2D63" w14:textId="77777777" w:rsidR="00EA1155" w:rsidRPr="006B2A04" w:rsidRDefault="00EA1155" w:rsidP="00EA1155">
      <w:pPr>
        <w:pStyle w:val="B3"/>
        <w:rPr>
          <w:bCs/>
          <w:iCs/>
        </w:rPr>
      </w:pPr>
      <w:r w:rsidRPr="006B2A04">
        <w:t>-</w:t>
      </w:r>
      <w:r w:rsidRPr="006B2A04">
        <w:tab/>
      </w:r>
      <w:r w:rsidRPr="006B2A04">
        <w:rPr>
          <w:bCs/>
          <w:iCs/>
        </w:rPr>
        <w:t xml:space="preserve">Layer 2: </w:t>
      </w:r>
    </w:p>
    <w:p w14:paraId="0C8CE418" w14:textId="77777777" w:rsidR="00EA1155" w:rsidRPr="006B2A04" w:rsidRDefault="00EA1155" w:rsidP="00EA1155">
      <w:pPr>
        <w:pStyle w:val="B3"/>
        <w:ind w:left="1418"/>
      </w:pPr>
      <w:r w:rsidRPr="006B2A04">
        <w:t>-</w:t>
      </w:r>
      <w:r w:rsidRPr="006B2A04">
        <w:tab/>
      </w:r>
      <w:r w:rsidRPr="006B2A04">
        <w:rPr>
          <w:bCs/>
          <w:iCs/>
        </w:rPr>
        <w:t>Baseline: In</w:t>
      </w:r>
      <w:r w:rsidRPr="006B2A04">
        <w:t>door office</w:t>
      </w:r>
    </w:p>
    <w:p w14:paraId="141717E1" w14:textId="77777777" w:rsidR="00EA1155" w:rsidRPr="006B2A04" w:rsidRDefault="00EA1155" w:rsidP="00EA1155">
      <w:pPr>
        <w:pStyle w:val="B3"/>
        <w:ind w:left="1418"/>
      </w:pPr>
      <w:r w:rsidRPr="006B2A04">
        <w:t>-</w:t>
      </w:r>
      <w:r w:rsidRPr="006B2A04">
        <w:tab/>
      </w:r>
      <w:r w:rsidRPr="006B2A04">
        <w:rPr>
          <w:rFonts w:hint="eastAsia"/>
        </w:rPr>
        <w:t>O</w:t>
      </w:r>
      <w:r w:rsidRPr="006B2A04">
        <w:t>ptional: Indoor factory</w:t>
      </w:r>
    </w:p>
    <w:p w14:paraId="54FBDE31" w14:textId="77777777" w:rsidR="00EA1155" w:rsidRPr="006B2A04" w:rsidRDefault="00EA1155" w:rsidP="00EA1155">
      <w:pPr>
        <w:pStyle w:val="B1"/>
        <w:rPr>
          <w:bCs/>
          <w:iCs/>
        </w:rPr>
      </w:pPr>
      <w:r w:rsidRPr="006B2A04">
        <w:lastRenderedPageBreak/>
        <w:t>-</w:t>
      </w:r>
      <w:r w:rsidRPr="006B2A04">
        <w:tab/>
      </w:r>
      <w:r w:rsidRPr="006B2A04">
        <w:rPr>
          <w:bCs/>
          <w:iCs/>
        </w:rPr>
        <w:t>FR2-1</w:t>
      </w:r>
    </w:p>
    <w:p w14:paraId="5D87D444" w14:textId="77777777" w:rsidR="00EA1155" w:rsidRPr="006B2A04" w:rsidRDefault="00EA1155" w:rsidP="00EA1155">
      <w:pPr>
        <w:pStyle w:val="B2"/>
        <w:rPr>
          <w:bCs/>
          <w:iCs/>
        </w:rPr>
      </w:pPr>
      <w:r w:rsidRPr="006B2A04">
        <w:t>-</w:t>
      </w:r>
      <w:r w:rsidRPr="006B2A04">
        <w:tab/>
      </w:r>
      <w:r w:rsidRPr="006B2A04">
        <w:rPr>
          <w:bCs/>
          <w:iCs/>
        </w:rPr>
        <w:t>1-layer scenario</w:t>
      </w:r>
    </w:p>
    <w:p w14:paraId="3EE72612" w14:textId="77777777" w:rsidR="00EA1155" w:rsidRPr="006B2A04" w:rsidRDefault="00EA1155" w:rsidP="00EA1155">
      <w:pPr>
        <w:pStyle w:val="B3"/>
        <w:rPr>
          <w:bCs/>
          <w:iCs/>
        </w:rPr>
      </w:pPr>
      <w:r w:rsidRPr="006B2A04">
        <w:t>-</w:t>
      </w:r>
      <w:r w:rsidRPr="006B2A04">
        <w:tab/>
      </w:r>
      <w:r w:rsidRPr="006B2A04">
        <w:rPr>
          <w:bCs/>
          <w:iCs/>
        </w:rPr>
        <w:t>Indoor office</w:t>
      </w:r>
    </w:p>
    <w:p w14:paraId="44AC538F" w14:textId="77777777" w:rsidR="00EA1155" w:rsidRPr="006B2A04" w:rsidRDefault="00EA1155" w:rsidP="00EA1155">
      <w:pPr>
        <w:pStyle w:val="B3"/>
        <w:rPr>
          <w:bCs/>
          <w:iCs/>
        </w:rPr>
      </w:pPr>
      <w:r w:rsidRPr="006B2A04">
        <w:t>-</w:t>
      </w:r>
      <w:r w:rsidRPr="006B2A04">
        <w:tab/>
      </w:r>
      <w:r w:rsidRPr="006B2A04">
        <w:rPr>
          <w:bCs/>
          <w:iCs/>
        </w:rPr>
        <w:t>(Optional) Dense Urban Macro layer</w:t>
      </w:r>
    </w:p>
    <w:p w14:paraId="27330183" w14:textId="10906B38" w:rsidR="00EA1155" w:rsidRPr="006B2A04" w:rsidRDefault="00EA1155" w:rsidP="00626A53">
      <w:pPr>
        <w:pStyle w:val="B3"/>
        <w:ind w:left="0" w:firstLine="0"/>
      </w:pPr>
      <w:r w:rsidRPr="006B2A04">
        <w:rPr>
          <w:rFonts w:hint="eastAsia"/>
        </w:rPr>
        <w:t>T</w:t>
      </w:r>
      <w:r w:rsidRPr="006B2A04">
        <w:t>he layouts and UE distributions for these scenarios can be found in Annex A.1.</w:t>
      </w:r>
    </w:p>
    <w:p w14:paraId="79C26C88" w14:textId="77777777" w:rsidR="000670CC" w:rsidRPr="006B2A04" w:rsidRDefault="000670CC" w:rsidP="000670CC">
      <w:pPr>
        <w:pStyle w:val="Heading2"/>
      </w:pPr>
      <w:bookmarkStart w:id="211" w:name="_Toc126680961"/>
      <w:bookmarkStart w:id="212" w:name="_Toc152011400"/>
      <w:r w:rsidRPr="006B2A04">
        <w:t>8.2</w:t>
      </w:r>
      <w:r w:rsidRPr="006B2A04">
        <w:tab/>
        <w:t xml:space="preserve">Evaluation </w:t>
      </w:r>
      <w:bookmarkStart w:id="213" w:name="_Hlk122611038"/>
      <w:r w:rsidR="00097AE3" w:rsidRPr="006B2A04">
        <w:t>m</w:t>
      </w:r>
      <w:r w:rsidRPr="006B2A04">
        <w:t>ethodologies</w:t>
      </w:r>
      <w:bookmarkEnd w:id="211"/>
      <w:bookmarkEnd w:id="212"/>
      <w:bookmarkEnd w:id="213"/>
    </w:p>
    <w:p w14:paraId="2357CCA0" w14:textId="3B72D15A" w:rsidR="000670CC" w:rsidRPr="006B2A04" w:rsidRDefault="000670CC" w:rsidP="000670CC">
      <w:pPr>
        <w:pStyle w:val="Heading3"/>
      </w:pPr>
      <w:bookmarkStart w:id="214" w:name="_Toc126680962"/>
      <w:bookmarkStart w:id="215" w:name="_Toc152011401"/>
      <w:r w:rsidRPr="006B2A04">
        <w:t>8.</w:t>
      </w:r>
      <w:r w:rsidRPr="006B2A04">
        <w:rPr>
          <w:rFonts w:hint="eastAsia"/>
          <w:lang w:eastAsia="zh-CN"/>
        </w:rPr>
        <w:t>2</w:t>
      </w:r>
      <w:r w:rsidRPr="006B2A04">
        <w:t>.1</w:t>
      </w:r>
      <w:r w:rsidRPr="006B2A04">
        <w:tab/>
        <w:t>System level simulation</w:t>
      </w:r>
      <w:bookmarkEnd w:id="214"/>
      <w:bookmarkEnd w:id="215"/>
    </w:p>
    <w:p w14:paraId="47CFD53B" w14:textId="77777777" w:rsidR="00BA698C" w:rsidRPr="006B2A04" w:rsidRDefault="00BA698C" w:rsidP="00BA698C">
      <w:pPr>
        <w:rPr>
          <w:b/>
          <w:u w:val="single"/>
        </w:rPr>
      </w:pPr>
      <w:r w:rsidRPr="006B2A04">
        <w:rPr>
          <w:b/>
          <w:u w:val="single"/>
        </w:rPr>
        <w:t>Channel model</w:t>
      </w:r>
    </w:p>
    <w:p w14:paraId="0B340877" w14:textId="77777777" w:rsidR="00BA698C" w:rsidRPr="006B2A04" w:rsidRDefault="00BA698C" w:rsidP="00BA698C">
      <w:pPr>
        <w:jc w:val="both"/>
      </w:pPr>
      <w:r w:rsidRPr="006B2A04">
        <w:t xml:space="preserve">The channel model for dynamic/flexible TDD evaluation is the same as that for SBFD evaluation which </w:t>
      </w:r>
      <w:r w:rsidRPr="006B2A04">
        <w:rPr>
          <w:iCs/>
        </w:rPr>
        <w:t>can be found in Annex A.3.</w:t>
      </w:r>
    </w:p>
    <w:p w14:paraId="28D8DC75" w14:textId="77777777" w:rsidR="00BA698C" w:rsidRPr="006B2A04" w:rsidRDefault="00BA698C" w:rsidP="00BA698C">
      <w:pPr>
        <w:rPr>
          <w:b/>
          <w:u w:val="single"/>
        </w:rPr>
      </w:pPr>
      <w:r w:rsidRPr="006B2A04">
        <w:rPr>
          <w:b/>
          <w:u w:val="single"/>
        </w:rPr>
        <w:t>Performance metrics</w:t>
      </w:r>
    </w:p>
    <w:p w14:paraId="228E38D7" w14:textId="77777777" w:rsidR="00BA698C" w:rsidRPr="006B2A04" w:rsidRDefault="00BA698C" w:rsidP="00BA698C">
      <w:pPr>
        <w:rPr>
          <w:b/>
          <w:u w:val="single"/>
        </w:rPr>
      </w:pPr>
      <w:r w:rsidRPr="006B2A04">
        <w:rPr>
          <w:iCs/>
        </w:rPr>
        <w:t>The following metrics are considered. The detailed definitions can be found in Annex A.4.</w:t>
      </w:r>
    </w:p>
    <w:p w14:paraId="45275CC2" w14:textId="77777777" w:rsidR="00BA698C" w:rsidRPr="006B2A04" w:rsidRDefault="00BA698C" w:rsidP="00571D07">
      <w:pPr>
        <w:pStyle w:val="B1"/>
      </w:pPr>
      <w:r w:rsidRPr="006B2A04">
        <w:t>-</w:t>
      </w:r>
      <w:r w:rsidRPr="006B2A04">
        <w:tab/>
        <w:t>UPT related performance metrics</w:t>
      </w:r>
    </w:p>
    <w:p w14:paraId="121E515A" w14:textId="77777777" w:rsidR="00BA698C" w:rsidRPr="006B2A04" w:rsidRDefault="00BA698C" w:rsidP="00571D07">
      <w:pPr>
        <w:pStyle w:val="B2"/>
      </w:pPr>
      <w:r w:rsidRPr="006B2A04">
        <w:t>-</w:t>
      </w:r>
      <w:r w:rsidRPr="006B2A04">
        <w:tab/>
        <w:t>Mean/5%/50%/95% Average-UPT, Average-UPT CDF</w:t>
      </w:r>
    </w:p>
    <w:p w14:paraId="30239920" w14:textId="77777777" w:rsidR="00BA698C" w:rsidRPr="006B2A04" w:rsidRDefault="00BA698C" w:rsidP="00BA698C">
      <w:pPr>
        <w:pStyle w:val="B2"/>
      </w:pPr>
      <w:r w:rsidRPr="006B2A04">
        <w:t>-</w:t>
      </w:r>
      <w:r w:rsidRPr="006B2A04">
        <w:tab/>
        <w:t>Mean/5%/50%/95% Tail-UPT, Tail-UPT CDF</w:t>
      </w:r>
    </w:p>
    <w:p w14:paraId="60B639A3" w14:textId="77777777" w:rsidR="00BA698C" w:rsidRPr="006B2A04" w:rsidRDefault="00BA698C" w:rsidP="00BA698C">
      <w:pPr>
        <w:pStyle w:val="B2"/>
      </w:pPr>
      <w:r w:rsidRPr="006B2A04">
        <w:t>-</w:t>
      </w:r>
      <w:r w:rsidRPr="006B2A04">
        <w:tab/>
        <w:t>Mean/5%/50%/95% Median-UPT, Median-UPT CDF</w:t>
      </w:r>
    </w:p>
    <w:p w14:paraId="49CE1A53" w14:textId="6A5F1BDA" w:rsidR="00BA698C" w:rsidRPr="006B2A04" w:rsidRDefault="00BA698C" w:rsidP="00BA698C">
      <w:pPr>
        <w:pStyle w:val="B1"/>
        <w:rPr>
          <w:rFonts w:cs="Times"/>
          <w:bCs/>
          <w:iCs/>
        </w:rPr>
      </w:pPr>
      <w:r w:rsidRPr="006B2A04">
        <w:t>-</w:t>
      </w:r>
      <w:r w:rsidRPr="006B2A04">
        <w:tab/>
      </w:r>
      <w:r w:rsidRPr="006B2A04">
        <w:rPr>
          <w:rFonts w:cs="Times"/>
          <w:bCs/>
          <w:iCs/>
        </w:rPr>
        <w:t>Latency related performance metric</w:t>
      </w:r>
      <w:r w:rsidR="00B06D73" w:rsidRPr="006B2A04">
        <w:rPr>
          <w:rFonts w:cs="Times"/>
          <w:bCs/>
          <w:iCs/>
        </w:rPr>
        <w:t>s</w:t>
      </w:r>
    </w:p>
    <w:p w14:paraId="02D4C284" w14:textId="77777777" w:rsidR="00BA698C" w:rsidRPr="006B2A04" w:rsidRDefault="00BA698C" w:rsidP="00BA698C">
      <w:pPr>
        <w:pStyle w:val="B2"/>
      </w:pPr>
      <w:r w:rsidRPr="006B2A04">
        <w:t>-</w:t>
      </w:r>
      <w:r w:rsidRPr="006B2A04">
        <w:tab/>
        <w:t>Baseline: Mean/5%/50%/95% Packet-Latency, Packet-Latency CDF</w:t>
      </w:r>
    </w:p>
    <w:p w14:paraId="3736E5B2" w14:textId="77777777" w:rsidR="00BA698C" w:rsidRPr="006B2A04" w:rsidRDefault="00BA698C" w:rsidP="00BA698C">
      <w:pPr>
        <w:pStyle w:val="B2"/>
        <w:rPr>
          <w:lang w:eastAsia="zh-CN"/>
        </w:rPr>
      </w:pPr>
      <w:r w:rsidRPr="006B2A04">
        <w:t>-</w:t>
      </w:r>
      <w:r w:rsidRPr="006B2A04">
        <w:tab/>
        <w:t>Optional: Mean/5%/50%/95% UE-Average-Latency, UE-Average-Latency CDF</w:t>
      </w:r>
    </w:p>
    <w:p w14:paraId="5016A9CB" w14:textId="77777777" w:rsidR="00BA698C" w:rsidRPr="006B2A04" w:rsidRDefault="00BA698C" w:rsidP="00BA698C">
      <w:pPr>
        <w:pStyle w:val="B1"/>
        <w:rPr>
          <w:rFonts w:cs="Times"/>
          <w:bCs/>
          <w:iCs/>
        </w:rPr>
      </w:pPr>
      <w:r w:rsidRPr="006B2A04">
        <w:t>-</w:t>
      </w:r>
      <w:r w:rsidRPr="006B2A04">
        <w:tab/>
      </w:r>
      <w:r w:rsidRPr="006B2A04">
        <w:rPr>
          <w:rFonts w:cs="Times"/>
          <w:bCs/>
          <w:iCs/>
        </w:rPr>
        <w:t>Unfinished/dropped Packet Rate</w:t>
      </w:r>
    </w:p>
    <w:p w14:paraId="107CB035" w14:textId="77777777" w:rsidR="00BA698C" w:rsidRPr="006B2A04" w:rsidRDefault="00BA698C" w:rsidP="00BA698C">
      <w:pPr>
        <w:pStyle w:val="B1"/>
        <w:rPr>
          <w:rFonts w:ascii="Arial" w:hAnsi="Arial" w:cs="Arial"/>
          <w:i/>
          <w:sz w:val="18"/>
          <w:szCs w:val="18"/>
        </w:rPr>
      </w:pPr>
      <w:r w:rsidRPr="006B2A04">
        <w:t>-</w:t>
      </w:r>
      <w:r w:rsidRPr="006B2A04">
        <w:tab/>
      </w:r>
      <w:r w:rsidRPr="006B2A04">
        <w:rPr>
          <w:rFonts w:cs="Times"/>
          <w:bCs/>
          <w:iCs/>
        </w:rPr>
        <w:t xml:space="preserve">RU: </w:t>
      </w:r>
      <w:r w:rsidRPr="006B2A04">
        <w:t>Type-1 RU</w:t>
      </w:r>
    </w:p>
    <w:p w14:paraId="54324072" w14:textId="77777777" w:rsidR="00BA698C" w:rsidRPr="006B2A04" w:rsidRDefault="00BA698C" w:rsidP="00BA698C">
      <w:pPr>
        <w:rPr>
          <w:b/>
          <w:u w:val="single"/>
        </w:rPr>
      </w:pPr>
      <w:r w:rsidRPr="006B2A04">
        <w:rPr>
          <w:b/>
          <w:u w:val="single"/>
        </w:rPr>
        <w:t>Traffic model</w:t>
      </w:r>
    </w:p>
    <w:p w14:paraId="26DF3FBD" w14:textId="77777777" w:rsidR="00BA698C" w:rsidRPr="006B2A04" w:rsidRDefault="00BA698C" w:rsidP="00BA698C">
      <w:r w:rsidRPr="006B2A04">
        <w:rPr>
          <w:bCs/>
          <w:iCs/>
        </w:rPr>
        <w:t xml:space="preserve">FTP model 3 is used and the </w:t>
      </w:r>
      <w:r w:rsidRPr="006B2A04">
        <w:rPr>
          <w:iCs/>
        </w:rPr>
        <w:t>details can be found in Annex A.6.</w:t>
      </w:r>
    </w:p>
    <w:p w14:paraId="6846D5AB" w14:textId="5E9B0275" w:rsidR="00023E2E" w:rsidRDefault="00BA698C" w:rsidP="00B06D73">
      <w:pPr>
        <w:rPr>
          <w:b/>
          <w:u w:val="single"/>
        </w:rPr>
      </w:pPr>
      <w:r w:rsidRPr="006B2A04">
        <w:rPr>
          <w:b/>
          <w:u w:val="single"/>
        </w:rPr>
        <w:t>Assumption on baseline and target dynamic/flexible TDD operation for comparison</w:t>
      </w:r>
    </w:p>
    <w:p w14:paraId="39B2B662" w14:textId="77777777" w:rsidR="00571D07" w:rsidRPr="006B2A04" w:rsidRDefault="00571D07" w:rsidP="00571D07">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025"/>
        <w:gridCol w:w="3827"/>
        <w:gridCol w:w="3680"/>
      </w:tblGrid>
      <w:tr w:rsidR="00BA698C" w:rsidRPr="006B2A04" w14:paraId="6C9D97B9" w14:textId="77777777" w:rsidTr="003C3386">
        <w:tc>
          <w:tcPr>
            <w:tcW w:w="2122" w:type="dxa"/>
            <w:gridSpan w:val="2"/>
            <w:shd w:val="clear" w:color="auto" w:fill="auto"/>
          </w:tcPr>
          <w:p w14:paraId="499BDC7A" w14:textId="77777777" w:rsidR="00BA698C" w:rsidRPr="006B2A04" w:rsidRDefault="00BA698C" w:rsidP="003C3386">
            <w:pPr>
              <w:spacing w:after="0"/>
              <w:jc w:val="center"/>
              <w:rPr>
                <w:rFonts w:ascii="Arial" w:hAnsi="Arial" w:cs="Arial"/>
                <w:b/>
                <w:bCs/>
                <w:sz w:val="18"/>
                <w:szCs w:val="18"/>
              </w:rPr>
            </w:pPr>
            <w:bookmarkStart w:id="216" w:name="MCCQCTEMPBM_00000144"/>
          </w:p>
        </w:tc>
        <w:tc>
          <w:tcPr>
            <w:tcW w:w="3827" w:type="dxa"/>
            <w:shd w:val="clear" w:color="auto" w:fill="auto"/>
          </w:tcPr>
          <w:p w14:paraId="7B661EF1" w14:textId="77777777" w:rsidR="00BA698C" w:rsidRPr="006B2A04" w:rsidRDefault="00BA698C" w:rsidP="003C3386">
            <w:pPr>
              <w:spacing w:after="0"/>
              <w:jc w:val="center"/>
              <w:rPr>
                <w:rFonts w:ascii="Arial" w:hAnsi="Arial" w:cs="Arial"/>
                <w:b/>
                <w:bCs/>
                <w:sz w:val="18"/>
                <w:szCs w:val="18"/>
              </w:rPr>
            </w:pPr>
            <w:r w:rsidRPr="006B2A04">
              <w:rPr>
                <w:rFonts w:ascii="Arial" w:hAnsi="Arial" w:cs="Arial"/>
                <w:b/>
                <w:bCs/>
                <w:sz w:val="18"/>
                <w:szCs w:val="18"/>
              </w:rPr>
              <w:t>Target dynamic/flexible TDD operation</w:t>
            </w:r>
          </w:p>
        </w:tc>
        <w:tc>
          <w:tcPr>
            <w:tcW w:w="3680" w:type="dxa"/>
            <w:shd w:val="clear" w:color="auto" w:fill="auto"/>
          </w:tcPr>
          <w:p w14:paraId="17BDEF9A" w14:textId="77777777" w:rsidR="00BA698C" w:rsidRPr="006B2A04" w:rsidRDefault="00BA698C" w:rsidP="003C3386">
            <w:pPr>
              <w:spacing w:after="0"/>
              <w:jc w:val="center"/>
              <w:rPr>
                <w:rFonts w:ascii="Arial" w:hAnsi="Arial" w:cs="Arial"/>
                <w:b/>
                <w:bCs/>
                <w:sz w:val="18"/>
                <w:szCs w:val="18"/>
              </w:rPr>
            </w:pPr>
            <w:r w:rsidRPr="006B2A04">
              <w:rPr>
                <w:rFonts w:ascii="Arial" w:hAnsi="Arial" w:cs="Arial"/>
                <w:b/>
                <w:bCs/>
                <w:sz w:val="18"/>
                <w:szCs w:val="18"/>
              </w:rPr>
              <w:t>Baseline operation for comparison</w:t>
            </w:r>
          </w:p>
        </w:tc>
      </w:tr>
      <w:tr w:rsidR="00BA698C" w:rsidRPr="006B2A04" w14:paraId="47923F3D" w14:textId="77777777" w:rsidTr="003C3386">
        <w:tc>
          <w:tcPr>
            <w:tcW w:w="2122" w:type="dxa"/>
            <w:gridSpan w:val="2"/>
            <w:shd w:val="clear" w:color="auto" w:fill="auto"/>
          </w:tcPr>
          <w:p w14:paraId="74D2778F" w14:textId="77777777" w:rsidR="00BA698C" w:rsidRPr="006B2A04" w:rsidRDefault="00BA698C" w:rsidP="003C3386">
            <w:pPr>
              <w:spacing w:after="0"/>
              <w:rPr>
                <w:rFonts w:ascii="Arial" w:hAnsi="Arial" w:cs="Arial"/>
                <w:bCs/>
                <w:iCs/>
                <w:sz w:val="18"/>
                <w:szCs w:val="18"/>
              </w:rPr>
            </w:pPr>
            <w:r w:rsidRPr="006B2A04">
              <w:rPr>
                <w:rFonts w:ascii="Arial" w:hAnsi="Arial" w:cs="Arial"/>
                <w:b/>
                <w:iCs/>
                <w:sz w:val="18"/>
                <w:szCs w:val="18"/>
              </w:rPr>
              <w:t>1-layer scenario</w:t>
            </w:r>
          </w:p>
        </w:tc>
        <w:tc>
          <w:tcPr>
            <w:tcW w:w="3827" w:type="dxa"/>
            <w:shd w:val="clear" w:color="auto" w:fill="auto"/>
          </w:tcPr>
          <w:p w14:paraId="4941A3C2"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Using dynamic TDD UL/DL assignment based on potential enhancements</w:t>
            </w:r>
          </w:p>
        </w:tc>
        <w:tc>
          <w:tcPr>
            <w:tcW w:w="3680" w:type="dxa"/>
            <w:shd w:val="clear" w:color="auto" w:fill="auto"/>
          </w:tcPr>
          <w:p w14:paraId="76341839"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Using dynamic TDD UL/DL assignment</w:t>
            </w:r>
            <w:r w:rsidRPr="006B2A04">
              <w:rPr>
                <w:rFonts w:ascii="Arial" w:hAnsi="Arial" w:cs="Arial"/>
                <w:sz w:val="18"/>
                <w:szCs w:val="18"/>
              </w:rPr>
              <w:t xml:space="preserve"> based on Rel-17 specifications</w:t>
            </w:r>
          </w:p>
        </w:tc>
      </w:tr>
      <w:tr w:rsidR="00BA698C" w:rsidRPr="006B2A04" w14:paraId="5DF3E308" w14:textId="77777777" w:rsidTr="003C3386">
        <w:tc>
          <w:tcPr>
            <w:tcW w:w="1097" w:type="dxa"/>
            <w:vMerge w:val="restart"/>
            <w:shd w:val="clear" w:color="auto" w:fill="auto"/>
          </w:tcPr>
          <w:p w14:paraId="5090DCCD" w14:textId="77777777" w:rsidR="00BA698C" w:rsidRPr="006B2A04" w:rsidRDefault="00BA698C" w:rsidP="003C3386">
            <w:pPr>
              <w:spacing w:after="0"/>
              <w:rPr>
                <w:rFonts w:ascii="Arial" w:hAnsi="Arial" w:cs="Arial"/>
                <w:b/>
                <w:sz w:val="18"/>
                <w:szCs w:val="18"/>
              </w:rPr>
            </w:pPr>
            <w:r w:rsidRPr="006B2A04">
              <w:rPr>
                <w:rFonts w:ascii="Arial" w:hAnsi="Arial" w:cs="Arial"/>
                <w:b/>
                <w:iCs/>
                <w:sz w:val="18"/>
                <w:szCs w:val="18"/>
              </w:rPr>
              <w:t xml:space="preserve">2-layer Scenario </w:t>
            </w:r>
            <w:r w:rsidRPr="006B2A04">
              <w:rPr>
                <w:rFonts w:ascii="Arial" w:hAnsi="Arial" w:cs="Arial"/>
                <w:iCs/>
                <w:sz w:val="18"/>
                <w:szCs w:val="18"/>
              </w:rPr>
              <w:t>(</w:t>
            </w:r>
            <w:r w:rsidRPr="006B2A04">
              <w:rPr>
                <w:rFonts w:ascii="Arial" w:hAnsi="Arial" w:cs="Arial"/>
                <w:bCs/>
                <w:iCs/>
                <w:sz w:val="18"/>
                <w:szCs w:val="18"/>
                <w:lang w:eastAsia="zh-CN"/>
              </w:rPr>
              <w:t>NO</w:t>
            </w:r>
            <w:r w:rsidRPr="006B2A04">
              <w:rPr>
                <w:rFonts w:ascii="Arial" w:hAnsi="Arial" w:cs="Arial"/>
                <w:bCs/>
                <w:iCs/>
                <w:sz w:val="18"/>
                <w:szCs w:val="18"/>
              </w:rPr>
              <w:t>TE 1)</w:t>
            </w:r>
          </w:p>
        </w:tc>
        <w:tc>
          <w:tcPr>
            <w:tcW w:w="1025" w:type="dxa"/>
          </w:tcPr>
          <w:p w14:paraId="607395EA" w14:textId="77777777" w:rsidR="00BA698C" w:rsidRPr="006B2A04" w:rsidRDefault="00BA698C" w:rsidP="003C3386">
            <w:pPr>
              <w:spacing w:after="0"/>
              <w:rPr>
                <w:rFonts w:ascii="Arial" w:hAnsi="Arial" w:cs="Arial"/>
                <w:b/>
                <w:iCs/>
                <w:sz w:val="18"/>
                <w:szCs w:val="18"/>
              </w:rPr>
            </w:pPr>
            <w:r w:rsidRPr="006B2A04">
              <w:rPr>
                <w:rFonts w:ascii="Arial" w:hAnsi="Arial" w:cs="Arial"/>
                <w:b/>
                <w:iCs/>
                <w:sz w:val="18"/>
                <w:szCs w:val="18"/>
              </w:rPr>
              <w:t>Option 1</w:t>
            </w:r>
          </w:p>
        </w:tc>
        <w:tc>
          <w:tcPr>
            <w:tcW w:w="3827" w:type="dxa"/>
            <w:shd w:val="clear" w:color="auto" w:fill="auto"/>
          </w:tcPr>
          <w:p w14:paraId="4D4B0BFF"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 xml:space="preserve">Layer 2 using legacy static TDD </w:t>
            </w:r>
            <w:r w:rsidRPr="006B2A04">
              <w:rPr>
                <w:rFonts w:ascii="Arial" w:hAnsi="Arial" w:cs="Arial"/>
                <w:sz w:val="18"/>
                <w:szCs w:val="18"/>
              </w:rPr>
              <w:t>{DSUUU}</w:t>
            </w:r>
            <w:r w:rsidRPr="006B2A04">
              <w:rPr>
                <w:rFonts w:ascii="Arial" w:hAnsi="Arial" w:cs="Arial"/>
                <w:bCs/>
                <w:iCs/>
                <w:sz w:val="18"/>
                <w:szCs w:val="18"/>
              </w:rPr>
              <w:t xml:space="preserve"> based on potential enhancements</w:t>
            </w:r>
          </w:p>
        </w:tc>
        <w:tc>
          <w:tcPr>
            <w:tcW w:w="3680" w:type="dxa"/>
            <w:shd w:val="clear" w:color="auto" w:fill="auto"/>
          </w:tcPr>
          <w:p w14:paraId="5318153F"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 xml:space="preserve">Layer 2 using legacy static TDD </w:t>
            </w:r>
            <w:r w:rsidRPr="006B2A04">
              <w:rPr>
                <w:rFonts w:ascii="Arial" w:hAnsi="Arial" w:cs="Arial"/>
                <w:sz w:val="18"/>
                <w:szCs w:val="18"/>
              </w:rPr>
              <w:t xml:space="preserve">{DDDSU} </w:t>
            </w:r>
            <w:r w:rsidRPr="006B2A04">
              <w:rPr>
                <w:rFonts w:ascii="Arial" w:hAnsi="Arial" w:cs="Arial"/>
                <w:bCs/>
                <w:iCs/>
                <w:sz w:val="18"/>
                <w:szCs w:val="18"/>
              </w:rPr>
              <w:t xml:space="preserve">based on </w:t>
            </w:r>
            <w:r w:rsidRPr="006B2A04">
              <w:rPr>
                <w:rFonts w:ascii="Arial" w:hAnsi="Arial" w:cs="Arial"/>
                <w:sz w:val="18"/>
                <w:szCs w:val="18"/>
              </w:rPr>
              <w:t>Rel-17 specifications</w:t>
            </w:r>
          </w:p>
        </w:tc>
      </w:tr>
      <w:tr w:rsidR="00BA698C" w:rsidRPr="006B2A04" w14:paraId="0BA5E0F2" w14:textId="77777777" w:rsidTr="003C3386">
        <w:tc>
          <w:tcPr>
            <w:tcW w:w="1097" w:type="dxa"/>
            <w:vMerge/>
            <w:shd w:val="clear" w:color="auto" w:fill="auto"/>
          </w:tcPr>
          <w:p w14:paraId="70599F3E" w14:textId="77777777" w:rsidR="00BA698C" w:rsidRPr="006B2A04" w:rsidRDefault="00BA698C" w:rsidP="003C3386">
            <w:pPr>
              <w:spacing w:after="0"/>
              <w:rPr>
                <w:rFonts w:ascii="Arial" w:hAnsi="Arial" w:cs="Arial"/>
                <w:sz w:val="18"/>
                <w:szCs w:val="18"/>
              </w:rPr>
            </w:pPr>
          </w:p>
        </w:tc>
        <w:tc>
          <w:tcPr>
            <w:tcW w:w="1025" w:type="dxa"/>
          </w:tcPr>
          <w:p w14:paraId="393EF899" w14:textId="77777777" w:rsidR="00BA698C" w:rsidRPr="006B2A04" w:rsidRDefault="00BA698C" w:rsidP="003C3386">
            <w:pPr>
              <w:spacing w:after="0"/>
              <w:rPr>
                <w:rFonts w:ascii="Arial" w:hAnsi="Arial" w:cs="Arial"/>
                <w:b/>
                <w:iCs/>
                <w:sz w:val="18"/>
                <w:szCs w:val="18"/>
              </w:rPr>
            </w:pPr>
            <w:r w:rsidRPr="006B2A04">
              <w:rPr>
                <w:rFonts w:ascii="Arial" w:hAnsi="Arial" w:cs="Arial"/>
                <w:b/>
                <w:iCs/>
                <w:sz w:val="18"/>
                <w:szCs w:val="18"/>
              </w:rPr>
              <w:t>Option 2</w:t>
            </w:r>
          </w:p>
        </w:tc>
        <w:tc>
          <w:tcPr>
            <w:tcW w:w="3827" w:type="dxa"/>
            <w:shd w:val="clear" w:color="auto" w:fill="auto"/>
          </w:tcPr>
          <w:p w14:paraId="3FD3CECA"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Layer 2 using dynamic TDD UL/DL assignment based on potential enhancements</w:t>
            </w:r>
          </w:p>
        </w:tc>
        <w:tc>
          <w:tcPr>
            <w:tcW w:w="3680" w:type="dxa"/>
            <w:shd w:val="clear" w:color="auto" w:fill="auto"/>
          </w:tcPr>
          <w:p w14:paraId="3BB0E09E" w14:textId="77777777" w:rsidR="00BA698C" w:rsidRPr="006B2A04" w:rsidRDefault="00BA698C" w:rsidP="003C3386">
            <w:pPr>
              <w:spacing w:after="0"/>
              <w:rPr>
                <w:rFonts w:ascii="Arial" w:hAnsi="Arial" w:cs="Arial"/>
                <w:sz w:val="18"/>
                <w:szCs w:val="18"/>
              </w:rPr>
            </w:pPr>
            <w:r w:rsidRPr="006B2A04">
              <w:rPr>
                <w:rFonts w:ascii="Arial" w:hAnsi="Arial" w:cs="Arial"/>
                <w:bCs/>
                <w:iCs/>
                <w:sz w:val="18"/>
                <w:szCs w:val="18"/>
              </w:rPr>
              <w:t xml:space="preserve">Layer 2 using dynamic TDD UL/DL assignment based on </w:t>
            </w:r>
            <w:r w:rsidRPr="006B2A04">
              <w:rPr>
                <w:rFonts w:ascii="Arial" w:hAnsi="Arial" w:cs="Arial"/>
                <w:sz w:val="18"/>
                <w:szCs w:val="18"/>
              </w:rPr>
              <w:t>Rel-17 specifications</w:t>
            </w:r>
          </w:p>
        </w:tc>
      </w:tr>
      <w:tr w:rsidR="00BA698C" w:rsidRPr="0066159C" w14:paraId="50F52A19" w14:textId="77777777" w:rsidTr="003C3386">
        <w:tc>
          <w:tcPr>
            <w:tcW w:w="9629" w:type="dxa"/>
            <w:gridSpan w:val="4"/>
          </w:tcPr>
          <w:p w14:paraId="75B36BB1" w14:textId="77777777" w:rsidR="00BA698C" w:rsidRPr="0066159C" w:rsidRDefault="00BA698C" w:rsidP="0066159C">
            <w:pPr>
              <w:spacing w:after="0"/>
              <w:ind w:left="851" w:hanging="851"/>
              <w:rPr>
                <w:rFonts w:ascii="Arial" w:hAnsi="Arial" w:cs="Arial"/>
                <w:bCs/>
                <w:iCs/>
                <w:sz w:val="18"/>
                <w:szCs w:val="18"/>
              </w:rPr>
            </w:pPr>
            <w:r w:rsidRPr="0066159C">
              <w:rPr>
                <w:rFonts w:ascii="Arial" w:hAnsi="Arial" w:cs="Arial"/>
                <w:bCs/>
                <w:iCs/>
                <w:sz w:val="18"/>
                <w:szCs w:val="18"/>
                <w:lang w:eastAsia="zh-CN"/>
              </w:rPr>
              <w:t>NO</w:t>
            </w:r>
            <w:r w:rsidRPr="0066159C">
              <w:rPr>
                <w:rFonts w:ascii="Arial" w:hAnsi="Arial" w:cs="Arial"/>
                <w:bCs/>
                <w:iCs/>
                <w:sz w:val="18"/>
                <w:szCs w:val="18"/>
              </w:rPr>
              <w:t>TE 1:</w:t>
            </w:r>
            <w:r w:rsidRPr="0066159C">
              <w:rPr>
                <w:rFonts w:ascii="Arial" w:hAnsi="Arial" w:cs="Arial"/>
                <w:bCs/>
                <w:iCs/>
                <w:sz w:val="18"/>
                <w:szCs w:val="18"/>
              </w:rPr>
              <w:tab/>
              <w:t>For 2-layer Scenario, layer 1 uses legacy static TDD {DDDSU} for both target and baseline operation</w:t>
            </w:r>
          </w:p>
          <w:p w14:paraId="7F3765F3" w14:textId="77777777" w:rsidR="00BA698C" w:rsidRPr="0066159C" w:rsidRDefault="00BA698C" w:rsidP="0066159C">
            <w:pPr>
              <w:spacing w:after="0"/>
              <w:ind w:left="851" w:hanging="851"/>
              <w:rPr>
                <w:rFonts w:ascii="Arial" w:hAnsi="Arial" w:cs="Arial"/>
                <w:bCs/>
                <w:iCs/>
                <w:sz w:val="18"/>
                <w:szCs w:val="18"/>
              </w:rPr>
            </w:pPr>
            <w:r w:rsidRPr="0066159C">
              <w:rPr>
                <w:rFonts w:ascii="Arial" w:hAnsi="Arial" w:cs="Arial"/>
                <w:bCs/>
                <w:iCs/>
                <w:sz w:val="18"/>
                <w:szCs w:val="18"/>
                <w:lang w:eastAsia="zh-CN"/>
              </w:rPr>
              <w:t>NO</w:t>
            </w:r>
            <w:r w:rsidRPr="0066159C">
              <w:rPr>
                <w:rFonts w:ascii="Arial" w:hAnsi="Arial" w:cs="Arial"/>
                <w:bCs/>
                <w:iCs/>
                <w:sz w:val="18"/>
                <w:szCs w:val="18"/>
              </w:rPr>
              <w:t>TE 2:</w:t>
            </w:r>
            <w:r w:rsidRPr="0066159C">
              <w:rPr>
                <w:rFonts w:ascii="Arial" w:hAnsi="Arial" w:cs="Arial"/>
                <w:bCs/>
                <w:iCs/>
                <w:sz w:val="18"/>
                <w:szCs w:val="18"/>
              </w:rPr>
              <w:tab/>
            </w:r>
          </w:p>
          <w:p w14:paraId="0B4F16D6" w14:textId="555728E4" w:rsidR="00BA698C" w:rsidRPr="0066159C" w:rsidRDefault="0066159C" w:rsidP="0066159C">
            <w:pPr>
              <w:pStyle w:val="B1"/>
              <w:spacing w:after="0"/>
              <w:rPr>
                <w:rFonts w:ascii="Arial" w:hAnsi="Arial" w:cs="Arial"/>
                <w:sz w:val="18"/>
                <w:szCs w:val="18"/>
              </w:rPr>
            </w:pPr>
            <w:r w:rsidRPr="0066159C">
              <w:rPr>
                <w:rFonts w:ascii="Arial" w:hAnsi="Arial" w:cs="Arial"/>
                <w:sz w:val="18"/>
                <w:szCs w:val="18"/>
              </w:rPr>
              <w:t>-</w:t>
            </w:r>
            <w:r w:rsidRPr="0066159C">
              <w:rPr>
                <w:rFonts w:ascii="Arial" w:hAnsi="Arial" w:cs="Arial"/>
                <w:bCs/>
                <w:iCs/>
                <w:sz w:val="18"/>
                <w:szCs w:val="18"/>
              </w:rPr>
              <w:tab/>
            </w:r>
            <w:r w:rsidR="00BA698C" w:rsidRPr="0066159C">
              <w:rPr>
                <w:rFonts w:ascii="Arial" w:hAnsi="Arial" w:cs="Arial"/>
                <w:sz w:val="18"/>
                <w:szCs w:val="18"/>
              </w:rPr>
              <w:t>For legacy static TDD {DDDSU} and {DSUUU}, S=[12D:2G:0U] is assumed.</w:t>
            </w:r>
          </w:p>
          <w:p w14:paraId="742BD772" w14:textId="6802501C" w:rsidR="00BA698C" w:rsidRPr="0066159C" w:rsidRDefault="0066159C" w:rsidP="0066159C">
            <w:pPr>
              <w:pStyle w:val="B1"/>
              <w:spacing w:after="0"/>
              <w:rPr>
                <w:rFonts w:ascii="Arial" w:hAnsi="Arial" w:cs="Arial"/>
                <w:iCs/>
                <w:sz w:val="18"/>
                <w:szCs w:val="18"/>
              </w:rPr>
            </w:pPr>
            <w:r w:rsidRPr="0066159C">
              <w:rPr>
                <w:rFonts w:ascii="Arial" w:hAnsi="Arial" w:cs="Arial"/>
                <w:sz w:val="18"/>
                <w:szCs w:val="18"/>
              </w:rPr>
              <w:t>-</w:t>
            </w:r>
            <w:r w:rsidRPr="0066159C">
              <w:rPr>
                <w:rFonts w:ascii="Arial" w:hAnsi="Arial" w:cs="Arial"/>
                <w:bCs/>
                <w:iCs/>
                <w:sz w:val="18"/>
                <w:szCs w:val="18"/>
              </w:rPr>
              <w:tab/>
            </w:r>
            <w:r w:rsidR="00BA698C" w:rsidRPr="0066159C">
              <w:rPr>
                <w:rFonts w:ascii="Arial" w:hAnsi="Arial" w:cs="Arial"/>
                <w:sz w:val="18"/>
                <w:szCs w:val="18"/>
              </w:rPr>
              <w:t xml:space="preserve">For dynamic TDD UL/DL assignment, {FFFFF} is assumed and companies </w:t>
            </w:r>
            <w:r w:rsidR="005E1352" w:rsidRPr="0066159C">
              <w:rPr>
                <w:rFonts w:ascii="Arial" w:hAnsi="Arial" w:cs="Arial"/>
                <w:sz w:val="18"/>
                <w:szCs w:val="18"/>
              </w:rPr>
              <w:t xml:space="preserve">are encouraged </w:t>
            </w:r>
            <w:r w:rsidR="00BA698C" w:rsidRPr="0066159C">
              <w:rPr>
                <w:rFonts w:ascii="Arial" w:hAnsi="Arial" w:cs="Arial"/>
                <w:sz w:val="18"/>
                <w:szCs w:val="18"/>
              </w:rPr>
              <w:t>to report the guard symbols assumed. Other configurations for dynamic TDD are not precluded and can be reported by companies.</w:t>
            </w:r>
          </w:p>
        </w:tc>
      </w:tr>
      <w:bookmarkEnd w:id="216"/>
    </w:tbl>
    <w:p w14:paraId="685CDA52" w14:textId="77777777" w:rsidR="00BA698C" w:rsidRPr="006B2A04" w:rsidRDefault="00BA698C" w:rsidP="00BA698C"/>
    <w:p w14:paraId="4D306271" w14:textId="77777777" w:rsidR="00BA698C" w:rsidRPr="006B2A04" w:rsidRDefault="00BA698C" w:rsidP="00BA698C">
      <w:pPr>
        <w:rPr>
          <w:b/>
          <w:u w:val="single"/>
        </w:rPr>
      </w:pPr>
      <w:r w:rsidRPr="006B2A04">
        <w:rPr>
          <w:b/>
          <w:u w:val="single"/>
        </w:rPr>
        <w:t>SLS assumptions</w:t>
      </w:r>
    </w:p>
    <w:p w14:paraId="543D5D0B" w14:textId="59F5988F" w:rsidR="00BA698C" w:rsidRPr="006B2A04" w:rsidRDefault="00BA698C" w:rsidP="00BA698C">
      <w:r w:rsidRPr="006B2A04">
        <w:lastRenderedPageBreak/>
        <w:t>The SLS assumptions common to SBFD and d</w:t>
      </w:r>
      <w:r w:rsidRPr="006B2A04">
        <w:rPr>
          <w:bCs/>
          <w:iCs/>
        </w:rPr>
        <w:t xml:space="preserve">ynamic/flexible TDD can be </w:t>
      </w:r>
      <w:r w:rsidRPr="006B2A04">
        <w:t>found in Table B</w:t>
      </w:r>
      <w:r w:rsidR="006F1EEB" w:rsidRPr="006B2A04">
        <w:t>.1</w:t>
      </w:r>
      <w:r w:rsidRPr="006B2A04">
        <w:t>-1 in Annex B.</w:t>
      </w:r>
    </w:p>
    <w:p w14:paraId="7A51C986" w14:textId="0AEF6145" w:rsidR="000670CC" w:rsidRPr="006B2A04" w:rsidRDefault="00BA698C" w:rsidP="005621C7">
      <w:r w:rsidRPr="006B2A04">
        <w:t>The SLS assumptions specific to d</w:t>
      </w:r>
      <w:r w:rsidRPr="006B2A04">
        <w:rPr>
          <w:bCs/>
          <w:iCs/>
        </w:rPr>
        <w:t xml:space="preserve">ynamic/flexible TDD can be </w:t>
      </w:r>
      <w:r w:rsidRPr="006B2A04">
        <w:t>found in Table B</w:t>
      </w:r>
      <w:r w:rsidR="006F1EEB" w:rsidRPr="006B2A04">
        <w:t>.1</w:t>
      </w:r>
      <w:r w:rsidRPr="006B2A04">
        <w:t>-5 in Annex B.</w:t>
      </w:r>
    </w:p>
    <w:p w14:paraId="674D0A86" w14:textId="77777777" w:rsidR="006371E7" w:rsidRPr="006B2A04" w:rsidRDefault="006371E7" w:rsidP="00571D07">
      <w:pPr>
        <w:pStyle w:val="Heading2"/>
      </w:pPr>
      <w:bookmarkStart w:id="217" w:name="_Toc15219"/>
      <w:bookmarkStart w:id="218" w:name="_Toc5962"/>
      <w:bookmarkStart w:id="219" w:name="_Toc152011402"/>
      <w:bookmarkStart w:id="220" w:name="_Toc103163478"/>
      <w:bookmarkStart w:id="221" w:name="_Toc104488369"/>
      <w:r w:rsidRPr="006B2A04">
        <w:t>8.3</w:t>
      </w:r>
      <w:r w:rsidRPr="006B2A04">
        <w:tab/>
        <w:t>Inter-gNB CLI handling schemes</w:t>
      </w:r>
      <w:bookmarkEnd w:id="217"/>
      <w:bookmarkEnd w:id="218"/>
      <w:bookmarkEnd w:id="219"/>
    </w:p>
    <w:p w14:paraId="50EA2F32" w14:textId="77777777" w:rsidR="006371E7" w:rsidRPr="006B2A04" w:rsidRDefault="006371E7" w:rsidP="00571D07">
      <w:bookmarkStart w:id="222" w:name="_Toc17406"/>
      <w:bookmarkStart w:id="223" w:name="_Toc21135"/>
      <w:r w:rsidRPr="006B2A04">
        <w:t>For study of potential enhancement to dynamic/flexible TDD and/or SBFD, followings are considered as candidates of potential enhancement method of gNB-to-gNB CLI handling</w:t>
      </w:r>
      <w:r w:rsidRPr="006B2A04">
        <w:rPr>
          <w:rFonts w:eastAsia="Batang"/>
        </w:rPr>
        <w:t>, where further prioritization/down-scoping of candidate schemes for study can be done:</w:t>
      </w:r>
    </w:p>
    <w:p w14:paraId="43217186" w14:textId="43420D0B" w:rsidR="006371E7" w:rsidRPr="006B2A04" w:rsidRDefault="00571D07" w:rsidP="00571D07">
      <w:pPr>
        <w:pStyle w:val="B1"/>
      </w:pPr>
      <w:r>
        <w:t>-</w:t>
      </w:r>
      <w:r>
        <w:tab/>
      </w:r>
      <w:r w:rsidR="006371E7" w:rsidRPr="006B2A04">
        <w:t>gNB-to-gNB CLI measurement and reporting</w:t>
      </w:r>
    </w:p>
    <w:p w14:paraId="750CEBC8" w14:textId="5AFCC435" w:rsidR="006371E7" w:rsidRPr="006B2A04" w:rsidRDefault="00571D07" w:rsidP="00571D07">
      <w:pPr>
        <w:pStyle w:val="B1"/>
      </w:pPr>
      <w:r>
        <w:t>-</w:t>
      </w:r>
      <w:r>
        <w:tab/>
      </w:r>
      <w:r w:rsidR="006371E7" w:rsidRPr="006B2A04">
        <w:t xml:space="preserve">Coordinated scheduling </w:t>
      </w:r>
    </w:p>
    <w:p w14:paraId="0BBE4A26" w14:textId="529939FE" w:rsidR="006371E7" w:rsidRPr="006B2A04" w:rsidRDefault="00571D07" w:rsidP="00571D07">
      <w:pPr>
        <w:pStyle w:val="B1"/>
      </w:pPr>
      <w:r>
        <w:t>-</w:t>
      </w:r>
      <w:r>
        <w:tab/>
      </w:r>
      <w:r w:rsidR="006371E7" w:rsidRPr="006B2A04">
        <w:t>Spatial domain enhancements</w:t>
      </w:r>
    </w:p>
    <w:p w14:paraId="1E2F5C43" w14:textId="0AF6F57D" w:rsidR="006371E7" w:rsidRPr="006B2A04" w:rsidRDefault="00571D07" w:rsidP="00571D07">
      <w:pPr>
        <w:pStyle w:val="B1"/>
      </w:pPr>
      <w:r>
        <w:t>-</w:t>
      </w:r>
      <w:r>
        <w:tab/>
      </w:r>
      <w:r w:rsidR="006371E7" w:rsidRPr="006B2A04">
        <w:t xml:space="preserve">Advanced receiver </w:t>
      </w:r>
    </w:p>
    <w:p w14:paraId="19F3429F" w14:textId="58EBF230" w:rsidR="006371E7" w:rsidRPr="006B2A04" w:rsidRDefault="00571D07" w:rsidP="00571D07">
      <w:pPr>
        <w:pStyle w:val="B1"/>
      </w:pPr>
      <w:r>
        <w:t>-</w:t>
      </w:r>
      <w:r>
        <w:tab/>
      </w:r>
      <w:r w:rsidR="006371E7" w:rsidRPr="006B2A04">
        <w:t xml:space="preserve">UE and gNB transmission and reception timing </w:t>
      </w:r>
    </w:p>
    <w:p w14:paraId="244F7DCB" w14:textId="7ED7D4D6" w:rsidR="006371E7" w:rsidRPr="006B2A04" w:rsidRDefault="00571D07" w:rsidP="00571D07">
      <w:pPr>
        <w:pStyle w:val="B1"/>
      </w:pPr>
      <w:r>
        <w:t>-</w:t>
      </w:r>
      <w:r>
        <w:tab/>
      </w:r>
      <w:r w:rsidR="006371E7" w:rsidRPr="006B2A04">
        <w:t>Power control based solution</w:t>
      </w:r>
    </w:p>
    <w:p w14:paraId="189998C9" w14:textId="466BB286" w:rsidR="006371E7" w:rsidRPr="006B2A04" w:rsidRDefault="00571D07" w:rsidP="00571D07">
      <w:pPr>
        <w:pStyle w:val="B1"/>
      </w:pPr>
      <w:r>
        <w:t>-</w:t>
      </w:r>
      <w:r>
        <w:tab/>
      </w:r>
      <w:r w:rsidR="006371E7" w:rsidRPr="006B2A04">
        <w:t>Potential enhancements to Rel-16 RIM</w:t>
      </w:r>
    </w:p>
    <w:p w14:paraId="578707CC" w14:textId="72DA29B4" w:rsidR="006371E7" w:rsidRPr="006B2A04" w:rsidRDefault="00571D07" w:rsidP="00571D07">
      <w:pPr>
        <w:pStyle w:val="B1"/>
      </w:pPr>
      <w:r>
        <w:t>-</w:t>
      </w:r>
      <w:r>
        <w:tab/>
      </w:r>
      <w:r w:rsidR="006371E7" w:rsidRPr="006B2A04">
        <w:t>Sensing based mechanism</w:t>
      </w:r>
    </w:p>
    <w:p w14:paraId="72430076" w14:textId="3A7C326B" w:rsidR="006371E7" w:rsidRPr="006B2A04" w:rsidRDefault="00571D07" w:rsidP="00571D07">
      <w:pPr>
        <w:pStyle w:val="B1"/>
      </w:pPr>
      <w:r>
        <w:t>-</w:t>
      </w:r>
      <w:r>
        <w:tab/>
      </w:r>
      <w:r w:rsidR="006371E7" w:rsidRPr="006B2A04">
        <w:t>Note: Whether or not a particular scheme requires OTA or backhaul information exchange should be identified</w:t>
      </w:r>
    </w:p>
    <w:p w14:paraId="0F75A987" w14:textId="29D305F4" w:rsidR="006371E7" w:rsidRPr="006B2A04" w:rsidRDefault="00571D07" w:rsidP="00571D07">
      <w:pPr>
        <w:pStyle w:val="B1"/>
      </w:pPr>
      <w:r>
        <w:t>-</w:t>
      </w:r>
      <w:r>
        <w:tab/>
      </w:r>
      <w:r w:rsidR="006371E7" w:rsidRPr="006B2A04">
        <w:t>Note: Any other scheme(s) for inter-gNB CLI handling is/are not precluded.</w:t>
      </w:r>
    </w:p>
    <w:p w14:paraId="2FF560DB" w14:textId="2B4630DA" w:rsidR="006371E7" w:rsidRPr="006B2A04" w:rsidRDefault="00571D07" w:rsidP="00571D07">
      <w:pPr>
        <w:pStyle w:val="B1"/>
      </w:pPr>
      <w:r>
        <w:t>-</w:t>
      </w:r>
      <w:r>
        <w:tab/>
      </w:r>
      <w:r w:rsidR="006371E7" w:rsidRPr="006B2A04">
        <w:t>Note: For potential enhancements to dynamic/flexible TDD and/or SBFD, utilize the outcome of discussion in Rel-15 and Rel-16 while avoiding the repetition of the same discussion.</w:t>
      </w:r>
    </w:p>
    <w:p w14:paraId="4330A0D5" w14:textId="37933347" w:rsidR="006371E7" w:rsidRPr="006B2A04" w:rsidRDefault="006371E7" w:rsidP="00571D07">
      <w:pPr>
        <w:rPr>
          <w:lang w:eastAsia="ko-KR"/>
        </w:rPr>
      </w:pPr>
      <w:r w:rsidRPr="006B2A04">
        <w:t xml:space="preserve">RAN1 deprioritized the discussion on both </w:t>
      </w:r>
      <w:r w:rsidRPr="006B2A04">
        <w:rPr>
          <w:lang w:eastAsia="ko-KR"/>
        </w:rPr>
        <w:t xml:space="preserve">potential enhancement to Rel-16 RIM and sensing based mechanism for gNB-to-gNB </w:t>
      </w:r>
      <w:r w:rsidRPr="006B2A04">
        <w:rPr>
          <w:szCs w:val="36"/>
          <w:lang w:eastAsia="ko-KR"/>
        </w:rPr>
        <w:t xml:space="preserve">co-channel </w:t>
      </w:r>
      <w:r w:rsidRPr="006B2A04">
        <w:rPr>
          <w:lang w:eastAsia="ko-KR"/>
        </w:rPr>
        <w:t>CLI handling which can be specific for dynamic/flexible TDD and/or common for both SBFD and dynamic/flexible TDD.</w:t>
      </w:r>
    </w:p>
    <w:p w14:paraId="3B96E25F" w14:textId="77777777" w:rsidR="006371E7" w:rsidRPr="006B2A04" w:rsidRDefault="006371E7" w:rsidP="006371E7">
      <w:pPr>
        <w:pStyle w:val="Heading3"/>
      </w:pPr>
      <w:bookmarkStart w:id="224" w:name="_Toc152011403"/>
      <w:r w:rsidRPr="006B2A04">
        <w:t>8.3.1</w:t>
      </w:r>
      <w:r w:rsidRPr="006B2A04">
        <w:tab/>
      </w:r>
      <w:bookmarkEnd w:id="222"/>
      <w:bookmarkEnd w:id="223"/>
      <w:r w:rsidRPr="006B2A04">
        <w:t>gNB-to-gNB co-channel CLI measurement and/or channel measurement</w:t>
      </w:r>
      <w:bookmarkEnd w:id="224"/>
    </w:p>
    <w:p w14:paraId="26772BEF" w14:textId="77777777" w:rsidR="006371E7" w:rsidRPr="006B2A04" w:rsidRDefault="006371E7" w:rsidP="00571D07">
      <w:pPr>
        <w:pStyle w:val="Heading4"/>
        <w:rPr>
          <w:lang w:val="en-US" w:eastAsia="en-GB"/>
        </w:rPr>
      </w:pPr>
      <w:bookmarkStart w:id="225" w:name="_Toc152011404"/>
      <w:bookmarkStart w:id="226" w:name="_Hlk142661630"/>
      <w:r w:rsidRPr="006B2A04">
        <w:t>8.3.</w:t>
      </w:r>
      <w:r w:rsidRPr="006B2A04">
        <w:rPr>
          <w:lang w:val="en-US"/>
        </w:rPr>
        <w:t>1</w:t>
      </w:r>
      <w:r w:rsidRPr="006B2A04">
        <w:t>.1</w:t>
      </w:r>
      <w:r w:rsidRPr="006B2A04">
        <w:tab/>
        <w:t>Description</w:t>
      </w:r>
      <w:bookmarkEnd w:id="225"/>
    </w:p>
    <w:p w14:paraId="44DD25FF" w14:textId="77777777" w:rsidR="006371E7" w:rsidRPr="006B2A04" w:rsidRDefault="006371E7" w:rsidP="006371E7">
      <w:pPr>
        <w:pStyle w:val="ListParagraph"/>
        <w:suppressAutoHyphens/>
        <w:spacing w:line="276" w:lineRule="auto"/>
        <w:ind w:left="0"/>
      </w:pPr>
      <w:r w:rsidRPr="006B2A04">
        <w:t xml:space="preserve">RAN1 studies the feasibility and potential benefits of gNB-to-gNB co-channel CLI measurement for gNB-to-gNB CLI handling, which can be specific for dynamic/flexible TDD and/or common for both SBFD and dynamic/flexible TDD. In the study, </w:t>
      </w:r>
      <w:r w:rsidRPr="006B2A04">
        <w:rPr>
          <w:rFonts w:eastAsia="SimSun"/>
        </w:rPr>
        <w:t>at least followings are included:</w:t>
      </w:r>
    </w:p>
    <w:p w14:paraId="73078DFC" w14:textId="2825BD63" w:rsidR="006371E7" w:rsidRPr="006B2A04" w:rsidRDefault="00571D07" w:rsidP="00571D07">
      <w:pPr>
        <w:pStyle w:val="B1"/>
      </w:pPr>
      <w:r>
        <w:t>-</w:t>
      </w:r>
      <w:r>
        <w:tab/>
      </w:r>
      <w:r w:rsidR="006371E7" w:rsidRPr="006B2A04">
        <w:t>Measurement resource configuration</w:t>
      </w:r>
    </w:p>
    <w:p w14:paraId="03DF0166" w14:textId="7045A338" w:rsidR="006371E7" w:rsidRPr="006B2A04" w:rsidRDefault="00571D07" w:rsidP="00571D07">
      <w:pPr>
        <w:pStyle w:val="B1"/>
      </w:pPr>
      <w:r>
        <w:t>-</w:t>
      </w:r>
      <w:r>
        <w:tab/>
      </w:r>
      <w:r w:rsidR="006371E7" w:rsidRPr="006B2A04">
        <w:t>Measurement details</w:t>
      </w:r>
    </w:p>
    <w:p w14:paraId="1D455B7B" w14:textId="4A5EABA4" w:rsidR="006371E7" w:rsidRPr="006B2A04" w:rsidRDefault="00571D07" w:rsidP="00571D07">
      <w:pPr>
        <w:pStyle w:val="B1"/>
      </w:pPr>
      <w:r>
        <w:t>-</w:t>
      </w:r>
      <w:r>
        <w:tab/>
      </w:r>
      <w:r w:rsidR="006371E7" w:rsidRPr="006B2A04">
        <w:t>Relevant information exchange</w:t>
      </w:r>
    </w:p>
    <w:p w14:paraId="08D344B8" w14:textId="66483615" w:rsidR="006371E7" w:rsidRPr="006B2A04" w:rsidRDefault="00571D07" w:rsidP="00571D07">
      <w:pPr>
        <w:pStyle w:val="B1"/>
      </w:pPr>
      <w:r>
        <w:t>-</w:t>
      </w:r>
      <w:r>
        <w:tab/>
      </w:r>
      <w:r w:rsidR="006371E7" w:rsidRPr="006B2A04">
        <w:t>Usage of measurement</w:t>
      </w:r>
    </w:p>
    <w:p w14:paraId="17526088" w14:textId="2F479CA6" w:rsidR="006371E7" w:rsidRPr="006B2A04" w:rsidRDefault="006371E7" w:rsidP="00C13D38">
      <w:r w:rsidRPr="006B2A04">
        <w:rPr>
          <w:rFonts w:eastAsiaTheme="minorEastAsia" w:hint="eastAsia"/>
          <w:lang w:eastAsia="ko-KR"/>
        </w:rPr>
        <w:t>A</w:t>
      </w:r>
      <w:r w:rsidRPr="006B2A04">
        <w:rPr>
          <w:rFonts w:eastAsiaTheme="minorEastAsia"/>
          <w:lang w:eastAsia="ko-KR"/>
        </w:rPr>
        <w:t xml:space="preserve">lso, </w:t>
      </w:r>
      <w:r w:rsidRPr="006B2A04">
        <w:t>for gNB-to-gNB co-channel CLI measurement, the</w:t>
      </w:r>
      <w:r w:rsidRPr="006B2A04">
        <w:rPr>
          <w:rStyle w:val="apple-converted-space"/>
        </w:rPr>
        <w:t> </w:t>
      </w:r>
      <w:r w:rsidRPr="006B2A04">
        <w:t>potential</w:t>
      </w:r>
      <w:r w:rsidRPr="006B2A04">
        <w:rPr>
          <w:rStyle w:val="apple-converted-space"/>
        </w:rPr>
        <w:t> </w:t>
      </w:r>
      <w:r w:rsidRPr="006B2A04">
        <w:t>benefit of uplink resources muting is studied further.</w:t>
      </w:r>
    </w:p>
    <w:p w14:paraId="6FA4E598" w14:textId="77777777" w:rsidR="00C13D38" w:rsidRPr="006B2A04" w:rsidRDefault="00C13D38" w:rsidP="00571D07"/>
    <w:p w14:paraId="4E4DFE53" w14:textId="77777777" w:rsidR="006371E7" w:rsidRPr="006B2A04" w:rsidRDefault="006371E7" w:rsidP="00571D07">
      <w:pPr>
        <w:rPr>
          <w:rFonts w:eastAsiaTheme="minorEastAsia"/>
          <w:b/>
          <w:bCs/>
          <w:u w:val="single"/>
          <w:lang w:eastAsia="ko-KR"/>
        </w:rPr>
      </w:pPr>
      <w:r w:rsidRPr="006B2A04">
        <w:rPr>
          <w:rFonts w:eastAsiaTheme="minorEastAsia" w:hint="eastAsia"/>
          <w:b/>
          <w:bCs/>
          <w:u w:val="single"/>
          <w:lang w:eastAsia="ko-KR"/>
        </w:rPr>
        <w:t>M</w:t>
      </w:r>
      <w:r w:rsidRPr="006B2A04">
        <w:rPr>
          <w:rFonts w:eastAsiaTheme="minorEastAsia"/>
          <w:b/>
          <w:bCs/>
          <w:u w:val="single"/>
          <w:lang w:eastAsia="ko-KR"/>
        </w:rPr>
        <w:t xml:space="preserve">easurement Resource, Performance Matric and </w:t>
      </w:r>
      <w:r w:rsidRPr="006B2A04">
        <w:rPr>
          <w:b/>
          <w:bCs/>
          <w:u w:val="single"/>
        </w:rPr>
        <w:t>Relevant information exchange</w:t>
      </w:r>
    </w:p>
    <w:p w14:paraId="2122837B" w14:textId="5E2CEDE9" w:rsidR="006371E7" w:rsidRPr="006B2A04" w:rsidRDefault="006371E7" w:rsidP="00571D07">
      <w:pPr>
        <w:rPr>
          <w:lang w:eastAsia="ko-KR"/>
        </w:rPr>
      </w:pPr>
      <w:r w:rsidRPr="006B2A04">
        <w:rPr>
          <w:lang w:eastAsia="ko-KR"/>
        </w:rPr>
        <w:t>In the study for gNB-to-gNB co-channel CLI measurement, it is considered as baseline to reuse existing DL channel(s)/signal(s)/measurement</w:t>
      </w:r>
      <w:r w:rsidR="00BC3EB0" w:rsidRPr="006B2A04">
        <w:rPr>
          <w:lang w:eastAsia="ko-KR"/>
        </w:rPr>
        <w:t xml:space="preserve"> </w:t>
      </w:r>
      <w:r w:rsidRPr="006B2A04">
        <w:rPr>
          <w:lang w:eastAsia="ko-KR"/>
        </w:rPr>
        <w:t>resource(s), for example, SSB, NZP/ZP-CSI-RS, DMRS for PDCCH/PDSCH, CSI-IM, RSSI measurement resource, etc.</w:t>
      </w:r>
    </w:p>
    <w:p w14:paraId="441ACA8B" w14:textId="77777777" w:rsidR="006371E7" w:rsidRPr="006B2A04" w:rsidRDefault="006371E7" w:rsidP="00571D07">
      <w:r w:rsidRPr="006B2A04">
        <w:rPr>
          <w:rFonts w:eastAsia="SimSun"/>
          <w:iCs/>
        </w:rPr>
        <w:lastRenderedPageBreak/>
        <w:t>In the study, beam level (i.e., based on measurement result per SSB resource and/or per CSI-RS resource) CLI measurement can be considered.</w:t>
      </w:r>
    </w:p>
    <w:p w14:paraId="52D90D90" w14:textId="77777777" w:rsidR="006371E7" w:rsidRPr="006B2A04" w:rsidRDefault="006371E7" w:rsidP="00571D07">
      <w:r w:rsidRPr="006B2A04">
        <w:t xml:space="preserve">In the study, RAN1 assumed that exchange of configuration for NZP CSI-RS /SSB can be an enabler for gNB-to-gNB CLI measurement and/or channel measurement. </w:t>
      </w:r>
    </w:p>
    <w:p w14:paraId="6BEA29B2" w14:textId="77777777" w:rsidR="006371E7" w:rsidRPr="006B2A04" w:rsidRDefault="006371E7" w:rsidP="00571D07">
      <w:pPr>
        <w:rPr>
          <w:lang w:eastAsia="ko-KR"/>
        </w:rPr>
      </w:pPr>
    </w:p>
    <w:p w14:paraId="114E9072" w14:textId="77777777" w:rsidR="006371E7" w:rsidRPr="006B2A04" w:rsidRDefault="006371E7" w:rsidP="00571D07">
      <w:pPr>
        <w:rPr>
          <w:rFonts w:eastAsiaTheme="minorEastAsia"/>
          <w:b/>
          <w:bCs/>
          <w:szCs w:val="18"/>
          <w:u w:val="single"/>
          <w:lang w:eastAsia="ko-KR"/>
        </w:rPr>
      </w:pPr>
      <w:r w:rsidRPr="006B2A04">
        <w:rPr>
          <w:rFonts w:eastAsiaTheme="minorEastAsia" w:hint="eastAsia"/>
          <w:b/>
          <w:bCs/>
          <w:szCs w:val="18"/>
          <w:u w:val="single"/>
          <w:lang w:eastAsia="ko-KR"/>
        </w:rPr>
        <w:t>U</w:t>
      </w:r>
      <w:r w:rsidRPr="006B2A04">
        <w:rPr>
          <w:rFonts w:eastAsiaTheme="minorEastAsia"/>
          <w:b/>
          <w:bCs/>
          <w:szCs w:val="18"/>
          <w:u w:val="single"/>
          <w:lang w:eastAsia="ko-KR"/>
        </w:rPr>
        <w:t>L Resource Muting</w:t>
      </w:r>
    </w:p>
    <w:p w14:paraId="0E0825C8" w14:textId="77777777" w:rsidR="006371E7" w:rsidRPr="006B2A04" w:rsidRDefault="006371E7" w:rsidP="00571D07">
      <w:pPr>
        <w:rPr>
          <w:lang w:eastAsia="ko-KR"/>
        </w:rPr>
      </w:pPr>
      <w:r w:rsidRPr="006B2A04">
        <w:rPr>
          <w:lang w:eastAsia="ko-KR"/>
        </w:rPr>
        <w:t xml:space="preserve">For enhancement of gNB-to-gNB co-channel CLI measurement and/or channel measurement, following options are studied for UL resource muting. </w:t>
      </w:r>
    </w:p>
    <w:p w14:paraId="699E1E41" w14:textId="4E0F4D66" w:rsidR="006371E7" w:rsidRPr="006B2A04" w:rsidRDefault="00571D07" w:rsidP="00571D07">
      <w:pPr>
        <w:pStyle w:val="B1"/>
      </w:pPr>
      <w:r>
        <w:t>-</w:t>
      </w:r>
      <w:r>
        <w:tab/>
      </w:r>
      <w:r w:rsidR="006371E7" w:rsidRPr="006B2A04">
        <w:t>Option 1: Transparent UL resource muting method (e.g., avoid the scheduling on measurement resource)</w:t>
      </w:r>
    </w:p>
    <w:p w14:paraId="71FB9115" w14:textId="29DFD6E9" w:rsidR="006371E7" w:rsidRPr="006B2A04" w:rsidRDefault="00571D07" w:rsidP="00571D07">
      <w:pPr>
        <w:pStyle w:val="B1"/>
      </w:pPr>
      <w:r>
        <w:t>-</w:t>
      </w:r>
      <w:r>
        <w:tab/>
      </w:r>
      <w:r w:rsidR="006371E7" w:rsidRPr="006B2A04">
        <w:t>Option 2: Non-transparent UL resource muting method (e.g., define UL resource muting pattern with one or more RE/RB muting patterns)</w:t>
      </w:r>
    </w:p>
    <w:p w14:paraId="5514E334" w14:textId="77777777" w:rsidR="00C13D38" w:rsidRPr="006B2A04" w:rsidRDefault="00C13D38" w:rsidP="00571D07">
      <w:pPr>
        <w:rPr>
          <w:lang w:eastAsia="ko-KR"/>
        </w:rPr>
      </w:pPr>
    </w:p>
    <w:p w14:paraId="3985104E" w14:textId="421C5C7C" w:rsidR="006371E7" w:rsidRPr="00571D07" w:rsidRDefault="006371E7" w:rsidP="00571D07">
      <w:pPr>
        <w:rPr>
          <w:b/>
          <w:bCs/>
          <w:u w:val="single"/>
          <w:lang w:eastAsia="ko-KR"/>
        </w:rPr>
      </w:pPr>
      <w:r w:rsidRPr="00571D07">
        <w:rPr>
          <w:b/>
          <w:bCs/>
          <w:u w:val="single"/>
          <w:lang w:eastAsia="ko-KR"/>
        </w:rPr>
        <w:t>Issues on reception timing misalignment</w:t>
      </w:r>
    </w:p>
    <w:p w14:paraId="40CF63FE" w14:textId="77777777" w:rsidR="006371E7" w:rsidRPr="006B2A04" w:rsidRDefault="006371E7" w:rsidP="00571D07">
      <w:pPr>
        <w:rPr>
          <w:rFonts w:eastAsia="Batang"/>
          <w:szCs w:val="24"/>
          <w:lang w:eastAsia="ko-KR"/>
        </w:rPr>
      </w:pPr>
      <w:r w:rsidRPr="006B2A04">
        <w:rPr>
          <w:rFonts w:eastAsia="Batang"/>
          <w:szCs w:val="24"/>
        </w:rPr>
        <w:t>For gNB-to-gNB co-channel CLI measurement and/or channel measurement, RAN1 studies the impact on system performance because of CLI measurement inaccuracy at victim gNB due to misalignment between UL timing at victim gNB and DL reception timing at victim gNB of CLI measurement resource transmitted from one or more aggressor gNB</w:t>
      </w:r>
      <w:r w:rsidRPr="006B2A04">
        <w:rPr>
          <w:rFonts w:eastAsia="Batang"/>
          <w:szCs w:val="24"/>
          <w:lang w:eastAsia="ko-KR"/>
        </w:rPr>
        <w:t>.</w:t>
      </w:r>
      <w:r w:rsidRPr="006B2A04">
        <w:rPr>
          <w:rFonts w:eastAsia="Batang"/>
          <w:szCs w:val="24"/>
        </w:rPr>
        <w:t xml:space="preserve"> In the study, potential impact on UL performance is included.</w:t>
      </w:r>
    </w:p>
    <w:p w14:paraId="64D0C2E1" w14:textId="77777777" w:rsidR="006371E7" w:rsidRPr="006B2A04" w:rsidRDefault="006371E7" w:rsidP="00571D07">
      <w:pPr>
        <w:pStyle w:val="Heading4"/>
        <w:rPr>
          <w:lang w:val="en-US" w:eastAsia="en-GB"/>
        </w:rPr>
      </w:pPr>
      <w:bookmarkStart w:id="227" w:name="_Toc152011405"/>
      <w:r w:rsidRPr="006B2A04">
        <w:t>8.3.</w:t>
      </w:r>
      <w:r w:rsidRPr="006B2A04">
        <w:rPr>
          <w:lang w:val="en-US"/>
        </w:rPr>
        <w:t>1</w:t>
      </w:r>
      <w:r w:rsidRPr="006B2A04">
        <w:t>.2</w:t>
      </w:r>
      <w:r w:rsidRPr="006B2A04">
        <w:tab/>
        <w:t>Performance evaluation or analysis</w:t>
      </w:r>
      <w:bookmarkEnd w:id="227"/>
    </w:p>
    <w:p w14:paraId="37D1310B" w14:textId="77777777" w:rsidR="006371E7" w:rsidRPr="006B2A04" w:rsidRDefault="006371E7" w:rsidP="006371E7">
      <w:pPr>
        <w:spacing w:after="160" w:line="259" w:lineRule="auto"/>
        <w:rPr>
          <w:rFonts w:ascii="Times" w:eastAsia="Batang" w:hAnsi="Times"/>
        </w:rPr>
      </w:pPr>
      <w:r w:rsidRPr="006B2A04">
        <w:rPr>
          <w:rFonts w:ascii="Times" w:hAnsi="Times"/>
          <w:lang w:eastAsia="ko-KR"/>
        </w:rPr>
        <w:t>In the study of gNB-to-gNB co-channel CLI measurement and/or channel measurement, it is assumed that periodic NZP CSI-RS/SSB is the baseline. Also, for the study, it is assumed that both CD-SSB and NCD-SSB can be used for gNB-to-gNB CLI measurement. From the study of gNB-to-gNB co-channel CLI measurement and/or channel measurement, f</w:t>
      </w:r>
      <w:r w:rsidRPr="006B2A04">
        <w:rPr>
          <w:rFonts w:ascii="Times" w:hAnsi="Times" w:hint="eastAsia"/>
          <w:lang w:eastAsia="ko-KR"/>
        </w:rPr>
        <w:t>ollo</w:t>
      </w:r>
      <w:r w:rsidRPr="006B2A04">
        <w:rPr>
          <w:rFonts w:ascii="Times" w:hAnsi="Times"/>
          <w:lang w:eastAsia="ko-KR"/>
        </w:rPr>
        <w:t>wings are observed:</w:t>
      </w:r>
    </w:p>
    <w:p w14:paraId="6F533DC6" w14:textId="7A71A4CA" w:rsidR="006371E7" w:rsidRPr="006B2A04" w:rsidRDefault="00571D07" w:rsidP="00571D07">
      <w:pPr>
        <w:pStyle w:val="B1"/>
        <w:rPr>
          <w:lang w:eastAsia="ko-KR"/>
        </w:rPr>
      </w:pPr>
      <w:r>
        <w:rPr>
          <w:lang w:eastAsia="ko-KR"/>
        </w:rPr>
        <w:t>-</w:t>
      </w:r>
      <w:r>
        <w:rPr>
          <w:lang w:eastAsia="ko-KR"/>
        </w:rPr>
        <w:tab/>
      </w:r>
      <w:r w:rsidR="006371E7" w:rsidRPr="006B2A04">
        <w:rPr>
          <w:lang w:eastAsia="ko-KR"/>
        </w:rPr>
        <w:t>gNBs, which measure gNB-to-gNB co-channel CLI using CD-SSBs from neighbor cells, might require muting/skipping some of the CD-SSBs if the time/frequency resource of CD-SSBs for the gNBs is overlapping.</w:t>
      </w:r>
    </w:p>
    <w:p w14:paraId="6775B968" w14:textId="4C4D16E4" w:rsidR="006371E7" w:rsidRPr="006B2A04" w:rsidRDefault="00571D07" w:rsidP="00571D07">
      <w:pPr>
        <w:pStyle w:val="B2"/>
        <w:rPr>
          <w:lang w:eastAsia="ko-KR"/>
        </w:rPr>
      </w:pPr>
      <w:r>
        <w:rPr>
          <w:lang w:eastAsia="ko-KR"/>
        </w:rPr>
        <w:t>-</w:t>
      </w:r>
      <w:r>
        <w:rPr>
          <w:lang w:eastAsia="ko-KR"/>
        </w:rPr>
        <w:tab/>
      </w:r>
      <w:r w:rsidR="006371E7" w:rsidRPr="006B2A04">
        <w:rPr>
          <w:lang w:eastAsia="ko-KR"/>
        </w:rPr>
        <w:t>This approach might at least incur impact on initial access / cell search / RRM measurement performance</w:t>
      </w:r>
    </w:p>
    <w:p w14:paraId="2A56BAF3" w14:textId="34EA0583" w:rsidR="006371E7" w:rsidRPr="006B2A04" w:rsidRDefault="00571D07" w:rsidP="00571D07">
      <w:pPr>
        <w:pStyle w:val="B1"/>
        <w:rPr>
          <w:lang w:eastAsia="ko-KR"/>
        </w:rPr>
      </w:pPr>
      <w:r>
        <w:rPr>
          <w:rFonts w:eastAsia="Batang"/>
        </w:rPr>
        <w:t>-</w:t>
      </w:r>
      <w:r>
        <w:rPr>
          <w:rFonts w:eastAsia="Batang"/>
        </w:rPr>
        <w:tab/>
      </w:r>
      <w:r w:rsidR="006371E7" w:rsidRPr="006B2A04">
        <w:rPr>
          <w:rFonts w:eastAsia="Batang"/>
        </w:rPr>
        <w:t>In order to address the above issue, NCD-SSBs provided to neighbor gNBs can be used for CLI measurement at victim gNBs.</w:t>
      </w:r>
    </w:p>
    <w:p w14:paraId="5C4ED2E5" w14:textId="55B49CF5" w:rsidR="006371E7" w:rsidRPr="006B2A04" w:rsidRDefault="00571D07" w:rsidP="00571D07">
      <w:pPr>
        <w:pStyle w:val="B1"/>
        <w:rPr>
          <w:lang w:eastAsia="ko-KR"/>
        </w:rPr>
      </w:pPr>
      <w:r>
        <w:rPr>
          <w:rFonts w:eastAsia="Batang"/>
        </w:rPr>
        <w:t>-</w:t>
      </w:r>
      <w:r>
        <w:rPr>
          <w:rFonts w:eastAsia="Batang"/>
        </w:rPr>
        <w:tab/>
      </w:r>
      <w:r w:rsidR="006371E7" w:rsidRPr="006B2A04">
        <w:rPr>
          <w:rFonts w:eastAsia="Batang"/>
        </w:rPr>
        <w:t xml:space="preserve">SSB resources may be useful for coarse tracking of CLI levels </w:t>
      </w:r>
    </w:p>
    <w:p w14:paraId="56FD7421" w14:textId="602F5D9E" w:rsidR="006371E7" w:rsidRPr="006B2A04" w:rsidRDefault="00571D07" w:rsidP="00571D07">
      <w:pPr>
        <w:pStyle w:val="B1"/>
        <w:rPr>
          <w:lang w:eastAsia="ko-KR"/>
        </w:rPr>
      </w:pPr>
      <w:r>
        <w:rPr>
          <w:rFonts w:eastAsia="Batang"/>
        </w:rPr>
        <w:t>-</w:t>
      </w:r>
      <w:r>
        <w:rPr>
          <w:rFonts w:eastAsia="Batang"/>
        </w:rPr>
        <w:tab/>
      </w:r>
      <w:r w:rsidR="006371E7" w:rsidRPr="006B2A04">
        <w:rPr>
          <w:rFonts w:eastAsia="Batang"/>
        </w:rPr>
        <w:t xml:space="preserve">NZP CSI-RS resource configurations provided to neighbor gNBs can be used for the purpose of </w:t>
      </w:r>
      <w:r w:rsidR="006371E7" w:rsidRPr="006B2A04">
        <w:rPr>
          <w:rFonts w:eastAsia="Batang" w:cs="Arial"/>
        </w:rPr>
        <w:t>estimating</w:t>
      </w:r>
      <w:r w:rsidR="006371E7" w:rsidRPr="006B2A04">
        <w:rPr>
          <w:rFonts w:eastAsia="Batang"/>
        </w:rPr>
        <w:t xml:space="preserve"> inter-gNB CLI levels.</w:t>
      </w:r>
    </w:p>
    <w:p w14:paraId="545D0721" w14:textId="46E71BAC" w:rsidR="006371E7" w:rsidRPr="006B2A04" w:rsidRDefault="00571D07" w:rsidP="00571D07">
      <w:pPr>
        <w:pStyle w:val="B1"/>
        <w:rPr>
          <w:lang w:eastAsia="ko-KR"/>
        </w:rPr>
      </w:pPr>
      <w:r>
        <w:rPr>
          <w:rFonts w:eastAsia="Batang"/>
        </w:rPr>
        <w:t>-</w:t>
      </w:r>
      <w:r>
        <w:rPr>
          <w:rFonts w:eastAsia="Batang"/>
        </w:rPr>
        <w:tab/>
      </w:r>
      <w:r w:rsidR="006371E7" w:rsidRPr="006B2A04">
        <w:rPr>
          <w:rFonts w:eastAsia="Batang"/>
        </w:rPr>
        <w:t>NZP CSI-RS resource configurations provided to neighbor gNBs also can be used for the purpose of estimating inter-gNB channel which helps Tx / Rx gNBs perform beamforming to reduce inter-gNB CLI.</w:t>
      </w:r>
    </w:p>
    <w:p w14:paraId="0FE76178" w14:textId="77777777" w:rsidR="006371E7" w:rsidRPr="006B2A04" w:rsidRDefault="006371E7" w:rsidP="00571D07"/>
    <w:p w14:paraId="3A930253" w14:textId="77777777" w:rsidR="006371E7" w:rsidRPr="006B2A04" w:rsidRDefault="006371E7" w:rsidP="00571D07">
      <w:pPr>
        <w:rPr>
          <w:rFonts w:ascii="Times" w:hAnsi="Times"/>
          <w:lang w:eastAsia="ko-KR"/>
        </w:rPr>
      </w:pPr>
      <w:r w:rsidRPr="006B2A04">
        <w:rPr>
          <w:rFonts w:ascii="Times" w:hAnsi="Times"/>
          <w:szCs w:val="32"/>
          <w:lang w:eastAsia="ko-KR"/>
        </w:rPr>
        <w:t>From the study of UL resource muting for gNB-to-gNB co-channel CLI measurement, channel measurement</w:t>
      </w:r>
      <w:r w:rsidRPr="006B2A04">
        <w:rPr>
          <w:rFonts w:ascii="Times" w:hAnsi="Times"/>
          <w:lang w:eastAsia="ko-KR"/>
        </w:rPr>
        <w:t>, the f</w:t>
      </w:r>
      <w:r w:rsidRPr="006B2A04">
        <w:rPr>
          <w:rFonts w:ascii="Times" w:hAnsi="Times" w:hint="eastAsia"/>
          <w:lang w:eastAsia="ko-KR"/>
        </w:rPr>
        <w:t>ollo</w:t>
      </w:r>
      <w:r w:rsidRPr="006B2A04">
        <w:rPr>
          <w:rFonts w:ascii="Times" w:hAnsi="Times"/>
          <w:lang w:eastAsia="ko-KR"/>
        </w:rPr>
        <w:t>wings are observed:</w:t>
      </w:r>
    </w:p>
    <w:p w14:paraId="34CCF9CD" w14:textId="13DD291C" w:rsidR="006371E7" w:rsidRPr="006B2A04" w:rsidRDefault="00571D07" w:rsidP="00571D07">
      <w:pPr>
        <w:pStyle w:val="B1"/>
        <w:rPr>
          <w:lang w:eastAsia="ko-KR"/>
        </w:rPr>
      </w:pPr>
      <w:r>
        <w:rPr>
          <w:rFonts w:eastAsia="Batang"/>
          <w:szCs w:val="32"/>
        </w:rPr>
        <w:t>-</w:t>
      </w:r>
      <w:r>
        <w:rPr>
          <w:rFonts w:eastAsia="Batang"/>
          <w:szCs w:val="32"/>
        </w:rPr>
        <w:tab/>
      </w:r>
      <w:r w:rsidR="006371E7" w:rsidRPr="006B2A04">
        <w:rPr>
          <w:rFonts w:eastAsia="Batang"/>
          <w:szCs w:val="32"/>
        </w:rPr>
        <w:t xml:space="preserve">The </w:t>
      </w:r>
      <w:r w:rsidR="006371E7" w:rsidRPr="006B2A04">
        <w:rPr>
          <w:lang w:eastAsia="ko-KR"/>
        </w:rPr>
        <w:t xml:space="preserve">UL resource muting can be used to measure the gNB-to-gNB CLI levels with less interference from UL. </w:t>
      </w:r>
    </w:p>
    <w:p w14:paraId="36980A89" w14:textId="679BC636" w:rsidR="006371E7" w:rsidRPr="006B2A04" w:rsidRDefault="00571D07" w:rsidP="00571D07">
      <w:pPr>
        <w:pStyle w:val="B1"/>
        <w:rPr>
          <w:lang w:eastAsia="ko-KR"/>
        </w:rPr>
      </w:pPr>
      <w:r>
        <w:rPr>
          <w:rFonts w:eastAsia="Batang"/>
          <w:szCs w:val="32"/>
        </w:rPr>
        <w:t>-</w:t>
      </w:r>
      <w:r>
        <w:rPr>
          <w:rFonts w:eastAsia="Batang"/>
          <w:szCs w:val="32"/>
        </w:rPr>
        <w:tab/>
      </w:r>
      <w:r w:rsidR="006371E7" w:rsidRPr="006B2A04">
        <w:rPr>
          <w:rFonts w:eastAsia="Batang"/>
          <w:szCs w:val="32"/>
        </w:rPr>
        <w:t xml:space="preserve">The </w:t>
      </w:r>
      <w:r w:rsidR="006371E7" w:rsidRPr="006B2A04">
        <w:rPr>
          <w:lang w:eastAsia="ko-KR"/>
        </w:rPr>
        <w:t>UL resource muting can be used to measure the gNB-to-gNB channel with less interference from UL.</w:t>
      </w:r>
    </w:p>
    <w:p w14:paraId="01D8F42D" w14:textId="22C2B441" w:rsidR="006371E7" w:rsidRPr="006B2A04" w:rsidRDefault="00571D07" w:rsidP="00571D07">
      <w:pPr>
        <w:pStyle w:val="B1"/>
        <w:rPr>
          <w:lang w:eastAsia="ko-KR"/>
        </w:rPr>
      </w:pPr>
      <w:r>
        <w:rPr>
          <w:rFonts w:eastAsia="Batang"/>
          <w:szCs w:val="32"/>
        </w:rPr>
        <w:t>-</w:t>
      </w:r>
      <w:r>
        <w:rPr>
          <w:rFonts w:eastAsia="Batang"/>
          <w:szCs w:val="32"/>
        </w:rPr>
        <w:tab/>
      </w:r>
      <w:r w:rsidR="006371E7" w:rsidRPr="006B2A04">
        <w:rPr>
          <w:rFonts w:eastAsia="Batang"/>
          <w:szCs w:val="32"/>
        </w:rPr>
        <w:t xml:space="preserve">The UL resource muting can be used to </w:t>
      </w:r>
      <w:r w:rsidR="006371E7" w:rsidRPr="006B2A04">
        <w:rPr>
          <w:lang w:eastAsia="ko-KR"/>
        </w:rPr>
        <w:t>measure</w:t>
      </w:r>
      <w:r w:rsidR="006371E7" w:rsidRPr="006B2A04">
        <w:rPr>
          <w:rFonts w:eastAsia="Batang"/>
          <w:szCs w:val="32"/>
        </w:rPr>
        <w:t xml:space="preserve"> the gNB-to-gNB CLI interference covariance matrix </w:t>
      </w:r>
      <w:r w:rsidR="006371E7" w:rsidRPr="006B2A04">
        <w:rPr>
          <w:lang w:eastAsia="ko-KR"/>
        </w:rPr>
        <w:t>with less interference from UL</w:t>
      </w:r>
      <w:r w:rsidR="006371E7" w:rsidRPr="006B2A04">
        <w:rPr>
          <w:rFonts w:eastAsia="Batang"/>
          <w:szCs w:val="32"/>
        </w:rPr>
        <w:t>.</w:t>
      </w:r>
    </w:p>
    <w:p w14:paraId="0C67BAE2" w14:textId="0F3958D0" w:rsidR="006371E7" w:rsidRPr="006B2A04" w:rsidRDefault="006371E7" w:rsidP="00571D07">
      <w:pPr>
        <w:pStyle w:val="NO"/>
        <w:rPr>
          <w:lang w:eastAsia="ko-KR"/>
        </w:rPr>
      </w:pPr>
      <w:r w:rsidRPr="006B2A04">
        <w:t>Note:</w:t>
      </w:r>
      <w:r w:rsidR="00571D07">
        <w:tab/>
      </w:r>
      <w:r w:rsidRPr="006B2A04">
        <w:t>Above can be done using current specification which supports transparent UL resource muting with gNB scheduling</w:t>
      </w:r>
      <w:r w:rsidR="001F5619" w:rsidRPr="006B2A04">
        <w:t>. UL resource muting could incur UL performance loss.</w:t>
      </w:r>
    </w:p>
    <w:p w14:paraId="02792F59" w14:textId="6D0E5B79" w:rsidR="006371E7" w:rsidRPr="006B2A04" w:rsidRDefault="006371E7" w:rsidP="00571D07">
      <w:r w:rsidRPr="006B2A04">
        <w:rPr>
          <w:lang w:eastAsia="ko-KR"/>
        </w:rPr>
        <w:lastRenderedPageBreak/>
        <w:t xml:space="preserve">For performance evaluation of </w:t>
      </w:r>
      <w:r w:rsidRPr="006B2A04">
        <w:rPr>
          <w:b/>
          <w:bCs/>
          <w:i/>
          <w:iCs/>
          <w:lang w:val="en-US" w:eastAsia="zh-CN"/>
        </w:rPr>
        <w:t>UL Resource Muting-based scheme for measuring the gNB-to-gNB CLI interference covariance matrix</w:t>
      </w:r>
      <w:r w:rsidRPr="006B2A04">
        <w:rPr>
          <w:lang w:eastAsia="ko-KR"/>
        </w:rPr>
        <w:t>, three sources (</w:t>
      </w:r>
      <w:r w:rsidR="00D95A20" w:rsidRPr="006B2A04">
        <w:rPr>
          <w:lang w:eastAsia="ko-KR"/>
        </w:rPr>
        <w:t>[19]</w:t>
      </w:r>
      <w:r w:rsidRPr="006B2A04">
        <w:rPr>
          <w:lang w:eastAsia="ko-KR"/>
        </w:rPr>
        <w:t xml:space="preserve">, </w:t>
      </w:r>
      <w:r w:rsidR="00D95A20" w:rsidRPr="006B2A04">
        <w:rPr>
          <w:lang w:eastAsia="zh-CN"/>
        </w:rPr>
        <w:t>[24]</w:t>
      </w:r>
      <w:r w:rsidRPr="006B2A04">
        <w:rPr>
          <w:lang w:eastAsia="ko-KR"/>
        </w:rPr>
        <w:t xml:space="preserve">, </w:t>
      </w:r>
      <w:r w:rsidR="00987C37" w:rsidRPr="006B2A04">
        <w:rPr>
          <w:lang w:eastAsia="zh-CN"/>
        </w:rPr>
        <w:t>[35]</w:t>
      </w:r>
      <w:r w:rsidRPr="006B2A04">
        <w:rPr>
          <w:lang w:eastAsia="ko-KR"/>
        </w:rPr>
        <w:t>) provide the evaluation results. The evaluation results are summarized in section 8.3.1</w:t>
      </w:r>
      <w:r w:rsidRPr="006B2A04">
        <w:rPr>
          <w:rFonts w:hint="eastAsia"/>
          <w:lang w:eastAsia="ko-KR"/>
        </w:rPr>
        <w:t>A</w:t>
      </w:r>
      <w:r w:rsidRPr="006B2A04">
        <w:rPr>
          <w:lang w:eastAsia="ko-KR"/>
        </w:rPr>
        <w:t xml:space="preserve"> and the tables for the evaluation result are shown in Annex B.4. </w:t>
      </w:r>
    </w:p>
    <w:p w14:paraId="4889ED10" w14:textId="77777777" w:rsidR="006371E7" w:rsidRPr="006B2A04" w:rsidRDefault="006371E7" w:rsidP="006371E7">
      <w:pPr>
        <w:pStyle w:val="Heading4"/>
        <w:rPr>
          <w:lang w:val="en-US" w:eastAsia="en-GB"/>
        </w:rPr>
      </w:pPr>
      <w:bookmarkStart w:id="228" w:name="_Toc152011406"/>
      <w:r w:rsidRPr="006B2A04">
        <w:t>8.3.</w:t>
      </w:r>
      <w:r w:rsidRPr="006B2A04">
        <w:rPr>
          <w:lang w:val="en-US"/>
        </w:rPr>
        <w:t>1</w:t>
      </w:r>
      <w:r w:rsidRPr="006B2A04">
        <w:t>.3</w:t>
      </w:r>
      <w:r w:rsidRPr="006B2A04">
        <w:tab/>
        <w:t>Specification impact</w:t>
      </w:r>
      <w:bookmarkEnd w:id="228"/>
    </w:p>
    <w:bookmarkEnd w:id="226"/>
    <w:p w14:paraId="4D67DAAF" w14:textId="003C1D46" w:rsidR="006371E7" w:rsidRPr="006B2A04" w:rsidRDefault="00C13D38" w:rsidP="00C13D38">
      <w:pPr>
        <w:rPr>
          <w:rFonts w:eastAsia="SimSun"/>
          <w:color w:val="000000"/>
        </w:rPr>
      </w:pPr>
      <w:r w:rsidRPr="006B2A04">
        <w:rPr>
          <w:rFonts w:eastAsia="Malgun Gothic"/>
          <w:color w:val="000000"/>
          <w:lang w:eastAsia="ko-KR"/>
        </w:rPr>
        <w:t xml:space="preserve">For gNB-to-gNB co-channel CLI measurement, </w:t>
      </w:r>
      <w:r w:rsidRPr="006B2A04">
        <w:rPr>
          <w:rFonts w:eastAsia="SimSun"/>
          <w:color w:val="000000"/>
        </w:rPr>
        <w:t xml:space="preserve">RAN1 discussed potential exchange of information among gNBs on </w:t>
      </w:r>
      <w:r w:rsidRPr="006B2A04">
        <w:rPr>
          <w:iCs/>
          <w:color w:val="000000"/>
          <w:lang w:eastAsia="x-none"/>
        </w:rPr>
        <w:t xml:space="preserve">Reference Signal/Channel (e.g., NZP CSI-RS, NCD-SSB) </w:t>
      </w:r>
      <w:r w:rsidRPr="006B2A04">
        <w:rPr>
          <w:rFonts w:eastAsia="SimSun"/>
          <w:color w:val="000000"/>
        </w:rPr>
        <w:t>configuration.</w:t>
      </w:r>
    </w:p>
    <w:p w14:paraId="51FB1CDD" w14:textId="69DF1ADC" w:rsidR="00843D05" w:rsidRPr="006B2A04" w:rsidRDefault="00843D05" w:rsidP="00C13D38">
      <w:pPr>
        <w:rPr>
          <w:rFonts w:eastAsia="Malgun Gothic"/>
          <w:lang w:eastAsia="ko-KR"/>
        </w:rPr>
      </w:pPr>
      <w:r w:rsidRPr="006B2A04">
        <w:rPr>
          <w:rFonts w:eastAsia="Malgun Gothic"/>
          <w:lang w:eastAsia="ko-KR"/>
        </w:rPr>
        <w:t xml:space="preserve">Specification impact of </w:t>
      </w:r>
      <w:r w:rsidRPr="006B2A04">
        <w:rPr>
          <w:b/>
          <w:bCs/>
          <w:i/>
          <w:iCs/>
        </w:rPr>
        <w:t>UL Resource Muting-based scheme for measuring the gNB-to-gNB CLI interference covariance matrix</w:t>
      </w:r>
      <w:r w:rsidRPr="006B2A04">
        <w:t xml:space="preserve"> is summarized in section 8.3.1A.4.</w:t>
      </w:r>
    </w:p>
    <w:p w14:paraId="243D5BE5" w14:textId="77777777" w:rsidR="006371E7" w:rsidRPr="006B2A04" w:rsidRDefault="006371E7" w:rsidP="00571D07">
      <w:pPr>
        <w:pStyle w:val="Heading3"/>
      </w:pPr>
      <w:bookmarkStart w:id="229" w:name="_Toc22995"/>
      <w:bookmarkStart w:id="230" w:name="_Toc2993"/>
      <w:bookmarkStart w:id="231" w:name="_Toc152011407"/>
      <w:r w:rsidRPr="006B2A04">
        <w:t>8.3.</w:t>
      </w:r>
      <w:r w:rsidRPr="006B2A04">
        <w:rPr>
          <w:lang w:val="en-US"/>
        </w:rPr>
        <w:t>1A</w:t>
      </w:r>
      <w:r w:rsidRPr="006B2A04">
        <w:tab/>
        <w:t xml:space="preserve">Inter-gNB CLI scheme 1A: </w:t>
      </w:r>
      <w:r w:rsidRPr="006B2A04">
        <w:rPr>
          <w:lang w:val="en-US" w:eastAsia="zh-CN"/>
        </w:rPr>
        <w:t>UL Resource Muting-based scheme for measuring the gNB-to-gNB CLI interference covariance matrix</w:t>
      </w:r>
      <w:bookmarkEnd w:id="229"/>
      <w:bookmarkEnd w:id="230"/>
      <w:bookmarkEnd w:id="231"/>
    </w:p>
    <w:p w14:paraId="60FB1E61" w14:textId="77777777" w:rsidR="006371E7" w:rsidRPr="006B2A04" w:rsidRDefault="006371E7" w:rsidP="006371E7">
      <w:pPr>
        <w:pStyle w:val="Heading4"/>
        <w:rPr>
          <w:lang w:val="en-US" w:eastAsia="zh-CN"/>
        </w:rPr>
      </w:pPr>
      <w:bookmarkStart w:id="232" w:name="_Toc18957"/>
      <w:bookmarkStart w:id="233" w:name="_Toc24536"/>
      <w:bookmarkStart w:id="234" w:name="_Toc152011408"/>
      <w:r w:rsidRPr="006B2A04">
        <w:t>8.3.</w:t>
      </w:r>
      <w:r w:rsidRPr="006B2A04">
        <w:rPr>
          <w:lang w:val="en-US"/>
        </w:rPr>
        <w:t>1A</w:t>
      </w:r>
      <w:r w:rsidRPr="006B2A04">
        <w:t>.1</w:t>
      </w:r>
      <w:r w:rsidRPr="006B2A04">
        <w:tab/>
      </w:r>
      <w:r w:rsidRPr="006B2A04">
        <w:rPr>
          <w:lang w:val="en-US"/>
        </w:rPr>
        <w:t>Reference scheme for performance comparison</w:t>
      </w:r>
      <w:bookmarkEnd w:id="232"/>
      <w:bookmarkEnd w:id="233"/>
      <w:bookmarkEnd w:id="234"/>
    </w:p>
    <w:p w14:paraId="1CC9664D" w14:textId="1287B450" w:rsidR="006371E7" w:rsidRPr="006B2A04" w:rsidRDefault="006431D4" w:rsidP="006431D4">
      <w:pPr>
        <w:pStyle w:val="B1"/>
        <w:rPr>
          <w:lang w:eastAsia="zh-CN"/>
        </w:rPr>
      </w:pPr>
      <w:r>
        <w:rPr>
          <w:lang w:eastAsia="zh-CN"/>
        </w:rPr>
        <w:t>-</w:t>
      </w:r>
      <w:r>
        <w:rPr>
          <w:lang w:eastAsia="zh-CN"/>
        </w:rPr>
        <w:tab/>
      </w:r>
      <w:r w:rsidR="006371E7" w:rsidRPr="006B2A04">
        <w:rPr>
          <w:lang w:eastAsia="zh-CN"/>
        </w:rPr>
        <w:t>Source 1 (</w:t>
      </w:r>
      <w:r w:rsidR="00D95A20" w:rsidRPr="006B2A04">
        <w:rPr>
          <w:lang w:eastAsia="zh-CN"/>
        </w:rPr>
        <w:t>[19]</w:t>
      </w:r>
      <w:r w:rsidR="006371E7" w:rsidRPr="006B2A04">
        <w:rPr>
          <w:lang w:eastAsia="zh-CN"/>
        </w:rPr>
        <w:t xml:space="preserve">) </w:t>
      </w:r>
    </w:p>
    <w:p w14:paraId="7566637F" w14:textId="4699C0A1" w:rsidR="006371E7" w:rsidRPr="006B2A04" w:rsidRDefault="006431D4" w:rsidP="006431D4">
      <w:pPr>
        <w:pStyle w:val="B2"/>
        <w:rPr>
          <w:lang w:eastAsia="zh-CN"/>
        </w:rPr>
      </w:pPr>
      <w:r>
        <w:rPr>
          <w:lang w:eastAsia="zh-CN"/>
        </w:rPr>
        <w:t>-</w:t>
      </w:r>
      <w:r>
        <w:rPr>
          <w:lang w:eastAsia="zh-CN"/>
        </w:rPr>
        <w:tab/>
      </w:r>
      <w:r w:rsidR="006371E7" w:rsidRPr="006B2A04">
        <w:rPr>
          <w:lang w:eastAsia="zh-CN"/>
        </w:rPr>
        <w:t>Reference scheme 1:</w:t>
      </w:r>
    </w:p>
    <w:p w14:paraId="740402EF" w14:textId="731962B3" w:rsidR="006371E7" w:rsidRPr="006B2A04" w:rsidRDefault="006431D4" w:rsidP="006431D4">
      <w:pPr>
        <w:pStyle w:val="B3"/>
        <w:rPr>
          <w:lang w:eastAsia="zh-CN"/>
        </w:rPr>
      </w:pPr>
      <w:r>
        <w:rPr>
          <w:lang w:eastAsia="zh-CN"/>
        </w:rPr>
        <w:t>-</w:t>
      </w:r>
      <w:r>
        <w:rPr>
          <w:lang w:eastAsia="zh-CN"/>
        </w:rPr>
        <w:tab/>
      </w:r>
      <w:r w:rsidR="006371E7" w:rsidRPr="006B2A04">
        <w:rPr>
          <w:lang w:eastAsia="zh-CN"/>
        </w:rPr>
        <w:t>UL resource muting is not applied and the gNB-to-gNB CLI interference covariance matrix is obtained based on UL DMRS.</w:t>
      </w:r>
    </w:p>
    <w:p w14:paraId="58F17825" w14:textId="5F508C88" w:rsidR="006371E7" w:rsidRPr="006B2A04" w:rsidRDefault="006431D4" w:rsidP="006431D4">
      <w:pPr>
        <w:pStyle w:val="B2"/>
        <w:rPr>
          <w:lang w:eastAsia="zh-CN"/>
        </w:rPr>
      </w:pPr>
      <w:r>
        <w:rPr>
          <w:lang w:eastAsia="zh-CN"/>
        </w:rPr>
        <w:t>-</w:t>
      </w:r>
      <w:r>
        <w:rPr>
          <w:lang w:eastAsia="zh-CN"/>
        </w:rPr>
        <w:tab/>
      </w:r>
      <w:r w:rsidR="006371E7" w:rsidRPr="006B2A04">
        <w:rPr>
          <w:lang w:eastAsia="zh-CN"/>
        </w:rPr>
        <w:t>Reference scheme 2:</w:t>
      </w:r>
    </w:p>
    <w:p w14:paraId="429AFDE1" w14:textId="296E7FFA" w:rsidR="006371E7" w:rsidRPr="006B2A04" w:rsidRDefault="006431D4" w:rsidP="006431D4">
      <w:pPr>
        <w:pStyle w:val="B3"/>
        <w:rPr>
          <w:lang w:eastAsia="zh-CN"/>
        </w:rPr>
      </w:pPr>
      <w:r>
        <w:rPr>
          <w:lang w:eastAsia="zh-CN"/>
        </w:rPr>
        <w:t>-</w:t>
      </w:r>
      <w:r>
        <w:rPr>
          <w:lang w:eastAsia="zh-CN"/>
        </w:rPr>
        <w:tab/>
      </w:r>
      <w:r w:rsidR="006371E7" w:rsidRPr="006B2A04">
        <w:rPr>
          <w:lang w:eastAsia="zh-CN"/>
        </w:rPr>
        <w:t xml:space="preserve">Transparent UL resource muting by not scheduling a number of symbols in a slot for PUSCH is assumed and the gNB-to-gNB CLI covariance matrix is estimated on the transparent UL muting resources. </w:t>
      </w:r>
    </w:p>
    <w:p w14:paraId="4F0A83CB" w14:textId="4DC12F5F" w:rsidR="006371E7" w:rsidRPr="006B2A04" w:rsidRDefault="006431D4" w:rsidP="006431D4">
      <w:pPr>
        <w:pStyle w:val="B3"/>
        <w:rPr>
          <w:lang w:eastAsia="zh-CN"/>
        </w:rPr>
      </w:pPr>
      <w:r>
        <w:rPr>
          <w:lang w:eastAsia="zh-CN"/>
        </w:rPr>
        <w:t>-</w:t>
      </w:r>
      <w:r>
        <w:rPr>
          <w:lang w:eastAsia="zh-CN"/>
        </w:rPr>
        <w:tab/>
      </w:r>
      <w:r w:rsidR="006371E7" w:rsidRPr="006B2A04">
        <w:rPr>
          <w:lang w:eastAsia="zh-CN"/>
        </w:rPr>
        <w:t xml:space="preserve">DL symbol of aggressor gNB is muted at the corresponding PUSCH DMRS and UL channel estimation is only interfered by UE-gNB interference. </w:t>
      </w:r>
    </w:p>
    <w:p w14:paraId="616EE187" w14:textId="3864FE8C" w:rsidR="006371E7" w:rsidRPr="006B2A04" w:rsidRDefault="006431D4" w:rsidP="006431D4">
      <w:pPr>
        <w:pStyle w:val="B1"/>
        <w:rPr>
          <w:lang w:eastAsia="zh-CN"/>
        </w:rPr>
      </w:pPr>
      <w:r>
        <w:rPr>
          <w:lang w:eastAsia="zh-CN"/>
        </w:rPr>
        <w:t>-</w:t>
      </w:r>
      <w:r>
        <w:rPr>
          <w:lang w:eastAsia="zh-CN"/>
        </w:rPr>
        <w:tab/>
      </w:r>
      <w:r w:rsidR="006371E7" w:rsidRPr="006B2A04">
        <w:rPr>
          <w:lang w:eastAsia="zh-CN"/>
        </w:rPr>
        <w:t>Source 2 (</w:t>
      </w:r>
      <w:r w:rsidR="00D95A20" w:rsidRPr="006B2A04">
        <w:rPr>
          <w:lang w:eastAsia="zh-CN"/>
        </w:rPr>
        <w:t>[24]</w:t>
      </w:r>
      <w:r w:rsidR="006371E7" w:rsidRPr="006B2A04">
        <w:rPr>
          <w:lang w:eastAsia="zh-CN"/>
        </w:rPr>
        <w:t>)</w:t>
      </w:r>
    </w:p>
    <w:p w14:paraId="75CEEFA0" w14:textId="52F7CB01" w:rsidR="006371E7" w:rsidRPr="006B2A04" w:rsidRDefault="006431D4" w:rsidP="006431D4">
      <w:pPr>
        <w:pStyle w:val="B2"/>
      </w:pPr>
      <w:r>
        <w:rPr>
          <w:lang w:val="en-US"/>
        </w:rPr>
        <w:t>-</w:t>
      </w:r>
      <w:r>
        <w:rPr>
          <w:lang w:val="en-US"/>
        </w:rPr>
        <w:tab/>
      </w:r>
      <w:r w:rsidR="006371E7" w:rsidRPr="006B2A04">
        <w:rPr>
          <w:lang w:val="en-US"/>
        </w:rPr>
        <w:t>E-LMMSE-IRC (</w:t>
      </w:r>
      <w:r w:rsidR="006371E7" w:rsidRPr="006B2A04">
        <w:rPr>
          <w:lang w:val="en-US" w:eastAsia="zh-CN"/>
        </w:rPr>
        <w:t xml:space="preserve">Rel-14 NR Study Item phase. </w:t>
      </w:r>
      <w:r w:rsidR="00C97AF5" w:rsidRPr="006B2A04">
        <w:rPr>
          <w:lang w:val="en-US" w:eastAsia="zh-CN"/>
        </w:rPr>
        <w:t>TR</w:t>
      </w:r>
      <w:r w:rsidR="006371E7" w:rsidRPr="006B2A04">
        <w:rPr>
          <w:lang w:val="en-US" w:eastAsia="zh-CN"/>
        </w:rPr>
        <w:t xml:space="preserve"> 38.802, Section 10) without UL muting.</w:t>
      </w:r>
    </w:p>
    <w:p w14:paraId="1ECBC96F" w14:textId="66636943" w:rsidR="006371E7" w:rsidRPr="006B2A04" w:rsidRDefault="006431D4" w:rsidP="006431D4">
      <w:pPr>
        <w:pStyle w:val="B1"/>
      </w:pPr>
      <w:r>
        <w:rPr>
          <w:lang w:val="en-US" w:eastAsia="zh-CN"/>
        </w:rPr>
        <w:t>-</w:t>
      </w:r>
      <w:r>
        <w:rPr>
          <w:lang w:val="en-US" w:eastAsia="zh-CN"/>
        </w:rPr>
        <w:tab/>
      </w:r>
      <w:r w:rsidR="006371E7" w:rsidRPr="006B2A04">
        <w:rPr>
          <w:rFonts w:hint="eastAsia"/>
          <w:lang w:val="en-US" w:eastAsia="zh-CN"/>
        </w:rPr>
        <w:t>Source 3 (</w:t>
      </w:r>
      <w:r w:rsidR="00B71592" w:rsidRPr="006B2A04">
        <w:rPr>
          <w:rFonts w:hint="eastAsia"/>
          <w:lang w:val="en-US" w:eastAsia="zh-CN"/>
        </w:rPr>
        <w:t>[35]</w:t>
      </w:r>
      <w:r w:rsidR="006371E7" w:rsidRPr="006B2A04">
        <w:rPr>
          <w:rFonts w:hint="eastAsia"/>
          <w:lang w:val="en-US" w:eastAsia="zh-CN"/>
        </w:rPr>
        <w:t>)</w:t>
      </w:r>
    </w:p>
    <w:p w14:paraId="0AFB67FE" w14:textId="78111868" w:rsidR="006371E7" w:rsidRPr="006B2A04" w:rsidRDefault="006431D4" w:rsidP="006431D4">
      <w:pPr>
        <w:pStyle w:val="B2"/>
      </w:pPr>
      <w:r>
        <w:t>-</w:t>
      </w:r>
      <w:r>
        <w:tab/>
      </w:r>
      <w:r w:rsidR="006371E7" w:rsidRPr="006B2A04">
        <w:t xml:space="preserve">Scheme 1 (No UL resource muting): </w:t>
      </w:r>
    </w:p>
    <w:p w14:paraId="69D12562" w14:textId="7C108E29" w:rsidR="006371E7" w:rsidRPr="006B2A04" w:rsidRDefault="006431D4" w:rsidP="006431D4">
      <w:pPr>
        <w:pStyle w:val="B3"/>
      </w:pPr>
      <w:r>
        <w:t>-</w:t>
      </w:r>
      <w:r>
        <w:tab/>
      </w:r>
      <w:r w:rsidR="006371E7" w:rsidRPr="006B2A04">
        <w:t xml:space="preserve">The UL channel estimation is impacted by gNB-to-gNB CLI and the gNB-to-gNB CLI covariance matrix is not considered at the MMSE-IRC receiver </w:t>
      </w:r>
    </w:p>
    <w:p w14:paraId="1793FD97" w14:textId="59983F96" w:rsidR="006371E7" w:rsidRPr="006B2A04" w:rsidRDefault="006431D4" w:rsidP="006431D4">
      <w:pPr>
        <w:pStyle w:val="B2"/>
      </w:pPr>
      <w:r>
        <w:t>-</w:t>
      </w:r>
      <w:r>
        <w:tab/>
      </w:r>
      <w:r w:rsidR="006371E7" w:rsidRPr="006B2A04">
        <w:t>Scheme 2 (DL symbol muting and Transparent UL resource muting):</w:t>
      </w:r>
    </w:p>
    <w:p w14:paraId="23744D4B" w14:textId="794D7D30" w:rsidR="006371E7" w:rsidRPr="006B2A04" w:rsidRDefault="006431D4" w:rsidP="006431D4">
      <w:pPr>
        <w:pStyle w:val="B3"/>
      </w:pPr>
      <w:r>
        <w:t>-</w:t>
      </w:r>
      <w:r>
        <w:tab/>
      </w:r>
      <w:r w:rsidR="006371E7" w:rsidRPr="006B2A04">
        <w:t>The UL channel estimation is not impacted by gNB-to-gNB CLI assuming the DL symbol is muted at aggressor gNB corresponding to the PUSCH DMRS</w:t>
      </w:r>
    </w:p>
    <w:p w14:paraId="29619053" w14:textId="27B32DD0" w:rsidR="006371E7" w:rsidRPr="006B2A04" w:rsidRDefault="006431D4" w:rsidP="006431D4">
      <w:pPr>
        <w:pStyle w:val="B3"/>
      </w:pPr>
      <w:r>
        <w:t>-</w:t>
      </w:r>
      <w:r>
        <w:tab/>
      </w:r>
      <w:r w:rsidR="006371E7" w:rsidRPr="006B2A04">
        <w:t>The gNB-to-gNB CLI covariance matrix is obtained based on transparent UL muting resource</w:t>
      </w:r>
    </w:p>
    <w:p w14:paraId="1EEA9174" w14:textId="77777777" w:rsidR="006371E7" w:rsidRPr="006B2A04" w:rsidRDefault="006371E7" w:rsidP="006431D4">
      <w:pPr>
        <w:pStyle w:val="Heading4"/>
      </w:pPr>
      <w:bookmarkStart w:id="235" w:name="_Toc22495"/>
      <w:bookmarkStart w:id="236" w:name="_Toc15629"/>
      <w:bookmarkStart w:id="237" w:name="_Toc152011409"/>
      <w:r w:rsidRPr="006B2A04">
        <w:t>8.3.</w:t>
      </w:r>
      <w:r w:rsidRPr="006B2A04">
        <w:rPr>
          <w:lang w:val="en-US"/>
        </w:rPr>
        <w:t>1A</w:t>
      </w:r>
      <w:r w:rsidRPr="006B2A04">
        <w:t>.</w:t>
      </w:r>
      <w:r w:rsidRPr="006B2A04">
        <w:rPr>
          <w:lang w:val="en-US"/>
        </w:rPr>
        <w:t>2</w:t>
      </w:r>
      <w:r w:rsidRPr="006B2A04">
        <w:tab/>
      </w:r>
      <w:bookmarkEnd w:id="235"/>
      <w:bookmarkEnd w:id="236"/>
      <w:r w:rsidRPr="006B2A04">
        <w:t>Proposed Scheme</w:t>
      </w:r>
      <w:bookmarkEnd w:id="237"/>
    </w:p>
    <w:p w14:paraId="27DAC5B1" w14:textId="46B3730B" w:rsidR="006371E7" w:rsidRPr="006B2A04" w:rsidRDefault="006431D4" w:rsidP="006431D4">
      <w:pPr>
        <w:pStyle w:val="B1"/>
        <w:rPr>
          <w:lang w:val="en-US" w:eastAsia="zh-CN"/>
        </w:rPr>
      </w:pPr>
      <w:r>
        <w:rPr>
          <w:lang w:eastAsia="zh-CN"/>
        </w:rPr>
        <w:t>-</w:t>
      </w:r>
      <w:r>
        <w:rPr>
          <w:lang w:eastAsia="zh-CN"/>
        </w:rPr>
        <w:tab/>
      </w:r>
      <w:r w:rsidR="006371E7" w:rsidRPr="006B2A04">
        <w:rPr>
          <w:lang w:eastAsia="zh-CN"/>
        </w:rPr>
        <w:t>Source 1 (</w:t>
      </w:r>
      <w:r w:rsidR="00D95A20" w:rsidRPr="006B2A04">
        <w:rPr>
          <w:lang w:eastAsia="zh-CN"/>
        </w:rPr>
        <w:t>[19]</w:t>
      </w:r>
      <w:r w:rsidR="006371E7" w:rsidRPr="006B2A04">
        <w:rPr>
          <w:lang w:eastAsia="zh-CN"/>
        </w:rPr>
        <w:t>)</w:t>
      </w:r>
    </w:p>
    <w:p w14:paraId="0EDED3C5" w14:textId="62005272" w:rsidR="006371E7" w:rsidRPr="006B2A04" w:rsidRDefault="006431D4" w:rsidP="006431D4">
      <w:pPr>
        <w:pStyle w:val="B2"/>
        <w:rPr>
          <w:lang w:val="en-US" w:eastAsia="zh-CN"/>
        </w:rPr>
      </w:pPr>
      <w:r>
        <w:rPr>
          <w:lang w:val="en-US" w:eastAsia="zh-CN"/>
        </w:rPr>
        <w:t>-</w:t>
      </w:r>
      <w:r>
        <w:rPr>
          <w:lang w:val="en-US" w:eastAsia="zh-CN"/>
        </w:rPr>
        <w:tab/>
      </w:r>
      <w:r w:rsidR="006371E7" w:rsidRPr="006B2A04">
        <w:rPr>
          <w:lang w:val="en-US" w:eastAsia="zh-CN"/>
        </w:rPr>
        <w:t>T</w:t>
      </w:r>
      <w:r w:rsidR="006371E7" w:rsidRPr="006B2A04">
        <w:rPr>
          <w:lang w:eastAsia="zh-CN"/>
        </w:rPr>
        <w:t>he gNB-to-gNB CLI interference covariance matrix is obtained by muting some resources for the UL transmissions, based on a predefined pattern (in the evaluation, a comb-like muting pattern on one symbol for a PUSCH occasion is assumed) and the CLI can be suppressed by the MMSE-IRC receiver.</w:t>
      </w:r>
    </w:p>
    <w:p w14:paraId="156EF673" w14:textId="48200BE6" w:rsidR="006371E7" w:rsidRPr="006B2A04" w:rsidRDefault="006431D4" w:rsidP="006431D4">
      <w:pPr>
        <w:pStyle w:val="B2"/>
        <w:rPr>
          <w:lang w:val="en-US" w:eastAsia="zh-CN"/>
        </w:rPr>
      </w:pPr>
      <w:r>
        <w:rPr>
          <w:lang w:val="en-US" w:eastAsia="zh-CN"/>
        </w:rPr>
        <w:t>-</w:t>
      </w:r>
      <w:r>
        <w:rPr>
          <w:lang w:val="en-US" w:eastAsia="zh-CN"/>
        </w:rPr>
        <w:tab/>
      </w:r>
      <w:r w:rsidR="006371E7" w:rsidRPr="006B2A04">
        <w:rPr>
          <w:lang w:val="en-US" w:eastAsia="zh-CN"/>
        </w:rPr>
        <w:t xml:space="preserve">Ideal channel estimation for UL PUSCH of victim gNB is assumed in the simulation results submitted to RAN1#113 and realistic channel estimation for UL PUSCH of victim gNB is assumed in the simulation results submitted to RAN1#114. </w:t>
      </w:r>
      <w:r w:rsidR="006371E7" w:rsidRPr="006B2A04">
        <w:rPr>
          <w:lang w:eastAsia="zh-CN"/>
        </w:rPr>
        <w:t>DL symbol of aggressor gNB is muted at the corresponding PUSCH DMRS and UL channel estimation is only interfered by UE-gNB interference</w:t>
      </w:r>
      <w:r w:rsidR="006371E7" w:rsidRPr="006B2A04">
        <w:rPr>
          <w:lang w:val="en-US" w:eastAsia="zh-CN"/>
        </w:rPr>
        <w:t>.</w:t>
      </w:r>
    </w:p>
    <w:p w14:paraId="5CF15100" w14:textId="007A3A48" w:rsidR="006371E7" w:rsidRPr="006B2A04" w:rsidRDefault="006431D4" w:rsidP="006431D4">
      <w:pPr>
        <w:pStyle w:val="B1"/>
        <w:rPr>
          <w:lang w:val="en-US" w:eastAsia="zh-CN"/>
        </w:rPr>
      </w:pPr>
      <w:r>
        <w:rPr>
          <w:lang w:eastAsia="zh-CN"/>
        </w:rPr>
        <w:t>-</w:t>
      </w:r>
      <w:r>
        <w:rPr>
          <w:lang w:eastAsia="zh-CN"/>
        </w:rPr>
        <w:tab/>
      </w:r>
      <w:r w:rsidR="006371E7" w:rsidRPr="006B2A04">
        <w:rPr>
          <w:lang w:eastAsia="zh-CN"/>
        </w:rPr>
        <w:t>Source 2 (</w:t>
      </w:r>
      <w:r w:rsidR="00D95A20" w:rsidRPr="006B2A04">
        <w:rPr>
          <w:lang w:eastAsia="zh-CN"/>
        </w:rPr>
        <w:t>[24]</w:t>
      </w:r>
      <w:r w:rsidR="006371E7" w:rsidRPr="006B2A04">
        <w:rPr>
          <w:lang w:eastAsia="zh-CN"/>
        </w:rPr>
        <w:t>)</w:t>
      </w:r>
    </w:p>
    <w:p w14:paraId="30BD41D2" w14:textId="4FC62564" w:rsidR="006371E7" w:rsidRPr="006B2A04" w:rsidRDefault="006431D4" w:rsidP="006431D4">
      <w:pPr>
        <w:pStyle w:val="B2"/>
        <w:rPr>
          <w:lang w:val="en-US" w:eastAsia="en-GB"/>
        </w:rPr>
      </w:pPr>
      <w:r>
        <w:rPr>
          <w:lang w:val="en-US"/>
        </w:rPr>
        <w:lastRenderedPageBreak/>
        <w:t>-</w:t>
      </w:r>
      <w:r>
        <w:rPr>
          <w:lang w:val="en-US"/>
        </w:rPr>
        <w:tab/>
      </w:r>
      <w:r w:rsidR="006371E7" w:rsidRPr="006B2A04">
        <w:rPr>
          <w:lang w:val="en-US"/>
        </w:rPr>
        <w:t>E-LMMSE-IRC with UL muting (no resources colliding with aggressor gNBs resources used for interference estimation).</w:t>
      </w:r>
    </w:p>
    <w:p w14:paraId="6792E071" w14:textId="1B8A9D4C" w:rsidR="006371E7" w:rsidRPr="006B2A04" w:rsidRDefault="006431D4" w:rsidP="006431D4">
      <w:pPr>
        <w:pStyle w:val="B2"/>
      </w:pPr>
      <w:r>
        <w:rPr>
          <w:lang w:val="en-US"/>
        </w:rPr>
        <w:t>-</w:t>
      </w:r>
      <w:r>
        <w:rPr>
          <w:lang w:val="en-US"/>
        </w:rPr>
        <w:tab/>
      </w:r>
      <w:r w:rsidR="006371E7" w:rsidRPr="006B2A04">
        <w:rPr>
          <w:lang w:val="en-US"/>
        </w:rPr>
        <w:t>Covariance matrix estimation based on assisted information exchange of the CLI aggressor characteristics over the Xn interface.</w:t>
      </w:r>
    </w:p>
    <w:p w14:paraId="08B93003" w14:textId="21939FAA" w:rsidR="006371E7" w:rsidRPr="006B2A04" w:rsidRDefault="006431D4" w:rsidP="006431D4">
      <w:pPr>
        <w:pStyle w:val="B1"/>
      </w:pPr>
      <w:r>
        <w:rPr>
          <w:lang w:val="en-US" w:eastAsia="zh-CN"/>
        </w:rPr>
        <w:t>-</w:t>
      </w:r>
      <w:r>
        <w:rPr>
          <w:lang w:val="en-US" w:eastAsia="zh-CN"/>
        </w:rPr>
        <w:tab/>
      </w:r>
      <w:r w:rsidR="006371E7" w:rsidRPr="006B2A04">
        <w:rPr>
          <w:rFonts w:hint="eastAsia"/>
          <w:lang w:val="en-US" w:eastAsia="zh-CN"/>
        </w:rPr>
        <w:t>Source 3 (</w:t>
      </w:r>
      <w:r w:rsidR="00B71592" w:rsidRPr="006B2A04">
        <w:rPr>
          <w:rFonts w:hint="eastAsia"/>
          <w:lang w:val="en-US" w:eastAsia="zh-CN"/>
        </w:rPr>
        <w:t>[35]</w:t>
      </w:r>
      <w:r w:rsidR="006371E7" w:rsidRPr="006B2A04">
        <w:rPr>
          <w:rFonts w:hint="eastAsia"/>
          <w:lang w:val="en-US" w:eastAsia="zh-CN"/>
        </w:rPr>
        <w:t>)</w:t>
      </w:r>
    </w:p>
    <w:p w14:paraId="43739837" w14:textId="1D4EBB13" w:rsidR="006371E7" w:rsidRPr="006B2A04" w:rsidRDefault="006431D4" w:rsidP="006431D4">
      <w:pPr>
        <w:pStyle w:val="B2"/>
      </w:pPr>
      <w:r>
        <w:t>-</w:t>
      </w:r>
      <w:r>
        <w:tab/>
      </w:r>
      <w:r w:rsidR="006371E7" w:rsidRPr="006B2A04">
        <w:t>The UL channel estimation is not impacted by gNB-to-gNB CLI assuming the DL symbol is muted at aggressor gNB corresponding to the PUSCH DMRS</w:t>
      </w:r>
    </w:p>
    <w:p w14:paraId="46FAEB51" w14:textId="685773AA" w:rsidR="006371E7" w:rsidRPr="006B2A04" w:rsidRDefault="006431D4" w:rsidP="006431D4">
      <w:pPr>
        <w:pStyle w:val="B2"/>
      </w:pPr>
      <w:r>
        <w:t>-</w:t>
      </w:r>
      <w:r>
        <w:tab/>
      </w:r>
      <w:r w:rsidR="006371E7" w:rsidRPr="006B2A04">
        <w:t xml:space="preserve">The gNB-to-gNB CLI covariance matrix is obtained based on non-transparent UL muting resource where a comb-like UL resource muting pattern with 1/2 REs over the frequency is assumed and the UL resource muting pattern occurs on two PUSCH UL symbols </w:t>
      </w:r>
    </w:p>
    <w:p w14:paraId="232258E5" w14:textId="77777777" w:rsidR="006371E7" w:rsidRPr="006B2A04" w:rsidRDefault="006371E7" w:rsidP="006371E7">
      <w:pPr>
        <w:pStyle w:val="Heading4"/>
      </w:pPr>
      <w:bookmarkStart w:id="238" w:name="_Toc30723"/>
      <w:bookmarkStart w:id="239" w:name="_Toc30772"/>
      <w:bookmarkStart w:id="240" w:name="_Toc152011410"/>
      <w:r w:rsidRPr="006B2A04">
        <w:t>8.3.</w:t>
      </w:r>
      <w:r w:rsidRPr="006B2A04">
        <w:rPr>
          <w:lang w:val="en-US"/>
        </w:rPr>
        <w:t>1A</w:t>
      </w:r>
      <w:r w:rsidRPr="006B2A04">
        <w:t>.</w:t>
      </w:r>
      <w:r w:rsidRPr="006B2A04">
        <w:rPr>
          <w:lang w:val="en-US"/>
        </w:rPr>
        <w:t>3</w:t>
      </w:r>
      <w:r w:rsidRPr="006B2A04">
        <w:tab/>
        <w:t>Performance evaluation or analysis</w:t>
      </w:r>
      <w:bookmarkEnd w:id="238"/>
      <w:bookmarkEnd w:id="239"/>
      <w:bookmarkEnd w:id="240"/>
    </w:p>
    <w:p w14:paraId="09F791BA" w14:textId="48115D51" w:rsidR="00296A74" w:rsidRPr="006B2A04" w:rsidRDefault="00296A74" w:rsidP="006431D4">
      <w:r w:rsidRPr="006B2A04">
        <w:rPr>
          <w:rFonts w:eastAsia="Malgun Gothic"/>
          <w:lang w:eastAsia="ko-KR"/>
        </w:rPr>
        <w:t>3 sources (</w:t>
      </w:r>
      <w:r w:rsidR="00D95A20" w:rsidRPr="006B2A04">
        <w:rPr>
          <w:rFonts w:eastAsia="Malgun Gothic"/>
          <w:lang w:eastAsia="ko-KR"/>
        </w:rPr>
        <w:t>[19]</w:t>
      </w:r>
      <w:r w:rsidRPr="006B2A04">
        <w:rPr>
          <w:rFonts w:eastAsia="Malgun Gothic"/>
          <w:lang w:val="en-US" w:eastAsia="ko-KR"/>
        </w:rPr>
        <w:t xml:space="preserve">, </w:t>
      </w:r>
      <w:r w:rsidR="00D95A20" w:rsidRPr="006B2A04">
        <w:rPr>
          <w:rFonts w:eastAsia="Malgun Gothic"/>
          <w:lang w:val="en-US" w:eastAsia="ko-KR"/>
        </w:rPr>
        <w:t>[24]</w:t>
      </w:r>
      <w:r w:rsidRPr="006B2A04">
        <w:rPr>
          <w:rFonts w:eastAsia="Malgun Gothic"/>
          <w:lang w:val="en-US" w:eastAsia="ko-KR"/>
        </w:rPr>
        <w:t xml:space="preserve">, </w:t>
      </w:r>
      <w:r w:rsidR="00B71592" w:rsidRPr="006B2A04">
        <w:rPr>
          <w:rFonts w:eastAsia="Malgun Gothic"/>
          <w:lang w:val="en-US" w:eastAsia="ko-KR"/>
        </w:rPr>
        <w:t>[35]</w:t>
      </w:r>
      <w:r w:rsidRPr="006B2A04">
        <w:t xml:space="preserve">) provided SLS evaluation results for performance comparison between measuring inter-gNB CLI covariance matrix based on UL DMRS and muted UL resource. The evaluation results are captured in Annex B.4. </w:t>
      </w:r>
    </w:p>
    <w:p w14:paraId="799E3DB8" w14:textId="77777777" w:rsidR="00296A74" w:rsidRPr="006B2A04" w:rsidRDefault="00296A74" w:rsidP="006431D4">
      <w:r w:rsidRPr="006B2A04">
        <w:t>The summary of DL average-UPT gain and UL average-UPT gain are provided in Table 8.3.1A.3-1 to 8.3.1A.3-5, where large packet size is assumed.</w:t>
      </w:r>
    </w:p>
    <w:p w14:paraId="46B2C20A" w14:textId="77777777" w:rsidR="00296A74" w:rsidRPr="006B2A04" w:rsidRDefault="00296A74" w:rsidP="006431D4">
      <w:pPr>
        <w:rPr>
          <w:lang w:val="en-US" w:eastAsia="zh-CN"/>
        </w:rPr>
      </w:pPr>
    </w:p>
    <w:p w14:paraId="52CADFC2" w14:textId="77777777" w:rsidR="00296A74" w:rsidRPr="006B2A04" w:rsidRDefault="00296A74" w:rsidP="006431D4">
      <w:pPr>
        <w:rPr>
          <w:rFonts w:eastAsia="Malgun Gothic"/>
          <w:lang w:val="en-US" w:eastAsia="ko-KR"/>
        </w:rPr>
      </w:pPr>
      <w:r w:rsidRPr="006B2A04">
        <w:rPr>
          <w:rFonts w:eastAsia="Malgun Gothic"/>
          <w:lang w:val="en-US" w:eastAsia="ko-KR"/>
        </w:rPr>
        <w:t>In the evaluation, the baseline operation and target operation for each source are as below:</w:t>
      </w:r>
    </w:p>
    <w:p w14:paraId="4BF7056B" w14:textId="75866381" w:rsidR="00296A74" w:rsidRPr="006B2A04" w:rsidRDefault="00296A74" w:rsidP="00296A74">
      <w:pPr>
        <w:tabs>
          <w:tab w:val="left" w:pos="0"/>
        </w:tabs>
        <w:spacing w:line="252" w:lineRule="auto"/>
        <w:contextualSpacing/>
        <w:jc w:val="both"/>
        <w:rPr>
          <w:lang w:val="en-US" w:eastAsia="zh-CN"/>
        </w:rPr>
      </w:pPr>
      <w:r w:rsidRPr="006B2A04">
        <w:rPr>
          <w:b/>
          <w:bCs/>
          <w:lang w:eastAsia="zh-CN"/>
        </w:rPr>
        <w:t>Source 1 (</w:t>
      </w:r>
      <w:r w:rsidR="00D95A20" w:rsidRPr="006B2A04">
        <w:rPr>
          <w:b/>
          <w:bCs/>
          <w:lang w:eastAsia="zh-CN"/>
        </w:rPr>
        <w:t>[19]</w:t>
      </w:r>
      <w:r w:rsidRPr="006B2A04">
        <w:rPr>
          <w:b/>
          <w:bCs/>
          <w:lang w:eastAsia="zh-CN"/>
        </w:rPr>
        <w:t>)</w:t>
      </w:r>
      <w:r w:rsidRPr="006B2A04">
        <w:rPr>
          <w:b/>
          <w:bCs/>
          <w:lang w:val="en-US"/>
        </w:rPr>
        <w:t xml:space="preserve"> and </w:t>
      </w:r>
      <w:r w:rsidRPr="006B2A04">
        <w:rPr>
          <w:b/>
          <w:lang w:eastAsia="zh-CN"/>
        </w:rPr>
        <w:t>Source 3 (</w:t>
      </w:r>
      <w:r w:rsidR="00B71592" w:rsidRPr="006B2A04">
        <w:rPr>
          <w:b/>
          <w:lang w:eastAsia="zh-CN"/>
        </w:rPr>
        <w:t>[35]</w:t>
      </w:r>
      <w:r w:rsidRPr="006B2A04">
        <w:rPr>
          <w:b/>
          <w:lang w:eastAsia="zh-CN"/>
        </w:rPr>
        <w:t xml:space="preserve">) choose </w:t>
      </w:r>
      <w:r w:rsidRPr="006B2A04">
        <w:rPr>
          <w:lang w:val="en-US" w:eastAsia="zh-CN"/>
        </w:rPr>
        <w:t>Option 1:</w:t>
      </w:r>
    </w:p>
    <w:p w14:paraId="5E97C1F2" w14:textId="68D24FC3" w:rsidR="00296A74" w:rsidRPr="006B2A04" w:rsidRDefault="006431D4" w:rsidP="006431D4">
      <w:pPr>
        <w:pStyle w:val="B1"/>
        <w:rPr>
          <w:lang w:val="en-US" w:eastAsia="zh-CN"/>
        </w:rPr>
      </w:pPr>
      <w:r>
        <w:rPr>
          <w:lang w:val="en-US" w:eastAsia="zh-CN"/>
        </w:rPr>
        <w:t>-</w:t>
      </w:r>
      <w:r>
        <w:rPr>
          <w:lang w:val="en-US" w:eastAsia="zh-CN"/>
        </w:rPr>
        <w:tab/>
      </w:r>
      <w:r w:rsidR="00296A74" w:rsidRPr="006B2A04">
        <w:rPr>
          <w:lang w:val="en-US" w:eastAsia="zh-CN"/>
        </w:rPr>
        <w:t>Baseline operation for comparison: legacy static TDD {DDDSU} based on Rel-17 specifications</w:t>
      </w:r>
    </w:p>
    <w:p w14:paraId="7EF84637" w14:textId="408A90F4" w:rsidR="00296A74" w:rsidRPr="006B2A04" w:rsidRDefault="006431D4" w:rsidP="006431D4">
      <w:pPr>
        <w:pStyle w:val="B1"/>
        <w:rPr>
          <w:lang w:val="en-US" w:eastAsia="zh-CN"/>
        </w:rPr>
      </w:pPr>
      <w:r>
        <w:rPr>
          <w:lang w:val="en-US" w:eastAsia="zh-CN"/>
        </w:rPr>
        <w:t>-</w:t>
      </w:r>
      <w:r>
        <w:rPr>
          <w:lang w:val="en-US" w:eastAsia="zh-CN"/>
        </w:rPr>
        <w:tab/>
      </w:r>
      <w:r w:rsidR="00296A74" w:rsidRPr="006B2A04">
        <w:rPr>
          <w:lang w:val="en-US" w:eastAsia="zh-CN"/>
        </w:rPr>
        <w:t>Target flexible TDD operation: legacy static TDD {DSUUU} based on potential enhancements</w:t>
      </w:r>
    </w:p>
    <w:p w14:paraId="15AA9C00" w14:textId="39600413" w:rsidR="00296A74" w:rsidRPr="006B2A04" w:rsidRDefault="006431D4" w:rsidP="006431D4">
      <w:pPr>
        <w:pStyle w:val="B1"/>
        <w:rPr>
          <w:lang w:val="en-US" w:eastAsia="zh-CN"/>
        </w:rPr>
      </w:pPr>
      <w:r>
        <w:rPr>
          <w:lang w:val="en-US" w:eastAsia="zh-CN"/>
        </w:rPr>
        <w:t>-</w:t>
      </w:r>
      <w:r>
        <w:rPr>
          <w:lang w:val="en-US" w:eastAsia="zh-CN"/>
        </w:rPr>
        <w:tab/>
      </w:r>
      <w:r w:rsidR="00296A74" w:rsidRPr="006B2A04">
        <w:rPr>
          <w:rFonts w:hint="eastAsia"/>
          <w:lang w:val="en-US" w:eastAsia="zh-CN"/>
        </w:rPr>
        <w:t>T</w:t>
      </w:r>
      <w:r w:rsidR="00296A74" w:rsidRPr="006B2A04">
        <w:rPr>
          <w:lang w:val="en-US" w:eastAsia="zh-CN"/>
        </w:rPr>
        <w:t>he UPT gains of the reference scheme(s) and proposed scheme over the baseline operation for comparison are presented in Table 8.3.1A.3-1, Table 8.3.1A.3-2, Table 8.3.1A.3-3</w:t>
      </w:r>
      <w:r w:rsidR="00DC2436" w:rsidRPr="006B2A04">
        <w:rPr>
          <w:lang w:val="en-US" w:eastAsia="zh-CN"/>
        </w:rPr>
        <w:t>, Table 8.3.1A.3-4</w:t>
      </w:r>
      <w:r w:rsidR="00296A74" w:rsidRPr="006B2A04">
        <w:rPr>
          <w:lang w:val="en-US" w:eastAsia="zh-CN"/>
        </w:rPr>
        <w:t xml:space="preserve"> and Table 8.3.1A.3-5. </w:t>
      </w:r>
    </w:p>
    <w:p w14:paraId="4D2F74C1" w14:textId="2DEE0C3A" w:rsidR="00296A74" w:rsidRPr="006B2A04" w:rsidRDefault="006431D4" w:rsidP="006431D4">
      <w:pPr>
        <w:pStyle w:val="B2"/>
        <w:rPr>
          <w:lang w:val="en-US" w:eastAsia="zh-CN"/>
        </w:rPr>
      </w:pPr>
      <w:r>
        <w:rPr>
          <w:lang w:val="en-US" w:eastAsia="zh-CN"/>
        </w:rPr>
        <w:t>-</w:t>
      </w:r>
      <w:r>
        <w:rPr>
          <w:lang w:val="en-US" w:eastAsia="zh-CN"/>
        </w:rPr>
        <w:tab/>
      </w:r>
      <w:r w:rsidR="00DC2436" w:rsidRPr="006B2A04">
        <w:rPr>
          <w:lang w:val="en-US" w:eastAsia="zh-CN"/>
        </w:rPr>
        <w:t xml:space="preserve">In the tables, </w:t>
      </w:r>
      <w:r w:rsidR="00296A74" w:rsidRPr="006B2A04">
        <w:rPr>
          <w:lang w:val="en-US" w:eastAsia="zh-CN"/>
        </w:rPr>
        <w:t xml:space="preserve">(1) is the reference scheme 1 as described in section </w:t>
      </w:r>
      <w:r w:rsidR="00296A74" w:rsidRPr="006B2A04">
        <w:t>8.3.</w:t>
      </w:r>
      <w:r w:rsidR="00296A74" w:rsidRPr="006B2A04">
        <w:rPr>
          <w:lang w:val="en-US"/>
        </w:rPr>
        <w:t>1A. (2) and (3) belong to reference scheme 2 (</w:t>
      </w:r>
      <w:r w:rsidR="00296A74" w:rsidRPr="006B2A04">
        <w:rPr>
          <w:lang w:val="en-US" w:eastAsia="zh-CN"/>
        </w:rPr>
        <w:t xml:space="preserve">as described in section </w:t>
      </w:r>
      <w:r w:rsidR="00296A74" w:rsidRPr="006B2A04">
        <w:t>8.3.</w:t>
      </w:r>
      <w:r w:rsidR="00296A74" w:rsidRPr="006B2A04">
        <w:rPr>
          <w:lang w:val="en-US"/>
        </w:rPr>
        <w:t xml:space="preserve">1A) which are transparent UL resource muting schemes with 3 and 4 UL symbols muted respectively. (4) is the proposed scheme </w:t>
      </w:r>
      <w:r w:rsidR="00296A74" w:rsidRPr="006B2A04">
        <w:rPr>
          <w:lang w:val="en-US" w:eastAsia="zh-CN"/>
        </w:rPr>
        <w:t>which is non-transparent scheme with a comb-2 muting pattern occurring on 2 symbols.</w:t>
      </w:r>
    </w:p>
    <w:p w14:paraId="5DA70E9C" w14:textId="3FA44EC3" w:rsidR="00296A74" w:rsidRPr="006B2A04" w:rsidRDefault="00296A74" w:rsidP="00296A74">
      <w:pPr>
        <w:tabs>
          <w:tab w:val="left" w:pos="0"/>
        </w:tabs>
        <w:spacing w:line="252" w:lineRule="auto"/>
        <w:contextualSpacing/>
        <w:jc w:val="both"/>
        <w:rPr>
          <w:lang w:val="en-US" w:eastAsia="zh-CN"/>
        </w:rPr>
      </w:pPr>
      <w:r w:rsidRPr="006B2A04">
        <w:rPr>
          <w:b/>
          <w:bCs/>
          <w:lang w:eastAsia="zh-CN"/>
        </w:rPr>
        <w:t>Source 2 (</w:t>
      </w:r>
      <w:r w:rsidR="00D95A20" w:rsidRPr="006B2A04">
        <w:rPr>
          <w:b/>
          <w:bCs/>
          <w:lang w:eastAsia="zh-CN"/>
        </w:rPr>
        <w:t>[24]</w:t>
      </w:r>
      <w:r w:rsidRPr="006B2A04">
        <w:rPr>
          <w:b/>
          <w:bCs/>
          <w:lang w:eastAsia="zh-CN"/>
        </w:rPr>
        <w:t>) choose</w:t>
      </w:r>
      <w:r w:rsidRPr="006B2A04">
        <w:rPr>
          <w:lang w:val="en-US" w:eastAsia="zh-CN"/>
        </w:rPr>
        <w:t xml:space="preserve"> Option 2: </w:t>
      </w:r>
    </w:p>
    <w:p w14:paraId="6CE86291" w14:textId="23EF1999" w:rsidR="00296A74" w:rsidRPr="006B2A04" w:rsidRDefault="006431D4" w:rsidP="006431D4">
      <w:pPr>
        <w:pStyle w:val="B1"/>
        <w:rPr>
          <w:lang w:val="en-US" w:eastAsia="zh-CN"/>
        </w:rPr>
      </w:pPr>
      <w:r>
        <w:rPr>
          <w:lang w:val="en-US" w:eastAsia="zh-CN"/>
        </w:rPr>
        <w:t>-</w:t>
      </w:r>
      <w:r>
        <w:rPr>
          <w:lang w:val="en-US" w:eastAsia="zh-CN"/>
        </w:rPr>
        <w:tab/>
      </w:r>
      <w:r w:rsidR="00296A74" w:rsidRPr="006B2A04">
        <w:rPr>
          <w:lang w:val="en-US" w:eastAsia="zh-CN"/>
        </w:rPr>
        <w:t xml:space="preserve">Baseline operation (for computing UPT gain of reference and target operations): dynamic TDD UL/DL assignment based on Rel-17 specifications with </w:t>
      </w:r>
      <w:r w:rsidR="00296A74" w:rsidRPr="006B2A04">
        <w:t>LMMSE-IRC receiver assuming that the gNB-to-gNB interference covariance matrix can’t be estimated and therefore it is not used as input for the gNB’s receiver.</w:t>
      </w:r>
    </w:p>
    <w:p w14:paraId="2A1A4419" w14:textId="23FC5049" w:rsidR="00296A74" w:rsidRPr="006B2A04" w:rsidRDefault="006431D4" w:rsidP="006431D4">
      <w:pPr>
        <w:pStyle w:val="B1"/>
        <w:rPr>
          <w:lang w:val="en-US" w:eastAsia="zh-CN"/>
        </w:rPr>
      </w:pPr>
      <w:r>
        <w:t>-</w:t>
      </w:r>
      <w:r>
        <w:tab/>
      </w:r>
      <w:r w:rsidR="00296A74" w:rsidRPr="006B2A04">
        <w:t xml:space="preserve">Reference operation (for drawing observations on the difference in UPT gain of the potential enhancements compared to reference operation): </w:t>
      </w:r>
      <w:r w:rsidR="00296A74" w:rsidRPr="006B2A04">
        <w:rPr>
          <w:lang w:val="en-US" w:eastAsia="zh-CN"/>
        </w:rPr>
        <w:t>dynamic TDD UL/DL assignment based on Rel-17 specifications with</w:t>
      </w:r>
      <w:r w:rsidR="00296A74" w:rsidRPr="006B2A04">
        <w:t xml:space="preserve"> E-LMMSE-IRC receiver assuming that the victim gNB is able to estimate the gNB-to-gNB interference covariance matrix based on UL DMRS.</w:t>
      </w:r>
    </w:p>
    <w:p w14:paraId="4CB32A74" w14:textId="32A3B012" w:rsidR="00296A74" w:rsidRPr="006B2A04" w:rsidRDefault="006431D4" w:rsidP="006431D4">
      <w:pPr>
        <w:pStyle w:val="B1"/>
        <w:rPr>
          <w:lang w:val="en-US" w:eastAsia="zh-CN"/>
        </w:rPr>
      </w:pPr>
      <w:r>
        <w:rPr>
          <w:lang w:val="en-US" w:eastAsia="zh-CN"/>
        </w:rPr>
        <w:t>-</w:t>
      </w:r>
      <w:r>
        <w:rPr>
          <w:lang w:val="en-US" w:eastAsia="zh-CN"/>
        </w:rPr>
        <w:tab/>
      </w:r>
      <w:r w:rsidR="00296A74" w:rsidRPr="006B2A04">
        <w:rPr>
          <w:lang w:val="en-US" w:eastAsia="zh-CN"/>
        </w:rPr>
        <w:t>Target flexible TDD operation: dynamic TDD UL/DL assignment based on potential enhancements including:</w:t>
      </w:r>
    </w:p>
    <w:p w14:paraId="107086E6" w14:textId="26E22ABC" w:rsidR="00296A74" w:rsidRPr="006B2A04" w:rsidRDefault="006431D4" w:rsidP="006431D4">
      <w:pPr>
        <w:pStyle w:val="B2"/>
        <w:rPr>
          <w:lang w:val="en-US" w:eastAsia="zh-CN"/>
        </w:rPr>
      </w:pPr>
      <w:r>
        <w:rPr>
          <w:lang w:val="en-US" w:eastAsia="zh-CN"/>
        </w:rPr>
        <w:t>-</w:t>
      </w:r>
      <w:r>
        <w:rPr>
          <w:lang w:val="en-US" w:eastAsia="zh-CN"/>
        </w:rPr>
        <w:tab/>
      </w:r>
      <w:r w:rsidR="00296A74" w:rsidRPr="006B2A04">
        <w:rPr>
          <w:lang w:val="en-US" w:eastAsia="zh-CN"/>
        </w:rPr>
        <w:t xml:space="preserve">Transparent UL resource muting: </w:t>
      </w:r>
      <w:r w:rsidR="00296A74" w:rsidRPr="006B2A04">
        <w:t>E-LMMSE-IRC receiver assuming that the gNB-to-gNB interference covariance matrix is estimated based on transparent UL resource muting. It is assumed that one OFDM symbol is muted.</w:t>
      </w:r>
    </w:p>
    <w:p w14:paraId="47F3E877" w14:textId="64F9A954" w:rsidR="00296A74" w:rsidRPr="006B2A04" w:rsidRDefault="006431D4" w:rsidP="006431D4">
      <w:pPr>
        <w:pStyle w:val="B2"/>
        <w:rPr>
          <w:lang w:val="en-US" w:eastAsia="zh-CN"/>
        </w:rPr>
      </w:pPr>
      <w:r>
        <w:rPr>
          <w:lang w:val="en-US" w:eastAsia="zh-CN"/>
        </w:rPr>
        <w:t>-</w:t>
      </w:r>
      <w:r>
        <w:rPr>
          <w:lang w:val="en-US" w:eastAsia="zh-CN"/>
        </w:rPr>
        <w:tab/>
      </w:r>
      <w:r w:rsidR="00296A74" w:rsidRPr="006B2A04">
        <w:rPr>
          <w:lang w:val="en-US" w:eastAsia="zh-CN"/>
        </w:rPr>
        <w:t xml:space="preserve">Non-transparent UL resource muting (upper bound): </w:t>
      </w:r>
      <w:r w:rsidR="00296A74" w:rsidRPr="006B2A04">
        <w:t>E-LMMSE-IRC receiver assuming that the gNB-to-gNB interference covariance matrix is estimated based on non-transparent UL resource muting. It is assumed that RE puncturing is not applied on UL resource, resulting in an upper bound of non-transparent UL resource muting.</w:t>
      </w:r>
    </w:p>
    <w:p w14:paraId="7329FEEF" w14:textId="77777777" w:rsidR="00296A74" w:rsidRPr="006B2A04" w:rsidRDefault="00296A74" w:rsidP="006431D4">
      <w:pPr>
        <w:rPr>
          <w:lang w:val="en-US" w:eastAsia="zh-CN"/>
        </w:rPr>
      </w:pPr>
      <w:r w:rsidRPr="006B2A04">
        <w:rPr>
          <w:rFonts w:eastAsia="Malgun Gothic" w:hint="eastAsia"/>
          <w:lang w:val="en-US" w:eastAsia="ko-KR"/>
        </w:rPr>
        <w:t>I</w:t>
      </w:r>
      <w:r w:rsidRPr="006B2A04">
        <w:rPr>
          <w:rFonts w:eastAsia="Malgun Gothic"/>
          <w:lang w:val="en-US" w:eastAsia="ko-KR"/>
        </w:rPr>
        <w:t xml:space="preserve">n the tables, the </w:t>
      </w:r>
      <w:r w:rsidRPr="006B2A04">
        <w:rPr>
          <w:lang w:val="en-US" w:eastAsia="zh-CN"/>
        </w:rPr>
        <w:t xml:space="preserve">UPT gains of reference and target operations over baseline operation are calculated as X% (=(Reference or Target UPT)/(Baseline UPT-1). </w:t>
      </w:r>
    </w:p>
    <w:p w14:paraId="2D2611A2" w14:textId="77777777" w:rsidR="00296A74" w:rsidRPr="006B2A04" w:rsidRDefault="00296A74" w:rsidP="006431D4">
      <w:pPr>
        <w:rPr>
          <w:lang w:val="en-US" w:eastAsia="zh-CN"/>
        </w:rPr>
      </w:pPr>
      <w:r w:rsidRPr="006B2A04">
        <w:rPr>
          <w:lang w:val="en-US" w:eastAsia="zh-CN"/>
        </w:rPr>
        <w:lastRenderedPageBreak/>
        <w:t xml:space="preserve">For the performance comparison between reference scheme (e.g., measuring inter-gNB CLI covariance matrix based on UL DMRS) and proposed scheme (e.g., measuring inter-gNB CLI covariance matrix based on muted UL resource), the UPT gain of proposed scheme is compared with the UPT gain of reference scheme for drawing observations. </w:t>
      </w:r>
    </w:p>
    <w:p w14:paraId="497E0207" w14:textId="20736EC4" w:rsidR="00296A74" w:rsidRPr="006B2A04" w:rsidRDefault="00296A74" w:rsidP="006431D4">
      <w:pPr>
        <w:pStyle w:val="TH"/>
      </w:pPr>
      <w:r w:rsidRPr="006B2A04">
        <w:t xml:space="preserve">Table 8.3.1A.3-1: </w:t>
      </w:r>
      <w:r w:rsidRPr="006B2A04">
        <w:rPr>
          <w:rFonts w:eastAsia="Malgun Gothic"/>
          <w:bCs/>
          <w:lang w:val="en-US" w:eastAsia="ko-KR"/>
        </w:rPr>
        <w:t>MMSE-IRC</w:t>
      </w:r>
      <w:r w:rsidRPr="006B2A04">
        <w:t xml:space="preserve"> vs. </w:t>
      </w:r>
      <w:r w:rsidRPr="006B2A04">
        <w:rPr>
          <w:bCs/>
          <w:lang w:eastAsia="zh-CN"/>
        </w:rPr>
        <w:t>UL resource muting-based E-MMSE-IRC</w:t>
      </w:r>
      <w:r w:rsidRPr="006B2A04">
        <w:t xml:space="preserve"> (</w:t>
      </w:r>
      <w:r w:rsidRPr="006B2A04">
        <w:rPr>
          <w:lang w:val="en-US" w:eastAsia="zh-CN"/>
        </w:rPr>
        <w:t>Large Packet Size</w:t>
      </w:r>
      <w:r w:rsidR="00DC2436" w:rsidRPr="006B2A04">
        <w:rPr>
          <w:lang w:val="en-US" w:eastAsia="zh-CN"/>
        </w:rPr>
        <w:t xml:space="preserve"> (0.5Mbyte for DL and 0.125 Mbytes for UL)</w:t>
      </w:r>
      <w:r w:rsidRPr="006B2A04">
        <w:t>)</w:t>
      </w:r>
    </w:p>
    <w:tbl>
      <w:tblPr>
        <w:tblStyle w:val="TableGrid"/>
        <w:tblW w:w="9612" w:type="dxa"/>
        <w:tblLook w:val="04A0" w:firstRow="1" w:lastRow="0" w:firstColumn="1" w:lastColumn="0" w:noHBand="0" w:noVBand="1"/>
      </w:tblPr>
      <w:tblGrid>
        <w:gridCol w:w="1180"/>
        <w:gridCol w:w="656"/>
        <w:gridCol w:w="990"/>
        <w:gridCol w:w="954"/>
        <w:gridCol w:w="990"/>
        <w:gridCol w:w="954"/>
        <w:gridCol w:w="990"/>
        <w:gridCol w:w="954"/>
        <w:gridCol w:w="990"/>
        <w:gridCol w:w="954"/>
      </w:tblGrid>
      <w:tr w:rsidR="00296A74" w:rsidRPr="006B2A04" w14:paraId="50576EAC" w14:textId="77777777" w:rsidTr="006431D4">
        <w:trPr>
          <w:trHeight w:val="20"/>
        </w:trPr>
        <w:tc>
          <w:tcPr>
            <w:tcW w:w="2405" w:type="dxa"/>
            <w:gridSpan w:val="2"/>
            <w:vMerge w:val="restart"/>
          </w:tcPr>
          <w:p w14:paraId="0220AA0D" w14:textId="77777777" w:rsidR="00296A74" w:rsidRPr="006431D4" w:rsidRDefault="00296A74" w:rsidP="006431D4">
            <w:pPr>
              <w:spacing w:after="0"/>
              <w:rPr>
                <w:rFonts w:ascii="Arial" w:hAnsi="Arial" w:cs="Arial"/>
                <w:b/>
                <w:sz w:val="16"/>
                <w:szCs w:val="16"/>
              </w:rPr>
            </w:pPr>
            <w:bookmarkStart w:id="241" w:name="MCCQCTEMPBM_00000145"/>
          </w:p>
        </w:tc>
        <w:tc>
          <w:tcPr>
            <w:tcW w:w="3603" w:type="dxa"/>
            <w:gridSpan w:val="4"/>
          </w:tcPr>
          <w:p w14:paraId="3A287097"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hAnsi="Arial" w:cs="Arial"/>
                <w:b/>
                <w:color w:val="000000"/>
                <w:sz w:val="16"/>
                <w:szCs w:val="16"/>
              </w:rPr>
              <w:t>Medium load</w:t>
            </w:r>
          </w:p>
        </w:tc>
        <w:tc>
          <w:tcPr>
            <w:tcW w:w="3604" w:type="dxa"/>
            <w:gridSpan w:val="4"/>
          </w:tcPr>
          <w:p w14:paraId="3C742FB8"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hAnsi="Arial" w:cs="Arial"/>
                <w:b/>
                <w:color w:val="000000"/>
                <w:sz w:val="16"/>
                <w:szCs w:val="16"/>
              </w:rPr>
              <w:t>High load</w:t>
            </w:r>
          </w:p>
        </w:tc>
      </w:tr>
      <w:tr w:rsidR="00296A74" w:rsidRPr="006B2A04" w14:paraId="40E3FCCF" w14:textId="77777777" w:rsidTr="006431D4">
        <w:trPr>
          <w:trHeight w:val="20"/>
        </w:trPr>
        <w:tc>
          <w:tcPr>
            <w:tcW w:w="2405" w:type="dxa"/>
            <w:gridSpan w:val="2"/>
            <w:vMerge/>
          </w:tcPr>
          <w:p w14:paraId="453DAB9A" w14:textId="77777777" w:rsidR="00296A74" w:rsidRPr="006431D4" w:rsidRDefault="00296A74" w:rsidP="006431D4">
            <w:pPr>
              <w:spacing w:after="0"/>
              <w:rPr>
                <w:rFonts w:ascii="Arial" w:hAnsi="Arial" w:cs="Arial"/>
                <w:b/>
                <w:sz w:val="16"/>
                <w:szCs w:val="16"/>
              </w:rPr>
            </w:pPr>
          </w:p>
        </w:tc>
        <w:tc>
          <w:tcPr>
            <w:tcW w:w="3603" w:type="dxa"/>
            <w:gridSpan w:val="4"/>
          </w:tcPr>
          <w:p w14:paraId="69ED1B18" w14:textId="1D6E7545" w:rsidR="00296A74" w:rsidRPr="006431D4" w:rsidRDefault="00296A7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w:t>
            </w:r>
            <w:r w:rsidR="00D95A20" w:rsidRPr="006431D4">
              <w:rPr>
                <w:rFonts w:ascii="Arial" w:hAnsi="Arial" w:cs="Arial"/>
                <w:b/>
                <w:bCs/>
                <w:sz w:val="16"/>
                <w:szCs w:val="16"/>
                <w:lang w:eastAsia="zh-CN"/>
              </w:rPr>
              <w:t>[19]</w:t>
            </w:r>
            <w:r w:rsidRPr="006431D4">
              <w:rPr>
                <w:rFonts w:ascii="Arial" w:hAnsi="Arial" w:cs="Arial"/>
                <w:b/>
                <w:bCs/>
                <w:sz w:val="16"/>
                <w:szCs w:val="16"/>
                <w:lang w:eastAsia="zh-CN"/>
              </w:rPr>
              <w:t>)</w:t>
            </w:r>
          </w:p>
        </w:tc>
        <w:tc>
          <w:tcPr>
            <w:tcW w:w="3604" w:type="dxa"/>
            <w:gridSpan w:val="4"/>
          </w:tcPr>
          <w:p w14:paraId="483553FD" w14:textId="31959728" w:rsidR="00296A74" w:rsidRPr="006431D4" w:rsidRDefault="00296A7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w:t>
            </w:r>
            <w:r w:rsidR="00D95A20" w:rsidRPr="006431D4">
              <w:rPr>
                <w:rFonts w:ascii="Arial" w:hAnsi="Arial" w:cs="Arial"/>
                <w:b/>
                <w:bCs/>
                <w:sz w:val="16"/>
                <w:szCs w:val="16"/>
                <w:lang w:eastAsia="zh-CN"/>
              </w:rPr>
              <w:t>[19]</w:t>
            </w:r>
            <w:r w:rsidRPr="006431D4">
              <w:rPr>
                <w:rFonts w:ascii="Arial" w:hAnsi="Arial" w:cs="Arial"/>
                <w:b/>
                <w:bCs/>
                <w:sz w:val="16"/>
                <w:szCs w:val="16"/>
                <w:lang w:eastAsia="zh-CN"/>
              </w:rPr>
              <w:t>)</w:t>
            </w:r>
          </w:p>
        </w:tc>
      </w:tr>
      <w:tr w:rsidR="00296A74" w:rsidRPr="006B2A04" w14:paraId="0519DA39" w14:textId="77777777" w:rsidTr="006431D4">
        <w:trPr>
          <w:trHeight w:val="20"/>
        </w:trPr>
        <w:tc>
          <w:tcPr>
            <w:tcW w:w="2405" w:type="dxa"/>
            <w:gridSpan w:val="2"/>
            <w:vMerge/>
          </w:tcPr>
          <w:p w14:paraId="05665A42" w14:textId="77777777" w:rsidR="00296A74" w:rsidRPr="006431D4" w:rsidRDefault="00296A74" w:rsidP="006431D4">
            <w:pPr>
              <w:spacing w:after="0"/>
              <w:rPr>
                <w:rFonts w:ascii="Arial" w:hAnsi="Arial" w:cs="Arial"/>
                <w:b/>
                <w:sz w:val="16"/>
                <w:szCs w:val="16"/>
              </w:rPr>
            </w:pPr>
          </w:p>
        </w:tc>
        <w:tc>
          <w:tcPr>
            <w:tcW w:w="1801" w:type="dxa"/>
            <w:gridSpan w:val="2"/>
          </w:tcPr>
          <w:p w14:paraId="42A14D46" w14:textId="77777777" w:rsidR="00296A74" w:rsidRPr="006431D4" w:rsidRDefault="00296A74" w:rsidP="006431D4">
            <w:pPr>
              <w:spacing w:after="0"/>
              <w:jc w:val="center"/>
              <w:rPr>
                <w:rFonts w:ascii="Arial" w:hAnsi="Arial" w:cs="Arial"/>
                <w:b/>
                <w:bCs/>
                <w:sz w:val="16"/>
                <w:szCs w:val="16"/>
                <w:lang w:eastAsia="zh-CN"/>
              </w:rPr>
            </w:pPr>
            <w:r w:rsidRPr="006431D4">
              <w:rPr>
                <w:rFonts w:ascii="Arial" w:eastAsia="Malgun Gothic" w:hAnsi="Arial" w:cs="Arial"/>
                <w:b/>
                <w:bCs/>
                <w:sz w:val="16"/>
                <w:szCs w:val="16"/>
                <w:u w:val="single"/>
                <w:lang w:val="en-US" w:eastAsia="ko-KR"/>
              </w:rPr>
              <w:t>Without</w:t>
            </w:r>
            <w:r w:rsidRPr="006431D4">
              <w:rPr>
                <w:rFonts w:ascii="Arial" w:eastAsia="Malgun Gothic" w:hAnsi="Arial" w:cs="Arial"/>
                <w:b/>
                <w:bCs/>
                <w:sz w:val="16"/>
                <w:szCs w:val="16"/>
                <w:lang w:val="en-US" w:eastAsia="ko-KR"/>
              </w:rPr>
              <w:t xml:space="preserve"> joint reception</w:t>
            </w:r>
          </w:p>
        </w:tc>
        <w:tc>
          <w:tcPr>
            <w:tcW w:w="1802" w:type="dxa"/>
            <w:gridSpan w:val="2"/>
          </w:tcPr>
          <w:p w14:paraId="411E5238" w14:textId="77777777" w:rsidR="00296A74" w:rsidRPr="006431D4" w:rsidRDefault="00296A74" w:rsidP="006431D4">
            <w:pPr>
              <w:spacing w:after="0"/>
              <w:jc w:val="center"/>
              <w:rPr>
                <w:rFonts w:ascii="Arial" w:hAnsi="Arial" w:cs="Arial"/>
                <w:b/>
                <w:bCs/>
                <w:sz w:val="16"/>
                <w:szCs w:val="16"/>
                <w:lang w:eastAsia="zh-CN"/>
              </w:rPr>
            </w:pPr>
            <w:r w:rsidRPr="006431D4">
              <w:rPr>
                <w:rFonts w:ascii="Arial" w:eastAsia="Malgun Gothic" w:hAnsi="Arial" w:cs="Arial"/>
                <w:b/>
                <w:bCs/>
                <w:sz w:val="16"/>
                <w:szCs w:val="16"/>
                <w:u w:val="single"/>
                <w:lang w:val="en-US" w:eastAsia="ko-KR"/>
              </w:rPr>
              <w:t>With</w:t>
            </w:r>
            <w:r w:rsidRPr="006431D4">
              <w:rPr>
                <w:rFonts w:ascii="Arial" w:eastAsia="Malgun Gothic" w:hAnsi="Arial" w:cs="Arial"/>
                <w:b/>
                <w:bCs/>
                <w:sz w:val="16"/>
                <w:szCs w:val="16"/>
                <w:lang w:val="en-US" w:eastAsia="ko-KR"/>
              </w:rPr>
              <w:t xml:space="preserve"> joint reception</w:t>
            </w:r>
          </w:p>
        </w:tc>
        <w:tc>
          <w:tcPr>
            <w:tcW w:w="1802" w:type="dxa"/>
            <w:gridSpan w:val="2"/>
          </w:tcPr>
          <w:p w14:paraId="4344F560" w14:textId="77777777" w:rsidR="00296A74" w:rsidRPr="006431D4" w:rsidRDefault="00296A74" w:rsidP="006431D4">
            <w:pPr>
              <w:spacing w:after="0"/>
              <w:jc w:val="center"/>
              <w:rPr>
                <w:rFonts w:ascii="Arial" w:hAnsi="Arial" w:cs="Arial"/>
                <w:b/>
                <w:bCs/>
                <w:sz w:val="16"/>
                <w:szCs w:val="16"/>
                <w:lang w:eastAsia="zh-CN"/>
              </w:rPr>
            </w:pPr>
            <w:r w:rsidRPr="006431D4">
              <w:rPr>
                <w:rFonts w:ascii="Arial" w:eastAsia="Malgun Gothic" w:hAnsi="Arial" w:cs="Arial"/>
                <w:b/>
                <w:bCs/>
                <w:sz w:val="16"/>
                <w:szCs w:val="16"/>
                <w:u w:val="single"/>
                <w:lang w:val="en-US" w:eastAsia="ko-KR"/>
              </w:rPr>
              <w:t>Without</w:t>
            </w:r>
            <w:r w:rsidRPr="006431D4">
              <w:rPr>
                <w:rFonts w:ascii="Arial" w:eastAsia="Malgun Gothic" w:hAnsi="Arial" w:cs="Arial"/>
                <w:b/>
                <w:bCs/>
                <w:sz w:val="16"/>
                <w:szCs w:val="16"/>
                <w:lang w:val="en-US" w:eastAsia="ko-KR"/>
              </w:rPr>
              <w:t xml:space="preserve"> joint reception</w:t>
            </w:r>
          </w:p>
        </w:tc>
        <w:tc>
          <w:tcPr>
            <w:tcW w:w="1802" w:type="dxa"/>
            <w:gridSpan w:val="2"/>
          </w:tcPr>
          <w:p w14:paraId="47864535" w14:textId="77777777" w:rsidR="00296A74" w:rsidRPr="006431D4" w:rsidRDefault="00296A74" w:rsidP="006431D4">
            <w:pPr>
              <w:spacing w:after="0"/>
              <w:jc w:val="center"/>
              <w:rPr>
                <w:rFonts w:ascii="Arial" w:hAnsi="Arial" w:cs="Arial"/>
                <w:b/>
                <w:bCs/>
                <w:sz w:val="16"/>
                <w:szCs w:val="16"/>
                <w:lang w:eastAsia="zh-CN"/>
              </w:rPr>
            </w:pPr>
            <w:r w:rsidRPr="006431D4">
              <w:rPr>
                <w:rFonts w:ascii="Arial" w:eastAsia="Malgun Gothic" w:hAnsi="Arial" w:cs="Arial"/>
                <w:b/>
                <w:bCs/>
                <w:sz w:val="16"/>
                <w:szCs w:val="16"/>
                <w:u w:val="single"/>
                <w:lang w:val="en-US" w:eastAsia="ko-KR"/>
              </w:rPr>
              <w:t>With</w:t>
            </w:r>
            <w:r w:rsidRPr="006431D4">
              <w:rPr>
                <w:rFonts w:ascii="Arial" w:eastAsia="Malgun Gothic" w:hAnsi="Arial" w:cs="Arial"/>
                <w:b/>
                <w:bCs/>
                <w:sz w:val="16"/>
                <w:szCs w:val="16"/>
                <w:lang w:val="en-US" w:eastAsia="ko-KR"/>
              </w:rPr>
              <w:t xml:space="preserve"> joint reception</w:t>
            </w:r>
          </w:p>
        </w:tc>
      </w:tr>
      <w:tr w:rsidR="00296A74" w:rsidRPr="006B2A04" w14:paraId="0265A788" w14:textId="77777777" w:rsidTr="006431D4">
        <w:trPr>
          <w:trHeight w:val="20"/>
        </w:trPr>
        <w:tc>
          <w:tcPr>
            <w:tcW w:w="2405" w:type="dxa"/>
            <w:gridSpan w:val="2"/>
            <w:vMerge/>
          </w:tcPr>
          <w:p w14:paraId="4BD579A0" w14:textId="77777777" w:rsidR="00296A74" w:rsidRPr="006431D4" w:rsidRDefault="00296A74" w:rsidP="006431D4">
            <w:pPr>
              <w:spacing w:after="0"/>
              <w:rPr>
                <w:rFonts w:ascii="Arial" w:hAnsi="Arial" w:cs="Arial"/>
                <w:b/>
                <w:sz w:val="16"/>
                <w:szCs w:val="16"/>
              </w:rPr>
            </w:pPr>
          </w:p>
        </w:tc>
        <w:tc>
          <w:tcPr>
            <w:tcW w:w="900" w:type="dxa"/>
            <w:shd w:val="clear" w:color="auto" w:fill="E7E6E6" w:themeFill="background2"/>
          </w:tcPr>
          <w:p w14:paraId="57A7BC73"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 Reference Scheme</w:t>
            </w:r>
          </w:p>
        </w:tc>
        <w:tc>
          <w:tcPr>
            <w:tcW w:w="901" w:type="dxa"/>
          </w:tcPr>
          <w:p w14:paraId="58F57300"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 Proposed Scheme</w:t>
            </w:r>
          </w:p>
        </w:tc>
        <w:tc>
          <w:tcPr>
            <w:tcW w:w="901" w:type="dxa"/>
            <w:shd w:val="clear" w:color="auto" w:fill="E7E6E6" w:themeFill="background2"/>
          </w:tcPr>
          <w:p w14:paraId="5B499E11"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 Reference Scheme</w:t>
            </w:r>
          </w:p>
        </w:tc>
        <w:tc>
          <w:tcPr>
            <w:tcW w:w="901" w:type="dxa"/>
          </w:tcPr>
          <w:p w14:paraId="3241CE90"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 Proposed Scheme</w:t>
            </w:r>
          </w:p>
        </w:tc>
        <w:tc>
          <w:tcPr>
            <w:tcW w:w="901" w:type="dxa"/>
            <w:shd w:val="clear" w:color="auto" w:fill="E7E6E6" w:themeFill="background2"/>
          </w:tcPr>
          <w:p w14:paraId="219E42BB"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 Reference Scheme</w:t>
            </w:r>
          </w:p>
        </w:tc>
        <w:tc>
          <w:tcPr>
            <w:tcW w:w="901" w:type="dxa"/>
          </w:tcPr>
          <w:p w14:paraId="4F72C04C"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 Proposed Scheme</w:t>
            </w:r>
          </w:p>
        </w:tc>
        <w:tc>
          <w:tcPr>
            <w:tcW w:w="901" w:type="dxa"/>
            <w:shd w:val="clear" w:color="auto" w:fill="E7E6E6" w:themeFill="background2"/>
          </w:tcPr>
          <w:p w14:paraId="0047FE94"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 Reference Scheme</w:t>
            </w:r>
          </w:p>
        </w:tc>
        <w:tc>
          <w:tcPr>
            <w:tcW w:w="901" w:type="dxa"/>
          </w:tcPr>
          <w:p w14:paraId="64FE1482" w14:textId="77777777" w:rsidR="00296A74" w:rsidRPr="006431D4" w:rsidRDefault="00296A7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 Proposed Scheme</w:t>
            </w:r>
          </w:p>
        </w:tc>
      </w:tr>
      <w:tr w:rsidR="00296A74" w:rsidRPr="006B2A04" w14:paraId="5F76B53C" w14:textId="77777777" w:rsidTr="006431D4">
        <w:trPr>
          <w:trHeight w:val="20"/>
        </w:trPr>
        <w:tc>
          <w:tcPr>
            <w:tcW w:w="1696" w:type="dxa"/>
            <w:vMerge w:val="restart"/>
          </w:tcPr>
          <w:p w14:paraId="10D8C847"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 xml:space="preserve">DL average-UPT </w:t>
            </w:r>
            <w:r w:rsidRPr="006431D4">
              <w:rPr>
                <w:rFonts w:ascii="Arial" w:hAnsi="Arial" w:cs="Arial"/>
                <w:b/>
                <w:bCs/>
                <w:color w:val="000000"/>
                <w:sz w:val="16"/>
                <w:szCs w:val="16"/>
              </w:rPr>
              <w:t>gain</w:t>
            </w:r>
          </w:p>
        </w:tc>
        <w:tc>
          <w:tcPr>
            <w:tcW w:w="709" w:type="dxa"/>
            <w:vAlign w:val="center"/>
          </w:tcPr>
          <w:p w14:paraId="6788044A"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Mean</w:t>
            </w:r>
          </w:p>
        </w:tc>
        <w:tc>
          <w:tcPr>
            <w:tcW w:w="900" w:type="dxa"/>
            <w:shd w:val="clear" w:color="auto" w:fill="E7E6E6" w:themeFill="background2"/>
          </w:tcPr>
          <w:p w14:paraId="68197A13"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hAnsi="Arial" w:cs="Arial"/>
                <w:b/>
                <w:bCs/>
                <w:sz w:val="16"/>
                <w:szCs w:val="16"/>
                <w:lang w:val="en-US" w:eastAsia="zh-CN"/>
              </w:rPr>
              <w:t>-1%</w:t>
            </w:r>
          </w:p>
        </w:tc>
        <w:tc>
          <w:tcPr>
            <w:tcW w:w="901" w:type="dxa"/>
          </w:tcPr>
          <w:p w14:paraId="346D1A06"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w:t>
            </w:r>
            <w:r w:rsidRPr="006431D4">
              <w:rPr>
                <w:rFonts w:ascii="Arial" w:hAnsi="Arial" w:cs="Arial"/>
                <w:sz w:val="16"/>
                <w:szCs w:val="16"/>
                <w:lang w:val="en-US" w:eastAsia="zh-CN"/>
              </w:rPr>
              <w:t>%</w:t>
            </w:r>
          </w:p>
        </w:tc>
        <w:tc>
          <w:tcPr>
            <w:tcW w:w="901" w:type="dxa"/>
            <w:shd w:val="clear" w:color="auto" w:fill="E7E6E6" w:themeFill="background2"/>
          </w:tcPr>
          <w:p w14:paraId="588C19F7"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w:t>
            </w:r>
            <w:r w:rsidRPr="006431D4">
              <w:rPr>
                <w:rFonts w:ascii="Arial" w:hAnsi="Arial" w:cs="Arial"/>
                <w:sz w:val="16"/>
                <w:szCs w:val="16"/>
                <w:lang w:val="en-US" w:eastAsia="zh-CN"/>
              </w:rPr>
              <w:t>%</w:t>
            </w:r>
          </w:p>
        </w:tc>
        <w:tc>
          <w:tcPr>
            <w:tcW w:w="901" w:type="dxa"/>
          </w:tcPr>
          <w:p w14:paraId="11CD0501"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w:t>
            </w:r>
            <w:r w:rsidRPr="006431D4">
              <w:rPr>
                <w:rFonts w:ascii="Arial" w:hAnsi="Arial" w:cs="Arial"/>
                <w:sz w:val="16"/>
                <w:szCs w:val="16"/>
                <w:lang w:val="en-US" w:eastAsia="zh-CN"/>
              </w:rPr>
              <w:t>%</w:t>
            </w:r>
          </w:p>
        </w:tc>
        <w:tc>
          <w:tcPr>
            <w:tcW w:w="901" w:type="dxa"/>
            <w:shd w:val="clear" w:color="auto" w:fill="E7E6E6" w:themeFill="background2"/>
          </w:tcPr>
          <w:p w14:paraId="0145BCE7"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-3</w:t>
            </w:r>
            <w:r w:rsidRPr="006431D4">
              <w:rPr>
                <w:rFonts w:ascii="Arial" w:hAnsi="Arial" w:cs="Arial"/>
                <w:sz w:val="16"/>
                <w:szCs w:val="16"/>
                <w:lang w:val="en-US" w:eastAsia="zh-CN"/>
              </w:rPr>
              <w:t>%</w:t>
            </w:r>
          </w:p>
        </w:tc>
        <w:tc>
          <w:tcPr>
            <w:tcW w:w="901" w:type="dxa"/>
          </w:tcPr>
          <w:p w14:paraId="6B6C8C9C"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w:t>
            </w:r>
            <w:r w:rsidRPr="006431D4">
              <w:rPr>
                <w:rFonts w:ascii="Arial" w:hAnsi="Arial" w:cs="Arial"/>
                <w:sz w:val="16"/>
                <w:szCs w:val="16"/>
                <w:lang w:val="en-US" w:eastAsia="zh-CN"/>
              </w:rPr>
              <w:t>%</w:t>
            </w:r>
          </w:p>
        </w:tc>
        <w:tc>
          <w:tcPr>
            <w:tcW w:w="901" w:type="dxa"/>
            <w:shd w:val="clear" w:color="auto" w:fill="E7E6E6" w:themeFill="background2"/>
          </w:tcPr>
          <w:p w14:paraId="3E5B1A55"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-3</w:t>
            </w:r>
            <w:r w:rsidRPr="006431D4">
              <w:rPr>
                <w:rFonts w:ascii="Arial" w:hAnsi="Arial" w:cs="Arial"/>
                <w:sz w:val="16"/>
                <w:szCs w:val="16"/>
                <w:lang w:val="en-US" w:eastAsia="zh-CN"/>
              </w:rPr>
              <w:t>%</w:t>
            </w:r>
          </w:p>
        </w:tc>
        <w:tc>
          <w:tcPr>
            <w:tcW w:w="901" w:type="dxa"/>
          </w:tcPr>
          <w:p w14:paraId="480E1634"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w:t>
            </w:r>
            <w:r w:rsidRPr="006431D4">
              <w:rPr>
                <w:rFonts w:ascii="Arial" w:hAnsi="Arial" w:cs="Arial"/>
                <w:sz w:val="16"/>
                <w:szCs w:val="16"/>
                <w:lang w:val="en-US" w:eastAsia="zh-CN"/>
              </w:rPr>
              <w:t>%</w:t>
            </w:r>
          </w:p>
        </w:tc>
      </w:tr>
      <w:tr w:rsidR="00296A74" w:rsidRPr="006B2A04" w14:paraId="2FE581F6" w14:textId="77777777" w:rsidTr="006431D4">
        <w:trPr>
          <w:trHeight w:val="20"/>
        </w:trPr>
        <w:tc>
          <w:tcPr>
            <w:tcW w:w="1696" w:type="dxa"/>
            <w:vMerge/>
          </w:tcPr>
          <w:p w14:paraId="6813B1A9" w14:textId="77777777" w:rsidR="00296A74" w:rsidRPr="006431D4" w:rsidRDefault="00296A74" w:rsidP="006431D4">
            <w:pPr>
              <w:spacing w:after="0"/>
              <w:rPr>
                <w:rFonts w:ascii="Arial" w:hAnsi="Arial" w:cs="Arial"/>
                <w:b/>
                <w:sz w:val="16"/>
                <w:szCs w:val="16"/>
              </w:rPr>
            </w:pPr>
          </w:p>
        </w:tc>
        <w:tc>
          <w:tcPr>
            <w:tcW w:w="709" w:type="dxa"/>
            <w:vAlign w:val="center"/>
          </w:tcPr>
          <w:p w14:paraId="56938BB1"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5%</w:t>
            </w:r>
          </w:p>
        </w:tc>
        <w:tc>
          <w:tcPr>
            <w:tcW w:w="900" w:type="dxa"/>
            <w:shd w:val="clear" w:color="auto" w:fill="E7E6E6" w:themeFill="background2"/>
          </w:tcPr>
          <w:p w14:paraId="7562E355"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49</w:t>
            </w:r>
            <w:r w:rsidRPr="006431D4">
              <w:rPr>
                <w:rFonts w:ascii="Arial" w:hAnsi="Arial" w:cs="Arial"/>
                <w:sz w:val="16"/>
                <w:szCs w:val="16"/>
                <w:lang w:val="en-US" w:eastAsia="zh-CN"/>
              </w:rPr>
              <w:t>%</w:t>
            </w:r>
          </w:p>
        </w:tc>
        <w:tc>
          <w:tcPr>
            <w:tcW w:w="901" w:type="dxa"/>
          </w:tcPr>
          <w:p w14:paraId="6DB83281"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53</w:t>
            </w:r>
            <w:r w:rsidRPr="006431D4">
              <w:rPr>
                <w:rFonts w:ascii="Arial" w:hAnsi="Arial" w:cs="Arial"/>
                <w:sz w:val="16"/>
                <w:szCs w:val="16"/>
                <w:lang w:val="en-US" w:eastAsia="zh-CN"/>
              </w:rPr>
              <w:t>%</w:t>
            </w:r>
          </w:p>
        </w:tc>
        <w:tc>
          <w:tcPr>
            <w:tcW w:w="901" w:type="dxa"/>
            <w:shd w:val="clear" w:color="auto" w:fill="E7E6E6" w:themeFill="background2"/>
          </w:tcPr>
          <w:p w14:paraId="4E767E2A"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49</w:t>
            </w:r>
            <w:r w:rsidRPr="006431D4">
              <w:rPr>
                <w:rFonts w:ascii="Arial" w:hAnsi="Arial" w:cs="Arial"/>
                <w:sz w:val="16"/>
                <w:szCs w:val="16"/>
                <w:lang w:val="en-US" w:eastAsia="zh-CN"/>
              </w:rPr>
              <w:t>%</w:t>
            </w:r>
          </w:p>
        </w:tc>
        <w:tc>
          <w:tcPr>
            <w:tcW w:w="901" w:type="dxa"/>
          </w:tcPr>
          <w:p w14:paraId="32D3027A"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53</w:t>
            </w:r>
            <w:r w:rsidRPr="006431D4">
              <w:rPr>
                <w:rFonts w:ascii="Arial" w:hAnsi="Arial" w:cs="Arial"/>
                <w:sz w:val="16"/>
                <w:szCs w:val="16"/>
                <w:lang w:val="en-US" w:eastAsia="zh-CN"/>
              </w:rPr>
              <w:t>%</w:t>
            </w:r>
          </w:p>
        </w:tc>
        <w:tc>
          <w:tcPr>
            <w:tcW w:w="901" w:type="dxa"/>
            <w:shd w:val="clear" w:color="auto" w:fill="E7E6E6" w:themeFill="background2"/>
          </w:tcPr>
          <w:p w14:paraId="6412C767"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53</w:t>
            </w:r>
            <w:r w:rsidRPr="006431D4">
              <w:rPr>
                <w:rFonts w:ascii="Arial" w:hAnsi="Arial" w:cs="Arial"/>
                <w:sz w:val="16"/>
                <w:szCs w:val="16"/>
                <w:lang w:val="en-US" w:eastAsia="zh-CN"/>
              </w:rPr>
              <w:t>%</w:t>
            </w:r>
          </w:p>
        </w:tc>
        <w:tc>
          <w:tcPr>
            <w:tcW w:w="901" w:type="dxa"/>
          </w:tcPr>
          <w:p w14:paraId="3F78A664"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40</w:t>
            </w:r>
            <w:r w:rsidRPr="006431D4">
              <w:rPr>
                <w:rFonts w:ascii="Arial" w:hAnsi="Arial" w:cs="Arial"/>
                <w:sz w:val="16"/>
                <w:szCs w:val="16"/>
                <w:lang w:val="en-US" w:eastAsia="zh-CN"/>
              </w:rPr>
              <w:t>%</w:t>
            </w:r>
          </w:p>
        </w:tc>
        <w:tc>
          <w:tcPr>
            <w:tcW w:w="901" w:type="dxa"/>
            <w:shd w:val="clear" w:color="auto" w:fill="E7E6E6" w:themeFill="background2"/>
          </w:tcPr>
          <w:p w14:paraId="12941A5B"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53</w:t>
            </w:r>
            <w:r w:rsidRPr="006431D4">
              <w:rPr>
                <w:rFonts w:ascii="Arial" w:hAnsi="Arial" w:cs="Arial"/>
                <w:sz w:val="16"/>
                <w:szCs w:val="16"/>
                <w:lang w:val="en-US" w:eastAsia="zh-CN"/>
              </w:rPr>
              <w:t>%</w:t>
            </w:r>
          </w:p>
        </w:tc>
        <w:tc>
          <w:tcPr>
            <w:tcW w:w="901" w:type="dxa"/>
          </w:tcPr>
          <w:p w14:paraId="56C3C83C"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40</w:t>
            </w:r>
            <w:r w:rsidRPr="006431D4">
              <w:rPr>
                <w:rFonts w:ascii="Arial" w:hAnsi="Arial" w:cs="Arial"/>
                <w:sz w:val="16"/>
                <w:szCs w:val="16"/>
                <w:lang w:val="en-US" w:eastAsia="zh-CN"/>
              </w:rPr>
              <w:t>%</w:t>
            </w:r>
          </w:p>
        </w:tc>
      </w:tr>
      <w:tr w:rsidR="00296A74" w:rsidRPr="006B2A04" w14:paraId="54B60AA6" w14:textId="77777777" w:rsidTr="006431D4">
        <w:trPr>
          <w:trHeight w:val="20"/>
        </w:trPr>
        <w:tc>
          <w:tcPr>
            <w:tcW w:w="1696" w:type="dxa"/>
            <w:vMerge w:val="restart"/>
          </w:tcPr>
          <w:p w14:paraId="12B77DE1"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 xml:space="preserve">UL average-UPT </w:t>
            </w:r>
            <w:r w:rsidRPr="006431D4">
              <w:rPr>
                <w:rFonts w:ascii="Arial" w:hAnsi="Arial" w:cs="Arial"/>
                <w:b/>
                <w:bCs/>
                <w:color w:val="000000"/>
                <w:sz w:val="16"/>
                <w:szCs w:val="16"/>
              </w:rPr>
              <w:t>gain</w:t>
            </w:r>
          </w:p>
        </w:tc>
        <w:tc>
          <w:tcPr>
            <w:tcW w:w="709" w:type="dxa"/>
            <w:vAlign w:val="center"/>
          </w:tcPr>
          <w:p w14:paraId="2464ED78"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Mean</w:t>
            </w:r>
          </w:p>
        </w:tc>
        <w:tc>
          <w:tcPr>
            <w:tcW w:w="900" w:type="dxa"/>
            <w:shd w:val="clear" w:color="auto" w:fill="E7E6E6" w:themeFill="background2"/>
          </w:tcPr>
          <w:p w14:paraId="4EF6C812"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77</w:t>
            </w:r>
            <w:r w:rsidRPr="006431D4">
              <w:rPr>
                <w:rFonts w:ascii="Arial" w:hAnsi="Arial" w:cs="Arial"/>
                <w:sz w:val="16"/>
                <w:szCs w:val="16"/>
                <w:lang w:val="en-US" w:eastAsia="zh-CN"/>
              </w:rPr>
              <w:t>%</w:t>
            </w:r>
          </w:p>
        </w:tc>
        <w:tc>
          <w:tcPr>
            <w:tcW w:w="901" w:type="dxa"/>
          </w:tcPr>
          <w:p w14:paraId="6C662C35"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174</w:t>
            </w:r>
            <w:r w:rsidRPr="006431D4">
              <w:rPr>
                <w:rFonts w:ascii="Arial" w:hAnsi="Arial" w:cs="Arial"/>
                <w:sz w:val="16"/>
                <w:szCs w:val="16"/>
                <w:lang w:val="en-US" w:eastAsia="zh-CN"/>
              </w:rPr>
              <w:t>%</w:t>
            </w:r>
          </w:p>
        </w:tc>
        <w:tc>
          <w:tcPr>
            <w:tcW w:w="901" w:type="dxa"/>
            <w:shd w:val="clear" w:color="auto" w:fill="E7E6E6" w:themeFill="background2"/>
          </w:tcPr>
          <w:p w14:paraId="26BAED02"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83</w:t>
            </w:r>
            <w:r w:rsidRPr="006431D4">
              <w:rPr>
                <w:rFonts w:ascii="Arial" w:hAnsi="Arial" w:cs="Arial"/>
                <w:sz w:val="16"/>
                <w:szCs w:val="16"/>
                <w:lang w:val="en-US" w:eastAsia="zh-CN"/>
              </w:rPr>
              <w:t>%</w:t>
            </w:r>
          </w:p>
        </w:tc>
        <w:tc>
          <w:tcPr>
            <w:tcW w:w="901" w:type="dxa"/>
          </w:tcPr>
          <w:p w14:paraId="6C233406"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179</w:t>
            </w:r>
            <w:r w:rsidRPr="006431D4">
              <w:rPr>
                <w:rFonts w:ascii="Arial" w:hAnsi="Arial" w:cs="Arial"/>
                <w:sz w:val="16"/>
                <w:szCs w:val="16"/>
                <w:lang w:val="en-US" w:eastAsia="zh-CN"/>
              </w:rPr>
              <w:t>%</w:t>
            </w:r>
          </w:p>
        </w:tc>
        <w:tc>
          <w:tcPr>
            <w:tcW w:w="901" w:type="dxa"/>
            <w:shd w:val="clear" w:color="auto" w:fill="E7E6E6" w:themeFill="background2"/>
          </w:tcPr>
          <w:p w14:paraId="1D8FC344"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166</w:t>
            </w:r>
            <w:r w:rsidRPr="006431D4">
              <w:rPr>
                <w:rFonts w:ascii="Arial" w:hAnsi="Arial" w:cs="Arial"/>
                <w:sz w:val="16"/>
                <w:szCs w:val="16"/>
                <w:lang w:val="en-US" w:eastAsia="zh-CN"/>
              </w:rPr>
              <w:t>%</w:t>
            </w:r>
          </w:p>
        </w:tc>
        <w:tc>
          <w:tcPr>
            <w:tcW w:w="901" w:type="dxa"/>
          </w:tcPr>
          <w:p w14:paraId="2F42CF90"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299</w:t>
            </w:r>
            <w:r w:rsidRPr="006431D4">
              <w:rPr>
                <w:rFonts w:ascii="Arial" w:hAnsi="Arial" w:cs="Arial"/>
                <w:sz w:val="16"/>
                <w:szCs w:val="16"/>
                <w:lang w:val="en-US" w:eastAsia="zh-CN"/>
              </w:rPr>
              <w:t>%</w:t>
            </w:r>
          </w:p>
        </w:tc>
        <w:tc>
          <w:tcPr>
            <w:tcW w:w="901" w:type="dxa"/>
            <w:shd w:val="clear" w:color="auto" w:fill="E7E6E6" w:themeFill="background2"/>
          </w:tcPr>
          <w:p w14:paraId="31218235"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131</w:t>
            </w:r>
            <w:r w:rsidRPr="006431D4">
              <w:rPr>
                <w:rFonts w:ascii="Arial" w:hAnsi="Arial" w:cs="Arial"/>
                <w:sz w:val="16"/>
                <w:szCs w:val="16"/>
                <w:lang w:val="en-US" w:eastAsia="zh-CN"/>
              </w:rPr>
              <w:t>%</w:t>
            </w:r>
          </w:p>
        </w:tc>
        <w:tc>
          <w:tcPr>
            <w:tcW w:w="901" w:type="dxa"/>
          </w:tcPr>
          <w:p w14:paraId="6D8CFC40"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200%</w:t>
            </w:r>
          </w:p>
        </w:tc>
      </w:tr>
      <w:tr w:rsidR="00296A74" w:rsidRPr="006B2A04" w14:paraId="7E15EF64" w14:textId="77777777" w:rsidTr="006431D4">
        <w:trPr>
          <w:trHeight w:val="20"/>
        </w:trPr>
        <w:tc>
          <w:tcPr>
            <w:tcW w:w="1696" w:type="dxa"/>
            <w:vMerge/>
          </w:tcPr>
          <w:p w14:paraId="66C3759E" w14:textId="77777777" w:rsidR="00296A74" w:rsidRPr="006431D4" w:rsidRDefault="00296A74" w:rsidP="006431D4">
            <w:pPr>
              <w:spacing w:after="0"/>
              <w:rPr>
                <w:rFonts w:ascii="Arial" w:hAnsi="Arial" w:cs="Arial"/>
                <w:b/>
                <w:sz w:val="16"/>
                <w:szCs w:val="16"/>
              </w:rPr>
            </w:pPr>
          </w:p>
        </w:tc>
        <w:tc>
          <w:tcPr>
            <w:tcW w:w="709" w:type="dxa"/>
            <w:vAlign w:val="center"/>
          </w:tcPr>
          <w:p w14:paraId="73841D24" w14:textId="77777777" w:rsidR="00296A74" w:rsidRPr="006431D4" w:rsidRDefault="00296A74" w:rsidP="006431D4">
            <w:pPr>
              <w:spacing w:after="0"/>
              <w:rPr>
                <w:rFonts w:ascii="Arial" w:hAnsi="Arial" w:cs="Arial"/>
                <w:b/>
                <w:sz w:val="16"/>
                <w:szCs w:val="16"/>
              </w:rPr>
            </w:pPr>
            <w:r w:rsidRPr="006431D4">
              <w:rPr>
                <w:rFonts w:ascii="Arial" w:hAnsi="Arial" w:cs="Arial"/>
                <w:b/>
                <w:bCs/>
                <w:sz w:val="16"/>
                <w:szCs w:val="16"/>
              </w:rPr>
              <w:t>5%</w:t>
            </w:r>
          </w:p>
        </w:tc>
        <w:tc>
          <w:tcPr>
            <w:tcW w:w="900" w:type="dxa"/>
            <w:shd w:val="clear" w:color="auto" w:fill="E7E6E6" w:themeFill="background2"/>
          </w:tcPr>
          <w:p w14:paraId="2E5ED9C0"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7</w:t>
            </w:r>
            <w:r w:rsidRPr="006431D4">
              <w:rPr>
                <w:rFonts w:ascii="Arial" w:hAnsi="Arial" w:cs="Arial"/>
                <w:sz w:val="16"/>
                <w:szCs w:val="16"/>
                <w:lang w:val="en-US" w:eastAsia="zh-CN"/>
              </w:rPr>
              <w:t>%</w:t>
            </w:r>
          </w:p>
        </w:tc>
        <w:tc>
          <w:tcPr>
            <w:tcW w:w="901" w:type="dxa"/>
          </w:tcPr>
          <w:p w14:paraId="07D47558"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72</w:t>
            </w:r>
            <w:r w:rsidRPr="006431D4">
              <w:rPr>
                <w:rFonts w:ascii="Arial" w:hAnsi="Arial" w:cs="Arial"/>
                <w:sz w:val="16"/>
                <w:szCs w:val="16"/>
                <w:lang w:val="en-US" w:eastAsia="zh-CN"/>
              </w:rPr>
              <w:t>%</w:t>
            </w:r>
          </w:p>
        </w:tc>
        <w:tc>
          <w:tcPr>
            <w:tcW w:w="901" w:type="dxa"/>
            <w:shd w:val="clear" w:color="auto" w:fill="E7E6E6" w:themeFill="background2"/>
          </w:tcPr>
          <w:p w14:paraId="7CA6553B"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14</w:t>
            </w:r>
            <w:r w:rsidRPr="006431D4">
              <w:rPr>
                <w:rFonts w:ascii="Arial" w:hAnsi="Arial" w:cs="Arial"/>
                <w:sz w:val="16"/>
                <w:szCs w:val="16"/>
                <w:lang w:val="en-US" w:eastAsia="zh-CN"/>
              </w:rPr>
              <w:t>%</w:t>
            </w:r>
          </w:p>
        </w:tc>
        <w:tc>
          <w:tcPr>
            <w:tcW w:w="901" w:type="dxa"/>
          </w:tcPr>
          <w:p w14:paraId="1420B558"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22</w:t>
            </w:r>
            <w:r w:rsidRPr="006431D4">
              <w:rPr>
                <w:rFonts w:ascii="Arial" w:hAnsi="Arial" w:cs="Arial"/>
                <w:sz w:val="16"/>
                <w:szCs w:val="16"/>
                <w:lang w:val="en-US" w:eastAsia="zh-CN"/>
              </w:rPr>
              <w:t>%</w:t>
            </w:r>
          </w:p>
        </w:tc>
        <w:tc>
          <w:tcPr>
            <w:tcW w:w="901" w:type="dxa"/>
            <w:shd w:val="clear" w:color="auto" w:fill="E7E6E6" w:themeFill="background2"/>
          </w:tcPr>
          <w:p w14:paraId="45D99CA7"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174</w:t>
            </w:r>
            <w:r w:rsidRPr="006431D4">
              <w:rPr>
                <w:rFonts w:ascii="Arial" w:hAnsi="Arial" w:cs="Arial"/>
                <w:sz w:val="16"/>
                <w:szCs w:val="16"/>
                <w:lang w:val="en-US" w:eastAsia="zh-CN"/>
              </w:rPr>
              <w:t>%</w:t>
            </w:r>
          </w:p>
        </w:tc>
        <w:tc>
          <w:tcPr>
            <w:tcW w:w="901" w:type="dxa"/>
          </w:tcPr>
          <w:p w14:paraId="485B8889"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368</w:t>
            </w:r>
            <w:r w:rsidRPr="006431D4">
              <w:rPr>
                <w:rFonts w:ascii="Arial" w:hAnsi="Arial" w:cs="Arial"/>
                <w:sz w:val="16"/>
                <w:szCs w:val="16"/>
                <w:lang w:val="en-US" w:eastAsia="zh-CN"/>
              </w:rPr>
              <w:t>%</w:t>
            </w:r>
          </w:p>
        </w:tc>
        <w:tc>
          <w:tcPr>
            <w:tcW w:w="901" w:type="dxa"/>
            <w:shd w:val="clear" w:color="auto" w:fill="E7E6E6" w:themeFill="background2"/>
          </w:tcPr>
          <w:p w14:paraId="7A91CFC0"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62</w:t>
            </w:r>
            <w:r w:rsidRPr="006431D4">
              <w:rPr>
                <w:rFonts w:ascii="Arial" w:hAnsi="Arial" w:cs="Arial"/>
                <w:sz w:val="16"/>
                <w:szCs w:val="16"/>
                <w:lang w:val="en-US" w:eastAsia="zh-CN"/>
              </w:rPr>
              <w:t>%</w:t>
            </w:r>
          </w:p>
        </w:tc>
        <w:tc>
          <w:tcPr>
            <w:tcW w:w="901" w:type="dxa"/>
          </w:tcPr>
          <w:p w14:paraId="46DBECBD" w14:textId="77777777" w:rsidR="00296A74" w:rsidRPr="006431D4" w:rsidRDefault="00296A74" w:rsidP="006431D4">
            <w:pPr>
              <w:spacing w:after="0"/>
              <w:jc w:val="center"/>
              <w:rPr>
                <w:rFonts w:ascii="Arial" w:eastAsia="Malgun Gothic" w:hAnsi="Arial" w:cs="Arial"/>
                <w:b/>
                <w:sz w:val="16"/>
                <w:szCs w:val="16"/>
                <w:lang w:eastAsia="ko-KR"/>
              </w:rPr>
            </w:pPr>
            <w:r w:rsidRPr="006431D4">
              <w:rPr>
                <w:rFonts w:ascii="Arial" w:eastAsia="Malgun Gothic" w:hAnsi="Arial" w:cs="Arial"/>
                <w:b/>
                <w:sz w:val="16"/>
                <w:szCs w:val="16"/>
                <w:lang w:eastAsia="ko-KR"/>
              </w:rPr>
              <w:t>92%</w:t>
            </w:r>
          </w:p>
        </w:tc>
      </w:tr>
    </w:tbl>
    <w:bookmarkEnd w:id="241"/>
    <w:p w14:paraId="2A8DBC47" w14:textId="280FEDC6" w:rsidR="00296A74" w:rsidRPr="006B2A04" w:rsidRDefault="00296A74" w:rsidP="006431D4">
      <w:pPr>
        <w:pStyle w:val="NO"/>
        <w:rPr>
          <w:lang w:eastAsia="zh-CN"/>
        </w:rPr>
      </w:pPr>
      <w:r w:rsidRPr="006B2A04">
        <w:rPr>
          <w:lang w:eastAsia="zh-CN"/>
        </w:rPr>
        <w:t>Note:</w:t>
      </w:r>
      <w:r w:rsidR="006431D4">
        <w:rPr>
          <w:lang w:eastAsia="zh-CN"/>
        </w:rPr>
        <w:tab/>
      </w:r>
      <w:r w:rsidRPr="006B2A04">
        <w:rPr>
          <w:lang w:eastAsia="zh-CN"/>
        </w:rPr>
        <w:t>In the evaluation of source 1 (</w:t>
      </w:r>
      <w:r w:rsidR="00D95A20" w:rsidRPr="006B2A04">
        <w:rPr>
          <w:lang w:eastAsia="zh-CN"/>
        </w:rPr>
        <w:t>[19]</w:t>
      </w:r>
      <w:r w:rsidRPr="006B2A04">
        <w:rPr>
          <w:lang w:eastAsia="zh-CN"/>
        </w:rPr>
        <w:t xml:space="preserve">), </w:t>
      </w:r>
      <w:r w:rsidRPr="006B2A04">
        <w:rPr>
          <w:lang w:val="en-US" w:eastAsia="zh-CN"/>
        </w:rPr>
        <w:t>FR1 2-layer Scenario B</w:t>
      </w:r>
      <w:r w:rsidRPr="006B2A04">
        <w:rPr>
          <w:lang w:eastAsia="zh-CN"/>
        </w:rPr>
        <w:t xml:space="preserve"> is assumed.</w:t>
      </w:r>
    </w:p>
    <w:p w14:paraId="1A7CA778" w14:textId="77777777" w:rsidR="00296A74" w:rsidRPr="006B2A04" w:rsidRDefault="00296A74" w:rsidP="006431D4">
      <w:pPr>
        <w:rPr>
          <w:lang w:val="en-US" w:eastAsia="zh-CN"/>
        </w:rPr>
      </w:pPr>
    </w:p>
    <w:p w14:paraId="6F1CD8ED" w14:textId="491512A3" w:rsidR="00296A74" w:rsidRPr="006B2A04" w:rsidRDefault="00296A74" w:rsidP="006431D4">
      <w:pPr>
        <w:pStyle w:val="TH"/>
      </w:pPr>
      <w:r w:rsidRPr="006B2A04">
        <w:t xml:space="preserve">Table 8.3.1A.3-2: </w:t>
      </w:r>
      <w:r w:rsidRPr="006B2A04">
        <w:rPr>
          <w:rFonts w:eastAsia="Malgun Gothic"/>
          <w:bCs/>
          <w:lang w:val="en-US" w:eastAsia="ko-KR"/>
        </w:rPr>
        <w:t>MMSE-IRC</w:t>
      </w:r>
      <w:r w:rsidRPr="006B2A04">
        <w:t xml:space="preserve"> vs. </w:t>
      </w:r>
      <w:r w:rsidRPr="006B2A04">
        <w:rPr>
          <w:bCs/>
          <w:lang w:eastAsia="zh-CN"/>
        </w:rPr>
        <w:t xml:space="preserve">UL resource </w:t>
      </w:r>
      <w:r w:rsidR="00D924A4">
        <w:rPr>
          <w:bCs/>
          <w:lang w:eastAsia="zh-CN"/>
        </w:rPr>
        <w:t>m</w:t>
      </w:r>
      <w:r w:rsidRPr="006B2A04">
        <w:rPr>
          <w:bCs/>
          <w:lang w:eastAsia="zh-CN"/>
        </w:rPr>
        <w:t>uting based E-MMSE-IRC (Transparent/Non-transparent)</w:t>
      </w:r>
      <w:r w:rsidRPr="006B2A04">
        <w:t xml:space="preserve"> (</w:t>
      </w:r>
      <w:r w:rsidRPr="006B2A04">
        <w:rPr>
          <w:lang w:val="en-US" w:eastAsia="zh-CN"/>
        </w:rPr>
        <w:t>Symmetric Large Packet Size</w:t>
      </w:r>
      <w:r w:rsidR="00DC2436" w:rsidRPr="006B2A04">
        <w:rPr>
          <w:lang w:val="en-US" w:eastAsia="zh-CN"/>
        </w:rPr>
        <w:t xml:space="preserve"> </w:t>
      </w:r>
      <w:r w:rsidR="00DC2436" w:rsidRPr="006B2A04">
        <w:t>(</w:t>
      </w:r>
      <w:r w:rsidR="00DC2436" w:rsidRPr="006B2A04">
        <w:rPr>
          <w:lang w:val="en-US" w:eastAsia="zh-CN"/>
        </w:rPr>
        <w:t>0.5Mbytes for DL/UL)</w:t>
      </w:r>
      <w:r w:rsidRPr="006B2A04">
        <w:rPr>
          <w:lang w:val="en-US" w:eastAsia="zh-CN"/>
        </w:rPr>
        <w:t xml:space="preserve">, </w:t>
      </w:r>
      <w:r w:rsidR="00D924A4">
        <w:rPr>
          <w:lang w:val="en-US" w:eastAsia="zh-CN"/>
        </w:rPr>
        <w:t>w</w:t>
      </w:r>
      <w:r w:rsidRPr="006B2A04">
        <w:rPr>
          <w:rFonts w:eastAsia="Malgun Gothic"/>
          <w:u w:val="single"/>
          <w:lang w:val="en-US" w:eastAsia="ko-KR"/>
        </w:rPr>
        <w:t>ith</w:t>
      </w:r>
      <w:r w:rsidRPr="006B2A04">
        <w:rPr>
          <w:rFonts w:eastAsia="Malgun Gothic"/>
          <w:lang w:val="en-US" w:eastAsia="ko-KR"/>
        </w:rPr>
        <w:t xml:space="preserve"> joint reception</w:t>
      </w:r>
      <w:r w:rsidRPr="006B2A04">
        <w:t>)</w:t>
      </w:r>
    </w:p>
    <w:tbl>
      <w:tblPr>
        <w:tblStyle w:val="TableGrid"/>
        <w:tblW w:w="9637" w:type="dxa"/>
        <w:tblLayout w:type="fixed"/>
        <w:tblLook w:val="04A0" w:firstRow="1" w:lastRow="0" w:firstColumn="1" w:lastColumn="0" w:noHBand="0" w:noVBand="1"/>
      </w:tblPr>
      <w:tblGrid>
        <w:gridCol w:w="1294"/>
        <w:gridCol w:w="734"/>
        <w:gridCol w:w="634"/>
        <w:gridCol w:w="634"/>
        <w:gridCol w:w="634"/>
        <w:gridCol w:w="634"/>
        <w:gridCol w:w="634"/>
        <w:gridCol w:w="634"/>
        <w:gridCol w:w="634"/>
        <w:gridCol w:w="634"/>
        <w:gridCol w:w="634"/>
        <w:gridCol w:w="634"/>
        <w:gridCol w:w="634"/>
        <w:gridCol w:w="635"/>
      </w:tblGrid>
      <w:tr w:rsidR="00D924A4" w:rsidRPr="006B2A04" w14:paraId="1779B0C3" w14:textId="77777777" w:rsidTr="006431D4">
        <w:trPr>
          <w:trHeight w:val="20"/>
        </w:trPr>
        <w:tc>
          <w:tcPr>
            <w:tcW w:w="2028" w:type="dxa"/>
            <w:gridSpan w:val="2"/>
            <w:vMerge w:val="restart"/>
          </w:tcPr>
          <w:p w14:paraId="40BADF4E" w14:textId="77777777" w:rsidR="00D924A4" w:rsidRPr="006431D4" w:rsidRDefault="00D924A4" w:rsidP="006431D4">
            <w:pPr>
              <w:spacing w:after="0"/>
              <w:jc w:val="center"/>
              <w:rPr>
                <w:rFonts w:ascii="Arial" w:hAnsi="Arial" w:cs="Arial"/>
                <w:b/>
                <w:sz w:val="16"/>
                <w:szCs w:val="16"/>
              </w:rPr>
            </w:pPr>
            <w:bookmarkStart w:id="242" w:name="MCCQCTEMPBM_00000146"/>
          </w:p>
        </w:tc>
        <w:tc>
          <w:tcPr>
            <w:tcW w:w="2536" w:type="dxa"/>
            <w:gridSpan w:val="4"/>
            <w:vAlign w:val="center"/>
          </w:tcPr>
          <w:p w14:paraId="5C1579B1" w14:textId="77777777" w:rsidR="00D924A4" w:rsidRPr="006431D4" w:rsidRDefault="00D924A4" w:rsidP="006431D4">
            <w:pPr>
              <w:spacing w:after="0"/>
              <w:jc w:val="center"/>
              <w:rPr>
                <w:rFonts w:ascii="Arial" w:hAnsi="Arial" w:cs="Arial"/>
                <w:b/>
                <w:color w:val="000000"/>
                <w:sz w:val="16"/>
                <w:szCs w:val="16"/>
              </w:rPr>
            </w:pPr>
            <w:r w:rsidRPr="006431D4">
              <w:rPr>
                <w:rFonts w:ascii="Arial" w:hAnsi="Arial" w:cs="Arial"/>
                <w:b/>
                <w:color w:val="000000"/>
                <w:sz w:val="16"/>
                <w:szCs w:val="16"/>
              </w:rPr>
              <w:t>Low Load</w:t>
            </w:r>
          </w:p>
        </w:tc>
        <w:tc>
          <w:tcPr>
            <w:tcW w:w="2536" w:type="dxa"/>
            <w:gridSpan w:val="4"/>
            <w:vAlign w:val="center"/>
          </w:tcPr>
          <w:p w14:paraId="3EEA6AA5"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hAnsi="Arial" w:cs="Arial"/>
                <w:b/>
                <w:color w:val="000000"/>
                <w:sz w:val="16"/>
                <w:szCs w:val="16"/>
              </w:rPr>
              <w:t>Medium Load</w:t>
            </w:r>
          </w:p>
        </w:tc>
        <w:tc>
          <w:tcPr>
            <w:tcW w:w="2537" w:type="dxa"/>
            <w:gridSpan w:val="4"/>
            <w:vAlign w:val="center"/>
          </w:tcPr>
          <w:p w14:paraId="420A12A2" w14:textId="77777777" w:rsidR="00D924A4" w:rsidRPr="006431D4" w:rsidRDefault="00D924A4" w:rsidP="006431D4">
            <w:pPr>
              <w:spacing w:after="0"/>
              <w:jc w:val="center"/>
              <w:rPr>
                <w:rFonts w:ascii="Arial" w:hAnsi="Arial" w:cs="Arial"/>
                <w:b/>
                <w:color w:val="000000"/>
                <w:sz w:val="16"/>
                <w:szCs w:val="16"/>
              </w:rPr>
            </w:pPr>
            <w:r w:rsidRPr="006431D4">
              <w:rPr>
                <w:rFonts w:ascii="Arial" w:hAnsi="Arial" w:cs="Arial"/>
                <w:b/>
                <w:color w:val="000000"/>
                <w:sz w:val="16"/>
                <w:szCs w:val="16"/>
              </w:rPr>
              <w:t>High Load</w:t>
            </w:r>
          </w:p>
        </w:tc>
      </w:tr>
      <w:tr w:rsidR="00D924A4" w:rsidRPr="006B2A04" w14:paraId="5002224A" w14:textId="77777777" w:rsidTr="006431D4">
        <w:trPr>
          <w:trHeight w:val="20"/>
        </w:trPr>
        <w:tc>
          <w:tcPr>
            <w:tcW w:w="2028" w:type="dxa"/>
            <w:gridSpan w:val="2"/>
            <w:vMerge/>
          </w:tcPr>
          <w:p w14:paraId="327EEF80" w14:textId="77777777" w:rsidR="00D924A4" w:rsidRPr="006431D4" w:rsidRDefault="00D924A4" w:rsidP="006431D4">
            <w:pPr>
              <w:spacing w:after="0"/>
              <w:jc w:val="center"/>
              <w:rPr>
                <w:rFonts w:ascii="Arial" w:hAnsi="Arial" w:cs="Arial"/>
                <w:b/>
                <w:sz w:val="16"/>
                <w:szCs w:val="16"/>
              </w:rPr>
            </w:pPr>
          </w:p>
        </w:tc>
        <w:tc>
          <w:tcPr>
            <w:tcW w:w="2536" w:type="dxa"/>
            <w:gridSpan w:val="4"/>
          </w:tcPr>
          <w:p w14:paraId="4AB6BFFD" w14:textId="449BD910"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c>
          <w:tcPr>
            <w:tcW w:w="2536" w:type="dxa"/>
            <w:gridSpan w:val="4"/>
          </w:tcPr>
          <w:p w14:paraId="5FF0397B" w14:textId="29E31CBF"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c>
          <w:tcPr>
            <w:tcW w:w="2537" w:type="dxa"/>
            <w:gridSpan w:val="4"/>
          </w:tcPr>
          <w:p w14:paraId="1DDA0518" w14:textId="08D28E60"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r>
      <w:tr w:rsidR="00D924A4" w:rsidRPr="006B2A04" w14:paraId="601743DA" w14:textId="77777777" w:rsidTr="006431D4">
        <w:trPr>
          <w:trHeight w:val="20"/>
        </w:trPr>
        <w:tc>
          <w:tcPr>
            <w:tcW w:w="2028" w:type="dxa"/>
            <w:gridSpan w:val="2"/>
            <w:vMerge/>
          </w:tcPr>
          <w:p w14:paraId="7CEA500A" w14:textId="77777777" w:rsidR="00D924A4" w:rsidRPr="006431D4" w:rsidRDefault="00D924A4" w:rsidP="006431D4">
            <w:pPr>
              <w:spacing w:after="0"/>
              <w:jc w:val="center"/>
              <w:rPr>
                <w:rFonts w:ascii="Arial" w:hAnsi="Arial" w:cs="Arial"/>
                <w:b/>
                <w:sz w:val="16"/>
                <w:szCs w:val="16"/>
              </w:rPr>
            </w:pPr>
          </w:p>
        </w:tc>
        <w:tc>
          <w:tcPr>
            <w:tcW w:w="634" w:type="dxa"/>
            <w:shd w:val="clear" w:color="auto" w:fill="E7E6E6" w:themeFill="background2"/>
            <w:vAlign w:val="center"/>
          </w:tcPr>
          <w:p w14:paraId="440D83B2"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55822B70"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7DC9577A"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4" w:type="dxa"/>
            <w:vAlign w:val="center"/>
          </w:tcPr>
          <w:p w14:paraId="302DE3D3"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c>
          <w:tcPr>
            <w:tcW w:w="634" w:type="dxa"/>
            <w:shd w:val="clear" w:color="auto" w:fill="E7E6E6" w:themeFill="background2"/>
            <w:vAlign w:val="center"/>
          </w:tcPr>
          <w:p w14:paraId="6B89DCE8"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22ECA685"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6BBD0811"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4" w:type="dxa"/>
            <w:vAlign w:val="center"/>
          </w:tcPr>
          <w:p w14:paraId="4DEB6684"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c>
          <w:tcPr>
            <w:tcW w:w="634" w:type="dxa"/>
            <w:shd w:val="clear" w:color="auto" w:fill="E7E6E6" w:themeFill="background2"/>
            <w:vAlign w:val="center"/>
          </w:tcPr>
          <w:p w14:paraId="5AC8B6FC"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6120C400"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410C27C4"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5" w:type="dxa"/>
            <w:vAlign w:val="center"/>
          </w:tcPr>
          <w:p w14:paraId="0A5E5609"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r>
      <w:tr w:rsidR="00296A74" w:rsidRPr="006B2A04" w14:paraId="29047D98" w14:textId="77777777" w:rsidTr="006431D4">
        <w:trPr>
          <w:trHeight w:val="20"/>
        </w:trPr>
        <w:tc>
          <w:tcPr>
            <w:tcW w:w="1294" w:type="dxa"/>
          </w:tcPr>
          <w:p w14:paraId="7792DEF4"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 xml:space="preserve">DL average-UPT </w:t>
            </w:r>
            <w:r w:rsidRPr="006431D4">
              <w:rPr>
                <w:rFonts w:ascii="Arial" w:hAnsi="Arial" w:cs="Arial"/>
                <w:b/>
                <w:bCs/>
                <w:color w:val="000000"/>
                <w:sz w:val="16"/>
                <w:szCs w:val="16"/>
              </w:rPr>
              <w:t>gain for layer-1</w:t>
            </w:r>
          </w:p>
        </w:tc>
        <w:tc>
          <w:tcPr>
            <w:tcW w:w="734" w:type="dxa"/>
            <w:vAlign w:val="center"/>
          </w:tcPr>
          <w:p w14:paraId="588031E6"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Mean</w:t>
            </w:r>
          </w:p>
          <w:p w14:paraId="490716C0"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5%</w:t>
            </w:r>
          </w:p>
          <w:p w14:paraId="3000A78E"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2428CA5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-0.0%</w:t>
            </w:r>
          </w:p>
          <w:p w14:paraId="4BE6C6E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28%</w:t>
            </w:r>
          </w:p>
          <w:p w14:paraId="6F68F28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w:t>
            </w:r>
          </w:p>
        </w:tc>
        <w:tc>
          <w:tcPr>
            <w:tcW w:w="634" w:type="dxa"/>
            <w:vAlign w:val="center"/>
          </w:tcPr>
          <w:p w14:paraId="282C9C0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-5.2%</w:t>
            </w:r>
          </w:p>
          <w:p w14:paraId="526B805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21.7%</w:t>
            </w:r>
          </w:p>
          <w:p w14:paraId="0127F08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w:t>
            </w:r>
          </w:p>
        </w:tc>
        <w:tc>
          <w:tcPr>
            <w:tcW w:w="634" w:type="dxa"/>
            <w:vAlign w:val="center"/>
          </w:tcPr>
          <w:p w14:paraId="74438A90"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-8.6%</w:t>
            </w:r>
          </w:p>
          <w:p w14:paraId="5E27AB80"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-3.0%</w:t>
            </w:r>
          </w:p>
          <w:p w14:paraId="32EB362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-6.8%</w:t>
            </w:r>
          </w:p>
        </w:tc>
        <w:tc>
          <w:tcPr>
            <w:tcW w:w="634" w:type="dxa"/>
            <w:vAlign w:val="center"/>
          </w:tcPr>
          <w:p w14:paraId="048A2CA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-7.8%</w:t>
            </w:r>
          </w:p>
          <w:p w14:paraId="43E09189"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11.4%</w:t>
            </w:r>
          </w:p>
          <w:p w14:paraId="193C007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-6.8%</w:t>
            </w:r>
          </w:p>
        </w:tc>
        <w:tc>
          <w:tcPr>
            <w:tcW w:w="634" w:type="dxa"/>
            <w:shd w:val="clear" w:color="auto" w:fill="E7E6E6" w:themeFill="background2"/>
            <w:vAlign w:val="center"/>
          </w:tcPr>
          <w:p w14:paraId="2DEA00C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w:t>
            </w:r>
          </w:p>
          <w:p w14:paraId="052D0407"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16.4%</w:t>
            </w:r>
          </w:p>
          <w:p w14:paraId="2B002E5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4.35%</w:t>
            </w:r>
          </w:p>
        </w:tc>
        <w:tc>
          <w:tcPr>
            <w:tcW w:w="634" w:type="dxa"/>
            <w:vAlign w:val="center"/>
          </w:tcPr>
          <w:p w14:paraId="40FDFF5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-7.2%</w:t>
            </w:r>
          </w:p>
          <w:p w14:paraId="6B38A61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6.13%</w:t>
            </w:r>
          </w:p>
          <w:p w14:paraId="77495849"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-5.1%</w:t>
            </w:r>
          </w:p>
        </w:tc>
        <w:tc>
          <w:tcPr>
            <w:tcW w:w="634" w:type="dxa"/>
            <w:vAlign w:val="center"/>
          </w:tcPr>
          <w:p w14:paraId="53CCD9B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-8.3%</w:t>
            </w:r>
          </w:p>
          <w:p w14:paraId="74C9ECD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4.46%</w:t>
            </w:r>
          </w:p>
          <w:p w14:paraId="018F00D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-7.2%</w:t>
            </w:r>
          </w:p>
        </w:tc>
        <w:tc>
          <w:tcPr>
            <w:tcW w:w="634" w:type="dxa"/>
            <w:vAlign w:val="center"/>
          </w:tcPr>
          <w:p w14:paraId="662110B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-7.7%</w:t>
            </w:r>
          </w:p>
          <w:p w14:paraId="1D8A8AE2"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9.84%</w:t>
            </w:r>
          </w:p>
          <w:p w14:paraId="66FEB599"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w:t>
            </w:r>
          </w:p>
        </w:tc>
        <w:tc>
          <w:tcPr>
            <w:tcW w:w="634" w:type="dxa"/>
            <w:shd w:val="clear" w:color="auto" w:fill="E7E6E6" w:themeFill="background2"/>
            <w:vAlign w:val="center"/>
          </w:tcPr>
          <w:p w14:paraId="5489A2F2"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8.57%</w:t>
            </w:r>
          </w:p>
          <w:p w14:paraId="3F3CFB20"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104%</w:t>
            </w:r>
          </w:p>
          <w:p w14:paraId="217AD2F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16.2%</w:t>
            </w:r>
          </w:p>
        </w:tc>
        <w:tc>
          <w:tcPr>
            <w:tcW w:w="634" w:type="dxa"/>
            <w:vAlign w:val="center"/>
          </w:tcPr>
          <w:p w14:paraId="7FFC2D7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-5.9%</w:t>
            </w:r>
          </w:p>
          <w:p w14:paraId="0869F37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74.6%</w:t>
            </w:r>
          </w:p>
          <w:p w14:paraId="63AF15F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-3.3%</w:t>
            </w:r>
          </w:p>
        </w:tc>
        <w:tc>
          <w:tcPr>
            <w:tcW w:w="634" w:type="dxa"/>
            <w:vAlign w:val="center"/>
          </w:tcPr>
          <w:p w14:paraId="4EE9B157"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-9.5%</w:t>
            </w:r>
          </w:p>
          <w:p w14:paraId="76453AEE"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47.5%</w:t>
            </w:r>
          </w:p>
          <w:p w14:paraId="58F2C4FB"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-4.1%</w:t>
            </w:r>
          </w:p>
        </w:tc>
        <w:tc>
          <w:tcPr>
            <w:tcW w:w="635" w:type="dxa"/>
            <w:vAlign w:val="center"/>
          </w:tcPr>
          <w:p w14:paraId="747BA939"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-2.4%</w:t>
            </w:r>
          </w:p>
          <w:p w14:paraId="4717D9F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69.7%</w:t>
            </w:r>
          </w:p>
          <w:p w14:paraId="7911555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1.92%</w:t>
            </w:r>
          </w:p>
        </w:tc>
      </w:tr>
      <w:tr w:rsidR="00296A74" w:rsidRPr="006B2A04" w14:paraId="4D817993" w14:textId="77777777" w:rsidTr="006431D4">
        <w:trPr>
          <w:trHeight w:val="20"/>
        </w:trPr>
        <w:tc>
          <w:tcPr>
            <w:tcW w:w="1294" w:type="dxa"/>
          </w:tcPr>
          <w:p w14:paraId="2C52FBAC"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 xml:space="preserve">DL average-UPT </w:t>
            </w:r>
            <w:r w:rsidRPr="006431D4">
              <w:rPr>
                <w:rFonts w:ascii="Arial" w:hAnsi="Arial" w:cs="Arial"/>
                <w:b/>
                <w:bCs/>
                <w:color w:val="000000"/>
                <w:sz w:val="16"/>
                <w:szCs w:val="16"/>
              </w:rPr>
              <w:t>gain for layer-2</w:t>
            </w:r>
          </w:p>
        </w:tc>
        <w:tc>
          <w:tcPr>
            <w:tcW w:w="734" w:type="dxa"/>
            <w:vAlign w:val="center"/>
          </w:tcPr>
          <w:p w14:paraId="068DCBF5"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Mean</w:t>
            </w:r>
          </w:p>
          <w:p w14:paraId="08D61AA6"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5%</w:t>
            </w:r>
          </w:p>
          <w:p w14:paraId="18C8FEF7"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71EA071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-42%</w:t>
            </w:r>
          </w:p>
          <w:p w14:paraId="3A1F1AD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w:t>
            </w:r>
          </w:p>
          <w:p w14:paraId="5656163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-39%</w:t>
            </w:r>
          </w:p>
        </w:tc>
        <w:tc>
          <w:tcPr>
            <w:tcW w:w="634" w:type="dxa"/>
            <w:vAlign w:val="center"/>
          </w:tcPr>
          <w:p w14:paraId="3F9EB02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-48%</w:t>
            </w:r>
          </w:p>
          <w:p w14:paraId="45D83A7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w:t>
            </w:r>
          </w:p>
          <w:p w14:paraId="13476B2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-43%</w:t>
            </w:r>
          </w:p>
        </w:tc>
        <w:tc>
          <w:tcPr>
            <w:tcW w:w="634" w:type="dxa"/>
            <w:vAlign w:val="center"/>
          </w:tcPr>
          <w:p w14:paraId="35E5958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-44%</w:t>
            </w:r>
          </w:p>
          <w:p w14:paraId="43A6FD6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w:t>
            </w:r>
          </w:p>
          <w:p w14:paraId="7854B860"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-43%</w:t>
            </w:r>
          </w:p>
        </w:tc>
        <w:tc>
          <w:tcPr>
            <w:tcW w:w="634" w:type="dxa"/>
            <w:vAlign w:val="center"/>
          </w:tcPr>
          <w:p w14:paraId="65323827"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-45%</w:t>
            </w:r>
          </w:p>
          <w:p w14:paraId="52A124F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w:t>
            </w:r>
          </w:p>
          <w:p w14:paraId="0B1491D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-42%</w:t>
            </w:r>
          </w:p>
        </w:tc>
        <w:tc>
          <w:tcPr>
            <w:tcW w:w="634" w:type="dxa"/>
            <w:shd w:val="clear" w:color="auto" w:fill="E7E6E6" w:themeFill="background2"/>
            <w:vAlign w:val="center"/>
          </w:tcPr>
          <w:p w14:paraId="2F2BCB1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-63%</w:t>
            </w:r>
          </w:p>
          <w:p w14:paraId="3E1AC6A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-70%</w:t>
            </w:r>
          </w:p>
          <w:p w14:paraId="2443252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-67%</w:t>
            </w:r>
          </w:p>
        </w:tc>
        <w:tc>
          <w:tcPr>
            <w:tcW w:w="634" w:type="dxa"/>
            <w:vAlign w:val="center"/>
          </w:tcPr>
          <w:p w14:paraId="3EF5C72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-64%</w:t>
            </w:r>
          </w:p>
          <w:p w14:paraId="75E6DA0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w:t>
            </w:r>
          </w:p>
          <w:p w14:paraId="3447C9E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-66%</w:t>
            </w:r>
          </w:p>
        </w:tc>
        <w:tc>
          <w:tcPr>
            <w:tcW w:w="634" w:type="dxa"/>
            <w:vAlign w:val="center"/>
          </w:tcPr>
          <w:p w14:paraId="4118E6E7"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-64%</w:t>
            </w:r>
          </w:p>
          <w:p w14:paraId="735EF2C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-70%</w:t>
            </w:r>
          </w:p>
          <w:p w14:paraId="1C9575D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-68%</w:t>
            </w:r>
          </w:p>
        </w:tc>
        <w:tc>
          <w:tcPr>
            <w:tcW w:w="634" w:type="dxa"/>
            <w:vAlign w:val="center"/>
          </w:tcPr>
          <w:p w14:paraId="2CD7A5E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-64%</w:t>
            </w:r>
          </w:p>
          <w:p w14:paraId="680584F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w:t>
            </w:r>
          </w:p>
          <w:p w14:paraId="36CAA19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-65%</w:t>
            </w:r>
          </w:p>
        </w:tc>
        <w:tc>
          <w:tcPr>
            <w:tcW w:w="634" w:type="dxa"/>
            <w:shd w:val="clear" w:color="auto" w:fill="E7E6E6" w:themeFill="background2"/>
            <w:vAlign w:val="center"/>
          </w:tcPr>
          <w:p w14:paraId="16A6F27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-70%</w:t>
            </w:r>
          </w:p>
          <w:p w14:paraId="1DB1287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-67%</w:t>
            </w:r>
          </w:p>
          <w:p w14:paraId="306AE1A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-76%</w:t>
            </w:r>
          </w:p>
        </w:tc>
        <w:tc>
          <w:tcPr>
            <w:tcW w:w="634" w:type="dxa"/>
            <w:vAlign w:val="center"/>
          </w:tcPr>
          <w:p w14:paraId="0F60B8BD"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-73%</w:t>
            </w:r>
          </w:p>
          <w:p w14:paraId="0C9BED0D"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-69%</w:t>
            </w:r>
          </w:p>
          <w:p w14:paraId="54E1BCA6"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-80%</w:t>
            </w:r>
          </w:p>
        </w:tc>
        <w:tc>
          <w:tcPr>
            <w:tcW w:w="634" w:type="dxa"/>
            <w:vAlign w:val="center"/>
          </w:tcPr>
          <w:p w14:paraId="730F1D98"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-74%</w:t>
            </w:r>
          </w:p>
          <w:p w14:paraId="25EF42A3"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-61%</w:t>
            </w:r>
          </w:p>
          <w:p w14:paraId="66DC28C6"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-79%</w:t>
            </w:r>
          </w:p>
        </w:tc>
        <w:tc>
          <w:tcPr>
            <w:tcW w:w="635" w:type="dxa"/>
            <w:vAlign w:val="center"/>
          </w:tcPr>
          <w:p w14:paraId="271531A9"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-73%</w:t>
            </w:r>
          </w:p>
          <w:p w14:paraId="731EF24A"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-75%</w:t>
            </w:r>
          </w:p>
          <w:p w14:paraId="0541EF2E"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-79%</w:t>
            </w:r>
          </w:p>
        </w:tc>
      </w:tr>
      <w:tr w:rsidR="00296A74" w:rsidRPr="006B2A04" w14:paraId="1021A6F6" w14:textId="77777777" w:rsidTr="006431D4">
        <w:trPr>
          <w:trHeight w:val="20"/>
        </w:trPr>
        <w:tc>
          <w:tcPr>
            <w:tcW w:w="1294" w:type="dxa"/>
          </w:tcPr>
          <w:p w14:paraId="7B21C947"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 xml:space="preserve">UL average-UPT </w:t>
            </w:r>
            <w:r w:rsidRPr="006431D4">
              <w:rPr>
                <w:rFonts w:ascii="Arial" w:hAnsi="Arial" w:cs="Arial"/>
                <w:b/>
                <w:bCs/>
                <w:color w:val="000000"/>
                <w:sz w:val="16"/>
                <w:szCs w:val="16"/>
              </w:rPr>
              <w:t>gain for layer-1</w:t>
            </w:r>
          </w:p>
        </w:tc>
        <w:tc>
          <w:tcPr>
            <w:tcW w:w="734" w:type="dxa"/>
            <w:vAlign w:val="center"/>
          </w:tcPr>
          <w:p w14:paraId="5A339091"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Mean</w:t>
            </w:r>
          </w:p>
          <w:p w14:paraId="073DFA8C"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5%</w:t>
            </w:r>
          </w:p>
          <w:p w14:paraId="6FC1879A"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6E7C085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w:t>
            </w:r>
          </w:p>
          <w:p w14:paraId="2759EDD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w:t>
            </w:r>
          </w:p>
          <w:p w14:paraId="400730E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-3.8%</w:t>
            </w:r>
          </w:p>
        </w:tc>
        <w:tc>
          <w:tcPr>
            <w:tcW w:w="634" w:type="dxa"/>
            <w:vAlign w:val="center"/>
          </w:tcPr>
          <w:p w14:paraId="6EEB937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6.13%</w:t>
            </w:r>
          </w:p>
          <w:p w14:paraId="5E8500A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18.5%</w:t>
            </w:r>
          </w:p>
          <w:p w14:paraId="2F76674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-0.4%</w:t>
            </w:r>
          </w:p>
        </w:tc>
        <w:tc>
          <w:tcPr>
            <w:tcW w:w="634" w:type="dxa"/>
            <w:vAlign w:val="center"/>
          </w:tcPr>
          <w:p w14:paraId="6C64BE2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4.92%</w:t>
            </w:r>
          </w:p>
          <w:p w14:paraId="6FDF89D9"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24.1%</w:t>
            </w:r>
          </w:p>
          <w:p w14:paraId="6DB8462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2.27%</w:t>
            </w:r>
          </w:p>
        </w:tc>
        <w:tc>
          <w:tcPr>
            <w:tcW w:w="634" w:type="dxa"/>
            <w:vAlign w:val="center"/>
          </w:tcPr>
          <w:p w14:paraId="516793B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5.61%</w:t>
            </w:r>
          </w:p>
          <w:p w14:paraId="0D9BB09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18.6%</w:t>
            </w:r>
          </w:p>
          <w:p w14:paraId="28D1B4F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-0.5%</w:t>
            </w:r>
          </w:p>
        </w:tc>
        <w:tc>
          <w:tcPr>
            <w:tcW w:w="634" w:type="dxa"/>
            <w:shd w:val="clear" w:color="auto" w:fill="E7E6E6" w:themeFill="background2"/>
            <w:vAlign w:val="center"/>
          </w:tcPr>
          <w:p w14:paraId="101959F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1.47%</w:t>
            </w:r>
          </w:p>
          <w:p w14:paraId="379CABC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8.16%</w:t>
            </w:r>
          </w:p>
          <w:p w14:paraId="1076A55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2.79%</w:t>
            </w:r>
          </w:p>
        </w:tc>
        <w:tc>
          <w:tcPr>
            <w:tcW w:w="634" w:type="dxa"/>
            <w:vAlign w:val="center"/>
          </w:tcPr>
          <w:p w14:paraId="32B2EA34"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-0.6%</w:t>
            </w:r>
          </w:p>
          <w:p w14:paraId="14CFABA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2.48%</w:t>
            </w:r>
          </w:p>
          <w:p w14:paraId="7DF9DD1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0.08%</w:t>
            </w:r>
          </w:p>
        </w:tc>
        <w:tc>
          <w:tcPr>
            <w:tcW w:w="634" w:type="dxa"/>
            <w:vAlign w:val="center"/>
          </w:tcPr>
          <w:p w14:paraId="75A2D17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1.59%</w:t>
            </w:r>
          </w:p>
          <w:p w14:paraId="024B42B7"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3.21%</w:t>
            </w:r>
          </w:p>
          <w:p w14:paraId="1C4B10A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w:t>
            </w:r>
          </w:p>
        </w:tc>
        <w:tc>
          <w:tcPr>
            <w:tcW w:w="634" w:type="dxa"/>
            <w:vAlign w:val="center"/>
          </w:tcPr>
          <w:p w14:paraId="06CB2DB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-0.4%</w:t>
            </w:r>
          </w:p>
          <w:p w14:paraId="3BA59BC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w:t>
            </w:r>
          </w:p>
          <w:p w14:paraId="5B56C48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3.66%</w:t>
            </w:r>
          </w:p>
        </w:tc>
        <w:tc>
          <w:tcPr>
            <w:tcW w:w="634" w:type="dxa"/>
            <w:shd w:val="clear" w:color="auto" w:fill="E7E6E6" w:themeFill="background2"/>
            <w:vAlign w:val="center"/>
          </w:tcPr>
          <w:p w14:paraId="2ABEBD6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0.84%</w:t>
            </w:r>
          </w:p>
          <w:p w14:paraId="7274AEA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w:t>
            </w:r>
          </w:p>
          <w:p w14:paraId="015DD44E"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0.3%</w:t>
            </w:r>
          </w:p>
        </w:tc>
        <w:tc>
          <w:tcPr>
            <w:tcW w:w="634" w:type="dxa"/>
            <w:vAlign w:val="center"/>
          </w:tcPr>
          <w:p w14:paraId="07A66352"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-0.9%</w:t>
            </w:r>
          </w:p>
          <w:p w14:paraId="153CEFF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w:t>
            </w:r>
          </w:p>
          <w:p w14:paraId="5DCFD93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-6.8%</w:t>
            </w:r>
          </w:p>
        </w:tc>
        <w:tc>
          <w:tcPr>
            <w:tcW w:w="634" w:type="dxa"/>
            <w:vAlign w:val="center"/>
          </w:tcPr>
          <w:p w14:paraId="09CE32A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-3.5%</w:t>
            </w:r>
          </w:p>
          <w:p w14:paraId="4679C38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2.05%</w:t>
            </w:r>
          </w:p>
          <w:p w14:paraId="484FC95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w:t>
            </w:r>
          </w:p>
        </w:tc>
        <w:tc>
          <w:tcPr>
            <w:tcW w:w="635" w:type="dxa"/>
            <w:vAlign w:val="center"/>
          </w:tcPr>
          <w:p w14:paraId="37ED107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2.41%</w:t>
            </w:r>
          </w:p>
          <w:p w14:paraId="1C9E501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-0.7%</w:t>
            </w:r>
          </w:p>
          <w:p w14:paraId="00747E6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0.33%</w:t>
            </w:r>
          </w:p>
        </w:tc>
      </w:tr>
      <w:tr w:rsidR="00296A74" w:rsidRPr="006B2A04" w14:paraId="52731D7E" w14:textId="77777777" w:rsidTr="006431D4">
        <w:trPr>
          <w:trHeight w:val="20"/>
        </w:trPr>
        <w:tc>
          <w:tcPr>
            <w:tcW w:w="1294" w:type="dxa"/>
          </w:tcPr>
          <w:p w14:paraId="760EDCAB"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 xml:space="preserve">UL average-UPT </w:t>
            </w:r>
            <w:r w:rsidRPr="006431D4">
              <w:rPr>
                <w:rFonts w:ascii="Arial" w:hAnsi="Arial" w:cs="Arial"/>
                <w:b/>
                <w:bCs/>
                <w:color w:val="000000"/>
                <w:sz w:val="16"/>
                <w:szCs w:val="16"/>
              </w:rPr>
              <w:t>gain for layer-2</w:t>
            </w:r>
          </w:p>
        </w:tc>
        <w:tc>
          <w:tcPr>
            <w:tcW w:w="734" w:type="dxa"/>
            <w:vAlign w:val="center"/>
          </w:tcPr>
          <w:p w14:paraId="33348565"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Mean</w:t>
            </w:r>
          </w:p>
          <w:p w14:paraId="00EE39E7" w14:textId="77777777" w:rsidR="00296A74" w:rsidRPr="006431D4" w:rsidRDefault="00296A74" w:rsidP="006431D4">
            <w:pPr>
              <w:spacing w:after="0"/>
              <w:jc w:val="center"/>
              <w:rPr>
                <w:rFonts w:ascii="Arial" w:hAnsi="Arial" w:cs="Arial"/>
                <w:b/>
                <w:bCs/>
                <w:sz w:val="16"/>
                <w:szCs w:val="16"/>
              </w:rPr>
            </w:pPr>
            <w:r w:rsidRPr="006431D4">
              <w:rPr>
                <w:rFonts w:ascii="Arial" w:hAnsi="Arial" w:cs="Arial"/>
                <w:b/>
                <w:bCs/>
                <w:sz w:val="16"/>
                <w:szCs w:val="16"/>
              </w:rPr>
              <w:t>5%</w:t>
            </w:r>
          </w:p>
          <w:p w14:paraId="4E300DF6" w14:textId="77777777" w:rsidR="00296A74" w:rsidRPr="006431D4" w:rsidRDefault="00296A74"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2494754E"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159%</w:t>
            </w:r>
          </w:p>
          <w:p w14:paraId="6E64F598"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93%</w:t>
            </w:r>
          </w:p>
          <w:p w14:paraId="322EB444"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168%</w:t>
            </w:r>
          </w:p>
        </w:tc>
        <w:tc>
          <w:tcPr>
            <w:tcW w:w="634" w:type="dxa"/>
            <w:vAlign w:val="center"/>
          </w:tcPr>
          <w:p w14:paraId="44C66BD8"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129%</w:t>
            </w:r>
          </w:p>
          <w:p w14:paraId="0B2420D4"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127%</w:t>
            </w:r>
          </w:p>
          <w:p w14:paraId="040C12F3"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129%</w:t>
            </w:r>
          </w:p>
        </w:tc>
        <w:tc>
          <w:tcPr>
            <w:tcW w:w="634" w:type="dxa"/>
            <w:vAlign w:val="center"/>
          </w:tcPr>
          <w:p w14:paraId="5E3FB504"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108%</w:t>
            </w:r>
          </w:p>
          <w:p w14:paraId="4D1031E5"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109%</w:t>
            </w:r>
          </w:p>
          <w:p w14:paraId="0156F70F"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106%</w:t>
            </w:r>
          </w:p>
        </w:tc>
        <w:tc>
          <w:tcPr>
            <w:tcW w:w="634" w:type="dxa"/>
            <w:vAlign w:val="center"/>
          </w:tcPr>
          <w:p w14:paraId="0050BE43"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168%</w:t>
            </w:r>
          </w:p>
          <w:p w14:paraId="349FD294"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166%</w:t>
            </w:r>
          </w:p>
          <w:p w14:paraId="725E4C9E" w14:textId="77777777" w:rsidR="00296A74" w:rsidRPr="006431D4" w:rsidRDefault="00296A74" w:rsidP="006431D4">
            <w:pPr>
              <w:spacing w:after="0"/>
              <w:jc w:val="center"/>
              <w:rPr>
                <w:rFonts w:ascii="Arial" w:hAnsi="Arial" w:cs="Arial"/>
                <w:bCs/>
                <w:sz w:val="16"/>
                <w:szCs w:val="16"/>
              </w:rPr>
            </w:pPr>
            <w:r w:rsidRPr="006431D4">
              <w:rPr>
                <w:rFonts w:ascii="Arial" w:hAnsi="Arial" w:cs="Arial"/>
                <w:bCs/>
                <w:sz w:val="16"/>
                <w:szCs w:val="16"/>
              </w:rPr>
              <w:t>168%</w:t>
            </w:r>
          </w:p>
        </w:tc>
        <w:tc>
          <w:tcPr>
            <w:tcW w:w="634" w:type="dxa"/>
            <w:shd w:val="clear" w:color="auto" w:fill="E7E6E6" w:themeFill="background2"/>
            <w:vAlign w:val="center"/>
          </w:tcPr>
          <w:p w14:paraId="26AE3D77"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116%</w:t>
            </w:r>
          </w:p>
          <w:p w14:paraId="0578BFA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113%</w:t>
            </w:r>
          </w:p>
          <w:p w14:paraId="045CE660"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97.3%</w:t>
            </w:r>
          </w:p>
        </w:tc>
        <w:tc>
          <w:tcPr>
            <w:tcW w:w="634" w:type="dxa"/>
            <w:vAlign w:val="center"/>
          </w:tcPr>
          <w:p w14:paraId="7AFEA4A6"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161%</w:t>
            </w:r>
          </w:p>
          <w:p w14:paraId="15FF61D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234%</w:t>
            </w:r>
          </w:p>
          <w:p w14:paraId="0159B14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157%</w:t>
            </w:r>
          </w:p>
        </w:tc>
        <w:tc>
          <w:tcPr>
            <w:tcW w:w="634" w:type="dxa"/>
            <w:vAlign w:val="center"/>
          </w:tcPr>
          <w:p w14:paraId="68F1C1E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125%</w:t>
            </w:r>
          </w:p>
          <w:p w14:paraId="1DA8E36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139%</w:t>
            </w:r>
          </w:p>
          <w:p w14:paraId="7329EBD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125%</w:t>
            </w:r>
          </w:p>
        </w:tc>
        <w:tc>
          <w:tcPr>
            <w:tcW w:w="634" w:type="dxa"/>
            <w:vAlign w:val="center"/>
          </w:tcPr>
          <w:p w14:paraId="2A48B09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202%</w:t>
            </w:r>
          </w:p>
          <w:p w14:paraId="41ABF191"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252%</w:t>
            </w:r>
          </w:p>
          <w:p w14:paraId="7C5F178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200%</w:t>
            </w:r>
          </w:p>
        </w:tc>
        <w:tc>
          <w:tcPr>
            <w:tcW w:w="634" w:type="dxa"/>
            <w:shd w:val="clear" w:color="auto" w:fill="E7E6E6" w:themeFill="background2"/>
            <w:vAlign w:val="center"/>
          </w:tcPr>
          <w:p w14:paraId="671747D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95%</w:t>
            </w:r>
          </w:p>
          <w:p w14:paraId="032B4E23"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209%</w:t>
            </w:r>
          </w:p>
          <w:p w14:paraId="2F613815"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71%</w:t>
            </w:r>
          </w:p>
        </w:tc>
        <w:tc>
          <w:tcPr>
            <w:tcW w:w="634" w:type="dxa"/>
            <w:vAlign w:val="center"/>
          </w:tcPr>
          <w:p w14:paraId="3FB14D48"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237%</w:t>
            </w:r>
          </w:p>
          <w:p w14:paraId="0FEE90D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621%</w:t>
            </w:r>
          </w:p>
          <w:p w14:paraId="4E380942"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247%</w:t>
            </w:r>
          </w:p>
        </w:tc>
        <w:tc>
          <w:tcPr>
            <w:tcW w:w="634" w:type="dxa"/>
            <w:vAlign w:val="center"/>
          </w:tcPr>
          <w:p w14:paraId="56C811CD"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196%</w:t>
            </w:r>
          </w:p>
          <w:p w14:paraId="545FC3B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457%</w:t>
            </w:r>
          </w:p>
          <w:p w14:paraId="78E4CA1A"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198%</w:t>
            </w:r>
          </w:p>
        </w:tc>
        <w:tc>
          <w:tcPr>
            <w:tcW w:w="635" w:type="dxa"/>
            <w:vAlign w:val="center"/>
          </w:tcPr>
          <w:p w14:paraId="7C2A3A3B"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335%</w:t>
            </w:r>
          </w:p>
          <w:p w14:paraId="7B08F41F"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996%</w:t>
            </w:r>
          </w:p>
          <w:p w14:paraId="218A51DC" w14:textId="77777777" w:rsidR="00296A74" w:rsidRPr="006431D4" w:rsidRDefault="00296A74"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345%</w:t>
            </w:r>
          </w:p>
        </w:tc>
      </w:tr>
    </w:tbl>
    <w:bookmarkEnd w:id="242"/>
    <w:p w14:paraId="253F49EF" w14:textId="081F6236" w:rsidR="00296A74" w:rsidRPr="006B2A04" w:rsidRDefault="00296A74" w:rsidP="006431D4">
      <w:pPr>
        <w:pStyle w:val="NO"/>
        <w:rPr>
          <w:lang w:eastAsia="zh-CN"/>
        </w:rPr>
      </w:pPr>
      <w:r w:rsidRPr="006B2A04">
        <w:rPr>
          <w:lang w:eastAsia="zh-CN"/>
        </w:rPr>
        <w:t>Note:</w:t>
      </w:r>
      <w:r w:rsidR="006431D4">
        <w:rPr>
          <w:lang w:eastAsia="zh-CN"/>
        </w:rPr>
        <w:tab/>
      </w:r>
      <w:r w:rsidRPr="006B2A04">
        <w:rPr>
          <w:lang w:eastAsia="zh-CN"/>
        </w:rPr>
        <w:t>In the evaluation of source 1 (</w:t>
      </w:r>
      <w:r w:rsidR="00D95A20" w:rsidRPr="006B2A04">
        <w:rPr>
          <w:lang w:eastAsia="zh-CN"/>
        </w:rPr>
        <w:t>[19]</w:t>
      </w:r>
      <w:r w:rsidRPr="006B2A04">
        <w:rPr>
          <w:lang w:eastAsia="zh-CN"/>
        </w:rPr>
        <w:t xml:space="preserve">), </w:t>
      </w:r>
      <w:r w:rsidRPr="006B2A04">
        <w:rPr>
          <w:lang w:val="en-US" w:eastAsia="zh-CN"/>
        </w:rPr>
        <w:t>FR1 2-layer Scenario B</w:t>
      </w:r>
      <w:r w:rsidRPr="006B2A04">
        <w:rPr>
          <w:lang w:eastAsia="zh-CN"/>
        </w:rPr>
        <w:t xml:space="preserve"> is assumed.</w:t>
      </w:r>
    </w:p>
    <w:p w14:paraId="08042387" w14:textId="77777777" w:rsidR="00296A74" w:rsidRPr="006B2A04" w:rsidRDefault="00296A74" w:rsidP="006431D4">
      <w:pPr>
        <w:rPr>
          <w:lang w:val="en-US" w:eastAsia="zh-CN"/>
        </w:rPr>
      </w:pPr>
    </w:p>
    <w:p w14:paraId="51957910" w14:textId="07EE5886" w:rsidR="00296A74" w:rsidRPr="006B2A04" w:rsidRDefault="00296A74" w:rsidP="006431D4">
      <w:pPr>
        <w:pStyle w:val="TH"/>
      </w:pPr>
      <w:r w:rsidRPr="006B2A04">
        <w:t xml:space="preserve">Table 8.3.1A.3-3: </w:t>
      </w:r>
      <w:r w:rsidRPr="006B2A04">
        <w:rPr>
          <w:rFonts w:eastAsia="Malgun Gothic"/>
          <w:lang w:val="en-US" w:eastAsia="ko-KR"/>
        </w:rPr>
        <w:t>MMSE-IRC</w:t>
      </w:r>
      <w:r w:rsidRPr="006B2A04">
        <w:t xml:space="preserve"> vs. </w:t>
      </w:r>
      <w:r w:rsidRPr="006B2A04">
        <w:rPr>
          <w:lang w:eastAsia="zh-CN"/>
        </w:rPr>
        <w:t xml:space="preserve">UL resource </w:t>
      </w:r>
      <w:r w:rsidR="00D924A4">
        <w:rPr>
          <w:lang w:eastAsia="zh-CN"/>
        </w:rPr>
        <w:t>m</w:t>
      </w:r>
      <w:r w:rsidRPr="006B2A04">
        <w:rPr>
          <w:lang w:eastAsia="zh-CN"/>
        </w:rPr>
        <w:t>uting based E-MMSE-IRC (Transparent/Non-transparent)</w:t>
      </w:r>
      <w:r w:rsidRPr="006B2A04">
        <w:t xml:space="preserve"> (</w:t>
      </w:r>
      <w:r w:rsidRPr="006B2A04">
        <w:rPr>
          <w:lang w:val="en-US" w:eastAsia="zh-CN"/>
        </w:rPr>
        <w:t>Large Packet Size</w:t>
      </w:r>
      <w:r w:rsidR="00DC2436" w:rsidRPr="006B2A04">
        <w:rPr>
          <w:lang w:val="en-US" w:eastAsia="zh-CN"/>
        </w:rPr>
        <w:t xml:space="preserve"> (0.5Mbyte for DL and 0.125 Mbytes for UL)</w:t>
      </w:r>
      <w:r w:rsidRPr="006B2A04">
        <w:rPr>
          <w:lang w:val="en-US" w:eastAsia="zh-CN"/>
        </w:rPr>
        <w:t xml:space="preserve">, </w:t>
      </w:r>
      <w:r w:rsidR="00D924A4">
        <w:rPr>
          <w:lang w:val="en-US" w:eastAsia="zh-CN"/>
        </w:rPr>
        <w:t>w</w:t>
      </w:r>
      <w:r w:rsidRPr="006B2A04">
        <w:rPr>
          <w:rFonts w:eastAsia="Malgun Gothic"/>
          <w:u w:val="single"/>
          <w:lang w:val="en-US" w:eastAsia="ko-KR"/>
        </w:rPr>
        <w:t>ithout</w:t>
      </w:r>
      <w:r w:rsidRPr="006B2A04">
        <w:rPr>
          <w:rFonts w:eastAsia="Malgun Gothic"/>
          <w:lang w:val="en-US" w:eastAsia="ko-KR"/>
        </w:rPr>
        <w:t xml:space="preserve"> joint reception</w:t>
      </w:r>
      <w:r w:rsidRPr="006B2A04">
        <w:t>)</w:t>
      </w:r>
    </w:p>
    <w:tbl>
      <w:tblPr>
        <w:tblStyle w:val="TableGrid"/>
        <w:tblW w:w="9637" w:type="dxa"/>
        <w:tblLayout w:type="fixed"/>
        <w:tblLook w:val="04A0" w:firstRow="1" w:lastRow="0" w:firstColumn="1" w:lastColumn="0" w:noHBand="0" w:noVBand="1"/>
      </w:tblPr>
      <w:tblGrid>
        <w:gridCol w:w="1294"/>
        <w:gridCol w:w="734"/>
        <w:gridCol w:w="634"/>
        <w:gridCol w:w="634"/>
        <w:gridCol w:w="634"/>
        <w:gridCol w:w="634"/>
        <w:gridCol w:w="634"/>
        <w:gridCol w:w="634"/>
        <w:gridCol w:w="634"/>
        <w:gridCol w:w="634"/>
        <w:gridCol w:w="634"/>
        <w:gridCol w:w="634"/>
        <w:gridCol w:w="634"/>
        <w:gridCol w:w="635"/>
      </w:tblGrid>
      <w:tr w:rsidR="00D924A4" w:rsidRPr="006431D4" w14:paraId="4A5888B3" w14:textId="77777777" w:rsidTr="006431D4">
        <w:trPr>
          <w:trHeight w:val="20"/>
        </w:trPr>
        <w:tc>
          <w:tcPr>
            <w:tcW w:w="2028" w:type="dxa"/>
            <w:gridSpan w:val="2"/>
            <w:vMerge w:val="restart"/>
          </w:tcPr>
          <w:p w14:paraId="6E523912" w14:textId="77777777" w:rsidR="00D924A4" w:rsidRPr="006431D4" w:rsidRDefault="00D924A4" w:rsidP="006431D4">
            <w:pPr>
              <w:spacing w:after="0"/>
              <w:jc w:val="center"/>
              <w:rPr>
                <w:rFonts w:ascii="Arial" w:hAnsi="Arial" w:cs="Arial"/>
                <w:b/>
                <w:sz w:val="16"/>
                <w:szCs w:val="16"/>
              </w:rPr>
            </w:pPr>
            <w:bookmarkStart w:id="243" w:name="MCCQCTEMPBM_00000147"/>
          </w:p>
        </w:tc>
        <w:tc>
          <w:tcPr>
            <w:tcW w:w="2536" w:type="dxa"/>
            <w:gridSpan w:val="4"/>
            <w:vAlign w:val="center"/>
          </w:tcPr>
          <w:p w14:paraId="636454B5" w14:textId="77777777" w:rsidR="00D924A4" w:rsidRPr="006431D4" w:rsidRDefault="00D924A4" w:rsidP="006431D4">
            <w:pPr>
              <w:spacing w:after="0"/>
              <w:jc w:val="center"/>
              <w:rPr>
                <w:rFonts w:ascii="Arial" w:hAnsi="Arial" w:cs="Arial"/>
                <w:b/>
                <w:color w:val="000000"/>
                <w:sz w:val="16"/>
                <w:szCs w:val="16"/>
              </w:rPr>
            </w:pPr>
            <w:r w:rsidRPr="006431D4">
              <w:rPr>
                <w:rFonts w:ascii="Arial" w:hAnsi="Arial" w:cs="Arial"/>
                <w:b/>
                <w:color w:val="000000"/>
                <w:sz w:val="16"/>
                <w:szCs w:val="16"/>
              </w:rPr>
              <w:t>Low Load</w:t>
            </w:r>
          </w:p>
        </w:tc>
        <w:tc>
          <w:tcPr>
            <w:tcW w:w="2536" w:type="dxa"/>
            <w:gridSpan w:val="4"/>
            <w:vAlign w:val="center"/>
          </w:tcPr>
          <w:p w14:paraId="1B12969F"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hAnsi="Arial" w:cs="Arial"/>
                <w:b/>
                <w:color w:val="000000"/>
                <w:sz w:val="16"/>
                <w:szCs w:val="16"/>
              </w:rPr>
              <w:t>Medium Load</w:t>
            </w:r>
          </w:p>
        </w:tc>
        <w:tc>
          <w:tcPr>
            <w:tcW w:w="2537" w:type="dxa"/>
            <w:gridSpan w:val="4"/>
            <w:vAlign w:val="center"/>
          </w:tcPr>
          <w:p w14:paraId="332916B2" w14:textId="77777777" w:rsidR="00D924A4" w:rsidRPr="006431D4" w:rsidRDefault="00D924A4" w:rsidP="006431D4">
            <w:pPr>
              <w:spacing w:after="0"/>
              <w:jc w:val="center"/>
              <w:rPr>
                <w:rFonts w:ascii="Arial" w:hAnsi="Arial" w:cs="Arial"/>
                <w:b/>
                <w:color w:val="000000"/>
                <w:sz w:val="16"/>
                <w:szCs w:val="16"/>
              </w:rPr>
            </w:pPr>
            <w:r w:rsidRPr="006431D4">
              <w:rPr>
                <w:rFonts w:ascii="Arial" w:hAnsi="Arial" w:cs="Arial"/>
                <w:b/>
                <w:color w:val="000000"/>
                <w:sz w:val="16"/>
                <w:szCs w:val="16"/>
              </w:rPr>
              <w:t>High Load</w:t>
            </w:r>
          </w:p>
        </w:tc>
      </w:tr>
      <w:tr w:rsidR="00D924A4" w:rsidRPr="006431D4" w14:paraId="253D1147" w14:textId="77777777" w:rsidTr="006431D4">
        <w:trPr>
          <w:trHeight w:val="20"/>
        </w:trPr>
        <w:tc>
          <w:tcPr>
            <w:tcW w:w="2028" w:type="dxa"/>
            <w:gridSpan w:val="2"/>
            <w:vMerge/>
          </w:tcPr>
          <w:p w14:paraId="5D78E574" w14:textId="77777777" w:rsidR="00D924A4" w:rsidRPr="006431D4" w:rsidRDefault="00D924A4" w:rsidP="006431D4">
            <w:pPr>
              <w:spacing w:after="0"/>
              <w:jc w:val="center"/>
              <w:rPr>
                <w:rFonts w:ascii="Arial" w:hAnsi="Arial" w:cs="Arial"/>
                <w:b/>
                <w:sz w:val="16"/>
                <w:szCs w:val="16"/>
              </w:rPr>
            </w:pPr>
          </w:p>
        </w:tc>
        <w:tc>
          <w:tcPr>
            <w:tcW w:w="2536" w:type="dxa"/>
            <w:gridSpan w:val="4"/>
          </w:tcPr>
          <w:p w14:paraId="02077500" w14:textId="45F1CE69"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c>
          <w:tcPr>
            <w:tcW w:w="2536" w:type="dxa"/>
            <w:gridSpan w:val="4"/>
          </w:tcPr>
          <w:p w14:paraId="73203D04" w14:textId="688863BD"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c>
          <w:tcPr>
            <w:tcW w:w="2537" w:type="dxa"/>
            <w:gridSpan w:val="4"/>
          </w:tcPr>
          <w:p w14:paraId="36D1AF41" w14:textId="53674272" w:rsidR="00D924A4" w:rsidRPr="006431D4" w:rsidRDefault="00D924A4" w:rsidP="006431D4">
            <w:pPr>
              <w:spacing w:after="0"/>
              <w:jc w:val="center"/>
              <w:rPr>
                <w:rFonts w:ascii="Arial" w:hAnsi="Arial" w:cs="Arial"/>
                <w:b/>
                <w:color w:val="000000"/>
                <w:sz w:val="16"/>
                <w:szCs w:val="16"/>
              </w:rPr>
            </w:pPr>
            <w:r w:rsidRPr="006431D4">
              <w:rPr>
                <w:rFonts w:ascii="Arial" w:hAnsi="Arial" w:cs="Arial"/>
                <w:b/>
                <w:bCs/>
                <w:sz w:val="16"/>
                <w:szCs w:val="16"/>
                <w:lang w:eastAsia="zh-CN"/>
              </w:rPr>
              <w:t>Source 1 ([19])</w:t>
            </w:r>
          </w:p>
        </w:tc>
      </w:tr>
      <w:tr w:rsidR="00D924A4" w:rsidRPr="006431D4" w14:paraId="2EABF888" w14:textId="77777777" w:rsidTr="006431D4">
        <w:trPr>
          <w:trHeight w:val="20"/>
        </w:trPr>
        <w:tc>
          <w:tcPr>
            <w:tcW w:w="2028" w:type="dxa"/>
            <w:gridSpan w:val="2"/>
            <w:vMerge/>
          </w:tcPr>
          <w:p w14:paraId="4181134B" w14:textId="77777777" w:rsidR="00D924A4" w:rsidRPr="006431D4" w:rsidRDefault="00D924A4" w:rsidP="006431D4">
            <w:pPr>
              <w:spacing w:after="0"/>
              <w:jc w:val="center"/>
              <w:rPr>
                <w:rFonts w:ascii="Arial" w:hAnsi="Arial" w:cs="Arial"/>
                <w:b/>
                <w:sz w:val="16"/>
                <w:szCs w:val="16"/>
              </w:rPr>
            </w:pPr>
          </w:p>
        </w:tc>
        <w:tc>
          <w:tcPr>
            <w:tcW w:w="634" w:type="dxa"/>
            <w:shd w:val="clear" w:color="auto" w:fill="E7E6E6" w:themeFill="background2"/>
            <w:vAlign w:val="center"/>
          </w:tcPr>
          <w:p w14:paraId="0FCDFD0A"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6C712579"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4BB77FAD"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4" w:type="dxa"/>
            <w:vAlign w:val="center"/>
          </w:tcPr>
          <w:p w14:paraId="59A9FF44"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c>
          <w:tcPr>
            <w:tcW w:w="634" w:type="dxa"/>
            <w:shd w:val="clear" w:color="auto" w:fill="E7E6E6" w:themeFill="background2"/>
            <w:vAlign w:val="center"/>
          </w:tcPr>
          <w:p w14:paraId="69B2B15C"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074B1893"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66FA866F"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4" w:type="dxa"/>
            <w:vAlign w:val="center"/>
          </w:tcPr>
          <w:p w14:paraId="340431A8"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c>
          <w:tcPr>
            <w:tcW w:w="634" w:type="dxa"/>
            <w:shd w:val="clear" w:color="auto" w:fill="E7E6E6" w:themeFill="background2"/>
            <w:vAlign w:val="center"/>
          </w:tcPr>
          <w:p w14:paraId="1FF1D200"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(1)</w:t>
            </w:r>
          </w:p>
        </w:tc>
        <w:tc>
          <w:tcPr>
            <w:tcW w:w="634" w:type="dxa"/>
            <w:vAlign w:val="center"/>
          </w:tcPr>
          <w:p w14:paraId="1B1206EB"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(2)</w:t>
            </w:r>
          </w:p>
        </w:tc>
        <w:tc>
          <w:tcPr>
            <w:tcW w:w="634" w:type="dxa"/>
            <w:vAlign w:val="center"/>
          </w:tcPr>
          <w:p w14:paraId="1DA032B3"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(3)</w:t>
            </w:r>
          </w:p>
        </w:tc>
        <w:tc>
          <w:tcPr>
            <w:tcW w:w="635" w:type="dxa"/>
            <w:vAlign w:val="center"/>
          </w:tcPr>
          <w:p w14:paraId="25C5C1E3" w14:textId="77777777" w:rsidR="00D924A4" w:rsidRPr="006431D4" w:rsidRDefault="00D924A4" w:rsidP="006431D4">
            <w:pPr>
              <w:spacing w:after="0"/>
              <w:jc w:val="center"/>
              <w:rPr>
                <w:rFonts w:ascii="Arial" w:eastAsia="Malgun Gothic" w:hAnsi="Arial" w:cs="Arial"/>
                <w:b/>
                <w:color w:val="000000"/>
                <w:sz w:val="16"/>
                <w:szCs w:val="16"/>
                <w:lang w:eastAsia="ko-KR"/>
              </w:rPr>
            </w:pPr>
            <w:r w:rsidRPr="006431D4">
              <w:rPr>
                <w:rFonts w:ascii="Arial" w:eastAsia="Malgun Gothic" w:hAnsi="Arial" w:cs="Arial"/>
                <w:b/>
                <w:color w:val="000000"/>
                <w:sz w:val="16"/>
                <w:szCs w:val="16"/>
                <w:lang w:eastAsia="ko-KR"/>
              </w:rPr>
              <w:t>(4)</w:t>
            </w:r>
          </w:p>
        </w:tc>
      </w:tr>
      <w:tr w:rsidR="00733031" w:rsidRPr="006431D4" w14:paraId="6D483026" w14:textId="77777777" w:rsidTr="006431D4">
        <w:trPr>
          <w:trHeight w:val="20"/>
        </w:trPr>
        <w:tc>
          <w:tcPr>
            <w:tcW w:w="1294" w:type="dxa"/>
          </w:tcPr>
          <w:p w14:paraId="166A55CC"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 xml:space="preserve">DL average-UPT </w:t>
            </w:r>
            <w:r w:rsidRPr="006431D4">
              <w:rPr>
                <w:rFonts w:ascii="Arial" w:hAnsi="Arial" w:cs="Arial"/>
                <w:b/>
                <w:bCs/>
                <w:color w:val="000000"/>
                <w:sz w:val="16"/>
                <w:szCs w:val="16"/>
              </w:rPr>
              <w:t>gain for layer-1</w:t>
            </w:r>
          </w:p>
        </w:tc>
        <w:tc>
          <w:tcPr>
            <w:tcW w:w="734" w:type="dxa"/>
            <w:vAlign w:val="center"/>
          </w:tcPr>
          <w:p w14:paraId="086A252A"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Mean</w:t>
            </w:r>
          </w:p>
          <w:p w14:paraId="6B207C9E"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5%</w:t>
            </w:r>
          </w:p>
          <w:p w14:paraId="5859BAB9"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055D38D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-0.6%</w:t>
            </w:r>
          </w:p>
          <w:p w14:paraId="6459ECE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90.2%</w:t>
            </w:r>
          </w:p>
          <w:p w14:paraId="68E1B26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12.6%</w:t>
            </w:r>
          </w:p>
        </w:tc>
        <w:tc>
          <w:tcPr>
            <w:tcW w:w="634" w:type="dxa"/>
            <w:vAlign w:val="center"/>
          </w:tcPr>
          <w:p w14:paraId="35870A5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-8.8%</w:t>
            </w:r>
          </w:p>
          <w:p w14:paraId="18A57AE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40.9%</w:t>
            </w:r>
          </w:p>
          <w:p w14:paraId="1F69106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-9.0%</w:t>
            </w:r>
          </w:p>
        </w:tc>
        <w:tc>
          <w:tcPr>
            <w:tcW w:w="634" w:type="dxa"/>
            <w:vAlign w:val="center"/>
          </w:tcPr>
          <w:p w14:paraId="1CA78F32"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-9.4%</w:t>
            </w:r>
          </w:p>
          <w:p w14:paraId="632D3F1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36.8%</w:t>
            </w:r>
          </w:p>
          <w:p w14:paraId="59DA2B9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-9.0%</w:t>
            </w:r>
          </w:p>
        </w:tc>
        <w:tc>
          <w:tcPr>
            <w:tcW w:w="634" w:type="dxa"/>
            <w:vAlign w:val="center"/>
          </w:tcPr>
          <w:p w14:paraId="21C7690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w:t>
            </w:r>
          </w:p>
          <w:p w14:paraId="7A15AA6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41.8%</w:t>
            </w:r>
          </w:p>
          <w:p w14:paraId="2C362DD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-4.7%</w:t>
            </w:r>
          </w:p>
        </w:tc>
        <w:tc>
          <w:tcPr>
            <w:tcW w:w="634" w:type="dxa"/>
            <w:shd w:val="clear" w:color="auto" w:fill="E7E6E6" w:themeFill="background2"/>
            <w:vAlign w:val="center"/>
          </w:tcPr>
          <w:p w14:paraId="358992C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4.99%</w:t>
            </w:r>
          </w:p>
          <w:p w14:paraId="79D1D2C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43.3%</w:t>
            </w:r>
          </w:p>
          <w:p w14:paraId="01903CB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5.81%</w:t>
            </w:r>
          </w:p>
        </w:tc>
        <w:tc>
          <w:tcPr>
            <w:tcW w:w="634" w:type="dxa"/>
            <w:vAlign w:val="center"/>
          </w:tcPr>
          <w:p w14:paraId="15760E4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-9.6%</w:t>
            </w:r>
          </w:p>
          <w:p w14:paraId="6D0E6C7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9.49%</w:t>
            </w:r>
          </w:p>
          <w:p w14:paraId="5D632EA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w:t>
            </w:r>
          </w:p>
        </w:tc>
        <w:tc>
          <w:tcPr>
            <w:tcW w:w="634" w:type="dxa"/>
            <w:vAlign w:val="center"/>
          </w:tcPr>
          <w:p w14:paraId="4101F88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-9.0%</w:t>
            </w:r>
          </w:p>
          <w:p w14:paraId="03A7A1B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16.5%</w:t>
            </w:r>
          </w:p>
          <w:p w14:paraId="50F4BBE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-9.2%</w:t>
            </w:r>
          </w:p>
        </w:tc>
        <w:tc>
          <w:tcPr>
            <w:tcW w:w="634" w:type="dxa"/>
            <w:vAlign w:val="center"/>
          </w:tcPr>
          <w:p w14:paraId="57DA855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-9.2%</w:t>
            </w:r>
          </w:p>
          <w:p w14:paraId="753AE37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7.87%</w:t>
            </w:r>
          </w:p>
          <w:p w14:paraId="6F359CF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-9.2%</w:t>
            </w:r>
          </w:p>
        </w:tc>
        <w:tc>
          <w:tcPr>
            <w:tcW w:w="634" w:type="dxa"/>
            <w:shd w:val="clear" w:color="auto" w:fill="E7E6E6" w:themeFill="background2"/>
            <w:vAlign w:val="center"/>
          </w:tcPr>
          <w:p w14:paraId="76D4251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-0.7%</w:t>
            </w:r>
          </w:p>
          <w:p w14:paraId="43A0EB4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39%</w:t>
            </w:r>
          </w:p>
          <w:p w14:paraId="0F6FEF7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3.25%</w:t>
            </w:r>
          </w:p>
        </w:tc>
        <w:tc>
          <w:tcPr>
            <w:tcW w:w="634" w:type="dxa"/>
            <w:vAlign w:val="center"/>
          </w:tcPr>
          <w:p w14:paraId="5442AA2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-9.5%</w:t>
            </w:r>
          </w:p>
          <w:p w14:paraId="1C86990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22.7%</w:t>
            </w:r>
          </w:p>
          <w:p w14:paraId="72A94282"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w:t>
            </w:r>
          </w:p>
        </w:tc>
        <w:tc>
          <w:tcPr>
            <w:tcW w:w="634" w:type="dxa"/>
            <w:vAlign w:val="center"/>
          </w:tcPr>
          <w:p w14:paraId="6269726E"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-12%</w:t>
            </w:r>
          </w:p>
          <w:p w14:paraId="0257D3E3"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4.39%</w:t>
            </w:r>
          </w:p>
          <w:p w14:paraId="7E684A7B"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-14%</w:t>
            </w:r>
          </w:p>
        </w:tc>
        <w:tc>
          <w:tcPr>
            <w:tcW w:w="635" w:type="dxa"/>
            <w:vAlign w:val="center"/>
          </w:tcPr>
          <w:p w14:paraId="01FE588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w:t>
            </w:r>
          </w:p>
          <w:p w14:paraId="15972FF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8.6%</w:t>
            </w:r>
          </w:p>
          <w:p w14:paraId="64174F4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w:t>
            </w:r>
          </w:p>
        </w:tc>
      </w:tr>
      <w:tr w:rsidR="00733031" w:rsidRPr="006431D4" w14:paraId="072BB8E6" w14:textId="77777777" w:rsidTr="006431D4">
        <w:trPr>
          <w:trHeight w:val="20"/>
        </w:trPr>
        <w:tc>
          <w:tcPr>
            <w:tcW w:w="1294" w:type="dxa"/>
          </w:tcPr>
          <w:p w14:paraId="056C2336"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 xml:space="preserve">DL average-UPT </w:t>
            </w:r>
            <w:r w:rsidRPr="006431D4">
              <w:rPr>
                <w:rFonts w:ascii="Arial" w:hAnsi="Arial" w:cs="Arial"/>
                <w:b/>
                <w:bCs/>
                <w:color w:val="000000"/>
                <w:sz w:val="16"/>
                <w:szCs w:val="16"/>
              </w:rPr>
              <w:t>gain for layer-2</w:t>
            </w:r>
          </w:p>
        </w:tc>
        <w:tc>
          <w:tcPr>
            <w:tcW w:w="734" w:type="dxa"/>
            <w:vAlign w:val="center"/>
          </w:tcPr>
          <w:p w14:paraId="208F7668"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Mean</w:t>
            </w:r>
          </w:p>
          <w:p w14:paraId="3ABE3891"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5%</w:t>
            </w:r>
          </w:p>
          <w:p w14:paraId="2E8CE2C7"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6DE4A66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-46%</w:t>
            </w:r>
          </w:p>
          <w:p w14:paraId="77D1EEB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w:t>
            </w:r>
          </w:p>
          <w:p w14:paraId="4BC03FE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-40%</w:t>
            </w:r>
          </w:p>
        </w:tc>
        <w:tc>
          <w:tcPr>
            <w:tcW w:w="634" w:type="dxa"/>
            <w:vAlign w:val="center"/>
          </w:tcPr>
          <w:p w14:paraId="2960047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-45%</w:t>
            </w:r>
          </w:p>
          <w:p w14:paraId="63972B2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w:t>
            </w:r>
          </w:p>
          <w:p w14:paraId="395E872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-38%</w:t>
            </w:r>
          </w:p>
        </w:tc>
        <w:tc>
          <w:tcPr>
            <w:tcW w:w="634" w:type="dxa"/>
            <w:vAlign w:val="center"/>
          </w:tcPr>
          <w:p w14:paraId="7A73A7C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-45%</w:t>
            </w:r>
          </w:p>
          <w:p w14:paraId="41F94BF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-16%</w:t>
            </w:r>
          </w:p>
          <w:p w14:paraId="13E55E7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-38%</w:t>
            </w:r>
          </w:p>
        </w:tc>
        <w:tc>
          <w:tcPr>
            <w:tcW w:w="634" w:type="dxa"/>
            <w:vAlign w:val="center"/>
          </w:tcPr>
          <w:p w14:paraId="6165B32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-46%</w:t>
            </w:r>
          </w:p>
          <w:p w14:paraId="1595BFC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w:t>
            </w:r>
          </w:p>
          <w:p w14:paraId="2CEBC18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-39%</w:t>
            </w:r>
          </w:p>
        </w:tc>
        <w:tc>
          <w:tcPr>
            <w:tcW w:w="634" w:type="dxa"/>
            <w:shd w:val="clear" w:color="auto" w:fill="E7E6E6" w:themeFill="background2"/>
            <w:vAlign w:val="center"/>
          </w:tcPr>
          <w:p w14:paraId="6B6C891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-54%</w:t>
            </w:r>
          </w:p>
          <w:p w14:paraId="3DD4663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-55%</w:t>
            </w:r>
          </w:p>
          <w:p w14:paraId="18630A3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-56%</w:t>
            </w:r>
          </w:p>
        </w:tc>
        <w:tc>
          <w:tcPr>
            <w:tcW w:w="634" w:type="dxa"/>
            <w:vAlign w:val="center"/>
          </w:tcPr>
          <w:p w14:paraId="2A8B30C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-52%</w:t>
            </w:r>
          </w:p>
          <w:p w14:paraId="38DB0B8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-58%</w:t>
            </w:r>
          </w:p>
          <w:p w14:paraId="4654F2B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-55%</w:t>
            </w:r>
          </w:p>
        </w:tc>
        <w:tc>
          <w:tcPr>
            <w:tcW w:w="634" w:type="dxa"/>
            <w:vAlign w:val="center"/>
          </w:tcPr>
          <w:p w14:paraId="43F0E9D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-53%</w:t>
            </w:r>
          </w:p>
          <w:p w14:paraId="0C47CB4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-58%</w:t>
            </w:r>
          </w:p>
          <w:p w14:paraId="394D308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-55%</w:t>
            </w:r>
          </w:p>
        </w:tc>
        <w:tc>
          <w:tcPr>
            <w:tcW w:w="634" w:type="dxa"/>
            <w:vAlign w:val="center"/>
          </w:tcPr>
          <w:p w14:paraId="614BF34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-54%</w:t>
            </w:r>
          </w:p>
          <w:p w14:paraId="39BFC54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-56%</w:t>
            </w:r>
          </w:p>
          <w:p w14:paraId="0D00054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-55%</w:t>
            </w:r>
          </w:p>
        </w:tc>
        <w:tc>
          <w:tcPr>
            <w:tcW w:w="634" w:type="dxa"/>
            <w:shd w:val="clear" w:color="auto" w:fill="E7E6E6" w:themeFill="background2"/>
            <w:vAlign w:val="center"/>
          </w:tcPr>
          <w:p w14:paraId="54D6DEB0"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-56%</w:t>
            </w:r>
          </w:p>
          <w:p w14:paraId="5229EFB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-59%</w:t>
            </w:r>
          </w:p>
          <w:p w14:paraId="2DDEEB6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-58%</w:t>
            </w:r>
          </w:p>
        </w:tc>
        <w:tc>
          <w:tcPr>
            <w:tcW w:w="634" w:type="dxa"/>
            <w:vAlign w:val="center"/>
          </w:tcPr>
          <w:p w14:paraId="5BFA45D4"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-62%</w:t>
            </w:r>
          </w:p>
          <w:p w14:paraId="2B55CDAD"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-48%</w:t>
            </w:r>
          </w:p>
          <w:p w14:paraId="15C042C3"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-67%</w:t>
            </w:r>
          </w:p>
        </w:tc>
        <w:tc>
          <w:tcPr>
            <w:tcW w:w="634" w:type="dxa"/>
            <w:vAlign w:val="center"/>
          </w:tcPr>
          <w:p w14:paraId="0BCDEF4F"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-62%</w:t>
            </w:r>
          </w:p>
          <w:p w14:paraId="76627393"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-54%</w:t>
            </w:r>
          </w:p>
          <w:p w14:paraId="39F8D25A"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-68%</w:t>
            </w:r>
          </w:p>
        </w:tc>
        <w:tc>
          <w:tcPr>
            <w:tcW w:w="635" w:type="dxa"/>
            <w:vAlign w:val="center"/>
          </w:tcPr>
          <w:p w14:paraId="19AA9B97"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-62%</w:t>
            </w:r>
          </w:p>
          <w:p w14:paraId="411FC1FA"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-48%</w:t>
            </w:r>
          </w:p>
          <w:p w14:paraId="7A6170A7"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-66%</w:t>
            </w:r>
          </w:p>
        </w:tc>
      </w:tr>
      <w:tr w:rsidR="00733031" w:rsidRPr="006431D4" w14:paraId="645C9175" w14:textId="77777777" w:rsidTr="006431D4">
        <w:trPr>
          <w:trHeight w:val="20"/>
        </w:trPr>
        <w:tc>
          <w:tcPr>
            <w:tcW w:w="1294" w:type="dxa"/>
          </w:tcPr>
          <w:p w14:paraId="3360F758"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 xml:space="preserve">UL average-UPT </w:t>
            </w:r>
            <w:r w:rsidRPr="006431D4">
              <w:rPr>
                <w:rFonts w:ascii="Arial" w:hAnsi="Arial" w:cs="Arial"/>
                <w:b/>
                <w:bCs/>
                <w:color w:val="000000"/>
                <w:sz w:val="16"/>
                <w:szCs w:val="16"/>
              </w:rPr>
              <w:t>gain for layer-1</w:t>
            </w:r>
          </w:p>
        </w:tc>
        <w:tc>
          <w:tcPr>
            <w:tcW w:w="734" w:type="dxa"/>
            <w:vAlign w:val="center"/>
          </w:tcPr>
          <w:p w14:paraId="29FDAFC1"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Mean</w:t>
            </w:r>
          </w:p>
          <w:p w14:paraId="044C4F37"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5%</w:t>
            </w:r>
          </w:p>
          <w:p w14:paraId="7E87AB1F"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35BCC2A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-0.9%</w:t>
            </w:r>
          </w:p>
          <w:p w14:paraId="2584DE1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6.7%</w:t>
            </w:r>
          </w:p>
          <w:p w14:paraId="75489BC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-5.0%</w:t>
            </w:r>
          </w:p>
        </w:tc>
        <w:tc>
          <w:tcPr>
            <w:tcW w:w="634" w:type="dxa"/>
            <w:vAlign w:val="center"/>
          </w:tcPr>
          <w:p w14:paraId="7D8DEEF2"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w:t>
            </w:r>
          </w:p>
          <w:p w14:paraId="4914B44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8.9%</w:t>
            </w:r>
          </w:p>
          <w:p w14:paraId="3A54ACB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-0.5%</w:t>
            </w:r>
          </w:p>
        </w:tc>
        <w:tc>
          <w:tcPr>
            <w:tcW w:w="634" w:type="dxa"/>
            <w:vAlign w:val="center"/>
          </w:tcPr>
          <w:p w14:paraId="5D7370D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-1.8%</w:t>
            </w:r>
          </w:p>
          <w:p w14:paraId="30BC484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7.9%</w:t>
            </w:r>
          </w:p>
          <w:p w14:paraId="422D049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-0.2%</w:t>
            </w:r>
          </w:p>
        </w:tc>
        <w:tc>
          <w:tcPr>
            <w:tcW w:w="634" w:type="dxa"/>
            <w:vAlign w:val="center"/>
          </w:tcPr>
          <w:p w14:paraId="5416BF72"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0.86%</w:t>
            </w:r>
          </w:p>
          <w:p w14:paraId="07BB4C0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2.25%</w:t>
            </w:r>
          </w:p>
          <w:p w14:paraId="3760C40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0.85%</w:t>
            </w:r>
          </w:p>
        </w:tc>
        <w:tc>
          <w:tcPr>
            <w:tcW w:w="634" w:type="dxa"/>
            <w:shd w:val="clear" w:color="auto" w:fill="E7E6E6" w:themeFill="background2"/>
            <w:vAlign w:val="center"/>
          </w:tcPr>
          <w:p w14:paraId="164CC9F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0.15%</w:t>
            </w:r>
          </w:p>
          <w:p w14:paraId="1AED9E0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9.76%</w:t>
            </w:r>
          </w:p>
          <w:p w14:paraId="28D4C92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w:t>
            </w:r>
          </w:p>
        </w:tc>
        <w:tc>
          <w:tcPr>
            <w:tcW w:w="634" w:type="dxa"/>
            <w:vAlign w:val="center"/>
          </w:tcPr>
          <w:p w14:paraId="063525F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4.41%</w:t>
            </w:r>
          </w:p>
          <w:p w14:paraId="3FFD93C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15.4%</w:t>
            </w:r>
          </w:p>
          <w:p w14:paraId="7E1AEB1E"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w:t>
            </w:r>
          </w:p>
        </w:tc>
        <w:tc>
          <w:tcPr>
            <w:tcW w:w="634" w:type="dxa"/>
            <w:vAlign w:val="center"/>
          </w:tcPr>
          <w:p w14:paraId="69BAD61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8.4%</w:t>
            </w:r>
          </w:p>
          <w:p w14:paraId="3FB3CAF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12.1%</w:t>
            </w:r>
          </w:p>
          <w:p w14:paraId="6F7DDEF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-3.4%</w:t>
            </w:r>
          </w:p>
        </w:tc>
        <w:tc>
          <w:tcPr>
            <w:tcW w:w="634" w:type="dxa"/>
            <w:vAlign w:val="center"/>
          </w:tcPr>
          <w:p w14:paraId="4AE05C6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6.94%</w:t>
            </w:r>
          </w:p>
          <w:p w14:paraId="1C46138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8.26%</w:t>
            </w:r>
          </w:p>
          <w:p w14:paraId="476793F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-0.9%</w:t>
            </w:r>
          </w:p>
        </w:tc>
        <w:tc>
          <w:tcPr>
            <w:tcW w:w="634" w:type="dxa"/>
            <w:shd w:val="clear" w:color="auto" w:fill="E7E6E6" w:themeFill="background2"/>
            <w:vAlign w:val="center"/>
          </w:tcPr>
          <w:p w14:paraId="6BA3F22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-0.4%</w:t>
            </w:r>
          </w:p>
          <w:p w14:paraId="0B8D74F9"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6.7%</w:t>
            </w:r>
          </w:p>
          <w:p w14:paraId="4CCD2DE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0%</w:t>
            </w:r>
          </w:p>
        </w:tc>
        <w:tc>
          <w:tcPr>
            <w:tcW w:w="634" w:type="dxa"/>
            <w:vAlign w:val="center"/>
          </w:tcPr>
          <w:p w14:paraId="7667C32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w:t>
            </w:r>
          </w:p>
          <w:p w14:paraId="05B671C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9.54%</w:t>
            </w:r>
          </w:p>
          <w:p w14:paraId="4337CB9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-5.6%</w:t>
            </w:r>
          </w:p>
        </w:tc>
        <w:tc>
          <w:tcPr>
            <w:tcW w:w="634" w:type="dxa"/>
            <w:vAlign w:val="center"/>
          </w:tcPr>
          <w:p w14:paraId="4E893F3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-1.3%</w:t>
            </w:r>
          </w:p>
          <w:p w14:paraId="024AC3AD"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13.6%</w:t>
            </w:r>
          </w:p>
          <w:p w14:paraId="09417B2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-6.9%</w:t>
            </w:r>
          </w:p>
        </w:tc>
        <w:tc>
          <w:tcPr>
            <w:tcW w:w="635" w:type="dxa"/>
            <w:vAlign w:val="center"/>
          </w:tcPr>
          <w:p w14:paraId="301E163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w:t>
            </w:r>
          </w:p>
          <w:p w14:paraId="0D47B37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7.71%</w:t>
            </w:r>
          </w:p>
          <w:p w14:paraId="12BC7EE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1.92%</w:t>
            </w:r>
          </w:p>
        </w:tc>
      </w:tr>
      <w:tr w:rsidR="00733031" w:rsidRPr="006431D4" w14:paraId="529352F9" w14:textId="77777777" w:rsidTr="006431D4">
        <w:trPr>
          <w:trHeight w:val="20"/>
        </w:trPr>
        <w:tc>
          <w:tcPr>
            <w:tcW w:w="1294" w:type="dxa"/>
          </w:tcPr>
          <w:p w14:paraId="4E452688"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lastRenderedPageBreak/>
              <w:t xml:space="preserve">UL average-UPT </w:t>
            </w:r>
            <w:r w:rsidRPr="006431D4">
              <w:rPr>
                <w:rFonts w:ascii="Arial" w:hAnsi="Arial" w:cs="Arial"/>
                <w:b/>
                <w:bCs/>
                <w:color w:val="000000"/>
                <w:sz w:val="16"/>
                <w:szCs w:val="16"/>
              </w:rPr>
              <w:t>gain for layer-2</w:t>
            </w:r>
          </w:p>
        </w:tc>
        <w:tc>
          <w:tcPr>
            <w:tcW w:w="734" w:type="dxa"/>
            <w:vAlign w:val="center"/>
          </w:tcPr>
          <w:p w14:paraId="4DE41CA7"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Mean</w:t>
            </w:r>
          </w:p>
          <w:p w14:paraId="432C0610" w14:textId="77777777" w:rsidR="00733031" w:rsidRPr="006431D4" w:rsidRDefault="00733031" w:rsidP="006431D4">
            <w:pPr>
              <w:spacing w:after="0"/>
              <w:jc w:val="center"/>
              <w:rPr>
                <w:rFonts w:ascii="Arial" w:hAnsi="Arial" w:cs="Arial"/>
                <w:b/>
                <w:bCs/>
                <w:sz w:val="16"/>
                <w:szCs w:val="16"/>
              </w:rPr>
            </w:pPr>
            <w:r w:rsidRPr="006431D4">
              <w:rPr>
                <w:rFonts w:ascii="Arial" w:hAnsi="Arial" w:cs="Arial"/>
                <w:b/>
                <w:bCs/>
                <w:sz w:val="16"/>
                <w:szCs w:val="16"/>
              </w:rPr>
              <w:t>5%</w:t>
            </w:r>
          </w:p>
          <w:p w14:paraId="0AF17406" w14:textId="77777777" w:rsidR="00733031" w:rsidRPr="006431D4" w:rsidRDefault="00733031" w:rsidP="006431D4">
            <w:pPr>
              <w:spacing w:after="0"/>
              <w:jc w:val="center"/>
              <w:rPr>
                <w:rFonts w:ascii="Arial" w:hAnsi="Arial" w:cs="Arial"/>
                <w:b/>
                <w:sz w:val="16"/>
                <w:szCs w:val="16"/>
              </w:rPr>
            </w:pPr>
            <w:r w:rsidRPr="006431D4">
              <w:rPr>
                <w:rFonts w:ascii="Arial" w:hAnsi="Arial" w:cs="Arial"/>
                <w:b/>
                <w:bCs/>
                <w:sz w:val="16"/>
                <w:szCs w:val="16"/>
              </w:rPr>
              <w:t>50%</w:t>
            </w:r>
          </w:p>
        </w:tc>
        <w:tc>
          <w:tcPr>
            <w:tcW w:w="634" w:type="dxa"/>
            <w:shd w:val="clear" w:color="auto" w:fill="E7E6E6" w:themeFill="background2"/>
            <w:vAlign w:val="center"/>
          </w:tcPr>
          <w:p w14:paraId="6BFCC658"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225%</w:t>
            </w:r>
          </w:p>
          <w:p w14:paraId="5B5218B3"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291%</w:t>
            </w:r>
          </w:p>
          <w:p w14:paraId="778A793E"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223%</w:t>
            </w:r>
          </w:p>
        </w:tc>
        <w:tc>
          <w:tcPr>
            <w:tcW w:w="634" w:type="dxa"/>
            <w:vAlign w:val="center"/>
          </w:tcPr>
          <w:p w14:paraId="165A4726"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153%</w:t>
            </w:r>
          </w:p>
          <w:p w14:paraId="20682797"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180%</w:t>
            </w:r>
          </w:p>
          <w:p w14:paraId="56C39AD4"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150%</w:t>
            </w:r>
          </w:p>
        </w:tc>
        <w:tc>
          <w:tcPr>
            <w:tcW w:w="634" w:type="dxa"/>
            <w:vAlign w:val="center"/>
          </w:tcPr>
          <w:p w14:paraId="2917A217"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121%</w:t>
            </w:r>
          </w:p>
          <w:p w14:paraId="0AB2157D"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105%</w:t>
            </w:r>
          </w:p>
          <w:p w14:paraId="6CEF1AAC"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127%</w:t>
            </w:r>
          </w:p>
        </w:tc>
        <w:tc>
          <w:tcPr>
            <w:tcW w:w="634" w:type="dxa"/>
            <w:vAlign w:val="center"/>
          </w:tcPr>
          <w:p w14:paraId="2BDF3684"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204%</w:t>
            </w:r>
          </w:p>
          <w:p w14:paraId="2D3B2D83"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279%</w:t>
            </w:r>
          </w:p>
          <w:p w14:paraId="524DBFF9" w14:textId="77777777" w:rsidR="00733031" w:rsidRPr="006431D4" w:rsidRDefault="00733031" w:rsidP="006431D4">
            <w:pPr>
              <w:spacing w:after="0"/>
              <w:jc w:val="center"/>
              <w:rPr>
                <w:rFonts w:ascii="Arial" w:hAnsi="Arial" w:cs="Arial"/>
                <w:bCs/>
                <w:sz w:val="16"/>
                <w:szCs w:val="16"/>
              </w:rPr>
            </w:pPr>
            <w:r w:rsidRPr="006431D4">
              <w:rPr>
                <w:rFonts w:ascii="Arial" w:hAnsi="Arial" w:cs="Arial"/>
                <w:bCs/>
                <w:sz w:val="16"/>
                <w:szCs w:val="16"/>
              </w:rPr>
              <w:t>198%</w:t>
            </w:r>
          </w:p>
        </w:tc>
        <w:tc>
          <w:tcPr>
            <w:tcW w:w="634" w:type="dxa"/>
            <w:shd w:val="clear" w:color="auto" w:fill="E7E6E6" w:themeFill="background2"/>
            <w:vAlign w:val="center"/>
          </w:tcPr>
          <w:p w14:paraId="0BCA94F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309%</w:t>
            </w:r>
          </w:p>
          <w:p w14:paraId="75C0A11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260%</w:t>
            </w:r>
          </w:p>
          <w:p w14:paraId="79F0CA6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295%</w:t>
            </w:r>
          </w:p>
        </w:tc>
        <w:tc>
          <w:tcPr>
            <w:tcW w:w="634" w:type="dxa"/>
            <w:vAlign w:val="center"/>
          </w:tcPr>
          <w:p w14:paraId="259152D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321%</w:t>
            </w:r>
          </w:p>
          <w:p w14:paraId="5323ED5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302%</w:t>
            </w:r>
          </w:p>
          <w:p w14:paraId="24548696"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327%</w:t>
            </w:r>
          </w:p>
        </w:tc>
        <w:tc>
          <w:tcPr>
            <w:tcW w:w="634" w:type="dxa"/>
            <w:vAlign w:val="center"/>
          </w:tcPr>
          <w:p w14:paraId="59BBDE8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231%</w:t>
            </w:r>
          </w:p>
          <w:p w14:paraId="1754465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234%</w:t>
            </w:r>
          </w:p>
          <w:p w14:paraId="171C6AE1"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229%</w:t>
            </w:r>
          </w:p>
        </w:tc>
        <w:tc>
          <w:tcPr>
            <w:tcW w:w="634" w:type="dxa"/>
            <w:vAlign w:val="center"/>
          </w:tcPr>
          <w:p w14:paraId="383CEE5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343%</w:t>
            </w:r>
          </w:p>
          <w:p w14:paraId="149046B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344%</w:t>
            </w:r>
          </w:p>
          <w:p w14:paraId="7DF59C6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341%</w:t>
            </w:r>
          </w:p>
        </w:tc>
        <w:tc>
          <w:tcPr>
            <w:tcW w:w="634" w:type="dxa"/>
            <w:shd w:val="clear" w:color="auto" w:fill="E7E6E6" w:themeFill="background2"/>
            <w:vAlign w:val="center"/>
          </w:tcPr>
          <w:p w14:paraId="527E88B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109%</w:t>
            </w:r>
          </w:p>
          <w:p w14:paraId="5B4FB83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22.0%</w:t>
            </w:r>
          </w:p>
          <w:p w14:paraId="1C5AC064"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90.6%</w:t>
            </w:r>
          </w:p>
        </w:tc>
        <w:tc>
          <w:tcPr>
            <w:tcW w:w="634" w:type="dxa"/>
            <w:vAlign w:val="center"/>
          </w:tcPr>
          <w:p w14:paraId="60938ED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120%</w:t>
            </w:r>
          </w:p>
          <w:p w14:paraId="17DB0DF8"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31.1%</w:t>
            </w:r>
          </w:p>
          <w:p w14:paraId="49B3AA5A"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118%</w:t>
            </w:r>
          </w:p>
        </w:tc>
        <w:tc>
          <w:tcPr>
            <w:tcW w:w="634" w:type="dxa"/>
            <w:vAlign w:val="center"/>
          </w:tcPr>
          <w:p w14:paraId="0C9B0E93"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82.7%</w:t>
            </w:r>
          </w:p>
          <w:p w14:paraId="338AC2A5"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47.1%</w:t>
            </w:r>
          </w:p>
          <w:p w14:paraId="6D59F1FB"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73.4%</w:t>
            </w:r>
          </w:p>
        </w:tc>
        <w:tc>
          <w:tcPr>
            <w:tcW w:w="635" w:type="dxa"/>
            <w:vAlign w:val="center"/>
          </w:tcPr>
          <w:p w14:paraId="2EA5134F"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194%</w:t>
            </w:r>
          </w:p>
          <w:p w14:paraId="0DE2918C"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120%</w:t>
            </w:r>
          </w:p>
          <w:p w14:paraId="47F66527" w14:textId="77777777" w:rsidR="00733031" w:rsidRPr="006431D4" w:rsidRDefault="00733031" w:rsidP="006431D4">
            <w:pPr>
              <w:spacing w:after="0"/>
              <w:jc w:val="center"/>
              <w:rPr>
                <w:rFonts w:ascii="Arial" w:eastAsia="Malgun Gothic" w:hAnsi="Arial" w:cs="Arial"/>
                <w:bCs/>
                <w:sz w:val="16"/>
                <w:szCs w:val="16"/>
                <w:lang w:eastAsia="ko-KR"/>
              </w:rPr>
            </w:pPr>
            <w:r w:rsidRPr="006431D4">
              <w:rPr>
                <w:rFonts w:ascii="Arial" w:eastAsia="Malgun Gothic" w:hAnsi="Arial" w:cs="Arial"/>
                <w:bCs/>
                <w:sz w:val="16"/>
                <w:szCs w:val="16"/>
                <w:lang w:eastAsia="ko-KR"/>
              </w:rPr>
              <w:t>200%</w:t>
            </w:r>
          </w:p>
        </w:tc>
      </w:tr>
    </w:tbl>
    <w:bookmarkEnd w:id="243"/>
    <w:p w14:paraId="78E2F112" w14:textId="1EC3F24B" w:rsidR="00296A74" w:rsidRPr="006B2A04" w:rsidRDefault="00296A74" w:rsidP="006431D4">
      <w:pPr>
        <w:pStyle w:val="NO"/>
        <w:rPr>
          <w:lang w:eastAsia="zh-CN"/>
        </w:rPr>
      </w:pPr>
      <w:r w:rsidRPr="006B2A04">
        <w:rPr>
          <w:lang w:eastAsia="zh-CN"/>
        </w:rPr>
        <w:t>Note:</w:t>
      </w:r>
      <w:r w:rsidR="006431D4">
        <w:rPr>
          <w:lang w:eastAsia="zh-CN"/>
        </w:rPr>
        <w:tab/>
      </w:r>
      <w:r w:rsidRPr="006B2A04">
        <w:rPr>
          <w:lang w:eastAsia="zh-CN"/>
        </w:rPr>
        <w:t>In the evaluation of source 1 (</w:t>
      </w:r>
      <w:r w:rsidR="00D95A20" w:rsidRPr="006B2A04">
        <w:rPr>
          <w:lang w:eastAsia="zh-CN"/>
        </w:rPr>
        <w:t>[19]</w:t>
      </w:r>
      <w:r w:rsidRPr="006B2A04">
        <w:rPr>
          <w:lang w:eastAsia="zh-CN"/>
        </w:rPr>
        <w:t xml:space="preserve">), </w:t>
      </w:r>
      <w:r w:rsidRPr="006B2A04">
        <w:rPr>
          <w:lang w:val="en-US" w:eastAsia="zh-CN"/>
        </w:rPr>
        <w:t>FR1 2-layer Scenario B</w:t>
      </w:r>
      <w:r w:rsidRPr="006B2A04">
        <w:rPr>
          <w:lang w:eastAsia="zh-CN"/>
        </w:rPr>
        <w:t xml:space="preserve"> is assumed.</w:t>
      </w:r>
    </w:p>
    <w:p w14:paraId="35473ED8" w14:textId="77777777" w:rsidR="00296A74" w:rsidRPr="006B2A04" w:rsidRDefault="00296A74" w:rsidP="006431D4">
      <w:pPr>
        <w:rPr>
          <w:lang w:val="en-US" w:eastAsia="zh-CN"/>
        </w:rPr>
      </w:pPr>
    </w:p>
    <w:p w14:paraId="5E4CC83C" w14:textId="7DA3EE79" w:rsidR="00296A74" w:rsidRPr="006B2A04" w:rsidRDefault="00296A74" w:rsidP="006431D4">
      <w:pPr>
        <w:pStyle w:val="TH"/>
      </w:pPr>
      <w:r w:rsidRPr="006B2A04">
        <w:t xml:space="preserve">Table 8.3.1A.3-4: Inter-gNB CLI </w:t>
      </w:r>
      <w:r w:rsidR="00D924A4">
        <w:t>c</w:t>
      </w:r>
      <w:r w:rsidRPr="006B2A04">
        <w:t xml:space="preserve">ovariance </w:t>
      </w:r>
      <w:r w:rsidR="00D924A4">
        <w:t>m</w:t>
      </w:r>
      <w:r w:rsidRPr="006B2A04">
        <w:t xml:space="preserve">atrix </w:t>
      </w:r>
      <w:r w:rsidR="00D924A4">
        <w:t>e</w:t>
      </w:r>
      <w:r w:rsidRPr="006B2A04">
        <w:t xml:space="preserve">stimation based on </w:t>
      </w:r>
      <w:r w:rsidRPr="006B2A04">
        <w:rPr>
          <w:rFonts w:eastAsia="Malgun Gothic"/>
          <w:lang w:val="en-US" w:eastAsia="ko-KR"/>
        </w:rPr>
        <w:t>UL DMRS</w:t>
      </w:r>
      <w:r w:rsidRPr="006B2A04">
        <w:t xml:space="preserve"> vs. </w:t>
      </w:r>
      <w:r w:rsidRPr="006B2A04">
        <w:rPr>
          <w:lang w:val="en-US" w:eastAsia="zh-CN"/>
        </w:rPr>
        <w:t xml:space="preserve">Transparent UL muting vs. </w:t>
      </w:r>
      <w:r w:rsidRPr="006B2A04">
        <w:rPr>
          <w:lang w:eastAsia="zh-CN"/>
        </w:rPr>
        <w:t>Non-transparent UL muting</w:t>
      </w:r>
      <w:r w:rsidRPr="006B2A04">
        <w:t xml:space="preserve"> (</w:t>
      </w:r>
      <w:r w:rsidRPr="006B2A04">
        <w:rPr>
          <w:lang w:val="en-US" w:eastAsia="zh-CN"/>
        </w:rPr>
        <w:t>Large Packet Size</w:t>
      </w:r>
      <w:r w:rsidR="00DC2436" w:rsidRPr="006B2A04">
        <w:rPr>
          <w:lang w:val="en-US" w:eastAsia="zh-CN"/>
        </w:rPr>
        <w:t xml:space="preserve"> (0.5Mbyte for DL and 0.125 Mbytes for UL)</w:t>
      </w:r>
      <w:r w:rsidRPr="006B2A04">
        <w:t>)</w:t>
      </w:r>
    </w:p>
    <w:tbl>
      <w:tblPr>
        <w:tblStyle w:val="TableGrid"/>
        <w:tblW w:w="9637" w:type="dxa"/>
        <w:tblLayout w:type="fixed"/>
        <w:tblLook w:val="04A0" w:firstRow="1" w:lastRow="0" w:firstColumn="1" w:lastColumn="0" w:noHBand="0" w:noVBand="1"/>
      </w:tblPr>
      <w:tblGrid>
        <w:gridCol w:w="1294"/>
        <w:gridCol w:w="734"/>
        <w:gridCol w:w="845"/>
        <w:gridCol w:w="845"/>
        <w:gridCol w:w="846"/>
        <w:gridCol w:w="845"/>
        <w:gridCol w:w="846"/>
        <w:gridCol w:w="845"/>
        <w:gridCol w:w="846"/>
        <w:gridCol w:w="845"/>
        <w:gridCol w:w="846"/>
      </w:tblGrid>
      <w:tr w:rsidR="00296A74" w:rsidRPr="006B2A04" w14:paraId="78CCAF11" w14:textId="77777777" w:rsidTr="00D924A4">
        <w:trPr>
          <w:trHeight w:val="20"/>
        </w:trPr>
        <w:tc>
          <w:tcPr>
            <w:tcW w:w="2028" w:type="dxa"/>
            <w:gridSpan w:val="2"/>
            <w:vMerge w:val="restart"/>
          </w:tcPr>
          <w:p w14:paraId="42AA91C5" w14:textId="77777777" w:rsidR="00296A74" w:rsidRPr="00D924A4" w:rsidRDefault="00296A74" w:rsidP="00D924A4">
            <w:pPr>
              <w:spacing w:after="0"/>
              <w:jc w:val="center"/>
              <w:rPr>
                <w:rFonts w:ascii="Arial" w:hAnsi="Arial" w:cs="Arial"/>
                <w:b/>
                <w:sz w:val="16"/>
                <w:szCs w:val="16"/>
              </w:rPr>
            </w:pPr>
            <w:bookmarkStart w:id="244" w:name="MCCQCTEMPBM_00000148"/>
          </w:p>
        </w:tc>
        <w:tc>
          <w:tcPr>
            <w:tcW w:w="2536" w:type="dxa"/>
            <w:gridSpan w:val="3"/>
            <w:vAlign w:val="center"/>
          </w:tcPr>
          <w:p w14:paraId="24A70298" w14:textId="77777777" w:rsidR="00296A74" w:rsidRPr="00D924A4" w:rsidRDefault="00296A74" w:rsidP="00D924A4">
            <w:pPr>
              <w:spacing w:after="0"/>
              <w:jc w:val="center"/>
              <w:rPr>
                <w:rFonts w:ascii="Arial" w:hAnsi="Arial" w:cs="Arial"/>
                <w:b/>
                <w:color w:val="000000"/>
                <w:sz w:val="16"/>
                <w:szCs w:val="16"/>
              </w:rPr>
            </w:pPr>
            <w:r w:rsidRPr="00D924A4">
              <w:rPr>
                <w:rFonts w:ascii="Arial" w:hAnsi="Arial" w:cs="Arial"/>
                <w:b/>
                <w:color w:val="000000"/>
                <w:sz w:val="16"/>
                <w:szCs w:val="16"/>
              </w:rPr>
              <w:t>Low Load</w:t>
            </w:r>
          </w:p>
        </w:tc>
        <w:tc>
          <w:tcPr>
            <w:tcW w:w="2536" w:type="dxa"/>
            <w:gridSpan w:val="3"/>
            <w:vAlign w:val="center"/>
          </w:tcPr>
          <w:p w14:paraId="361B3465"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hAnsi="Arial" w:cs="Arial"/>
                <w:b/>
                <w:color w:val="000000"/>
                <w:sz w:val="16"/>
                <w:szCs w:val="16"/>
              </w:rPr>
              <w:t>Medium Load</w:t>
            </w:r>
          </w:p>
        </w:tc>
        <w:tc>
          <w:tcPr>
            <w:tcW w:w="2537" w:type="dxa"/>
            <w:gridSpan w:val="3"/>
            <w:vAlign w:val="center"/>
          </w:tcPr>
          <w:p w14:paraId="4CB5E2DA" w14:textId="77777777" w:rsidR="00296A74" w:rsidRPr="00D924A4" w:rsidRDefault="00296A74" w:rsidP="00D924A4">
            <w:pPr>
              <w:spacing w:after="0"/>
              <w:jc w:val="center"/>
              <w:rPr>
                <w:rFonts w:ascii="Arial" w:hAnsi="Arial" w:cs="Arial"/>
                <w:b/>
                <w:color w:val="000000"/>
                <w:sz w:val="16"/>
                <w:szCs w:val="16"/>
              </w:rPr>
            </w:pPr>
            <w:r w:rsidRPr="00D924A4">
              <w:rPr>
                <w:rFonts w:ascii="Arial" w:hAnsi="Arial" w:cs="Arial"/>
                <w:b/>
                <w:color w:val="000000"/>
                <w:sz w:val="16"/>
                <w:szCs w:val="16"/>
              </w:rPr>
              <w:t>High Load</w:t>
            </w:r>
          </w:p>
        </w:tc>
      </w:tr>
      <w:tr w:rsidR="00296A74" w:rsidRPr="006B2A04" w14:paraId="5E2FBA50" w14:textId="77777777" w:rsidTr="00D924A4">
        <w:trPr>
          <w:trHeight w:val="20"/>
        </w:trPr>
        <w:tc>
          <w:tcPr>
            <w:tcW w:w="2028" w:type="dxa"/>
            <w:gridSpan w:val="2"/>
            <w:vMerge/>
          </w:tcPr>
          <w:p w14:paraId="5F651244" w14:textId="77777777" w:rsidR="00296A74" w:rsidRPr="00D924A4" w:rsidRDefault="00296A74" w:rsidP="00D924A4">
            <w:pPr>
              <w:spacing w:after="0"/>
              <w:jc w:val="center"/>
              <w:rPr>
                <w:rFonts w:ascii="Arial" w:hAnsi="Arial" w:cs="Arial"/>
                <w:b/>
                <w:sz w:val="16"/>
                <w:szCs w:val="16"/>
              </w:rPr>
            </w:pPr>
          </w:p>
        </w:tc>
        <w:tc>
          <w:tcPr>
            <w:tcW w:w="2536" w:type="dxa"/>
            <w:gridSpan w:val="3"/>
          </w:tcPr>
          <w:p w14:paraId="437A948B" w14:textId="0C4237E5" w:rsidR="00296A74" w:rsidRPr="00D924A4" w:rsidRDefault="00296A74" w:rsidP="00D924A4">
            <w:pPr>
              <w:spacing w:after="0"/>
              <w:jc w:val="center"/>
              <w:rPr>
                <w:rFonts w:ascii="Arial" w:hAnsi="Arial" w:cs="Arial"/>
                <w:b/>
                <w:color w:val="000000"/>
                <w:sz w:val="16"/>
                <w:szCs w:val="16"/>
              </w:rPr>
            </w:pPr>
            <w:r w:rsidRPr="00D924A4">
              <w:rPr>
                <w:rFonts w:ascii="Arial" w:hAnsi="Arial" w:cs="Arial"/>
                <w:b/>
                <w:bCs/>
                <w:sz w:val="16"/>
                <w:szCs w:val="16"/>
                <w:lang w:eastAsia="zh-CN"/>
              </w:rPr>
              <w:t>Source 2 (</w:t>
            </w:r>
            <w:r w:rsidR="00D95A20" w:rsidRPr="00D924A4">
              <w:rPr>
                <w:rFonts w:ascii="Arial" w:hAnsi="Arial" w:cs="Arial"/>
                <w:b/>
                <w:bCs/>
                <w:sz w:val="16"/>
                <w:szCs w:val="16"/>
                <w:lang w:eastAsia="zh-CN"/>
              </w:rPr>
              <w:t>[24]</w:t>
            </w:r>
            <w:r w:rsidRPr="00D924A4">
              <w:rPr>
                <w:rFonts w:ascii="Arial" w:hAnsi="Arial" w:cs="Arial"/>
                <w:b/>
                <w:bCs/>
                <w:sz w:val="16"/>
                <w:szCs w:val="16"/>
                <w:lang w:eastAsia="zh-CN"/>
              </w:rPr>
              <w:t>)</w:t>
            </w:r>
          </w:p>
        </w:tc>
        <w:tc>
          <w:tcPr>
            <w:tcW w:w="2536" w:type="dxa"/>
            <w:gridSpan w:val="3"/>
          </w:tcPr>
          <w:p w14:paraId="50A16A2B" w14:textId="6366F181" w:rsidR="00296A74" w:rsidRPr="00D924A4" w:rsidRDefault="00296A74" w:rsidP="00D924A4">
            <w:pPr>
              <w:spacing w:after="0"/>
              <w:jc w:val="center"/>
              <w:rPr>
                <w:rFonts w:ascii="Arial" w:hAnsi="Arial" w:cs="Arial"/>
                <w:b/>
                <w:color w:val="000000"/>
                <w:sz w:val="16"/>
                <w:szCs w:val="16"/>
              </w:rPr>
            </w:pPr>
            <w:r w:rsidRPr="00D924A4">
              <w:rPr>
                <w:rFonts w:ascii="Arial" w:hAnsi="Arial" w:cs="Arial"/>
                <w:b/>
                <w:bCs/>
                <w:sz w:val="16"/>
                <w:szCs w:val="16"/>
                <w:lang w:eastAsia="zh-CN"/>
              </w:rPr>
              <w:t>Source 2 (</w:t>
            </w:r>
            <w:r w:rsidR="00D95A20" w:rsidRPr="00D924A4">
              <w:rPr>
                <w:rFonts w:ascii="Arial" w:hAnsi="Arial" w:cs="Arial"/>
                <w:b/>
                <w:bCs/>
                <w:sz w:val="16"/>
                <w:szCs w:val="16"/>
                <w:lang w:eastAsia="zh-CN"/>
              </w:rPr>
              <w:t>[24]</w:t>
            </w:r>
            <w:r w:rsidRPr="00D924A4">
              <w:rPr>
                <w:rFonts w:ascii="Arial" w:hAnsi="Arial" w:cs="Arial"/>
                <w:b/>
                <w:bCs/>
                <w:sz w:val="16"/>
                <w:szCs w:val="16"/>
                <w:lang w:eastAsia="zh-CN"/>
              </w:rPr>
              <w:t>)</w:t>
            </w:r>
          </w:p>
        </w:tc>
        <w:tc>
          <w:tcPr>
            <w:tcW w:w="2537" w:type="dxa"/>
            <w:gridSpan w:val="3"/>
          </w:tcPr>
          <w:p w14:paraId="5B72CD02" w14:textId="7F4BCD3B" w:rsidR="00296A74" w:rsidRPr="00D924A4" w:rsidRDefault="00296A74" w:rsidP="00D924A4">
            <w:pPr>
              <w:spacing w:after="0"/>
              <w:jc w:val="center"/>
              <w:rPr>
                <w:rFonts w:ascii="Arial" w:hAnsi="Arial" w:cs="Arial"/>
                <w:b/>
                <w:color w:val="000000"/>
                <w:sz w:val="16"/>
                <w:szCs w:val="16"/>
              </w:rPr>
            </w:pPr>
            <w:r w:rsidRPr="00D924A4">
              <w:rPr>
                <w:rFonts w:ascii="Arial" w:hAnsi="Arial" w:cs="Arial"/>
                <w:b/>
                <w:bCs/>
                <w:sz w:val="16"/>
                <w:szCs w:val="16"/>
                <w:lang w:eastAsia="zh-CN"/>
              </w:rPr>
              <w:t>Source 2 (</w:t>
            </w:r>
            <w:r w:rsidR="00D95A20" w:rsidRPr="00D924A4">
              <w:rPr>
                <w:rFonts w:ascii="Arial" w:hAnsi="Arial" w:cs="Arial"/>
                <w:b/>
                <w:bCs/>
                <w:sz w:val="16"/>
                <w:szCs w:val="16"/>
                <w:lang w:eastAsia="zh-CN"/>
              </w:rPr>
              <w:t>[24]</w:t>
            </w:r>
            <w:r w:rsidRPr="00D924A4">
              <w:rPr>
                <w:rFonts w:ascii="Arial" w:hAnsi="Arial" w:cs="Arial"/>
                <w:b/>
                <w:bCs/>
                <w:sz w:val="16"/>
                <w:szCs w:val="16"/>
                <w:lang w:eastAsia="zh-CN"/>
              </w:rPr>
              <w:t>)</w:t>
            </w:r>
          </w:p>
        </w:tc>
      </w:tr>
      <w:tr w:rsidR="00296A74" w:rsidRPr="006B2A04" w14:paraId="65093C92" w14:textId="77777777" w:rsidTr="00D924A4">
        <w:trPr>
          <w:trHeight w:val="20"/>
        </w:trPr>
        <w:tc>
          <w:tcPr>
            <w:tcW w:w="2028" w:type="dxa"/>
            <w:gridSpan w:val="2"/>
            <w:vMerge/>
          </w:tcPr>
          <w:p w14:paraId="680B812D" w14:textId="77777777" w:rsidR="00296A74" w:rsidRPr="00D924A4" w:rsidRDefault="00296A74" w:rsidP="00D924A4">
            <w:pPr>
              <w:spacing w:after="0"/>
              <w:jc w:val="center"/>
              <w:rPr>
                <w:rFonts w:ascii="Arial" w:hAnsi="Arial" w:cs="Arial"/>
                <w:b/>
                <w:sz w:val="16"/>
                <w:szCs w:val="16"/>
              </w:rPr>
            </w:pPr>
          </w:p>
        </w:tc>
        <w:tc>
          <w:tcPr>
            <w:tcW w:w="845" w:type="dxa"/>
            <w:shd w:val="clear" w:color="auto" w:fill="E7E6E6" w:themeFill="background2"/>
            <w:vAlign w:val="center"/>
          </w:tcPr>
          <w:p w14:paraId="1C678DB1"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5" w:type="dxa"/>
            <w:vAlign w:val="center"/>
          </w:tcPr>
          <w:p w14:paraId="4BB379D2"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6" w:type="dxa"/>
            <w:vAlign w:val="center"/>
          </w:tcPr>
          <w:p w14:paraId="3F5541CF"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(3)</w:t>
            </w:r>
          </w:p>
        </w:tc>
        <w:tc>
          <w:tcPr>
            <w:tcW w:w="845" w:type="dxa"/>
            <w:shd w:val="clear" w:color="auto" w:fill="E7E6E6" w:themeFill="background2"/>
            <w:vAlign w:val="center"/>
          </w:tcPr>
          <w:p w14:paraId="44CA77D8"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6" w:type="dxa"/>
            <w:vAlign w:val="center"/>
          </w:tcPr>
          <w:p w14:paraId="2664648C"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5" w:type="dxa"/>
            <w:vAlign w:val="center"/>
          </w:tcPr>
          <w:p w14:paraId="747228D8"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(3)</w:t>
            </w:r>
          </w:p>
        </w:tc>
        <w:tc>
          <w:tcPr>
            <w:tcW w:w="846" w:type="dxa"/>
            <w:shd w:val="clear" w:color="auto" w:fill="E7E6E6" w:themeFill="background2"/>
            <w:vAlign w:val="center"/>
          </w:tcPr>
          <w:p w14:paraId="5A95EC70"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5" w:type="dxa"/>
            <w:vAlign w:val="center"/>
          </w:tcPr>
          <w:p w14:paraId="449C7C33"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6" w:type="dxa"/>
            <w:vAlign w:val="center"/>
          </w:tcPr>
          <w:p w14:paraId="42557F80"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(3)</w:t>
            </w:r>
          </w:p>
        </w:tc>
      </w:tr>
      <w:tr w:rsidR="00296A74" w:rsidRPr="006B2A04" w14:paraId="59D31EDC" w14:textId="77777777" w:rsidTr="00D924A4">
        <w:trPr>
          <w:trHeight w:val="20"/>
        </w:trPr>
        <w:tc>
          <w:tcPr>
            <w:tcW w:w="1294" w:type="dxa"/>
          </w:tcPr>
          <w:p w14:paraId="2E659C89"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 xml:space="preserve">DL average-UPT </w:t>
            </w:r>
            <w:r w:rsidRPr="00D924A4">
              <w:rPr>
                <w:rFonts w:ascii="Arial" w:hAnsi="Arial" w:cs="Arial"/>
                <w:b/>
                <w:bCs/>
                <w:color w:val="000000"/>
                <w:sz w:val="16"/>
                <w:szCs w:val="16"/>
              </w:rPr>
              <w:t>gain for layer-1</w:t>
            </w:r>
          </w:p>
        </w:tc>
        <w:tc>
          <w:tcPr>
            <w:tcW w:w="734" w:type="dxa"/>
            <w:vAlign w:val="center"/>
          </w:tcPr>
          <w:p w14:paraId="0B32F20A"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3C7C1AF0"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5%</w:t>
            </w:r>
          </w:p>
          <w:p w14:paraId="00223099"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3AAF150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69C6974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02A5FF3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5" w:type="dxa"/>
            <w:vAlign w:val="center"/>
          </w:tcPr>
          <w:p w14:paraId="353DCAC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1E9A468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1F8FDBD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6" w:type="dxa"/>
            <w:vAlign w:val="center"/>
          </w:tcPr>
          <w:p w14:paraId="6CF2AA0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34722C0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1B10060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5" w:type="dxa"/>
            <w:shd w:val="clear" w:color="auto" w:fill="E7E6E6" w:themeFill="background2"/>
            <w:vAlign w:val="center"/>
          </w:tcPr>
          <w:p w14:paraId="50C4DDB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p w14:paraId="2B7A89C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1704580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tc>
        <w:tc>
          <w:tcPr>
            <w:tcW w:w="846" w:type="dxa"/>
            <w:vAlign w:val="center"/>
          </w:tcPr>
          <w:p w14:paraId="1CB2025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p w14:paraId="7410E93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-0.95%</w:t>
            </w:r>
          </w:p>
          <w:p w14:paraId="47CF0D5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5" w:type="dxa"/>
            <w:vAlign w:val="center"/>
          </w:tcPr>
          <w:p w14:paraId="6D3F84E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-0.02%</w:t>
            </w:r>
          </w:p>
          <w:p w14:paraId="38DAFBB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-0.95%</w:t>
            </w:r>
          </w:p>
          <w:p w14:paraId="43F6AAB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tc>
        <w:tc>
          <w:tcPr>
            <w:tcW w:w="846" w:type="dxa"/>
            <w:shd w:val="clear" w:color="auto" w:fill="E7E6E6" w:themeFill="background2"/>
            <w:vAlign w:val="center"/>
          </w:tcPr>
          <w:p w14:paraId="68FFFA2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-0.05%</w:t>
            </w:r>
          </w:p>
          <w:p w14:paraId="3F2CBBE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1.55%</w:t>
            </w:r>
          </w:p>
          <w:p w14:paraId="323171E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0.33%</w:t>
            </w:r>
          </w:p>
        </w:tc>
        <w:tc>
          <w:tcPr>
            <w:tcW w:w="845" w:type="dxa"/>
            <w:vAlign w:val="center"/>
          </w:tcPr>
          <w:p w14:paraId="2DEC3EE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-0.02%</w:t>
            </w:r>
          </w:p>
          <w:p w14:paraId="5B3516E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1.11%</w:t>
            </w:r>
          </w:p>
          <w:p w14:paraId="1EBC7B9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-0.27%</w:t>
            </w:r>
          </w:p>
        </w:tc>
        <w:tc>
          <w:tcPr>
            <w:tcW w:w="846" w:type="dxa"/>
            <w:vAlign w:val="center"/>
          </w:tcPr>
          <w:p w14:paraId="3FDE9B1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p w14:paraId="59EF7FA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0.67%</w:t>
            </w:r>
          </w:p>
          <w:p w14:paraId="5401883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0.45%</w:t>
            </w:r>
          </w:p>
        </w:tc>
      </w:tr>
      <w:tr w:rsidR="00296A74" w:rsidRPr="006B2A04" w14:paraId="23CF29BD" w14:textId="77777777" w:rsidTr="00D924A4">
        <w:trPr>
          <w:trHeight w:val="20"/>
        </w:trPr>
        <w:tc>
          <w:tcPr>
            <w:tcW w:w="1294" w:type="dxa"/>
          </w:tcPr>
          <w:p w14:paraId="1353D450"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DL average-UPT </w:t>
            </w:r>
            <w:r w:rsidRPr="00D924A4">
              <w:rPr>
                <w:rFonts w:ascii="Arial" w:hAnsi="Arial" w:cs="Arial"/>
                <w:b/>
                <w:bCs/>
                <w:color w:val="000000"/>
                <w:sz w:val="16"/>
                <w:szCs w:val="16"/>
              </w:rPr>
              <w:t>gain for layer-2</w:t>
            </w:r>
          </w:p>
        </w:tc>
        <w:tc>
          <w:tcPr>
            <w:tcW w:w="734" w:type="dxa"/>
            <w:vAlign w:val="center"/>
          </w:tcPr>
          <w:p w14:paraId="1204B43E"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59836452"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20AC87AA"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15DD517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0.01%</w:t>
            </w:r>
          </w:p>
          <w:p w14:paraId="668BDBE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1E7F652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5" w:type="dxa"/>
            <w:vAlign w:val="center"/>
          </w:tcPr>
          <w:p w14:paraId="1857C91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0.02%</w:t>
            </w:r>
          </w:p>
          <w:p w14:paraId="7ACADF0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53DB280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6" w:type="dxa"/>
            <w:vAlign w:val="center"/>
          </w:tcPr>
          <w:p w14:paraId="199B3A3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0.03%</w:t>
            </w:r>
          </w:p>
          <w:p w14:paraId="7315D14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270AADE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tc>
        <w:tc>
          <w:tcPr>
            <w:tcW w:w="845" w:type="dxa"/>
            <w:shd w:val="clear" w:color="auto" w:fill="E7E6E6" w:themeFill="background2"/>
            <w:vAlign w:val="center"/>
          </w:tcPr>
          <w:p w14:paraId="5FBEE67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-0.22%</w:t>
            </w:r>
          </w:p>
          <w:p w14:paraId="399C31C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2.87%</w:t>
            </w:r>
          </w:p>
          <w:p w14:paraId="382DA0B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-0.43%</w:t>
            </w:r>
          </w:p>
        </w:tc>
        <w:tc>
          <w:tcPr>
            <w:tcW w:w="846" w:type="dxa"/>
            <w:vAlign w:val="center"/>
          </w:tcPr>
          <w:p w14:paraId="497C548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3.24%</w:t>
            </w:r>
          </w:p>
          <w:p w14:paraId="41C32E5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-2.87%</w:t>
            </w:r>
          </w:p>
          <w:p w14:paraId="77D55FA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4.69%</w:t>
            </w:r>
          </w:p>
        </w:tc>
        <w:tc>
          <w:tcPr>
            <w:tcW w:w="845" w:type="dxa"/>
            <w:vAlign w:val="center"/>
          </w:tcPr>
          <w:p w14:paraId="4FC43FC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3.33%</w:t>
            </w:r>
          </w:p>
          <w:p w14:paraId="36D047C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-2.87%</w:t>
            </w:r>
          </w:p>
          <w:p w14:paraId="6F5D9E5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4.93%</w:t>
            </w:r>
          </w:p>
        </w:tc>
        <w:tc>
          <w:tcPr>
            <w:tcW w:w="846" w:type="dxa"/>
            <w:shd w:val="clear" w:color="auto" w:fill="E7E6E6" w:themeFill="background2"/>
            <w:vAlign w:val="center"/>
          </w:tcPr>
          <w:p w14:paraId="75913B2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-4.22%</w:t>
            </w:r>
          </w:p>
          <w:p w14:paraId="5F978AF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53BAA49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-14.49%</w:t>
            </w:r>
          </w:p>
        </w:tc>
        <w:tc>
          <w:tcPr>
            <w:tcW w:w="845" w:type="dxa"/>
            <w:vAlign w:val="center"/>
          </w:tcPr>
          <w:p w14:paraId="3A49B2B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9.64%</w:t>
            </w:r>
          </w:p>
          <w:p w14:paraId="3859D93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-0.05%</w:t>
            </w:r>
          </w:p>
          <w:p w14:paraId="69EFF34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21.58%</w:t>
            </w:r>
          </w:p>
        </w:tc>
        <w:tc>
          <w:tcPr>
            <w:tcW w:w="846" w:type="dxa"/>
            <w:vAlign w:val="center"/>
          </w:tcPr>
          <w:p w14:paraId="355560E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12.61%</w:t>
            </w:r>
          </w:p>
          <w:p w14:paraId="27747EC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-0.05%</w:t>
            </w:r>
          </w:p>
          <w:p w14:paraId="3B2F61F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31.07%</w:t>
            </w:r>
          </w:p>
        </w:tc>
      </w:tr>
      <w:tr w:rsidR="00296A74" w:rsidRPr="006B2A04" w14:paraId="688AEEC3" w14:textId="77777777" w:rsidTr="00D924A4">
        <w:trPr>
          <w:trHeight w:val="20"/>
        </w:trPr>
        <w:tc>
          <w:tcPr>
            <w:tcW w:w="1294" w:type="dxa"/>
          </w:tcPr>
          <w:p w14:paraId="5D80F0AE"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UL average-UPT </w:t>
            </w:r>
            <w:r w:rsidRPr="00D924A4">
              <w:rPr>
                <w:rFonts w:ascii="Arial" w:hAnsi="Arial" w:cs="Arial"/>
                <w:b/>
                <w:bCs/>
                <w:color w:val="000000"/>
                <w:sz w:val="16"/>
                <w:szCs w:val="16"/>
              </w:rPr>
              <w:t>gain for layer-1</w:t>
            </w:r>
          </w:p>
        </w:tc>
        <w:tc>
          <w:tcPr>
            <w:tcW w:w="734" w:type="dxa"/>
            <w:vAlign w:val="center"/>
          </w:tcPr>
          <w:p w14:paraId="369E25D1"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6C1D9E43"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474D5A4A"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7D8D9CB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-14.16%</w:t>
            </w:r>
          </w:p>
          <w:p w14:paraId="3CC26F3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-17.71%</w:t>
            </w:r>
          </w:p>
          <w:p w14:paraId="0A31CE0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-19.2%</w:t>
            </w:r>
          </w:p>
        </w:tc>
        <w:tc>
          <w:tcPr>
            <w:tcW w:w="845" w:type="dxa"/>
            <w:vAlign w:val="center"/>
          </w:tcPr>
          <w:p w14:paraId="33B9A0B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-6.49%</w:t>
            </w:r>
          </w:p>
          <w:p w14:paraId="73581CF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-6.82%</w:t>
            </w:r>
          </w:p>
          <w:p w14:paraId="165D2E2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-9.66%</w:t>
            </w:r>
          </w:p>
        </w:tc>
        <w:tc>
          <w:tcPr>
            <w:tcW w:w="846" w:type="dxa"/>
            <w:vAlign w:val="center"/>
          </w:tcPr>
          <w:p w14:paraId="0FC0DEB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0.05%</w:t>
            </w:r>
          </w:p>
          <w:p w14:paraId="752C198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w:t>
            </w:r>
          </w:p>
          <w:p w14:paraId="37DCE34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-1.69%</w:t>
            </w:r>
          </w:p>
        </w:tc>
        <w:tc>
          <w:tcPr>
            <w:tcW w:w="845" w:type="dxa"/>
            <w:shd w:val="clear" w:color="auto" w:fill="E7E6E6" w:themeFill="background2"/>
            <w:vAlign w:val="center"/>
          </w:tcPr>
          <w:p w14:paraId="300714E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-22.25%</w:t>
            </w:r>
          </w:p>
          <w:p w14:paraId="1AB97EB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-34.48%</w:t>
            </w:r>
          </w:p>
          <w:p w14:paraId="593E1C8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-25.89%</w:t>
            </w:r>
          </w:p>
        </w:tc>
        <w:tc>
          <w:tcPr>
            <w:tcW w:w="846" w:type="dxa"/>
            <w:vAlign w:val="center"/>
          </w:tcPr>
          <w:p w14:paraId="3EDA154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-8.95%</w:t>
            </w:r>
          </w:p>
          <w:p w14:paraId="4F70212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-10.38%</w:t>
            </w:r>
          </w:p>
          <w:p w14:paraId="1BB4005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-8.8%</w:t>
            </w:r>
          </w:p>
        </w:tc>
        <w:tc>
          <w:tcPr>
            <w:tcW w:w="845" w:type="dxa"/>
            <w:vAlign w:val="center"/>
          </w:tcPr>
          <w:p w14:paraId="637E3ED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0.17%</w:t>
            </w:r>
          </w:p>
          <w:p w14:paraId="7D3E404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3.42%</w:t>
            </w:r>
          </w:p>
          <w:p w14:paraId="5835EDF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0.64%</w:t>
            </w:r>
          </w:p>
        </w:tc>
        <w:tc>
          <w:tcPr>
            <w:tcW w:w="846" w:type="dxa"/>
            <w:shd w:val="clear" w:color="auto" w:fill="E7E6E6" w:themeFill="background2"/>
            <w:vAlign w:val="center"/>
          </w:tcPr>
          <w:p w14:paraId="27F7F44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-32.82%</w:t>
            </w:r>
          </w:p>
          <w:p w14:paraId="6E631AD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-46.69%</w:t>
            </w:r>
          </w:p>
          <w:p w14:paraId="6B08814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-38.46%</w:t>
            </w:r>
          </w:p>
        </w:tc>
        <w:tc>
          <w:tcPr>
            <w:tcW w:w="845" w:type="dxa"/>
            <w:vAlign w:val="center"/>
          </w:tcPr>
          <w:p w14:paraId="4054EB1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-12.08%</w:t>
            </w:r>
          </w:p>
          <w:p w14:paraId="14CBD14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-20.87%</w:t>
            </w:r>
          </w:p>
          <w:p w14:paraId="6A27AD2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-13.33%</w:t>
            </w:r>
          </w:p>
        </w:tc>
        <w:tc>
          <w:tcPr>
            <w:tcW w:w="846" w:type="dxa"/>
            <w:vAlign w:val="center"/>
          </w:tcPr>
          <w:p w14:paraId="0F2A019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0.2%</w:t>
            </w:r>
          </w:p>
          <w:p w14:paraId="598BCA9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1.16%</w:t>
            </w:r>
          </w:p>
          <w:p w14:paraId="62E78FF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1.75%</w:t>
            </w:r>
          </w:p>
        </w:tc>
      </w:tr>
      <w:tr w:rsidR="00296A74" w:rsidRPr="006B2A04" w14:paraId="05AC2527" w14:textId="77777777" w:rsidTr="00D924A4">
        <w:trPr>
          <w:trHeight w:val="20"/>
        </w:trPr>
        <w:tc>
          <w:tcPr>
            <w:tcW w:w="1294" w:type="dxa"/>
          </w:tcPr>
          <w:p w14:paraId="34F6AE98"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UL average-UPT </w:t>
            </w:r>
            <w:r w:rsidRPr="00D924A4">
              <w:rPr>
                <w:rFonts w:ascii="Arial" w:hAnsi="Arial" w:cs="Arial"/>
                <w:b/>
                <w:bCs/>
                <w:color w:val="000000"/>
                <w:sz w:val="16"/>
                <w:szCs w:val="16"/>
              </w:rPr>
              <w:t>gain for layer-2</w:t>
            </w:r>
          </w:p>
        </w:tc>
        <w:tc>
          <w:tcPr>
            <w:tcW w:w="734" w:type="dxa"/>
            <w:vAlign w:val="center"/>
          </w:tcPr>
          <w:p w14:paraId="7694CB71"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454DA02B"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4E065DAC"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6544775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15.93%</w:t>
            </w:r>
          </w:p>
          <w:p w14:paraId="0EA2EEA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-17.46%</w:t>
            </w:r>
          </w:p>
          <w:p w14:paraId="1BA9DF9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30.45%</w:t>
            </w:r>
          </w:p>
        </w:tc>
        <w:tc>
          <w:tcPr>
            <w:tcW w:w="845" w:type="dxa"/>
            <w:vAlign w:val="center"/>
          </w:tcPr>
          <w:p w14:paraId="5EF3B82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54.66%</w:t>
            </w:r>
          </w:p>
          <w:p w14:paraId="46EC027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-17.1%</w:t>
            </w:r>
          </w:p>
          <w:p w14:paraId="67274A5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113.29%</w:t>
            </w:r>
          </w:p>
        </w:tc>
        <w:tc>
          <w:tcPr>
            <w:tcW w:w="846" w:type="dxa"/>
            <w:vAlign w:val="center"/>
          </w:tcPr>
          <w:p w14:paraId="695C1E3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69.09%</w:t>
            </w:r>
          </w:p>
          <w:p w14:paraId="0E00BED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0.54%</w:t>
            </w:r>
          </w:p>
          <w:p w14:paraId="4DA5E5D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129.66%</w:t>
            </w:r>
          </w:p>
        </w:tc>
        <w:tc>
          <w:tcPr>
            <w:tcW w:w="845" w:type="dxa"/>
            <w:shd w:val="clear" w:color="auto" w:fill="E7E6E6" w:themeFill="background2"/>
            <w:vAlign w:val="center"/>
          </w:tcPr>
          <w:p w14:paraId="706E671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8.28%</w:t>
            </w:r>
          </w:p>
          <w:p w14:paraId="56764B0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-19.21%</w:t>
            </w:r>
          </w:p>
          <w:p w14:paraId="13292BA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3.16%</w:t>
            </w:r>
          </w:p>
        </w:tc>
        <w:tc>
          <w:tcPr>
            <w:tcW w:w="846" w:type="dxa"/>
            <w:vAlign w:val="center"/>
          </w:tcPr>
          <w:p w14:paraId="2D7D676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99.83%</w:t>
            </w:r>
          </w:p>
          <w:p w14:paraId="3EF4FFA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-28.17%</w:t>
            </w:r>
          </w:p>
          <w:p w14:paraId="57FFD78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100.94%</w:t>
            </w:r>
          </w:p>
        </w:tc>
        <w:tc>
          <w:tcPr>
            <w:tcW w:w="845" w:type="dxa"/>
            <w:vAlign w:val="center"/>
          </w:tcPr>
          <w:p w14:paraId="0CFCECB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119.63%</w:t>
            </w:r>
          </w:p>
          <w:p w14:paraId="5E117CD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-6.04%</w:t>
            </w:r>
          </w:p>
          <w:p w14:paraId="5FF05BC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122.65%</w:t>
            </w:r>
          </w:p>
        </w:tc>
        <w:tc>
          <w:tcPr>
            <w:tcW w:w="846" w:type="dxa"/>
            <w:shd w:val="clear" w:color="auto" w:fill="E7E6E6" w:themeFill="background2"/>
            <w:vAlign w:val="center"/>
          </w:tcPr>
          <w:p w14:paraId="22FE39F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-11.11%</w:t>
            </w:r>
          </w:p>
          <w:p w14:paraId="0E035E1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-0.28%</w:t>
            </w:r>
          </w:p>
          <w:p w14:paraId="323CDD7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-44.03%</w:t>
            </w:r>
          </w:p>
        </w:tc>
        <w:tc>
          <w:tcPr>
            <w:tcW w:w="845" w:type="dxa"/>
            <w:vAlign w:val="center"/>
          </w:tcPr>
          <w:p w14:paraId="6408DA8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61.55%</w:t>
            </w:r>
          </w:p>
          <w:p w14:paraId="42B50F2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-9.25%</w:t>
            </w:r>
          </w:p>
          <w:p w14:paraId="3713A41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73.13%</w:t>
            </w:r>
          </w:p>
        </w:tc>
        <w:tc>
          <w:tcPr>
            <w:tcW w:w="846" w:type="dxa"/>
            <w:vAlign w:val="center"/>
          </w:tcPr>
          <w:p w14:paraId="078AB41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86.41%</w:t>
            </w:r>
          </w:p>
          <w:p w14:paraId="6F2A9C0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w:t>
            </w:r>
          </w:p>
          <w:p w14:paraId="50AFDC8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111.19%</w:t>
            </w:r>
          </w:p>
        </w:tc>
      </w:tr>
    </w:tbl>
    <w:bookmarkEnd w:id="244"/>
    <w:p w14:paraId="3819F12E" w14:textId="2AA39994" w:rsidR="00296A74" w:rsidRPr="006B2A04" w:rsidRDefault="00296A74" w:rsidP="00D924A4">
      <w:pPr>
        <w:pStyle w:val="NO"/>
        <w:rPr>
          <w:lang w:eastAsia="zh-CN"/>
        </w:rPr>
      </w:pPr>
      <w:r w:rsidRPr="006B2A04">
        <w:rPr>
          <w:color w:val="000000"/>
        </w:rPr>
        <w:t>Note 1:</w:t>
      </w:r>
      <w:r w:rsidR="00D924A4">
        <w:rPr>
          <w:color w:val="000000"/>
        </w:rPr>
        <w:tab/>
      </w:r>
      <w:r w:rsidRPr="006B2A04">
        <w:rPr>
          <w:rFonts w:eastAsia="Malgun Gothic"/>
          <w:lang w:val="en-US" w:eastAsia="ko-KR"/>
        </w:rPr>
        <w:t xml:space="preserve">(1) reference scheme is </w:t>
      </w:r>
      <w:r w:rsidRPr="006B2A04">
        <w:t xml:space="preserve">Inter-gNB </w:t>
      </w:r>
      <w:r w:rsidRPr="006B2A04">
        <w:rPr>
          <w:rFonts w:eastAsia="Malgun Gothic"/>
          <w:lang w:val="en-US" w:eastAsia="ko-KR"/>
        </w:rPr>
        <w:t xml:space="preserve">CLI </w:t>
      </w:r>
      <w:r w:rsidRPr="006B2A04">
        <w:t xml:space="preserve">Covariance Matrix Estimation based on </w:t>
      </w:r>
      <w:r w:rsidRPr="006B2A04">
        <w:rPr>
          <w:rFonts w:eastAsia="Malgun Gothic"/>
          <w:lang w:val="en-US" w:eastAsia="ko-KR"/>
        </w:rPr>
        <w:t xml:space="preserve">UL DMRS. And (2) and (3) proposes schemes are </w:t>
      </w:r>
      <w:r w:rsidRPr="006B2A04">
        <w:t xml:space="preserve">Inter-gNB </w:t>
      </w:r>
      <w:r w:rsidRPr="006B2A04">
        <w:rPr>
          <w:rFonts w:eastAsia="Malgun Gothic"/>
          <w:lang w:val="en-US" w:eastAsia="ko-KR"/>
        </w:rPr>
        <w:t xml:space="preserve">CLI </w:t>
      </w:r>
      <w:r w:rsidRPr="006B2A04">
        <w:t xml:space="preserve">Covariance Matrix Estimation based on </w:t>
      </w:r>
      <w:r w:rsidRPr="006B2A04">
        <w:rPr>
          <w:lang w:val="en-US" w:eastAsia="zh-CN"/>
        </w:rPr>
        <w:t>Transparent UL muting</w:t>
      </w:r>
      <w:r w:rsidRPr="006B2A04">
        <w:rPr>
          <w:lang w:eastAsia="zh-CN"/>
        </w:rPr>
        <w:t xml:space="preserve"> and upper bound of Non-transparent UL muting, respectively.</w:t>
      </w:r>
    </w:p>
    <w:p w14:paraId="56464B66" w14:textId="1928AAD8" w:rsidR="00296A74" w:rsidRPr="006B2A04" w:rsidRDefault="00296A74" w:rsidP="00D924A4">
      <w:pPr>
        <w:pStyle w:val="NO"/>
        <w:rPr>
          <w:lang w:eastAsia="zh-CN"/>
        </w:rPr>
      </w:pPr>
      <w:r w:rsidRPr="006B2A04">
        <w:rPr>
          <w:lang w:eastAsia="zh-CN"/>
        </w:rPr>
        <w:t>Note 2:</w:t>
      </w:r>
      <w:r w:rsidR="00D924A4">
        <w:rPr>
          <w:lang w:eastAsia="zh-CN"/>
        </w:rPr>
        <w:tab/>
      </w:r>
      <w:r w:rsidRPr="006B2A04">
        <w:rPr>
          <w:lang w:eastAsia="zh-CN"/>
        </w:rPr>
        <w:t>In the evaluation of source 2 (</w:t>
      </w:r>
      <w:r w:rsidR="00D95A20" w:rsidRPr="006B2A04">
        <w:rPr>
          <w:lang w:eastAsia="zh-CN"/>
        </w:rPr>
        <w:t>[24]</w:t>
      </w:r>
      <w:r w:rsidRPr="006B2A04">
        <w:rPr>
          <w:lang w:eastAsia="zh-CN"/>
        </w:rPr>
        <w:t xml:space="preserve">), </w:t>
      </w:r>
      <w:r w:rsidRPr="006B2A04">
        <w:rPr>
          <w:lang w:val="en-US" w:eastAsia="zh-CN"/>
        </w:rPr>
        <w:t>FR1 2-layer Scenario B</w:t>
      </w:r>
      <w:r w:rsidRPr="006B2A04">
        <w:rPr>
          <w:lang w:eastAsia="zh-CN"/>
        </w:rPr>
        <w:t xml:space="preserve"> is assumed.</w:t>
      </w:r>
    </w:p>
    <w:p w14:paraId="61C77227" w14:textId="77777777" w:rsidR="00296A74" w:rsidRPr="006B2A04" w:rsidRDefault="00296A74" w:rsidP="00D924A4">
      <w:pPr>
        <w:rPr>
          <w:lang w:eastAsia="zh-CN"/>
        </w:rPr>
      </w:pPr>
    </w:p>
    <w:p w14:paraId="3AFC0913" w14:textId="383964E9" w:rsidR="00296A74" w:rsidRPr="006B2A04" w:rsidRDefault="00296A74" w:rsidP="00D924A4">
      <w:pPr>
        <w:pStyle w:val="TH"/>
      </w:pPr>
      <w:r w:rsidRPr="006B2A04">
        <w:t xml:space="preserve">Table 8.3.1A.3-5: Inter-gNB CLI </w:t>
      </w:r>
      <w:r w:rsidR="00D924A4">
        <w:t>c</w:t>
      </w:r>
      <w:r w:rsidRPr="006B2A04">
        <w:t xml:space="preserve">ovariance </w:t>
      </w:r>
      <w:r w:rsidR="00D924A4">
        <w:t>m</w:t>
      </w:r>
      <w:r w:rsidRPr="006B2A04">
        <w:t xml:space="preserve">atrix </w:t>
      </w:r>
      <w:r w:rsidR="00D924A4">
        <w:t>e</w:t>
      </w:r>
      <w:r w:rsidRPr="006B2A04">
        <w:t xml:space="preserve">stimation based on </w:t>
      </w:r>
      <w:r w:rsidRPr="006B2A04">
        <w:rPr>
          <w:rFonts w:eastAsia="Malgun Gothic"/>
          <w:lang w:val="en-US" w:eastAsia="ko-KR"/>
        </w:rPr>
        <w:t>UL DMRS</w:t>
      </w:r>
      <w:r w:rsidRPr="006B2A04">
        <w:t xml:space="preserve"> vs. </w:t>
      </w:r>
      <w:r w:rsidRPr="006B2A04">
        <w:rPr>
          <w:lang w:val="en-US" w:eastAsia="zh-CN"/>
        </w:rPr>
        <w:t>Transparent/</w:t>
      </w:r>
      <w:r w:rsidRPr="006B2A04">
        <w:rPr>
          <w:lang w:eastAsia="zh-CN"/>
        </w:rPr>
        <w:t xml:space="preserve"> Non-transparent</w:t>
      </w:r>
      <w:r w:rsidRPr="006B2A04">
        <w:rPr>
          <w:lang w:val="en-US" w:eastAsia="zh-CN"/>
        </w:rPr>
        <w:t xml:space="preserve"> UL muting </w:t>
      </w:r>
      <w:r w:rsidRPr="006B2A04">
        <w:t>(</w:t>
      </w:r>
      <w:r w:rsidRPr="006B2A04">
        <w:rPr>
          <w:lang w:val="en-US" w:eastAsia="zh-CN"/>
        </w:rPr>
        <w:t>Symmetric Large Packet Size</w:t>
      </w:r>
      <w:r w:rsidR="00DC2436" w:rsidRPr="006B2A04">
        <w:rPr>
          <w:lang w:val="en-US" w:eastAsia="zh-CN"/>
        </w:rPr>
        <w:t xml:space="preserve"> (0.5Mbytes for DL/UL)</w:t>
      </w:r>
      <w:r w:rsidRPr="006B2A04">
        <w:t>)</w:t>
      </w:r>
    </w:p>
    <w:tbl>
      <w:tblPr>
        <w:tblStyle w:val="TableGrid"/>
        <w:tblW w:w="9637" w:type="dxa"/>
        <w:tblLayout w:type="fixed"/>
        <w:tblLook w:val="04A0" w:firstRow="1" w:lastRow="0" w:firstColumn="1" w:lastColumn="0" w:noHBand="0" w:noVBand="1"/>
      </w:tblPr>
      <w:tblGrid>
        <w:gridCol w:w="1294"/>
        <w:gridCol w:w="734"/>
        <w:gridCol w:w="845"/>
        <w:gridCol w:w="845"/>
        <w:gridCol w:w="846"/>
        <w:gridCol w:w="845"/>
        <w:gridCol w:w="846"/>
        <w:gridCol w:w="845"/>
        <w:gridCol w:w="846"/>
        <w:gridCol w:w="845"/>
        <w:gridCol w:w="846"/>
      </w:tblGrid>
      <w:tr w:rsidR="00296A74" w:rsidRPr="006B2A04" w14:paraId="7FAAC176" w14:textId="77777777" w:rsidTr="00D924A4">
        <w:trPr>
          <w:trHeight w:val="20"/>
        </w:trPr>
        <w:tc>
          <w:tcPr>
            <w:tcW w:w="2028" w:type="dxa"/>
            <w:gridSpan w:val="2"/>
            <w:vMerge w:val="restart"/>
          </w:tcPr>
          <w:p w14:paraId="71F4ECB9" w14:textId="77777777" w:rsidR="00296A74" w:rsidRPr="00D924A4" w:rsidRDefault="00296A74" w:rsidP="00D924A4">
            <w:pPr>
              <w:spacing w:after="0"/>
              <w:jc w:val="center"/>
              <w:rPr>
                <w:rFonts w:ascii="Arial" w:hAnsi="Arial" w:cs="Arial"/>
                <w:b/>
                <w:sz w:val="16"/>
                <w:szCs w:val="16"/>
              </w:rPr>
            </w:pPr>
            <w:bookmarkStart w:id="245" w:name="MCCQCTEMPBM_00000149"/>
          </w:p>
        </w:tc>
        <w:tc>
          <w:tcPr>
            <w:tcW w:w="2536" w:type="dxa"/>
            <w:gridSpan w:val="3"/>
            <w:vAlign w:val="center"/>
          </w:tcPr>
          <w:p w14:paraId="5C2A78B4" w14:textId="77777777" w:rsidR="00296A74" w:rsidRPr="00D924A4" w:rsidRDefault="00296A74" w:rsidP="00D924A4">
            <w:pPr>
              <w:spacing w:after="0"/>
              <w:jc w:val="center"/>
              <w:rPr>
                <w:rFonts w:ascii="Arial" w:hAnsi="Arial" w:cs="Arial"/>
                <w:b/>
                <w:color w:val="000000"/>
                <w:sz w:val="16"/>
                <w:szCs w:val="16"/>
              </w:rPr>
            </w:pPr>
            <w:r w:rsidRPr="00D924A4">
              <w:rPr>
                <w:rFonts w:ascii="Arial" w:hAnsi="Arial" w:cs="Arial"/>
                <w:b/>
                <w:color w:val="000000"/>
                <w:sz w:val="16"/>
                <w:szCs w:val="16"/>
              </w:rPr>
              <w:t>Low Load</w:t>
            </w:r>
          </w:p>
        </w:tc>
        <w:tc>
          <w:tcPr>
            <w:tcW w:w="2536" w:type="dxa"/>
            <w:gridSpan w:val="3"/>
            <w:vAlign w:val="center"/>
          </w:tcPr>
          <w:p w14:paraId="64658933"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hAnsi="Arial" w:cs="Arial"/>
                <w:b/>
                <w:color w:val="000000"/>
                <w:sz w:val="16"/>
                <w:szCs w:val="16"/>
              </w:rPr>
              <w:t>Medium Load</w:t>
            </w:r>
          </w:p>
        </w:tc>
        <w:tc>
          <w:tcPr>
            <w:tcW w:w="2537" w:type="dxa"/>
            <w:gridSpan w:val="3"/>
            <w:vAlign w:val="center"/>
          </w:tcPr>
          <w:p w14:paraId="264D5461" w14:textId="77777777" w:rsidR="00296A74" w:rsidRPr="00D924A4" w:rsidRDefault="00296A74" w:rsidP="00D924A4">
            <w:pPr>
              <w:spacing w:after="0"/>
              <w:jc w:val="center"/>
              <w:rPr>
                <w:rFonts w:ascii="Arial" w:hAnsi="Arial" w:cs="Arial"/>
                <w:b/>
                <w:color w:val="000000"/>
                <w:sz w:val="16"/>
                <w:szCs w:val="16"/>
              </w:rPr>
            </w:pPr>
            <w:r w:rsidRPr="00D924A4">
              <w:rPr>
                <w:rFonts w:ascii="Arial" w:hAnsi="Arial" w:cs="Arial"/>
                <w:b/>
                <w:color w:val="000000"/>
                <w:sz w:val="16"/>
                <w:szCs w:val="16"/>
              </w:rPr>
              <w:t>High Load</w:t>
            </w:r>
          </w:p>
        </w:tc>
      </w:tr>
      <w:tr w:rsidR="00296A74" w:rsidRPr="006B2A04" w14:paraId="3B575F7D" w14:textId="77777777" w:rsidTr="00D924A4">
        <w:trPr>
          <w:trHeight w:val="20"/>
        </w:trPr>
        <w:tc>
          <w:tcPr>
            <w:tcW w:w="2028" w:type="dxa"/>
            <w:gridSpan w:val="2"/>
            <w:vMerge/>
          </w:tcPr>
          <w:p w14:paraId="54CCBCDC" w14:textId="77777777" w:rsidR="00296A74" w:rsidRPr="00D924A4" w:rsidRDefault="00296A74" w:rsidP="00D924A4">
            <w:pPr>
              <w:spacing w:after="0"/>
              <w:jc w:val="center"/>
              <w:rPr>
                <w:rFonts w:ascii="Arial" w:hAnsi="Arial" w:cs="Arial"/>
                <w:b/>
                <w:sz w:val="16"/>
                <w:szCs w:val="16"/>
              </w:rPr>
            </w:pPr>
          </w:p>
        </w:tc>
        <w:tc>
          <w:tcPr>
            <w:tcW w:w="2536" w:type="dxa"/>
            <w:gridSpan w:val="3"/>
          </w:tcPr>
          <w:p w14:paraId="4D761A77" w14:textId="0D879B9F" w:rsidR="00296A74" w:rsidRPr="00D924A4" w:rsidRDefault="00296A74" w:rsidP="00D924A4">
            <w:pPr>
              <w:spacing w:after="0"/>
              <w:jc w:val="center"/>
              <w:rPr>
                <w:rFonts w:ascii="Arial" w:hAnsi="Arial" w:cs="Arial"/>
                <w:b/>
                <w:color w:val="000000"/>
                <w:sz w:val="16"/>
                <w:szCs w:val="16"/>
              </w:rPr>
            </w:pPr>
            <w:r w:rsidRPr="00D924A4">
              <w:rPr>
                <w:rFonts w:ascii="Arial" w:hAnsi="Arial" w:cs="Arial"/>
                <w:b/>
                <w:sz w:val="16"/>
                <w:szCs w:val="16"/>
                <w:lang w:eastAsia="zh-CN"/>
              </w:rPr>
              <w:t>Source 3 (</w:t>
            </w:r>
            <w:r w:rsidR="00B71592" w:rsidRPr="00D924A4">
              <w:rPr>
                <w:rFonts w:ascii="Arial" w:hAnsi="Arial" w:cs="Arial"/>
                <w:b/>
                <w:sz w:val="16"/>
                <w:szCs w:val="16"/>
                <w:lang w:eastAsia="zh-CN"/>
              </w:rPr>
              <w:t>[35]</w:t>
            </w:r>
            <w:r w:rsidRPr="00D924A4">
              <w:rPr>
                <w:rFonts w:ascii="Arial" w:hAnsi="Arial" w:cs="Arial"/>
                <w:b/>
                <w:sz w:val="16"/>
                <w:szCs w:val="16"/>
                <w:lang w:eastAsia="zh-CN"/>
              </w:rPr>
              <w:t>)</w:t>
            </w:r>
          </w:p>
        </w:tc>
        <w:tc>
          <w:tcPr>
            <w:tcW w:w="2536" w:type="dxa"/>
            <w:gridSpan w:val="3"/>
          </w:tcPr>
          <w:p w14:paraId="46E21934" w14:textId="2669D591" w:rsidR="00296A74" w:rsidRPr="00D924A4" w:rsidRDefault="00296A74" w:rsidP="00D924A4">
            <w:pPr>
              <w:spacing w:after="0"/>
              <w:jc w:val="center"/>
              <w:rPr>
                <w:rFonts w:ascii="Arial" w:hAnsi="Arial" w:cs="Arial"/>
                <w:b/>
                <w:color w:val="000000"/>
                <w:sz w:val="16"/>
                <w:szCs w:val="16"/>
              </w:rPr>
            </w:pPr>
            <w:r w:rsidRPr="00D924A4">
              <w:rPr>
                <w:rFonts w:ascii="Arial" w:hAnsi="Arial" w:cs="Arial"/>
                <w:b/>
                <w:sz w:val="16"/>
                <w:szCs w:val="16"/>
                <w:lang w:eastAsia="zh-CN"/>
              </w:rPr>
              <w:t>Source 3 (</w:t>
            </w:r>
            <w:r w:rsidR="00B71592" w:rsidRPr="00D924A4">
              <w:rPr>
                <w:rFonts w:ascii="Arial" w:hAnsi="Arial" w:cs="Arial"/>
                <w:b/>
                <w:sz w:val="16"/>
                <w:szCs w:val="16"/>
                <w:lang w:eastAsia="zh-CN"/>
              </w:rPr>
              <w:t>[35]</w:t>
            </w:r>
            <w:r w:rsidRPr="00D924A4">
              <w:rPr>
                <w:rFonts w:ascii="Arial" w:hAnsi="Arial" w:cs="Arial"/>
                <w:b/>
                <w:sz w:val="16"/>
                <w:szCs w:val="16"/>
                <w:lang w:eastAsia="zh-CN"/>
              </w:rPr>
              <w:t>)</w:t>
            </w:r>
          </w:p>
        </w:tc>
        <w:tc>
          <w:tcPr>
            <w:tcW w:w="2537" w:type="dxa"/>
            <w:gridSpan w:val="3"/>
          </w:tcPr>
          <w:p w14:paraId="6AEDAECA" w14:textId="4532D4FF" w:rsidR="00296A74" w:rsidRPr="00D924A4" w:rsidRDefault="00296A74" w:rsidP="00D924A4">
            <w:pPr>
              <w:spacing w:after="0"/>
              <w:jc w:val="center"/>
              <w:rPr>
                <w:rFonts w:ascii="Arial" w:hAnsi="Arial" w:cs="Arial"/>
                <w:b/>
                <w:color w:val="000000"/>
                <w:sz w:val="16"/>
                <w:szCs w:val="16"/>
              </w:rPr>
            </w:pPr>
            <w:r w:rsidRPr="00D924A4">
              <w:rPr>
                <w:rFonts w:ascii="Arial" w:hAnsi="Arial" w:cs="Arial"/>
                <w:b/>
                <w:sz w:val="16"/>
                <w:szCs w:val="16"/>
                <w:lang w:eastAsia="zh-CN"/>
              </w:rPr>
              <w:t>Source 3 (</w:t>
            </w:r>
            <w:r w:rsidR="00B71592" w:rsidRPr="00D924A4">
              <w:rPr>
                <w:rFonts w:ascii="Arial" w:hAnsi="Arial" w:cs="Arial"/>
                <w:b/>
                <w:sz w:val="16"/>
                <w:szCs w:val="16"/>
                <w:lang w:eastAsia="zh-CN"/>
              </w:rPr>
              <w:t>[35]</w:t>
            </w:r>
            <w:r w:rsidRPr="00D924A4">
              <w:rPr>
                <w:rFonts w:ascii="Arial" w:hAnsi="Arial" w:cs="Arial"/>
                <w:b/>
                <w:sz w:val="16"/>
                <w:szCs w:val="16"/>
                <w:lang w:eastAsia="zh-CN"/>
              </w:rPr>
              <w:t>)</w:t>
            </w:r>
          </w:p>
        </w:tc>
      </w:tr>
      <w:tr w:rsidR="00296A74" w:rsidRPr="006B2A04" w14:paraId="469AEFDF" w14:textId="77777777" w:rsidTr="00D924A4">
        <w:trPr>
          <w:trHeight w:val="20"/>
        </w:trPr>
        <w:tc>
          <w:tcPr>
            <w:tcW w:w="2028" w:type="dxa"/>
            <w:gridSpan w:val="2"/>
            <w:vMerge/>
          </w:tcPr>
          <w:p w14:paraId="21F70BAA" w14:textId="77777777" w:rsidR="00296A74" w:rsidRPr="00D924A4" w:rsidRDefault="00296A74" w:rsidP="00D924A4">
            <w:pPr>
              <w:spacing w:after="0"/>
              <w:jc w:val="center"/>
              <w:rPr>
                <w:rFonts w:ascii="Arial" w:hAnsi="Arial" w:cs="Arial"/>
                <w:b/>
                <w:sz w:val="16"/>
                <w:szCs w:val="16"/>
              </w:rPr>
            </w:pPr>
          </w:p>
        </w:tc>
        <w:tc>
          <w:tcPr>
            <w:tcW w:w="845" w:type="dxa"/>
            <w:shd w:val="clear" w:color="auto" w:fill="E7E6E6" w:themeFill="background2"/>
            <w:vAlign w:val="center"/>
          </w:tcPr>
          <w:p w14:paraId="1D8736A7"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5" w:type="dxa"/>
            <w:vAlign w:val="center"/>
          </w:tcPr>
          <w:p w14:paraId="6748597E"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6" w:type="dxa"/>
            <w:vAlign w:val="center"/>
          </w:tcPr>
          <w:p w14:paraId="5D9E12C9"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(4)</w:t>
            </w:r>
          </w:p>
        </w:tc>
        <w:tc>
          <w:tcPr>
            <w:tcW w:w="845" w:type="dxa"/>
            <w:shd w:val="clear" w:color="auto" w:fill="E7E6E6" w:themeFill="background2"/>
            <w:vAlign w:val="center"/>
          </w:tcPr>
          <w:p w14:paraId="144384F6"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6" w:type="dxa"/>
            <w:vAlign w:val="center"/>
          </w:tcPr>
          <w:p w14:paraId="7D507FF8"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5" w:type="dxa"/>
            <w:vAlign w:val="center"/>
          </w:tcPr>
          <w:p w14:paraId="144A4C8D"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(4)</w:t>
            </w:r>
          </w:p>
        </w:tc>
        <w:tc>
          <w:tcPr>
            <w:tcW w:w="846" w:type="dxa"/>
            <w:shd w:val="clear" w:color="auto" w:fill="E7E6E6" w:themeFill="background2"/>
            <w:vAlign w:val="center"/>
          </w:tcPr>
          <w:p w14:paraId="01676FA7"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(1)</w:t>
            </w:r>
          </w:p>
        </w:tc>
        <w:tc>
          <w:tcPr>
            <w:tcW w:w="845" w:type="dxa"/>
            <w:vAlign w:val="center"/>
          </w:tcPr>
          <w:p w14:paraId="78331682"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(2)</w:t>
            </w:r>
          </w:p>
        </w:tc>
        <w:tc>
          <w:tcPr>
            <w:tcW w:w="846" w:type="dxa"/>
            <w:vAlign w:val="center"/>
          </w:tcPr>
          <w:p w14:paraId="5AF365F3" w14:textId="77777777" w:rsidR="00296A74" w:rsidRPr="00D924A4" w:rsidRDefault="00296A74" w:rsidP="00D924A4">
            <w:pPr>
              <w:spacing w:after="0"/>
              <w:jc w:val="center"/>
              <w:rPr>
                <w:rFonts w:ascii="Arial" w:eastAsia="Malgun Gothic" w:hAnsi="Arial" w:cs="Arial"/>
                <w:b/>
                <w:color w:val="000000"/>
                <w:sz w:val="16"/>
                <w:szCs w:val="16"/>
                <w:lang w:eastAsia="ko-KR"/>
              </w:rPr>
            </w:pPr>
            <w:r w:rsidRPr="00D924A4">
              <w:rPr>
                <w:rFonts w:ascii="Arial" w:eastAsia="Malgun Gothic" w:hAnsi="Arial" w:cs="Arial"/>
                <w:b/>
                <w:color w:val="000000"/>
                <w:sz w:val="16"/>
                <w:szCs w:val="16"/>
                <w:lang w:eastAsia="ko-KR"/>
              </w:rPr>
              <w:t>(4)</w:t>
            </w:r>
          </w:p>
        </w:tc>
      </w:tr>
      <w:tr w:rsidR="00296A74" w:rsidRPr="006B2A04" w14:paraId="19FCF508" w14:textId="77777777" w:rsidTr="00D924A4">
        <w:trPr>
          <w:trHeight w:val="20"/>
        </w:trPr>
        <w:tc>
          <w:tcPr>
            <w:tcW w:w="1294" w:type="dxa"/>
          </w:tcPr>
          <w:p w14:paraId="40F11AA0"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 xml:space="preserve">DL average-UPT </w:t>
            </w:r>
            <w:r w:rsidRPr="00D924A4">
              <w:rPr>
                <w:rFonts w:ascii="Arial" w:hAnsi="Arial" w:cs="Arial"/>
                <w:b/>
                <w:bCs/>
                <w:color w:val="000000"/>
                <w:sz w:val="16"/>
                <w:szCs w:val="16"/>
              </w:rPr>
              <w:t>gain for layer-1</w:t>
            </w:r>
          </w:p>
        </w:tc>
        <w:tc>
          <w:tcPr>
            <w:tcW w:w="734" w:type="dxa"/>
            <w:vAlign w:val="center"/>
          </w:tcPr>
          <w:p w14:paraId="7C973314"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4F8F86FE"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5%</w:t>
            </w:r>
          </w:p>
          <w:p w14:paraId="503A9A82" w14:textId="77777777" w:rsidR="00296A74" w:rsidRPr="00D924A4" w:rsidRDefault="00296A74" w:rsidP="00D924A4">
            <w:pPr>
              <w:spacing w:after="0"/>
              <w:jc w:val="center"/>
              <w:rPr>
                <w:rFonts w:ascii="Arial" w:hAnsi="Arial" w:cs="Arial"/>
                <w:b/>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73465E1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w:t>
            </w:r>
          </w:p>
          <w:p w14:paraId="6D93A12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15.65%</w:t>
            </w:r>
          </w:p>
          <w:p w14:paraId="5399E2B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19.4%</w:t>
            </w:r>
          </w:p>
        </w:tc>
        <w:tc>
          <w:tcPr>
            <w:tcW w:w="845" w:type="dxa"/>
            <w:vAlign w:val="center"/>
          </w:tcPr>
          <w:p w14:paraId="519BF52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-12.88%</w:t>
            </w:r>
          </w:p>
          <w:p w14:paraId="6717BA9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-19.43%</w:t>
            </w:r>
          </w:p>
          <w:p w14:paraId="145F321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-9.09%</w:t>
            </w:r>
          </w:p>
        </w:tc>
        <w:tc>
          <w:tcPr>
            <w:tcW w:w="846" w:type="dxa"/>
            <w:vAlign w:val="center"/>
          </w:tcPr>
          <w:p w14:paraId="23125FE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-14.15%</w:t>
            </w:r>
          </w:p>
          <w:p w14:paraId="12F5BA7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4.94%</w:t>
            </w:r>
          </w:p>
          <w:p w14:paraId="77FF651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-9.09%</w:t>
            </w:r>
          </w:p>
        </w:tc>
        <w:tc>
          <w:tcPr>
            <w:tcW w:w="845" w:type="dxa"/>
            <w:shd w:val="clear" w:color="auto" w:fill="E7E6E6" w:themeFill="background2"/>
            <w:vAlign w:val="center"/>
          </w:tcPr>
          <w:p w14:paraId="1BD6C30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3.74%</w:t>
            </w:r>
          </w:p>
          <w:p w14:paraId="1903E37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51.84%</w:t>
            </w:r>
          </w:p>
          <w:p w14:paraId="453B225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3.37%</w:t>
            </w:r>
          </w:p>
        </w:tc>
        <w:tc>
          <w:tcPr>
            <w:tcW w:w="846" w:type="dxa"/>
            <w:vAlign w:val="center"/>
          </w:tcPr>
          <w:p w14:paraId="08A1BEC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-5.86%</w:t>
            </w:r>
          </w:p>
          <w:p w14:paraId="402070D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48.85%</w:t>
            </w:r>
          </w:p>
          <w:p w14:paraId="3796E4A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-7.07%</w:t>
            </w:r>
          </w:p>
        </w:tc>
        <w:tc>
          <w:tcPr>
            <w:tcW w:w="845" w:type="dxa"/>
            <w:vAlign w:val="center"/>
          </w:tcPr>
          <w:p w14:paraId="32CF3CC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-10.16%</w:t>
            </w:r>
          </w:p>
          <w:p w14:paraId="535C65A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22.7%</w:t>
            </w:r>
          </w:p>
          <w:p w14:paraId="1AB4A81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-10.68%</w:t>
            </w:r>
          </w:p>
        </w:tc>
        <w:tc>
          <w:tcPr>
            <w:tcW w:w="846" w:type="dxa"/>
            <w:shd w:val="clear" w:color="auto" w:fill="E7E6E6" w:themeFill="background2"/>
            <w:vAlign w:val="center"/>
          </w:tcPr>
          <w:p w14:paraId="1FA032F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-4.79%</w:t>
            </w:r>
          </w:p>
          <w:p w14:paraId="5FD0470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29.63%</w:t>
            </w:r>
          </w:p>
          <w:p w14:paraId="5441F02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-2.03%</w:t>
            </w:r>
          </w:p>
        </w:tc>
        <w:tc>
          <w:tcPr>
            <w:tcW w:w="845" w:type="dxa"/>
            <w:vAlign w:val="center"/>
          </w:tcPr>
          <w:p w14:paraId="00A7A1E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-17.99%</w:t>
            </w:r>
          </w:p>
          <w:p w14:paraId="39FACD3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-2.98%</w:t>
            </w:r>
          </w:p>
          <w:p w14:paraId="659ECC6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-20.46%</w:t>
            </w:r>
          </w:p>
        </w:tc>
        <w:tc>
          <w:tcPr>
            <w:tcW w:w="846" w:type="dxa"/>
            <w:vAlign w:val="center"/>
          </w:tcPr>
          <w:p w14:paraId="1815986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-17.85%</w:t>
            </w:r>
          </w:p>
          <w:p w14:paraId="0F83F48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-0.89%</w:t>
            </w:r>
          </w:p>
          <w:p w14:paraId="5449458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-19.62%</w:t>
            </w:r>
          </w:p>
        </w:tc>
      </w:tr>
      <w:tr w:rsidR="00296A74" w:rsidRPr="006B2A04" w14:paraId="7A1D5C92" w14:textId="77777777" w:rsidTr="00D924A4">
        <w:trPr>
          <w:trHeight w:val="20"/>
        </w:trPr>
        <w:tc>
          <w:tcPr>
            <w:tcW w:w="1294" w:type="dxa"/>
          </w:tcPr>
          <w:p w14:paraId="1850F519"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DL average-UPT </w:t>
            </w:r>
            <w:r w:rsidRPr="00D924A4">
              <w:rPr>
                <w:rFonts w:ascii="Arial" w:hAnsi="Arial" w:cs="Arial"/>
                <w:b/>
                <w:bCs/>
                <w:color w:val="000000"/>
                <w:sz w:val="16"/>
                <w:szCs w:val="16"/>
              </w:rPr>
              <w:t>gain for layer-2</w:t>
            </w:r>
          </w:p>
        </w:tc>
        <w:tc>
          <w:tcPr>
            <w:tcW w:w="734" w:type="dxa"/>
            <w:vAlign w:val="center"/>
          </w:tcPr>
          <w:p w14:paraId="74D7749B"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08A144D0"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2DD9A59F"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11B3983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-40.47%</w:t>
            </w:r>
          </w:p>
          <w:p w14:paraId="31E3F69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-51.74%</w:t>
            </w:r>
          </w:p>
          <w:p w14:paraId="11789D1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-37.23%</w:t>
            </w:r>
          </w:p>
        </w:tc>
        <w:tc>
          <w:tcPr>
            <w:tcW w:w="845" w:type="dxa"/>
            <w:vAlign w:val="center"/>
          </w:tcPr>
          <w:p w14:paraId="5B2F035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-41.97%</w:t>
            </w:r>
          </w:p>
          <w:p w14:paraId="35A13E1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-53.04%</w:t>
            </w:r>
          </w:p>
          <w:p w14:paraId="05D6AA8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-36.5%</w:t>
            </w:r>
          </w:p>
        </w:tc>
        <w:tc>
          <w:tcPr>
            <w:tcW w:w="846" w:type="dxa"/>
            <w:vAlign w:val="center"/>
          </w:tcPr>
          <w:p w14:paraId="1758D82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-40.01%</w:t>
            </w:r>
          </w:p>
          <w:p w14:paraId="46694B9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-50.76%</w:t>
            </w:r>
          </w:p>
          <w:p w14:paraId="5085267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-35.64%</w:t>
            </w:r>
          </w:p>
        </w:tc>
        <w:tc>
          <w:tcPr>
            <w:tcW w:w="845" w:type="dxa"/>
            <w:shd w:val="clear" w:color="auto" w:fill="E7E6E6" w:themeFill="background2"/>
            <w:vAlign w:val="center"/>
          </w:tcPr>
          <w:p w14:paraId="1F21517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-47.54%</w:t>
            </w:r>
          </w:p>
          <w:p w14:paraId="5C3EF87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-46.91%</w:t>
            </w:r>
          </w:p>
          <w:p w14:paraId="76CF4DA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-45.18%</w:t>
            </w:r>
          </w:p>
        </w:tc>
        <w:tc>
          <w:tcPr>
            <w:tcW w:w="846" w:type="dxa"/>
            <w:vAlign w:val="center"/>
          </w:tcPr>
          <w:p w14:paraId="09E266F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-49.82%</w:t>
            </w:r>
          </w:p>
          <w:p w14:paraId="4D9407C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-47.83%</w:t>
            </w:r>
          </w:p>
          <w:p w14:paraId="42FB9AD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-48.79%</w:t>
            </w:r>
          </w:p>
        </w:tc>
        <w:tc>
          <w:tcPr>
            <w:tcW w:w="845" w:type="dxa"/>
            <w:vAlign w:val="center"/>
          </w:tcPr>
          <w:p w14:paraId="4970D8E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-50.87%</w:t>
            </w:r>
          </w:p>
          <w:p w14:paraId="093D7D0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-49.6%</w:t>
            </w:r>
          </w:p>
          <w:p w14:paraId="16F2DD2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-47.95%</w:t>
            </w:r>
          </w:p>
        </w:tc>
        <w:tc>
          <w:tcPr>
            <w:tcW w:w="846" w:type="dxa"/>
            <w:shd w:val="clear" w:color="auto" w:fill="E7E6E6" w:themeFill="background2"/>
            <w:vAlign w:val="center"/>
          </w:tcPr>
          <w:p w14:paraId="7E1ABF9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-73.11%</w:t>
            </w:r>
          </w:p>
          <w:p w14:paraId="6334D3F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-63.78%</w:t>
            </w:r>
          </w:p>
          <w:p w14:paraId="7CB4183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-78.77%</w:t>
            </w:r>
          </w:p>
        </w:tc>
        <w:tc>
          <w:tcPr>
            <w:tcW w:w="845" w:type="dxa"/>
            <w:vAlign w:val="center"/>
          </w:tcPr>
          <w:p w14:paraId="241221B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-73.29%</w:t>
            </w:r>
          </w:p>
          <w:p w14:paraId="66A44F9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-68.63%</w:t>
            </w:r>
          </w:p>
          <w:p w14:paraId="488EDD4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-80.58%</w:t>
            </w:r>
          </w:p>
        </w:tc>
        <w:tc>
          <w:tcPr>
            <w:tcW w:w="846" w:type="dxa"/>
            <w:vAlign w:val="center"/>
          </w:tcPr>
          <w:p w14:paraId="2BCAC85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-73.71%</w:t>
            </w:r>
          </w:p>
          <w:p w14:paraId="1D73FD7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-66.93%</w:t>
            </w:r>
          </w:p>
          <w:p w14:paraId="05CF3B2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-80.08%</w:t>
            </w:r>
          </w:p>
        </w:tc>
      </w:tr>
      <w:tr w:rsidR="00296A74" w:rsidRPr="006B2A04" w14:paraId="4611283D" w14:textId="77777777" w:rsidTr="00D924A4">
        <w:trPr>
          <w:trHeight w:val="20"/>
        </w:trPr>
        <w:tc>
          <w:tcPr>
            <w:tcW w:w="1294" w:type="dxa"/>
          </w:tcPr>
          <w:p w14:paraId="53755495"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UL average-UPT </w:t>
            </w:r>
            <w:r w:rsidRPr="00D924A4">
              <w:rPr>
                <w:rFonts w:ascii="Arial" w:hAnsi="Arial" w:cs="Arial"/>
                <w:b/>
                <w:bCs/>
                <w:color w:val="000000"/>
                <w:sz w:val="16"/>
                <w:szCs w:val="16"/>
              </w:rPr>
              <w:t>gain for layer-1</w:t>
            </w:r>
          </w:p>
        </w:tc>
        <w:tc>
          <w:tcPr>
            <w:tcW w:w="734" w:type="dxa"/>
            <w:vAlign w:val="center"/>
          </w:tcPr>
          <w:p w14:paraId="573AC898"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052E61B7"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5F674B92"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18CB12A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-2.06%</w:t>
            </w:r>
          </w:p>
          <w:p w14:paraId="4198739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0.22%</w:t>
            </w:r>
          </w:p>
          <w:p w14:paraId="1097C559"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-9.23%</w:t>
            </w:r>
          </w:p>
        </w:tc>
        <w:tc>
          <w:tcPr>
            <w:tcW w:w="845" w:type="dxa"/>
            <w:vAlign w:val="center"/>
          </w:tcPr>
          <w:p w14:paraId="297A981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w:t>
            </w:r>
          </w:p>
          <w:p w14:paraId="5F2A4D8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3.29%</w:t>
            </w:r>
          </w:p>
          <w:p w14:paraId="74ED085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-5.75%</w:t>
            </w:r>
          </w:p>
        </w:tc>
        <w:tc>
          <w:tcPr>
            <w:tcW w:w="846" w:type="dxa"/>
            <w:vAlign w:val="center"/>
          </w:tcPr>
          <w:p w14:paraId="4465B25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-3.78%</w:t>
            </w:r>
          </w:p>
          <w:p w14:paraId="0C77B16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3.9%</w:t>
            </w:r>
          </w:p>
          <w:p w14:paraId="66DDE20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-4.81%</w:t>
            </w:r>
          </w:p>
        </w:tc>
        <w:tc>
          <w:tcPr>
            <w:tcW w:w="845" w:type="dxa"/>
            <w:shd w:val="clear" w:color="auto" w:fill="E7E6E6" w:themeFill="background2"/>
            <w:vAlign w:val="center"/>
          </w:tcPr>
          <w:p w14:paraId="693450E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1.5%</w:t>
            </w:r>
          </w:p>
          <w:p w14:paraId="1710702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-2.99%</w:t>
            </w:r>
          </w:p>
          <w:p w14:paraId="6CAB77E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3.32%</w:t>
            </w:r>
          </w:p>
        </w:tc>
        <w:tc>
          <w:tcPr>
            <w:tcW w:w="846" w:type="dxa"/>
            <w:vAlign w:val="center"/>
          </w:tcPr>
          <w:p w14:paraId="092312A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4.43%</w:t>
            </w:r>
          </w:p>
          <w:p w14:paraId="218EC2A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2.9%</w:t>
            </w:r>
          </w:p>
          <w:p w14:paraId="7CCEF09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4.2%</w:t>
            </w:r>
          </w:p>
        </w:tc>
        <w:tc>
          <w:tcPr>
            <w:tcW w:w="845" w:type="dxa"/>
            <w:vAlign w:val="center"/>
          </w:tcPr>
          <w:p w14:paraId="29F09BD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5.75%</w:t>
            </w:r>
          </w:p>
          <w:p w14:paraId="0E981A0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3.14%</w:t>
            </w:r>
          </w:p>
          <w:p w14:paraId="7C2AF62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4.29%</w:t>
            </w:r>
          </w:p>
        </w:tc>
        <w:tc>
          <w:tcPr>
            <w:tcW w:w="846" w:type="dxa"/>
            <w:shd w:val="clear" w:color="auto" w:fill="E7E6E6" w:themeFill="background2"/>
            <w:vAlign w:val="center"/>
          </w:tcPr>
          <w:p w14:paraId="173202D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0.84%</w:t>
            </w:r>
          </w:p>
          <w:p w14:paraId="74A3053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3.81%</w:t>
            </w:r>
          </w:p>
          <w:p w14:paraId="2D0CAB8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1.41%</w:t>
            </w:r>
          </w:p>
        </w:tc>
        <w:tc>
          <w:tcPr>
            <w:tcW w:w="845" w:type="dxa"/>
            <w:vAlign w:val="center"/>
          </w:tcPr>
          <w:p w14:paraId="5A1E61F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-5.23%</w:t>
            </w:r>
          </w:p>
          <w:p w14:paraId="5AA22D5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9.56%</w:t>
            </w:r>
          </w:p>
          <w:p w14:paraId="1AB1EA7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-6.08%</w:t>
            </w:r>
          </w:p>
        </w:tc>
        <w:tc>
          <w:tcPr>
            <w:tcW w:w="846" w:type="dxa"/>
            <w:vAlign w:val="center"/>
          </w:tcPr>
          <w:p w14:paraId="367D009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2.48%</w:t>
            </w:r>
          </w:p>
          <w:p w14:paraId="748BA7F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9.42%</w:t>
            </w:r>
          </w:p>
          <w:p w14:paraId="2CB8BC0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0.5%</w:t>
            </w:r>
          </w:p>
        </w:tc>
      </w:tr>
      <w:tr w:rsidR="00296A74" w:rsidRPr="006B2A04" w14:paraId="669BBBE0" w14:textId="77777777" w:rsidTr="00D924A4">
        <w:trPr>
          <w:trHeight w:val="20"/>
        </w:trPr>
        <w:tc>
          <w:tcPr>
            <w:tcW w:w="1294" w:type="dxa"/>
          </w:tcPr>
          <w:p w14:paraId="1B4176A4"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 xml:space="preserve">UL average-UPT </w:t>
            </w:r>
            <w:r w:rsidRPr="00D924A4">
              <w:rPr>
                <w:rFonts w:ascii="Arial" w:hAnsi="Arial" w:cs="Arial"/>
                <w:b/>
                <w:bCs/>
                <w:color w:val="000000"/>
                <w:sz w:val="16"/>
                <w:szCs w:val="16"/>
              </w:rPr>
              <w:t>gain for layer-2</w:t>
            </w:r>
          </w:p>
        </w:tc>
        <w:tc>
          <w:tcPr>
            <w:tcW w:w="734" w:type="dxa"/>
            <w:vAlign w:val="center"/>
          </w:tcPr>
          <w:p w14:paraId="39713A2F"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Mean</w:t>
            </w:r>
          </w:p>
          <w:p w14:paraId="47D1F74A"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w:t>
            </w:r>
          </w:p>
          <w:p w14:paraId="5D08A008" w14:textId="77777777" w:rsidR="00296A74" w:rsidRPr="00D924A4" w:rsidRDefault="00296A74" w:rsidP="00D924A4">
            <w:pPr>
              <w:spacing w:after="0"/>
              <w:jc w:val="center"/>
              <w:rPr>
                <w:rFonts w:ascii="Arial" w:hAnsi="Arial" w:cs="Arial"/>
                <w:b/>
                <w:bCs/>
                <w:sz w:val="16"/>
                <w:szCs w:val="16"/>
              </w:rPr>
            </w:pPr>
            <w:r w:rsidRPr="00D924A4">
              <w:rPr>
                <w:rFonts w:ascii="Arial" w:hAnsi="Arial" w:cs="Arial"/>
                <w:b/>
                <w:bCs/>
                <w:sz w:val="16"/>
                <w:szCs w:val="16"/>
              </w:rPr>
              <w:t>50%</w:t>
            </w:r>
          </w:p>
        </w:tc>
        <w:tc>
          <w:tcPr>
            <w:tcW w:w="845" w:type="dxa"/>
            <w:shd w:val="clear" w:color="auto" w:fill="E7E6E6" w:themeFill="background2"/>
            <w:vAlign w:val="center"/>
          </w:tcPr>
          <w:p w14:paraId="2EF03E0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167.28%</w:t>
            </w:r>
          </w:p>
          <w:p w14:paraId="51896F2F"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118.37%</w:t>
            </w:r>
          </w:p>
          <w:p w14:paraId="207B3E9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182.09%</w:t>
            </w:r>
          </w:p>
        </w:tc>
        <w:tc>
          <w:tcPr>
            <w:tcW w:w="845" w:type="dxa"/>
            <w:vAlign w:val="center"/>
          </w:tcPr>
          <w:p w14:paraId="331CB22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130.34%</w:t>
            </w:r>
          </w:p>
          <w:p w14:paraId="6EEC05D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130.11%</w:t>
            </w:r>
          </w:p>
          <w:p w14:paraId="6FAA0537"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130.49%</w:t>
            </w:r>
          </w:p>
        </w:tc>
        <w:tc>
          <w:tcPr>
            <w:tcW w:w="846" w:type="dxa"/>
            <w:vAlign w:val="center"/>
          </w:tcPr>
          <w:p w14:paraId="6896FAA6"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169.7%</w:t>
            </w:r>
          </w:p>
          <w:p w14:paraId="031AB34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177.92%</w:t>
            </w:r>
          </w:p>
          <w:p w14:paraId="325BB59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166.2%</w:t>
            </w:r>
          </w:p>
        </w:tc>
        <w:tc>
          <w:tcPr>
            <w:tcW w:w="845" w:type="dxa"/>
            <w:shd w:val="clear" w:color="auto" w:fill="E7E6E6" w:themeFill="background2"/>
            <w:vAlign w:val="center"/>
          </w:tcPr>
          <w:p w14:paraId="0352D1DB"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115.56%</w:t>
            </w:r>
          </w:p>
          <w:p w14:paraId="1B49812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75%</w:t>
            </w:r>
          </w:p>
          <w:p w14:paraId="6DED3AD1"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106.12%</w:t>
            </w:r>
          </w:p>
        </w:tc>
        <w:tc>
          <w:tcPr>
            <w:tcW w:w="846" w:type="dxa"/>
            <w:vAlign w:val="center"/>
          </w:tcPr>
          <w:p w14:paraId="40F65FDC"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133.87%</w:t>
            </w:r>
          </w:p>
          <w:p w14:paraId="46C83F2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129.69%</w:t>
            </w:r>
          </w:p>
          <w:p w14:paraId="0B2CB3C3"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137.65%</w:t>
            </w:r>
          </w:p>
        </w:tc>
        <w:tc>
          <w:tcPr>
            <w:tcW w:w="845" w:type="dxa"/>
            <w:vAlign w:val="center"/>
          </w:tcPr>
          <w:p w14:paraId="4CF8F07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180.59%</w:t>
            </w:r>
          </w:p>
          <w:p w14:paraId="052E0104"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203.09%</w:t>
            </w:r>
          </w:p>
          <w:p w14:paraId="50E9ACA0"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180.56%</w:t>
            </w:r>
          </w:p>
        </w:tc>
        <w:tc>
          <w:tcPr>
            <w:tcW w:w="846" w:type="dxa"/>
            <w:shd w:val="clear" w:color="auto" w:fill="E7E6E6" w:themeFill="background2"/>
            <w:vAlign w:val="center"/>
          </w:tcPr>
          <w:p w14:paraId="2F905C7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63.72%</w:t>
            </w:r>
          </w:p>
          <w:p w14:paraId="503892CE"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111.76%</w:t>
            </w:r>
          </w:p>
          <w:p w14:paraId="2564C48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44.96%</w:t>
            </w:r>
          </w:p>
        </w:tc>
        <w:tc>
          <w:tcPr>
            <w:tcW w:w="845" w:type="dxa"/>
            <w:vAlign w:val="center"/>
          </w:tcPr>
          <w:p w14:paraId="25D5154A"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210.32%</w:t>
            </w:r>
          </w:p>
          <w:p w14:paraId="7A9E76F8"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534.73%</w:t>
            </w:r>
          </w:p>
          <w:p w14:paraId="2C47060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201.61%</w:t>
            </w:r>
          </w:p>
        </w:tc>
        <w:tc>
          <w:tcPr>
            <w:tcW w:w="846" w:type="dxa"/>
            <w:vAlign w:val="center"/>
          </w:tcPr>
          <w:p w14:paraId="3BBFE13D"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312.98%</w:t>
            </w:r>
          </w:p>
          <w:p w14:paraId="4B30A3B2"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904.56%</w:t>
            </w:r>
          </w:p>
          <w:p w14:paraId="2404C8E5" w14:textId="77777777" w:rsidR="00296A74" w:rsidRPr="00D924A4" w:rsidRDefault="00296A74" w:rsidP="00D924A4">
            <w:pPr>
              <w:spacing w:after="0"/>
              <w:jc w:val="center"/>
              <w:rPr>
                <w:rFonts w:ascii="Arial" w:eastAsia="Malgun Gothic" w:hAnsi="Arial" w:cs="Arial"/>
                <w:bCs/>
                <w:sz w:val="16"/>
                <w:szCs w:val="16"/>
                <w:lang w:eastAsia="ko-KR"/>
              </w:rPr>
            </w:pPr>
            <w:r w:rsidRPr="00D924A4">
              <w:rPr>
                <w:rFonts w:ascii="Arial" w:eastAsia="Malgun Gothic" w:hAnsi="Arial" w:cs="Arial"/>
                <w:bCs/>
                <w:sz w:val="16"/>
                <w:szCs w:val="16"/>
                <w:lang w:eastAsia="ko-KR"/>
              </w:rPr>
              <w:t>310.99%</w:t>
            </w:r>
          </w:p>
        </w:tc>
      </w:tr>
    </w:tbl>
    <w:bookmarkEnd w:id="245"/>
    <w:p w14:paraId="7F837389" w14:textId="51AC1225" w:rsidR="00296A74" w:rsidRPr="006B2A04" w:rsidRDefault="00296A74" w:rsidP="00D924A4">
      <w:pPr>
        <w:pStyle w:val="NO"/>
        <w:rPr>
          <w:lang w:eastAsia="zh-CN"/>
        </w:rPr>
      </w:pPr>
      <w:r w:rsidRPr="006B2A04">
        <w:rPr>
          <w:lang w:eastAsia="zh-CN"/>
        </w:rPr>
        <w:t>Note:</w:t>
      </w:r>
      <w:r w:rsidR="00D924A4">
        <w:rPr>
          <w:lang w:eastAsia="zh-CN"/>
        </w:rPr>
        <w:tab/>
      </w:r>
      <w:r w:rsidRPr="006B2A04">
        <w:rPr>
          <w:lang w:eastAsia="zh-CN"/>
        </w:rPr>
        <w:t>In the evaluation of Source 3 (</w:t>
      </w:r>
      <w:r w:rsidR="00B71592" w:rsidRPr="006B2A04">
        <w:rPr>
          <w:lang w:eastAsia="zh-CN"/>
        </w:rPr>
        <w:t>[35]</w:t>
      </w:r>
      <w:r w:rsidRPr="006B2A04">
        <w:rPr>
          <w:lang w:eastAsia="zh-CN"/>
        </w:rPr>
        <w:t xml:space="preserve">), </w:t>
      </w:r>
      <w:r w:rsidRPr="006B2A04">
        <w:rPr>
          <w:lang w:val="en-US" w:eastAsia="zh-CN"/>
        </w:rPr>
        <w:t>FR1 2-layer Scenario B</w:t>
      </w:r>
      <w:r w:rsidRPr="006B2A04">
        <w:rPr>
          <w:lang w:eastAsia="zh-CN"/>
        </w:rPr>
        <w:t xml:space="preserve"> is assumed.</w:t>
      </w:r>
    </w:p>
    <w:p w14:paraId="70F455F0" w14:textId="77777777" w:rsidR="00296A74" w:rsidRPr="006B2A04" w:rsidRDefault="00296A74" w:rsidP="00296A74">
      <w:pPr>
        <w:rPr>
          <w:lang w:eastAsia="zh-CN"/>
        </w:rPr>
      </w:pPr>
    </w:p>
    <w:p w14:paraId="6891CC19" w14:textId="77777777" w:rsidR="00296A74" w:rsidRPr="006B2A04" w:rsidRDefault="00296A74" w:rsidP="00296A74">
      <w:pPr>
        <w:rPr>
          <w:b/>
          <w:bCs/>
          <w:u w:val="single"/>
        </w:rPr>
      </w:pPr>
      <w:r w:rsidRPr="006B2A04">
        <w:rPr>
          <w:rFonts w:hint="eastAsia"/>
          <w:b/>
          <w:bCs/>
          <w:u w:val="single"/>
        </w:rPr>
        <w:t>S</w:t>
      </w:r>
      <w:r w:rsidRPr="006B2A04">
        <w:rPr>
          <w:b/>
          <w:bCs/>
          <w:u w:val="single"/>
        </w:rPr>
        <w:t>ummary of observations</w:t>
      </w:r>
    </w:p>
    <w:p w14:paraId="3C4FDB49" w14:textId="77777777" w:rsidR="00296A74" w:rsidRPr="006B2A04" w:rsidRDefault="00296A74" w:rsidP="00296A74">
      <w:r w:rsidRPr="006B2A04">
        <w:t>For the following observations, difference between the UPT gain of the reference scheme and the UPT gain of the proposes scheme in the range of {-5%, 5%} is considered as similar UPT.</w:t>
      </w:r>
    </w:p>
    <w:p w14:paraId="5E9C5131" w14:textId="77777777" w:rsidR="00296A74" w:rsidRPr="006B2A04" w:rsidRDefault="00296A74" w:rsidP="00296A74">
      <w:r w:rsidRPr="006B2A04">
        <w:t xml:space="preserve">For measuring CLI covariance matrix based on </w:t>
      </w:r>
      <w:r w:rsidRPr="006B2A04">
        <w:rPr>
          <w:lang w:val="en-US" w:eastAsia="zh-CN"/>
        </w:rPr>
        <w:t>Transparent/</w:t>
      </w:r>
      <w:r w:rsidRPr="006B2A04">
        <w:rPr>
          <w:lang w:eastAsia="zh-CN"/>
        </w:rPr>
        <w:t xml:space="preserve"> Non-transparent</w:t>
      </w:r>
      <w:r w:rsidRPr="006B2A04">
        <w:rPr>
          <w:lang w:val="en-US" w:eastAsia="zh-CN"/>
        </w:rPr>
        <w:t xml:space="preserve"> muted UL resource </w:t>
      </w:r>
      <w:r w:rsidRPr="006B2A04">
        <w:t>compared to measuring CLI covariance matrix based on UL DMRS:</w:t>
      </w:r>
    </w:p>
    <w:p w14:paraId="2DE39E31" w14:textId="77777777" w:rsidR="00296A74" w:rsidRPr="006B2A04" w:rsidRDefault="00296A74" w:rsidP="00296A74">
      <w:r w:rsidRPr="006B2A04">
        <w:rPr>
          <w:lang w:val="en-US" w:eastAsia="zh-CN"/>
        </w:rPr>
        <w:t xml:space="preserve">(1) </w:t>
      </w:r>
      <w:r w:rsidRPr="006B2A04">
        <w:rPr>
          <w:lang w:eastAsia="zh-CN"/>
        </w:rPr>
        <w:t>FR1 2-layer Scenario B scenario</w:t>
      </w:r>
    </w:p>
    <w:p w14:paraId="10388C07" w14:textId="77777777" w:rsidR="00296A74" w:rsidRPr="006B2A04" w:rsidRDefault="00296A74" w:rsidP="00296A74">
      <w:r w:rsidRPr="006B2A04">
        <w:lastRenderedPageBreak/>
        <w:t xml:space="preserve">In case of </w:t>
      </w:r>
      <w:r w:rsidRPr="006B2A04">
        <w:rPr>
          <w:lang w:val="en-US" w:eastAsia="zh-CN"/>
        </w:rPr>
        <w:t xml:space="preserve">symmetric </w:t>
      </w:r>
      <w:r w:rsidRPr="006B2A04">
        <w:t>large packet size, based on results from 2 sources,</w:t>
      </w:r>
    </w:p>
    <w:p w14:paraId="6460B44B" w14:textId="4AA3FAA8"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lower or similar mean and 5% DL Average-UPT for layer-1 for all load levels due to overhead from DL symbol muting.</w:t>
      </w:r>
    </w:p>
    <w:p w14:paraId="6CF19396" w14:textId="4E788612"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similar mean and 5% DL Average-UPT for layer-2 for all load levels.</w:t>
      </w:r>
    </w:p>
    <w:p w14:paraId="0AB7C261" w14:textId="4F3B16DE"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higher or similar mean and 5% UL Average-UPT for layer-1 for all load levels.</w:t>
      </w:r>
    </w:p>
    <w:p w14:paraId="46A8B178" w14:textId="13751359"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lower mean and 5% UL Average-UPT for layer-2 for low load level when joint reception is not applied; 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lower mean UL Average-UPT and higher 5% UL Average-UPT for layer-2 for low load level when joint reception is applied; measuring CLI covariance matrix based on T</w:t>
      </w:r>
      <w:r w:rsidR="00296A74" w:rsidRPr="006B2A04">
        <w:rPr>
          <w:lang w:eastAsia="zh-CN"/>
        </w:rPr>
        <w:t>ransparent</w:t>
      </w:r>
      <w:r w:rsidR="00296A74" w:rsidRPr="006B2A04">
        <w:rPr>
          <w:lang w:val="en-US" w:eastAsia="zh-CN"/>
        </w:rPr>
        <w:t xml:space="preserve"> muted UL resource has </w:t>
      </w:r>
      <w:r w:rsidR="00296A74" w:rsidRPr="006B2A04">
        <w:t xml:space="preserve">higher </w:t>
      </w:r>
      <w:r w:rsidR="00296A74" w:rsidRPr="006B2A04">
        <w:rPr>
          <w:lang w:eastAsia="zh-CN"/>
        </w:rPr>
        <w:t xml:space="preserve">or lower </w:t>
      </w:r>
      <w:r w:rsidR="00296A74" w:rsidRPr="006B2A04">
        <w:t xml:space="preserve">mean and 5% UL Average-UPT for layer-2 for medium and high load levels depending on the overhead of muted UL resources; measuring CLI covariance matrix based on </w:t>
      </w:r>
      <w:r w:rsidR="00296A74" w:rsidRPr="006B2A04">
        <w:rPr>
          <w:lang w:eastAsia="zh-CN"/>
        </w:rPr>
        <w:t>Non-transparent</w:t>
      </w:r>
      <w:r w:rsidR="00296A74" w:rsidRPr="006B2A04">
        <w:rPr>
          <w:lang w:val="en-US" w:eastAsia="zh-CN"/>
        </w:rPr>
        <w:t xml:space="preserve"> muted UL resource has </w:t>
      </w:r>
      <w:r w:rsidR="00296A74" w:rsidRPr="006B2A04">
        <w:t>higher mean and 5% UL Average-UPT for layer-2 for medium and high load levels.</w:t>
      </w:r>
    </w:p>
    <w:p w14:paraId="50AD2534" w14:textId="77777777" w:rsidR="00296A74" w:rsidRPr="006B2A04" w:rsidRDefault="00296A74" w:rsidP="00296A74">
      <w:r w:rsidRPr="006B2A04">
        <w:t>In case of large packet size, based on results from 1 source,</w:t>
      </w:r>
    </w:p>
    <w:p w14:paraId="1D792937" w14:textId="084964B6"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similar mean and 5% DL Average-UPT for layer-1 for all load levels.</w:t>
      </w:r>
    </w:p>
    <w:p w14:paraId="4C2ED6FB" w14:textId="34AAEB0A"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UL muted resource</w:t>
      </w:r>
      <w:r w:rsidR="00296A74" w:rsidRPr="006B2A04">
        <w:t xml:space="preserve"> has similar mean and 5% DL Average-UPT for layer-2 for low and medium load levels, and higher or similar mean and 5% DL Average-UPT for layer-2 for high load level.</w:t>
      </w:r>
    </w:p>
    <w:p w14:paraId="3BFA3745" w14:textId="6B2F3151"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higher mean and 5% UL Average-UPT for layer-1 for all load levels.</w:t>
      </w:r>
    </w:p>
    <w:p w14:paraId="092734FA" w14:textId="3A014146" w:rsidR="00296A74" w:rsidRPr="006B2A04" w:rsidRDefault="00D924A4" w:rsidP="00D924A4">
      <w:pPr>
        <w:pStyle w:val="B1"/>
      </w:pPr>
      <w:r>
        <w:t>-</w:t>
      </w:r>
      <w:r>
        <w:tab/>
      </w:r>
      <w:r w:rsidR="00296A74" w:rsidRPr="006B2A04">
        <w:t xml:space="preserve">Measuring CLI covariance matrix based on </w:t>
      </w:r>
      <w:r w:rsidR="00296A74" w:rsidRPr="006B2A04">
        <w:rPr>
          <w:lang w:val="en-US" w:eastAsia="zh-CN"/>
        </w:rPr>
        <w:t>Transparent/</w:t>
      </w:r>
      <w:r w:rsidR="00296A74" w:rsidRPr="006B2A04">
        <w:rPr>
          <w:lang w:eastAsia="zh-CN"/>
        </w:rPr>
        <w:t xml:space="preserve"> Non-transparent</w:t>
      </w:r>
      <w:r w:rsidR="00296A74" w:rsidRPr="006B2A04">
        <w:rPr>
          <w:lang w:val="en-US" w:eastAsia="zh-CN"/>
        </w:rPr>
        <w:t xml:space="preserve"> muted UL resource</w:t>
      </w:r>
      <w:r w:rsidR="00296A74" w:rsidRPr="006B2A04">
        <w:t xml:space="preserve"> has higher or similar mean and 5% UL Average-UPT for layer-2 for all load levels.</w:t>
      </w:r>
    </w:p>
    <w:p w14:paraId="4028054E" w14:textId="77777777" w:rsidR="00296A74" w:rsidRPr="006B2A04" w:rsidRDefault="00296A74" w:rsidP="00296A74"/>
    <w:p w14:paraId="5A605ACD" w14:textId="77777777" w:rsidR="00296A74" w:rsidRPr="006B2A04" w:rsidRDefault="00296A74" w:rsidP="00296A74">
      <w:r w:rsidRPr="006B2A04">
        <w:t xml:space="preserve">For measuring CLI covariance matrix based on </w:t>
      </w:r>
      <w:r w:rsidRPr="006B2A04">
        <w:rPr>
          <w:lang w:eastAsia="zh-CN"/>
        </w:rPr>
        <w:t>non-transparent</w:t>
      </w:r>
      <w:r w:rsidRPr="006B2A04">
        <w:rPr>
          <w:lang w:val="en-US" w:eastAsia="zh-CN"/>
        </w:rPr>
        <w:t xml:space="preserve"> muted UL resource </w:t>
      </w:r>
      <w:r w:rsidRPr="006B2A04">
        <w:t xml:space="preserve">compared to measuring CLI covariance matrix based on </w:t>
      </w:r>
      <w:r w:rsidRPr="006B2A04">
        <w:rPr>
          <w:lang w:eastAsia="zh-CN"/>
        </w:rPr>
        <w:t>transparent</w:t>
      </w:r>
      <w:r w:rsidRPr="006B2A04">
        <w:rPr>
          <w:lang w:val="en-US" w:eastAsia="zh-CN"/>
        </w:rPr>
        <w:t xml:space="preserve"> muted UL resource</w:t>
      </w:r>
      <w:r w:rsidRPr="006B2A04">
        <w:t>:</w:t>
      </w:r>
    </w:p>
    <w:p w14:paraId="3D883FAB" w14:textId="77777777" w:rsidR="00296A74" w:rsidRPr="006B2A04" w:rsidRDefault="00296A74" w:rsidP="00296A74">
      <w:r w:rsidRPr="006B2A04">
        <w:rPr>
          <w:lang w:val="en-US" w:eastAsia="zh-CN"/>
        </w:rPr>
        <w:t xml:space="preserve">(1) </w:t>
      </w:r>
      <w:r w:rsidRPr="006B2A04">
        <w:rPr>
          <w:lang w:eastAsia="zh-CN"/>
        </w:rPr>
        <w:t>FR1 2-layer Scenario B scenario</w:t>
      </w:r>
    </w:p>
    <w:p w14:paraId="2EFF4AC1" w14:textId="77777777" w:rsidR="00296A74" w:rsidRPr="006B2A04" w:rsidRDefault="00296A74" w:rsidP="00296A74">
      <w:r w:rsidRPr="006B2A04">
        <w:t xml:space="preserve">In case of </w:t>
      </w:r>
      <w:r w:rsidRPr="006B2A04">
        <w:rPr>
          <w:lang w:val="en-US" w:eastAsia="zh-CN"/>
        </w:rPr>
        <w:t xml:space="preserve">symmetric </w:t>
      </w:r>
      <w:r w:rsidRPr="006B2A04">
        <w:t xml:space="preserve">large packet size, based on results from 2 sources and in case of large packet size, </w:t>
      </w:r>
    </w:p>
    <w:p w14:paraId="12E39A78" w14:textId="6D952433" w:rsidR="00296A74" w:rsidRPr="006B2A04" w:rsidRDefault="00D924A4" w:rsidP="00D924A4">
      <w:pPr>
        <w:pStyle w:val="B1"/>
      </w:pPr>
      <w:r>
        <w:t>-</w:t>
      </w:r>
      <w:r>
        <w:tab/>
      </w:r>
      <w:r w:rsidR="00296A74" w:rsidRPr="006B2A04">
        <w:t xml:space="preserve">Measuring CLI covariance matrix based on </w:t>
      </w:r>
      <w:r w:rsidR="00296A74" w:rsidRPr="006B2A04">
        <w:rPr>
          <w:lang w:eastAsia="zh-CN"/>
        </w:rPr>
        <w:t>non-transparent</w:t>
      </w:r>
      <w:r w:rsidR="00296A74" w:rsidRPr="006B2A04">
        <w:rPr>
          <w:lang w:val="en-US" w:eastAsia="zh-CN"/>
        </w:rPr>
        <w:t xml:space="preserve"> muted UL resource has </w:t>
      </w:r>
      <w:r w:rsidR="00296A74" w:rsidRPr="006B2A04">
        <w:t xml:space="preserve">higher mean and 5% UL Average-UPT for layer-2 for all load levels </w:t>
      </w:r>
      <w:r w:rsidR="00296A74" w:rsidRPr="006B2A04">
        <w:rPr>
          <w:rFonts w:hint="eastAsia"/>
          <w:lang w:eastAsia="zh-CN"/>
        </w:rPr>
        <w:t>d</w:t>
      </w:r>
      <w:r w:rsidR="00296A74" w:rsidRPr="006B2A04">
        <w:rPr>
          <w:lang w:eastAsia="zh-CN"/>
        </w:rPr>
        <w:t>ue to the larger overhead of muted UL resources assumed for the transparent scheme, i.e., up to 4 symbols per slot for the transparent scheme and</w:t>
      </w:r>
      <w:r w:rsidR="00296A74" w:rsidRPr="006B2A04">
        <w:t xml:space="preserve"> 1 symbol per slot for the non-transparent scheme</w:t>
      </w:r>
    </w:p>
    <w:p w14:paraId="40A9A497" w14:textId="03D02E22" w:rsidR="00296A74" w:rsidRPr="006B2A04" w:rsidRDefault="00D924A4" w:rsidP="00D924A4">
      <w:pPr>
        <w:pStyle w:val="B1"/>
      </w:pPr>
      <w:r>
        <w:t>-</w:t>
      </w:r>
      <w:r>
        <w:tab/>
      </w:r>
      <w:r w:rsidR="00296A74" w:rsidRPr="006B2A04">
        <w:t xml:space="preserve">Measuring CLI covariance matrix based on </w:t>
      </w:r>
      <w:r w:rsidR="00296A74" w:rsidRPr="006B2A04">
        <w:rPr>
          <w:lang w:eastAsia="zh-CN"/>
        </w:rPr>
        <w:t>non-transparent</w:t>
      </w:r>
      <w:r w:rsidR="00296A74" w:rsidRPr="006B2A04">
        <w:rPr>
          <w:lang w:val="en-US" w:eastAsia="zh-CN"/>
        </w:rPr>
        <w:t xml:space="preserve"> muted UL resource has </w:t>
      </w:r>
      <w:r w:rsidR="00296A74" w:rsidRPr="006B2A04">
        <w:t xml:space="preserve">similar mean and 5% DL Average-UPT for layer-2 for all load levels. Both </w:t>
      </w:r>
      <w:r w:rsidR="00296A74" w:rsidRPr="006B2A04">
        <w:rPr>
          <w:lang w:val="en-US" w:eastAsia="zh-CN"/>
        </w:rPr>
        <w:t>Transparent and</w:t>
      </w:r>
      <w:r w:rsidR="00296A74" w:rsidRPr="006B2A04">
        <w:rPr>
          <w:lang w:eastAsia="zh-CN"/>
        </w:rPr>
        <w:t xml:space="preserve"> Non-transparent</w:t>
      </w:r>
      <w:r w:rsidR="00296A74" w:rsidRPr="006B2A04">
        <w:rPr>
          <w:lang w:val="en-US" w:eastAsia="zh-CN"/>
        </w:rPr>
        <w:t>schemes</w:t>
      </w:r>
      <w:r w:rsidR="00296A74" w:rsidRPr="006B2A04">
        <w:t xml:space="preserve"> have lower mean and 5% DL Average-UPT for layer-1 for all load levels compared to measuring CLI covariance matrix based on UL DMRS due to the overhead from DL symbol muting, i.e., mute 1 symbol per slot.</w:t>
      </w:r>
    </w:p>
    <w:p w14:paraId="471C1B22" w14:textId="77777777" w:rsidR="00296A74" w:rsidRPr="006B2A04" w:rsidRDefault="00296A74" w:rsidP="00296A74">
      <w:r w:rsidRPr="006B2A04">
        <w:t>In case of large packet size, based on results from 1 source</w:t>
      </w:r>
    </w:p>
    <w:p w14:paraId="1C49BEDF" w14:textId="370794F6" w:rsidR="00296A74" w:rsidRPr="006B2A04" w:rsidRDefault="00D924A4" w:rsidP="00D924A4">
      <w:pPr>
        <w:pStyle w:val="B1"/>
      </w:pPr>
      <w:r>
        <w:t>-</w:t>
      </w:r>
      <w:r>
        <w:tab/>
      </w:r>
      <w:r w:rsidR="00296A74" w:rsidRPr="006B2A04">
        <w:t>The upper bound of measuring CLI covariance matrix based on non-transparent muted UL resource (as no RE puncturing applied on UL resource and also with ideal inter-gNB CLI covariance matrix) has higher mean and 5% UL Average-UPT for layer-2 compared to measuring CLI covariance matrix based on transparent muted UL resource, for all load levels.</w:t>
      </w:r>
    </w:p>
    <w:p w14:paraId="77B91431" w14:textId="159F7C46" w:rsidR="006371E7" w:rsidRPr="006B2A04" w:rsidRDefault="00D924A4" w:rsidP="00D924A4">
      <w:pPr>
        <w:pStyle w:val="B1"/>
      </w:pPr>
      <w:r>
        <w:t>-</w:t>
      </w:r>
      <w:r>
        <w:tab/>
      </w:r>
      <w:r w:rsidR="00296A74" w:rsidRPr="006B2A04">
        <w:t>The upper bound of measuring CLI covariance matrix based on non-transparent muted UL resource (as no RE puncturing applied on UL resource and also with ideal inter-gNB CLI covariance matrix) has similar mean and 5% DL Average-UPT for both layer-1 and layer-2 compared to measuring CLI covariance matrix based on transparent muted UL resource, for all load levels. This source does not assume DL resource muting in their evaluation.</w:t>
      </w:r>
    </w:p>
    <w:p w14:paraId="12489530" w14:textId="77777777" w:rsidR="006371E7" w:rsidRPr="006B2A04" w:rsidRDefault="006371E7" w:rsidP="006371E7">
      <w:pPr>
        <w:pStyle w:val="Heading4"/>
      </w:pPr>
      <w:bookmarkStart w:id="246" w:name="_Toc3554"/>
      <w:bookmarkStart w:id="247" w:name="_Toc11454"/>
      <w:bookmarkStart w:id="248" w:name="_Toc152011411"/>
      <w:r w:rsidRPr="006B2A04">
        <w:lastRenderedPageBreak/>
        <w:t>8.3.</w:t>
      </w:r>
      <w:r w:rsidRPr="006B2A04">
        <w:rPr>
          <w:lang w:val="en-US"/>
        </w:rPr>
        <w:t>1A</w:t>
      </w:r>
      <w:r w:rsidRPr="006B2A04">
        <w:t>.</w:t>
      </w:r>
      <w:r w:rsidRPr="006B2A04">
        <w:rPr>
          <w:lang w:val="en-US"/>
        </w:rPr>
        <w:t>4</w:t>
      </w:r>
      <w:r w:rsidRPr="006B2A04">
        <w:tab/>
      </w:r>
      <w:bookmarkEnd w:id="246"/>
      <w:bookmarkEnd w:id="247"/>
      <w:r w:rsidRPr="006B2A04">
        <w:t>Specification impact of the proposed scheme</w:t>
      </w:r>
      <w:bookmarkEnd w:id="248"/>
    </w:p>
    <w:p w14:paraId="05900FCF" w14:textId="0DC2AE73" w:rsidR="006371E7" w:rsidRPr="006B2A04" w:rsidRDefault="00D924A4" w:rsidP="00D924A4">
      <w:pPr>
        <w:pStyle w:val="B1"/>
        <w:rPr>
          <w:lang w:val="en-US" w:eastAsia="en-GB"/>
        </w:rPr>
      </w:pPr>
      <w:r>
        <w:rPr>
          <w:lang w:val="en-US"/>
        </w:rPr>
        <w:t>-</w:t>
      </w:r>
      <w:r>
        <w:rPr>
          <w:lang w:val="en-US"/>
        </w:rPr>
        <w:tab/>
      </w:r>
      <w:r w:rsidR="006371E7" w:rsidRPr="006B2A04">
        <w:rPr>
          <w:lang w:val="en-US"/>
        </w:rPr>
        <w:t>Source 1 (</w:t>
      </w:r>
      <w:r w:rsidR="00D95A20" w:rsidRPr="006B2A04">
        <w:rPr>
          <w:lang w:val="en-US"/>
        </w:rPr>
        <w:t>[19]</w:t>
      </w:r>
      <w:r w:rsidR="006371E7" w:rsidRPr="006B2A04">
        <w:rPr>
          <w:lang w:val="en-US"/>
        </w:rPr>
        <w:t xml:space="preserve">) </w:t>
      </w:r>
    </w:p>
    <w:p w14:paraId="02BB229D" w14:textId="4164D8EA" w:rsidR="006371E7" w:rsidRPr="006B2A04" w:rsidRDefault="00D924A4" w:rsidP="00D924A4">
      <w:pPr>
        <w:pStyle w:val="B2"/>
        <w:rPr>
          <w:lang w:val="en-US"/>
        </w:rPr>
      </w:pPr>
      <w:r>
        <w:rPr>
          <w:lang w:val="en-US"/>
        </w:rPr>
        <w:t>-</w:t>
      </w:r>
      <w:r>
        <w:rPr>
          <w:lang w:val="en-US"/>
        </w:rPr>
        <w:tab/>
      </w:r>
      <w:r w:rsidR="006371E7" w:rsidRPr="006B2A04">
        <w:rPr>
          <w:lang w:val="en-US"/>
        </w:rPr>
        <w:t>Non-transparent UL muting resource patterns (e.g. predefined) including its time and frequency location (e.g. symbol-level and/or RB-level and/or RE-level) with potential impact on PUSCH resource mapping.</w:t>
      </w:r>
    </w:p>
    <w:p w14:paraId="602B8D2B" w14:textId="0B30A4E5" w:rsidR="006371E7" w:rsidRPr="006B2A04" w:rsidRDefault="00D924A4" w:rsidP="00D924A4">
      <w:pPr>
        <w:pStyle w:val="B1"/>
        <w:rPr>
          <w:lang w:val="en-US"/>
        </w:rPr>
      </w:pPr>
      <w:r>
        <w:rPr>
          <w:lang w:val="en-US"/>
        </w:rPr>
        <w:t>-</w:t>
      </w:r>
      <w:r>
        <w:rPr>
          <w:lang w:val="en-US"/>
        </w:rPr>
        <w:tab/>
      </w:r>
      <w:r w:rsidR="006371E7" w:rsidRPr="006B2A04">
        <w:rPr>
          <w:lang w:val="en-US"/>
        </w:rPr>
        <w:t>Source 2 (</w:t>
      </w:r>
      <w:r w:rsidR="00D95A20" w:rsidRPr="006B2A04">
        <w:rPr>
          <w:lang w:val="en-US"/>
        </w:rPr>
        <w:t>[24]</w:t>
      </w:r>
      <w:r w:rsidR="006371E7" w:rsidRPr="006B2A04">
        <w:rPr>
          <w:lang w:val="en-US"/>
        </w:rPr>
        <w:t xml:space="preserve">) </w:t>
      </w:r>
    </w:p>
    <w:p w14:paraId="01D383F1" w14:textId="05315D1F" w:rsidR="006371E7" w:rsidRPr="006B2A04" w:rsidRDefault="00D924A4" w:rsidP="00D924A4">
      <w:pPr>
        <w:pStyle w:val="B2"/>
      </w:pPr>
      <w:r>
        <w:rPr>
          <w:lang w:val="en-US"/>
        </w:rPr>
        <w:t>-</w:t>
      </w:r>
      <w:r>
        <w:rPr>
          <w:lang w:val="en-US"/>
        </w:rPr>
        <w:tab/>
      </w:r>
      <w:r w:rsidR="006371E7" w:rsidRPr="006B2A04">
        <w:rPr>
          <w:lang w:val="en-US"/>
        </w:rPr>
        <w:t>Signaling of assistance information for interference/channel estimation over Xn interface. Potential signaling of UL muting pattern.</w:t>
      </w:r>
    </w:p>
    <w:p w14:paraId="2A796C73" w14:textId="6E9782CF" w:rsidR="006371E7" w:rsidRPr="006B2A04" w:rsidRDefault="00D924A4" w:rsidP="00D924A4">
      <w:pPr>
        <w:pStyle w:val="B1"/>
      </w:pPr>
      <w:r>
        <w:rPr>
          <w:lang w:val="en-US" w:eastAsia="zh-CN"/>
        </w:rPr>
        <w:t>-</w:t>
      </w:r>
      <w:r>
        <w:rPr>
          <w:lang w:val="en-US" w:eastAsia="zh-CN"/>
        </w:rPr>
        <w:tab/>
      </w:r>
      <w:r w:rsidR="006371E7" w:rsidRPr="006B2A04">
        <w:rPr>
          <w:rFonts w:hint="eastAsia"/>
          <w:lang w:val="en-US" w:eastAsia="zh-CN"/>
        </w:rPr>
        <w:t>Source 3 (</w:t>
      </w:r>
      <w:r w:rsidR="00B71592" w:rsidRPr="006B2A04">
        <w:rPr>
          <w:rFonts w:hint="eastAsia"/>
          <w:lang w:val="en-US" w:eastAsia="zh-CN"/>
        </w:rPr>
        <w:t>[35]</w:t>
      </w:r>
      <w:r w:rsidR="006371E7" w:rsidRPr="006B2A04">
        <w:rPr>
          <w:rFonts w:hint="eastAsia"/>
          <w:lang w:val="en-US" w:eastAsia="zh-CN"/>
        </w:rPr>
        <w:t>)</w:t>
      </w:r>
    </w:p>
    <w:p w14:paraId="7B67E3EB" w14:textId="2EB07C39" w:rsidR="006371E7" w:rsidRPr="006B2A04" w:rsidRDefault="00D924A4" w:rsidP="00D924A4">
      <w:pPr>
        <w:pStyle w:val="B2"/>
      </w:pPr>
      <w:r>
        <w:rPr>
          <w:lang w:eastAsia="zh-CN"/>
        </w:rPr>
        <w:t>-</w:t>
      </w:r>
      <w:r>
        <w:rPr>
          <w:lang w:eastAsia="zh-CN"/>
        </w:rPr>
        <w:tab/>
      </w:r>
      <w:r w:rsidR="006371E7" w:rsidRPr="006B2A04">
        <w:rPr>
          <w:rFonts w:hint="eastAsia"/>
          <w:lang w:eastAsia="zh-CN"/>
        </w:rPr>
        <w:t>S</w:t>
      </w:r>
      <w:r w:rsidR="006371E7" w:rsidRPr="006B2A04">
        <w:rPr>
          <w:lang w:eastAsia="zh-CN"/>
        </w:rPr>
        <w:t>ame as proposed scheme from Source 1</w:t>
      </w:r>
    </w:p>
    <w:p w14:paraId="5B9FAFFF" w14:textId="77777777" w:rsidR="006371E7" w:rsidRPr="006B2A04" w:rsidRDefault="006371E7" w:rsidP="006371E7">
      <w:pPr>
        <w:pStyle w:val="Heading3"/>
      </w:pPr>
      <w:bookmarkStart w:id="249" w:name="_Toc152011412"/>
      <w:bookmarkStart w:id="250" w:name="_Hlk142661780"/>
      <w:r w:rsidRPr="006B2A04">
        <w:t>8.3.</w:t>
      </w:r>
      <w:r w:rsidRPr="006B2A04">
        <w:rPr>
          <w:lang w:val="en-US"/>
        </w:rPr>
        <w:t>2</w:t>
      </w:r>
      <w:r w:rsidRPr="006B2A04">
        <w:tab/>
        <w:t>Coordinated scheduling for time/frequency resources between gNBs</w:t>
      </w:r>
      <w:bookmarkEnd w:id="249"/>
    </w:p>
    <w:p w14:paraId="182FACC5" w14:textId="77777777" w:rsidR="006371E7" w:rsidRPr="006B2A04" w:rsidRDefault="006371E7" w:rsidP="00D924A4">
      <w:pPr>
        <w:pStyle w:val="Heading4"/>
        <w:rPr>
          <w:lang w:val="en-US" w:eastAsia="en-GB"/>
        </w:rPr>
      </w:pPr>
      <w:bookmarkStart w:id="251" w:name="_Toc152011413"/>
      <w:r w:rsidRPr="006B2A04">
        <w:t>8.3.</w:t>
      </w:r>
      <w:r w:rsidRPr="006B2A04">
        <w:rPr>
          <w:lang w:val="en-US"/>
        </w:rPr>
        <w:t>2</w:t>
      </w:r>
      <w:r w:rsidRPr="006B2A04">
        <w:t>.1</w:t>
      </w:r>
      <w:r w:rsidRPr="006B2A04">
        <w:tab/>
        <w:t>Description</w:t>
      </w:r>
      <w:bookmarkEnd w:id="251"/>
    </w:p>
    <w:p w14:paraId="7803C0F4" w14:textId="77777777" w:rsidR="006371E7" w:rsidRPr="006B2A04" w:rsidRDefault="006371E7" w:rsidP="00D924A4">
      <w:r w:rsidRPr="006B2A04">
        <w:t xml:space="preserve">The feasibility and potential benefits of coordinated scheduling for time/frequency resources between gNBs for gNB-to-gNB co-channel CLI handling, which can be specific for dynamic/flexible TDD and/or common for both SBFD and dynamic/flexible TDD, are studied. </w:t>
      </w:r>
      <w:r w:rsidRPr="006B2A04">
        <w:rPr>
          <w:rFonts w:hint="eastAsia"/>
          <w:lang w:eastAsia="ko-KR"/>
        </w:rPr>
        <w:t>T</w:t>
      </w:r>
      <w:r w:rsidRPr="006B2A04">
        <w:t xml:space="preserve">he study </w:t>
      </w:r>
      <w:r w:rsidRPr="006B2A04">
        <w:rPr>
          <w:rFonts w:eastAsia="SimSun"/>
        </w:rPr>
        <w:t>at least includes:</w:t>
      </w:r>
    </w:p>
    <w:p w14:paraId="430E441B" w14:textId="27925E9C" w:rsidR="006371E7" w:rsidRPr="006B2A04" w:rsidRDefault="00D924A4" w:rsidP="00D924A4">
      <w:pPr>
        <w:pStyle w:val="B1"/>
      </w:pPr>
      <w:r>
        <w:t>-</w:t>
      </w:r>
      <w:r>
        <w:tab/>
      </w:r>
      <w:r w:rsidR="006371E7" w:rsidRPr="006B2A04">
        <w:t xml:space="preserve">Details of coordinated scheduling for time/frequency resources </w:t>
      </w:r>
    </w:p>
    <w:p w14:paraId="5C2A0CED" w14:textId="1626ED97" w:rsidR="006371E7" w:rsidRPr="006B2A04" w:rsidRDefault="00D924A4" w:rsidP="00D924A4">
      <w:pPr>
        <w:pStyle w:val="B1"/>
      </w:pPr>
      <w:r>
        <w:t>-</w:t>
      </w:r>
      <w:r>
        <w:tab/>
      </w:r>
      <w:r w:rsidR="006371E7" w:rsidRPr="006B2A04">
        <w:t>Relevant information exchange</w:t>
      </w:r>
    </w:p>
    <w:p w14:paraId="543EB73D" w14:textId="77777777" w:rsidR="006371E7" w:rsidRPr="006B2A04" w:rsidRDefault="006371E7" w:rsidP="006371E7">
      <w:pPr>
        <w:pStyle w:val="Heading4"/>
        <w:rPr>
          <w:lang w:val="en-US" w:eastAsia="en-GB"/>
        </w:rPr>
      </w:pPr>
      <w:bookmarkStart w:id="252" w:name="_Toc152011414"/>
      <w:r w:rsidRPr="006B2A04">
        <w:t>8.3.</w:t>
      </w:r>
      <w:r w:rsidRPr="006B2A04">
        <w:rPr>
          <w:lang w:val="en-US"/>
        </w:rPr>
        <w:t>2</w:t>
      </w:r>
      <w:r w:rsidRPr="006B2A04">
        <w:t>.2</w:t>
      </w:r>
      <w:r w:rsidRPr="006B2A04">
        <w:tab/>
        <w:t>Performance evaluation or analysis</w:t>
      </w:r>
      <w:bookmarkEnd w:id="252"/>
    </w:p>
    <w:p w14:paraId="05088285" w14:textId="77777777" w:rsidR="006371E7" w:rsidRPr="006B2A04" w:rsidRDefault="006371E7" w:rsidP="00D924A4">
      <w:pPr>
        <w:rPr>
          <w:lang w:eastAsia="ko-KR"/>
        </w:rPr>
      </w:pPr>
      <w:r w:rsidRPr="006B2A04">
        <w:rPr>
          <w:lang w:eastAsia="ko-KR"/>
        </w:rPr>
        <w:t>From the study of the benefit of knowledge among gNBs of semi-static SBFD time and frequency configuration, followings are observed:</w:t>
      </w:r>
    </w:p>
    <w:p w14:paraId="3283D640" w14:textId="1C4BF958" w:rsidR="006371E7" w:rsidRPr="006B2A04" w:rsidRDefault="00D924A4" w:rsidP="00D924A4">
      <w:pPr>
        <w:pStyle w:val="B1"/>
      </w:pPr>
      <w:r>
        <w:t>-</w:t>
      </w:r>
      <w:r>
        <w:tab/>
      </w:r>
      <w:r w:rsidR="006371E7" w:rsidRPr="006B2A04">
        <w:t xml:space="preserve">The knowledge among gNBs of semi-static SBFD time and frequency </w:t>
      </w:r>
      <w:r w:rsidR="006371E7" w:rsidRPr="006B2A04">
        <w:rPr>
          <w:lang w:eastAsia="ko-KR"/>
        </w:rPr>
        <w:t>configuration</w:t>
      </w:r>
      <w:r w:rsidR="006371E7" w:rsidRPr="006B2A04">
        <w:t xml:space="preserve"> can be beneficial depending on gNB implementation</w:t>
      </w:r>
    </w:p>
    <w:p w14:paraId="0EB8EF90" w14:textId="0BA7F37A" w:rsidR="006371E7" w:rsidRPr="006B2A04" w:rsidRDefault="006371E7" w:rsidP="00D924A4">
      <w:pPr>
        <w:rPr>
          <w:lang w:eastAsia="ko-KR"/>
        </w:rPr>
      </w:pPr>
      <w:r w:rsidRPr="006B2A04">
        <w:rPr>
          <w:lang w:eastAsia="ko-KR"/>
        </w:rPr>
        <w:t xml:space="preserve">For performance evaluation of </w:t>
      </w:r>
      <w:r w:rsidRPr="006B2A04">
        <w:rPr>
          <w:b/>
          <w:bCs/>
          <w:i/>
          <w:iCs/>
          <w:lang w:val="en-US" w:eastAsia="zh-CN"/>
        </w:rPr>
        <w:t>Time Domain Scheme using UL slot(s) aligned between gNBs,</w:t>
      </w:r>
      <w:r w:rsidRPr="006B2A04">
        <w:rPr>
          <w:lang w:eastAsia="ko-KR"/>
        </w:rPr>
        <w:t xml:space="preserve"> two sources (</w:t>
      </w:r>
      <w:r w:rsidR="001761D0" w:rsidRPr="006B2A04">
        <w:rPr>
          <w:lang w:eastAsia="ko-KR"/>
        </w:rPr>
        <w:t>[44]</w:t>
      </w:r>
      <w:r w:rsidRPr="006B2A04">
        <w:rPr>
          <w:lang w:eastAsia="ko-KR"/>
        </w:rPr>
        <w:t xml:space="preserve">, </w:t>
      </w:r>
      <w:r w:rsidR="00D95A20" w:rsidRPr="006B2A04">
        <w:rPr>
          <w:lang w:eastAsia="ko-KR"/>
        </w:rPr>
        <w:t>[32]</w:t>
      </w:r>
      <w:r w:rsidRPr="006B2A04">
        <w:rPr>
          <w:lang w:eastAsia="ko-KR"/>
        </w:rPr>
        <w:t>) provide the evaluation results. The evaluation results are summarized in section 8.3.2</w:t>
      </w:r>
      <w:r w:rsidRPr="006B2A04">
        <w:rPr>
          <w:rFonts w:hint="eastAsia"/>
          <w:lang w:eastAsia="ko-KR"/>
        </w:rPr>
        <w:t>A</w:t>
      </w:r>
      <w:r w:rsidRPr="006B2A04">
        <w:rPr>
          <w:lang w:eastAsia="ko-KR"/>
        </w:rPr>
        <w:t xml:space="preserve"> and the tables for the evaluation result are shown in Annex B.4.</w:t>
      </w:r>
    </w:p>
    <w:p w14:paraId="7847EC9A" w14:textId="0B9AAE58" w:rsidR="006371E7" w:rsidRPr="006B2A04" w:rsidRDefault="006371E7" w:rsidP="00D924A4">
      <w:pPr>
        <w:rPr>
          <w:lang w:eastAsia="ko-KR"/>
        </w:rPr>
      </w:pPr>
      <w:r w:rsidRPr="006B2A04">
        <w:rPr>
          <w:lang w:eastAsia="ko-KR"/>
        </w:rPr>
        <w:t xml:space="preserve">For performance evaluation of </w:t>
      </w:r>
      <w:r w:rsidRPr="006B2A04">
        <w:rPr>
          <w:b/>
          <w:bCs/>
          <w:i/>
          <w:iCs/>
          <w:lang w:val="en-US" w:eastAsia="zh-CN"/>
        </w:rPr>
        <w:t>Frequency Domain Coordination Scheme,</w:t>
      </w:r>
      <w:r w:rsidRPr="006B2A04">
        <w:rPr>
          <w:lang w:eastAsia="ko-KR"/>
        </w:rPr>
        <w:t xml:space="preserve"> two sources (</w:t>
      </w:r>
      <w:r w:rsidR="00D95A20" w:rsidRPr="006B2A04">
        <w:rPr>
          <w:lang w:eastAsia="ko-KR"/>
        </w:rPr>
        <w:t>[26]</w:t>
      </w:r>
      <w:r w:rsidRPr="006B2A04">
        <w:rPr>
          <w:lang w:eastAsia="ko-KR"/>
        </w:rPr>
        <w:t xml:space="preserve">, </w:t>
      </w:r>
      <w:r w:rsidR="00D95A20" w:rsidRPr="006B2A04">
        <w:rPr>
          <w:lang w:eastAsia="ko-KR"/>
        </w:rPr>
        <w:t>[24]</w:t>
      </w:r>
      <w:r w:rsidRPr="006B2A04">
        <w:rPr>
          <w:lang w:eastAsia="ko-KR"/>
        </w:rPr>
        <w:t>) provide the evaluation results. The evaluation results are summarized in section 8.3.2B and the tables for the evaluation result are shown in Annex B.4.</w:t>
      </w:r>
    </w:p>
    <w:p w14:paraId="7A4CB76B" w14:textId="77777777" w:rsidR="006371E7" w:rsidRPr="006B2A04" w:rsidRDefault="006371E7" w:rsidP="006371E7">
      <w:pPr>
        <w:pStyle w:val="Heading4"/>
        <w:rPr>
          <w:lang w:val="en-US" w:eastAsia="en-GB"/>
        </w:rPr>
      </w:pPr>
      <w:bookmarkStart w:id="253" w:name="_Toc152011415"/>
      <w:r w:rsidRPr="006B2A04">
        <w:t>8.3.</w:t>
      </w:r>
      <w:r w:rsidRPr="006B2A04">
        <w:rPr>
          <w:lang w:val="en-US"/>
        </w:rPr>
        <w:t>2</w:t>
      </w:r>
      <w:r w:rsidRPr="006B2A04">
        <w:t>.3</w:t>
      </w:r>
      <w:r w:rsidRPr="006B2A04">
        <w:tab/>
        <w:t>Specification impact</w:t>
      </w:r>
      <w:bookmarkEnd w:id="253"/>
    </w:p>
    <w:bookmarkEnd w:id="250"/>
    <w:p w14:paraId="756868BC" w14:textId="03F6D6BC" w:rsidR="006371E7" w:rsidRPr="006B2A04" w:rsidRDefault="00C13D38" w:rsidP="00D924A4">
      <w:r w:rsidRPr="006B2A04">
        <w:t>For CLI handling based on coordinated scheduling for time/frequency resource, RAN1 discussed potential exchange of information among gNBs on intended TDD UL-DL configuration, SBFD time/frequency configuration.</w:t>
      </w:r>
    </w:p>
    <w:p w14:paraId="2DAFE04A" w14:textId="6D9EEE2F" w:rsidR="00843D05" w:rsidRPr="006B2A04" w:rsidRDefault="00843D05" w:rsidP="00D924A4">
      <w:r w:rsidRPr="006B2A04">
        <w:rPr>
          <w:rFonts w:eastAsia="Malgun Gothic"/>
          <w:lang w:eastAsia="ko-KR"/>
        </w:rPr>
        <w:t xml:space="preserve">Specification impact of </w:t>
      </w:r>
      <w:r w:rsidRPr="006B2A04">
        <w:rPr>
          <w:b/>
          <w:bCs/>
          <w:i/>
          <w:iCs/>
        </w:rPr>
        <w:t>Time Domain Scheme using UL slot(s) aligned between gNBs</w:t>
      </w:r>
      <w:r w:rsidRPr="006B2A04">
        <w:rPr>
          <w:rFonts w:eastAsia="Malgun Gothic"/>
          <w:lang w:eastAsia="ko-KR"/>
        </w:rPr>
        <w:t xml:space="preserve"> and </w:t>
      </w:r>
      <w:r w:rsidRPr="006B2A04">
        <w:rPr>
          <w:b/>
          <w:bCs/>
          <w:i/>
          <w:iCs/>
        </w:rPr>
        <w:t>Frequency Domain Coordination Scheme</w:t>
      </w:r>
      <w:r w:rsidRPr="006B2A04">
        <w:rPr>
          <w:rFonts w:eastAsia="Malgun Gothic"/>
          <w:lang w:eastAsia="ko-KR"/>
        </w:rPr>
        <w:t xml:space="preserve"> are summarized in section </w:t>
      </w:r>
      <w:r w:rsidRPr="006B2A04">
        <w:t>8.3.2A.4</w:t>
      </w:r>
      <w:r w:rsidRPr="006B2A04">
        <w:rPr>
          <w:rFonts w:eastAsia="Malgun Gothic"/>
          <w:lang w:eastAsia="ko-KR"/>
        </w:rPr>
        <w:t xml:space="preserve"> and </w:t>
      </w:r>
      <w:r w:rsidRPr="006B2A04">
        <w:t>8.3.2B.4</w:t>
      </w:r>
      <w:r w:rsidRPr="006B2A04">
        <w:rPr>
          <w:rFonts w:eastAsia="Malgun Gothic"/>
          <w:lang w:eastAsia="ko-KR"/>
        </w:rPr>
        <w:t>, respectively.</w:t>
      </w:r>
    </w:p>
    <w:p w14:paraId="4186E344" w14:textId="485C7C0E" w:rsidR="006371E7" w:rsidRPr="006B2A04" w:rsidRDefault="006371E7" w:rsidP="006371E7">
      <w:pPr>
        <w:pStyle w:val="Heading3"/>
      </w:pPr>
      <w:bookmarkStart w:id="254" w:name="_Toc152011416"/>
      <w:r w:rsidRPr="006B2A04">
        <w:t>8.3.</w:t>
      </w:r>
      <w:r w:rsidRPr="006B2A04">
        <w:rPr>
          <w:lang w:val="en-US"/>
        </w:rPr>
        <w:t>2A</w:t>
      </w:r>
      <w:r w:rsidRPr="006B2A04">
        <w:tab/>
        <w:t xml:space="preserve">Inter-gNB CLI scheme 2A: </w:t>
      </w:r>
      <w:r w:rsidRPr="006B2A04">
        <w:rPr>
          <w:lang w:val="en-US" w:eastAsia="zh-CN"/>
        </w:rPr>
        <w:t xml:space="preserve">Time </w:t>
      </w:r>
      <w:r w:rsidR="00D924A4">
        <w:rPr>
          <w:lang w:val="en-US" w:eastAsia="zh-CN"/>
        </w:rPr>
        <w:t>d</w:t>
      </w:r>
      <w:r w:rsidRPr="006B2A04">
        <w:rPr>
          <w:lang w:val="en-US" w:eastAsia="zh-CN"/>
        </w:rPr>
        <w:t xml:space="preserve">omain </w:t>
      </w:r>
      <w:r w:rsidR="00D924A4">
        <w:rPr>
          <w:lang w:val="en-US" w:eastAsia="zh-CN"/>
        </w:rPr>
        <w:t>s</w:t>
      </w:r>
      <w:r w:rsidRPr="006B2A04">
        <w:rPr>
          <w:lang w:val="en-US" w:eastAsia="zh-CN"/>
        </w:rPr>
        <w:t>cheme using UL slot(s) aligned between gNBs</w:t>
      </w:r>
      <w:bookmarkEnd w:id="254"/>
    </w:p>
    <w:p w14:paraId="6EC981FD" w14:textId="77777777" w:rsidR="006371E7" w:rsidRPr="006B2A04" w:rsidRDefault="006371E7" w:rsidP="006371E7">
      <w:pPr>
        <w:pStyle w:val="Heading4"/>
        <w:rPr>
          <w:lang w:val="en-US" w:eastAsia="en-GB"/>
        </w:rPr>
      </w:pPr>
      <w:bookmarkStart w:id="255" w:name="_Toc152011417"/>
      <w:r w:rsidRPr="006B2A04">
        <w:t>8.3.</w:t>
      </w:r>
      <w:r w:rsidRPr="006B2A04">
        <w:rPr>
          <w:lang w:val="en-US"/>
        </w:rPr>
        <w:t>2A</w:t>
      </w:r>
      <w:r w:rsidRPr="006B2A04">
        <w:t>.1</w:t>
      </w:r>
      <w:r w:rsidRPr="006B2A04">
        <w:tab/>
      </w:r>
      <w:r w:rsidRPr="006B2A04">
        <w:rPr>
          <w:lang w:val="en-US"/>
        </w:rPr>
        <w:t>Reference scheme for performance comparison</w:t>
      </w:r>
      <w:bookmarkEnd w:id="255"/>
    </w:p>
    <w:p w14:paraId="438CC264" w14:textId="3E67610F" w:rsidR="006371E7" w:rsidRPr="006B2A04" w:rsidRDefault="00D924A4" w:rsidP="00D924A4">
      <w:pPr>
        <w:pStyle w:val="B1"/>
        <w:rPr>
          <w:color w:val="1F497D"/>
          <w:lang w:val="en-US"/>
        </w:rPr>
      </w:pPr>
      <w:r>
        <w:t>-</w:t>
      </w:r>
      <w:r>
        <w:tab/>
      </w:r>
      <w:r w:rsidR="006371E7" w:rsidRPr="006B2A04">
        <w:t>Source 1 (</w:t>
      </w:r>
      <w:r w:rsidR="001761D0" w:rsidRPr="006B2A04">
        <w:t>[44]</w:t>
      </w:r>
      <w:r w:rsidR="006371E7" w:rsidRPr="006B2A04">
        <w:t xml:space="preserve">) </w:t>
      </w:r>
    </w:p>
    <w:p w14:paraId="0A0A5D5C" w14:textId="5D34D083" w:rsidR="006371E7" w:rsidRPr="006B2A04" w:rsidRDefault="00D924A4" w:rsidP="00D924A4">
      <w:pPr>
        <w:pStyle w:val="B2"/>
        <w:rPr>
          <w:color w:val="1F497D"/>
          <w:lang w:val="en-US"/>
        </w:rPr>
      </w:pPr>
      <w:r>
        <w:rPr>
          <w:lang w:eastAsia="zh-CN"/>
        </w:rPr>
        <w:t>-</w:t>
      </w:r>
      <w:r>
        <w:rPr>
          <w:lang w:eastAsia="zh-CN"/>
        </w:rPr>
        <w:tab/>
      </w:r>
      <w:r w:rsidR="006371E7" w:rsidRPr="006B2A04">
        <w:rPr>
          <w:lang w:eastAsia="zh-CN"/>
        </w:rPr>
        <w:t xml:space="preserve">Dynamic TDD (dTDD) has TDD UL/DL configuration FFFFF, as per RAN1 agreement. </w:t>
      </w:r>
    </w:p>
    <w:p w14:paraId="4AAC3C88" w14:textId="25B19B6F" w:rsidR="006371E7" w:rsidRPr="006B2A04" w:rsidRDefault="00D924A4" w:rsidP="00D924A4">
      <w:pPr>
        <w:pStyle w:val="B1"/>
        <w:rPr>
          <w:lang w:val="en-US" w:eastAsia="zh-CN"/>
        </w:rPr>
      </w:pPr>
      <w:r>
        <w:rPr>
          <w:lang w:val="en-US" w:eastAsia="zh-CN"/>
        </w:rPr>
        <w:t>-</w:t>
      </w:r>
      <w:r>
        <w:rPr>
          <w:lang w:val="en-US" w:eastAsia="zh-CN"/>
        </w:rPr>
        <w:tab/>
      </w:r>
      <w:r w:rsidR="006371E7" w:rsidRPr="006B2A04">
        <w:rPr>
          <w:lang w:val="en-US" w:eastAsia="zh-CN"/>
        </w:rPr>
        <w:t>Source 2 (</w:t>
      </w:r>
      <w:r w:rsidR="00D95A20" w:rsidRPr="006B2A04">
        <w:rPr>
          <w:lang w:val="en-US" w:eastAsia="zh-CN"/>
        </w:rPr>
        <w:t>[32]</w:t>
      </w:r>
      <w:r w:rsidR="006371E7" w:rsidRPr="006B2A04">
        <w:rPr>
          <w:lang w:val="en-US" w:eastAsia="zh-CN"/>
        </w:rPr>
        <w:t xml:space="preserve">)  </w:t>
      </w:r>
    </w:p>
    <w:p w14:paraId="72EA8820" w14:textId="305B0FB8" w:rsidR="006371E7" w:rsidRPr="006B2A04" w:rsidRDefault="00D924A4" w:rsidP="00D924A4">
      <w:pPr>
        <w:pStyle w:val="B2"/>
      </w:pPr>
      <w:r>
        <w:rPr>
          <w:lang w:val="en-US" w:eastAsia="zh-CN"/>
        </w:rPr>
        <w:lastRenderedPageBreak/>
        <w:t>-</w:t>
      </w:r>
      <w:r>
        <w:rPr>
          <w:lang w:val="en-US" w:eastAsia="zh-CN"/>
        </w:rPr>
        <w:tab/>
      </w:r>
      <w:r w:rsidR="006371E7" w:rsidRPr="006B2A04">
        <w:rPr>
          <w:lang w:val="en-US" w:eastAsia="zh-CN"/>
        </w:rPr>
        <w:t>For 2-layer Scenario B (HetNet with Urban Macro and Indoor), semi-static TDD pattern {DDDSU} is used for both Urban Macro cell (layer 1) and Indoor office cell (layer 2) and there is no time domain coordinated scheduling.</w:t>
      </w:r>
    </w:p>
    <w:p w14:paraId="2A751FC0" w14:textId="3DC5CA06" w:rsidR="006371E7" w:rsidRPr="006B2A04" w:rsidRDefault="006371E7" w:rsidP="006371E7">
      <w:pPr>
        <w:pStyle w:val="Heading4"/>
      </w:pPr>
      <w:bookmarkStart w:id="256" w:name="_Toc152011418"/>
      <w:r w:rsidRPr="006B2A04">
        <w:t>8.3.</w:t>
      </w:r>
      <w:r w:rsidRPr="006B2A04">
        <w:rPr>
          <w:lang w:val="en-US"/>
        </w:rPr>
        <w:t>2A</w:t>
      </w:r>
      <w:r w:rsidRPr="006B2A04">
        <w:t>.</w:t>
      </w:r>
      <w:r w:rsidRPr="006B2A04">
        <w:rPr>
          <w:lang w:val="en-US"/>
        </w:rPr>
        <w:t>2</w:t>
      </w:r>
      <w:r w:rsidRPr="006B2A04">
        <w:tab/>
        <w:t xml:space="preserve">Proposed </w:t>
      </w:r>
      <w:r w:rsidR="00C047F9">
        <w:t>s</w:t>
      </w:r>
      <w:r w:rsidRPr="006B2A04">
        <w:t>cheme</w:t>
      </w:r>
      <w:bookmarkEnd w:id="256"/>
    </w:p>
    <w:p w14:paraId="6A4FC06B" w14:textId="41D7C3BE" w:rsidR="006371E7" w:rsidRPr="006B2A04" w:rsidRDefault="00C047F9" w:rsidP="00C047F9">
      <w:pPr>
        <w:pStyle w:val="B1"/>
        <w:rPr>
          <w:lang w:val="en-US" w:eastAsia="zh-CN"/>
        </w:rPr>
      </w:pPr>
      <w:r>
        <w:rPr>
          <w:lang w:val="en-US"/>
        </w:rPr>
        <w:t>-</w:t>
      </w:r>
      <w:r>
        <w:rPr>
          <w:lang w:val="en-US"/>
        </w:rPr>
        <w:tab/>
      </w:r>
      <w:r w:rsidR="006371E7" w:rsidRPr="006B2A04">
        <w:rPr>
          <w:lang w:val="en-US"/>
        </w:rPr>
        <w:t>Source 1 (</w:t>
      </w:r>
      <w:r w:rsidR="001761D0" w:rsidRPr="006B2A04">
        <w:rPr>
          <w:lang w:val="en-US"/>
        </w:rPr>
        <w:t>[44]</w:t>
      </w:r>
      <w:r w:rsidR="006371E7" w:rsidRPr="006B2A04">
        <w:rPr>
          <w:lang w:val="en-US"/>
        </w:rPr>
        <w:t>)</w:t>
      </w:r>
    </w:p>
    <w:p w14:paraId="1095C781" w14:textId="168DAB85" w:rsidR="006371E7" w:rsidRPr="006B2A04" w:rsidRDefault="00C047F9" w:rsidP="00C047F9">
      <w:pPr>
        <w:pStyle w:val="B2"/>
        <w:rPr>
          <w:lang w:val="en-US" w:eastAsia="en-GB"/>
        </w:rPr>
      </w:pPr>
      <w:r>
        <w:rPr>
          <w:lang w:val="en-US"/>
        </w:rPr>
        <w:t>-</w:t>
      </w:r>
      <w:r>
        <w:rPr>
          <w:lang w:val="en-US"/>
        </w:rPr>
        <w:tab/>
      </w:r>
      <w:r w:rsidR="006371E7" w:rsidRPr="006B2A04">
        <w:rPr>
          <w:lang w:val="en-US"/>
        </w:rPr>
        <w:t>Dynamic TDD with “protected” UL-only slot (p-dTDD) has TDD UL/DL configuration FFFFU. All gNBs coordinate to configure the same UL-only slot such that it is free of CLI. For example, the UL-only slot can be used by gNBs for reliable reception of UL control channels to support HARQ for the downlink.</w:t>
      </w:r>
    </w:p>
    <w:p w14:paraId="5D13524A" w14:textId="303D93B8" w:rsidR="006371E7" w:rsidRPr="006B2A04" w:rsidRDefault="00C047F9" w:rsidP="00C047F9">
      <w:pPr>
        <w:pStyle w:val="B2"/>
        <w:rPr>
          <w:lang w:val="en-US"/>
        </w:rPr>
      </w:pPr>
      <w:r>
        <w:rPr>
          <w:lang w:val="en-US"/>
        </w:rPr>
        <w:t>-</w:t>
      </w:r>
      <w:r>
        <w:rPr>
          <w:lang w:val="en-US"/>
        </w:rPr>
        <w:tab/>
      </w:r>
      <w:r w:rsidR="006371E7" w:rsidRPr="006B2A04">
        <w:rPr>
          <w:lang w:val="en-US"/>
        </w:rPr>
        <w:t xml:space="preserve">Source </w:t>
      </w:r>
      <w:r w:rsidR="006371E7" w:rsidRPr="006B2A04">
        <w:rPr>
          <w:rFonts w:hint="eastAsia"/>
          <w:lang w:val="en-US" w:eastAsia="zh-CN"/>
        </w:rPr>
        <w:t>1</w:t>
      </w:r>
      <w:r w:rsidR="006371E7" w:rsidRPr="006B2A04">
        <w:rPr>
          <w:lang w:val="en-US"/>
        </w:rPr>
        <w:t xml:space="preserve"> shows SLS results at low, medium, and high load comparing dynamic TDD with protected UL-only slot (p-dTDD) to baseline dynamic TDD (dTDD).</w:t>
      </w:r>
    </w:p>
    <w:p w14:paraId="4948C416" w14:textId="7B5916C5" w:rsidR="006371E7" w:rsidRPr="006B2A04" w:rsidRDefault="00C047F9" w:rsidP="00C047F9">
      <w:pPr>
        <w:pStyle w:val="B1"/>
        <w:rPr>
          <w:lang w:val="en-US"/>
        </w:rPr>
      </w:pPr>
      <w:r>
        <w:rPr>
          <w:lang w:val="en-US"/>
        </w:rPr>
        <w:t>-</w:t>
      </w:r>
      <w:r>
        <w:rPr>
          <w:lang w:val="en-US"/>
        </w:rPr>
        <w:tab/>
      </w:r>
      <w:r w:rsidR="006371E7" w:rsidRPr="006B2A04">
        <w:rPr>
          <w:lang w:val="en-US"/>
        </w:rPr>
        <w:t>Source 2 (</w:t>
      </w:r>
      <w:r w:rsidR="00D95A20" w:rsidRPr="006B2A04">
        <w:rPr>
          <w:lang w:val="en-US"/>
        </w:rPr>
        <w:t>[32]</w:t>
      </w:r>
      <w:r w:rsidR="006371E7" w:rsidRPr="006B2A04">
        <w:rPr>
          <w:lang w:val="en-US"/>
        </w:rPr>
        <w:t xml:space="preserve">)  </w:t>
      </w:r>
    </w:p>
    <w:p w14:paraId="07976CB8" w14:textId="50181F12" w:rsidR="006371E7" w:rsidRPr="006B2A04" w:rsidRDefault="00C047F9" w:rsidP="00C047F9">
      <w:pPr>
        <w:pStyle w:val="B2"/>
        <w:rPr>
          <w:lang w:val="en-US"/>
        </w:rPr>
      </w:pPr>
      <w:r>
        <w:rPr>
          <w:lang w:val="en-US"/>
        </w:rPr>
        <w:t>-</w:t>
      </w:r>
      <w:r>
        <w:rPr>
          <w:lang w:val="en-US"/>
        </w:rPr>
        <w:tab/>
      </w:r>
      <w:r w:rsidR="006371E7" w:rsidRPr="006B2A04">
        <w:rPr>
          <w:lang w:val="en-US"/>
        </w:rPr>
        <w:t xml:space="preserve">For 2-layer Scenario B (HetNet with Urban Macro and Indoor), semi-static TDD pattern {DDDSU} and {DSUUU} are used for Urban Macro cell (layer 1) and Indoor office cell (layer 2), respectively. </w:t>
      </w:r>
    </w:p>
    <w:p w14:paraId="4537928F" w14:textId="12902013" w:rsidR="006371E7" w:rsidRPr="006B2A04" w:rsidRDefault="00C047F9" w:rsidP="00C047F9">
      <w:pPr>
        <w:pStyle w:val="B2"/>
        <w:rPr>
          <w:lang w:val="en-US"/>
        </w:rPr>
      </w:pPr>
      <w:r>
        <w:rPr>
          <w:lang w:val="en-US"/>
        </w:rPr>
        <w:t>-</w:t>
      </w:r>
      <w:r>
        <w:rPr>
          <w:lang w:val="en-US"/>
        </w:rPr>
        <w:tab/>
      </w:r>
      <w:r w:rsidR="006371E7" w:rsidRPr="006B2A04">
        <w:rPr>
          <w:lang w:val="en-US"/>
        </w:rPr>
        <w:t>The gNB schedules the UE suffering severe gNB-to-gNB interference on the UL slots without CLI (i.e., the last UL slot in each TDD period) to avoid the impact of gNB-to-gNB CLI.</w:t>
      </w:r>
    </w:p>
    <w:p w14:paraId="7FFE57DB" w14:textId="77777777" w:rsidR="006371E7" w:rsidRPr="006B2A04" w:rsidRDefault="006371E7" w:rsidP="006371E7">
      <w:pPr>
        <w:pStyle w:val="Heading4"/>
      </w:pPr>
      <w:bookmarkStart w:id="257" w:name="_Toc152011419"/>
      <w:r w:rsidRPr="006B2A04">
        <w:t>8.3.</w:t>
      </w:r>
      <w:r w:rsidRPr="006B2A04">
        <w:rPr>
          <w:lang w:val="en-US"/>
        </w:rPr>
        <w:t>2A</w:t>
      </w:r>
      <w:r w:rsidRPr="006B2A04">
        <w:t>.</w:t>
      </w:r>
      <w:r w:rsidRPr="006B2A04">
        <w:rPr>
          <w:lang w:val="en-US"/>
        </w:rPr>
        <w:t>3</w:t>
      </w:r>
      <w:r w:rsidRPr="006B2A04">
        <w:tab/>
        <w:t>Performance evaluation or analysis</w:t>
      </w:r>
      <w:bookmarkEnd w:id="257"/>
    </w:p>
    <w:p w14:paraId="08BE5BA9" w14:textId="43AC445A" w:rsidR="00B25B2C" w:rsidRPr="006B2A04" w:rsidRDefault="00B25B2C" w:rsidP="00C047F9">
      <w:r w:rsidRPr="006B2A04">
        <w:rPr>
          <w:rFonts w:eastAsia="Malgun Gothic"/>
          <w:lang w:eastAsia="ko-KR"/>
        </w:rPr>
        <w:t>2 sources (</w:t>
      </w:r>
      <w:r w:rsidR="001761D0" w:rsidRPr="006B2A04">
        <w:rPr>
          <w:rFonts w:eastAsia="Malgun Gothic"/>
          <w:color w:val="000000"/>
          <w:lang w:eastAsia="ko-KR"/>
        </w:rPr>
        <w:t>[44]</w:t>
      </w:r>
      <w:r w:rsidRPr="006B2A04">
        <w:rPr>
          <w:rFonts w:eastAsia="Malgun Gothic"/>
          <w:color w:val="000000"/>
          <w:lang w:eastAsia="ko-KR"/>
        </w:rPr>
        <w:t xml:space="preserve">, </w:t>
      </w:r>
      <w:r w:rsidR="00D95A20" w:rsidRPr="006B2A04">
        <w:t>[32]</w:t>
      </w:r>
      <w:r w:rsidRPr="006B2A04">
        <w:t>) provided SLS evaluation results for performance comparison between dynamic/flexible TDD with aligned UL slot(s) between gNBs and the reference scheme (i.e., dynamic TDD with full flexible slots for source 1(</w:t>
      </w:r>
      <w:r w:rsidR="001761D0" w:rsidRPr="006B2A04">
        <w:t>[44]</w:t>
      </w:r>
      <w:r w:rsidRPr="006B2A04">
        <w:t>), static TDD for source 2 (</w:t>
      </w:r>
      <w:r w:rsidR="00D95A20" w:rsidRPr="006B2A04">
        <w:t>[32]</w:t>
      </w:r>
      <w:r w:rsidRPr="006B2A04">
        <w:t xml:space="preserve">)). The evaluation results are captured in Annex B.4. </w:t>
      </w:r>
    </w:p>
    <w:p w14:paraId="09CF0D08" w14:textId="77777777" w:rsidR="00B25B2C" w:rsidRPr="006B2A04" w:rsidRDefault="00B25B2C" w:rsidP="00C047F9">
      <w:r w:rsidRPr="006B2A04">
        <w:t>The summary of DL average-UPT gain and UL average-UPT gain are provided in Table 8.3.2A.3-1, where large packet size is assumed.</w:t>
      </w:r>
    </w:p>
    <w:p w14:paraId="45EEE907" w14:textId="220080F8" w:rsidR="00B25B2C" w:rsidRPr="006B2A04" w:rsidRDefault="00B25B2C" w:rsidP="00C047F9">
      <w:pPr>
        <w:pStyle w:val="TH"/>
      </w:pPr>
      <w:r w:rsidRPr="006B2A04">
        <w:t xml:space="preserve">Table 8.3.2A.3-1: </w:t>
      </w:r>
      <w:r w:rsidRPr="006B2A04">
        <w:rPr>
          <w:lang w:val="en-US" w:eastAsia="zh-CN"/>
        </w:rPr>
        <w:t xml:space="preserve">Time </w:t>
      </w:r>
      <w:r w:rsidR="00C047F9">
        <w:rPr>
          <w:lang w:val="en-US" w:eastAsia="zh-CN"/>
        </w:rPr>
        <w:t>d</w:t>
      </w:r>
      <w:r w:rsidRPr="006B2A04">
        <w:rPr>
          <w:lang w:val="en-US" w:eastAsia="zh-CN"/>
        </w:rPr>
        <w:t xml:space="preserve">omain </w:t>
      </w:r>
      <w:r w:rsidR="00C047F9">
        <w:rPr>
          <w:lang w:val="en-US" w:eastAsia="zh-CN"/>
        </w:rPr>
        <w:t>s</w:t>
      </w:r>
      <w:r w:rsidRPr="006B2A04">
        <w:rPr>
          <w:lang w:val="en-US" w:eastAsia="zh-CN"/>
        </w:rPr>
        <w:t>cheme using UL slot(s) aligned between gNBs</w:t>
      </w:r>
      <w:r w:rsidR="00001D90" w:rsidRPr="006B2A04">
        <w:rPr>
          <w:lang w:val="en-US" w:eastAsia="zh-CN"/>
        </w:rPr>
        <w:t xml:space="preserve"> vs. </w:t>
      </w:r>
      <w:r w:rsidR="00001D90" w:rsidRPr="006B2A04">
        <w:t>Reference scheme</w:t>
      </w:r>
      <w:r w:rsidR="00C047F9">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B25B2C" w:rsidRPr="006B2A04" w14:paraId="3470C187" w14:textId="77777777" w:rsidTr="00C047F9">
        <w:trPr>
          <w:trHeight w:val="20"/>
        </w:trPr>
        <w:tc>
          <w:tcPr>
            <w:tcW w:w="2751" w:type="dxa"/>
            <w:gridSpan w:val="2"/>
          </w:tcPr>
          <w:p w14:paraId="796E9D36" w14:textId="77777777" w:rsidR="00B25B2C" w:rsidRPr="00C047F9" w:rsidRDefault="00B25B2C" w:rsidP="00C047F9">
            <w:pPr>
              <w:spacing w:after="0"/>
              <w:rPr>
                <w:rFonts w:ascii="Arial" w:hAnsi="Arial" w:cs="Arial"/>
                <w:b/>
                <w:sz w:val="16"/>
                <w:szCs w:val="16"/>
              </w:rPr>
            </w:pPr>
          </w:p>
        </w:tc>
        <w:tc>
          <w:tcPr>
            <w:tcW w:w="2306" w:type="dxa"/>
            <w:gridSpan w:val="2"/>
            <w:vAlign w:val="center"/>
          </w:tcPr>
          <w:p w14:paraId="2392217F" w14:textId="77777777" w:rsidR="00B25B2C" w:rsidRPr="00C047F9" w:rsidRDefault="00B25B2C" w:rsidP="00C047F9">
            <w:pPr>
              <w:spacing w:after="0"/>
              <w:jc w:val="center"/>
              <w:rPr>
                <w:rFonts w:ascii="Arial" w:eastAsia="Malgun Gothic" w:hAnsi="Arial" w:cs="Arial"/>
                <w:b/>
                <w:color w:val="000000"/>
                <w:sz w:val="16"/>
                <w:szCs w:val="16"/>
                <w:lang w:eastAsia="ko-KR"/>
              </w:rPr>
            </w:pPr>
            <w:r w:rsidRPr="00C047F9">
              <w:rPr>
                <w:rFonts w:ascii="Arial" w:hAnsi="Arial" w:cs="Arial"/>
                <w:b/>
                <w:color w:val="000000"/>
                <w:sz w:val="16"/>
                <w:szCs w:val="16"/>
              </w:rPr>
              <w:t>Low load</w:t>
            </w:r>
          </w:p>
        </w:tc>
        <w:tc>
          <w:tcPr>
            <w:tcW w:w="2306" w:type="dxa"/>
            <w:gridSpan w:val="2"/>
            <w:vAlign w:val="center"/>
          </w:tcPr>
          <w:p w14:paraId="381BC8CC" w14:textId="77777777" w:rsidR="00B25B2C" w:rsidRPr="00C047F9" w:rsidRDefault="00B25B2C" w:rsidP="00C047F9">
            <w:pPr>
              <w:spacing w:after="0"/>
              <w:jc w:val="center"/>
              <w:rPr>
                <w:rFonts w:ascii="Arial" w:eastAsia="Malgun Gothic" w:hAnsi="Arial" w:cs="Arial"/>
                <w:b/>
                <w:color w:val="000000"/>
                <w:sz w:val="16"/>
                <w:szCs w:val="16"/>
                <w:lang w:eastAsia="ko-KR"/>
              </w:rPr>
            </w:pPr>
            <w:r w:rsidRPr="00C047F9">
              <w:rPr>
                <w:rFonts w:ascii="Arial" w:hAnsi="Arial" w:cs="Arial"/>
                <w:b/>
                <w:color w:val="000000"/>
                <w:sz w:val="16"/>
                <w:szCs w:val="16"/>
              </w:rPr>
              <w:t>Medium load</w:t>
            </w:r>
          </w:p>
        </w:tc>
        <w:tc>
          <w:tcPr>
            <w:tcW w:w="2306" w:type="dxa"/>
            <w:gridSpan w:val="2"/>
            <w:vAlign w:val="center"/>
          </w:tcPr>
          <w:p w14:paraId="1CF314C6" w14:textId="77777777" w:rsidR="00B25B2C" w:rsidRPr="00C047F9" w:rsidRDefault="00B25B2C" w:rsidP="00C047F9">
            <w:pPr>
              <w:spacing w:after="0"/>
              <w:jc w:val="center"/>
              <w:rPr>
                <w:rFonts w:ascii="Arial" w:hAnsi="Arial" w:cs="Arial"/>
                <w:b/>
                <w:color w:val="000000"/>
                <w:sz w:val="16"/>
                <w:szCs w:val="16"/>
              </w:rPr>
            </w:pPr>
            <w:r w:rsidRPr="00C047F9">
              <w:rPr>
                <w:rFonts w:ascii="Arial" w:hAnsi="Arial" w:cs="Arial"/>
                <w:b/>
                <w:color w:val="000000"/>
                <w:sz w:val="16"/>
                <w:szCs w:val="16"/>
              </w:rPr>
              <w:t>High load</w:t>
            </w:r>
          </w:p>
        </w:tc>
      </w:tr>
      <w:tr w:rsidR="00B25B2C" w:rsidRPr="006B2A04" w14:paraId="1BCA238F" w14:textId="77777777" w:rsidTr="00C047F9">
        <w:trPr>
          <w:trHeight w:val="20"/>
        </w:trPr>
        <w:tc>
          <w:tcPr>
            <w:tcW w:w="2751" w:type="dxa"/>
            <w:gridSpan w:val="2"/>
          </w:tcPr>
          <w:p w14:paraId="64BD2A76" w14:textId="77777777" w:rsidR="00B25B2C" w:rsidRPr="00C047F9" w:rsidRDefault="00B25B2C" w:rsidP="00C047F9">
            <w:pPr>
              <w:spacing w:after="0"/>
              <w:rPr>
                <w:rFonts w:ascii="Arial" w:hAnsi="Arial" w:cs="Arial"/>
                <w:b/>
                <w:sz w:val="16"/>
                <w:szCs w:val="16"/>
              </w:rPr>
            </w:pPr>
          </w:p>
        </w:tc>
        <w:tc>
          <w:tcPr>
            <w:tcW w:w="1153" w:type="dxa"/>
            <w:vAlign w:val="center"/>
          </w:tcPr>
          <w:p w14:paraId="4812E994" w14:textId="42C6FF38" w:rsidR="00B25B2C" w:rsidRPr="00C047F9" w:rsidRDefault="00B25B2C" w:rsidP="00C047F9">
            <w:pPr>
              <w:spacing w:after="0"/>
              <w:jc w:val="center"/>
              <w:rPr>
                <w:rFonts w:ascii="Arial" w:eastAsia="Malgun Gothic" w:hAnsi="Arial" w:cs="Arial"/>
                <w:b/>
                <w:color w:val="000000"/>
                <w:sz w:val="16"/>
                <w:szCs w:val="16"/>
                <w:lang w:eastAsia="ko-KR"/>
              </w:rPr>
            </w:pPr>
            <w:r w:rsidRPr="00C047F9">
              <w:rPr>
                <w:rFonts w:ascii="Arial" w:eastAsia="Malgun Gothic" w:hAnsi="Arial" w:cs="Arial"/>
                <w:b/>
                <w:color w:val="000000"/>
                <w:sz w:val="16"/>
                <w:szCs w:val="16"/>
                <w:lang w:eastAsia="ko-KR"/>
              </w:rPr>
              <w:t>Source 1 (</w:t>
            </w:r>
            <w:r w:rsidR="001761D0" w:rsidRPr="00C047F9">
              <w:rPr>
                <w:rFonts w:ascii="Arial" w:eastAsia="Malgun Gothic" w:hAnsi="Arial" w:cs="Arial"/>
                <w:b/>
                <w:color w:val="000000"/>
                <w:sz w:val="16"/>
                <w:szCs w:val="16"/>
                <w:lang w:eastAsia="ko-KR"/>
              </w:rPr>
              <w:t>[44]</w:t>
            </w:r>
            <w:r w:rsidRPr="00C047F9">
              <w:rPr>
                <w:rFonts w:ascii="Arial" w:eastAsia="Malgun Gothic" w:hAnsi="Arial" w:cs="Arial"/>
                <w:b/>
                <w:color w:val="000000"/>
                <w:sz w:val="16"/>
                <w:szCs w:val="16"/>
                <w:lang w:eastAsia="ko-KR"/>
              </w:rPr>
              <w:t>)</w:t>
            </w:r>
          </w:p>
        </w:tc>
        <w:tc>
          <w:tcPr>
            <w:tcW w:w="1153" w:type="dxa"/>
            <w:vAlign w:val="center"/>
          </w:tcPr>
          <w:p w14:paraId="18979E25" w14:textId="0EF54AE3" w:rsidR="00B25B2C" w:rsidRPr="00C047F9" w:rsidRDefault="00B25B2C" w:rsidP="00C047F9">
            <w:pPr>
              <w:spacing w:after="0"/>
              <w:jc w:val="center"/>
              <w:rPr>
                <w:rFonts w:ascii="Arial" w:eastAsia="Malgun Gothic" w:hAnsi="Arial" w:cs="Arial"/>
                <w:b/>
                <w:color w:val="000000"/>
                <w:sz w:val="16"/>
                <w:szCs w:val="16"/>
                <w:lang w:eastAsia="ko-KR"/>
              </w:rPr>
            </w:pPr>
            <w:r w:rsidRPr="00C047F9">
              <w:rPr>
                <w:rFonts w:ascii="Arial" w:eastAsia="Malgun Gothic" w:hAnsi="Arial" w:cs="Arial"/>
                <w:b/>
                <w:color w:val="000000"/>
                <w:sz w:val="16"/>
                <w:szCs w:val="16"/>
                <w:lang w:eastAsia="ko-KR"/>
              </w:rPr>
              <w:t>Source 2 (</w:t>
            </w:r>
            <w:r w:rsidR="00D95A20" w:rsidRPr="00C047F9">
              <w:rPr>
                <w:rFonts w:ascii="Arial" w:eastAsia="Malgun Gothic" w:hAnsi="Arial" w:cs="Arial"/>
                <w:b/>
                <w:color w:val="000000"/>
                <w:sz w:val="16"/>
                <w:szCs w:val="16"/>
                <w:lang w:eastAsia="ko-KR"/>
              </w:rPr>
              <w:t>[32]</w:t>
            </w:r>
            <w:r w:rsidRPr="00C047F9">
              <w:rPr>
                <w:rFonts w:ascii="Arial" w:eastAsia="Malgun Gothic" w:hAnsi="Arial" w:cs="Arial"/>
                <w:b/>
                <w:color w:val="000000"/>
                <w:sz w:val="16"/>
                <w:szCs w:val="16"/>
                <w:lang w:eastAsia="ko-KR"/>
              </w:rPr>
              <w:t>)</w:t>
            </w:r>
          </w:p>
        </w:tc>
        <w:tc>
          <w:tcPr>
            <w:tcW w:w="1153" w:type="dxa"/>
            <w:vAlign w:val="center"/>
          </w:tcPr>
          <w:p w14:paraId="0B9AC0F2" w14:textId="6739EEF8" w:rsidR="00B25B2C" w:rsidRPr="00C047F9" w:rsidRDefault="00B25B2C" w:rsidP="00C047F9">
            <w:pPr>
              <w:spacing w:after="0"/>
              <w:jc w:val="center"/>
              <w:rPr>
                <w:rFonts w:ascii="Arial" w:hAnsi="Arial" w:cs="Arial"/>
                <w:b/>
                <w:color w:val="000000"/>
                <w:sz w:val="16"/>
                <w:szCs w:val="16"/>
              </w:rPr>
            </w:pPr>
            <w:r w:rsidRPr="00C047F9">
              <w:rPr>
                <w:rFonts w:ascii="Arial" w:eastAsia="Malgun Gothic" w:hAnsi="Arial" w:cs="Arial"/>
                <w:b/>
                <w:color w:val="000000"/>
                <w:sz w:val="16"/>
                <w:szCs w:val="16"/>
                <w:lang w:eastAsia="ko-KR"/>
              </w:rPr>
              <w:t>Source 1 (</w:t>
            </w:r>
            <w:r w:rsidR="001761D0" w:rsidRPr="00C047F9">
              <w:rPr>
                <w:rFonts w:ascii="Arial" w:eastAsia="Malgun Gothic" w:hAnsi="Arial" w:cs="Arial"/>
                <w:b/>
                <w:color w:val="000000"/>
                <w:sz w:val="16"/>
                <w:szCs w:val="16"/>
                <w:lang w:eastAsia="ko-KR"/>
              </w:rPr>
              <w:t>[44]</w:t>
            </w:r>
            <w:r w:rsidRPr="00C047F9">
              <w:rPr>
                <w:rFonts w:ascii="Arial" w:eastAsia="Malgun Gothic" w:hAnsi="Arial" w:cs="Arial"/>
                <w:b/>
                <w:color w:val="000000"/>
                <w:sz w:val="16"/>
                <w:szCs w:val="16"/>
                <w:lang w:eastAsia="ko-KR"/>
              </w:rPr>
              <w:t>)</w:t>
            </w:r>
          </w:p>
        </w:tc>
        <w:tc>
          <w:tcPr>
            <w:tcW w:w="1153" w:type="dxa"/>
            <w:vAlign w:val="center"/>
          </w:tcPr>
          <w:p w14:paraId="4AE8ACAD" w14:textId="4559A210" w:rsidR="00B25B2C" w:rsidRPr="00C047F9" w:rsidRDefault="00B25B2C" w:rsidP="00C047F9">
            <w:pPr>
              <w:spacing w:after="0"/>
              <w:jc w:val="center"/>
              <w:rPr>
                <w:rFonts w:ascii="Arial" w:hAnsi="Arial" w:cs="Arial"/>
                <w:b/>
                <w:color w:val="000000"/>
                <w:sz w:val="16"/>
                <w:szCs w:val="16"/>
              </w:rPr>
            </w:pPr>
            <w:r w:rsidRPr="00C047F9">
              <w:rPr>
                <w:rFonts w:ascii="Arial" w:eastAsia="Malgun Gothic" w:hAnsi="Arial" w:cs="Arial"/>
                <w:b/>
                <w:color w:val="000000"/>
                <w:sz w:val="16"/>
                <w:szCs w:val="16"/>
                <w:lang w:eastAsia="ko-KR"/>
              </w:rPr>
              <w:t>Source 2 (</w:t>
            </w:r>
            <w:r w:rsidR="00D95A20" w:rsidRPr="00C047F9">
              <w:rPr>
                <w:rFonts w:ascii="Arial" w:eastAsia="Malgun Gothic" w:hAnsi="Arial" w:cs="Arial"/>
                <w:b/>
                <w:color w:val="000000"/>
                <w:sz w:val="16"/>
                <w:szCs w:val="16"/>
                <w:lang w:eastAsia="ko-KR"/>
              </w:rPr>
              <w:t>[32]</w:t>
            </w:r>
            <w:r w:rsidRPr="00C047F9">
              <w:rPr>
                <w:rFonts w:ascii="Arial" w:eastAsia="Malgun Gothic" w:hAnsi="Arial" w:cs="Arial"/>
                <w:b/>
                <w:color w:val="000000"/>
                <w:sz w:val="16"/>
                <w:szCs w:val="16"/>
                <w:lang w:eastAsia="ko-KR"/>
              </w:rPr>
              <w:t>)</w:t>
            </w:r>
          </w:p>
        </w:tc>
        <w:tc>
          <w:tcPr>
            <w:tcW w:w="1153" w:type="dxa"/>
            <w:vAlign w:val="center"/>
          </w:tcPr>
          <w:p w14:paraId="5B353B7E" w14:textId="349181F3" w:rsidR="00B25B2C" w:rsidRPr="00C047F9" w:rsidRDefault="00B25B2C" w:rsidP="00C047F9">
            <w:pPr>
              <w:spacing w:after="0"/>
              <w:jc w:val="center"/>
              <w:rPr>
                <w:rFonts w:ascii="Arial" w:hAnsi="Arial" w:cs="Arial"/>
                <w:b/>
                <w:color w:val="000000"/>
                <w:sz w:val="16"/>
                <w:szCs w:val="16"/>
              </w:rPr>
            </w:pPr>
            <w:r w:rsidRPr="00C047F9">
              <w:rPr>
                <w:rFonts w:ascii="Arial" w:eastAsia="Malgun Gothic" w:hAnsi="Arial" w:cs="Arial"/>
                <w:b/>
                <w:color w:val="000000"/>
                <w:sz w:val="16"/>
                <w:szCs w:val="16"/>
                <w:lang w:eastAsia="ko-KR"/>
              </w:rPr>
              <w:t>Source 1 (</w:t>
            </w:r>
            <w:r w:rsidR="001761D0" w:rsidRPr="00C047F9">
              <w:rPr>
                <w:rFonts w:ascii="Arial" w:eastAsia="Malgun Gothic" w:hAnsi="Arial" w:cs="Arial"/>
                <w:b/>
                <w:color w:val="000000"/>
                <w:sz w:val="16"/>
                <w:szCs w:val="16"/>
                <w:lang w:eastAsia="ko-KR"/>
              </w:rPr>
              <w:t>[44]</w:t>
            </w:r>
            <w:r w:rsidRPr="00C047F9">
              <w:rPr>
                <w:rFonts w:ascii="Arial" w:eastAsia="Malgun Gothic" w:hAnsi="Arial" w:cs="Arial"/>
                <w:b/>
                <w:color w:val="000000"/>
                <w:sz w:val="16"/>
                <w:szCs w:val="16"/>
                <w:lang w:eastAsia="ko-KR"/>
              </w:rPr>
              <w:t>)</w:t>
            </w:r>
          </w:p>
        </w:tc>
        <w:tc>
          <w:tcPr>
            <w:tcW w:w="1153" w:type="dxa"/>
            <w:vAlign w:val="center"/>
          </w:tcPr>
          <w:p w14:paraId="24383807" w14:textId="454B8F75" w:rsidR="00B25B2C" w:rsidRPr="00C047F9" w:rsidRDefault="00B25B2C" w:rsidP="00C047F9">
            <w:pPr>
              <w:spacing w:after="0"/>
              <w:jc w:val="center"/>
              <w:rPr>
                <w:rFonts w:ascii="Arial" w:hAnsi="Arial" w:cs="Arial"/>
                <w:b/>
                <w:color w:val="000000"/>
                <w:sz w:val="16"/>
                <w:szCs w:val="16"/>
              </w:rPr>
            </w:pPr>
            <w:r w:rsidRPr="00C047F9">
              <w:rPr>
                <w:rFonts w:ascii="Arial" w:eastAsia="Malgun Gothic" w:hAnsi="Arial" w:cs="Arial"/>
                <w:b/>
                <w:color w:val="000000"/>
                <w:sz w:val="16"/>
                <w:szCs w:val="16"/>
                <w:lang w:eastAsia="ko-KR"/>
              </w:rPr>
              <w:t>Source 2 (</w:t>
            </w:r>
            <w:r w:rsidR="00D95A20" w:rsidRPr="00C047F9">
              <w:rPr>
                <w:rFonts w:ascii="Arial" w:eastAsia="Malgun Gothic" w:hAnsi="Arial" w:cs="Arial"/>
                <w:b/>
                <w:color w:val="000000"/>
                <w:sz w:val="16"/>
                <w:szCs w:val="16"/>
                <w:lang w:eastAsia="ko-KR"/>
              </w:rPr>
              <w:t>[32]</w:t>
            </w:r>
            <w:r w:rsidRPr="00C047F9">
              <w:rPr>
                <w:rFonts w:ascii="Arial" w:eastAsia="Malgun Gothic" w:hAnsi="Arial" w:cs="Arial"/>
                <w:b/>
                <w:color w:val="000000"/>
                <w:sz w:val="16"/>
                <w:szCs w:val="16"/>
                <w:lang w:eastAsia="ko-KR"/>
              </w:rPr>
              <w:t>)</w:t>
            </w:r>
          </w:p>
        </w:tc>
      </w:tr>
      <w:tr w:rsidR="00B25B2C" w:rsidRPr="006B2A04" w14:paraId="5D376ACA" w14:textId="77777777" w:rsidTr="00C047F9">
        <w:trPr>
          <w:trHeight w:val="20"/>
        </w:trPr>
        <w:tc>
          <w:tcPr>
            <w:tcW w:w="1724" w:type="dxa"/>
          </w:tcPr>
          <w:p w14:paraId="34C2F593"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 xml:space="preserve">DL average-UPT </w:t>
            </w:r>
            <w:r w:rsidRPr="00C047F9">
              <w:rPr>
                <w:rFonts w:ascii="Arial" w:hAnsi="Arial" w:cs="Arial"/>
                <w:b/>
                <w:bCs/>
                <w:color w:val="000000"/>
                <w:sz w:val="16"/>
                <w:szCs w:val="16"/>
              </w:rPr>
              <w:t>gain for layer-1</w:t>
            </w:r>
          </w:p>
        </w:tc>
        <w:tc>
          <w:tcPr>
            <w:tcW w:w="1027" w:type="dxa"/>
            <w:vAlign w:val="center"/>
          </w:tcPr>
          <w:p w14:paraId="3653CCF6"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Mean</w:t>
            </w:r>
          </w:p>
          <w:p w14:paraId="47EADAEC"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5%</w:t>
            </w:r>
          </w:p>
          <w:p w14:paraId="17DD7C9C"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50%</w:t>
            </w:r>
          </w:p>
        </w:tc>
        <w:tc>
          <w:tcPr>
            <w:tcW w:w="1153" w:type="dxa"/>
          </w:tcPr>
          <w:p w14:paraId="27021D3A"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-17.05%</w:t>
            </w:r>
          </w:p>
          <w:p w14:paraId="17280886"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 xml:space="preserve"> -18.23%</w:t>
            </w:r>
          </w:p>
          <w:p w14:paraId="75DBB6F9"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-17.34%</w:t>
            </w:r>
          </w:p>
        </w:tc>
        <w:tc>
          <w:tcPr>
            <w:tcW w:w="1153" w:type="dxa"/>
          </w:tcPr>
          <w:p w14:paraId="09075470"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-2.43%</w:t>
            </w:r>
          </w:p>
          <w:p w14:paraId="793F0867"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-3.71%</w:t>
            </w:r>
          </w:p>
          <w:p w14:paraId="02324EB5"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-4.33%</w:t>
            </w:r>
          </w:p>
        </w:tc>
        <w:tc>
          <w:tcPr>
            <w:tcW w:w="1153" w:type="dxa"/>
          </w:tcPr>
          <w:p w14:paraId="5F022FD2"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-23.83%</w:t>
            </w:r>
          </w:p>
          <w:p w14:paraId="4623DDBE" w14:textId="77777777" w:rsidR="00C56586"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71F182B9" w14:textId="1719717F"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-25.21%</w:t>
            </w:r>
          </w:p>
        </w:tc>
        <w:tc>
          <w:tcPr>
            <w:tcW w:w="1153" w:type="dxa"/>
          </w:tcPr>
          <w:p w14:paraId="5930F894"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-6.16%</w:t>
            </w:r>
          </w:p>
          <w:p w14:paraId="46BD2BE5"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-12.36%</w:t>
            </w:r>
          </w:p>
          <w:p w14:paraId="6249B9C5"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-6.79%</w:t>
            </w:r>
          </w:p>
        </w:tc>
        <w:tc>
          <w:tcPr>
            <w:tcW w:w="1153" w:type="dxa"/>
          </w:tcPr>
          <w:p w14:paraId="4168A2A4" w14:textId="4A5D994A"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663452E1" w14:textId="03CE7E28"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005C71C3" w14:textId="23CA88F1"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tc>
        <w:tc>
          <w:tcPr>
            <w:tcW w:w="1153" w:type="dxa"/>
          </w:tcPr>
          <w:p w14:paraId="7584E827"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-9.9%</w:t>
            </w:r>
          </w:p>
          <w:p w14:paraId="06CB27B8"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-24.33%</w:t>
            </w:r>
          </w:p>
          <w:p w14:paraId="3ABF6FF9"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-16.28%</w:t>
            </w:r>
          </w:p>
        </w:tc>
      </w:tr>
      <w:tr w:rsidR="00B25B2C" w:rsidRPr="006B2A04" w14:paraId="5B8734D2" w14:textId="77777777" w:rsidTr="00C047F9">
        <w:trPr>
          <w:trHeight w:val="20"/>
        </w:trPr>
        <w:tc>
          <w:tcPr>
            <w:tcW w:w="1724" w:type="dxa"/>
          </w:tcPr>
          <w:p w14:paraId="32089E3A"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 xml:space="preserve">DL average-UPT </w:t>
            </w:r>
            <w:r w:rsidRPr="00C047F9">
              <w:rPr>
                <w:rFonts w:ascii="Arial" w:hAnsi="Arial" w:cs="Arial"/>
                <w:b/>
                <w:bCs/>
                <w:color w:val="000000"/>
                <w:sz w:val="16"/>
                <w:szCs w:val="16"/>
              </w:rPr>
              <w:t>gain for layer-2</w:t>
            </w:r>
          </w:p>
        </w:tc>
        <w:tc>
          <w:tcPr>
            <w:tcW w:w="1027" w:type="dxa"/>
            <w:vAlign w:val="center"/>
          </w:tcPr>
          <w:p w14:paraId="0FAADE8E"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Mean</w:t>
            </w:r>
          </w:p>
          <w:p w14:paraId="2928AC01"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5%</w:t>
            </w:r>
          </w:p>
          <w:p w14:paraId="185B619B"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50%</w:t>
            </w:r>
          </w:p>
        </w:tc>
        <w:tc>
          <w:tcPr>
            <w:tcW w:w="1153" w:type="dxa"/>
          </w:tcPr>
          <w:p w14:paraId="04BC367A" w14:textId="77777777" w:rsidR="00B25B2C" w:rsidRPr="00C047F9" w:rsidRDefault="00B25B2C" w:rsidP="00C047F9">
            <w:pPr>
              <w:spacing w:after="0"/>
              <w:jc w:val="center"/>
              <w:rPr>
                <w:rFonts w:ascii="Arial" w:eastAsia="Malgun Gothic" w:hAnsi="Arial" w:cs="Arial"/>
                <w:bCs/>
                <w:sz w:val="16"/>
                <w:szCs w:val="16"/>
                <w:lang w:eastAsia="ko-KR"/>
              </w:rPr>
            </w:pPr>
          </w:p>
        </w:tc>
        <w:tc>
          <w:tcPr>
            <w:tcW w:w="1153" w:type="dxa"/>
          </w:tcPr>
          <w:p w14:paraId="43829E84"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-77.47%</w:t>
            </w:r>
          </w:p>
          <w:p w14:paraId="050810A3"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-82.06%</w:t>
            </w:r>
          </w:p>
          <w:p w14:paraId="2172F929"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-80.18%</w:t>
            </w:r>
          </w:p>
        </w:tc>
        <w:tc>
          <w:tcPr>
            <w:tcW w:w="1153" w:type="dxa"/>
          </w:tcPr>
          <w:p w14:paraId="52CD595C" w14:textId="77777777" w:rsidR="00B25B2C" w:rsidRPr="00C047F9" w:rsidRDefault="00B25B2C" w:rsidP="00C047F9">
            <w:pPr>
              <w:spacing w:after="0"/>
              <w:jc w:val="center"/>
              <w:rPr>
                <w:rFonts w:ascii="Arial" w:eastAsia="Malgun Gothic" w:hAnsi="Arial" w:cs="Arial"/>
                <w:bCs/>
                <w:sz w:val="16"/>
                <w:szCs w:val="16"/>
                <w:lang w:eastAsia="ko-KR"/>
              </w:rPr>
            </w:pPr>
          </w:p>
        </w:tc>
        <w:tc>
          <w:tcPr>
            <w:tcW w:w="1153" w:type="dxa"/>
          </w:tcPr>
          <w:p w14:paraId="2AE9F27E"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-85.28%</w:t>
            </w:r>
          </w:p>
          <w:p w14:paraId="6C089DF8"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-94.66%</w:t>
            </w:r>
          </w:p>
          <w:p w14:paraId="21A116E7"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-88.13%</w:t>
            </w:r>
          </w:p>
        </w:tc>
        <w:tc>
          <w:tcPr>
            <w:tcW w:w="1153" w:type="dxa"/>
          </w:tcPr>
          <w:p w14:paraId="3BF84D4C" w14:textId="77777777" w:rsidR="00B25B2C" w:rsidRPr="00C047F9" w:rsidRDefault="00B25B2C" w:rsidP="00C047F9">
            <w:pPr>
              <w:spacing w:after="0"/>
              <w:jc w:val="center"/>
              <w:rPr>
                <w:rFonts w:ascii="Arial" w:eastAsia="Malgun Gothic" w:hAnsi="Arial" w:cs="Arial"/>
                <w:bCs/>
                <w:sz w:val="16"/>
                <w:szCs w:val="16"/>
                <w:lang w:eastAsia="ko-KR"/>
              </w:rPr>
            </w:pPr>
          </w:p>
        </w:tc>
        <w:tc>
          <w:tcPr>
            <w:tcW w:w="1153" w:type="dxa"/>
          </w:tcPr>
          <w:p w14:paraId="3FBA2AFC"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-87.47%</w:t>
            </w:r>
          </w:p>
          <w:p w14:paraId="640FDF3C"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-93.03%</w:t>
            </w:r>
          </w:p>
          <w:p w14:paraId="4FF3EAE5"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-91.71%</w:t>
            </w:r>
          </w:p>
        </w:tc>
      </w:tr>
      <w:tr w:rsidR="00B25B2C" w:rsidRPr="006B2A04" w14:paraId="187CC8A8" w14:textId="77777777" w:rsidTr="00C047F9">
        <w:trPr>
          <w:trHeight w:val="20"/>
        </w:trPr>
        <w:tc>
          <w:tcPr>
            <w:tcW w:w="1724" w:type="dxa"/>
          </w:tcPr>
          <w:p w14:paraId="6D025020"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 xml:space="preserve">UL average-UPT </w:t>
            </w:r>
            <w:r w:rsidRPr="00C047F9">
              <w:rPr>
                <w:rFonts w:ascii="Arial" w:hAnsi="Arial" w:cs="Arial"/>
                <w:b/>
                <w:bCs/>
                <w:color w:val="000000"/>
                <w:sz w:val="16"/>
                <w:szCs w:val="16"/>
              </w:rPr>
              <w:t>gain for layer-1</w:t>
            </w:r>
          </w:p>
        </w:tc>
        <w:tc>
          <w:tcPr>
            <w:tcW w:w="1027" w:type="dxa"/>
            <w:vAlign w:val="center"/>
          </w:tcPr>
          <w:p w14:paraId="0CC8D4CA"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Mean</w:t>
            </w:r>
          </w:p>
          <w:p w14:paraId="0F97F1EC"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5%</w:t>
            </w:r>
          </w:p>
          <w:p w14:paraId="5328A879"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50%</w:t>
            </w:r>
          </w:p>
        </w:tc>
        <w:tc>
          <w:tcPr>
            <w:tcW w:w="1153" w:type="dxa"/>
          </w:tcPr>
          <w:p w14:paraId="59D41D92"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10.18%</w:t>
            </w:r>
          </w:p>
          <w:p w14:paraId="397F4E4B"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97.08%</w:t>
            </w:r>
          </w:p>
          <w:p w14:paraId="63EB6E6F"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15.28%</w:t>
            </w:r>
          </w:p>
        </w:tc>
        <w:tc>
          <w:tcPr>
            <w:tcW w:w="1153" w:type="dxa"/>
          </w:tcPr>
          <w:p w14:paraId="59F87456"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0.34%</w:t>
            </w:r>
          </w:p>
          <w:p w14:paraId="2B93E32E"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 xml:space="preserve">0%, </w:t>
            </w:r>
          </w:p>
          <w:p w14:paraId="637F30AE"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-0.12%</w:t>
            </w:r>
          </w:p>
        </w:tc>
        <w:tc>
          <w:tcPr>
            <w:tcW w:w="1153" w:type="dxa"/>
          </w:tcPr>
          <w:p w14:paraId="217B5C4E"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1630.98%</w:t>
            </w:r>
          </w:p>
          <w:p w14:paraId="1490CEB1" w14:textId="2BF4592C"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1256122D"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5770.71%</w:t>
            </w:r>
          </w:p>
        </w:tc>
        <w:tc>
          <w:tcPr>
            <w:tcW w:w="1153" w:type="dxa"/>
          </w:tcPr>
          <w:p w14:paraId="0B0412D4"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0.17%</w:t>
            </w:r>
          </w:p>
          <w:p w14:paraId="3653179F"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1.77%</w:t>
            </w:r>
          </w:p>
          <w:p w14:paraId="2CBE08FA"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 xml:space="preserve"> 0.34%</w:t>
            </w:r>
          </w:p>
        </w:tc>
        <w:tc>
          <w:tcPr>
            <w:tcW w:w="1153" w:type="dxa"/>
          </w:tcPr>
          <w:p w14:paraId="116B2CF9" w14:textId="580DBBBC"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57A9113D" w14:textId="21E7F177"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p w14:paraId="0C0747A0" w14:textId="5A2737B9" w:rsidR="00B25B2C" w:rsidRPr="00C047F9" w:rsidRDefault="00C337FF"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NaN</w:t>
            </w:r>
          </w:p>
        </w:tc>
        <w:tc>
          <w:tcPr>
            <w:tcW w:w="1153" w:type="dxa"/>
          </w:tcPr>
          <w:p w14:paraId="0E537F46"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0.61%</w:t>
            </w:r>
          </w:p>
          <w:p w14:paraId="3446521C"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13.09%</w:t>
            </w:r>
          </w:p>
          <w:p w14:paraId="08C8C010"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0.6%</w:t>
            </w:r>
          </w:p>
        </w:tc>
      </w:tr>
      <w:tr w:rsidR="00B25B2C" w:rsidRPr="006B2A04" w14:paraId="29CD0D34" w14:textId="77777777" w:rsidTr="00C047F9">
        <w:trPr>
          <w:trHeight w:val="20"/>
        </w:trPr>
        <w:tc>
          <w:tcPr>
            <w:tcW w:w="1724" w:type="dxa"/>
          </w:tcPr>
          <w:p w14:paraId="062A9A45"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 xml:space="preserve">UL average-UPT </w:t>
            </w:r>
            <w:r w:rsidRPr="00C047F9">
              <w:rPr>
                <w:rFonts w:ascii="Arial" w:hAnsi="Arial" w:cs="Arial"/>
                <w:b/>
                <w:bCs/>
                <w:color w:val="000000"/>
                <w:sz w:val="16"/>
                <w:szCs w:val="16"/>
              </w:rPr>
              <w:t>gain for layer-2</w:t>
            </w:r>
          </w:p>
        </w:tc>
        <w:tc>
          <w:tcPr>
            <w:tcW w:w="1027" w:type="dxa"/>
            <w:vAlign w:val="center"/>
          </w:tcPr>
          <w:p w14:paraId="2B6CF640"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Mean</w:t>
            </w:r>
          </w:p>
          <w:p w14:paraId="0E2FBD09" w14:textId="77777777" w:rsidR="00B25B2C" w:rsidRPr="00C047F9" w:rsidRDefault="00B25B2C" w:rsidP="00C047F9">
            <w:pPr>
              <w:spacing w:after="0"/>
              <w:rPr>
                <w:rFonts w:ascii="Arial" w:hAnsi="Arial" w:cs="Arial"/>
                <w:b/>
                <w:bCs/>
                <w:sz w:val="16"/>
                <w:szCs w:val="16"/>
              </w:rPr>
            </w:pPr>
            <w:r w:rsidRPr="00C047F9">
              <w:rPr>
                <w:rFonts w:ascii="Arial" w:hAnsi="Arial" w:cs="Arial"/>
                <w:b/>
                <w:bCs/>
                <w:sz w:val="16"/>
                <w:szCs w:val="16"/>
              </w:rPr>
              <w:t>5%</w:t>
            </w:r>
          </w:p>
          <w:p w14:paraId="5873B632" w14:textId="77777777" w:rsidR="00B25B2C" w:rsidRPr="00C047F9" w:rsidRDefault="00B25B2C" w:rsidP="00C047F9">
            <w:pPr>
              <w:spacing w:after="0"/>
              <w:rPr>
                <w:rFonts w:ascii="Arial" w:hAnsi="Arial" w:cs="Arial"/>
                <w:b/>
                <w:sz w:val="16"/>
                <w:szCs w:val="16"/>
              </w:rPr>
            </w:pPr>
            <w:r w:rsidRPr="00C047F9">
              <w:rPr>
                <w:rFonts w:ascii="Arial" w:hAnsi="Arial" w:cs="Arial"/>
                <w:b/>
                <w:bCs/>
                <w:sz w:val="16"/>
                <w:szCs w:val="16"/>
              </w:rPr>
              <w:t>50%</w:t>
            </w:r>
          </w:p>
        </w:tc>
        <w:tc>
          <w:tcPr>
            <w:tcW w:w="1153" w:type="dxa"/>
          </w:tcPr>
          <w:p w14:paraId="6A217148" w14:textId="77777777" w:rsidR="00B25B2C" w:rsidRPr="00C047F9" w:rsidRDefault="00B25B2C" w:rsidP="00C047F9">
            <w:pPr>
              <w:spacing w:after="0"/>
              <w:jc w:val="center"/>
              <w:rPr>
                <w:rFonts w:ascii="Arial" w:hAnsi="Arial" w:cs="Arial"/>
                <w:bCs/>
                <w:sz w:val="16"/>
                <w:szCs w:val="16"/>
              </w:rPr>
            </w:pPr>
          </w:p>
        </w:tc>
        <w:tc>
          <w:tcPr>
            <w:tcW w:w="1153" w:type="dxa"/>
          </w:tcPr>
          <w:p w14:paraId="2003BE2F"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189.71%</w:t>
            </w:r>
          </w:p>
          <w:p w14:paraId="4AA3E18C"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99.97%</w:t>
            </w:r>
          </w:p>
          <w:p w14:paraId="0C1094D9"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197.68%</w:t>
            </w:r>
          </w:p>
        </w:tc>
        <w:tc>
          <w:tcPr>
            <w:tcW w:w="1153" w:type="dxa"/>
          </w:tcPr>
          <w:p w14:paraId="732B0C44" w14:textId="77777777" w:rsidR="00B25B2C" w:rsidRPr="00C047F9" w:rsidRDefault="00B25B2C" w:rsidP="00C047F9">
            <w:pPr>
              <w:spacing w:after="0"/>
              <w:jc w:val="center"/>
              <w:rPr>
                <w:rFonts w:ascii="Arial" w:eastAsia="Malgun Gothic" w:hAnsi="Arial" w:cs="Arial"/>
                <w:bCs/>
                <w:sz w:val="16"/>
                <w:szCs w:val="16"/>
                <w:lang w:eastAsia="ko-KR"/>
              </w:rPr>
            </w:pPr>
          </w:p>
        </w:tc>
        <w:tc>
          <w:tcPr>
            <w:tcW w:w="1153" w:type="dxa"/>
          </w:tcPr>
          <w:p w14:paraId="558278D3"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214.49%</w:t>
            </w:r>
          </w:p>
          <w:p w14:paraId="096214B1"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240.18%</w:t>
            </w:r>
          </w:p>
          <w:p w14:paraId="12C07C35"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211.98%</w:t>
            </w:r>
          </w:p>
        </w:tc>
        <w:tc>
          <w:tcPr>
            <w:tcW w:w="1153" w:type="dxa"/>
          </w:tcPr>
          <w:p w14:paraId="7D69AFAD" w14:textId="77777777" w:rsidR="00B25B2C" w:rsidRPr="00C047F9" w:rsidRDefault="00B25B2C" w:rsidP="00C047F9">
            <w:pPr>
              <w:spacing w:after="0"/>
              <w:jc w:val="center"/>
              <w:rPr>
                <w:rFonts w:ascii="Arial" w:eastAsia="Malgun Gothic" w:hAnsi="Arial" w:cs="Arial"/>
                <w:bCs/>
                <w:sz w:val="16"/>
                <w:szCs w:val="16"/>
                <w:lang w:eastAsia="ko-KR"/>
              </w:rPr>
            </w:pPr>
          </w:p>
        </w:tc>
        <w:tc>
          <w:tcPr>
            <w:tcW w:w="1153" w:type="dxa"/>
          </w:tcPr>
          <w:p w14:paraId="5A85896A"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253.72%</w:t>
            </w:r>
          </w:p>
          <w:p w14:paraId="4FF5943A"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452.05%</w:t>
            </w:r>
          </w:p>
          <w:p w14:paraId="1B44646B" w14:textId="77777777" w:rsidR="00B25B2C" w:rsidRPr="00C047F9" w:rsidRDefault="00B25B2C" w:rsidP="00C047F9">
            <w:pPr>
              <w:spacing w:after="0"/>
              <w:jc w:val="center"/>
              <w:rPr>
                <w:rFonts w:ascii="Arial" w:eastAsia="Malgun Gothic" w:hAnsi="Arial" w:cs="Arial"/>
                <w:bCs/>
                <w:sz w:val="16"/>
                <w:szCs w:val="16"/>
                <w:lang w:eastAsia="ko-KR"/>
              </w:rPr>
            </w:pPr>
            <w:r w:rsidRPr="00C047F9">
              <w:rPr>
                <w:rFonts w:ascii="Arial" w:eastAsia="Malgun Gothic" w:hAnsi="Arial" w:cs="Arial"/>
                <w:bCs/>
                <w:sz w:val="16"/>
                <w:szCs w:val="16"/>
                <w:lang w:eastAsia="ko-KR"/>
              </w:rPr>
              <w:t>242.67%</w:t>
            </w:r>
          </w:p>
        </w:tc>
      </w:tr>
    </w:tbl>
    <w:p w14:paraId="3A803D70" w14:textId="216C70A0" w:rsidR="00B25B2C" w:rsidRPr="006B2A04" w:rsidRDefault="00B25B2C" w:rsidP="00C047F9">
      <w:pPr>
        <w:pStyle w:val="NO"/>
        <w:rPr>
          <w:lang w:eastAsia="zh-CN"/>
        </w:rPr>
      </w:pPr>
      <w:r w:rsidRPr="006B2A04">
        <w:rPr>
          <w:lang w:eastAsia="zh-CN"/>
        </w:rPr>
        <w:t>Note:</w:t>
      </w:r>
      <w:r w:rsidR="00C047F9">
        <w:rPr>
          <w:lang w:eastAsia="zh-CN"/>
        </w:rPr>
        <w:tab/>
      </w:r>
      <w:r w:rsidRPr="006B2A04">
        <w:rPr>
          <w:lang w:eastAsia="zh-CN"/>
        </w:rPr>
        <w:t>In the evaluation of source 1 (</w:t>
      </w:r>
      <w:r w:rsidR="001761D0" w:rsidRPr="006B2A04">
        <w:rPr>
          <w:lang w:eastAsia="zh-CN"/>
        </w:rPr>
        <w:t>[44]</w:t>
      </w:r>
      <w:r w:rsidRPr="006B2A04">
        <w:rPr>
          <w:lang w:eastAsia="zh-CN"/>
        </w:rPr>
        <w:t xml:space="preserve">), FR1 Urban macro </w:t>
      </w:r>
      <w:r w:rsidRPr="006B2A04">
        <w:t xml:space="preserve">(i.e., 1-layer) </w:t>
      </w:r>
      <w:r w:rsidRPr="006B2A04">
        <w:rPr>
          <w:lang w:eastAsia="zh-CN"/>
        </w:rPr>
        <w:t>is assumed. And in the evaluation of source 2 (</w:t>
      </w:r>
      <w:r w:rsidR="00D95A20" w:rsidRPr="006B2A04">
        <w:rPr>
          <w:lang w:eastAsia="zh-CN"/>
        </w:rPr>
        <w:t>[32]</w:t>
      </w:r>
      <w:r w:rsidRPr="006B2A04">
        <w:rPr>
          <w:lang w:eastAsia="zh-CN"/>
        </w:rPr>
        <w:t xml:space="preserve">), </w:t>
      </w:r>
      <w:r w:rsidRPr="006B2A04">
        <w:rPr>
          <w:iCs/>
          <w:lang w:val="en-US" w:eastAsia="zh-CN"/>
        </w:rPr>
        <w:t>FR1 2-layer Scenario B</w:t>
      </w:r>
      <w:r w:rsidRPr="006B2A04">
        <w:rPr>
          <w:lang w:eastAsia="zh-CN"/>
        </w:rPr>
        <w:t xml:space="preserve"> is assumed.</w:t>
      </w:r>
    </w:p>
    <w:p w14:paraId="148E4063" w14:textId="4FF4591B" w:rsidR="00A0190D" w:rsidRPr="006B2A04" w:rsidRDefault="00A0190D" w:rsidP="00C047F9">
      <w:pPr>
        <w:pStyle w:val="NO"/>
        <w:rPr>
          <w:lang w:eastAsia="zh-CN"/>
        </w:rPr>
      </w:pPr>
      <w:r w:rsidRPr="006B2A04">
        <w:rPr>
          <w:lang w:eastAsia="zh-CN"/>
        </w:rPr>
        <w:t>Note 2:</w:t>
      </w:r>
      <w:r w:rsidR="00C047F9">
        <w:rPr>
          <w:lang w:eastAsia="zh-CN"/>
        </w:rPr>
        <w:tab/>
      </w:r>
      <w:r w:rsidRPr="006B2A04">
        <w:rPr>
          <w:lang w:eastAsia="zh-CN"/>
        </w:rPr>
        <w:t>If the gain for DL/UL Average-UPT is quoted as NaN, it means that the throughput for the reference scheme (baseline) is zero.</w:t>
      </w:r>
    </w:p>
    <w:p w14:paraId="64C1B858" w14:textId="77777777" w:rsidR="00B25B2C" w:rsidRPr="006B2A04" w:rsidRDefault="00B25B2C" w:rsidP="00C047F9">
      <w:pPr>
        <w:rPr>
          <w:lang w:val="en-US" w:eastAsia="zh-CN"/>
        </w:rPr>
      </w:pPr>
    </w:p>
    <w:p w14:paraId="76C9ECD2" w14:textId="77777777" w:rsidR="00B25B2C" w:rsidRPr="006B2A04" w:rsidRDefault="00B25B2C" w:rsidP="00B25B2C">
      <w:pPr>
        <w:rPr>
          <w:b/>
          <w:bCs/>
          <w:u w:val="single"/>
        </w:rPr>
      </w:pPr>
      <w:r w:rsidRPr="006B2A04">
        <w:rPr>
          <w:rFonts w:hint="eastAsia"/>
          <w:b/>
          <w:bCs/>
          <w:u w:val="single"/>
        </w:rPr>
        <w:t>S</w:t>
      </w:r>
      <w:r w:rsidRPr="006B2A04">
        <w:rPr>
          <w:b/>
          <w:bCs/>
          <w:u w:val="single"/>
        </w:rPr>
        <w:t>ummary of observations</w:t>
      </w:r>
    </w:p>
    <w:p w14:paraId="3B8F20DC" w14:textId="77777777" w:rsidR="00B25B2C" w:rsidRPr="006B2A04" w:rsidRDefault="00B25B2C" w:rsidP="00B25B2C">
      <w:r w:rsidRPr="006B2A04">
        <w:t>For the following observations, UPT gain in the range of {-5%, 5%} is considered as similar UPT.</w:t>
      </w:r>
    </w:p>
    <w:p w14:paraId="7CEC7966" w14:textId="3ED1FED4" w:rsidR="00B25B2C" w:rsidRPr="006B2A04" w:rsidRDefault="00B25B2C" w:rsidP="00B25B2C">
      <w:r w:rsidRPr="006B2A04">
        <w:t>For dynamic/flexible TDD with aligned UL slot(s) between gNBs compared to reference scheme (i.e., dynamic TDD with full flexible slots for source 1(</w:t>
      </w:r>
      <w:r w:rsidR="001761D0" w:rsidRPr="006B2A04">
        <w:t>[44]</w:t>
      </w:r>
      <w:r w:rsidRPr="006B2A04">
        <w:t>), static TDD for source 2 (</w:t>
      </w:r>
      <w:r w:rsidR="00D95A20" w:rsidRPr="006B2A04">
        <w:t>[32]</w:t>
      </w:r>
      <w:r w:rsidRPr="006B2A04">
        <w:t>)):</w:t>
      </w:r>
    </w:p>
    <w:p w14:paraId="16FA4A53" w14:textId="77777777" w:rsidR="00B25B2C" w:rsidRPr="006B2A04" w:rsidRDefault="00B25B2C" w:rsidP="00B25B2C">
      <w:r w:rsidRPr="006B2A04">
        <w:rPr>
          <w:lang w:val="en-US" w:eastAsia="zh-CN"/>
        </w:rPr>
        <w:t>(1) FR1 Urban Macro scenario</w:t>
      </w:r>
    </w:p>
    <w:p w14:paraId="1B0206D4" w14:textId="77777777" w:rsidR="00B25B2C" w:rsidRPr="006B2A04" w:rsidRDefault="00B25B2C" w:rsidP="00B25B2C">
      <w:r w:rsidRPr="006B2A04">
        <w:t>In case of large packet size</w:t>
      </w:r>
      <w:r w:rsidRPr="006B2A04">
        <w:rPr>
          <w:lang w:val="en-US" w:eastAsia="zh-CN"/>
        </w:rPr>
        <w:t>,</w:t>
      </w:r>
      <w:r w:rsidRPr="006B2A04">
        <w:t xml:space="preserve"> based on results from 1 source,</w:t>
      </w:r>
    </w:p>
    <w:p w14:paraId="37CCC117" w14:textId="59F00A7A" w:rsidR="00B25B2C" w:rsidRPr="006B2A04" w:rsidRDefault="00C047F9" w:rsidP="00C047F9">
      <w:pPr>
        <w:pStyle w:val="B1"/>
      </w:pPr>
      <w:r>
        <w:rPr>
          <w:bCs/>
          <w:lang w:val="en-US" w:eastAsia="zh-CN"/>
        </w:rPr>
        <w:lastRenderedPageBreak/>
        <w:t>-</w:t>
      </w:r>
      <w:r>
        <w:rPr>
          <w:bCs/>
          <w:lang w:val="en-US" w:eastAsia="zh-CN"/>
        </w:rPr>
        <w:tab/>
      </w:r>
      <w:r w:rsidR="00B25B2C" w:rsidRPr="006B2A04">
        <w:rPr>
          <w:bCs/>
          <w:lang w:val="en-US" w:eastAsia="zh-CN"/>
        </w:rPr>
        <w:t>Time Domain Scheme using UL slot(s) aligned between gNBs</w:t>
      </w:r>
      <w:r w:rsidR="00B25B2C" w:rsidRPr="006B2A04">
        <w:t xml:space="preserve"> has lower mean DL Average-UPT for low and medium load levels, higher mean DL Average DL Average-UPT for high load level, lower 5% DL Average-UPT for low load level, and higher 5% DL Average-UPT for medium and high load levels.</w:t>
      </w:r>
    </w:p>
    <w:p w14:paraId="45187389" w14:textId="5E8A731A" w:rsidR="00B25B2C" w:rsidRPr="006B2A04" w:rsidRDefault="00C047F9" w:rsidP="00C047F9">
      <w:pPr>
        <w:pStyle w:val="B1"/>
      </w:pPr>
      <w:r>
        <w:rPr>
          <w:bCs/>
          <w:lang w:val="en-US" w:eastAsia="zh-CN"/>
        </w:rPr>
        <w:t>-</w:t>
      </w:r>
      <w:r>
        <w:rPr>
          <w:bCs/>
          <w:lang w:val="en-US" w:eastAsia="zh-CN"/>
        </w:rPr>
        <w:tab/>
      </w:r>
      <w:r w:rsidR="00B25B2C" w:rsidRPr="006B2A04">
        <w:rPr>
          <w:bCs/>
          <w:lang w:val="en-US" w:eastAsia="zh-CN"/>
        </w:rPr>
        <w:t>Time Domain Scheme using UL slot(s) aligned between gNBs</w:t>
      </w:r>
      <w:r w:rsidR="00B25B2C" w:rsidRPr="006B2A04">
        <w:t xml:space="preserve"> has higher mean and 5% UL Average-UPT for all load levels.</w:t>
      </w:r>
    </w:p>
    <w:p w14:paraId="561522FD" w14:textId="77777777" w:rsidR="00B25B2C" w:rsidRPr="006B2A04" w:rsidRDefault="00B25B2C" w:rsidP="00B25B2C">
      <w:pPr>
        <w:rPr>
          <w:rFonts w:eastAsia="Malgun Gothic"/>
          <w:lang w:eastAsia="ko-KR"/>
        </w:rPr>
      </w:pPr>
      <w:r w:rsidRPr="006B2A04">
        <w:rPr>
          <w:rFonts w:eastAsia="Malgun Gothic" w:hint="eastAsia"/>
          <w:lang w:eastAsia="ko-KR"/>
        </w:rPr>
        <w:t>(</w:t>
      </w:r>
      <w:r w:rsidRPr="006B2A04">
        <w:rPr>
          <w:rFonts w:eastAsia="Malgun Gothic"/>
          <w:lang w:eastAsia="ko-KR"/>
        </w:rPr>
        <w:t xml:space="preserve">2) </w:t>
      </w:r>
      <w:r w:rsidRPr="006B2A04">
        <w:rPr>
          <w:iCs/>
          <w:lang w:val="en-US" w:eastAsia="zh-CN"/>
        </w:rPr>
        <w:t>FR1 2-layer Scenario B</w:t>
      </w:r>
    </w:p>
    <w:p w14:paraId="03EC240C" w14:textId="77777777" w:rsidR="00B25B2C" w:rsidRPr="006B2A04" w:rsidRDefault="00B25B2C" w:rsidP="00B25B2C">
      <w:r w:rsidRPr="006B2A04">
        <w:t>In case of large packet size</w:t>
      </w:r>
      <w:r w:rsidRPr="006B2A04">
        <w:rPr>
          <w:lang w:val="en-US" w:eastAsia="zh-CN"/>
        </w:rPr>
        <w:t>,</w:t>
      </w:r>
      <w:r w:rsidRPr="006B2A04">
        <w:t xml:space="preserve"> based on results from 1 source,</w:t>
      </w:r>
    </w:p>
    <w:p w14:paraId="152F9590" w14:textId="1751796B" w:rsidR="00B25B2C" w:rsidRPr="006B2A04" w:rsidRDefault="00C047F9" w:rsidP="00C047F9">
      <w:pPr>
        <w:pStyle w:val="B1"/>
      </w:pPr>
      <w:r>
        <w:rPr>
          <w:bCs/>
          <w:lang w:val="en-US" w:eastAsia="zh-CN"/>
        </w:rPr>
        <w:t>-</w:t>
      </w:r>
      <w:r>
        <w:rPr>
          <w:bCs/>
          <w:lang w:val="en-US" w:eastAsia="zh-CN"/>
        </w:rPr>
        <w:tab/>
      </w:r>
      <w:r w:rsidR="00B25B2C" w:rsidRPr="006B2A04">
        <w:rPr>
          <w:bCs/>
          <w:lang w:val="en-US" w:eastAsia="zh-CN"/>
        </w:rPr>
        <w:t>Time Domain Scheme using UL slot(s) aligned between gNBs</w:t>
      </w:r>
      <w:r w:rsidR="00B25B2C" w:rsidRPr="006B2A04">
        <w:t xml:space="preserve"> has lower or similar mean and 5% DL Average-UPT for all load levels.</w:t>
      </w:r>
    </w:p>
    <w:p w14:paraId="5B7D5994" w14:textId="748BB754" w:rsidR="006371E7" w:rsidRPr="006B2A04" w:rsidRDefault="00C047F9" w:rsidP="00C047F9">
      <w:pPr>
        <w:pStyle w:val="B1"/>
      </w:pPr>
      <w:r>
        <w:rPr>
          <w:bCs/>
          <w:lang w:val="en-US" w:eastAsia="zh-CN"/>
        </w:rPr>
        <w:t>-</w:t>
      </w:r>
      <w:r>
        <w:rPr>
          <w:bCs/>
          <w:lang w:val="en-US" w:eastAsia="zh-CN"/>
        </w:rPr>
        <w:tab/>
      </w:r>
      <w:r w:rsidR="00B25B2C" w:rsidRPr="006B2A04">
        <w:rPr>
          <w:bCs/>
          <w:lang w:val="en-US" w:eastAsia="zh-CN"/>
        </w:rPr>
        <w:t>Time Domain Scheme using UL slot(s) aligned between gNBs</w:t>
      </w:r>
      <w:r w:rsidR="00B25B2C" w:rsidRPr="006B2A04">
        <w:t xml:space="preserve"> has higher or similar mean and 5% UL Average-UPT for all load levels.</w:t>
      </w:r>
    </w:p>
    <w:p w14:paraId="72E267B1" w14:textId="77777777" w:rsidR="006371E7" w:rsidRPr="006B2A04" w:rsidRDefault="006371E7" w:rsidP="006371E7">
      <w:pPr>
        <w:pStyle w:val="Heading4"/>
      </w:pPr>
      <w:bookmarkStart w:id="258" w:name="_Toc152011420"/>
      <w:r w:rsidRPr="006B2A04">
        <w:t>8.3.</w:t>
      </w:r>
      <w:r w:rsidRPr="006B2A04">
        <w:rPr>
          <w:lang w:val="en-US"/>
        </w:rPr>
        <w:t>2A</w:t>
      </w:r>
      <w:r w:rsidRPr="006B2A04">
        <w:t>.</w:t>
      </w:r>
      <w:r w:rsidRPr="006B2A04">
        <w:rPr>
          <w:lang w:val="en-US"/>
        </w:rPr>
        <w:t>4</w:t>
      </w:r>
      <w:r w:rsidRPr="006B2A04">
        <w:tab/>
        <w:t>Specification impact of the proposed scheme</w:t>
      </w:r>
      <w:bookmarkEnd w:id="258"/>
    </w:p>
    <w:p w14:paraId="72B0E4D6" w14:textId="7E4B5617" w:rsidR="006371E7" w:rsidRPr="006B2A04" w:rsidRDefault="00C047F9" w:rsidP="00C047F9">
      <w:pPr>
        <w:pStyle w:val="B1"/>
        <w:rPr>
          <w:lang w:eastAsia="zh-CN"/>
        </w:rPr>
      </w:pPr>
      <w:r>
        <w:rPr>
          <w:lang w:val="en-US"/>
        </w:rPr>
        <w:t>-</w:t>
      </w:r>
      <w:r>
        <w:rPr>
          <w:lang w:val="en-US"/>
        </w:rPr>
        <w:tab/>
      </w:r>
      <w:r w:rsidR="006371E7" w:rsidRPr="006B2A04">
        <w:rPr>
          <w:lang w:val="en-US"/>
        </w:rPr>
        <w:t>Source 1 (</w:t>
      </w:r>
      <w:r w:rsidR="001761D0" w:rsidRPr="006B2A04">
        <w:rPr>
          <w:lang w:val="en-US"/>
        </w:rPr>
        <w:t>[44]</w:t>
      </w:r>
      <w:r w:rsidR="006371E7" w:rsidRPr="006B2A04">
        <w:rPr>
          <w:lang w:val="en-US"/>
        </w:rPr>
        <w:t>)</w:t>
      </w:r>
    </w:p>
    <w:p w14:paraId="0747E98B" w14:textId="51D49952" w:rsidR="006371E7" w:rsidRPr="006B2A04" w:rsidRDefault="00C047F9" w:rsidP="00C047F9">
      <w:pPr>
        <w:pStyle w:val="B2"/>
        <w:rPr>
          <w:lang w:eastAsia="zh-CN"/>
        </w:rPr>
      </w:pPr>
      <w:r>
        <w:rPr>
          <w:lang w:eastAsia="zh-CN"/>
        </w:rPr>
        <w:t>-</w:t>
      </w:r>
      <w:r>
        <w:rPr>
          <w:lang w:eastAsia="zh-CN"/>
        </w:rPr>
        <w:tab/>
      </w:r>
      <w:r w:rsidR="006371E7" w:rsidRPr="006B2A04">
        <w:rPr>
          <w:lang w:eastAsia="zh-CN"/>
        </w:rPr>
        <w:t>No specification impacts</w:t>
      </w:r>
    </w:p>
    <w:p w14:paraId="6CD74073" w14:textId="0A9BE730" w:rsidR="006371E7" w:rsidRPr="006B2A04" w:rsidRDefault="00C047F9" w:rsidP="00C047F9">
      <w:pPr>
        <w:pStyle w:val="B1"/>
        <w:rPr>
          <w:lang w:val="en-US" w:eastAsia="en-GB"/>
        </w:rPr>
      </w:pPr>
      <w:r>
        <w:rPr>
          <w:lang w:val="en-US"/>
        </w:rPr>
        <w:t>-</w:t>
      </w:r>
      <w:r>
        <w:rPr>
          <w:lang w:val="en-US"/>
        </w:rPr>
        <w:tab/>
      </w:r>
      <w:r w:rsidR="006371E7" w:rsidRPr="006B2A04">
        <w:rPr>
          <w:lang w:val="en-US"/>
        </w:rPr>
        <w:t>Source 2 (</w:t>
      </w:r>
      <w:r w:rsidR="00D95A20" w:rsidRPr="006B2A04">
        <w:rPr>
          <w:lang w:val="en-US"/>
        </w:rPr>
        <w:t>[32]</w:t>
      </w:r>
      <w:r w:rsidR="006371E7" w:rsidRPr="006B2A04">
        <w:rPr>
          <w:lang w:val="en-US"/>
        </w:rPr>
        <w:t>)</w:t>
      </w:r>
    </w:p>
    <w:p w14:paraId="2845D8ED" w14:textId="2F2ED369" w:rsidR="006371E7" w:rsidRPr="006B2A04" w:rsidRDefault="00C047F9" w:rsidP="00C047F9">
      <w:pPr>
        <w:pStyle w:val="B2"/>
        <w:rPr>
          <w:lang w:eastAsia="zh-CN"/>
        </w:rPr>
      </w:pPr>
      <w:r>
        <w:rPr>
          <w:lang w:eastAsia="zh-CN"/>
        </w:rPr>
        <w:t>-</w:t>
      </w:r>
      <w:r>
        <w:rPr>
          <w:lang w:eastAsia="zh-CN"/>
        </w:rPr>
        <w:tab/>
      </w:r>
      <w:r w:rsidR="006371E7" w:rsidRPr="006B2A04">
        <w:rPr>
          <w:lang w:eastAsia="zh-CN"/>
        </w:rPr>
        <w:t>No specification impacts</w:t>
      </w:r>
    </w:p>
    <w:p w14:paraId="1A9FC4B5" w14:textId="380682E3" w:rsidR="006371E7" w:rsidRPr="006B2A04" w:rsidRDefault="006371E7" w:rsidP="006371E7">
      <w:pPr>
        <w:pStyle w:val="Heading3"/>
      </w:pPr>
      <w:bookmarkStart w:id="259" w:name="_Toc9570"/>
      <w:bookmarkStart w:id="260" w:name="_Toc17249"/>
      <w:bookmarkStart w:id="261" w:name="_Toc152011421"/>
      <w:r w:rsidRPr="006B2A04">
        <w:t>8.3.</w:t>
      </w:r>
      <w:r w:rsidRPr="006B2A04">
        <w:rPr>
          <w:lang w:val="en-US"/>
        </w:rPr>
        <w:t>2B</w:t>
      </w:r>
      <w:r w:rsidRPr="006B2A04">
        <w:tab/>
        <w:t xml:space="preserve">Inter-gNB CLI scheme 2B: </w:t>
      </w:r>
      <w:r w:rsidRPr="006B2A04">
        <w:rPr>
          <w:lang w:val="en-US" w:eastAsia="zh-CN"/>
        </w:rPr>
        <w:t xml:space="preserve">Frequency </w:t>
      </w:r>
      <w:r w:rsidR="00C047F9">
        <w:rPr>
          <w:lang w:val="en-US" w:eastAsia="zh-CN"/>
        </w:rPr>
        <w:t>d</w:t>
      </w:r>
      <w:r w:rsidRPr="006B2A04">
        <w:rPr>
          <w:lang w:val="en-US" w:eastAsia="zh-CN"/>
        </w:rPr>
        <w:t xml:space="preserve">omain </w:t>
      </w:r>
      <w:r w:rsidR="00C047F9">
        <w:rPr>
          <w:lang w:val="en-US" w:eastAsia="zh-CN"/>
        </w:rPr>
        <w:t>c</w:t>
      </w:r>
      <w:r w:rsidRPr="006B2A04">
        <w:rPr>
          <w:lang w:val="en-US" w:eastAsia="zh-CN"/>
        </w:rPr>
        <w:t xml:space="preserve">oordination </w:t>
      </w:r>
      <w:r w:rsidR="00C047F9">
        <w:rPr>
          <w:lang w:val="en-US" w:eastAsia="zh-CN"/>
        </w:rPr>
        <w:t>s</w:t>
      </w:r>
      <w:r w:rsidRPr="006B2A04">
        <w:rPr>
          <w:lang w:val="en-US" w:eastAsia="zh-CN"/>
        </w:rPr>
        <w:t>cheme</w:t>
      </w:r>
      <w:bookmarkEnd w:id="259"/>
      <w:bookmarkEnd w:id="260"/>
      <w:bookmarkEnd w:id="261"/>
    </w:p>
    <w:p w14:paraId="7E4A079A" w14:textId="77777777" w:rsidR="006371E7" w:rsidRPr="006B2A04" w:rsidRDefault="006371E7" w:rsidP="006371E7">
      <w:pPr>
        <w:pStyle w:val="Heading4"/>
        <w:rPr>
          <w:lang w:val="en-US" w:eastAsia="en-GB"/>
        </w:rPr>
      </w:pPr>
      <w:bookmarkStart w:id="262" w:name="_Toc24108"/>
      <w:bookmarkStart w:id="263" w:name="_Toc13041"/>
      <w:bookmarkStart w:id="264" w:name="_Toc152011422"/>
      <w:r w:rsidRPr="006B2A04">
        <w:t>8.3.</w:t>
      </w:r>
      <w:r w:rsidRPr="006B2A04">
        <w:rPr>
          <w:lang w:val="en-US"/>
        </w:rPr>
        <w:t>2B</w:t>
      </w:r>
      <w:r w:rsidRPr="006B2A04">
        <w:t>.1</w:t>
      </w:r>
      <w:r w:rsidRPr="006B2A04">
        <w:tab/>
      </w:r>
      <w:r w:rsidRPr="006B2A04">
        <w:rPr>
          <w:lang w:val="en-US"/>
        </w:rPr>
        <w:t>Reference scheme for performance comparison</w:t>
      </w:r>
      <w:bookmarkEnd w:id="262"/>
      <w:bookmarkEnd w:id="263"/>
      <w:bookmarkEnd w:id="264"/>
    </w:p>
    <w:p w14:paraId="79129375" w14:textId="20791A9F" w:rsidR="006371E7" w:rsidRPr="006B2A04" w:rsidRDefault="00C047F9" w:rsidP="00C047F9">
      <w:pPr>
        <w:pStyle w:val="B1"/>
        <w:rPr>
          <w:lang w:val="en-US"/>
        </w:rPr>
      </w:pPr>
      <w:r>
        <w:rPr>
          <w:lang w:eastAsia="zh-CN"/>
        </w:rPr>
        <w:t>-</w:t>
      </w:r>
      <w:r>
        <w:rPr>
          <w:lang w:eastAsia="zh-CN"/>
        </w:rPr>
        <w:tab/>
      </w:r>
      <w:r w:rsidR="006371E7" w:rsidRPr="006B2A04">
        <w:rPr>
          <w:lang w:eastAsia="zh-CN"/>
        </w:rPr>
        <w:t>Source 1 (</w:t>
      </w:r>
      <w:r w:rsidR="00D95A20" w:rsidRPr="006B2A04">
        <w:rPr>
          <w:lang w:eastAsia="zh-CN"/>
        </w:rPr>
        <w:t>[26]</w:t>
      </w:r>
      <w:r w:rsidR="006371E7" w:rsidRPr="006B2A04">
        <w:rPr>
          <w:lang w:eastAsia="zh-CN"/>
        </w:rPr>
        <w:t xml:space="preserve">) </w:t>
      </w:r>
    </w:p>
    <w:p w14:paraId="58AFDABA" w14:textId="30F72779" w:rsidR="006371E7" w:rsidRPr="006B2A04" w:rsidRDefault="00C047F9" w:rsidP="00C047F9">
      <w:pPr>
        <w:pStyle w:val="B2"/>
      </w:pPr>
      <w:r>
        <w:rPr>
          <w:lang w:val="en-US"/>
        </w:rPr>
        <w:t>-</w:t>
      </w:r>
      <w:r>
        <w:rPr>
          <w:lang w:val="en-US"/>
        </w:rPr>
        <w:tab/>
      </w:r>
      <w:r w:rsidR="006371E7" w:rsidRPr="006B2A04">
        <w:rPr>
          <w:lang w:val="en-US"/>
        </w:rPr>
        <w:t>Deployment scenario #1: Indoor office (InH) with dynamic TDD assignment (FFFFF).</w:t>
      </w:r>
    </w:p>
    <w:p w14:paraId="6D66E8B6" w14:textId="0CE6E711" w:rsidR="006371E7" w:rsidRPr="006B2A04" w:rsidRDefault="00C047F9" w:rsidP="00C047F9">
      <w:pPr>
        <w:pStyle w:val="B2"/>
      </w:pPr>
      <w:r>
        <w:rPr>
          <w:lang w:val="en-US"/>
        </w:rPr>
        <w:t>-</w:t>
      </w:r>
      <w:r>
        <w:rPr>
          <w:lang w:val="en-US"/>
        </w:rPr>
        <w:tab/>
      </w:r>
      <w:r w:rsidR="006371E7" w:rsidRPr="006B2A04">
        <w:rPr>
          <w:lang w:val="en-US"/>
        </w:rPr>
        <w:t xml:space="preserve">Deployment scenario #2: Urban Macro (UMa) with dynamic TDD assignment (DFFFU) of either DL-heavy (DDDSU) or UL-heavy (DSUUU) TDD pattern. </w:t>
      </w:r>
    </w:p>
    <w:p w14:paraId="1FFA7179" w14:textId="274A4A0C" w:rsidR="006371E7" w:rsidRPr="006B2A04" w:rsidRDefault="00C047F9" w:rsidP="00C047F9">
      <w:pPr>
        <w:pStyle w:val="B1"/>
        <w:rPr>
          <w:lang w:val="en-US"/>
        </w:rPr>
      </w:pPr>
      <w:r>
        <w:rPr>
          <w:lang w:eastAsia="zh-CN"/>
        </w:rPr>
        <w:t>-</w:t>
      </w:r>
      <w:r>
        <w:rPr>
          <w:lang w:eastAsia="zh-CN"/>
        </w:rPr>
        <w:tab/>
      </w:r>
      <w:r w:rsidR="006371E7" w:rsidRPr="006B2A04">
        <w:rPr>
          <w:lang w:eastAsia="zh-CN"/>
        </w:rPr>
        <w:t>Source 2 (</w:t>
      </w:r>
      <w:r w:rsidR="00D95A20" w:rsidRPr="006B2A04">
        <w:rPr>
          <w:lang w:eastAsia="zh-CN"/>
        </w:rPr>
        <w:t>[24]</w:t>
      </w:r>
      <w:r w:rsidR="006371E7" w:rsidRPr="006B2A04">
        <w:rPr>
          <w:lang w:eastAsia="zh-CN"/>
        </w:rPr>
        <w:t xml:space="preserve">) </w:t>
      </w:r>
    </w:p>
    <w:p w14:paraId="5DEF5517" w14:textId="00DC026A" w:rsidR="006371E7" w:rsidRPr="006B2A04" w:rsidRDefault="00C047F9" w:rsidP="00C047F9">
      <w:pPr>
        <w:pStyle w:val="B2"/>
      </w:pPr>
      <w:r>
        <w:rPr>
          <w:lang w:val="en-US"/>
        </w:rPr>
        <w:t>-</w:t>
      </w:r>
      <w:r>
        <w:rPr>
          <w:lang w:val="en-US"/>
        </w:rPr>
        <w:tab/>
      </w:r>
      <w:r w:rsidR="006371E7" w:rsidRPr="006B2A04">
        <w:rPr>
          <w:lang w:val="en-US"/>
        </w:rPr>
        <w:t>Two-layer scenario with Rel-17 dynamic TDD.</w:t>
      </w:r>
    </w:p>
    <w:p w14:paraId="41A048EB" w14:textId="572E80BB" w:rsidR="006371E7" w:rsidRPr="006B2A04" w:rsidRDefault="006371E7" w:rsidP="006371E7">
      <w:pPr>
        <w:pStyle w:val="Heading4"/>
      </w:pPr>
      <w:bookmarkStart w:id="265" w:name="_Toc29537"/>
      <w:bookmarkStart w:id="266" w:name="_Toc23530"/>
      <w:bookmarkStart w:id="267" w:name="_Toc152011423"/>
      <w:r w:rsidRPr="006B2A04">
        <w:t>8.3.</w:t>
      </w:r>
      <w:r w:rsidRPr="006B2A04">
        <w:rPr>
          <w:lang w:val="en-US"/>
        </w:rPr>
        <w:t>2B</w:t>
      </w:r>
      <w:r w:rsidRPr="006B2A04">
        <w:t>.</w:t>
      </w:r>
      <w:r w:rsidRPr="006B2A04">
        <w:rPr>
          <w:lang w:val="en-US"/>
        </w:rPr>
        <w:t>2</w:t>
      </w:r>
      <w:r w:rsidRPr="006B2A04">
        <w:tab/>
      </w:r>
      <w:bookmarkStart w:id="268" w:name="_Hlk141023456"/>
      <w:bookmarkEnd w:id="265"/>
      <w:bookmarkEnd w:id="266"/>
      <w:r w:rsidRPr="006B2A04">
        <w:t xml:space="preserve">Proposed </w:t>
      </w:r>
      <w:r w:rsidR="00C047F9">
        <w:t>s</w:t>
      </w:r>
      <w:r w:rsidRPr="006B2A04">
        <w:t>cheme</w:t>
      </w:r>
      <w:bookmarkEnd w:id="267"/>
      <w:bookmarkEnd w:id="268"/>
    </w:p>
    <w:p w14:paraId="3D1A38FC" w14:textId="19AA1514" w:rsidR="006371E7" w:rsidRPr="006B2A04" w:rsidRDefault="00C047F9" w:rsidP="00C047F9">
      <w:pPr>
        <w:pStyle w:val="B1"/>
        <w:rPr>
          <w:color w:val="1F497D"/>
          <w:lang w:val="en-US"/>
        </w:rPr>
      </w:pPr>
      <w:r>
        <w:rPr>
          <w:lang w:eastAsia="zh-CN"/>
        </w:rPr>
        <w:t>-</w:t>
      </w:r>
      <w:r>
        <w:rPr>
          <w:lang w:eastAsia="zh-CN"/>
        </w:rPr>
        <w:tab/>
      </w:r>
      <w:r w:rsidR="006371E7" w:rsidRPr="006B2A04">
        <w:rPr>
          <w:lang w:eastAsia="zh-CN"/>
        </w:rPr>
        <w:t>Source 1 (</w:t>
      </w:r>
      <w:r w:rsidR="00D95A20" w:rsidRPr="006B2A04">
        <w:rPr>
          <w:lang w:eastAsia="zh-CN"/>
        </w:rPr>
        <w:t>[26]</w:t>
      </w:r>
      <w:r w:rsidR="006371E7" w:rsidRPr="006B2A04">
        <w:rPr>
          <w:lang w:eastAsia="zh-CN"/>
        </w:rPr>
        <w:t xml:space="preserve">) </w:t>
      </w:r>
    </w:p>
    <w:p w14:paraId="3208FEAE" w14:textId="2B6502E2" w:rsidR="006371E7" w:rsidRPr="006B2A04" w:rsidRDefault="00C047F9" w:rsidP="00C047F9">
      <w:pPr>
        <w:pStyle w:val="B2"/>
        <w:rPr>
          <w:color w:val="1F497D"/>
          <w:lang w:val="en-US"/>
        </w:rPr>
      </w:pPr>
      <w:r>
        <w:t>-</w:t>
      </w:r>
      <w:r>
        <w:tab/>
      </w:r>
      <w:r w:rsidR="006371E7" w:rsidRPr="006B2A04">
        <w:t>The frequency resources within a carrier are split into a DL-only resource (i.e., DL subband) and UL-only resources (UL-subband) [in asynchronous/CLI slots].</w:t>
      </w:r>
    </w:p>
    <w:p w14:paraId="1E1F189A" w14:textId="07F1B7B7" w:rsidR="006371E7" w:rsidRPr="006B2A04" w:rsidRDefault="00C047F9" w:rsidP="00C047F9">
      <w:pPr>
        <w:pStyle w:val="B2"/>
      </w:pPr>
      <w:r>
        <w:t>-</w:t>
      </w:r>
      <w:r>
        <w:tab/>
      </w:r>
      <w:r w:rsidR="006371E7" w:rsidRPr="006B2A04">
        <w:t>This subband split provides frequency isolation between aggressor and victim gNBs which helps mitigate inter-gNB co-channel CLI.</w:t>
      </w:r>
    </w:p>
    <w:p w14:paraId="29FF990C" w14:textId="2992A009" w:rsidR="006371E7" w:rsidRPr="006B2A04" w:rsidRDefault="00C047F9" w:rsidP="00C047F9">
      <w:pPr>
        <w:pStyle w:val="B2"/>
      </w:pPr>
      <w:r>
        <w:t>-</w:t>
      </w:r>
      <w:r>
        <w:tab/>
      </w:r>
      <w:r w:rsidR="006371E7" w:rsidRPr="006B2A04">
        <w:t>Each gNB can either transmit in the downlink resource or receive in the uplink resource</w:t>
      </w:r>
    </w:p>
    <w:p w14:paraId="4D9F37AD" w14:textId="4E3C3428" w:rsidR="006371E7" w:rsidRPr="006B2A04" w:rsidRDefault="00C047F9" w:rsidP="00C047F9">
      <w:pPr>
        <w:pStyle w:val="B1"/>
        <w:rPr>
          <w:color w:val="1F497D"/>
          <w:lang w:val="en-US"/>
        </w:rPr>
      </w:pPr>
      <w:r>
        <w:rPr>
          <w:lang w:eastAsia="zh-CN"/>
        </w:rPr>
        <w:t>-</w:t>
      </w:r>
      <w:r>
        <w:rPr>
          <w:lang w:eastAsia="zh-CN"/>
        </w:rPr>
        <w:tab/>
      </w:r>
      <w:r w:rsidR="006371E7" w:rsidRPr="006B2A04">
        <w:rPr>
          <w:lang w:eastAsia="zh-CN"/>
        </w:rPr>
        <w:t>Source 2 (</w:t>
      </w:r>
      <w:r w:rsidR="00D95A20" w:rsidRPr="006B2A04">
        <w:rPr>
          <w:lang w:eastAsia="zh-CN"/>
        </w:rPr>
        <w:t>[24]</w:t>
      </w:r>
      <w:r w:rsidR="006371E7" w:rsidRPr="006B2A04">
        <w:rPr>
          <w:lang w:eastAsia="zh-CN"/>
        </w:rPr>
        <w:t xml:space="preserve">) </w:t>
      </w:r>
    </w:p>
    <w:p w14:paraId="41AE3E0E" w14:textId="0A4023A9" w:rsidR="006371E7" w:rsidRPr="006B2A04" w:rsidRDefault="00C047F9" w:rsidP="00C047F9">
      <w:pPr>
        <w:pStyle w:val="B2"/>
        <w:rPr>
          <w:color w:val="1F497D"/>
          <w:lang w:val="en-US"/>
        </w:rPr>
      </w:pPr>
      <w:r>
        <w:rPr>
          <w:lang w:val="en-US"/>
        </w:rPr>
        <w:t>-</w:t>
      </w:r>
      <w:r>
        <w:rPr>
          <w:lang w:val="en-US"/>
        </w:rPr>
        <w:tab/>
      </w:r>
      <w:r w:rsidR="006371E7" w:rsidRPr="006B2A04">
        <w:rPr>
          <w:lang w:val="en-US"/>
        </w:rPr>
        <w:t>Layer-1 gNBs assume static TDD [DDDSU] while the Layer-2 gNBs use [DDFFU]. During “F” slots, Layer 2 gNBs prioritizes UL scheduling in case that DL and UL traffic is available for transmission at gNB and UEs buffers. In case that a traffic from a single direction is available, gNBs will use the corresponding resource in the given “F” slot. The Layer-1 gNBs will ensure that there is no DL transmission scheduled on the legacy TDD DL slots that overlaps with the UL resource of the “F” slots of the Layer-2 gNBs</w:t>
      </w:r>
      <w:r>
        <w:rPr>
          <w:lang w:val="en-US"/>
        </w:rPr>
        <w:t>.</w:t>
      </w:r>
    </w:p>
    <w:p w14:paraId="548F8237" w14:textId="77777777" w:rsidR="006371E7" w:rsidRPr="006B2A04" w:rsidRDefault="006371E7" w:rsidP="006371E7">
      <w:pPr>
        <w:pStyle w:val="Heading4"/>
      </w:pPr>
      <w:bookmarkStart w:id="269" w:name="_Toc14327"/>
      <w:bookmarkStart w:id="270" w:name="_Toc28784"/>
      <w:bookmarkStart w:id="271" w:name="_Toc152011424"/>
      <w:r w:rsidRPr="006B2A04">
        <w:lastRenderedPageBreak/>
        <w:t>8.3.</w:t>
      </w:r>
      <w:r w:rsidRPr="006B2A04">
        <w:rPr>
          <w:lang w:val="en-US"/>
        </w:rPr>
        <w:t>2B</w:t>
      </w:r>
      <w:r w:rsidRPr="006B2A04">
        <w:t>.</w:t>
      </w:r>
      <w:r w:rsidRPr="006B2A04">
        <w:rPr>
          <w:lang w:val="en-US"/>
        </w:rPr>
        <w:t>3</w:t>
      </w:r>
      <w:r w:rsidRPr="006B2A04">
        <w:tab/>
        <w:t>Performance evaluation or analysis</w:t>
      </w:r>
      <w:bookmarkEnd w:id="269"/>
      <w:bookmarkEnd w:id="270"/>
      <w:bookmarkEnd w:id="271"/>
    </w:p>
    <w:p w14:paraId="1639AF45" w14:textId="51500DD2" w:rsidR="005951F0" w:rsidRPr="006B2A04" w:rsidRDefault="005951F0" w:rsidP="00D37B8D">
      <w:r w:rsidRPr="006B2A04">
        <w:rPr>
          <w:rFonts w:eastAsia="Malgun Gothic"/>
          <w:lang w:eastAsia="ko-KR"/>
        </w:rPr>
        <w:t>2 sources (</w:t>
      </w:r>
      <w:r w:rsidR="00D95A20" w:rsidRPr="006B2A04">
        <w:rPr>
          <w:rFonts w:eastAsia="Malgun Gothic"/>
          <w:color w:val="000000"/>
          <w:lang w:eastAsia="ko-KR"/>
        </w:rPr>
        <w:t>[26]</w:t>
      </w:r>
      <w:r w:rsidRPr="006B2A04">
        <w:rPr>
          <w:rFonts w:eastAsia="Malgun Gothic"/>
          <w:color w:val="000000"/>
          <w:lang w:eastAsia="ko-KR"/>
        </w:rPr>
        <w:t xml:space="preserve">, </w:t>
      </w:r>
      <w:r w:rsidR="00D95A20" w:rsidRPr="006B2A04">
        <w:t>[24]</w:t>
      </w:r>
      <w:r w:rsidRPr="006B2A04">
        <w:t xml:space="preserve">) provided SLS evaluation results for performance comparison between dynamic TDD without frequency domain resource coordination and dynamic TDD with frequency domain resource coordination. The evaluation results are captured in Annex B.4. </w:t>
      </w:r>
    </w:p>
    <w:p w14:paraId="3E05AB7B" w14:textId="77777777" w:rsidR="005951F0" w:rsidRPr="006B2A04" w:rsidRDefault="005951F0" w:rsidP="00D37B8D">
      <w:r w:rsidRPr="006B2A04">
        <w:t>The summary of DL average-UPT gain and UL average-UPT gain are provided in Table 8.3.2B.3-1 and 8.3.2B.3-2, where large packet size and small packet size are assumed respectively.</w:t>
      </w:r>
    </w:p>
    <w:p w14:paraId="32612D1B" w14:textId="7EBE543B" w:rsidR="005951F0" w:rsidRPr="006B2A04" w:rsidRDefault="005951F0" w:rsidP="00D37B8D">
      <w:pPr>
        <w:pStyle w:val="TH"/>
      </w:pPr>
      <w:r w:rsidRPr="006B2A04">
        <w:t xml:space="preserve">Table 8.3.2B.3-1: </w:t>
      </w:r>
      <w:r w:rsidRPr="006B2A04">
        <w:rPr>
          <w:bCs/>
          <w:lang w:val="en-US" w:eastAsia="zh-CN"/>
        </w:rPr>
        <w:t>Frequency Domain Coordination Scheme</w:t>
      </w:r>
      <w:r w:rsidR="00177EF8" w:rsidRPr="006B2A04">
        <w:t xml:space="preserve"> vs.</w:t>
      </w:r>
      <w:r w:rsidRPr="006B2A04">
        <w:rPr>
          <w:lang w:val="en-US" w:eastAsia="zh-CN"/>
        </w:rPr>
        <w:t xml:space="preserve"> </w:t>
      </w:r>
      <w:r w:rsidR="00177EF8" w:rsidRPr="006B2A04">
        <w:t>No Coordination</w:t>
      </w:r>
      <w:r w:rsidR="00D37B8D">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t>)</w:t>
      </w:r>
    </w:p>
    <w:tbl>
      <w:tblPr>
        <w:tblStyle w:val="TableGrid"/>
        <w:tblW w:w="9622" w:type="dxa"/>
        <w:tblLayout w:type="fixed"/>
        <w:tblLook w:val="04A0" w:firstRow="1" w:lastRow="0" w:firstColumn="1" w:lastColumn="0" w:noHBand="0" w:noVBand="1"/>
      </w:tblPr>
      <w:tblGrid>
        <w:gridCol w:w="1264"/>
        <w:gridCol w:w="753"/>
        <w:gridCol w:w="845"/>
        <w:gridCol w:w="845"/>
        <w:gridCol w:w="845"/>
        <w:gridCol w:w="845"/>
        <w:gridCol w:w="845"/>
        <w:gridCol w:w="845"/>
        <w:gridCol w:w="845"/>
        <w:gridCol w:w="845"/>
        <w:gridCol w:w="845"/>
      </w:tblGrid>
      <w:tr w:rsidR="005951F0" w:rsidRPr="006B2A04" w14:paraId="42B85A25" w14:textId="77777777" w:rsidTr="003C3386">
        <w:trPr>
          <w:trHeight w:val="2"/>
        </w:trPr>
        <w:tc>
          <w:tcPr>
            <w:tcW w:w="2017" w:type="dxa"/>
            <w:gridSpan w:val="2"/>
          </w:tcPr>
          <w:p w14:paraId="550C34AE" w14:textId="77777777" w:rsidR="005951F0" w:rsidRPr="00D37B8D" w:rsidRDefault="005951F0" w:rsidP="00D37B8D">
            <w:pPr>
              <w:spacing w:after="0"/>
              <w:rPr>
                <w:rFonts w:ascii="Arial" w:hAnsi="Arial" w:cs="Arial"/>
                <w:b/>
                <w:sz w:val="16"/>
                <w:szCs w:val="16"/>
              </w:rPr>
            </w:pPr>
          </w:p>
        </w:tc>
        <w:tc>
          <w:tcPr>
            <w:tcW w:w="2535" w:type="dxa"/>
            <w:gridSpan w:val="3"/>
            <w:vAlign w:val="center"/>
          </w:tcPr>
          <w:p w14:paraId="504DE92D" w14:textId="77777777" w:rsidR="005951F0" w:rsidRPr="00D37B8D" w:rsidRDefault="005951F0" w:rsidP="00D37B8D">
            <w:pPr>
              <w:spacing w:after="0"/>
              <w:jc w:val="center"/>
              <w:rPr>
                <w:rFonts w:ascii="Arial" w:hAnsi="Arial" w:cs="Arial"/>
                <w:b/>
                <w:color w:val="000000"/>
                <w:sz w:val="16"/>
                <w:szCs w:val="16"/>
              </w:rPr>
            </w:pPr>
            <w:r w:rsidRPr="00D37B8D">
              <w:rPr>
                <w:rFonts w:ascii="Arial" w:hAnsi="Arial" w:cs="Arial"/>
                <w:b/>
                <w:color w:val="000000"/>
                <w:sz w:val="16"/>
                <w:szCs w:val="16"/>
              </w:rPr>
              <w:t>Low load</w:t>
            </w:r>
          </w:p>
        </w:tc>
        <w:tc>
          <w:tcPr>
            <w:tcW w:w="2535" w:type="dxa"/>
            <w:gridSpan w:val="3"/>
            <w:vAlign w:val="center"/>
          </w:tcPr>
          <w:p w14:paraId="57F747C0" w14:textId="77777777" w:rsidR="005951F0" w:rsidRPr="00D37B8D" w:rsidRDefault="005951F0" w:rsidP="00D37B8D">
            <w:pPr>
              <w:spacing w:after="0"/>
              <w:jc w:val="center"/>
              <w:rPr>
                <w:rFonts w:ascii="Arial" w:hAnsi="Arial" w:cs="Arial"/>
                <w:b/>
                <w:color w:val="000000"/>
                <w:sz w:val="16"/>
                <w:szCs w:val="16"/>
              </w:rPr>
            </w:pPr>
            <w:r w:rsidRPr="00D37B8D">
              <w:rPr>
                <w:rFonts w:ascii="Arial" w:hAnsi="Arial" w:cs="Arial"/>
                <w:b/>
                <w:color w:val="000000"/>
                <w:sz w:val="16"/>
                <w:szCs w:val="16"/>
              </w:rPr>
              <w:t>Medium load</w:t>
            </w:r>
          </w:p>
        </w:tc>
        <w:tc>
          <w:tcPr>
            <w:tcW w:w="2535" w:type="dxa"/>
            <w:gridSpan w:val="3"/>
            <w:vAlign w:val="center"/>
          </w:tcPr>
          <w:p w14:paraId="448879E0" w14:textId="77777777" w:rsidR="005951F0" w:rsidRPr="00D37B8D" w:rsidRDefault="005951F0" w:rsidP="00D37B8D">
            <w:pPr>
              <w:spacing w:after="0"/>
              <w:jc w:val="center"/>
              <w:rPr>
                <w:rFonts w:ascii="Arial" w:hAnsi="Arial" w:cs="Arial"/>
                <w:b/>
                <w:color w:val="000000"/>
                <w:sz w:val="16"/>
                <w:szCs w:val="16"/>
              </w:rPr>
            </w:pPr>
            <w:r w:rsidRPr="00D37B8D">
              <w:rPr>
                <w:rFonts w:ascii="Arial" w:hAnsi="Arial" w:cs="Arial"/>
                <w:b/>
                <w:color w:val="000000"/>
                <w:sz w:val="16"/>
                <w:szCs w:val="16"/>
              </w:rPr>
              <w:t>High load</w:t>
            </w:r>
          </w:p>
        </w:tc>
      </w:tr>
      <w:tr w:rsidR="005951F0" w:rsidRPr="006B2A04" w14:paraId="669FA15E" w14:textId="77777777" w:rsidTr="003C3386">
        <w:trPr>
          <w:trHeight w:val="2"/>
        </w:trPr>
        <w:tc>
          <w:tcPr>
            <w:tcW w:w="2017" w:type="dxa"/>
            <w:gridSpan w:val="2"/>
          </w:tcPr>
          <w:p w14:paraId="35671A21" w14:textId="77777777" w:rsidR="005951F0" w:rsidRPr="00D37B8D" w:rsidRDefault="005951F0" w:rsidP="00D37B8D">
            <w:pPr>
              <w:spacing w:after="0"/>
              <w:rPr>
                <w:rFonts w:ascii="Arial" w:hAnsi="Arial" w:cs="Arial"/>
                <w:b/>
                <w:sz w:val="16"/>
                <w:szCs w:val="16"/>
              </w:rPr>
            </w:pPr>
          </w:p>
        </w:tc>
        <w:tc>
          <w:tcPr>
            <w:tcW w:w="845" w:type="dxa"/>
            <w:vAlign w:val="center"/>
          </w:tcPr>
          <w:p w14:paraId="4F6231EA" w14:textId="072EFF71"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0521B441"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Indoor</w:t>
            </w:r>
          </w:p>
        </w:tc>
        <w:tc>
          <w:tcPr>
            <w:tcW w:w="845" w:type="dxa"/>
          </w:tcPr>
          <w:p w14:paraId="790CD7B5" w14:textId="310A56D6"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7CBC407F"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Urban Macro</w:t>
            </w:r>
          </w:p>
        </w:tc>
        <w:tc>
          <w:tcPr>
            <w:tcW w:w="845" w:type="dxa"/>
          </w:tcPr>
          <w:p w14:paraId="5D03512E" w14:textId="74B21FD6"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2 (</w:t>
            </w:r>
            <w:r w:rsidR="00D95A20" w:rsidRPr="00D37B8D">
              <w:rPr>
                <w:rFonts w:ascii="Arial" w:eastAsia="Malgun Gothic" w:hAnsi="Arial" w:cs="Arial"/>
                <w:b/>
                <w:color w:val="000000"/>
                <w:sz w:val="16"/>
                <w:szCs w:val="16"/>
                <w:lang w:eastAsia="ko-KR"/>
              </w:rPr>
              <w:t>[24]</w:t>
            </w:r>
            <w:r w:rsidRPr="00D37B8D">
              <w:rPr>
                <w:rFonts w:ascii="Arial" w:eastAsia="Malgun Gothic" w:hAnsi="Arial" w:cs="Arial"/>
                <w:b/>
                <w:color w:val="000000"/>
                <w:sz w:val="16"/>
                <w:szCs w:val="16"/>
                <w:lang w:eastAsia="ko-KR"/>
              </w:rPr>
              <w:t>)</w:t>
            </w:r>
          </w:p>
        </w:tc>
        <w:tc>
          <w:tcPr>
            <w:tcW w:w="845" w:type="dxa"/>
          </w:tcPr>
          <w:p w14:paraId="634E3417" w14:textId="707C5B9C"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4A314327"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Indoor</w:t>
            </w:r>
          </w:p>
        </w:tc>
        <w:tc>
          <w:tcPr>
            <w:tcW w:w="845" w:type="dxa"/>
          </w:tcPr>
          <w:p w14:paraId="5EE9FF1D" w14:textId="6DD36E13"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51ECF478"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Urban Macro</w:t>
            </w:r>
          </w:p>
        </w:tc>
        <w:tc>
          <w:tcPr>
            <w:tcW w:w="845" w:type="dxa"/>
          </w:tcPr>
          <w:p w14:paraId="0A6B7FE1" w14:textId="6332B939"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2 (</w:t>
            </w:r>
            <w:r w:rsidR="00D95A20" w:rsidRPr="00D37B8D">
              <w:rPr>
                <w:rFonts w:ascii="Arial" w:eastAsia="Malgun Gothic" w:hAnsi="Arial" w:cs="Arial"/>
                <w:b/>
                <w:color w:val="000000"/>
                <w:sz w:val="16"/>
                <w:szCs w:val="16"/>
                <w:lang w:eastAsia="ko-KR"/>
              </w:rPr>
              <w:t>[24]</w:t>
            </w:r>
            <w:r w:rsidRPr="00D37B8D">
              <w:rPr>
                <w:rFonts w:ascii="Arial" w:eastAsia="Malgun Gothic" w:hAnsi="Arial" w:cs="Arial"/>
                <w:b/>
                <w:color w:val="000000"/>
                <w:sz w:val="16"/>
                <w:szCs w:val="16"/>
                <w:lang w:eastAsia="ko-KR"/>
              </w:rPr>
              <w:t>)</w:t>
            </w:r>
          </w:p>
        </w:tc>
        <w:tc>
          <w:tcPr>
            <w:tcW w:w="845" w:type="dxa"/>
          </w:tcPr>
          <w:p w14:paraId="59159DDF" w14:textId="2BF8B652"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2D566AA0"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Indoor</w:t>
            </w:r>
          </w:p>
        </w:tc>
        <w:tc>
          <w:tcPr>
            <w:tcW w:w="845" w:type="dxa"/>
          </w:tcPr>
          <w:p w14:paraId="67454434" w14:textId="7F772FDE"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6756750D"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Urban Macro</w:t>
            </w:r>
          </w:p>
        </w:tc>
        <w:tc>
          <w:tcPr>
            <w:tcW w:w="845" w:type="dxa"/>
          </w:tcPr>
          <w:p w14:paraId="7AD55EB8" w14:textId="1A744DD0"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2 (</w:t>
            </w:r>
            <w:r w:rsidR="00D95A20" w:rsidRPr="00D37B8D">
              <w:rPr>
                <w:rFonts w:ascii="Arial" w:eastAsia="Malgun Gothic" w:hAnsi="Arial" w:cs="Arial"/>
                <w:b/>
                <w:color w:val="000000"/>
                <w:sz w:val="16"/>
                <w:szCs w:val="16"/>
                <w:lang w:eastAsia="ko-KR"/>
              </w:rPr>
              <w:t>[24]</w:t>
            </w:r>
            <w:r w:rsidRPr="00D37B8D">
              <w:rPr>
                <w:rFonts w:ascii="Arial" w:eastAsia="Malgun Gothic" w:hAnsi="Arial" w:cs="Arial"/>
                <w:b/>
                <w:color w:val="000000"/>
                <w:sz w:val="16"/>
                <w:szCs w:val="16"/>
                <w:lang w:eastAsia="ko-KR"/>
              </w:rPr>
              <w:t>)</w:t>
            </w:r>
          </w:p>
        </w:tc>
      </w:tr>
      <w:tr w:rsidR="005951F0" w:rsidRPr="006B2A04" w14:paraId="2C14F80A" w14:textId="77777777" w:rsidTr="003C3386">
        <w:trPr>
          <w:trHeight w:val="2"/>
        </w:trPr>
        <w:tc>
          <w:tcPr>
            <w:tcW w:w="1264" w:type="dxa"/>
          </w:tcPr>
          <w:p w14:paraId="14FE7BFA"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DL average-UPT </w:t>
            </w:r>
            <w:r w:rsidRPr="00D37B8D">
              <w:rPr>
                <w:rFonts w:ascii="Arial" w:hAnsi="Arial" w:cs="Arial"/>
                <w:b/>
                <w:bCs/>
                <w:color w:val="000000"/>
                <w:sz w:val="16"/>
                <w:szCs w:val="16"/>
              </w:rPr>
              <w:t>gain for layer-1</w:t>
            </w:r>
          </w:p>
        </w:tc>
        <w:tc>
          <w:tcPr>
            <w:tcW w:w="753" w:type="dxa"/>
            <w:vAlign w:val="center"/>
          </w:tcPr>
          <w:p w14:paraId="01E6DDB9"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10D4A2A7"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w:t>
            </w:r>
          </w:p>
          <w:p w14:paraId="4870AD19"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50%</w:t>
            </w:r>
          </w:p>
        </w:tc>
        <w:tc>
          <w:tcPr>
            <w:tcW w:w="845" w:type="dxa"/>
          </w:tcPr>
          <w:p w14:paraId="25AD6D0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-23.81%</w:t>
            </w:r>
          </w:p>
          <w:p w14:paraId="093D64D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-25.71%</w:t>
            </w:r>
          </w:p>
          <w:p w14:paraId="1351584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-22.97%</w:t>
            </w:r>
          </w:p>
        </w:tc>
        <w:tc>
          <w:tcPr>
            <w:tcW w:w="845" w:type="dxa"/>
          </w:tcPr>
          <w:p w14:paraId="32B4780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-13.90%</w:t>
            </w:r>
          </w:p>
          <w:p w14:paraId="506D956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-23.01%</w:t>
            </w:r>
          </w:p>
          <w:p w14:paraId="1708BF9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-15.08%</w:t>
            </w:r>
          </w:p>
        </w:tc>
        <w:tc>
          <w:tcPr>
            <w:tcW w:w="845" w:type="dxa"/>
          </w:tcPr>
          <w:p w14:paraId="45AA1E4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-21.87%</w:t>
            </w:r>
          </w:p>
          <w:p w14:paraId="2A5771C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-36.01%</w:t>
            </w:r>
          </w:p>
          <w:p w14:paraId="77B430FC"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-16.83%</w:t>
            </w:r>
          </w:p>
        </w:tc>
        <w:tc>
          <w:tcPr>
            <w:tcW w:w="845" w:type="dxa"/>
          </w:tcPr>
          <w:p w14:paraId="56C82A0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-19.9%</w:t>
            </w:r>
          </w:p>
          <w:p w14:paraId="58006F4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-20.6%</w:t>
            </w:r>
          </w:p>
          <w:p w14:paraId="23BB08B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-18.88%</w:t>
            </w:r>
          </w:p>
        </w:tc>
        <w:tc>
          <w:tcPr>
            <w:tcW w:w="845" w:type="dxa"/>
          </w:tcPr>
          <w:p w14:paraId="5949EDE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-20.05%</w:t>
            </w:r>
          </w:p>
          <w:p w14:paraId="0437C0A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-74.00%</w:t>
            </w:r>
          </w:p>
          <w:p w14:paraId="69E7BB49"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-26.67%</w:t>
            </w:r>
          </w:p>
        </w:tc>
        <w:tc>
          <w:tcPr>
            <w:tcW w:w="845" w:type="dxa"/>
          </w:tcPr>
          <w:p w14:paraId="7A08C4D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-24.29%</w:t>
            </w:r>
          </w:p>
          <w:p w14:paraId="3D739C4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-43.44%</w:t>
            </w:r>
          </w:p>
          <w:p w14:paraId="17404B7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-24.4%</w:t>
            </w:r>
          </w:p>
        </w:tc>
        <w:tc>
          <w:tcPr>
            <w:tcW w:w="845" w:type="dxa"/>
          </w:tcPr>
          <w:p w14:paraId="189B894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-17.99%</w:t>
            </w:r>
          </w:p>
          <w:p w14:paraId="21EEC82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-21.17%</w:t>
            </w:r>
          </w:p>
          <w:p w14:paraId="60816C1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-15.46%</w:t>
            </w:r>
          </w:p>
        </w:tc>
        <w:tc>
          <w:tcPr>
            <w:tcW w:w="845" w:type="dxa"/>
          </w:tcPr>
          <w:p w14:paraId="601B913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-31.80%</w:t>
            </w:r>
          </w:p>
          <w:p w14:paraId="1C9F6219"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-100.00%</w:t>
            </w:r>
          </w:p>
          <w:p w14:paraId="29830E8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-48.17%</w:t>
            </w:r>
          </w:p>
        </w:tc>
        <w:tc>
          <w:tcPr>
            <w:tcW w:w="845" w:type="dxa"/>
          </w:tcPr>
          <w:p w14:paraId="23D0584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-28.3%</w:t>
            </w:r>
          </w:p>
          <w:p w14:paraId="0AD6BD5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-55.13%</w:t>
            </w:r>
          </w:p>
          <w:p w14:paraId="6B2957AA"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-30.02%</w:t>
            </w:r>
          </w:p>
        </w:tc>
      </w:tr>
      <w:tr w:rsidR="005951F0" w:rsidRPr="006B2A04" w14:paraId="523D1BB2" w14:textId="77777777" w:rsidTr="003C3386">
        <w:trPr>
          <w:trHeight w:val="2"/>
        </w:trPr>
        <w:tc>
          <w:tcPr>
            <w:tcW w:w="1264" w:type="dxa"/>
          </w:tcPr>
          <w:p w14:paraId="3B7C6509"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DL average-UPT </w:t>
            </w:r>
            <w:r w:rsidRPr="00D37B8D">
              <w:rPr>
                <w:rFonts w:ascii="Arial" w:hAnsi="Arial" w:cs="Arial"/>
                <w:b/>
                <w:bCs/>
                <w:color w:val="000000"/>
                <w:sz w:val="16"/>
                <w:szCs w:val="16"/>
              </w:rPr>
              <w:t>gain for layer-2</w:t>
            </w:r>
          </w:p>
        </w:tc>
        <w:tc>
          <w:tcPr>
            <w:tcW w:w="753" w:type="dxa"/>
            <w:vAlign w:val="center"/>
          </w:tcPr>
          <w:p w14:paraId="2E3CD619"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6EEE5006"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5%</w:t>
            </w:r>
          </w:p>
          <w:p w14:paraId="4780F94E"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50%</w:t>
            </w:r>
          </w:p>
        </w:tc>
        <w:tc>
          <w:tcPr>
            <w:tcW w:w="845" w:type="dxa"/>
          </w:tcPr>
          <w:p w14:paraId="39E8FA61"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39DA3B4C"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0421A73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-29.7%</w:t>
            </w:r>
          </w:p>
          <w:p w14:paraId="1A18528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-53.39%</w:t>
            </w:r>
          </w:p>
          <w:p w14:paraId="3221E5D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-33.92%</w:t>
            </w:r>
          </w:p>
        </w:tc>
        <w:tc>
          <w:tcPr>
            <w:tcW w:w="845" w:type="dxa"/>
          </w:tcPr>
          <w:p w14:paraId="597A83A7"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4C1979C1"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0860C40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-44.17%</w:t>
            </w:r>
          </w:p>
          <w:p w14:paraId="034CC4A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-60.52%</w:t>
            </w:r>
          </w:p>
          <w:p w14:paraId="33218739"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-51.9%</w:t>
            </w:r>
          </w:p>
        </w:tc>
        <w:tc>
          <w:tcPr>
            <w:tcW w:w="845" w:type="dxa"/>
          </w:tcPr>
          <w:p w14:paraId="284D6AE8"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3D0AFE8E"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69D450D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-53.65%</w:t>
            </w:r>
          </w:p>
          <w:p w14:paraId="112F593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-44.41%</w:t>
            </w:r>
          </w:p>
          <w:p w14:paraId="607DB95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-80.45%</w:t>
            </w:r>
          </w:p>
        </w:tc>
      </w:tr>
      <w:tr w:rsidR="005951F0" w:rsidRPr="006B2A04" w14:paraId="60CD1A98" w14:textId="77777777" w:rsidTr="003C3386">
        <w:trPr>
          <w:trHeight w:val="2"/>
        </w:trPr>
        <w:tc>
          <w:tcPr>
            <w:tcW w:w="1264" w:type="dxa"/>
          </w:tcPr>
          <w:p w14:paraId="0D5C5F9F"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UL average-UPT </w:t>
            </w:r>
            <w:r w:rsidRPr="00D37B8D">
              <w:rPr>
                <w:rFonts w:ascii="Arial" w:hAnsi="Arial" w:cs="Arial"/>
                <w:b/>
                <w:bCs/>
                <w:color w:val="000000"/>
                <w:sz w:val="16"/>
                <w:szCs w:val="16"/>
              </w:rPr>
              <w:t>gain for layer-1</w:t>
            </w:r>
          </w:p>
        </w:tc>
        <w:tc>
          <w:tcPr>
            <w:tcW w:w="753" w:type="dxa"/>
            <w:vAlign w:val="center"/>
          </w:tcPr>
          <w:p w14:paraId="2BCD1614"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75D4C365"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5%</w:t>
            </w:r>
          </w:p>
          <w:p w14:paraId="7E58FA7D"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50%</w:t>
            </w:r>
          </w:p>
        </w:tc>
        <w:tc>
          <w:tcPr>
            <w:tcW w:w="845" w:type="dxa"/>
          </w:tcPr>
          <w:p w14:paraId="368E96E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-56.89%</w:t>
            </w:r>
          </w:p>
          <w:p w14:paraId="174001C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-53.93%</w:t>
            </w:r>
          </w:p>
          <w:p w14:paraId="0D8FD07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-56.18%</w:t>
            </w:r>
          </w:p>
        </w:tc>
        <w:tc>
          <w:tcPr>
            <w:tcW w:w="845" w:type="dxa"/>
          </w:tcPr>
          <w:p w14:paraId="613CEAB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-34.87%</w:t>
            </w:r>
          </w:p>
          <w:p w14:paraId="7904B8D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NAN</w:t>
            </w:r>
          </w:p>
          <w:p w14:paraId="45339B1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-25.98%</w:t>
            </w:r>
          </w:p>
        </w:tc>
        <w:tc>
          <w:tcPr>
            <w:tcW w:w="845" w:type="dxa"/>
          </w:tcPr>
          <w:p w14:paraId="67D2C2B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19.27%</w:t>
            </w:r>
          </w:p>
          <w:p w14:paraId="1B84A0C7"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123.91%</w:t>
            </w:r>
          </w:p>
          <w:p w14:paraId="4A18B1E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3.56%</w:t>
            </w:r>
          </w:p>
        </w:tc>
        <w:tc>
          <w:tcPr>
            <w:tcW w:w="845" w:type="dxa"/>
          </w:tcPr>
          <w:p w14:paraId="306DF34A"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-31.07%</w:t>
            </w:r>
          </w:p>
          <w:p w14:paraId="051B27D7"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-8.67%</w:t>
            </w:r>
          </w:p>
          <w:p w14:paraId="7DD4214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-30.66%</w:t>
            </w:r>
          </w:p>
        </w:tc>
        <w:tc>
          <w:tcPr>
            <w:tcW w:w="845" w:type="dxa"/>
          </w:tcPr>
          <w:p w14:paraId="4E0E314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-22.68%</w:t>
            </w:r>
          </w:p>
          <w:p w14:paraId="11866F4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NAN</w:t>
            </w:r>
          </w:p>
          <w:p w14:paraId="6D68C16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54.94%</w:t>
            </w:r>
          </w:p>
        </w:tc>
        <w:tc>
          <w:tcPr>
            <w:tcW w:w="845" w:type="dxa"/>
          </w:tcPr>
          <w:p w14:paraId="66CF68F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-0.45%</w:t>
            </w:r>
          </w:p>
          <w:p w14:paraId="3DFBF8D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33.28%</w:t>
            </w:r>
          </w:p>
          <w:p w14:paraId="06865A2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-21.57%</w:t>
            </w:r>
          </w:p>
        </w:tc>
        <w:tc>
          <w:tcPr>
            <w:tcW w:w="845" w:type="dxa"/>
          </w:tcPr>
          <w:p w14:paraId="6B3C476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-25.18%</w:t>
            </w:r>
          </w:p>
          <w:p w14:paraId="028D1D9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32.45%</w:t>
            </w:r>
          </w:p>
          <w:p w14:paraId="7AB48FB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-23.72%</w:t>
            </w:r>
          </w:p>
        </w:tc>
        <w:tc>
          <w:tcPr>
            <w:tcW w:w="845" w:type="dxa"/>
          </w:tcPr>
          <w:p w14:paraId="7BF9DD8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-7.40%</w:t>
            </w:r>
          </w:p>
          <w:p w14:paraId="3BB4A5F7"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NAN</w:t>
            </w:r>
          </w:p>
          <w:p w14:paraId="1C4FBC7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NAN</w:t>
            </w:r>
          </w:p>
        </w:tc>
        <w:tc>
          <w:tcPr>
            <w:tcW w:w="845" w:type="dxa"/>
          </w:tcPr>
          <w:p w14:paraId="39FCE80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-6.89%</w:t>
            </w:r>
          </w:p>
          <w:p w14:paraId="365D6DF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-4.93%</w:t>
            </w:r>
          </w:p>
          <w:p w14:paraId="3950836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-34.32%</w:t>
            </w:r>
          </w:p>
        </w:tc>
      </w:tr>
      <w:tr w:rsidR="005951F0" w:rsidRPr="006B2A04" w14:paraId="59C4C541" w14:textId="77777777" w:rsidTr="003C3386">
        <w:trPr>
          <w:trHeight w:val="2"/>
        </w:trPr>
        <w:tc>
          <w:tcPr>
            <w:tcW w:w="1264" w:type="dxa"/>
          </w:tcPr>
          <w:p w14:paraId="37822AD0"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UL average-UPT </w:t>
            </w:r>
            <w:r w:rsidRPr="00D37B8D">
              <w:rPr>
                <w:rFonts w:ascii="Arial" w:hAnsi="Arial" w:cs="Arial"/>
                <w:b/>
                <w:bCs/>
                <w:color w:val="000000"/>
                <w:sz w:val="16"/>
                <w:szCs w:val="16"/>
              </w:rPr>
              <w:t>gain for layer-2</w:t>
            </w:r>
          </w:p>
        </w:tc>
        <w:tc>
          <w:tcPr>
            <w:tcW w:w="753" w:type="dxa"/>
            <w:vAlign w:val="center"/>
          </w:tcPr>
          <w:p w14:paraId="17B12F21"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0369B5FF"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5%</w:t>
            </w:r>
          </w:p>
          <w:p w14:paraId="0977A32C"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50%</w:t>
            </w:r>
          </w:p>
        </w:tc>
        <w:tc>
          <w:tcPr>
            <w:tcW w:w="845" w:type="dxa"/>
          </w:tcPr>
          <w:p w14:paraId="4DBB96EA" w14:textId="77777777" w:rsidR="005951F0" w:rsidRPr="00D37B8D" w:rsidRDefault="005951F0" w:rsidP="00D37B8D">
            <w:pPr>
              <w:spacing w:after="0"/>
              <w:jc w:val="center"/>
              <w:rPr>
                <w:rFonts w:ascii="Arial" w:hAnsi="Arial" w:cs="Arial"/>
                <w:bCs/>
                <w:sz w:val="16"/>
                <w:szCs w:val="16"/>
              </w:rPr>
            </w:pPr>
          </w:p>
        </w:tc>
        <w:tc>
          <w:tcPr>
            <w:tcW w:w="845" w:type="dxa"/>
          </w:tcPr>
          <w:p w14:paraId="3099773C"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0A8005A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-47.14%</w:t>
            </w:r>
          </w:p>
          <w:p w14:paraId="6C667F4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-18.33%</w:t>
            </w:r>
          </w:p>
          <w:p w14:paraId="332CF6C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-46.91%</w:t>
            </w:r>
          </w:p>
        </w:tc>
        <w:tc>
          <w:tcPr>
            <w:tcW w:w="845" w:type="dxa"/>
          </w:tcPr>
          <w:p w14:paraId="5F03BDB4"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2D918FF0"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444BB31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-31.01%</w:t>
            </w:r>
          </w:p>
          <w:p w14:paraId="27226F72"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-22.29%</w:t>
            </w:r>
          </w:p>
          <w:p w14:paraId="6F1A261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-25.59%</w:t>
            </w:r>
          </w:p>
        </w:tc>
        <w:tc>
          <w:tcPr>
            <w:tcW w:w="845" w:type="dxa"/>
          </w:tcPr>
          <w:p w14:paraId="5933B9E9"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3070082C" w14:textId="77777777" w:rsidR="005951F0" w:rsidRPr="00D37B8D" w:rsidRDefault="005951F0" w:rsidP="00D37B8D">
            <w:pPr>
              <w:spacing w:after="0"/>
              <w:jc w:val="center"/>
              <w:rPr>
                <w:rFonts w:ascii="Arial" w:eastAsia="Malgun Gothic" w:hAnsi="Arial" w:cs="Arial"/>
                <w:bCs/>
                <w:sz w:val="16"/>
                <w:szCs w:val="16"/>
                <w:lang w:eastAsia="ko-KR"/>
              </w:rPr>
            </w:pPr>
          </w:p>
        </w:tc>
        <w:tc>
          <w:tcPr>
            <w:tcW w:w="845" w:type="dxa"/>
          </w:tcPr>
          <w:p w14:paraId="54F6425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4.62%</w:t>
            </w:r>
          </w:p>
          <w:p w14:paraId="065D0DC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-12.24%</w:t>
            </w:r>
          </w:p>
          <w:p w14:paraId="3AE762C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32.86%</w:t>
            </w:r>
          </w:p>
        </w:tc>
      </w:tr>
    </w:tbl>
    <w:p w14:paraId="0AC643A2" w14:textId="3642F816" w:rsidR="005951F0" w:rsidRPr="006B2A04" w:rsidRDefault="005951F0" w:rsidP="00D37B8D">
      <w:pPr>
        <w:pStyle w:val="NO"/>
        <w:rPr>
          <w:lang w:eastAsia="zh-CN"/>
        </w:rPr>
      </w:pPr>
      <w:r w:rsidRPr="006B2A04">
        <w:rPr>
          <w:lang w:eastAsia="zh-CN"/>
        </w:rPr>
        <w:t>Note:</w:t>
      </w:r>
      <w:r w:rsidR="00D37B8D">
        <w:rPr>
          <w:lang w:eastAsia="zh-CN"/>
        </w:rPr>
        <w:tab/>
      </w:r>
      <w:r w:rsidRPr="006B2A04">
        <w:rPr>
          <w:lang w:eastAsia="zh-CN"/>
        </w:rPr>
        <w:t>In the evaluation of source 1 (</w:t>
      </w:r>
      <w:r w:rsidR="00D95A20" w:rsidRPr="006B2A04">
        <w:rPr>
          <w:lang w:eastAsia="zh-CN"/>
        </w:rPr>
        <w:t>[26]</w:t>
      </w:r>
      <w:r w:rsidRPr="006B2A04">
        <w:rPr>
          <w:lang w:eastAsia="zh-CN"/>
        </w:rPr>
        <w:t xml:space="preserve">), Indoor office and </w:t>
      </w:r>
      <w:r w:rsidRPr="006B2A04">
        <w:rPr>
          <w:lang w:val="en-US" w:eastAsia="zh-CN"/>
        </w:rPr>
        <w:t>FR1 Urban Macro</w:t>
      </w:r>
      <w:r w:rsidRPr="006B2A04">
        <w:rPr>
          <w:lang w:eastAsia="zh-CN"/>
        </w:rPr>
        <w:t xml:space="preserve"> are assumed, respectively. And in the evaluation of source 2 (</w:t>
      </w:r>
      <w:r w:rsidR="00D95A20" w:rsidRPr="006B2A04">
        <w:rPr>
          <w:lang w:eastAsia="zh-CN"/>
        </w:rPr>
        <w:t>[24]</w:t>
      </w:r>
      <w:r w:rsidRPr="006B2A04">
        <w:rPr>
          <w:lang w:eastAsia="zh-CN"/>
        </w:rPr>
        <w:t xml:space="preserve">), </w:t>
      </w:r>
      <w:r w:rsidRPr="006B2A04">
        <w:rPr>
          <w:iCs/>
          <w:lang w:val="en-US" w:eastAsia="zh-CN"/>
        </w:rPr>
        <w:t>FR1 2-layer Scenario B</w:t>
      </w:r>
      <w:r w:rsidRPr="006B2A04">
        <w:rPr>
          <w:lang w:eastAsia="zh-CN"/>
        </w:rPr>
        <w:t xml:space="preserve"> is assumed.</w:t>
      </w:r>
    </w:p>
    <w:p w14:paraId="2C8A8610" w14:textId="3CA65DBF" w:rsidR="00A0190D" w:rsidRPr="006B2A04" w:rsidRDefault="00A0190D" w:rsidP="00D37B8D">
      <w:pPr>
        <w:pStyle w:val="NO"/>
        <w:rPr>
          <w:lang w:eastAsia="zh-CN"/>
        </w:rPr>
      </w:pPr>
      <w:r w:rsidRPr="006B2A04">
        <w:rPr>
          <w:lang w:eastAsia="zh-CN"/>
        </w:rPr>
        <w:t>Note 2:</w:t>
      </w:r>
      <w:r w:rsidR="00D37B8D">
        <w:rPr>
          <w:lang w:eastAsia="zh-CN"/>
        </w:rPr>
        <w:tab/>
      </w:r>
      <w:r w:rsidRPr="006B2A04">
        <w:rPr>
          <w:lang w:eastAsia="zh-CN"/>
        </w:rPr>
        <w:t>If the gain for DL/UL Average-UPT is quoted as NaN, it means that the throughput for the reference scheme (baseline) is zero.</w:t>
      </w:r>
    </w:p>
    <w:p w14:paraId="5D8DDFBF" w14:textId="77777777" w:rsidR="00A0190D" w:rsidRPr="006B2A04" w:rsidRDefault="00A0190D" w:rsidP="00D37B8D">
      <w:pPr>
        <w:rPr>
          <w:lang w:eastAsia="zh-CN"/>
        </w:rPr>
      </w:pPr>
    </w:p>
    <w:p w14:paraId="24CFBD4C" w14:textId="1F32D687" w:rsidR="005951F0" w:rsidRPr="006B2A04" w:rsidRDefault="005951F0" w:rsidP="00D37B8D">
      <w:pPr>
        <w:pStyle w:val="TH"/>
      </w:pPr>
      <w:r w:rsidRPr="006B2A04">
        <w:t xml:space="preserve">Table 8.3.2B.3-2: </w:t>
      </w:r>
      <w:r w:rsidRPr="006B2A04">
        <w:rPr>
          <w:bCs/>
          <w:lang w:val="en-US" w:eastAsia="zh-CN"/>
        </w:rPr>
        <w:t xml:space="preserve">Frequency </w:t>
      </w:r>
      <w:r w:rsidR="00D37B8D">
        <w:rPr>
          <w:bCs/>
          <w:lang w:val="en-US" w:eastAsia="zh-CN"/>
        </w:rPr>
        <w:t>d</w:t>
      </w:r>
      <w:r w:rsidRPr="006B2A04">
        <w:rPr>
          <w:bCs/>
          <w:lang w:val="en-US" w:eastAsia="zh-CN"/>
        </w:rPr>
        <w:t xml:space="preserve">omain </w:t>
      </w:r>
      <w:r w:rsidR="00D37B8D">
        <w:rPr>
          <w:bCs/>
          <w:lang w:val="en-US" w:eastAsia="zh-CN"/>
        </w:rPr>
        <w:t>c</w:t>
      </w:r>
      <w:r w:rsidRPr="006B2A04">
        <w:rPr>
          <w:bCs/>
          <w:lang w:val="en-US" w:eastAsia="zh-CN"/>
        </w:rPr>
        <w:t xml:space="preserve">oordination </w:t>
      </w:r>
      <w:r w:rsidR="00D37B8D">
        <w:rPr>
          <w:bCs/>
          <w:lang w:val="en-US" w:eastAsia="zh-CN"/>
        </w:rPr>
        <w:t>s</w:t>
      </w:r>
      <w:r w:rsidRPr="006B2A04">
        <w:rPr>
          <w:bCs/>
          <w:lang w:val="en-US" w:eastAsia="zh-CN"/>
        </w:rPr>
        <w:t>cheme</w:t>
      </w:r>
      <w:r w:rsidR="00177EF8" w:rsidRPr="006B2A04">
        <w:t xml:space="preserve"> vs.</w:t>
      </w:r>
      <w:r w:rsidRPr="006B2A04">
        <w:rPr>
          <w:lang w:val="en-US" w:eastAsia="zh-CN"/>
        </w:rPr>
        <w:t xml:space="preserve"> </w:t>
      </w:r>
      <w:r w:rsidR="00D37B8D">
        <w:t>n</w:t>
      </w:r>
      <w:r w:rsidR="00177EF8" w:rsidRPr="006B2A04">
        <w:t xml:space="preserve">o </w:t>
      </w:r>
      <w:r w:rsidR="00D37B8D">
        <w:t>c</w:t>
      </w:r>
      <w:r w:rsidR="00177EF8" w:rsidRPr="006B2A04">
        <w:t>oordination</w:t>
      </w:r>
      <w:r w:rsidR="00D37B8D">
        <w:t xml:space="preserve"> </w:t>
      </w:r>
      <w:r w:rsidRPr="006B2A04">
        <w:t>(</w:t>
      </w:r>
      <w:r w:rsidRPr="006B2A04">
        <w:rPr>
          <w:iCs/>
          <w:lang w:val="en-US" w:eastAsia="zh-CN"/>
        </w:rPr>
        <w:t>Small Packet Size</w:t>
      </w:r>
      <w:r w:rsidR="00DC2436" w:rsidRPr="006B2A04">
        <w:rPr>
          <w:iCs/>
          <w:lang w:val="en-US" w:eastAsia="zh-CN"/>
        </w:rPr>
        <w:t xml:space="preserve"> (4Kbytes for DL and 1Kbyte for UL)</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4C60FF37" w14:textId="77777777" w:rsidTr="00D37B8D">
        <w:trPr>
          <w:trHeight w:val="20"/>
        </w:trPr>
        <w:tc>
          <w:tcPr>
            <w:tcW w:w="2751" w:type="dxa"/>
            <w:gridSpan w:val="2"/>
          </w:tcPr>
          <w:p w14:paraId="509DC81A" w14:textId="77777777" w:rsidR="005951F0" w:rsidRPr="00D37B8D" w:rsidRDefault="005951F0" w:rsidP="00D37B8D">
            <w:pPr>
              <w:spacing w:after="0"/>
              <w:rPr>
                <w:rFonts w:ascii="Arial" w:hAnsi="Arial" w:cs="Arial"/>
                <w:b/>
                <w:sz w:val="16"/>
                <w:szCs w:val="16"/>
              </w:rPr>
            </w:pPr>
          </w:p>
        </w:tc>
        <w:tc>
          <w:tcPr>
            <w:tcW w:w="2306" w:type="dxa"/>
            <w:gridSpan w:val="2"/>
            <w:vAlign w:val="center"/>
          </w:tcPr>
          <w:p w14:paraId="50126FD3"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hAnsi="Arial" w:cs="Arial"/>
                <w:b/>
                <w:color w:val="000000"/>
                <w:sz w:val="16"/>
                <w:szCs w:val="16"/>
              </w:rPr>
              <w:t>Low load</w:t>
            </w:r>
          </w:p>
        </w:tc>
        <w:tc>
          <w:tcPr>
            <w:tcW w:w="2306" w:type="dxa"/>
            <w:gridSpan w:val="2"/>
            <w:vAlign w:val="center"/>
          </w:tcPr>
          <w:p w14:paraId="6E58DE72"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hAnsi="Arial" w:cs="Arial"/>
                <w:b/>
                <w:color w:val="000000"/>
                <w:sz w:val="16"/>
                <w:szCs w:val="16"/>
              </w:rPr>
              <w:t>Medium load</w:t>
            </w:r>
          </w:p>
        </w:tc>
        <w:tc>
          <w:tcPr>
            <w:tcW w:w="2306" w:type="dxa"/>
            <w:gridSpan w:val="2"/>
            <w:vAlign w:val="center"/>
          </w:tcPr>
          <w:p w14:paraId="625AB1B9" w14:textId="77777777" w:rsidR="005951F0" w:rsidRPr="00D37B8D" w:rsidRDefault="005951F0" w:rsidP="00D37B8D">
            <w:pPr>
              <w:spacing w:after="0"/>
              <w:jc w:val="center"/>
              <w:rPr>
                <w:rFonts w:ascii="Arial" w:hAnsi="Arial" w:cs="Arial"/>
                <w:b/>
                <w:color w:val="000000"/>
                <w:sz w:val="16"/>
                <w:szCs w:val="16"/>
              </w:rPr>
            </w:pPr>
            <w:r w:rsidRPr="00D37B8D">
              <w:rPr>
                <w:rFonts w:ascii="Arial" w:hAnsi="Arial" w:cs="Arial"/>
                <w:b/>
                <w:color w:val="000000"/>
                <w:sz w:val="16"/>
                <w:szCs w:val="16"/>
              </w:rPr>
              <w:t>High load</w:t>
            </w:r>
          </w:p>
        </w:tc>
      </w:tr>
      <w:tr w:rsidR="005951F0" w:rsidRPr="006B2A04" w14:paraId="6C8ECF02" w14:textId="77777777" w:rsidTr="00D37B8D">
        <w:trPr>
          <w:trHeight w:val="20"/>
        </w:trPr>
        <w:tc>
          <w:tcPr>
            <w:tcW w:w="2751" w:type="dxa"/>
            <w:gridSpan w:val="2"/>
          </w:tcPr>
          <w:p w14:paraId="402BC83B" w14:textId="77777777" w:rsidR="005951F0" w:rsidRPr="00D37B8D" w:rsidRDefault="005951F0" w:rsidP="00D37B8D">
            <w:pPr>
              <w:spacing w:after="0"/>
              <w:rPr>
                <w:rFonts w:ascii="Arial" w:hAnsi="Arial" w:cs="Arial"/>
                <w:b/>
                <w:sz w:val="16"/>
                <w:szCs w:val="16"/>
              </w:rPr>
            </w:pPr>
          </w:p>
        </w:tc>
        <w:tc>
          <w:tcPr>
            <w:tcW w:w="1153" w:type="dxa"/>
            <w:vAlign w:val="center"/>
          </w:tcPr>
          <w:p w14:paraId="6AAD64CF" w14:textId="1417B195"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19015030"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Indoor</w:t>
            </w:r>
          </w:p>
        </w:tc>
        <w:tc>
          <w:tcPr>
            <w:tcW w:w="1153" w:type="dxa"/>
          </w:tcPr>
          <w:p w14:paraId="626E05FF" w14:textId="6C04526E"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31E8E932" w14:textId="77777777"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Urban Macro</w:t>
            </w:r>
          </w:p>
        </w:tc>
        <w:tc>
          <w:tcPr>
            <w:tcW w:w="1153" w:type="dxa"/>
          </w:tcPr>
          <w:p w14:paraId="4F46E9AC" w14:textId="7CDB33BA"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6E7F4266"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Indoor</w:t>
            </w:r>
          </w:p>
        </w:tc>
        <w:tc>
          <w:tcPr>
            <w:tcW w:w="1153" w:type="dxa"/>
          </w:tcPr>
          <w:p w14:paraId="232337DF" w14:textId="005C6AD3"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19232062"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Urban Macro</w:t>
            </w:r>
          </w:p>
        </w:tc>
        <w:tc>
          <w:tcPr>
            <w:tcW w:w="1153" w:type="dxa"/>
          </w:tcPr>
          <w:p w14:paraId="739E162E" w14:textId="747AC4B1"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12C5E6F6"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Indoor</w:t>
            </w:r>
          </w:p>
        </w:tc>
        <w:tc>
          <w:tcPr>
            <w:tcW w:w="1153" w:type="dxa"/>
          </w:tcPr>
          <w:p w14:paraId="4D3A35C5" w14:textId="24D8A24E" w:rsidR="005951F0" w:rsidRPr="00D37B8D" w:rsidRDefault="005951F0" w:rsidP="00D37B8D">
            <w:pPr>
              <w:spacing w:after="0"/>
              <w:jc w:val="center"/>
              <w:rPr>
                <w:rFonts w:ascii="Arial" w:eastAsia="Malgun Gothic" w:hAnsi="Arial" w:cs="Arial"/>
                <w:b/>
                <w:color w:val="000000"/>
                <w:sz w:val="16"/>
                <w:szCs w:val="16"/>
                <w:lang w:eastAsia="ko-KR"/>
              </w:rPr>
            </w:pPr>
            <w:r w:rsidRPr="00D37B8D">
              <w:rPr>
                <w:rFonts w:ascii="Arial" w:eastAsia="Malgun Gothic" w:hAnsi="Arial" w:cs="Arial"/>
                <w:b/>
                <w:color w:val="000000"/>
                <w:sz w:val="16"/>
                <w:szCs w:val="16"/>
                <w:lang w:eastAsia="ko-KR"/>
              </w:rPr>
              <w:t>Source 1 (</w:t>
            </w:r>
            <w:r w:rsidR="00D95A20" w:rsidRPr="00D37B8D">
              <w:rPr>
                <w:rFonts w:ascii="Arial" w:eastAsia="Malgun Gothic" w:hAnsi="Arial" w:cs="Arial"/>
                <w:b/>
                <w:color w:val="000000"/>
                <w:sz w:val="16"/>
                <w:szCs w:val="16"/>
                <w:lang w:eastAsia="ko-KR"/>
              </w:rPr>
              <w:t>[26]</w:t>
            </w:r>
            <w:r w:rsidRPr="00D37B8D">
              <w:rPr>
                <w:rFonts w:ascii="Arial" w:eastAsia="Malgun Gothic" w:hAnsi="Arial" w:cs="Arial"/>
                <w:b/>
                <w:color w:val="000000"/>
                <w:sz w:val="16"/>
                <w:szCs w:val="16"/>
                <w:lang w:eastAsia="ko-KR"/>
              </w:rPr>
              <w:t>)</w:t>
            </w:r>
          </w:p>
          <w:p w14:paraId="4D2DAE91" w14:textId="77777777" w:rsidR="005951F0" w:rsidRPr="00D37B8D" w:rsidRDefault="005951F0" w:rsidP="00D37B8D">
            <w:pPr>
              <w:spacing w:after="0"/>
              <w:jc w:val="center"/>
              <w:rPr>
                <w:rFonts w:ascii="Arial" w:hAnsi="Arial" w:cs="Arial"/>
                <w:b/>
                <w:color w:val="000000"/>
                <w:sz w:val="16"/>
                <w:szCs w:val="16"/>
              </w:rPr>
            </w:pPr>
            <w:r w:rsidRPr="00D37B8D">
              <w:rPr>
                <w:rFonts w:ascii="Arial" w:eastAsia="Malgun Gothic" w:hAnsi="Arial" w:cs="Arial"/>
                <w:b/>
                <w:color w:val="000000"/>
                <w:sz w:val="16"/>
                <w:szCs w:val="16"/>
                <w:lang w:eastAsia="ko-KR"/>
              </w:rPr>
              <w:t>Urban Macro</w:t>
            </w:r>
          </w:p>
        </w:tc>
      </w:tr>
      <w:tr w:rsidR="005951F0" w:rsidRPr="006B2A04" w14:paraId="3FB6D464" w14:textId="77777777" w:rsidTr="00D37B8D">
        <w:trPr>
          <w:trHeight w:val="20"/>
        </w:trPr>
        <w:tc>
          <w:tcPr>
            <w:tcW w:w="1724" w:type="dxa"/>
          </w:tcPr>
          <w:p w14:paraId="3DA873DE"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DL average-UPT </w:t>
            </w:r>
            <w:r w:rsidRPr="00D37B8D">
              <w:rPr>
                <w:rFonts w:ascii="Arial" w:hAnsi="Arial" w:cs="Arial"/>
                <w:b/>
                <w:bCs/>
                <w:color w:val="000000"/>
                <w:sz w:val="16"/>
                <w:szCs w:val="16"/>
              </w:rPr>
              <w:t xml:space="preserve">gain </w:t>
            </w:r>
          </w:p>
        </w:tc>
        <w:tc>
          <w:tcPr>
            <w:tcW w:w="1027" w:type="dxa"/>
            <w:vAlign w:val="center"/>
          </w:tcPr>
          <w:p w14:paraId="0271D41C"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63E2DC15"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w:t>
            </w:r>
          </w:p>
          <w:p w14:paraId="11220E64"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50%</w:t>
            </w:r>
          </w:p>
        </w:tc>
        <w:tc>
          <w:tcPr>
            <w:tcW w:w="1153" w:type="dxa"/>
          </w:tcPr>
          <w:p w14:paraId="628EC700"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-1.13%</w:t>
            </w:r>
          </w:p>
          <w:p w14:paraId="1A753F7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-1.47%</w:t>
            </w:r>
          </w:p>
          <w:p w14:paraId="1F0F8FD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-1.23%</w:t>
            </w:r>
          </w:p>
        </w:tc>
        <w:tc>
          <w:tcPr>
            <w:tcW w:w="1153" w:type="dxa"/>
          </w:tcPr>
          <w:p w14:paraId="330F0BD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4.27%</w:t>
            </w:r>
          </w:p>
          <w:p w14:paraId="634723C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-21.03%</w:t>
            </w:r>
          </w:p>
          <w:p w14:paraId="3B348B3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6.26%</w:t>
            </w:r>
          </w:p>
        </w:tc>
        <w:tc>
          <w:tcPr>
            <w:tcW w:w="1153" w:type="dxa"/>
          </w:tcPr>
          <w:p w14:paraId="69CDBBD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-0.76%</w:t>
            </w:r>
          </w:p>
          <w:p w14:paraId="14ABC81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-0.48%</w:t>
            </w:r>
          </w:p>
          <w:p w14:paraId="1D2757B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-0.65%</w:t>
            </w:r>
          </w:p>
        </w:tc>
        <w:tc>
          <w:tcPr>
            <w:tcW w:w="1153" w:type="dxa"/>
          </w:tcPr>
          <w:p w14:paraId="095E01D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w:t>
            </w:r>
          </w:p>
          <w:p w14:paraId="767A866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-60.33%</w:t>
            </w:r>
          </w:p>
          <w:p w14:paraId="5583E93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5.35%</w:t>
            </w:r>
          </w:p>
        </w:tc>
        <w:tc>
          <w:tcPr>
            <w:tcW w:w="1153" w:type="dxa"/>
          </w:tcPr>
          <w:p w14:paraId="40962F0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-0.36%</w:t>
            </w:r>
          </w:p>
          <w:p w14:paraId="5C980AA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-0.94%</w:t>
            </w:r>
          </w:p>
          <w:p w14:paraId="4FDD3E9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-0.16%</w:t>
            </w:r>
          </w:p>
        </w:tc>
        <w:tc>
          <w:tcPr>
            <w:tcW w:w="1153" w:type="dxa"/>
          </w:tcPr>
          <w:p w14:paraId="75B83C1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-8.56%</w:t>
            </w:r>
          </w:p>
          <w:p w14:paraId="37E53E0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-98.78%</w:t>
            </w:r>
          </w:p>
          <w:p w14:paraId="7088808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2.01%</w:t>
            </w:r>
          </w:p>
        </w:tc>
      </w:tr>
      <w:tr w:rsidR="005951F0" w:rsidRPr="006B2A04" w14:paraId="588CC963" w14:textId="77777777" w:rsidTr="00D37B8D">
        <w:trPr>
          <w:trHeight w:val="20"/>
        </w:trPr>
        <w:tc>
          <w:tcPr>
            <w:tcW w:w="1724" w:type="dxa"/>
          </w:tcPr>
          <w:p w14:paraId="63FEE029"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 xml:space="preserve">UL average-UPT </w:t>
            </w:r>
            <w:r w:rsidRPr="00D37B8D">
              <w:rPr>
                <w:rFonts w:ascii="Arial" w:hAnsi="Arial" w:cs="Arial"/>
                <w:b/>
                <w:bCs/>
                <w:color w:val="000000"/>
                <w:sz w:val="16"/>
                <w:szCs w:val="16"/>
              </w:rPr>
              <w:t xml:space="preserve">gain </w:t>
            </w:r>
          </w:p>
        </w:tc>
        <w:tc>
          <w:tcPr>
            <w:tcW w:w="1027" w:type="dxa"/>
            <w:vAlign w:val="center"/>
          </w:tcPr>
          <w:p w14:paraId="43EA6AF2"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Mean</w:t>
            </w:r>
          </w:p>
          <w:p w14:paraId="1315AEE4" w14:textId="77777777" w:rsidR="005951F0" w:rsidRPr="00D37B8D" w:rsidRDefault="005951F0" w:rsidP="00D37B8D">
            <w:pPr>
              <w:spacing w:after="0"/>
              <w:rPr>
                <w:rFonts w:ascii="Arial" w:hAnsi="Arial" w:cs="Arial"/>
                <w:b/>
                <w:bCs/>
                <w:sz w:val="16"/>
                <w:szCs w:val="16"/>
              </w:rPr>
            </w:pPr>
            <w:r w:rsidRPr="00D37B8D">
              <w:rPr>
                <w:rFonts w:ascii="Arial" w:hAnsi="Arial" w:cs="Arial"/>
                <w:b/>
                <w:bCs/>
                <w:sz w:val="16"/>
                <w:szCs w:val="16"/>
              </w:rPr>
              <w:t>5%</w:t>
            </w:r>
          </w:p>
          <w:p w14:paraId="41E326A9" w14:textId="77777777" w:rsidR="005951F0" w:rsidRPr="00D37B8D" w:rsidRDefault="005951F0" w:rsidP="00D37B8D">
            <w:pPr>
              <w:spacing w:after="0"/>
              <w:rPr>
                <w:rFonts w:ascii="Arial" w:hAnsi="Arial" w:cs="Arial"/>
                <w:b/>
                <w:sz w:val="16"/>
                <w:szCs w:val="16"/>
              </w:rPr>
            </w:pPr>
            <w:r w:rsidRPr="00D37B8D">
              <w:rPr>
                <w:rFonts w:ascii="Arial" w:hAnsi="Arial" w:cs="Arial"/>
                <w:b/>
                <w:bCs/>
                <w:sz w:val="16"/>
                <w:szCs w:val="16"/>
              </w:rPr>
              <w:t>50%</w:t>
            </w:r>
          </w:p>
        </w:tc>
        <w:tc>
          <w:tcPr>
            <w:tcW w:w="1153" w:type="dxa"/>
          </w:tcPr>
          <w:p w14:paraId="424F065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0.52%</w:t>
            </w:r>
          </w:p>
          <w:p w14:paraId="6CB26B53"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0.37%</w:t>
            </w:r>
          </w:p>
          <w:p w14:paraId="13CC52CE"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0.4%</w:t>
            </w:r>
          </w:p>
        </w:tc>
        <w:tc>
          <w:tcPr>
            <w:tcW w:w="1153" w:type="dxa"/>
          </w:tcPr>
          <w:p w14:paraId="209161DC"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34.24%</w:t>
            </w:r>
          </w:p>
          <w:p w14:paraId="0463F12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265.84%</w:t>
            </w:r>
          </w:p>
          <w:p w14:paraId="0927B399"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32.7%</w:t>
            </w:r>
          </w:p>
        </w:tc>
        <w:tc>
          <w:tcPr>
            <w:tcW w:w="1153" w:type="dxa"/>
          </w:tcPr>
          <w:p w14:paraId="5321B82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0.65%</w:t>
            </w:r>
          </w:p>
          <w:p w14:paraId="4FA31D51"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0.35%</w:t>
            </w:r>
          </w:p>
          <w:p w14:paraId="3FA88225"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0.58%</w:t>
            </w:r>
          </w:p>
        </w:tc>
        <w:tc>
          <w:tcPr>
            <w:tcW w:w="1153" w:type="dxa"/>
          </w:tcPr>
          <w:p w14:paraId="3E95977D"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54.77%</w:t>
            </w:r>
          </w:p>
          <w:p w14:paraId="0BE16C48"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95803.92%</w:t>
            </w:r>
          </w:p>
          <w:p w14:paraId="6203BFC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51.75%</w:t>
            </w:r>
          </w:p>
        </w:tc>
        <w:tc>
          <w:tcPr>
            <w:tcW w:w="1153" w:type="dxa"/>
          </w:tcPr>
          <w:p w14:paraId="44E102E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6.59%</w:t>
            </w:r>
          </w:p>
          <w:p w14:paraId="0739D21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58.13%</w:t>
            </w:r>
          </w:p>
          <w:p w14:paraId="503E1C64"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0.72%</w:t>
            </w:r>
          </w:p>
        </w:tc>
        <w:tc>
          <w:tcPr>
            <w:tcW w:w="1153" w:type="dxa"/>
          </w:tcPr>
          <w:p w14:paraId="79D40636"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103.83%</w:t>
            </w:r>
          </w:p>
          <w:p w14:paraId="55FF364F"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N/A%</w:t>
            </w:r>
          </w:p>
          <w:p w14:paraId="3AD355BB" w14:textId="77777777" w:rsidR="005951F0" w:rsidRPr="00D37B8D" w:rsidRDefault="005951F0" w:rsidP="00D37B8D">
            <w:pPr>
              <w:spacing w:after="0"/>
              <w:jc w:val="center"/>
              <w:rPr>
                <w:rFonts w:ascii="Arial" w:eastAsia="Malgun Gothic" w:hAnsi="Arial" w:cs="Arial"/>
                <w:bCs/>
                <w:sz w:val="16"/>
                <w:szCs w:val="16"/>
                <w:lang w:eastAsia="ko-KR"/>
              </w:rPr>
            </w:pPr>
            <w:r w:rsidRPr="00D37B8D">
              <w:rPr>
                <w:rFonts w:ascii="Arial" w:eastAsia="Malgun Gothic" w:hAnsi="Arial" w:cs="Arial"/>
                <w:bCs/>
                <w:sz w:val="16"/>
                <w:szCs w:val="16"/>
                <w:lang w:eastAsia="ko-KR"/>
              </w:rPr>
              <w:t>185.86%</w:t>
            </w:r>
          </w:p>
        </w:tc>
      </w:tr>
    </w:tbl>
    <w:p w14:paraId="2C16CEBB" w14:textId="787EC46E" w:rsidR="005951F0" w:rsidRPr="006B2A04" w:rsidRDefault="005951F0" w:rsidP="00D37B8D">
      <w:pPr>
        <w:pStyle w:val="NO"/>
        <w:rPr>
          <w:lang w:eastAsia="zh-CN"/>
        </w:rPr>
      </w:pPr>
      <w:r w:rsidRPr="006B2A04">
        <w:rPr>
          <w:lang w:eastAsia="zh-CN"/>
        </w:rPr>
        <w:t>Note:</w:t>
      </w:r>
      <w:r w:rsidR="00D37B8D">
        <w:rPr>
          <w:lang w:eastAsia="zh-CN"/>
        </w:rPr>
        <w:tab/>
      </w:r>
      <w:r w:rsidRPr="006B2A04">
        <w:rPr>
          <w:lang w:eastAsia="zh-CN"/>
        </w:rPr>
        <w:t>In the evaluation of source 1 (</w:t>
      </w:r>
      <w:r w:rsidR="00D95A20" w:rsidRPr="006B2A04">
        <w:rPr>
          <w:lang w:eastAsia="zh-CN"/>
        </w:rPr>
        <w:t>[26]</w:t>
      </w:r>
      <w:r w:rsidRPr="006B2A04">
        <w:rPr>
          <w:lang w:eastAsia="zh-CN"/>
        </w:rPr>
        <w:t xml:space="preserve">), Indoor office and </w:t>
      </w:r>
      <w:r w:rsidRPr="006B2A04">
        <w:rPr>
          <w:lang w:val="en-US" w:eastAsia="zh-CN"/>
        </w:rPr>
        <w:t>FR1 Urban Macro</w:t>
      </w:r>
      <w:r w:rsidRPr="006B2A04">
        <w:rPr>
          <w:lang w:eastAsia="zh-CN"/>
        </w:rPr>
        <w:t xml:space="preserve"> are assumed, respectively.</w:t>
      </w:r>
    </w:p>
    <w:p w14:paraId="0205A7C4" w14:textId="77777777" w:rsidR="005951F0" w:rsidRPr="006B2A04" w:rsidRDefault="005951F0" w:rsidP="00D37B8D"/>
    <w:p w14:paraId="2E01B6C9" w14:textId="77777777" w:rsidR="005951F0" w:rsidRPr="006B2A04" w:rsidRDefault="005951F0" w:rsidP="005951F0">
      <w:pPr>
        <w:rPr>
          <w:b/>
          <w:bCs/>
          <w:u w:val="single"/>
        </w:rPr>
      </w:pPr>
      <w:r w:rsidRPr="006B2A04">
        <w:rPr>
          <w:rFonts w:hint="eastAsia"/>
          <w:b/>
          <w:bCs/>
          <w:u w:val="single"/>
        </w:rPr>
        <w:t>S</w:t>
      </w:r>
      <w:r w:rsidRPr="006B2A04">
        <w:rPr>
          <w:b/>
          <w:bCs/>
          <w:u w:val="single"/>
        </w:rPr>
        <w:t>ummary of observations</w:t>
      </w:r>
    </w:p>
    <w:p w14:paraId="12CE19C9" w14:textId="77777777" w:rsidR="005951F0" w:rsidRPr="006B2A04" w:rsidRDefault="005951F0" w:rsidP="005951F0">
      <w:r w:rsidRPr="006B2A04">
        <w:t>For the following observations, UPT gain in the range of {-5%, 5%} is considered as similar UPT.</w:t>
      </w:r>
    </w:p>
    <w:p w14:paraId="07BFF98F" w14:textId="77777777" w:rsidR="005951F0" w:rsidRPr="006B2A04" w:rsidRDefault="005951F0" w:rsidP="005951F0">
      <w:r w:rsidRPr="006B2A04">
        <w:t xml:space="preserve">For </w:t>
      </w:r>
      <w:r w:rsidRPr="006B2A04">
        <w:rPr>
          <w:lang w:val="en-US" w:eastAsia="zh-CN"/>
        </w:rPr>
        <w:t>Frequency Domain Coordination Scheme</w:t>
      </w:r>
      <w:r w:rsidRPr="006B2A04">
        <w:t xml:space="preserve"> compared to No Coordination:</w:t>
      </w:r>
    </w:p>
    <w:p w14:paraId="6AD585A4" w14:textId="77777777" w:rsidR="005951F0" w:rsidRPr="006B2A04" w:rsidRDefault="005951F0" w:rsidP="005951F0">
      <w:r w:rsidRPr="006B2A04">
        <w:rPr>
          <w:lang w:val="en-US" w:eastAsia="zh-CN"/>
        </w:rPr>
        <w:t>(1) FR1 Urban Macro scenario</w:t>
      </w:r>
    </w:p>
    <w:p w14:paraId="1C74C23E" w14:textId="77777777" w:rsidR="005951F0" w:rsidRPr="006B2A04" w:rsidRDefault="005951F0" w:rsidP="005951F0">
      <w:r w:rsidRPr="006B2A04">
        <w:t>In case of large packet size</w:t>
      </w:r>
      <w:r w:rsidRPr="006B2A04">
        <w:rPr>
          <w:lang w:val="en-US" w:eastAsia="zh-CN"/>
        </w:rPr>
        <w:t>,</w:t>
      </w:r>
      <w:r w:rsidRPr="006B2A04">
        <w:t xml:space="preserve"> based on results from 1 source,</w:t>
      </w:r>
    </w:p>
    <w:p w14:paraId="464C7A19" w14:textId="788E22CE" w:rsidR="005951F0" w:rsidRPr="006B2A04" w:rsidRDefault="00857DD2" w:rsidP="00D37B8D">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mean and 5% DL Average-UPT for all load levels.</w:t>
      </w:r>
    </w:p>
    <w:p w14:paraId="7EF4E60C" w14:textId="3D120F2C" w:rsidR="005951F0" w:rsidRPr="006B2A04" w:rsidRDefault="00857DD2" w:rsidP="00D37B8D">
      <w:pPr>
        <w:pStyle w:val="B1"/>
      </w:pPr>
      <w:r>
        <w:rPr>
          <w:lang w:val="en-US" w:eastAsia="zh-CN"/>
        </w:rPr>
        <w:lastRenderedPageBreak/>
        <w:t>-</w:t>
      </w:r>
      <w:r>
        <w:rPr>
          <w:lang w:val="en-US" w:eastAsia="zh-CN"/>
        </w:rPr>
        <w:tab/>
      </w:r>
      <w:r w:rsidR="005951F0" w:rsidRPr="006B2A04">
        <w:rPr>
          <w:lang w:val="en-US" w:eastAsia="zh-CN"/>
        </w:rPr>
        <w:t>Frequency Domain Coordination Scheme</w:t>
      </w:r>
      <w:r w:rsidR="005951F0" w:rsidRPr="006B2A04">
        <w:t xml:space="preserve"> has lower UL Average-UPT mean and higher 5% UL Average-UPT for all load levels.</w:t>
      </w:r>
    </w:p>
    <w:p w14:paraId="142A59D1" w14:textId="77777777" w:rsidR="005951F0" w:rsidRPr="006B2A04" w:rsidRDefault="005951F0" w:rsidP="005951F0">
      <w:r w:rsidRPr="006B2A04">
        <w:t>In case of small packet size</w:t>
      </w:r>
      <w:r w:rsidRPr="006B2A04">
        <w:rPr>
          <w:lang w:val="en-US" w:eastAsia="zh-CN"/>
        </w:rPr>
        <w:t>,</w:t>
      </w:r>
      <w:r w:rsidRPr="006B2A04">
        <w:t xml:space="preserve"> based on results from 1 source,</w:t>
      </w:r>
    </w:p>
    <w:p w14:paraId="37C4595A" w14:textId="15961B3A"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or similar mean and 5% DL Average-UPT for all load levels.</w:t>
      </w:r>
    </w:p>
    <w:p w14:paraId="02A4B4E8" w14:textId="1CA84853"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higher mean and 5% UL Average-UPT for all load levels.</w:t>
      </w:r>
    </w:p>
    <w:p w14:paraId="03BCC848" w14:textId="77777777" w:rsidR="005951F0" w:rsidRPr="006B2A04" w:rsidRDefault="005951F0" w:rsidP="005951F0">
      <w:pPr>
        <w:rPr>
          <w:rFonts w:eastAsia="Malgun Gothic"/>
          <w:lang w:eastAsia="ko-KR"/>
        </w:rPr>
      </w:pPr>
      <w:r w:rsidRPr="006B2A04">
        <w:rPr>
          <w:rFonts w:eastAsia="Malgun Gothic" w:hint="eastAsia"/>
          <w:lang w:eastAsia="ko-KR"/>
        </w:rPr>
        <w:t>(</w:t>
      </w:r>
      <w:r w:rsidRPr="006B2A04">
        <w:rPr>
          <w:rFonts w:eastAsia="Malgun Gothic"/>
          <w:lang w:eastAsia="ko-KR"/>
        </w:rPr>
        <w:t>2) Indoor office scenario</w:t>
      </w:r>
    </w:p>
    <w:p w14:paraId="7C5C14C6" w14:textId="77777777" w:rsidR="005951F0" w:rsidRPr="006B2A04" w:rsidRDefault="005951F0" w:rsidP="005951F0">
      <w:r w:rsidRPr="006B2A04">
        <w:t>In case of large packet size</w:t>
      </w:r>
      <w:r w:rsidRPr="006B2A04">
        <w:rPr>
          <w:lang w:val="en-US" w:eastAsia="zh-CN"/>
        </w:rPr>
        <w:t>,</w:t>
      </w:r>
      <w:r w:rsidRPr="006B2A04">
        <w:t xml:space="preserve"> based on results from 1 source,</w:t>
      </w:r>
    </w:p>
    <w:p w14:paraId="7395DD9D" w14:textId="7DD8E6DA"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mean and 5% DL Average-UPT for all load levels.</w:t>
      </w:r>
    </w:p>
    <w:p w14:paraId="5763BE1B" w14:textId="10647927"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mean</w:t>
      </w:r>
      <w:r w:rsidR="009051D3" w:rsidRPr="006B2A04">
        <w:t xml:space="preserve"> UL</w:t>
      </w:r>
      <w:r w:rsidR="005951F0" w:rsidRPr="006B2A04">
        <w:t xml:space="preserve"> Average-UPT for all load levels, lower 5% UL Average-UPT for low and medium load levels and higher 5% UL Average-UPT for high load.</w:t>
      </w:r>
    </w:p>
    <w:p w14:paraId="2880E535" w14:textId="77777777" w:rsidR="005951F0" w:rsidRPr="006B2A04" w:rsidRDefault="005951F0" w:rsidP="005951F0">
      <w:r w:rsidRPr="006B2A04">
        <w:t>In case of small packet size</w:t>
      </w:r>
      <w:r w:rsidRPr="006B2A04">
        <w:rPr>
          <w:lang w:val="en-US" w:eastAsia="zh-CN"/>
        </w:rPr>
        <w:t>,</w:t>
      </w:r>
      <w:r w:rsidRPr="006B2A04">
        <w:t xml:space="preserve"> based on results from 1 source,</w:t>
      </w:r>
    </w:p>
    <w:p w14:paraId="73E5DC19" w14:textId="002DE5C6"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similar mean and 5% DL Average-UPT for all load levels.</w:t>
      </w:r>
    </w:p>
    <w:p w14:paraId="54398D9D" w14:textId="222B14AF"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similar mean and 5% UL Average-UPT for low and medium load levels, and higher mean and 5% UL Average-UPT for high load level</w:t>
      </w:r>
    </w:p>
    <w:p w14:paraId="3EFA947B" w14:textId="77777777" w:rsidR="005951F0" w:rsidRPr="006B2A04" w:rsidRDefault="005951F0" w:rsidP="005951F0">
      <w:pPr>
        <w:rPr>
          <w:rFonts w:eastAsia="Malgun Gothic"/>
          <w:lang w:eastAsia="ko-KR"/>
        </w:rPr>
      </w:pPr>
      <w:r w:rsidRPr="006B2A04">
        <w:rPr>
          <w:rFonts w:eastAsia="Malgun Gothic" w:hint="eastAsia"/>
          <w:lang w:eastAsia="ko-KR"/>
        </w:rPr>
        <w:t>(</w:t>
      </w:r>
      <w:r w:rsidRPr="006B2A04">
        <w:rPr>
          <w:rFonts w:eastAsia="Malgun Gothic"/>
          <w:lang w:eastAsia="ko-KR"/>
        </w:rPr>
        <w:t xml:space="preserve">3) </w:t>
      </w:r>
      <w:r w:rsidRPr="006B2A04">
        <w:rPr>
          <w:iCs/>
          <w:lang w:val="en-US" w:eastAsia="zh-CN"/>
        </w:rPr>
        <w:t>FR1 2-layer Scenario B</w:t>
      </w:r>
    </w:p>
    <w:p w14:paraId="2E1F015C" w14:textId="77777777" w:rsidR="005951F0" w:rsidRPr="006B2A04" w:rsidRDefault="005951F0" w:rsidP="005951F0">
      <w:r w:rsidRPr="006B2A04">
        <w:t>In case of large packet size</w:t>
      </w:r>
      <w:r w:rsidRPr="006B2A04">
        <w:rPr>
          <w:lang w:val="en-US" w:eastAsia="zh-CN"/>
        </w:rPr>
        <w:t>,</w:t>
      </w:r>
      <w:r w:rsidRPr="006B2A04">
        <w:t xml:space="preserve"> based on results from 1 source,</w:t>
      </w:r>
    </w:p>
    <w:p w14:paraId="7683F59E" w14:textId="3B3A2DA5"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or similar mean and 5% DL Average-UPT for all load levels.</w:t>
      </w:r>
    </w:p>
    <w:p w14:paraId="3F72AE60" w14:textId="1116B704" w:rsidR="005951F0"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higher or similar mean and 5% UL Average-UPT for layer-1 for low and medium load levels, and lower or similar mean and 5% UL Average-UPT for layer-1 for high load levels</w:t>
      </w:r>
    </w:p>
    <w:p w14:paraId="20835DBC" w14:textId="205AB15A" w:rsidR="006371E7" w:rsidRPr="006B2A04" w:rsidRDefault="00857DD2" w:rsidP="00857DD2">
      <w:pPr>
        <w:pStyle w:val="B1"/>
      </w:pPr>
      <w:r>
        <w:rPr>
          <w:lang w:val="en-US" w:eastAsia="zh-CN"/>
        </w:rPr>
        <w:t>-</w:t>
      </w:r>
      <w:r>
        <w:rPr>
          <w:lang w:val="en-US" w:eastAsia="zh-CN"/>
        </w:rPr>
        <w:tab/>
      </w:r>
      <w:r w:rsidR="005951F0" w:rsidRPr="006B2A04">
        <w:rPr>
          <w:lang w:val="en-US" w:eastAsia="zh-CN"/>
        </w:rPr>
        <w:t>Frequency Domain Coordination Scheme</w:t>
      </w:r>
      <w:r w:rsidR="005951F0" w:rsidRPr="006B2A04">
        <w:t xml:space="preserve"> has lower or similar mean and 5% UL Average-UPT for layer-2 for all load levels.</w:t>
      </w:r>
    </w:p>
    <w:p w14:paraId="6AAFC265" w14:textId="77777777" w:rsidR="006371E7" w:rsidRPr="006B2A04" w:rsidRDefault="006371E7" w:rsidP="006371E7">
      <w:pPr>
        <w:pStyle w:val="Heading4"/>
      </w:pPr>
      <w:bookmarkStart w:id="272" w:name="_Toc24895"/>
      <w:bookmarkStart w:id="273" w:name="_Toc21703"/>
      <w:bookmarkStart w:id="274" w:name="_Toc152011425"/>
      <w:r w:rsidRPr="006B2A04">
        <w:t>8.3.</w:t>
      </w:r>
      <w:r w:rsidRPr="006B2A04">
        <w:rPr>
          <w:lang w:val="en-US"/>
        </w:rPr>
        <w:t>2B</w:t>
      </w:r>
      <w:r w:rsidRPr="006B2A04">
        <w:t>.</w:t>
      </w:r>
      <w:r w:rsidRPr="006B2A04">
        <w:rPr>
          <w:lang w:val="en-US"/>
        </w:rPr>
        <w:t>4</w:t>
      </w:r>
      <w:r w:rsidRPr="006B2A04">
        <w:tab/>
      </w:r>
      <w:bookmarkEnd w:id="272"/>
      <w:bookmarkEnd w:id="273"/>
      <w:r w:rsidRPr="006B2A04">
        <w:t>Specification impact of the proposed scheme</w:t>
      </w:r>
      <w:bookmarkEnd w:id="274"/>
    </w:p>
    <w:p w14:paraId="73C1995F" w14:textId="6EF5FC33" w:rsidR="006371E7" w:rsidRPr="006B2A04" w:rsidRDefault="00857DD2" w:rsidP="00857DD2">
      <w:pPr>
        <w:pStyle w:val="B1"/>
        <w:rPr>
          <w:color w:val="1F497D"/>
          <w:lang w:val="en-US"/>
        </w:rPr>
      </w:pPr>
      <w:bookmarkStart w:id="275" w:name="_Hlk142661891"/>
      <w:r>
        <w:rPr>
          <w:lang w:eastAsia="zh-CN"/>
        </w:rPr>
        <w:t>-</w:t>
      </w:r>
      <w:r>
        <w:rPr>
          <w:lang w:eastAsia="zh-CN"/>
        </w:rPr>
        <w:tab/>
      </w:r>
      <w:r w:rsidR="006371E7" w:rsidRPr="006B2A04">
        <w:rPr>
          <w:lang w:eastAsia="zh-CN"/>
        </w:rPr>
        <w:t>Source 1 (</w:t>
      </w:r>
      <w:r w:rsidR="00D95A20" w:rsidRPr="006B2A04">
        <w:rPr>
          <w:lang w:eastAsia="zh-CN"/>
        </w:rPr>
        <w:t>[26]</w:t>
      </w:r>
      <w:r w:rsidR="006371E7" w:rsidRPr="006B2A04">
        <w:rPr>
          <w:lang w:eastAsia="zh-CN"/>
        </w:rPr>
        <w:t xml:space="preserve">) </w:t>
      </w:r>
    </w:p>
    <w:p w14:paraId="6525B4F1" w14:textId="3E6EDBDB" w:rsidR="006371E7" w:rsidRPr="006B2A04" w:rsidRDefault="00857DD2" w:rsidP="00857DD2">
      <w:pPr>
        <w:pStyle w:val="B2"/>
      </w:pPr>
      <w:r>
        <w:rPr>
          <w:lang w:val="en-US"/>
        </w:rPr>
        <w:t>-</w:t>
      </w:r>
      <w:r>
        <w:rPr>
          <w:lang w:val="en-US"/>
        </w:rPr>
        <w:tab/>
      </w:r>
      <w:r w:rsidR="006371E7" w:rsidRPr="006B2A04">
        <w:rPr>
          <w:lang w:val="en-US"/>
        </w:rPr>
        <w:t>Information exchange between gNBs of the locations of the frequency domain resources reserved for DL-only transmission or UL-only reception.</w:t>
      </w:r>
    </w:p>
    <w:p w14:paraId="729B5CE3" w14:textId="0366B163" w:rsidR="006371E7" w:rsidRPr="006B2A04" w:rsidRDefault="00857DD2" w:rsidP="00857DD2">
      <w:pPr>
        <w:pStyle w:val="B1"/>
        <w:rPr>
          <w:lang w:val="en-US"/>
        </w:rPr>
      </w:pPr>
      <w:r>
        <w:rPr>
          <w:lang w:eastAsia="zh-CN"/>
        </w:rPr>
        <w:t>-</w:t>
      </w:r>
      <w:r>
        <w:rPr>
          <w:lang w:eastAsia="zh-CN"/>
        </w:rPr>
        <w:tab/>
      </w:r>
      <w:r w:rsidR="006371E7" w:rsidRPr="006B2A04">
        <w:rPr>
          <w:lang w:eastAsia="zh-CN"/>
        </w:rPr>
        <w:t>Source 2 (</w:t>
      </w:r>
      <w:r w:rsidR="00D95A20" w:rsidRPr="006B2A04">
        <w:rPr>
          <w:lang w:eastAsia="zh-CN"/>
        </w:rPr>
        <w:t>[24]</w:t>
      </w:r>
      <w:r w:rsidR="006371E7" w:rsidRPr="006B2A04">
        <w:rPr>
          <w:lang w:eastAsia="zh-CN"/>
        </w:rPr>
        <w:t xml:space="preserve">) </w:t>
      </w:r>
    </w:p>
    <w:p w14:paraId="4564685A" w14:textId="14EDC84C" w:rsidR="006371E7" w:rsidRPr="006B2A04" w:rsidRDefault="00857DD2" w:rsidP="00857DD2">
      <w:pPr>
        <w:pStyle w:val="B2"/>
      </w:pPr>
      <w:r>
        <w:t>-</w:t>
      </w:r>
      <w:r>
        <w:tab/>
      </w:r>
      <w:r w:rsidR="006371E7" w:rsidRPr="006B2A04">
        <w:t>Information exchange between gNBs.</w:t>
      </w:r>
    </w:p>
    <w:p w14:paraId="3804285A" w14:textId="77777777" w:rsidR="006371E7" w:rsidRPr="006B2A04" w:rsidRDefault="006371E7" w:rsidP="006371E7">
      <w:pPr>
        <w:pStyle w:val="Heading3"/>
      </w:pPr>
      <w:bookmarkStart w:id="276" w:name="_Toc152011426"/>
      <w:r w:rsidRPr="006B2A04">
        <w:t>8.3.</w:t>
      </w:r>
      <w:r w:rsidRPr="006B2A04">
        <w:rPr>
          <w:lang w:val="en-US"/>
        </w:rPr>
        <w:t>3</w:t>
      </w:r>
      <w:r w:rsidRPr="006B2A04">
        <w:tab/>
        <w:t>Spatial domain coordination method</w:t>
      </w:r>
      <w:bookmarkEnd w:id="276"/>
    </w:p>
    <w:p w14:paraId="128CCE81" w14:textId="77777777" w:rsidR="006371E7" w:rsidRPr="006B2A04" w:rsidRDefault="006371E7" w:rsidP="006371E7">
      <w:pPr>
        <w:pStyle w:val="Heading4"/>
        <w:rPr>
          <w:lang w:val="en-US" w:eastAsia="en-GB"/>
        </w:rPr>
      </w:pPr>
      <w:bookmarkStart w:id="277" w:name="_Toc152011427"/>
      <w:r w:rsidRPr="006B2A04">
        <w:t>8.3.3.1</w:t>
      </w:r>
      <w:r w:rsidRPr="006B2A04">
        <w:tab/>
        <w:t>Description</w:t>
      </w:r>
      <w:bookmarkEnd w:id="277"/>
    </w:p>
    <w:p w14:paraId="3EDADB1E" w14:textId="77777777" w:rsidR="006371E7" w:rsidRPr="006B2A04" w:rsidRDefault="006371E7" w:rsidP="006371E7">
      <w:pPr>
        <w:pStyle w:val="ListParagraph"/>
        <w:suppressAutoHyphens/>
        <w:spacing w:line="276" w:lineRule="auto"/>
        <w:ind w:left="0"/>
        <w:rPr>
          <w:rFonts w:eastAsia="SimSun"/>
        </w:rPr>
      </w:pPr>
      <w:r w:rsidRPr="006B2A04">
        <w:t xml:space="preserve">RAN1 studies the feasibility and potential benefits of spatial domain coordination method for gNB-to-gNB co-channel CLI handling, which can be specific for dynamic/flexible TDD and/or common for both SBFD and dynamic/flexible TDD. In the study, </w:t>
      </w:r>
      <w:r w:rsidRPr="006B2A04">
        <w:rPr>
          <w:rFonts w:eastAsia="SimSun"/>
        </w:rPr>
        <w:t>at least followings are included:</w:t>
      </w:r>
    </w:p>
    <w:p w14:paraId="6D14E6D6" w14:textId="6F65F70D" w:rsidR="006371E7" w:rsidRPr="006B2A04" w:rsidRDefault="007653F3" w:rsidP="007653F3">
      <w:pPr>
        <w:pStyle w:val="B1"/>
        <w:rPr>
          <w:lang w:eastAsia="ko-KR"/>
        </w:rPr>
      </w:pPr>
      <w:r>
        <w:rPr>
          <w:lang w:eastAsia="ko-KR"/>
        </w:rPr>
        <w:t>-</w:t>
      </w:r>
      <w:r>
        <w:rPr>
          <w:lang w:eastAsia="ko-KR"/>
        </w:rPr>
        <w:tab/>
      </w:r>
      <w:r w:rsidR="006371E7" w:rsidRPr="006B2A04">
        <w:rPr>
          <w:lang w:eastAsia="ko-KR"/>
        </w:rPr>
        <w:t xml:space="preserve">Details for spatial domain coordination </w:t>
      </w:r>
    </w:p>
    <w:p w14:paraId="55E890E2" w14:textId="2EC3511F" w:rsidR="006371E7" w:rsidRPr="006B2A04" w:rsidRDefault="007653F3" w:rsidP="007653F3">
      <w:pPr>
        <w:pStyle w:val="B1"/>
        <w:rPr>
          <w:lang w:eastAsia="ko-KR"/>
        </w:rPr>
      </w:pPr>
      <w:r>
        <w:rPr>
          <w:lang w:eastAsia="ko-KR"/>
        </w:rPr>
        <w:t>-</w:t>
      </w:r>
      <w:r>
        <w:rPr>
          <w:lang w:eastAsia="ko-KR"/>
        </w:rPr>
        <w:tab/>
      </w:r>
      <w:r w:rsidR="006371E7" w:rsidRPr="006B2A04">
        <w:rPr>
          <w:lang w:eastAsia="ko-KR"/>
        </w:rPr>
        <w:t>Relevant information exchange</w:t>
      </w:r>
    </w:p>
    <w:p w14:paraId="651C5C4E" w14:textId="5F0C0181" w:rsidR="00C13D38" w:rsidRPr="006B2A04" w:rsidRDefault="006371E7" w:rsidP="007653F3">
      <w:pPr>
        <w:pStyle w:val="NO"/>
      </w:pPr>
      <w:r w:rsidRPr="006B2A04">
        <w:t>Note1:</w:t>
      </w:r>
      <w:r w:rsidR="007653F3">
        <w:tab/>
      </w:r>
      <w:r w:rsidRPr="006B2A04">
        <w:t>Study can include method for FR1 and FR2</w:t>
      </w:r>
    </w:p>
    <w:p w14:paraId="32C5465A" w14:textId="77777777" w:rsidR="006371E7" w:rsidRPr="006B2A04" w:rsidRDefault="006371E7" w:rsidP="006371E7">
      <w:pPr>
        <w:rPr>
          <w:lang w:eastAsia="ko-KR"/>
        </w:rPr>
      </w:pPr>
      <w:r w:rsidRPr="006B2A04">
        <w:rPr>
          <w:lang w:eastAsia="ko-KR"/>
        </w:rPr>
        <w:lastRenderedPageBreak/>
        <w:t xml:space="preserve">For details of spatial domain coordination method for gNB-to-gNB co-channel CLI handling, at least followings can be studied. </w:t>
      </w:r>
    </w:p>
    <w:p w14:paraId="5528C882" w14:textId="58DBB2D0" w:rsidR="006371E7" w:rsidRPr="006B2A04" w:rsidRDefault="007653F3" w:rsidP="007653F3">
      <w:pPr>
        <w:pStyle w:val="B1"/>
        <w:rPr>
          <w:lang w:eastAsia="ko-KR"/>
        </w:rPr>
      </w:pPr>
      <w:r>
        <w:rPr>
          <w:lang w:eastAsia="ko-KR"/>
        </w:rPr>
        <w:t>-</w:t>
      </w:r>
      <w:r>
        <w:rPr>
          <w:lang w:eastAsia="ko-KR"/>
        </w:rPr>
        <w:tab/>
      </w:r>
      <w:r w:rsidR="006371E7" w:rsidRPr="006B2A04">
        <w:rPr>
          <w:lang w:eastAsia="ko-KR"/>
        </w:rPr>
        <w:t>Recommended/restricted Beams between gNBs</w:t>
      </w:r>
    </w:p>
    <w:p w14:paraId="18A0FD98" w14:textId="4A19990F" w:rsidR="006371E7" w:rsidRPr="006B2A04" w:rsidRDefault="007653F3" w:rsidP="007653F3">
      <w:pPr>
        <w:pStyle w:val="B1"/>
        <w:rPr>
          <w:lang w:eastAsia="ko-KR"/>
        </w:rPr>
      </w:pPr>
      <w:r>
        <w:rPr>
          <w:iCs/>
          <w:lang w:eastAsia="ko-KR"/>
        </w:rPr>
        <w:t>-</w:t>
      </w:r>
      <w:r>
        <w:rPr>
          <w:iCs/>
          <w:lang w:eastAsia="ko-KR"/>
        </w:rPr>
        <w:tab/>
      </w:r>
      <w:r w:rsidR="006371E7" w:rsidRPr="006B2A04">
        <w:rPr>
          <w:iCs/>
          <w:lang w:eastAsia="ko-KR"/>
        </w:rPr>
        <w:t>Beam nulling between gNBs</w:t>
      </w:r>
    </w:p>
    <w:p w14:paraId="732D65F1" w14:textId="6B717ADC" w:rsidR="006371E7" w:rsidRPr="006B2A04" w:rsidRDefault="007653F3" w:rsidP="007653F3">
      <w:pPr>
        <w:pStyle w:val="B1"/>
        <w:rPr>
          <w:lang w:eastAsia="ko-KR"/>
        </w:rPr>
      </w:pPr>
      <w:r>
        <w:rPr>
          <w:iCs/>
          <w:lang w:eastAsia="ko-KR"/>
        </w:rPr>
        <w:t>-</w:t>
      </w:r>
      <w:r>
        <w:rPr>
          <w:iCs/>
          <w:lang w:eastAsia="ko-KR"/>
        </w:rPr>
        <w:tab/>
      </w:r>
      <w:r w:rsidR="006371E7" w:rsidRPr="006B2A04">
        <w:rPr>
          <w:iCs/>
          <w:lang w:eastAsia="ko-KR"/>
        </w:rPr>
        <w:t>Beam pairing between gNBs</w:t>
      </w:r>
    </w:p>
    <w:p w14:paraId="0F20A65B" w14:textId="72F3EB15" w:rsidR="006371E7" w:rsidRPr="006B2A04" w:rsidRDefault="007653F3" w:rsidP="007653F3">
      <w:pPr>
        <w:pStyle w:val="B1"/>
        <w:rPr>
          <w:lang w:eastAsia="ko-KR"/>
        </w:rPr>
      </w:pPr>
      <w:r>
        <w:rPr>
          <w:iCs/>
          <w:lang w:eastAsia="ko-KR"/>
        </w:rPr>
        <w:t>-</w:t>
      </w:r>
      <w:r>
        <w:rPr>
          <w:iCs/>
          <w:lang w:eastAsia="ko-KR"/>
        </w:rPr>
        <w:tab/>
      </w:r>
      <w:r w:rsidR="006371E7" w:rsidRPr="006B2A04">
        <w:rPr>
          <w:iCs/>
          <w:lang w:eastAsia="ko-KR"/>
        </w:rPr>
        <w:t>Other schemes are not precluded.</w:t>
      </w:r>
    </w:p>
    <w:p w14:paraId="729AA428" w14:textId="77777777" w:rsidR="006371E7" w:rsidRPr="006B2A04" w:rsidRDefault="006371E7" w:rsidP="006371E7">
      <w:r w:rsidRPr="006B2A04">
        <w:t>For spatial domain coordination, the exchange of beam related information among gNB(s) (e.g., victim gNB(s) and aggressor gNB(s)) can be an enabler for inter-gNB co-channel CLI management.</w:t>
      </w:r>
    </w:p>
    <w:p w14:paraId="31988E17" w14:textId="02F672CD" w:rsidR="006371E7" w:rsidRPr="006B2A04" w:rsidRDefault="007653F3" w:rsidP="007653F3">
      <w:pPr>
        <w:pStyle w:val="B1"/>
        <w:rPr>
          <w:lang w:val="en-US" w:eastAsia="ko-KR"/>
        </w:rPr>
      </w:pPr>
      <w:r>
        <w:rPr>
          <w:lang w:val="en-US" w:eastAsia="ko-KR"/>
        </w:rPr>
        <w:t>-</w:t>
      </w:r>
      <w:r>
        <w:rPr>
          <w:lang w:val="en-US" w:eastAsia="ko-KR"/>
        </w:rPr>
        <w:tab/>
      </w:r>
      <w:r w:rsidR="006371E7" w:rsidRPr="006B2A04">
        <w:rPr>
          <w:lang w:val="en-US" w:eastAsia="ko-KR"/>
        </w:rPr>
        <w:t>For example 1 (from aggressor gNB to victim gNB), DL beam indication from aggressor gNB(s)</w:t>
      </w:r>
    </w:p>
    <w:p w14:paraId="448FD010" w14:textId="414028E8" w:rsidR="006371E7" w:rsidRPr="006B2A04" w:rsidRDefault="007653F3" w:rsidP="007653F3">
      <w:pPr>
        <w:pStyle w:val="B1"/>
        <w:rPr>
          <w:lang w:val="en-US" w:eastAsia="ko-KR"/>
        </w:rPr>
      </w:pPr>
      <w:r>
        <w:rPr>
          <w:lang w:val="en-US" w:eastAsia="ko-KR"/>
        </w:rPr>
        <w:t>-</w:t>
      </w:r>
      <w:r>
        <w:rPr>
          <w:lang w:val="en-US" w:eastAsia="ko-KR"/>
        </w:rPr>
        <w:tab/>
      </w:r>
      <w:r w:rsidR="006371E7" w:rsidRPr="006B2A04">
        <w:rPr>
          <w:lang w:val="en-US" w:eastAsia="ko-KR"/>
        </w:rPr>
        <w:t>For example 2 (from victim gNB to aggressor gNB), preferred/restricted DL beam and associated resource configuration, beam based inter-gNB co-channel CLI measurement result from victim gNB</w:t>
      </w:r>
    </w:p>
    <w:p w14:paraId="5C2DC922" w14:textId="08AA45F3" w:rsidR="006371E7" w:rsidRPr="006B2A04" w:rsidRDefault="006371E7" w:rsidP="007653F3">
      <w:pPr>
        <w:pStyle w:val="NO"/>
      </w:pPr>
      <w:r w:rsidRPr="006B2A04">
        <w:t>Note:</w:t>
      </w:r>
      <w:r w:rsidR="007653F3">
        <w:tab/>
      </w:r>
      <w:r w:rsidRPr="006B2A04">
        <w:t>The above examples are only provided as starting point for further discussions</w:t>
      </w:r>
    </w:p>
    <w:p w14:paraId="6389F697" w14:textId="0348D0E2" w:rsidR="006371E7" w:rsidRPr="006B2A04" w:rsidRDefault="006371E7" w:rsidP="003D70F7">
      <w:pPr>
        <w:rPr>
          <w:lang w:eastAsia="ko-KR"/>
        </w:rPr>
      </w:pPr>
      <w:r w:rsidRPr="006B2A04">
        <w:rPr>
          <w:lang w:eastAsia="ko-KR"/>
        </w:rPr>
        <w:t xml:space="preserve">For spatial domain enhancement of gNB-to-gNB co-channel CLI handling, </w:t>
      </w:r>
      <w:r w:rsidR="00C13D38" w:rsidRPr="006B2A04">
        <w:rPr>
          <w:lang w:eastAsia="ko-KR"/>
        </w:rPr>
        <w:t xml:space="preserve">RAN1 has discussed the exchange of </w:t>
      </w:r>
      <w:r w:rsidRPr="006B2A04">
        <w:rPr>
          <w:lang w:eastAsia="ko-KR"/>
        </w:rPr>
        <w:t xml:space="preserve">DL Tx beam information of the gNB between gNBs. </w:t>
      </w:r>
    </w:p>
    <w:p w14:paraId="3EC5E582" w14:textId="3EC2EA71" w:rsidR="006371E7" w:rsidRPr="006B2A04" w:rsidRDefault="006371E7" w:rsidP="003D70F7">
      <w:pPr>
        <w:rPr>
          <w:lang w:eastAsia="ko-KR"/>
        </w:rPr>
      </w:pPr>
      <w:r w:rsidRPr="006B2A04">
        <w:rPr>
          <w:lang w:eastAsia="ko-KR"/>
        </w:rPr>
        <w:t xml:space="preserve">Reference signal resource ID (e.g., NZP-CSI-RS resource ID, SSB index) </w:t>
      </w:r>
      <w:r w:rsidR="00C13D38" w:rsidRPr="006B2A04">
        <w:rPr>
          <w:lang w:eastAsia="ko-KR"/>
        </w:rPr>
        <w:t xml:space="preserve">RAN1 has discussed the exchange of </w:t>
      </w:r>
      <w:r w:rsidRPr="006B2A04">
        <w:rPr>
          <w:lang w:eastAsia="ko-KR"/>
        </w:rPr>
        <w:t>beam information between gNBs.</w:t>
      </w:r>
    </w:p>
    <w:p w14:paraId="480519C0" w14:textId="5CD9E24E" w:rsidR="006371E7" w:rsidRPr="006B2A04" w:rsidRDefault="006371E7" w:rsidP="003D70F7">
      <w:pPr>
        <w:rPr>
          <w:rFonts w:eastAsia="SimSun"/>
          <w:iCs/>
        </w:rPr>
      </w:pPr>
      <w:r w:rsidRPr="006B2A04">
        <w:rPr>
          <w:rFonts w:ascii="Times" w:hAnsi="Times"/>
          <w:lang w:eastAsia="ko-KR"/>
        </w:rPr>
        <w:t>For spatial domain enhancement of gNB-to-gNB CLI handling, RAN1 studies the benefit and the procedure of the information exchange of at least the preferred/non-preferred DL beams of the aggressor gNBs, based on the beam information exchanged between gNBs.</w:t>
      </w:r>
    </w:p>
    <w:p w14:paraId="1CF5DAAB" w14:textId="025AC3C9" w:rsidR="006371E7" w:rsidRPr="006B2A04" w:rsidRDefault="006371E7" w:rsidP="00C13D38">
      <w:pPr>
        <w:pStyle w:val="Heading4"/>
        <w:rPr>
          <w:lang w:val="en-US" w:eastAsia="en-GB"/>
        </w:rPr>
      </w:pPr>
      <w:bookmarkStart w:id="278" w:name="_Toc152011428"/>
      <w:r w:rsidRPr="006B2A04">
        <w:t>8.3.3.2</w:t>
      </w:r>
      <w:r w:rsidRPr="006B2A04">
        <w:tab/>
        <w:t>Performance evaluation or analysis</w:t>
      </w:r>
      <w:bookmarkEnd w:id="278"/>
    </w:p>
    <w:p w14:paraId="0FCEB410" w14:textId="4E204316" w:rsidR="006371E7" w:rsidRPr="006B2A04" w:rsidRDefault="006371E7" w:rsidP="003D70F7">
      <w:pPr>
        <w:rPr>
          <w:lang w:eastAsia="ko-KR"/>
        </w:rPr>
      </w:pPr>
      <w:r w:rsidRPr="006B2A04">
        <w:rPr>
          <w:lang w:eastAsia="ko-KR"/>
        </w:rPr>
        <w:t xml:space="preserve">For performance evaluation of </w:t>
      </w:r>
      <w:r w:rsidRPr="006B2A04">
        <w:rPr>
          <w:b/>
          <w:bCs/>
          <w:i/>
          <w:iCs/>
          <w:lang w:val="en-US" w:eastAsia="zh-CN"/>
        </w:rPr>
        <w:t>Spatial Domain Coordination Scheme for gNB Tx-Beam Nulling,</w:t>
      </w:r>
      <w:r w:rsidRPr="006B2A04">
        <w:rPr>
          <w:lang w:eastAsia="ko-KR"/>
        </w:rPr>
        <w:t xml:space="preserve"> </w:t>
      </w:r>
      <w:r w:rsidR="00A01D7D" w:rsidRPr="006B2A04">
        <w:rPr>
          <w:lang w:eastAsia="ko-KR"/>
        </w:rPr>
        <w:t xml:space="preserve">three </w:t>
      </w:r>
      <w:r w:rsidRPr="006B2A04">
        <w:rPr>
          <w:lang w:eastAsia="ko-KR"/>
        </w:rPr>
        <w:t>sources (</w:t>
      </w:r>
      <w:r w:rsidR="00910F6E" w:rsidRPr="006B2A04">
        <w:t>[4</w:t>
      </w:r>
      <w:r w:rsidR="00A01D7D" w:rsidRPr="006B2A04">
        <w:t>3</w:t>
      </w:r>
      <w:r w:rsidR="00910F6E" w:rsidRPr="006B2A04">
        <w:t>]</w:t>
      </w:r>
      <w:r w:rsidRPr="006B2A04">
        <w:rPr>
          <w:lang w:eastAsia="ko-KR"/>
        </w:rPr>
        <w:t xml:space="preserve">, </w:t>
      </w:r>
      <w:r w:rsidR="00D95A20" w:rsidRPr="006B2A04">
        <w:t>[26]</w:t>
      </w:r>
      <w:r w:rsidR="00A01D7D" w:rsidRPr="006B2A04">
        <w:t>, [42]</w:t>
      </w:r>
      <w:r w:rsidRPr="006B2A04">
        <w:rPr>
          <w:lang w:eastAsia="ko-KR"/>
        </w:rPr>
        <w:t>) provide the evaluation results. The evaluation results are summarized in section 8.3.3A and the tables for the evaluation result are shown in Annex B.4.</w:t>
      </w:r>
    </w:p>
    <w:p w14:paraId="07DE932C" w14:textId="77777777" w:rsidR="006371E7" w:rsidRPr="006B2A04" w:rsidRDefault="006371E7" w:rsidP="00843D05">
      <w:pPr>
        <w:pStyle w:val="Heading4"/>
        <w:jc w:val="both"/>
        <w:rPr>
          <w:lang w:val="en-US" w:eastAsia="en-GB"/>
        </w:rPr>
      </w:pPr>
      <w:bookmarkStart w:id="279" w:name="_Toc152011429"/>
      <w:r w:rsidRPr="006B2A04">
        <w:t>8.3.3.3</w:t>
      </w:r>
      <w:r w:rsidRPr="006B2A04">
        <w:tab/>
        <w:t>Specification impact</w:t>
      </w:r>
      <w:bookmarkEnd w:id="279"/>
    </w:p>
    <w:p w14:paraId="7A8B560C" w14:textId="5649ACD4" w:rsidR="006371E7" w:rsidRPr="006B2A04" w:rsidRDefault="00C13D38" w:rsidP="003D70F7">
      <w:pPr>
        <w:rPr>
          <w:rFonts w:eastAsia="SimSun"/>
        </w:rPr>
      </w:pPr>
      <w:r w:rsidRPr="006B2A04">
        <w:rPr>
          <w:rFonts w:eastAsia="SimSun"/>
        </w:rPr>
        <w:t xml:space="preserve">For CLI handling based on </w:t>
      </w:r>
      <w:r w:rsidRPr="006B2A04">
        <w:t>spatial domain coordination</w:t>
      </w:r>
      <w:r w:rsidRPr="006B2A04">
        <w:rPr>
          <w:rFonts w:eastAsia="SimSun"/>
        </w:rPr>
        <w:t xml:space="preserve">, RAN1 discussed potential exchange of information among gNBs on </w:t>
      </w:r>
      <w:r w:rsidRPr="006B2A04">
        <w:rPr>
          <w:lang w:eastAsia="ko-KR"/>
        </w:rPr>
        <w:t>DL Tx beam information of the gNB, Reference signal resource ID such as NZP-CSI-RS resource ID, SSB index, preferred/non-preferred DL beam and associated resource configuration</w:t>
      </w:r>
      <w:r w:rsidRPr="006B2A04">
        <w:rPr>
          <w:rFonts w:eastAsia="SimSun"/>
        </w:rPr>
        <w:t>.</w:t>
      </w:r>
      <w:bookmarkEnd w:id="275"/>
    </w:p>
    <w:p w14:paraId="5C0348B8" w14:textId="0E3032D3" w:rsidR="00843D05" w:rsidRPr="006B2A04" w:rsidRDefault="00843D05" w:rsidP="003D70F7">
      <w:pPr>
        <w:rPr>
          <w:rFonts w:eastAsia="SimSun"/>
        </w:rPr>
      </w:pPr>
      <w:r w:rsidRPr="006B2A04">
        <w:rPr>
          <w:rFonts w:eastAsia="Malgun Gothic"/>
          <w:lang w:eastAsia="ko-KR"/>
        </w:rPr>
        <w:t xml:space="preserve">Specification impact of </w:t>
      </w:r>
      <w:r w:rsidRPr="006B2A04">
        <w:rPr>
          <w:b/>
          <w:bCs/>
          <w:i/>
          <w:iCs/>
        </w:rPr>
        <w:t>Spatial Domain Coordination Scheme for gNB Tx-Beam Nulling</w:t>
      </w:r>
      <w:r w:rsidRPr="006B2A04">
        <w:rPr>
          <w:rFonts w:eastAsia="Malgun Gothic"/>
          <w:lang w:eastAsia="ko-KR"/>
        </w:rPr>
        <w:t xml:space="preserve"> is summarized in section </w:t>
      </w:r>
      <w:r w:rsidRPr="006B2A04">
        <w:t>8.3.3A.4</w:t>
      </w:r>
      <w:r w:rsidRPr="006B2A04">
        <w:rPr>
          <w:rFonts w:eastAsia="Malgun Gothic"/>
          <w:lang w:eastAsia="ko-KR"/>
        </w:rPr>
        <w:t>.</w:t>
      </w:r>
    </w:p>
    <w:p w14:paraId="4E70F941" w14:textId="07DAF99E" w:rsidR="006371E7" w:rsidRPr="006B2A04" w:rsidRDefault="006371E7" w:rsidP="006371E7">
      <w:pPr>
        <w:pStyle w:val="Heading3"/>
        <w:rPr>
          <w:lang w:val="en-US" w:eastAsia="zh-CN"/>
        </w:rPr>
      </w:pPr>
      <w:bookmarkStart w:id="280" w:name="_Toc6411"/>
      <w:bookmarkStart w:id="281" w:name="_Toc11677"/>
      <w:bookmarkStart w:id="282" w:name="_Toc152011430"/>
      <w:r w:rsidRPr="006B2A04">
        <w:t>8.3.</w:t>
      </w:r>
      <w:r w:rsidRPr="006B2A04">
        <w:rPr>
          <w:lang w:val="en-US"/>
        </w:rPr>
        <w:t>3A</w:t>
      </w:r>
      <w:r w:rsidRPr="006B2A04">
        <w:tab/>
        <w:t xml:space="preserve">Inter-gNB CLI scheme 3A: </w:t>
      </w:r>
      <w:r w:rsidRPr="006B2A04">
        <w:rPr>
          <w:lang w:val="en-US" w:eastAsia="zh-CN"/>
        </w:rPr>
        <w:t xml:space="preserve">Spatial </w:t>
      </w:r>
      <w:r w:rsidR="003D70F7">
        <w:rPr>
          <w:lang w:val="en-US" w:eastAsia="zh-CN"/>
        </w:rPr>
        <w:t>d</w:t>
      </w:r>
      <w:r w:rsidRPr="006B2A04">
        <w:rPr>
          <w:lang w:val="en-US" w:eastAsia="zh-CN"/>
        </w:rPr>
        <w:t xml:space="preserve">omain </w:t>
      </w:r>
      <w:r w:rsidR="003D70F7">
        <w:rPr>
          <w:lang w:val="en-US" w:eastAsia="zh-CN"/>
        </w:rPr>
        <w:t>c</w:t>
      </w:r>
      <w:r w:rsidRPr="006B2A04">
        <w:rPr>
          <w:lang w:val="en-US" w:eastAsia="zh-CN"/>
        </w:rPr>
        <w:t xml:space="preserve">oordination </w:t>
      </w:r>
      <w:r w:rsidR="003D70F7">
        <w:rPr>
          <w:lang w:val="en-US" w:eastAsia="zh-CN"/>
        </w:rPr>
        <w:t>s</w:t>
      </w:r>
      <w:r w:rsidRPr="006B2A04">
        <w:rPr>
          <w:lang w:val="en-US" w:eastAsia="zh-CN"/>
        </w:rPr>
        <w:t xml:space="preserve">cheme for gNB Tx-Beam </w:t>
      </w:r>
      <w:r w:rsidR="003D70F7">
        <w:rPr>
          <w:lang w:val="en-US" w:eastAsia="zh-CN"/>
        </w:rPr>
        <w:t>n</w:t>
      </w:r>
      <w:r w:rsidRPr="006B2A04">
        <w:rPr>
          <w:lang w:val="en-US" w:eastAsia="zh-CN"/>
        </w:rPr>
        <w:t>ulling</w:t>
      </w:r>
      <w:bookmarkEnd w:id="280"/>
      <w:bookmarkEnd w:id="281"/>
      <w:bookmarkEnd w:id="282"/>
    </w:p>
    <w:p w14:paraId="5F171165" w14:textId="77777777" w:rsidR="006371E7" w:rsidRPr="006B2A04" w:rsidRDefault="006371E7" w:rsidP="003D70F7">
      <w:pPr>
        <w:pStyle w:val="Heading4"/>
        <w:rPr>
          <w:lang w:val="en-US" w:eastAsia="zh-CN"/>
        </w:rPr>
      </w:pPr>
      <w:bookmarkStart w:id="283" w:name="_Toc11476"/>
      <w:bookmarkStart w:id="284" w:name="_Toc11857"/>
      <w:bookmarkStart w:id="285" w:name="_Toc152011431"/>
      <w:r w:rsidRPr="006B2A04">
        <w:t>8.3.</w:t>
      </w:r>
      <w:r w:rsidRPr="006B2A04">
        <w:rPr>
          <w:lang w:val="en-US"/>
        </w:rPr>
        <w:t>3A</w:t>
      </w:r>
      <w:r w:rsidRPr="006B2A04">
        <w:t>.1</w:t>
      </w:r>
      <w:r w:rsidRPr="006B2A04">
        <w:tab/>
      </w:r>
      <w:r w:rsidRPr="006B2A04">
        <w:rPr>
          <w:lang w:val="en-US"/>
        </w:rPr>
        <w:t>Reference scheme for performance comparison</w:t>
      </w:r>
      <w:bookmarkEnd w:id="283"/>
      <w:bookmarkEnd w:id="284"/>
      <w:bookmarkEnd w:id="285"/>
    </w:p>
    <w:p w14:paraId="13034748" w14:textId="7D505BC0" w:rsidR="006371E7" w:rsidRPr="006B2A04" w:rsidRDefault="003D70F7" w:rsidP="003D70F7">
      <w:pPr>
        <w:pStyle w:val="B1"/>
        <w:rPr>
          <w:color w:val="1F497D"/>
          <w:lang w:val="en-US"/>
        </w:rPr>
      </w:pPr>
      <w:r>
        <w:t>-</w:t>
      </w:r>
      <w:r>
        <w:tab/>
      </w:r>
      <w:r w:rsidR="006371E7" w:rsidRPr="006B2A04">
        <w:t>Source 1 (</w:t>
      </w:r>
      <w:r w:rsidR="00B71592" w:rsidRPr="006B2A04">
        <w:t>[43]</w:t>
      </w:r>
      <w:r w:rsidR="006371E7" w:rsidRPr="006B2A04">
        <w:t xml:space="preserve">) </w:t>
      </w:r>
    </w:p>
    <w:p w14:paraId="7FD244BB" w14:textId="49A2FDCC" w:rsidR="006371E7" w:rsidRPr="006B2A04" w:rsidRDefault="003D70F7" w:rsidP="003D70F7">
      <w:pPr>
        <w:pStyle w:val="B2"/>
        <w:rPr>
          <w:color w:val="1F497D"/>
          <w:lang w:val="en-US"/>
        </w:rPr>
      </w:pPr>
      <w:r>
        <w:t>-</w:t>
      </w:r>
      <w:r>
        <w:tab/>
      </w:r>
      <w:r w:rsidR="006371E7" w:rsidRPr="006B2A04">
        <w:t>No Tx beam nulling since the aggressor gNB does not know the channel information between the aggressor gNB and victim gNB</w:t>
      </w:r>
      <w:r w:rsidR="006371E7" w:rsidRPr="006B2A04">
        <w:rPr>
          <w:lang w:val="en-US"/>
        </w:rPr>
        <w:t>.</w:t>
      </w:r>
    </w:p>
    <w:p w14:paraId="40A3C740" w14:textId="557DD5BB" w:rsidR="006371E7" w:rsidRPr="006B2A04" w:rsidRDefault="003D70F7" w:rsidP="003D70F7">
      <w:pPr>
        <w:pStyle w:val="B1"/>
        <w:rPr>
          <w:color w:val="1F497D"/>
          <w:lang w:val="en-US"/>
        </w:rPr>
      </w:pPr>
      <w:r>
        <w:t>-</w:t>
      </w:r>
      <w:r>
        <w:tab/>
      </w:r>
      <w:r w:rsidR="006371E7" w:rsidRPr="006B2A04">
        <w:t>Source 2 (</w:t>
      </w:r>
      <w:r w:rsidR="00D95A20" w:rsidRPr="006B2A04">
        <w:t>[26]</w:t>
      </w:r>
      <w:r w:rsidR="006371E7" w:rsidRPr="006B2A04">
        <w:t xml:space="preserve">) </w:t>
      </w:r>
    </w:p>
    <w:p w14:paraId="661FABE7" w14:textId="7E0D7C5C" w:rsidR="006371E7" w:rsidRPr="006B2A04" w:rsidRDefault="003D70F7" w:rsidP="003D70F7">
      <w:pPr>
        <w:pStyle w:val="B2"/>
        <w:rPr>
          <w:lang w:val="en-US" w:eastAsia="zh-CN"/>
        </w:rPr>
      </w:pPr>
      <w:r>
        <w:rPr>
          <w:lang w:eastAsia="zh-CN"/>
        </w:rPr>
        <w:t>-</w:t>
      </w:r>
      <w:r>
        <w:rPr>
          <w:lang w:eastAsia="zh-CN"/>
        </w:rPr>
        <w:tab/>
      </w:r>
      <w:r w:rsidR="006371E7" w:rsidRPr="006B2A04">
        <w:rPr>
          <w:lang w:eastAsia="zh-CN"/>
        </w:rPr>
        <w:t>Deployment scenario #1: Indoor office (InH) with Dynamic TDD without aggressor (Tx) gNB nulling due to lack of inter-gNB channel information and lack of inter-gNB CLI measurements</w:t>
      </w:r>
      <w:r w:rsidR="006371E7" w:rsidRPr="006B2A04">
        <w:rPr>
          <w:lang w:val="en-US" w:eastAsia="zh-CN"/>
        </w:rPr>
        <w:t>.</w:t>
      </w:r>
    </w:p>
    <w:p w14:paraId="6812ABF6" w14:textId="6108B3BA" w:rsidR="006371E7" w:rsidRPr="006B2A04" w:rsidRDefault="003D70F7" w:rsidP="003D70F7">
      <w:pPr>
        <w:pStyle w:val="B2"/>
        <w:rPr>
          <w:lang w:val="en-US" w:eastAsia="zh-CN"/>
        </w:rPr>
      </w:pPr>
      <w:r>
        <w:rPr>
          <w:lang w:eastAsia="zh-CN"/>
        </w:rPr>
        <w:t>-</w:t>
      </w:r>
      <w:r>
        <w:rPr>
          <w:lang w:eastAsia="zh-CN"/>
        </w:rPr>
        <w:tab/>
      </w:r>
      <w:r w:rsidR="006371E7" w:rsidRPr="006B2A04">
        <w:rPr>
          <w:lang w:eastAsia="zh-CN"/>
        </w:rPr>
        <w:t>Deployment scenario #2: Urban Macro (UMa) with Semi-static SBFD without aggressor (Tx) gNB nulling due to lack of inter-gNB channel information and lack of inter-gNB CLI measurement.</w:t>
      </w:r>
    </w:p>
    <w:p w14:paraId="2F5BDD8D" w14:textId="2FAC530C" w:rsidR="006371E7" w:rsidRPr="006B2A04" w:rsidRDefault="003D70F7" w:rsidP="003D70F7">
      <w:pPr>
        <w:pStyle w:val="B1"/>
        <w:rPr>
          <w:color w:val="1F497D"/>
          <w:lang w:val="en-US"/>
        </w:rPr>
      </w:pPr>
      <w:r>
        <w:t>-</w:t>
      </w:r>
      <w:r>
        <w:tab/>
      </w:r>
      <w:r w:rsidR="006371E7" w:rsidRPr="006B2A04">
        <w:t>Source 3 (</w:t>
      </w:r>
      <w:r w:rsidR="00B71592" w:rsidRPr="006B2A04">
        <w:t>[42]</w:t>
      </w:r>
      <w:r w:rsidR="006371E7" w:rsidRPr="006B2A04">
        <w:t xml:space="preserve">) </w:t>
      </w:r>
    </w:p>
    <w:p w14:paraId="639466C5" w14:textId="2F31DFA0" w:rsidR="006371E7" w:rsidRPr="006B2A04" w:rsidRDefault="003D70F7" w:rsidP="003D70F7">
      <w:pPr>
        <w:pStyle w:val="B2"/>
        <w:rPr>
          <w:color w:val="1F497D"/>
          <w:lang w:val="en-US"/>
        </w:rPr>
      </w:pPr>
      <w:r>
        <w:lastRenderedPageBreak/>
        <w:t>-</w:t>
      </w:r>
      <w:r>
        <w:tab/>
      </w:r>
      <w:r w:rsidR="006371E7" w:rsidRPr="006B2A04">
        <w:t>No Tx beam nulling since the aggressor gNB does not know the channel information between the aggressor gNB and victim gNB</w:t>
      </w:r>
      <w:r w:rsidR="006371E7" w:rsidRPr="006B2A04">
        <w:rPr>
          <w:lang w:val="en-US"/>
        </w:rPr>
        <w:t>.</w:t>
      </w:r>
    </w:p>
    <w:p w14:paraId="4F378695" w14:textId="77777777" w:rsidR="006371E7" w:rsidRPr="006B2A04" w:rsidRDefault="006371E7" w:rsidP="006371E7">
      <w:pPr>
        <w:pStyle w:val="Heading4"/>
      </w:pPr>
      <w:bookmarkStart w:id="286" w:name="_Toc29751"/>
      <w:bookmarkStart w:id="287" w:name="_Toc32176"/>
      <w:bookmarkStart w:id="288" w:name="_Toc152011432"/>
      <w:r w:rsidRPr="006B2A04">
        <w:t>8.3.</w:t>
      </w:r>
      <w:r w:rsidRPr="006B2A04">
        <w:rPr>
          <w:lang w:val="en-US"/>
        </w:rPr>
        <w:t>3A</w:t>
      </w:r>
      <w:r w:rsidRPr="006B2A04">
        <w:t>.</w:t>
      </w:r>
      <w:r w:rsidRPr="006B2A04">
        <w:rPr>
          <w:lang w:val="en-US"/>
        </w:rPr>
        <w:t>2</w:t>
      </w:r>
      <w:r w:rsidRPr="006B2A04">
        <w:tab/>
      </w:r>
      <w:bookmarkEnd w:id="286"/>
      <w:bookmarkEnd w:id="287"/>
      <w:r w:rsidRPr="006B2A04">
        <w:t>Proposed Scheme</w:t>
      </w:r>
      <w:bookmarkEnd w:id="288"/>
    </w:p>
    <w:p w14:paraId="2032D500" w14:textId="3B3C74E0" w:rsidR="006371E7" w:rsidRPr="006B2A04" w:rsidRDefault="003D70F7" w:rsidP="003D70F7">
      <w:pPr>
        <w:pStyle w:val="B1"/>
        <w:rPr>
          <w:lang w:val="en-US"/>
        </w:rPr>
      </w:pPr>
      <w:r>
        <w:t>-</w:t>
      </w:r>
      <w:r>
        <w:tab/>
      </w:r>
      <w:r w:rsidR="006371E7" w:rsidRPr="006B2A04">
        <w:t>Source 1 (</w:t>
      </w:r>
      <w:r w:rsidR="00B71592" w:rsidRPr="006B2A04">
        <w:t>[43]</w:t>
      </w:r>
      <w:r w:rsidR="006371E7" w:rsidRPr="006B2A04">
        <w:t xml:space="preserve">) </w:t>
      </w:r>
    </w:p>
    <w:p w14:paraId="592236CB" w14:textId="0BF2650E" w:rsidR="006371E7" w:rsidRPr="006B2A04" w:rsidRDefault="003D70F7" w:rsidP="003D70F7">
      <w:pPr>
        <w:pStyle w:val="B2"/>
        <w:rPr>
          <w:lang w:val="en-US"/>
        </w:rPr>
      </w:pPr>
      <w:r>
        <w:rPr>
          <w:lang w:val="en-US"/>
        </w:rPr>
        <w:t>-</w:t>
      </w:r>
      <w:r>
        <w:rPr>
          <w:lang w:val="en-US"/>
        </w:rPr>
        <w:tab/>
      </w:r>
      <w:r w:rsidR="006371E7" w:rsidRPr="006B2A04">
        <w:rPr>
          <w:lang w:val="en-US"/>
        </w:rPr>
        <w:t xml:space="preserve">Tx beam nulling is performed by the aggressor gNB. </w:t>
      </w:r>
    </w:p>
    <w:p w14:paraId="109CE2C4" w14:textId="55E8A9BD" w:rsidR="006371E7" w:rsidRPr="006B2A04" w:rsidRDefault="003D70F7" w:rsidP="003D70F7">
      <w:pPr>
        <w:pStyle w:val="B2"/>
        <w:rPr>
          <w:lang w:val="en-US"/>
        </w:rPr>
      </w:pPr>
      <w:r>
        <w:rPr>
          <w:lang w:val="en-US"/>
        </w:rPr>
        <w:t>-</w:t>
      </w:r>
      <w:r>
        <w:rPr>
          <w:lang w:val="en-US"/>
        </w:rPr>
        <w:tab/>
      </w:r>
      <w:r w:rsidR="006371E7" w:rsidRPr="006B2A04">
        <w:rPr>
          <w:lang w:val="en-US"/>
        </w:rPr>
        <w:t xml:space="preserve">The victim gNB measures the channel information based on the NZP CSI-RS transmitted from the aggressor gNB to the victim gNB and then delivers the measured channel information to the aggressor gNB. </w:t>
      </w:r>
    </w:p>
    <w:p w14:paraId="6DB42496" w14:textId="655F298C" w:rsidR="006371E7" w:rsidRPr="006B2A04" w:rsidRDefault="003D70F7" w:rsidP="003D70F7">
      <w:pPr>
        <w:pStyle w:val="B2"/>
        <w:rPr>
          <w:lang w:val="en-US"/>
        </w:rPr>
      </w:pPr>
      <w:r>
        <w:rPr>
          <w:lang w:val="en-US"/>
        </w:rPr>
        <w:t>-</w:t>
      </w:r>
      <w:r>
        <w:rPr>
          <w:lang w:val="en-US"/>
        </w:rPr>
        <w:tab/>
      </w:r>
      <w:r w:rsidR="006371E7" w:rsidRPr="006B2A04">
        <w:rPr>
          <w:lang w:val="en-US"/>
        </w:rPr>
        <w:t>The aggressor gNB determines the DL precoder for its serving UEs by considering the channel information between aggressor gNB and victim gNB so that the DL transmission beam has the least interference to the victim gNB.</w:t>
      </w:r>
    </w:p>
    <w:p w14:paraId="32EC6EDA" w14:textId="7188D8C6" w:rsidR="006371E7" w:rsidRPr="006B2A04" w:rsidRDefault="003D70F7" w:rsidP="003D70F7">
      <w:pPr>
        <w:pStyle w:val="B1"/>
        <w:rPr>
          <w:lang w:val="en-US"/>
        </w:rPr>
      </w:pPr>
      <w:r>
        <w:t>-</w:t>
      </w:r>
      <w:r>
        <w:tab/>
      </w:r>
      <w:r w:rsidR="006371E7" w:rsidRPr="006B2A04">
        <w:t>Source 2 (</w:t>
      </w:r>
      <w:r w:rsidR="00D95A20" w:rsidRPr="006B2A04">
        <w:t>[26]</w:t>
      </w:r>
      <w:r w:rsidR="006371E7" w:rsidRPr="006B2A04">
        <w:t>)</w:t>
      </w:r>
    </w:p>
    <w:p w14:paraId="33656B73" w14:textId="235FF9F6" w:rsidR="006371E7" w:rsidRPr="006B2A04" w:rsidRDefault="003D70F7" w:rsidP="003D70F7">
      <w:pPr>
        <w:pStyle w:val="B2"/>
        <w:rPr>
          <w:lang w:val="en-US"/>
        </w:rPr>
      </w:pPr>
      <w:r>
        <w:rPr>
          <w:lang w:eastAsia="zh-CN"/>
        </w:rPr>
        <w:t>-</w:t>
      </w:r>
      <w:r>
        <w:rPr>
          <w:lang w:eastAsia="zh-CN"/>
        </w:rPr>
        <w:tab/>
      </w:r>
      <w:r w:rsidR="006371E7" w:rsidRPr="006B2A04">
        <w:rPr>
          <w:lang w:eastAsia="zh-CN"/>
        </w:rPr>
        <w:t xml:space="preserve">Aggressor gNB Tx nulling towards victim gNB(s) based on knowledge of the channel between the aggressor and victim gNB(s). </w:t>
      </w:r>
    </w:p>
    <w:p w14:paraId="54D7F4D7" w14:textId="43F3F0A5" w:rsidR="006371E7" w:rsidRPr="006B2A04" w:rsidRDefault="003D70F7" w:rsidP="003D70F7">
      <w:pPr>
        <w:pStyle w:val="B2"/>
      </w:pPr>
      <w:r>
        <w:rPr>
          <w:lang w:eastAsia="zh-CN"/>
        </w:rPr>
        <w:t>-</w:t>
      </w:r>
      <w:r>
        <w:rPr>
          <w:lang w:eastAsia="zh-CN"/>
        </w:rPr>
        <w:tab/>
      </w:r>
      <w:r w:rsidR="006371E7" w:rsidRPr="006B2A04">
        <w:rPr>
          <w:lang w:eastAsia="zh-CN"/>
        </w:rPr>
        <w:t>Victim gNB(s) are identified based on inter-gNB CLI measurements.</w:t>
      </w:r>
    </w:p>
    <w:p w14:paraId="7BD8C2AE" w14:textId="0CA894DC" w:rsidR="006371E7" w:rsidRPr="006B2A04" w:rsidRDefault="003D70F7" w:rsidP="003D70F7">
      <w:pPr>
        <w:pStyle w:val="B1"/>
        <w:rPr>
          <w:color w:val="1F497D"/>
          <w:lang w:val="en-US"/>
        </w:rPr>
      </w:pPr>
      <w:r>
        <w:t>-</w:t>
      </w:r>
      <w:r>
        <w:tab/>
      </w:r>
      <w:r w:rsidR="006371E7" w:rsidRPr="006B2A04">
        <w:t>Source 3 (</w:t>
      </w:r>
      <w:r w:rsidR="00B71592" w:rsidRPr="006B2A04">
        <w:t>[42]</w:t>
      </w:r>
      <w:r w:rsidR="006371E7" w:rsidRPr="006B2A04">
        <w:t xml:space="preserve">) </w:t>
      </w:r>
    </w:p>
    <w:p w14:paraId="459F634B" w14:textId="14E90E45" w:rsidR="006371E7" w:rsidRPr="006B2A04" w:rsidRDefault="003D70F7" w:rsidP="003D70F7">
      <w:pPr>
        <w:pStyle w:val="B2"/>
        <w:rPr>
          <w:color w:val="1F497D"/>
          <w:lang w:val="en-US"/>
        </w:rPr>
      </w:pPr>
      <w:r>
        <w:t>-</w:t>
      </w:r>
      <w:r>
        <w:tab/>
      </w:r>
      <w:r w:rsidR="006371E7" w:rsidRPr="006B2A04">
        <w:t>Same as the proposed scheme of source 1</w:t>
      </w:r>
    </w:p>
    <w:p w14:paraId="0EB11BCD" w14:textId="77777777" w:rsidR="006371E7" w:rsidRPr="006B2A04" w:rsidRDefault="006371E7" w:rsidP="006371E7">
      <w:pPr>
        <w:pStyle w:val="Heading4"/>
      </w:pPr>
      <w:bookmarkStart w:id="289" w:name="_Toc7332"/>
      <w:bookmarkStart w:id="290" w:name="_Toc7730"/>
      <w:bookmarkStart w:id="291" w:name="_Toc152011433"/>
      <w:r w:rsidRPr="006B2A04">
        <w:t>8.3.</w:t>
      </w:r>
      <w:r w:rsidRPr="006B2A04">
        <w:rPr>
          <w:lang w:val="en-US"/>
        </w:rPr>
        <w:t>3A</w:t>
      </w:r>
      <w:r w:rsidRPr="006B2A04">
        <w:t>.</w:t>
      </w:r>
      <w:r w:rsidRPr="006B2A04">
        <w:rPr>
          <w:lang w:val="en-US"/>
        </w:rPr>
        <w:t>3</w:t>
      </w:r>
      <w:r w:rsidRPr="006B2A04">
        <w:tab/>
        <w:t>Performance evaluation or analysis</w:t>
      </w:r>
      <w:bookmarkEnd w:id="289"/>
      <w:bookmarkEnd w:id="290"/>
      <w:bookmarkEnd w:id="291"/>
    </w:p>
    <w:p w14:paraId="55438357" w14:textId="7BB584A6" w:rsidR="005951F0" w:rsidRPr="006B2A04" w:rsidRDefault="005951F0" w:rsidP="003D70F7">
      <w:r w:rsidRPr="006B2A04">
        <w:rPr>
          <w:rFonts w:eastAsia="Malgun Gothic"/>
          <w:lang w:eastAsia="ko-KR"/>
        </w:rPr>
        <w:t>3 sources (</w:t>
      </w:r>
      <w:r w:rsidR="00EC2BE2" w:rsidRPr="006B2A04">
        <w:t>[42]</w:t>
      </w:r>
      <w:r w:rsidRPr="006B2A04">
        <w:t xml:space="preserve">, </w:t>
      </w:r>
      <w:r w:rsidR="00D95A20" w:rsidRPr="006B2A04">
        <w:rPr>
          <w:rFonts w:eastAsia="Malgun Gothic"/>
          <w:color w:val="000000"/>
          <w:lang w:eastAsia="ko-KR"/>
        </w:rPr>
        <w:t>[26]</w:t>
      </w:r>
      <w:r w:rsidRPr="006B2A04">
        <w:rPr>
          <w:rFonts w:eastAsia="Malgun Gothic"/>
          <w:color w:val="000000"/>
          <w:lang w:eastAsia="ko-KR"/>
        </w:rPr>
        <w:t xml:space="preserve">, </w:t>
      </w:r>
      <w:r w:rsidR="00EC2BE2" w:rsidRPr="006B2A04">
        <w:t>[43]</w:t>
      </w:r>
      <w:r w:rsidRPr="006B2A04">
        <w:t xml:space="preserve">) provided SLS evaluation results for performance comparison between dynamic TDD without aggressor gNB Tx beam nulling and dynamic TDD with aggressor gNB Tx beam nulling. The evaluation results are captured in Annex B.4. </w:t>
      </w:r>
    </w:p>
    <w:p w14:paraId="1A12738E" w14:textId="77777777" w:rsidR="005951F0" w:rsidRPr="006B2A04" w:rsidRDefault="005951F0" w:rsidP="003D70F7">
      <w:r w:rsidRPr="006B2A04">
        <w:t>The summary of DL average-UPT gain and UL average-UPT gain are provided in Table 8.3.3A.3-1 and 8.3.3A.3-2, where large packet size and small packet size are assumed respectively.</w:t>
      </w:r>
    </w:p>
    <w:p w14:paraId="5CBBDD2C" w14:textId="6A556280" w:rsidR="005951F0" w:rsidRPr="006B2A04" w:rsidRDefault="005951F0" w:rsidP="003D70F7">
      <w:pPr>
        <w:pStyle w:val="TH"/>
      </w:pPr>
      <w:r w:rsidRPr="006B2A04">
        <w:t xml:space="preserve">Table 8.3.3A.3-1: </w:t>
      </w:r>
      <w:r w:rsidRPr="006B2A04">
        <w:rPr>
          <w:bCs/>
          <w:lang w:val="en-US" w:eastAsia="zh-CN"/>
        </w:rPr>
        <w:t xml:space="preserve">gNB Tx-Beam </w:t>
      </w:r>
      <w:r w:rsidR="003D70F7">
        <w:rPr>
          <w:bCs/>
          <w:lang w:val="en-US" w:eastAsia="zh-CN"/>
        </w:rPr>
        <w:t>n</w:t>
      </w:r>
      <w:r w:rsidRPr="006B2A04">
        <w:rPr>
          <w:bCs/>
          <w:lang w:val="en-US" w:eastAsia="zh-CN"/>
        </w:rPr>
        <w:t>ulling</w:t>
      </w:r>
      <w:r w:rsidR="00177EF8" w:rsidRPr="006B2A04">
        <w:t xml:space="preserve"> vs.</w:t>
      </w:r>
      <w:r w:rsidR="00177EF8" w:rsidRPr="006B2A04">
        <w:rPr>
          <w:rFonts w:eastAsia="Malgun Gothic"/>
          <w:bCs/>
          <w:lang w:val="en-US" w:eastAsia="ko-KR"/>
        </w:rPr>
        <w:t xml:space="preserve"> </w:t>
      </w:r>
      <w:r w:rsidR="003D70F7">
        <w:rPr>
          <w:rFonts w:eastAsia="Malgun Gothic"/>
          <w:bCs/>
          <w:lang w:val="en-US" w:eastAsia="ko-KR"/>
        </w:rPr>
        <w:t>n</w:t>
      </w:r>
      <w:r w:rsidR="00177EF8" w:rsidRPr="006B2A04">
        <w:rPr>
          <w:rFonts w:eastAsia="Malgun Gothic"/>
          <w:bCs/>
          <w:lang w:val="en-US" w:eastAsia="ko-KR"/>
        </w:rPr>
        <w:t xml:space="preserve">o </w:t>
      </w:r>
      <w:r w:rsidR="00177EF8" w:rsidRPr="006B2A04">
        <w:rPr>
          <w:bCs/>
        </w:rPr>
        <w:t>aggressor</w:t>
      </w:r>
      <w:r w:rsidR="00177EF8" w:rsidRPr="006B2A04">
        <w:t xml:space="preserve"> </w:t>
      </w:r>
      <w:r w:rsidR="00177EF8" w:rsidRPr="006B2A04">
        <w:rPr>
          <w:bCs/>
          <w:lang w:val="en-US" w:eastAsia="zh-CN"/>
        </w:rPr>
        <w:t xml:space="preserve">gNB Tx-Beam </w:t>
      </w:r>
      <w:r w:rsidR="003D70F7">
        <w:rPr>
          <w:bCs/>
          <w:lang w:val="en-US" w:eastAsia="zh-CN"/>
        </w:rPr>
        <w:t>n</w:t>
      </w:r>
      <w:r w:rsidR="00177EF8" w:rsidRPr="006B2A04">
        <w:rPr>
          <w:bCs/>
          <w:lang w:val="en-US" w:eastAsia="zh-CN"/>
        </w:rPr>
        <w:t>ulling</w:t>
      </w:r>
      <w:r w:rsidR="003D70F7">
        <w:rPr>
          <w:bCs/>
          <w:lang w:val="en-US" w:eastAsia="zh-CN"/>
        </w:rPr>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t>)</w:t>
      </w:r>
    </w:p>
    <w:tbl>
      <w:tblPr>
        <w:tblStyle w:val="TableGrid"/>
        <w:tblW w:w="9669" w:type="dxa"/>
        <w:tblLayout w:type="fixed"/>
        <w:tblLook w:val="04A0" w:firstRow="1" w:lastRow="0" w:firstColumn="1" w:lastColumn="0" w:noHBand="0" w:noVBand="1"/>
      </w:tblPr>
      <w:tblGrid>
        <w:gridCol w:w="1724"/>
        <w:gridCol w:w="1027"/>
        <w:gridCol w:w="768"/>
        <w:gridCol w:w="769"/>
        <w:gridCol w:w="769"/>
        <w:gridCol w:w="768"/>
        <w:gridCol w:w="769"/>
        <w:gridCol w:w="769"/>
        <w:gridCol w:w="768"/>
        <w:gridCol w:w="769"/>
        <w:gridCol w:w="769"/>
      </w:tblGrid>
      <w:tr w:rsidR="005951F0" w:rsidRPr="003D70F7" w14:paraId="093960B9" w14:textId="77777777" w:rsidTr="003D70F7">
        <w:trPr>
          <w:trHeight w:val="20"/>
        </w:trPr>
        <w:tc>
          <w:tcPr>
            <w:tcW w:w="2751" w:type="dxa"/>
            <w:gridSpan w:val="2"/>
          </w:tcPr>
          <w:p w14:paraId="2E20BDD2" w14:textId="77777777" w:rsidR="005951F0" w:rsidRPr="003D70F7" w:rsidRDefault="005951F0" w:rsidP="003D70F7">
            <w:pPr>
              <w:spacing w:after="0"/>
              <w:rPr>
                <w:rFonts w:ascii="Arial" w:hAnsi="Arial" w:cs="Arial"/>
                <w:b/>
                <w:sz w:val="16"/>
                <w:szCs w:val="16"/>
              </w:rPr>
            </w:pPr>
          </w:p>
        </w:tc>
        <w:tc>
          <w:tcPr>
            <w:tcW w:w="2306" w:type="dxa"/>
            <w:gridSpan w:val="3"/>
            <w:vAlign w:val="center"/>
          </w:tcPr>
          <w:p w14:paraId="391EFD27" w14:textId="77777777" w:rsidR="005951F0" w:rsidRPr="003D70F7" w:rsidRDefault="005951F0" w:rsidP="003D70F7">
            <w:pPr>
              <w:spacing w:after="0"/>
              <w:jc w:val="center"/>
              <w:rPr>
                <w:rFonts w:ascii="Arial" w:eastAsia="Malgun Gothic" w:hAnsi="Arial" w:cs="Arial"/>
                <w:b/>
                <w:color w:val="000000"/>
                <w:sz w:val="16"/>
                <w:szCs w:val="16"/>
                <w:lang w:eastAsia="ko-KR"/>
              </w:rPr>
            </w:pPr>
            <w:r w:rsidRPr="003D70F7">
              <w:rPr>
                <w:rFonts w:ascii="Arial" w:hAnsi="Arial" w:cs="Arial"/>
                <w:b/>
                <w:color w:val="000000"/>
                <w:sz w:val="16"/>
                <w:szCs w:val="16"/>
              </w:rPr>
              <w:t>Low load</w:t>
            </w:r>
          </w:p>
        </w:tc>
        <w:tc>
          <w:tcPr>
            <w:tcW w:w="2306" w:type="dxa"/>
            <w:gridSpan w:val="3"/>
            <w:vAlign w:val="center"/>
          </w:tcPr>
          <w:p w14:paraId="74E28F2A" w14:textId="77777777" w:rsidR="005951F0" w:rsidRPr="003D70F7" w:rsidRDefault="005951F0" w:rsidP="003D70F7">
            <w:pPr>
              <w:spacing w:after="0"/>
              <w:jc w:val="center"/>
              <w:rPr>
                <w:rFonts w:ascii="Arial" w:eastAsia="Malgun Gothic" w:hAnsi="Arial" w:cs="Arial"/>
                <w:b/>
                <w:color w:val="000000"/>
                <w:sz w:val="16"/>
                <w:szCs w:val="16"/>
                <w:lang w:eastAsia="ko-KR"/>
              </w:rPr>
            </w:pPr>
            <w:r w:rsidRPr="003D70F7">
              <w:rPr>
                <w:rFonts w:ascii="Arial" w:hAnsi="Arial" w:cs="Arial"/>
                <w:b/>
                <w:color w:val="000000"/>
                <w:sz w:val="16"/>
                <w:szCs w:val="16"/>
              </w:rPr>
              <w:t>Medium load</w:t>
            </w:r>
          </w:p>
        </w:tc>
        <w:tc>
          <w:tcPr>
            <w:tcW w:w="2306" w:type="dxa"/>
            <w:gridSpan w:val="3"/>
            <w:vAlign w:val="center"/>
          </w:tcPr>
          <w:p w14:paraId="329B41D5" w14:textId="77777777" w:rsidR="005951F0" w:rsidRPr="003D70F7" w:rsidRDefault="005951F0" w:rsidP="003D70F7">
            <w:pPr>
              <w:spacing w:after="0"/>
              <w:jc w:val="center"/>
              <w:rPr>
                <w:rFonts w:ascii="Arial" w:hAnsi="Arial" w:cs="Arial"/>
                <w:b/>
                <w:color w:val="000000"/>
                <w:sz w:val="16"/>
                <w:szCs w:val="16"/>
              </w:rPr>
            </w:pPr>
            <w:r w:rsidRPr="003D70F7">
              <w:rPr>
                <w:rFonts w:ascii="Arial" w:hAnsi="Arial" w:cs="Arial"/>
                <w:b/>
                <w:color w:val="000000"/>
                <w:sz w:val="16"/>
                <w:szCs w:val="16"/>
              </w:rPr>
              <w:t>High load</w:t>
            </w:r>
          </w:p>
        </w:tc>
      </w:tr>
      <w:tr w:rsidR="005951F0" w:rsidRPr="003D70F7" w14:paraId="72ED18C4" w14:textId="77777777" w:rsidTr="003D70F7">
        <w:trPr>
          <w:trHeight w:val="20"/>
        </w:trPr>
        <w:tc>
          <w:tcPr>
            <w:tcW w:w="2751" w:type="dxa"/>
            <w:gridSpan w:val="2"/>
          </w:tcPr>
          <w:p w14:paraId="79405299" w14:textId="77777777" w:rsidR="005951F0" w:rsidRPr="003D70F7" w:rsidRDefault="005951F0" w:rsidP="003D70F7">
            <w:pPr>
              <w:spacing w:after="0"/>
              <w:rPr>
                <w:rFonts w:ascii="Arial" w:hAnsi="Arial" w:cs="Arial"/>
                <w:b/>
                <w:sz w:val="16"/>
                <w:szCs w:val="16"/>
              </w:rPr>
            </w:pPr>
          </w:p>
        </w:tc>
        <w:tc>
          <w:tcPr>
            <w:tcW w:w="768" w:type="dxa"/>
          </w:tcPr>
          <w:p w14:paraId="33ADBD08" w14:textId="1CDFB708"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1 (</w:t>
            </w:r>
            <w:r w:rsidR="00B71592" w:rsidRPr="003D70F7">
              <w:rPr>
                <w:rFonts w:ascii="Arial" w:hAnsi="Arial" w:cs="Arial"/>
                <w:b/>
                <w:bCs/>
                <w:sz w:val="16"/>
                <w:szCs w:val="16"/>
              </w:rPr>
              <w:t>[43]</w:t>
            </w:r>
            <w:r w:rsidRPr="003D70F7">
              <w:rPr>
                <w:rFonts w:ascii="Arial" w:hAnsi="Arial" w:cs="Arial"/>
                <w:b/>
                <w:bCs/>
                <w:sz w:val="16"/>
                <w:szCs w:val="16"/>
              </w:rPr>
              <w:t>)</w:t>
            </w:r>
          </w:p>
        </w:tc>
        <w:tc>
          <w:tcPr>
            <w:tcW w:w="769" w:type="dxa"/>
          </w:tcPr>
          <w:p w14:paraId="2B39A2B7" w14:textId="4D7D6FF2" w:rsidR="005951F0" w:rsidRPr="003D70F7" w:rsidRDefault="005951F0" w:rsidP="003D70F7">
            <w:pPr>
              <w:spacing w:after="0"/>
              <w:jc w:val="center"/>
              <w:rPr>
                <w:rFonts w:ascii="Arial" w:hAnsi="Arial" w:cs="Arial"/>
                <w:b/>
                <w:color w:val="000000"/>
                <w:sz w:val="16"/>
                <w:szCs w:val="16"/>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c>
          <w:tcPr>
            <w:tcW w:w="769" w:type="dxa"/>
          </w:tcPr>
          <w:p w14:paraId="5D2412E8" w14:textId="603C7925"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3 (</w:t>
            </w:r>
            <w:r w:rsidR="00B71592" w:rsidRPr="003D70F7">
              <w:rPr>
                <w:rFonts w:ascii="Arial" w:hAnsi="Arial" w:cs="Arial"/>
                <w:b/>
                <w:bCs/>
                <w:sz w:val="16"/>
                <w:szCs w:val="16"/>
              </w:rPr>
              <w:t>[42]</w:t>
            </w:r>
            <w:r w:rsidRPr="003D70F7">
              <w:rPr>
                <w:rFonts w:ascii="Arial" w:hAnsi="Arial" w:cs="Arial"/>
                <w:b/>
                <w:bCs/>
                <w:sz w:val="16"/>
                <w:szCs w:val="16"/>
              </w:rPr>
              <w:t>)</w:t>
            </w:r>
          </w:p>
        </w:tc>
        <w:tc>
          <w:tcPr>
            <w:tcW w:w="768" w:type="dxa"/>
          </w:tcPr>
          <w:p w14:paraId="4BF6329C" w14:textId="2854E52A"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1 (</w:t>
            </w:r>
            <w:r w:rsidR="00B71592" w:rsidRPr="003D70F7">
              <w:rPr>
                <w:rFonts w:ascii="Arial" w:hAnsi="Arial" w:cs="Arial"/>
                <w:b/>
                <w:bCs/>
                <w:sz w:val="16"/>
                <w:szCs w:val="16"/>
              </w:rPr>
              <w:t>[43]</w:t>
            </w:r>
            <w:r w:rsidRPr="003D70F7">
              <w:rPr>
                <w:rFonts w:ascii="Arial" w:hAnsi="Arial" w:cs="Arial"/>
                <w:b/>
                <w:bCs/>
                <w:sz w:val="16"/>
                <w:szCs w:val="16"/>
              </w:rPr>
              <w:t>)</w:t>
            </w:r>
          </w:p>
        </w:tc>
        <w:tc>
          <w:tcPr>
            <w:tcW w:w="769" w:type="dxa"/>
          </w:tcPr>
          <w:p w14:paraId="3F006CD4" w14:textId="5BE84E14" w:rsidR="005951F0" w:rsidRPr="003D70F7" w:rsidRDefault="005951F0" w:rsidP="003D70F7">
            <w:pPr>
              <w:spacing w:after="0"/>
              <w:jc w:val="center"/>
              <w:rPr>
                <w:rFonts w:ascii="Arial" w:hAnsi="Arial" w:cs="Arial"/>
                <w:b/>
                <w:color w:val="000000"/>
                <w:sz w:val="16"/>
                <w:szCs w:val="16"/>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c>
          <w:tcPr>
            <w:tcW w:w="769" w:type="dxa"/>
          </w:tcPr>
          <w:p w14:paraId="0E5BD8E9" w14:textId="7A083C97"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3 (</w:t>
            </w:r>
            <w:r w:rsidR="00B71592" w:rsidRPr="003D70F7">
              <w:rPr>
                <w:rFonts w:ascii="Arial" w:hAnsi="Arial" w:cs="Arial"/>
                <w:b/>
                <w:bCs/>
                <w:sz w:val="16"/>
                <w:szCs w:val="16"/>
              </w:rPr>
              <w:t>[42]</w:t>
            </w:r>
            <w:r w:rsidRPr="003D70F7">
              <w:rPr>
                <w:rFonts w:ascii="Arial" w:hAnsi="Arial" w:cs="Arial"/>
                <w:b/>
                <w:bCs/>
                <w:sz w:val="16"/>
                <w:szCs w:val="16"/>
              </w:rPr>
              <w:t>)</w:t>
            </w:r>
          </w:p>
        </w:tc>
        <w:tc>
          <w:tcPr>
            <w:tcW w:w="768" w:type="dxa"/>
          </w:tcPr>
          <w:p w14:paraId="749D1897" w14:textId="29095934"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1 (</w:t>
            </w:r>
            <w:r w:rsidR="00B71592" w:rsidRPr="003D70F7">
              <w:rPr>
                <w:rFonts w:ascii="Arial" w:hAnsi="Arial" w:cs="Arial"/>
                <w:b/>
                <w:bCs/>
                <w:sz w:val="16"/>
                <w:szCs w:val="16"/>
              </w:rPr>
              <w:t>[43]</w:t>
            </w:r>
            <w:r w:rsidRPr="003D70F7">
              <w:rPr>
                <w:rFonts w:ascii="Arial" w:hAnsi="Arial" w:cs="Arial"/>
                <w:b/>
                <w:bCs/>
                <w:sz w:val="16"/>
                <w:szCs w:val="16"/>
              </w:rPr>
              <w:t>)</w:t>
            </w:r>
          </w:p>
        </w:tc>
        <w:tc>
          <w:tcPr>
            <w:tcW w:w="769" w:type="dxa"/>
          </w:tcPr>
          <w:p w14:paraId="49C550AA" w14:textId="66AFEC8A" w:rsidR="005951F0" w:rsidRPr="003D70F7" w:rsidRDefault="005951F0" w:rsidP="003D70F7">
            <w:pPr>
              <w:spacing w:after="0"/>
              <w:jc w:val="center"/>
              <w:rPr>
                <w:rFonts w:ascii="Arial" w:hAnsi="Arial" w:cs="Arial"/>
                <w:b/>
                <w:color w:val="000000"/>
                <w:sz w:val="16"/>
                <w:szCs w:val="16"/>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c>
          <w:tcPr>
            <w:tcW w:w="769" w:type="dxa"/>
          </w:tcPr>
          <w:p w14:paraId="31B474AF" w14:textId="0612635F" w:rsidR="005951F0" w:rsidRPr="003D70F7" w:rsidRDefault="005951F0" w:rsidP="003D70F7">
            <w:pPr>
              <w:spacing w:after="0"/>
              <w:jc w:val="center"/>
              <w:rPr>
                <w:rFonts w:ascii="Arial" w:hAnsi="Arial" w:cs="Arial"/>
                <w:b/>
                <w:color w:val="000000"/>
                <w:sz w:val="16"/>
                <w:szCs w:val="16"/>
              </w:rPr>
            </w:pPr>
            <w:r w:rsidRPr="003D70F7">
              <w:rPr>
                <w:rFonts w:ascii="Arial" w:hAnsi="Arial" w:cs="Arial"/>
                <w:b/>
                <w:bCs/>
                <w:sz w:val="16"/>
                <w:szCs w:val="16"/>
              </w:rPr>
              <w:t>Source 3 (</w:t>
            </w:r>
            <w:r w:rsidR="00B71592" w:rsidRPr="003D70F7">
              <w:rPr>
                <w:rFonts w:ascii="Arial" w:hAnsi="Arial" w:cs="Arial"/>
                <w:b/>
                <w:bCs/>
                <w:sz w:val="16"/>
                <w:szCs w:val="16"/>
              </w:rPr>
              <w:t>[42]</w:t>
            </w:r>
            <w:r w:rsidRPr="003D70F7">
              <w:rPr>
                <w:rFonts w:ascii="Arial" w:hAnsi="Arial" w:cs="Arial"/>
                <w:b/>
                <w:bCs/>
                <w:sz w:val="16"/>
                <w:szCs w:val="16"/>
              </w:rPr>
              <w:t>)</w:t>
            </w:r>
          </w:p>
        </w:tc>
      </w:tr>
      <w:tr w:rsidR="005951F0" w:rsidRPr="003D70F7" w14:paraId="54CFE27D" w14:textId="77777777" w:rsidTr="003D70F7">
        <w:trPr>
          <w:trHeight w:val="20"/>
        </w:trPr>
        <w:tc>
          <w:tcPr>
            <w:tcW w:w="1724" w:type="dxa"/>
          </w:tcPr>
          <w:p w14:paraId="0CDC0414"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 xml:space="preserve">DL average-UPT </w:t>
            </w:r>
            <w:r w:rsidRPr="003D70F7">
              <w:rPr>
                <w:rFonts w:ascii="Arial" w:hAnsi="Arial" w:cs="Arial"/>
                <w:b/>
                <w:bCs/>
                <w:color w:val="000000"/>
                <w:sz w:val="16"/>
                <w:szCs w:val="16"/>
              </w:rPr>
              <w:t>gain for layer-1</w:t>
            </w:r>
          </w:p>
        </w:tc>
        <w:tc>
          <w:tcPr>
            <w:tcW w:w="1027" w:type="dxa"/>
            <w:vAlign w:val="center"/>
          </w:tcPr>
          <w:p w14:paraId="6F9523E4"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478EDD9C"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w:t>
            </w:r>
          </w:p>
          <w:p w14:paraId="4ED88635"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50%</w:t>
            </w:r>
          </w:p>
        </w:tc>
        <w:tc>
          <w:tcPr>
            <w:tcW w:w="768" w:type="dxa"/>
          </w:tcPr>
          <w:p w14:paraId="63A1859B"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1.99%</w:t>
            </w:r>
          </w:p>
          <w:p w14:paraId="468F69CB"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-2.7%</w:t>
            </w:r>
          </w:p>
          <w:p w14:paraId="06DA6C76"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3.85%</w:t>
            </w:r>
          </w:p>
        </w:tc>
        <w:tc>
          <w:tcPr>
            <w:tcW w:w="769" w:type="dxa"/>
          </w:tcPr>
          <w:p w14:paraId="047FAAEF"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-9.84%</w:t>
            </w:r>
          </w:p>
          <w:p w14:paraId="30CD51EA"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-23.54%</w:t>
            </w:r>
          </w:p>
          <w:p w14:paraId="4FCC5599"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-6.71%</w:t>
            </w:r>
          </w:p>
        </w:tc>
        <w:tc>
          <w:tcPr>
            <w:tcW w:w="769" w:type="dxa"/>
          </w:tcPr>
          <w:p w14:paraId="6CFCB562"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35C75289"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1.94%</w:t>
            </w:r>
          </w:p>
          <w:p w14:paraId="3AB614D5"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1.12%</w:t>
            </w:r>
          </w:p>
          <w:p w14:paraId="7649F8A8"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2.61%</w:t>
            </w:r>
          </w:p>
        </w:tc>
        <w:tc>
          <w:tcPr>
            <w:tcW w:w="769" w:type="dxa"/>
          </w:tcPr>
          <w:p w14:paraId="0ED5379A"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-12.76%</w:t>
            </w:r>
          </w:p>
          <w:p w14:paraId="24C2B815"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-29.12%</w:t>
            </w:r>
          </w:p>
          <w:p w14:paraId="5D1CCCC0"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-11.09%</w:t>
            </w:r>
          </w:p>
        </w:tc>
        <w:tc>
          <w:tcPr>
            <w:tcW w:w="769" w:type="dxa"/>
          </w:tcPr>
          <w:p w14:paraId="34E7DAC3"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3DC02BBA"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1.68%</w:t>
            </w:r>
          </w:p>
          <w:p w14:paraId="105A63F4"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-27.65%</w:t>
            </w:r>
          </w:p>
          <w:p w14:paraId="76B931E6"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1.03%</w:t>
            </w:r>
          </w:p>
        </w:tc>
        <w:tc>
          <w:tcPr>
            <w:tcW w:w="769" w:type="dxa"/>
          </w:tcPr>
          <w:p w14:paraId="39BC2F7A"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-13.25%</w:t>
            </w:r>
          </w:p>
          <w:p w14:paraId="03763CF5"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-30.24%</w:t>
            </w:r>
          </w:p>
          <w:p w14:paraId="6A0D2A1D"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-10.76%</w:t>
            </w:r>
          </w:p>
        </w:tc>
        <w:tc>
          <w:tcPr>
            <w:tcW w:w="769" w:type="dxa"/>
          </w:tcPr>
          <w:p w14:paraId="161593B2"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hAnsi="Arial" w:cs="Arial"/>
                <w:sz w:val="16"/>
                <w:szCs w:val="16"/>
                <w:lang w:val="en-US" w:eastAsia="zh-CN"/>
              </w:rPr>
              <w:t>-4.9% ~   -5.7%</w:t>
            </w:r>
          </w:p>
        </w:tc>
      </w:tr>
      <w:tr w:rsidR="005951F0" w:rsidRPr="003D70F7" w14:paraId="40956AFB" w14:textId="77777777" w:rsidTr="003D70F7">
        <w:trPr>
          <w:trHeight w:val="20"/>
        </w:trPr>
        <w:tc>
          <w:tcPr>
            <w:tcW w:w="1724" w:type="dxa"/>
          </w:tcPr>
          <w:p w14:paraId="4630B28C"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 xml:space="preserve">DL average-UPT </w:t>
            </w:r>
            <w:r w:rsidRPr="003D70F7">
              <w:rPr>
                <w:rFonts w:ascii="Arial" w:hAnsi="Arial" w:cs="Arial"/>
                <w:b/>
                <w:bCs/>
                <w:color w:val="000000"/>
                <w:sz w:val="16"/>
                <w:szCs w:val="16"/>
              </w:rPr>
              <w:t>gain for layer-2</w:t>
            </w:r>
          </w:p>
        </w:tc>
        <w:tc>
          <w:tcPr>
            <w:tcW w:w="1027" w:type="dxa"/>
            <w:vAlign w:val="center"/>
          </w:tcPr>
          <w:p w14:paraId="553E763B"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584A9950"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w:t>
            </w:r>
          </w:p>
          <w:p w14:paraId="40E870C6"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50%</w:t>
            </w:r>
          </w:p>
        </w:tc>
        <w:tc>
          <w:tcPr>
            <w:tcW w:w="768" w:type="dxa"/>
          </w:tcPr>
          <w:p w14:paraId="303B262F"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6834B323"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48C92C4B"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68B50645"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03BE7AC8"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3D790BD8"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67C8385B"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0726E190"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79A8175E" w14:textId="77777777" w:rsidR="005951F0" w:rsidRPr="003D70F7" w:rsidRDefault="005951F0" w:rsidP="003D70F7">
            <w:pPr>
              <w:spacing w:after="0"/>
              <w:jc w:val="center"/>
              <w:rPr>
                <w:rFonts w:ascii="Arial" w:eastAsia="Malgun Gothic" w:hAnsi="Arial" w:cs="Arial"/>
                <w:bCs/>
                <w:sz w:val="16"/>
                <w:szCs w:val="16"/>
                <w:lang w:eastAsia="ko-KR"/>
              </w:rPr>
            </w:pPr>
          </w:p>
        </w:tc>
      </w:tr>
      <w:tr w:rsidR="005951F0" w:rsidRPr="003D70F7" w14:paraId="7016A1E3" w14:textId="77777777" w:rsidTr="003D70F7">
        <w:trPr>
          <w:trHeight w:val="20"/>
        </w:trPr>
        <w:tc>
          <w:tcPr>
            <w:tcW w:w="1724" w:type="dxa"/>
          </w:tcPr>
          <w:p w14:paraId="3F360683"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 xml:space="preserve">UL average-UPT </w:t>
            </w:r>
            <w:r w:rsidRPr="003D70F7">
              <w:rPr>
                <w:rFonts w:ascii="Arial" w:hAnsi="Arial" w:cs="Arial"/>
                <w:b/>
                <w:bCs/>
                <w:color w:val="000000"/>
                <w:sz w:val="16"/>
                <w:szCs w:val="16"/>
              </w:rPr>
              <w:t>gain for layer-1</w:t>
            </w:r>
          </w:p>
        </w:tc>
        <w:tc>
          <w:tcPr>
            <w:tcW w:w="1027" w:type="dxa"/>
            <w:vAlign w:val="center"/>
          </w:tcPr>
          <w:p w14:paraId="16A49593"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430AF4E7"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5%</w:t>
            </w:r>
          </w:p>
          <w:p w14:paraId="16622D38"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50%</w:t>
            </w:r>
          </w:p>
        </w:tc>
        <w:tc>
          <w:tcPr>
            <w:tcW w:w="768" w:type="dxa"/>
          </w:tcPr>
          <w:p w14:paraId="4F6D7504"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0.47%</w:t>
            </w:r>
          </w:p>
          <w:p w14:paraId="352EF2B8"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24.34%</w:t>
            </w:r>
          </w:p>
          <w:p w14:paraId="652255A2"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2.16%</w:t>
            </w:r>
          </w:p>
        </w:tc>
        <w:tc>
          <w:tcPr>
            <w:tcW w:w="769" w:type="dxa"/>
          </w:tcPr>
          <w:p w14:paraId="713C0B0E"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9.59%</w:t>
            </w:r>
          </w:p>
          <w:p w14:paraId="278104CF"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16.77%</w:t>
            </w:r>
          </w:p>
          <w:p w14:paraId="1BA24242"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11.04%</w:t>
            </w:r>
          </w:p>
        </w:tc>
        <w:tc>
          <w:tcPr>
            <w:tcW w:w="769" w:type="dxa"/>
          </w:tcPr>
          <w:p w14:paraId="3AD49546"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086F7A38"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6.36%</w:t>
            </w:r>
          </w:p>
          <w:p w14:paraId="37B07D60"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32.04%</w:t>
            </w:r>
          </w:p>
          <w:p w14:paraId="08C6AD36"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0.33%</w:t>
            </w:r>
          </w:p>
        </w:tc>
        <w:tc>
          <w:tcPr>
            <w:tcW w:w="769" w:type="dxa"/>
          </w:tcPr>
          <w:p w14:paraId="48EFA238"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73.07%</w:t>
            </w:r>
          </w:p>
          <w:p w14:paraId="2C2F21A0"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97.95%</w:t>
            </w:r>
          </w:p>
          <w:p w14:paraId="2729C474"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74.05%</w:t>
            </w:r>
          </w:p>
        </w:tc>
        <w:tc>
          <w:tcPr>
            <w:tcW w:w="769" w:type="dxa"/>
          </w:tcPr>
          <w:p w14:paraId="08625B01"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4049E611"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20.67%</w:t>
            </w:r>
          </w:p>
          <w:p w14:paraId="6E0BF68F"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360.03%</w:t>
            </w:r>
          </w:p>
          <w:p w14:paraId="5BFECABA"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16.4%</w:t>
            </w:r>
          </w:p>
        </w:tc>
        <w:tc>
          <w:tcPr>
            <w:tcW w:w="769" w:type="dxa"/>
          </w:tcPr>
          <w:p w14:paraId="58B4284C"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114.8%</w:t>
            </w:r>
          </w:p>
          <w:p w14:paraId="127AC69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311.7%</w:t>
            </w:r>
          </w:p>
          <w:p w14:paraId="0B20BC8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123.5%</w:t>
            </w:r>
          </w:p>
        </w:tc>
        <w:tc>
          <w:tcPr>
            <w:tcW w:w="769" w:type="dxa"/>
          </w:tcPr>
          <w:p w14:paraId="01ECAF88" w14:textId="77777777" w:rsidR="005951F0" w:rsidRPr="003D70F7" w:rsidRDefault="005951F0" w:rsidP="003D70F7">
            <w:pPr>
              <w:spacing w:after="0"/>
              <w:jc w:val="center"/>
              <w:rPr>
                <w:rFonts w:ascii="Arial" w:eastAsia="Malgun Gothic" w:hAnsi="Arial" w:cs="Arial"/>
                <w:bCs/>
                <w:sz w:val="16"/>
                <w:szCs w:val="16"/>
                <w:lang w:eastAsia="ko-KR"/>
              </w:rPr>
            </w:pPr>
          </w:p>
        </w:tc>
      </w:tr>
      <w:tr w:rsidR="005951F0" w:rsidRPr="003D70F7" w14:paraId="04BF23D9" w14:textId="77777777" w:rsidTr="003D70F7">
        <w:trPr>
          <w:trHeight w:val="20"/>
        </w:trPr>
        <w:tc>
          <w:tcPr>
            <w:tcW w:w="1724" w:type="dxa"/>
          </w:tcPr>
          <w:p w14:paraId="2F4D6520"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 xml:space="preserve">UL average-UPT </w:t>
            </w:r>
            <w:r w:rsidRPr="003D70F7">
              <w:rPr>
                <w:rFonts w:ascii="Arial" w:hAnsi="Arial" w:cs="Arial"/>
                <w:b/>
                <w:bCs/>
                <w:color w:val="000000"/>
                <w:sz w:val="16"/>
                <w:szCs w:val="16"/>
              </w:rPr>
              <w:t>gain for layer-2</w:t>
            </w:r>
          </w:p>
        </w:tc>
        <w:tc>
          <w:tcPr>
            <w:tcW w:w="1027" w:type="dxa"/>
            <w:vAlign w:val="center"/>
          </w:tcPr>
          <w:p w14:paraId="472D3725"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2CA95AF6"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5%</w:t>
            </w:r>
          </w:p>
          <w:p w14:paraId="78136502"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50%</w:t>
            </w:r>
          </w:p>
        </w:tc>
        <w:tc>
          <w:tcPr>
            <w:tcW w:w="768" w:type="dxa"/>
          </w:tcPr>
          <w:p w14:paraId="1B16EF2C"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59E21EC2"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52C2E605"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19FF3D16"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6FD744B7"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30740483" w14:textId="77777777" w:rsidR="005951F0" w:rsidRPr="003D70F7" w:rsidRDefault="005951F0" w:rsidP="003D70F7">
            <w:pPr>
              <w:spacing w:after="0"/>
              <w:jc w:val="center"/>
              <w:rPr>
                <w:rFonts w:ascii="Arial" w:eastAsia="Malgun Gothic" w:hAnsi="Arial" w:cs="Arial"/>
                <w:bCs/>
                <w:sz w:val="16"/>
                <w:szCs w:val="16"/>
                <w:lang w:eastAsia="ko-KR"/>
              </w:rPr>
            </w:pPr>
          </w:p>
        </w:tc>
        <w:tc>
          <w:tcPr>
            <w:tcW w:w="768" w:type="dxa"/>
          </w:tcPr>
          <w:p w14:paraId="6DDDDBF2"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734BC241" w14:textId="77777777" w:rsidR="005951F0" w:rsidRPr="003D70F7" w:rsidRDefault="005951F0" w:rsidP="003D70F7">
            <w:pPr>
              <w:spacing w:after="0"/>
              <w:jc w:val="center"/>
              <w:rPr>
                <w:rFonts w:ascii="Arial" w:eastAsia="Malgun Gothic" w:hAnsi="Arial" w:cs="Arial"/>
                <w:bCs/>
                <w:sz w:val="16"/>
                <w:szCs w:val="16"/>
                <w:lang w:eastAsia="ko-KR"/>
              </w:rPr>
            </w:pPr>
          </w:p>
        </w:tc>
        <w:tc>
          <w:tcPr>
            <w:tcW w:w="769" w:type="dxa"/>
          </w:tcPr>
          <w:p w14:paraId="3C6834D2"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hAnsi="Arial" w:cs="Arial"/>
                <w:sz w:val="16"/>
                <w:szCs w:val="16"/>
                <w:lang w:val="en-US" w:eastAsia="zh-CN"/>
              </w:rPr>
              <w:t>21% ~ 28%</w:t>
            </w:r>
          </w:p>
        </w:tc>
      </w:tr>
    </w:tbl>
    <w:p w14:paraId="33CF0137" w14:textId="3820EE41" w:rsidR="005951F0" w:rsidRPr="006B2A04" w:rsidRDefault="005951F0" w:rsidP="003D70F7">
      <w:pPr>
        <w:pStyle w:val="NO"/>
        <w:rPr>
          <w:lang w:eastAsia="zh-CN"/>
        </w:rPr>
      </w:pPr>
      <w:r w:rsidRPr="006B2A04">
        <w:rPr>
          <w:lang w:eastAsia="zh-CN"/>
        </w:rPr>
        <w:t>Note:</w:t>
      </w:r>
      <w:r w:rsidR="003D70F7">
        <w:rPr>
          <w:lang w:eastAsia="zh-CN"/>
        </w:rPr>
        <w:tab/>
      </w:r>
      <w:r w:rsidRPr="006B2A04">
        <w:rPr>
          <w:lang w:eastAsia="zh-CN"/>
        </w:rPr>
        <w:t>In the evaluation of source 1 (</w:t>
      </w:r>
      <w:r w:rsidR="00B71592" w:rsidRPr="006B2A04">
        <w:t>[43]</w:t>
      </w:r>
      <w:r w:rsidRPr="006B2A04">
        <w:rPr>
          <w:lang w:eastAsia="zh-CN"/>
        </w:rPr>
        <w:t>), FR1 Urban Macro is assumed. In the evaluation of source 2 (</w:t>
      </w:r>
      <w:r w:rsidR="00D95A20" w:rsidRPr="006B2A04">
        <w:rPr>
          <w:lang w:eastAsia="zh-CN"/>
        </w:rPr>
        <w:t>[26]</w:t>
      </w:r>
      <w:r w:rsidRPr="006B2A04">
        <w:rPr>
          <w:lang w:eastAsia="zh-CN"/>
        </w:rPr>
        <w:t>), FR1 Indoor office is assumed. In the evaluation of source 3 (</w:t>
      </w:r>
      <w:r w:rsidR="00B71592" w:rsidRPr="006B2A04">
        <w:t>[42]</w:t>
      </w:r>
      <w:r w:rsidRPr="006B2A04">
        <w:rPr>
          <w:lang w:eastAsia="zh-CN"/>
        </w:rPr>
        <w:t xml:space="preserve">), </w:t>
      </w:r>
      <w:r w:rsidRPr="006B2A04">
        <w:rPr>
          <w:lang w:val="en-US" w:eastAsia="zh-CN"/>
        </w:rPr>
        <w:t>FR1 fi</w:t>
      </w:r>
      <w:r w:rsidRPr="006B2A04">
        <w:rPr>
          <w:rFonts w:hint="eastAsia"/>
          <w:lang w:val="en-US" w:eastAsia="zh-CN"/>
        </w:rPr>
        <w:t>e</w:t>
      </w:r>
      <w:r w:rsidRPr="006B2A04">
        <w:rPr>
          <w:lang w:val="en-US" w:eastAsia="zh-CN"/>
        </w:rPr>
        <w:t xml:space="preserve">ld test </w:t>
      </w:r>
      <w:r w:rsidRPr="006B2A04">
        <w:t>under 2-layer Scenario B</w:t>
      </w:r>
      <w:r w:rsidRPr="006B2A04">
        <w:rPr>
          <w:lang w:eastAsia="zh-CN"/>
        </w:rPr>
        <w:t xml:space="preserve"> is assumed</w:t>
      </w:r>
    </w:p>
    <w:p w14:paraId="276E7C77" w14:textId="77777777" w:rsidR="005951F0" w:rsidRPr="006B2A04" w:rsidRDefault="005951F0" w:rsidP="003D70F7"/>
    <w:p w14:paraId="0A89809C" w14:textId="62299D26" w:rsidR="005951F0" w:rsidRPr="006B2A04" w:rsidRDefault="005951F0" w:rsidP="003D70F7">
      <w:pPr>
        <w:pStyle w:val="TH"/>
      </w:pPr>
      <w:r w:rsidRPr="006B2A04">
        <w:t xml:space="preserve">Table 8.3.3A.3-2: </w:t>
      </w:r>
      <w:r w:rsidRPr="006B2A04">
        <w:rPr>
          <w:bCs/>
          <w:lang w:val="en-US" w:eastAsia="zh-CN"/>
        </w:rPr>
        <w:t xml:space="preserve">gNB Tx-Beam </w:t>
      </w:r>
      <w:r w:rsidR="003D70F7">
        <w:rPr>
          <w:bCs/>
          <w:lang w:val="en-US" w:eastAsia="zh-CN"/>
        </w:rPr>
        <w:t>n</w:t>
      </w:r>
      <w:r w:rsidRPr="006B2A04">
        <w:rPr>
          <w:bCs/>
          <w:lang w:val="en-US" w:eastAsia="zh-CN"/>
        </w:rPr>
        <w:t>ulling</w:t>
      </w:r>
      <w:r w:rsidR="00177EF8" w:rsidRPr="006B2A04">
        <w:rPr>
          <w:rFonts w:eastAsia="Malgun Gothic"/>
          <w:bCs/>
          <w:lang w:val="en-US" w:eastAsia="ko-KR"/>
        </w:rPr>
        <w:t xml:space="preserve"> </w:t>
      </w:r>
      <w:r w:rsidR="00177EF8" w:rsidRPr="006B2A04">
        <w:t xml:space="preserve">vs. </w:t>
      </w:r>
      <w:r w:rsidR="003D70F7">
        <w:t>n</w:t>
      </w:r>
      <w:r w:rsidR="00177EF8" w:rsidRPr="006B2A04">
        <w:rPr>
          <w:rFonts w:eastAsia="Malgun Gothic"/>
          <w:bCs/>
          <w:lang w:val="en-US" w:eastAsia="ko-KR"/>
        </w:rPr>
        <w:t xml:space="preserve">o </w:t>
      </w:r>
      <w:r w:rsidR="00177EF8" w:rsidRPr="006B2A04">
        <w:rPr>
          <w:bCs/>
        </w:rPr>
        <w:t>aggressor</w:t>
      </w:r>
      <w:r w:rsidR="00177EF8" w:rsidRPr="006B2A04">
        <w:t xml:space="preserve"> </w:t>
      </w:r>
      <w:r w:rsidR="00177EF8" w:rsidRPr="006B2A04">
        <w:rPr>
          <w:bCs/>
          <w:lang w:val="en-US" w:eastAsia="zh-CN"/>
        </w:rPr>
        <w:t xml:space="preserve">gNB Tx-Beam </w:t>
      </w:r>
      <w:r w:rsidR="003D70F7">
        <w:rPr>
          <w:bCs/>
          <w:lang w:val="en-US" w:eastAsia="zh-CN"/>
        </w:rPr>
        <w:t>n</w:t>
      </w:r>
      <w:r w:rsidR="00177EF8" w:rsidRPr="006B2A04">
        <w:rPr>
          <w:bCs/>
          <w:lang w:val="en-US" w:eastAsia="zh-CN"/>
        </w:rPr>
        <w:t>ulling</w:t>
      </w:r>
      <w:r w:rsidR="003D70F7">
        <w:rPr>
          <w:bCs/>
          <w:lang w:val="en-US" w:eastAsia="zh-CN"/>
        </w:rPr>
        <w:t xml:space="preserve"> </w:t>
      </w:r>
      <w:r w:rsidRPr="006B2A04">
        <w:t>(</w:t>
      </w:r>
      <w:r w:rsidRPr="006B2A04">
        <w:rPr>
          <w:iCs/>
          <w:lang w:val="en-US" w:eastAsia="zh-CN"/>
        </w:rPr>
        <w:t>Small Packet Size</w:t>
      </w:r>
      <w:r w:rsidR="00DC2436" w:rsidRPr="006B2A04">
        <w:rPr>
          <w:iCs/>
          <w:lang w:val="en-US" w:eastAsia="zh-CN"/>
        </w:rPr>
        <w:t xml:space="preserve"> (4Kbytes for DL and 1Kbyte for UL)</w:t>
      </w:r>
      <w:r w:rsidRPr="006B2A04">
        <w:t>)</w:t>
      </w:r>
    </w:p>
    <w:tbl>
      <w:tblPr>
        <w:tblStyle w:val="TableGrid"/>
        <w:tblW w:w="9669" w:type="dxa"/>
        <w:tblLayout w:type="fixed"/>
        <w:tblLook w:val="04A0" w:firstRow="1" w:lastRow="0" w:firstColumn="1" w:lastColumn="0" w:noHBand="0" w:noVBand="1"/>
      </w:tblPr>
      <w:tblGrid>
        <w:gridCol w:w="1724"/>
        <w:gridCol w:w="1027"/>
        <w:gridCol w:w="2306"/>
        <w:gridCol w:w="2306"/>
        <w:gridCol w:w="2306"/>
      </w:tblGrid>
      <w:tr w:rsidR="005951F0" w:rsidRPr="006B2A04" w14:paraId="1F4B76CB" w14:textId="77777777" w:rsidTr="003D70F7">
        <w:trPr>
          <w:trHeight w:val="20"/>
        </w:trPr>
        <w:tc>
          <w:tcPr>
            <w:tcW w:w="2751" w:type="dxa"/>
            <w:gridSpan w:val="2"/>
          </w:tcPr>
          <w:p w14:paraId="58178862" w14:textId="77777777" w:rsidR="005951F0" w:rsidRPr="003D70F7" w:rsidRDefault="005951F0" w:rsidP="003D70F7">
            <w:pPr>
              <w:spacing w:after="0"/>
              <w:rPr>
                <w:rFonts w:ascii="Arial" w:hAnsi="Arial" w:cs="Arial"/>
                <w:b/>
                <w:sz w:val="16"/>
                <w:szCs w:val="16"/>
              </w:rPr>
            </w:pPr>
          </w:p>
        </w:tc>
        <w:tc>
          <w:tcPr>
            <w:tcW w:w="2306" w:type="dxa"/>
            <w:vAlign w:val="center"/>
          </w:tcPr>
          <w:p w14:paraId="19D7FBC9" w14:textId="77777777" w:rsidR="005951F0" w:rsidRPr="003D70F7" w:rsidRDefault="005951F0" w:rsidP="003D70F7">
            <w:pPr>
              <w:spacing w:after="0"/>
              <w:jc w:val="center"/>
              <w:rPr>
                <w:rFonts w:ascii="Arial" w:eastAsia="Malgun Gothic" w:hAnsi="Arial" w:cs="Arial"/>
                <w:b/>
                <w:color w:val="000000"/>
                <w:sz w:val="16"/>
                <w:szCs w:val="16"/>
                <w:lang w:eastAsia="ko-KR"/>
              </w:rPr>
            </w:pPr>
            <w:r w:rsidRPr="003D70F7">
              <w:rPr>
                <w:rFonts w:ascii="Arial" w:hAnsi="Arial" w:cs="Arial"/>
                <w:b/>
                <w:color w:val="000000"/>
                <w:sz w:val="16"/>
                <w:szCs w:val="16"/>
              </w:rPr>
              <w:t>Low load</w:t>
            </w:r>
          </w:p>
        </w:tc>
        <w:tc>
          <w:tcPr>
            <w:tcW w:w="2306" w:type="dxa"/>
            <w:vAlign w:val="center"/>
          </w:tcPr>
          <w:p w14:paraId="0DE2FBE1" w14:textId="77777777" w:rsidR="005951F0" w:rsidRPr="003D70F7" w:rsidRDefault="005951F0" w:rsidP="003D70F7">
            <w:pPr>
              <w:spacing w:after="0"/>
              <w:jc w:val="center"/>
              <w:rPr>
                <w:rFonts w:ascii="Arial" w:eastAsia="Malgun Gothic" w:hAnsi="Arial" w:cs="Arial"/>
                <w:b/>
                <w:color w:val="000000"/>
                <w:sz w:val="16"/>
                <w:szCs w:val="16"/>
                <w:lang w:eastAsia="ko-KR"/>
              </w:rPr>
            </w:pPr>
            <w:r w:rsidRPr="003D70F7">
              <w:rPr>
                <w:rFonts w:ascii="Arial" w:hAnsi="Arial" w:cs="Arial"/>
                <w:b/>
                <w:color w:val="000000"/>
                <w:sz w:val="16"/>
                <w:szCs w:val="16"/>
              </w:rPr>
              <w:t>Medium load</w:t>
            </w:r>
          </w:p>
        </w:tc>
        <w:tc>
          <w:tcPr>
            <w:tcW w:w="2306" w:type="dxa"/>
            <w:vAlign w:val="center"/>
          </w:tcPr>
          <w:p w14:paraId="57E5A082" w14:textId="77777777" w:rsidR="005951F0" w:rsidRPr="003D70F7" w:rsidRDefault="005951F0" w:rsidP="003D70F7">
            <w:pPr>
              <w:spacing w:after="0"/>
              <w:jc w:val="center"/>
              <w:rPr>
                <w:rFonts w:ascii="Arial" w:hAnsi="Arial" w:cs="Arial"/>
                <w:b/>
                <w:color w:val="000000"/>
                <w:sz w:val="16"/>
                <w:szCs w:val="16"/>
              </w:rPr>
            </w:pPr>
            <w:r w:rsidRPr="003D70F7">
              <w:rPr>
                <w:rFonts w:ascii="Arial" w:hAnsi="Arial" w:cs="Arial"/>
                <w:b/>
                <w:color w:val="000000"/>
                <w:sz w:val="16"/>
                <w:szCs w:val="16"/>
              </w:rPr>
              <w:t>High load</w:t>
            </w:r>
          </w:p>
        </w:tc>
      </w:tr>
      <w:tr w:rsidR="005951F0" w:rsidRPr="006B2A04" w14:paraId="23EDD4BE" w14:textId="77777777" w:rsidTr="003D70F7">
        <w:trPr>
          <w:trHeight w:val="20"/>
        </w:trPr>
        <w:tc>
          <w:tcPr>
            <w:tcW w:w="2751" w:type="dxa"/>
            <w:gridSpan w:val="2"/>
          </w:tcPr>
          <w:p w14:paraId="2D18FBE0" w14:textId="77777777" w:rsidR="005951F0" w:rsidRPr="003D70F7" w:rsidRDefault="005951F0" w:rsidP="003D70F7">
            <w:pPr>
              <w:spacing w:after="0"/>
              <w:rPr>
                <w:rFonts w:ascii="Arial" w:hAnsi="Arial" w:cs="Arial"/>
                <w:b/>
                <w:sz w:val="16"/>
                <w:szCs w:val="16"/>
              </w:rPr>
            </w:pPr>
          </w:p>
        </w:tc>
        <w:tc>
          <w:tcPr>
            <w:tcW w:w="2306" w:type="dxa"/>
            <w:vAlign w:val="center"/>
          </w:tcPr>
          <w:p w14:paraId="328387B5" w14:textId="1B777B98" w:rsidR="005951F0" w:rsidRPr="003D70F7" w:rsidRDefault="005951F0" w:rsidP="003D70F7">
            <w:pPr>
              <w:spacing w:after="0"/>
              <w:jc w:val="center"/>
              <w:rPr>
                <w:rFonts w:ascii="Arial" w:eastAsia="Malgun Gothic" w:hAnsi="Arial" w:cs="Arial"/>
                <w:b/>
                <w:color w:val="000000"/>
                <w:sz w:val="16"/>
                <w:szCs w:val="16"/>
                <w:lang w:eastAsia="ko-KR"/>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c>
          <w:tcPr>
            <w:tcW w:w="2306" w:type="dxa"/>
          </w:tcPr>
          <w:p w14:paraId="7AFA0198" w14:textId="51CD4052" w:rsidR="005951F0" w:rsidRPr="003D70F7" w:rsidRDefault="005951F0" w:rsidP="003D70F7">
            <w:pPr>
              <w:spacing w:after="0"/>
              <w:jc w:val="center"/>
              <w:rPr>
                <w:rFonts w:ascii="Arial" w:hAnsi="Arial" w:cs="Arial"/>
                <w:b/>
                <w:color w:val="000000"/>
                <w:sz w:val="16"/>
                <w:szCs w:val="16"/>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c>
          <w:tcPr>
            <w:tcW w:w="2306" w:type="dxa"/>
          </w:tcPr>
          <w:p w14:paraId="641C1210" w14:textId="4A297C47" w:rsidR="005951F0" w:rsidRPr="003D70F7" w:rsidRDefault="005951F0" w:rsidP="003D70F7">
            <w:pPr>
              <w:spacing w:after="0"/>
              <w:jc w:val="center"/>
              <w:rPr>
                <w:rFonts w:ascii="Arial" w:hAnsi="Arial" w:cs="Arial"/>
                <w:b/>
                <w:color w:val="000000"/>
                <w:sz w:val="16"/>
                <w:szCs w:val="16"/>
              </w:rPr>
            </w:pPr>
            <w:r w:rsidRPr="003D70F7">
              <w:rPr>
                <w:rFonts w:ascii="Arial" w:eastAsia="Malgun Gothic" w:hAnsi="Arial" w:cs="Arial"/>
                <w:b/>
                <w:color w:val="000000"/>
                <w:sz w:val="16"/>
                <w:szCs w:val="16"/>
                <w:lang w:eastAsia="ko-KR"/>
              </w:rPr>
              <w:t>Source 2 (</w:t>
            </w:r>
            <w:r w:rsidR="00D95A20" w:rsidRPr="003D70F7">
              <w:rPr>
                <w:rFonts w:ascii="Arial" w:eastAsia="Malgun Gothic" w:hAnsi="Arial" w:cs="Arial"/>
                <w:b/>
                <w:color w:val="000000"/>
                <w:sz w:val="16"/>
                <w:szCs w:val="16"/>
                <w:lang w:eastAsia="ko-KR"/>
              </w:rPr>
              <w:t>[26]</w:t>
            </w:r>
            <w:r w:rsidRPr="003D70F7">
              <w:rPr>
                <w:rFonts w:ascii="Arial" w:eastAsia="Malgun Gothic" w:hAnsi="Arial" w:cs="Arial"/>
                <w:b/>
                <w:color w:val="000000"/>
                <w:sz w:val="16"/>
                <w:szCs w:val="16"/>
                <w:lang w:eastAsia="ko-KR"/>
              </w:rPr>
              <w:t>)</w:t>
            </w:r>
          </w:p>
        </w:tc>
      </w:tr>
      <w:tr w:rsidR="005951F0" w:rsidRPr="006B2A04" w14:paraId="15233C39" w14:textId="77777777" w:rsidTr="003D70F7">
        <w:trPr>
          <w:trHeight w:val="20"/>
        </w:trPr>
        <w:tc>
          <w:tcPr>
            <w:tcW w:w="1724" w:type="dxa"/>
          </w:tcPr>
          <w:p w14:paraId="76074A32"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lastRenderedPageBreak/>
              <w:t xml:space="preserve">DL average-UPT </w:t>
            </w:r>
            <w:r w:rsidRPr="003D70F7">
              <w:rPr>
                <w:rFonts w:ascii="Arial" w:hAnsi="Arial" w:cs="Arial"/>
                <w:b/>
                <w:bCs/>
                <w:color w:val="000000"/>
                <w:sz w:val="16"/>
                <w:szCs w:val="16"/>
              </w:rPr>
              <w:t xml:space="preserve">gain </w:t>
            </w:r>
          </w:p>
        </w:tc>
        <w:tc>
          <w:tcPr>
            <w:tcW w:w="1027" w:type="dxa"/>
            <w:vAlign w:val="center"/>
          </w:tcPr>
          <w:p w14:paraId="10B663D1"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402001F2"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w:t>
            </w:r>
          </w:p>
          <w:p w14:paraId="26F78386"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50%</w:t>
            </w:r>
          </w:p>
        </w:tc>
        <w:tc>
          <w:tcPr>
            <w:tcW w:w="2306" w:type="dxa"/>
          </w:tcPr>
          <w:p w14:paraId="007D60A8"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-0.36%</w:t>
            </w:r>
          </w:p>
          <w:p w14:paraId="64F1D09D"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-0.96%</w:t>
            </w:r>
          </w:p>
          <w:p w14:paraId="2BDD1119"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-0.26%</w:t>
            </w:r>
          </w:p>
        </w:tc>
        <w:tc>
          <w:tcPr>
            <w:tcW w:w="2306" w:type="dxa"/>
          </w:tcPr>
          <w:p w14:paraId="5AE5A6E6"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-0.85%</w:t>
            </w:r>
          </w:p>
          <w:p w14:paraId="3740B5F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-0.31%</w:t>
            </w:r>
          </w:p>
          <w:p w14:paraId="4890F070"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-0.68%</w:t>
            </w:r>
          </w:p>
        </w:tc>
        <w:tc>
          <w:tcPr>
            <w:tcW w:w="2306" w:type="dxa"/>
          </w:tcPr>
          <w:p w14:paraId="7B64C54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-1.51%</w:t>
            </w:r>
          </w:p>
          <w:p w14:paraId="63F08D9B"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-5.48%</w:t>
            </w:r>
          </w:p>
          <w:p w14:paraId="1E754D4D"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-0.5%</w:t>
            </w:r>
          </w:p>
        </w:tc>
      </w:tr>
      <w:tr w:rsidR="005951F0" w:rsidRPr="006B2A04" w14:paraId="48E4ABB6" w14:textId="77777777" w:rsidTr="003D70F7">
        <w:trPr>
          <w:trHeight w:val="20"/>
        </w:trPr>
        <w:tc>
          <w:tcPr>
            <w:tcW w:w="1724" w:type="dxa"/>
          </w:tcPr>
          <w:p w14:paraId="03CA017F"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 xml:space="preserve">UL average-UPT </w:t>
            </w:r>
            <w:r w:rsidRPr="003D70F7">
              <w:rPr>
                <w:rFonts w:ascii="Arial" w:hAnsi="Arial" w:cs="Arial"/>
                <w:b/>
                <w:bCs/>
                <w:color w:val="000000"/>
                <w:sz w:val="16"/>
                <w:szCs w:val="16"/>
              </w:rPr>
              <w:t xml:space="preserve">gain </w:t>
            </w:r>
          </w:p>
        </w:tc>
        <w:tc>
          <w:tcPr>
            <w:tcW w:w="1027" w:type="dxa"/>
            <w:vAlign w:val="center"/>
          </w:tcPr>
          <w:p w14:paraId="77A80DBF"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Mean</w:t>
            </w:r>
          </w:p>
          <w:p w14:paraId="05244377" w14:textId="77777777" w:rsidR="005951F0" w:rsidRPr="003D70F7" w:rsidRDefault="005951F0" w:rsidP="003D70F7">
            <w:pPr>
              <w:spacing w:after="0"/>
              <w:rPr>
                <w:rFonts w:ascii="Arial" w:hAnsi="Arial" w:cs="Arial"/>
                <w:b/>
                <w:bCs/>
                <w:sz w:val="16"/>
                <w:szCs w:val="16"/>
              </w:rPr>
            </w:pPr>
            <w:r w:rsidRPr="003D70F7">
              <w:rPr>
                <w:rFonts w:ascii="Arial" w:hAnsi="Arial" w:cs="Arial"/>
                <w:b/>
                <w:bCs/>
                <w:sz w:val="16"/>
                <w:szCs w:val="16"/>
              </w:rPr>
              <w:t>5%</w:t>
            </w:r>
          </w:p>
          <w:p w14:paraId="5B3CCF12" w14:textId="77777777" w:rsidR="005951F0" w:rsidRPr="003D70F7" w:rsidRDefault="005951F0" w:rsidP="003D70F7">
            <w:pPr>
              <w:spacing w:after="0"/>
              <w:rPr>
                <w:rFonts w:ascii="Arial" w:hAnsi="Arial" w:cs="Arial"/>
                <w:b/>
                <w:sz w:val="16"/>
                <w:szCs w:val="16"/>
              </w:rPr>
            </w:pPr>
            <w:r w:rsidRPr="003D70F7">
              <w:rPr>
                <w:rFonts w:ascii="Arial" w:hAnsi="Arial" w:cs="Arial"/>
                <w:b/>
                <w:bCs/>
                <w:sz w:val="16"/>
                <w:szCs w:val="16"/>
              </w:rPr>
              <w:t>50%</w:t>
            </w:r>
          </w:p>
        </w:tc>
        <w:tc>
          <w:tcPr>
            <w:tcW w:w="2306" w:type="dxa"/>
          </w:tcPr>
          <w:p w14:paraId="46E0D12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0.28%</w:t>
            </w:r>
          </w:p>
          <w:p w14:paraId="39C3FF4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0.47%</w:t>
            </w:r>
          </w:p>
          <w:p w14:paraId="2F24751F"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0.25%</w:t>
            </w:r>
          </w:p>
        </w:tc>
        <w:tc>
          <w:tcPr>
            <w:tcW w:w="2306" w:type="dxa"/>
          </w:tcPr>
          <w:p w14:paraId="24AE008D"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0.37%</w:t>
            </w:r>
          </w:p>
          <w:p w14:paraId="4257F657"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0.41%</w:t>
            </w:r>
          </w:p>
          <w:p w14:paraId="43924EA2"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0.29%</w:t>
            </w:r>
          </w:p>
        </w:tc>
        <w:tc>
          <w:tcPr>
            <w:tcW w:w="2306" w:type="dxa"/>
          </w:tcPr>
          <w:p w14:paraId="5EDF6D5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7.5%</w:t>
            </w:r>
          </w:p>
          <w:p w14:paraId="3C71E624"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65.99%</w:t>
            </w:r>
          </w:p>
          <w:p w14:paraId="7896B683" w14:textId="77777777" w:rsidR="005951F0" w:rsidRPr="003D70F7" w:rsidRDefault="005951F0" w:rsidP="003D70F7">
            <w:pPr>
              <w:spacing w:after="0"/>
              <w:jc w:val="center"/>
              <w:rPr>
                <w:rFonts w:ascii="Arial" w:eastAsia="Malgun Gothic" w:hAnsi="Arial" w:cs="Arial"/>
                <w:bCs/>
                <w:sz w:val="16"/>
                <w:szCs w:val="16"/>
                <w:lang w:eastAsia="ko-KR"/>
              </w:rPr>
            </w:pPr>
            <w:r w:rsidRPr="003D70F7">
              <w:rPr>
                <w:rFonts w:ascii="Arial" w:eastAsia="Malgun Gothic" w:hAnsi="Arial" w:cs="Arial"/>
                <w:bCs/>
                <w:sz w:val="16"/>
                <w:szCs w:val="16"/>
                <w:lang w:eastAsia="ko-KR"/>
              </w:rPr>
              <w:t>0.75%</w:t>
            </w:r>
          </w:p>
        </w:tc>
      </w:tr>
    </w:tbl>
    <w:p w14:paraId="079C4328" w14:textId="6323E3F6" w:rsidR="005951F0" w:rsidRPr="006B2A04" w:rsidRDefault="005951F0" w:rsidP="003D70F7">
      <w:pPr>
        <w:pStyle w:val="NO"/>
        <w:rPr>
          <w:lang w:eastAsia="zh-CN"/>
        </w:rPr>
      </w:pPr>
      <w:r w:rsidRPr="006B2A04">
        <w:rPr>
          <w:lang w:eastAsia="zh-CN"/>
        </w:rPr>
        <w:t>Note:</w:t>
      </w:r>
      <w:r w:rsidR="003D70F7">
        <w:rPr>
          <w:lang w:eastAsia="zh-CN"/>
        </w:rPr>
        <w:tab/>
      </w:r>
      <w:r w:rsidRPr="006B2A04">
        <w:rPr>
          <w:lang w:eastAsia="zh-CN"/>
        </w:rPr>
        <w:t>In the evaluation of source 2 (</w:t>
      </w:r>
      <w:r w:rsidR="00D95A20" w:rsidRPr="006B2A04">
        <w:rPr>
          <w:lang w:eastAsia="zh-CN"/>
        </w:rPr>
        <w:t>[26]</w:t>
      </w:r>
      <w:r w:rsidRPr="006B2A04">
        <w:rPr>
          <w:lang w:eastAsia="zh-CN"/>
        </w:rPr>
        <w:t>), FR1 Indoor office is assumed.</w:t>
      </w:r>
    </w:p>
    <w:p w14:paraId="10C90770" w14:textId="77777777" w:rsidR="005951F0" w:rsidRPr="006B2A04" w:rsidRDefault="005951F0" w:rsidP="005951F0"/>
    <w:p w14:paraId="0B2F061E" w14:textId="77777777" w:rsidR="005951F0" w:rsidRPr="006B2A04" w:rsidRDefault="005951F0" w:rsidP="005951F0">
      <w:pPr>
        <w:rPr>
          <w:b/>
          <w:bCs/>
          <w:u w:val="single"/>
        </w:rPr>
      </w:pPr>
      <w:r w:rsidRPr="006B2A04">
        <w:rPr>
          <w:rFonts w:hint="eastAsia"/>
          <w:b/>
          <w:bCs/>
          <w:u w:val="single"/>
        </w:rPr>
        <w:t>S</w:t>
      </w:r>
      <w:r w:rsidRPr="006B2A04">
        <w:rPr>
          <w:b/>
          <w:bCs/>
          <w:u w:val="single"/>
        </w:rPr>
        <w:t>ummary of observations</w:t>
      </w:r>
    </w:p>
    <w:p w14:paraId="260A69BE" w14:textId="77777777" w:rsidR="005951F0" w:rsidRPr="006B2A04" w:rsidRDefault="005951F0" w:rsidP="005951F0">
      <w:r w:rsidRPr="006B2A04">
        <w:t>For the following observations, UPT gain in the range of {-5%, 5%} is considered as similar UPT.</w:t>
      </w:r>
    </w:p>
    <w:p w14:paraId="78876461" w14:textId="77777777" w:rsidR="005951F0" w:rsidRPr="006B2A04" w:rsidRDefault="005951F0" w:rsidP="005951F0">
      <w:r w:rsidRPr="006B2A04">
        <w:t>For gNB Tx-Beam Nulling compared to no gNB Tx-Beam Nulling:</w:t>
      </w:r>
    </w:p>
    <w:p w14:paraId="7D22CC94" w14:textId="77777777" w:rsidR="005951F0" w:rsidRPr="006B2A04" w:rsidRDefault="005951F0" w:rsidP="005951F0">
      <w:r w:rsidRPr="006B2A04">
        <w:t>In case of large packet size, based on results from 3 sources,</w:t>
      </w:r>
    </w:p>
    <w:p w14:paraId="3B0F46F9" w14:textId="2543FC85" w:rsidR="005951F0" w:rsidRPr="006B2A04" w:rsidRDefault="003D70F7" w:rsidP="003D70F7">
      <w:pPr>
        <w:pStyle w:val="B1"/>
      </w:pPr>
      <w:r>
        <w:t>-</w:t>
      </w:r>
      <w:r>
        <w:tab/>
      </w:r>
      <w:r w:rsidR="005951F0" w:rsidRPr="006B2A04">
        <w:t>gNB Tx-Beam Nulling has lower or similar mean and 5% DL Average-UPT for all load levels.</w:t>
      </w:r>
    </w:p>
    <w:p w14:paraId="54228603" w14:textId="47949CAF" w:rsidR="005951F0" w:rsidRPr="006B2A04" w:rsidRDefault="003D70F7" w:rsidP="003D70F7">
      <w:pPr>
        <w:pStyle w:val="B1"/>
      </w:pPr>
      <w:r>
        <w:t>-</w:t>
      </w:r>
      <w:r>
        <w:tab/>
      </w:r>
      <w:r w:rsidR="005951F0" w:rsidRPr="006B2A04">
        <w:t>gNB Tx-Beam Nulling has higher or similar mean and 5% UL Average-UPT for all load levels.</w:t>
      </w:r>
    </w:p>
    <w:p w14:paraId="4B7C0CD6" w14:textId="77777777" w:rsidR="005951F0" w:rsidRPr="006B2A04" w:rsidRDefault="005951F0" w:rsidP="005951F0">
      <w:r w:rsidRPr="006B2A04">
        <w:t>In case of small packet size, based on results from 1 source,</w:t>
      </w:r>
    </w:p>
    <w:p w14:paraId="71054F39" w14:textId="3679B3FF" w:rsidR="005951F0" w:rsidRPr="006B2A04" w:rsidRDefault="003D70F7" w:rsidP="003D70F7">
      <w:pPr>
        <w:pStyle w:val="B1"/>
      </w:pPr>
      <w:r>
        <w:t>-</w:t>
      </w:r>
      <w:r>
        <w:tab/>
      </w:r>
      <w:r w:rsidR="005951F0" w:rsidRPr="006B2A04">
        <w:t>gNB Tx-Beam Nulling has lower or similar mean and 5% DL Average-UPT for all load levels.</w:t>
      </w:r>
    </w:p>
    <w:p w14:paraId="3B843BFF" w14:textId="3C47BA6D" w:rsidR="006371E7" w:rsidRPr="006B2A04" w:rsidRDefault="003D70F7" w:rsidP="003D70F7">
      <w:pPr>
        <w:pStyle w:val="B1"/>
      </w:pPr>
      <w:r>
        <w:t>-</w:t>
      </w:r>
      <w:r>
        <w:tab/>
      </w:r>
      <w:r w:rsidR="005951F0" w:rsidRPr="006B2A04">
        <w:t>gNB Tx-Beam Nulling has higher or similar mean and 5% UL Average-UPT for all load levels.</w:t>
      </w:r>
    </w:p>
    <w:p w14:paraId="5AFE8C23" w14:textId="77777777" w:rsidR="006371E7" w:rsidRPr="006B2A04" w:rsidRDefault="006371E7" w:rsidP="006371E7">
      <w:pPr>
        <w:pStyle w:val="Heading4"/>
      </w:pPr>
      <w:bookmarkStart w:id="292" w:name="_Toc29226"/>
      <w:bookmarkStart w:id="293" w:name="_Toc10398"/>
      <w:bookmarkStart w:id="294" w:name="_Toc152011434"/>
      <w:r w:rsidRPr="006B2A04">
        <w:t>8.3.</w:t>
      </w:r>
      <w:r w:rsidRPr="006B2A04">
        <w:rPr>
          <w:lang w:val="en-US"/>
        </w:rPr>
        <w:t>3A</w:t>
      </w:r>
      <w:r w:rsidRPr="006B2A04">
        <w:t>.</w:t>
      </w:r>
      <w:r w:rsidRPr="006B2A04">
        <w:rPr>
          <w:lang w:val="en-US"/>
        </w:rPr>
        <w:t>4</w:t>
      </w:r>
      <w:r w:rsidRPr="006B2A04">
        <w:tab/>
      </w:r>
      <w:bookmarkEnd w:id="292"/>
      <w:bookmarkEnd w:id="293"/>
      <w:r w:rsidRPr="006B2A04">
        <w:t>Specification impact of the proposed scheme</w:t>
      </w:r>
      <w:bookmarkEnd w:id="294"/>
    </w:p>
    <w:p w14:paraId="72530722" w14:textId="08D3DE14" w:rsidR="006371E7" w:rsidRPr="006B2A04" w:rsidRDefault="003D70F7" w:rsidP="003D70F7">
      <w:pPr>
        <w:pStyle w:val="B1"/>
      </w:pPr>
      <w:bookmarkStart w:id="295" w:name="_Toc29107"/>
      <w:bookmarkStart w:id="296" w:name="_Toc12765"/>
      <w:r>
        <w:t>-</w:t>
      </w:r>
      <w:r>
        <w:tab/>
      </w:r>
      <w:r w:rsidR="006371E7" w:rsidRPr="006B2A04">
        <w:t>Source 1 (</w:t>
      </w:r>
      <w:r w:rsidR="00B71592" w:rsidRPr="006B2A04">
        <w:t>[</w:t>
      </w:r>
      <w:r w:rsidR="00A01D7D" w:rsidRPr="006B2A04">
        <w:t>43</w:t>
      </w:r>
      <w:r w:rsidR="00B71592" w:rsidRPr="006B2A04">
        <w:t>]</w:t>
      </w:r>
      <w:r w:rsidR="006371E7" w:rsidRPr="006B2A04">
        <w:t xml:space="preserve">) </w:t>
      </w:r>
    </w:p>
    <w:p w14:paraId="76459D2F" w14:textId="3E5A7046" w:rsidR="006371E7" w:rsidRPr="006B2A04" w:rsidRDefault="003D70F7" w:rsidP="003D70F7">
      <w:pPr>
        <w:pStyle w:val="B2"/>
      </w:pPr>
      <w:r>
        <w:t>-</w:t>
      </w:r>
      <w:r>
        <w:tab/>
      </w:r>
      <w:r w:rsidR="006371E7" w:rsidRPr="006B2A04">
        <w:t>The information exchange between the aggressor gNB and victim gNB, including the measurement resource and the measurement results.</w:t>
      </w:r>
    </w:p>
    <w:p w14:paraId="67ABFB66" w14:textId="34B78206" w:rsidR="006371E7" w:rsidRPr="006B2A04" w:rsidRDefault="003D70F7" w:rsidP="003D70F7">
      <w:pPr>
        <w:pStyle w:val="B1"/>
      </w:pPr>
      <w:r>
        <w:t>-</w:t>
      </w:r>
      <w:r>
        <w:tab/>
      </w:r>
      <w:r w:rsidR="006371E7" w:rsidRPr="006B2A04">
        <w:t>Source 2 (</w:t>
      </w:r>
      <w:r w:rsidR="00D95A20" w:rsidRPr="006B2A04">
        <w:t>[26]</w:t>
      </w:r>
      <w:r w:rsidR="006371E7" w:rsidRPr="006B2A04">
        <w:t>)</w:t>
      </w:r>
    </w:p>
    <w:p w14:paraId="4BD8647A" w14:textId="526B33BA" w:rsidR="006371E7" w:rsidRPr="006B2A04" w:rsidRDefault="003D70F7" w:rsidP="003D70F7">
      <w:pPr>
        <w:pStyle w:val="B2"/>
      </w:pPr>
      <w:r>
        <w:t>-</w:t>
      </w:r>
      <w:r>
        <w:tab/>
      </w:r>
      <w:r w:rsidR="006371E7" w:rsidRPr="006B2A04">
        <w:t xml:space="preserve">Co-channel CLI/channel measurements based on information exchange between gNBs of the CLI resource configuration and CLI measurement reports. </w:t>
      </w:r>
    </w:p>
    <w:p w14:paraId="47936FCA" w14:textId="6C8609EF" w:rsidR="006371E7" w:rsidRPr="006B2A04" w:rsidRDefault="003D70F7" w:rsidP="003D70F7">
      <w:pPr>
        <w:pStyle w:val="B2"/>
      </w:pPr>
      <w:r>
        <w:t>-</w:t>
      </w:r>
      <w:r>
        <w:tab/>
      </w:r>
      <w:r w:rsidR="006371E7" w:rsidRPr="006B2A04">
        <w:t xml:space="preserve">Note: CLI measurement reports are needed to identify victim gNB(s) and CLI resource configuration (e.g. CSI-RS resource) is needed to estimate the channel between the aggressor and victim gNBs. </w:t>
      </w:r>
    </w:p>
    <w:p w14:paraId="7E347F8E" w14:textId="1A58EBD0" w:rsidR="006371E7" w:rsidRPr="006B2A04" w:rsidRDefault="003D70F7" w:rsidP="003D70F7">
      <w:pPr>
        <w:pStyle w:val="B1"/>
        <w:rPr>
          <w:color w:val="1F497D"/>
          <w:lang w:val="en-US"/>
        </w:rPr>
      </w:pPr>
      <w:r>
        <w:t>-</w:t>
      </w:r>
      <w:r>
        <w:tab/>
      </w:r>
      <w:r w:rsidR="006371E7" w:rsidRPr="006B2A04">
        <w:t>Source 3 (</w:t>
      </w:r>
      <w:r w:rsidR="00B71592" w:rsidRPr="006B2A04">
        <w:t>[42]</w:t>
      </w:r>
      <w:r w:rsidR="006371E7" w:rsidRPr="006B2A04">
        <w:t xml:space="preserve">) </w:t>
      </w:r>
    </w:p>
    <w:p w14:paraId="627AC2CE" w14:textId="27C3D32B" w:rsidR="006371E7" w:rsidRPr="006B2A04" w:rsidRDefault="003D70F7" w:rsidP="003D70F7">
      <w:pPr>
        <w:pStyle w:val="B2"/>
        <w:rPr>
          <w:color w:val="1F497D"/>
          <w:lang w:val="en-US"/>
        </w:rPr>
      </w:pPr>
      <w:r>
        <w:t>-</w:t>
      </w:r>
      <w:r>
        <w:tab/>
      </w:r>
      <w:r w:rsidR="006371E7" w:rsidRPr="006B2A04">
        <w:t>Same as the specification impact of the proposed scheme of source 1</w:t>
      </w:r>
      <w:bookmarkStart w:id="297" w:name="_Hlk142661956"/>
    </w:p>
    <w:p w14:paraId="1A903DEB" w14:textId="77777777" w:rsidR="006371E7" w:rsidRPr="006B2A04" w:rsidRDefault="006371E7" w:rsidP="006371E7">
      <w:pPr>
        <w:pStyle w:val="Heading3"/>
      </w:pPr>
      <w:bookmarkStart w:id="298" w:name="_Toc152011435"/>
      <w:r w:rsidRPr="006B2A04">
        <w:t>8.3.</w:t>
      </w:r>
      <w:r w:rsidRPr="006B2A04">
        <w:rPr>
          <w:lang w:val="en-US"/>
        </w:rPr>
        <w:t>4</w:t>
      </w:r>
      <w:r w:rsidRPr="006B2A04">
        <w:tab/>
        <w:t>UE and gNB transmission and reception timing</w:t>
      </w:r>
      <w:bookmarkEnd w:id="298"/>
    </w:p>
    <w:p w14:paraId="2AA4151F" w14:textId="77777777" w:rsidR="006371E7" w:rsidRPr="006B2A04" w:rsidRDefault="006371E7" w:rsidP="006371E7">
      <w:pPr>
        <w:pStyle w:val="Heading4"/>
        <w:rPr>
          <w:lang w:val="en-US" w:eastAsia="en-GB"/>
        </w:rPr>
      </w:pPr>
      <w:bookmarkStart w:id="299" w:name="_Toc152011436"/>
      <w:r w:rsidRPr="006B2A04">
        <w:t>8.3.4.1</w:t>
      </w:r>
      <w:r w:rsidRPr="006B2A04">
        <w:tab/>
        <w:t>Description</w:t>
      </w:r>
      <w:bookmarkEnd w:id="299"/>
    </w:p>
    <w:p w14:paraId="73CB1B4D" w14:textId="77777777" w:rsidR="006371E7" w:rsidRPr="006B2A04" w:rsidRDefault="006371E7" w:rsidP="006371E7">
      <w:r w:rsidRPr="006B2A04">
        <w:t>For gNB-gNB co-channel CLI measurement and channel measurement, RAN1 studies the impact on system performance because of CLI measurement inaccuracy at victim gNB due to misalignment between UL timing at victim gNB and DL reception timing at victim gNB of CLI measurement resource transmitted from one or more aggressor gNB.</w:t>
      </w:r>
    </w:p>
    <w:p w14:paraId="0C632047" w14:textId="6E3DA556" w:rsidR="006371E7" w:rsidRPr="006B2A04" w:rsidRDefault="003D70F7" w:rsidP="003D70F7">
      <w:pPr>
        <w:pStyle w:val="B1"/>
      </w:pPr>
      <w:r>
        <w:t>-</w:t>
      </w:r>
      <w:r>
        <w:tab/>
      </w:r>
      <w:r w:rsidR="006371E7" w:rsidRPr="006B2A04">
        <w:t>Including potential impact on UL performance</w:t>
      </w:r>
    </w:p>
    <w:p w14:paraId="51D9F206" w14:textId="77777777" w:rsidR="006371E7" w:rsidRPr="006B2A04" w:rsidRDefault="006371E7" w:rsidP="006371E7">
      <w:pPr>
        <w:pStyle w:val="Heading3"/>
      </w:pPr>
      <w:bookmarkStart w:id="300" w:name="_Toc152011437"/>
      <w:r w:rsidRPr="006B2A04">
        <w:t>8.3.5</w:t>
      </w:r>
      <w:r w:rsidRPr="006B2A04">
        <w:tab/>
        <w:t>Power control based solution</w:t>
      </w:r>
      <w:bookmarkEnd w:id="300"/>
    </w:p>
    <w:p w14:paraId="3126ACCB" w14:textId="77777777" w:rsidR="006371E7" w:rsidRPr="006B2A04" w:rsidRDefault="006371E7" w:rsidP="006371E7">
      <w:pPr>
        <w:pStyle w:val="Heading4"/>
        <w:rPr>
          <w:lang w:val="en-US" w:eastAsia="en-GB"/>
        </w:rPr>
      </w:pPr>
      <w:bookmarkStart w:id="301" w:name="_Toc152011438"/>
      <w:r w:rsidRPr="006B2A04">
        <w:t>8.3.</w:t>
      </w:r>
      <w:r w:rsidRPr="006B2A04">
        <w:rPr>
          <w:lang w:val="en-US"/>
        </w:rPr>
        <w:t>5</w:t>
      </w:r>
      <w:r w:rsidRPr="006B2A04">
        <w:t>.1</w:t>
      </w:r>
      <w:r w:rsidRPr="006B2A04">
        <w:tab/>
        <w:t>Description</w:t>
      </w:r>
      <w:bookmarkEnd w:id="301"/>
    </w:p>
    <w:p w14:paraId="33BFAEB4" w14:textId="77777777" w:rsidR="006371E7" w:rsidRPr="006B2A04" w:rsidRDefault="006371E7" w:rsidP="004275B8">
      <w:pPr>
        <w:rPr>
          <w:lang w:eastAsia="ko-KR"/>
        </w:rPr>
      </w:pPr>
      <w:r w:rsidRPr="006B2A04">
        <w:rPr>
          <w:lang w:eastAsia="ko-KR"/>
        </w:rPr>
        <w:t>RAN1 studies the effect on DL performance and the UL performance of DL Tx power adjustment to evaluate the feasibility of such scheme to overcome the gNB-to-gNB co-channel CLI.</w:t>
      </w:r>
    </w:p>
    <w:p w14:paraId="7FAC406E" w14:textId="11124A41" w:rsidR="006371E7" w:rsidRPr="006B2A04" w:rsidRDefault="006371E7" w:rsidP="004275B8">
      <w:r w:rsidRPr="006B2A04">
        <w:rPr>
          <w:lang w:eastAsia="ko-KR"/>
        </w:rPr>
        <w:t xml:space="preserve">RAN1 studies the effect on DL/UL performance and specification impact of applying separate open-loop/closed-loop power control parameters </w:t>
      </w:r>
      <w:r w:rsidRPr="006B2A04">
        <w:rPr>
          <w:rFonts w:eastAsia="SimSun"/>
        </w:rPr>
        <w:t>with cochannel CLI and without cochannel CLI</w:t>
      </w:r>
      <w:r w:rsidRPr="006B2A04">
        <w:rPr>
          <w:lang w:eastAsia="ko-KR"/>
        </w:rPr>
        <w:t xml:space="preserve"> for the uplink power control of a UE</w:t>
      </w:r>
    </w:p>
    <w:p w14:paraId="7D567885" w14:textId="6928A860" w:rsidR="006371E7" w:rsidRPr="006B2A04" w:rsidRDefault="006371E7" w:rsidP="00C13D38">
      <w:pPr>
        <w:pStyle w:val="Heading4"/>
        <w:rPr>
          <w:lang w:val="en-US" w:eastAsia="en-GB"/>
        </w:rPr>
      </w:pPr>
      <w:bookmarkStart w:id="302" w:name="_Toc152011439"/>
      <w:r w:rsidRPr="006B2A04">
        <w:lastRenderedPageBreak/>
        <w:t>8.3.</w:t>
      </w:r>
      <w:r w:rsidRPr="006B2A04">
        <w:rPr>
          <w:lang w:val="en-US"/>
        </w:rPr>
        <w:t>5</w:t>
      </w:r>
      <w:r w:rsidRPr="006B2A04">
        <w:t>.2</w:t>
      </w:r>
      <w:r w:rsidRPr="006B2A04">
        <w:tab/>
        <w:t>Performance evaluation or analysis</w:t>
      </w:r>
      <w:bookmarkEnd w:id="302"/>
    </w:p>
    <w:p w14:paraId="795A88D7" w14:textId="6F7E9829" w:rsidR="006371E7" w:rsidRPr="006B2A04" w:rsidRDefault="006371E7" w:rsidP="004275B8">
      <w:pPr>
        <w:rPr>
          <w:lang w:eastAsia="ko-KR"/>
        </w:rPr>
      </w:pPr>
      <w:r w:rsidRPr="006B2A04">
        <w:rPr>
          <w:lang w:eastAsia="ko-KR"/>
        </w:rPr>
        <w:t xml:space="preserve">For performance evaluation of </w:t>
      </w:r>
      <w:r w:rsidRPr="006B2A04">
        <w:rPr>
          <w:b/>
          <w:bCs/>
          <w:i/>
          <w:iCs/>
          <w:lang w:val="en-US" w:eastAsia="zh-CN"/>
        </w:rPr>
        <w:t>Power Control scheme based on gNB Tx Power Adjustment,</w:t>
      </w:r>
      <w:r w:rsidRPr="006B2A04">
        <w:rPr>
          <w:lang w:eastAsia="ko-KR"/>
        </w:rPr>
        <w:t xml:space="preserve"> two sources (</w:t>
      </w:r>
      <w:r w:rsidR="00D95A20" w:rsidRPr="006B2A04">
        <w:rPr>
          <w:lang w:eastAsia="ko-KR"/>
        </w:rPr>
        <w:t>[24]</w:t>
      </w:r>
      <w:r w:rsidRPr="006B2A04">
        <w:rPr>
          <w:lang w:eastAsia="ko-KR"/>
        </w:rPr>
        <w:t xml:space="preserve">, </w:t>
      </w:r>
      <w:r w:rsidR="00D95A20" w:rsidRPr="006B2A04">
        <w:rPr>
          <w:lang w:eastAsia="ko-KR"/>
        </w:rPr>
        <w:t>[26]</w:t>
      </w:r>
      <w:r w:rsidRPr="006B2A04">
        <w:rPr>
          <w:lang w:eastAsia="ko-KR"/>
        </w:rPr>
        <w:t>) provide the evaluation results. The evaluation results are summarized in section 8.3.5A and the tables for the evaluation result are shown in Annex B.4.</w:t>
      </w:r>
    </w:p>
    <w:p w14:paraId="4C762E23" w14:textId="30C45DF8" w:rsidR="006371E7" w:rsidRPr="006B2A04" w:rsidRDefault="006371E7" w:rsidP="004275B8">
      <w:pPr>
        <w:rPr>
          <w:lang w:eastAsia="ko-KR"/>
        </w:rPr>
      </w:pPr>
      <w:r w:rsidRPr="006B2A04">
        <w:rPr>
          <w:lang w:eastAsia="ko-KR"/>
        </w:rPr>
        <w:t xml:space="preserve">For performance evaluation of </w:t>
      </w:r>
      <w:r w:rsidRPr="006B2A04">
        <w:rPr>
          <w:b/>
          <w:bCs/>
          <w:i/>
          <w:iCs/>
          <w:lang w:val="en-US"/>
        </w:rPr>
        <w:t>Power Control scheme based on UE Tx Power Adjustment</w:t>
      </w:r>
      <w:r w:rsidRPr="006B2A04">
        <w:rPr>
          <w:b/>
          <w:bCs/>
          <w:i/>
          <w:iCs/>
          <w:lang w:val="en-US" w:eastAsia="zh-CN"/>
        </w:rPr>
        <w:t>,</w:t>
      </w:r>
      <w:r w:rsidRPr="006B2A04">
        <w:rPr>
          <w:lang w:eastAsia="ko-KR"/>
        </w:rPr>
        <w:t xml:space="preserve"> two sources (</w:t>
      </w:r>
      <w:r w:rsidR="00D95A20" w:rsidRPr="006B2A04">
        <w:rPr>
          <w:lang w:eastAsia="ko-KR"/>
        </w:rPr>
        <w:t>[24]</w:t>
      </w:r>
      <w:r w:rsidRPr="006B2A04">
        <w:rPr>
          <w:lang w:eastAsia="ko-KR"/>
        </w:rPr>
        <w:t xml:space="preserve">, </w:t>
      </w:r>
      <w:r w:rsidR="00D95A20" w:rsidRPr="006B2A04">
        <w:rPr>
          <w:lang w:eastAsia="ko-KR"/>
        </w:rPr>
        <w:t>[26]</w:t>
      </w:r>
      <w:r w:rsidRPr="006B2A04">
        <w:rPr>
          <w:lang w:eastAsia="ko-KR"/>
        </w:rPr>
        <w:t>) provide the evaluation results. The evaluation results are summarized in section 8.3.5B and the tables for the evaluation result are shown in Annex B.4.</w:t>
      </w:r>
    </w:p>
    <w:p w14:paraId="6CD4C303" w14:textId="77777777" w:rsidR="006371E7" w:rsidRPr="006B2A04" w:rsidRDefault="006371E7" w:rsidP="006371E7">
      <w:pPr>
        <w:pStyle w:val="Heading4"/>
        <w:rPr>
          <w:lang w:val="en-US" w:eastAsia="en-GB"/>
        </w:rPr>
      </w:pPr>
      <w:bookmarkStart w:id="303" w:name="_Toc152011440"/>
      <w:r w:rsidRPr="006B2A04">
        <w:t>8.3.5.3</w:t>
      </w:r>
      <w:r w:rsidRPr="006B2A04">
        <w:tab/>
        <w:t>Specification impact</w:t>
      </w:r>
      <w:bookmarkEnd w:id="303"/>
    </w:p>
    <w:bookmarkEnd w:id="297"/>
    <w:p w14:paraId="70FFDD34" w14:textId="03D499E6" w:rsidR="006371E7" w:rsidRPr="006B2A04" w:rsidRDefault="00610F5B" w:rsidP="00610F5B">
      <w:pPr>
        <w:rPr>
          <w:rFonts w:eastAsia="SimSun"/>
        </w:rPr>
      </w:pPr>
      <w:r w:rsidRPr="006B2A04">
        <w:rPr>
          <w:rFonts w:eastAsia="Malgun Gothic"/>
          <w:lang w:eastAsia="ko-KR"/>
        </w:rPr>
        <w:t xml:space="preserve">Specification impact of </w:t>
      </w:r>
      <w:r w:rsidRPr="006B2A04">
        <w:rPr>
          <w:b/>
          <w:bCs/>
          <w:i/>
          <w:iCs/>
        </w:rPr>
        <w:t>Power Control scheme based on gNB Tx Power Adjustment</w:t>
      </w:r>
      <w:r w:rsidRPr="006B2A04">
        <w:t xml:space="preserve"> </w:t>
      </w:r>
      <w:r w:rsidRPr="006B2A04">
        <w:rPr>
          <w:rFonts w:eastAsia="Malgun Gothic"/>
          <w:lang w:eastAsia="ko-KR"/>
        </w:rPr>
        <w:t xml:space="preserve">and </w:t>
      </w:r>
      <w:r w:rsidRPr="006B2A04">
        <w:rPr>
          <w:b/>
          <w:bCs/>
          <w:i/>
          <w:iCs/>
        </w:rPr>
        <w:t>Power Control scheme based on UE Tx Power Adjustment</w:t>
      </w:r>
      <w:r w:rsidRPr="006B2A04">
        <w:rPr>
          <w:rFonts w:eastAsia="Malgun Gothic"/>
          <w:lang w:eastAsia="ko-KR"/>
        </w:rPr>
        <w:t xml:space="preserve"> are summarized in section </w:t>
      </w:r>
      <w:r w:rsidRPr="006B2A04">
        <w:t>8.3.5A.4</w:t>
      </w:r>
      <w:r w:rsidRPr="006B2A04">
        <w:rPr>
          <w:rFonts w:eastAsia="Malgun Gothic"/>
          <w:lang w:eastAsia="ko-KR"/>
        </w:rPr>
        <w:t xml:space="preserve"> and </w:t>
      </w:r>
      <w:r w:rsidRPr="006B2A04">
        <w:t>8.3.5B.4</w:t>
      </w:r>
      <w:r w:rsidRPr="006B2A04">
        <w:rPr>
          <w:rFonts w:eastAsia="Malgun Gothic"/>
          <w:lang w:eastAsia="ko-KR"/>
        </w:rPr>
        <w:t>, respectively.</w:t>
      </w:r>
    </w:p>
    <w:p w14:paraId="22D5F526" w14:textId="0C57077A" w:rsidR="006371E7" w:rsidRPr="006B2A04" w:rsidRDefault="006371E7" w:rsidP="006371E7">
      <w:pPr>
        <w:pStyle w:val="Heading3"/>
        <w:rPr>
          <w:lang w:val="en-US" w:eastAsia="zh-CN"/>
        </w:rPr>
      </w:pPr>
      <w:bookmarkStart w:id="304" w:name="_Toc152011441"/>
      <w:r w:rsidRPr="006B2A04">
        <w:t>8.3.5A</w:t>
      </w:r>
      <w:r w:rsidRPr="006B2A04">
        <w:tab/>
        <w:t xml:space="preserve">Inter-gNB CLI scheme 5A: </w:t>
      </w:r>
      <w:r w:rsidRPr="006B2A04">
        <w:rPr>
          <w:lang w:val="en-US" w:eastAsia="zh-CN"/>
        </w:rPr>
        <w:t xml:space="preserve">Power </w:t>
      </w:r>
      <w:r w:rsidR="00675A1C">
        <w:rPr>
          <w:lang w:val="en-US" w:eastAsia="zh-CN"/>
        </w:rPr>
        <w:t>c</w:t>
      </w:r>
      <w:r w:rsidRPr="006B2A04">
        <w:rPr>
          <w:lang w:val="en-US" w:eastAsia="zh-CN"/>
        </w:rPr>
        <w:t xml:space="preserve">ontrol scheme based on gNB Tx </w:t>
      </w:r>
      <w:r w:rsidR="00675A1C">
        <w:rPr>
          <w:lang w:val="en-US" w:eastAsia="zh-CN"/>
        </w:rPr>
        <w:t>p</w:t>
      </w:r>
      <w:r w:rsidRPr="006B2A04">
        <w:rPr>
          <w:lang w:val="en-US" w:eastAsia="zh-CN"/>
        </w:rPr>
        <w:t xml:space="preserve">ower </w:t>
      </w:r>
      <w:r w:rsidR="00675A1C">
        <w:rPr>
          <w:lang w:val="en-US" w:eastAsia="zh-CN"/>
        </w:rPr>
        <w:t>a</w:t>
      </w:r>
      <w:r w:rsidRPr="006B2A04">
        <w:rPr>
          <w:lang w:val="en-US" w:eastAsia="zh-CN"/>
        </w:rPr>
        <w:t>djustment</w:t>
      </w:r>
      <w:bookmarkEnd w:id="295"/>
      <w:bookmarkEnd w:id="296"/>
      <w:bookmarkEnd w:id="304"/>
    </w:p>
    <w:p w14:paraId="052A83F5" w14:textId="77777777" w:rsidR="006371E7" w:rsidRPr="006B2A04" w:rsidRDefault="006371E7" w:rsidP="006371E7">
      <w:pPr>
        <w:pStyle w:val="Heading4"/>
        <w:rPr>
          <w:lang w:val="en-US" w:eastAsia="zh-CN"/>
        </w:rPr>
      </w:pPr>
      <w:bookmarkStart w:id="305" w:name="_Toc27961"/>
      <w:bookmarkStart w:id="306" w:name="_Toc6023"/>
      <w:bookmarkStart w:id="307" w:name="_Toc152011442"/>
      <w:r w:rsidRPr="006B2A04">
        <w:t>8.3.5A.1</w:t>
      </w:r>
      <w:r w:rsidRPr="006B2A04">
        <w:tab/>
      </w:r>
      <w:r w:rsidRPr="006B2A04">
        <w:rPr>
          <w:lang w:val="en-US"/>
        </w:rPr>
        <w:t>Reference scheme for performance comparison</w:t>
      </w:r>
      <w:bookmarkEnd w:id="305"/>
      <w:bookmarkEnd w:id="306"/>
      <w:bookmarkEnd w:id="307"/>
    </w:p>
    <w:p w14:paraId="4B14F69D" w14:textId="50689336" w:rsidR="006371E7" w:rsidRPr="006B2A04" w:rsidRDefault="00675A1C" w:rsidP="00675A1C">
      <w:pPr>
        <w:pStyle w:val="B1"/>
        <w:rPr>
          <w:lang w:val="en-US" w:eastAsia="ko-KR"/>
        </w:rPr>
      </w:pPr>
      <w:r>
        <w:rPr>
          <w:lang w:val="en-US" w:eastAsia="ko-KR"/>
        </w:rPr>
        <w:t>-</w:t>
      </w:r>
      <w:r>
        <w:rPr>
          <w:lang w:val="en-US" w:eastAsia="ko-KR"/>
        </w:rPr>
        <w:tab/>
      </w:r>
      <w:r w:rsidR="006371E7" w:rsidRPr="006B2A04">
        <w:rPr>
          <w:lang w:val="en-US" w:eastAsia="ko-KR"/>
        </w:rPr>
        <w:t>Source 1 (</w:t>
      </w:r>
      <w:r w:rsidR="00D95A20" w:rsidRPr="006B2A04">
        <w:rPr>
          <w:lang w:val="en-US" w:eastAsia="ko-KR"/>
        </w:rPr>
        <w:t>[24]</w:t>
      </w:r>
      <w:r w:rsidR="006371E7" w:rsidRPr="006B2A04">
        <w:rPr>
          <w:lang w:val="en-US" w:eastAsia="ko-KR"/>
        </w:rPr>
        <w:t xml:space="preserve">) </w:t>
      </w:r>
    </w:p>
    <w:p w14:paraId="7E45D01B" w14:textId="127E2288" w:rsidR="006371E7" w:rsidRPr="006B2A04" w:rsidRDefault="00675A1C" w:rsidP="00675A1C">
      <w:pPr>
        <w:pStyle w:val="B2"/>
        <w:rPr>
          <w:lang w:val="en-US" w:eastAsia="ko-KR"/>
        </w:rPr>
      </w:pPr>
      <w:r>
        <w:rPr>
          <w:lang w:val="en-US" w:eastAsia="ko-KR"/>
        </w:rPr>
        <w:t>-</w:t>
      </w:r>
      <w:r>
        <w:rPr>
          <w:lang w:val="en-US" w:eastAsia="ko-KR"/>
        </w:rPr>
        <w:tab/>
      </w:r>
      <w:r w:rsidR="006371E7" w:rsidRPr="006B2A04">
        <w:rPr>
          <w:lang w:val="en-US" w:eastAsia="ko-KR"/>
        </w:rPr>
        <w:t>Dynamic TDD baseline operation.</w:t>
      </w:r>
    </w:p>
    <w:p w14:paraId="574D8B4D" w14:textId="613F466B" w:rsidR="006371E7" w:rsidRPr="006B2A04" w:rsidRDefault="00675A1C" w:rsidP="00675A1C">
      <w:pPr>
        <w:pStyle w:val="B1"/>
        <w:rPr>
          <w:lang w:val="en-US" w:eastAsia="ko-KR"/>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54E5ED9A" w14:textId="0C936501" w:rsidR="006371E7" w:rsidRPr="006B2A04" w:rsidRDefault="00675A1C" w:rsidP="00675A1C">
      <w:pPr>
        <w:pStyle w:val="B2"/>
      </w:pPr>
      <w:r>
        <w:rPr>
          <w:lang w:val="en-US" w:eastAsia="ko-KR"/>
        </w:rPr>
        <w:t>-</w:t>
      </w:r>
      <w:r>
        <w:rPr>
          <w:lang w:val="en-US" w:eastAsia="ko-KR"/>
        </w:rPr>
        <w:tab/>
      </w:r>
      <w:r w:rsidR="006371E7" w:rsidRPr="006B2A04">
        <w:rPr>
          <w:lang w:val="en-US" w:eastAsia="ko-KR"/>
        </w:rPr>
        <w:t>No DL power adjustment by the aggressor gNB with dynamic TDD assignment.</w:t>
      </w:r>
    </w:p>
    <w:p w14:paraId="13D9049D" w14:textId="38BA79D2" w:rsidR="006371E7" w:rsidRPr="006B2A04" w:rsidRDefault="006371E7" w:rsidP="006371E7">
      <w:pPr>
        <w:pStyle w:val="Heading4"/>
      </w:pPr>
      <w:bookmarkStart w:id="308" w:name="_Toc1923"/>
      <w:bookmarkStart w:id="309" w:name="_Toc1786"/>
      <w:bookmarkStart w:id="310" w:name="_Toc152011443"/>
      <w:r w:rsidRPr="006B2A04">
        <w:t>8.3.</w:t>
      </w:r>
      <w:r w:rsidRPr="006B2A04">
        <w:rPr>
          <w:lang w:val="en-US"/>
        </w:rPr>
        <w:t>5A</w:t>
      </w:r>
      <w:r w:rsidRPr="006B2A04">
        <w:t>.</w:t>
      </w:r>
      <w:r w:rsidRPr="006B2A04">
        <w:rPr>
          <w:lang w:val="en-US"/>
        </w:rPr>
        <w:t>2</w:t>
      </w:r>
      <w:r w:rsidRPr="006B2A04">
        <w:tab/>
      </w:r>
      <w:bookmarkEnd w:id="308"/>
      <w:bookmarkEnd w:id="309"/>
      <w:r w:rsidRPr="006B2A04">
        <w:t xml:space="preserve">Proposed </w:t>
      </w:r>
      <w:r w:rsidR="00675A1C">
        <w:t>s</w:t>
      </w:r>
      <w:r w:rsidRPr="006B2A04">
        <w:t>cheme</w:t>
      </w:r>
      <w:bookmarkEnd w:id="310"/>
    </w:p>
    <w:p w14:paraId="0792C272" w14:textId="06026612" w:rsidR="006371E7" w:rsidRPr="006B2A04" w:rsidRDefault="00675A1C" w:rsidP="00675A1C">
      <w:pPr>
        <w:pStyle w:val="B1"/>
        <w:rPr>
          <w:lang w:val="en-US" w:eastAsia="zh-CN"/>
        </w:rPr>
      </w:pPr>
      <w:r>
        <w:rPr>
          <w:lang w:val="en-US" w:eastAsia="ko-KR"/>
        </w:rPr>
        <w:t>-</w:t>
      </w:r>
      <w:r>
        <w:rPr>
          <w:lang w:val="en-US" w:eastAsia="ko-KR"/>
        </w:rPr>
        <w:tab/>
      </w:r>
      <w:r w:rsidR="006371E7" w:rsidRPr="006B2A04">
        <w:rPr>
          <w:lang w:val="en-US" w:eastAsia="ko-KR"/>
        </w:rPr>
        <w:t>Source 1 (</w:t>
      </w:r>
      <w:r w:rsidR="00D95A20" w:rsidRPr="006B2A04">
        <w:rPr>
          <w:lang w:val="en-US" w:eastAsia="ko-KR"/>
        </w:rPr>
        <w:t>[24]</w:t>
      </w:r>
      <w:r w:rsidR="006371E7" w:rsidRPr="006B2A04">
        <w:rPr>
          <w:lang w:val="en-US" w:eastAsia="ko-KR"/>
        </w:rPr>
        <w:t xml:space="preserve">) </w:t>
      </w:r>
    </w:p>
    <w:p w14:paraId="243A46DD" w14:textId="51DF5945" w:rsidR="006371E7" w:rsidRPr="006B2A04" w:rsidRDefault="00675A1C" w:rsidP="00675A1C">
      <w:pPr>
        <w:pStyle w:val="B2"/>
        <w:rPr>
          <w:lang w:val="en-US" w:eastAsia="ko-KR"/>
        </w:rPr>
      </w:pPr>
      <w:r>
        <w:rPr>
          <w:lang w:val="en-US" w:eastAsia="ko-KR"/>
        </w:rPr>
        <w:t>-</w:t>
      </w:r>
      <w:r>
        <w:rPr>
          <w:lang w:val="en-US" w:eastAsia="ko-KR"/>
        </w:rPr>
        <w:tab/>
      </w:r>
      <w:r w:rsidR="006371E7" w:rsidRPr="006B2A04">
        <w:rPr>
          <w:lang w:val="en-US" w:eastAsia="ko-KR"/>
        </w:rPr>
        <w:t>Aggressor gNB decreases the transmit power in agreed intervals with the victim gNB to ensure that the gNB-gNB CLI is kept within the tolerable limits at the victim gNB.</w:t>
      </w:r>
    </w:p>
    <w:p w14:paraId="6ABD4FA5" w14:textId="76D991F1" w:rsidR="006371E7" w:rsidRPr="006B2A04" w:rsidRDefault="00675A1C" w:rsidP="00675A1C">
      <w:pPr>
        <w:pStyle w:val="B1"/>
        <w:rPr>
          <w:lang w:eastAsia="zh-CN"/>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7BA55217" w14:textId="66DE836F" w:rsidR="006371E7" w:rsidRPr="006B2A04" w:rsidRDefault="00675A1C" w:rsidP="00675A1C">
      <w:pPr>
        <w:pStyle w:val="B2"/>
      </w:pPr>
      <w:r>
        <w:rPr>
          <w:lang w:val="en-US" w:eastAsia="ko-KR"/>
        </w:rPr>
        <w:t>-</w:t>
      </w:r>
      <w:r>
        <w:rPr>
          <w:lang w:val="en-US" w:eastAsia="ko-KR"/>
        </w:rPr>
        <w:tab/>
      </w:r>
      <w:r w:rsidR="006371E7" w:rsidRPr="006B2A04">
        <w:rPr>
          <w:lang w:val="en-US" w:eastAsia="ko-KR"/>
        </w:rPr>
        <w:t>DL power adjustment (e.g., power back-off) by the aggressor gNB at slots with inter-gNB CLI.</w:t>
      </w:r>
    </w:p>
    <w:p w14:paraId="104B44CE" w14:textId="77777777" w:rsidR="006371E7" w:rsidRPr="006B2A04" w:rsidRDefault="006371E7" w:rsidP="006371E7">
      <w:pPr>
        <w:pStyle w:val="Heading4"/>
      </w:pPr>
      <w:bookmarkStart w:id="311" w:name="_Toc25774"/>
      <w:bookmarkStart w:id="312" w:name="_Toc9491"/>
      <w:bookmarkStart w:id="313" w:name="_Toc152011444"/>
      <w:r w:rsidRPr="006B2A04">
        <w:t>8.3.</w:t>
      </w:r>
      <w:r w:rsidRPr="006B2A04">
        <w:rPr>
          <w:lang w:val="en-US"/>
        </w:rPr>
        <w:t>5A</w:t>
      </w:r>
      <w:r w:rsidRPr="006B2A04">
        <w:t>.</w:t>
      </w:r>
      <w:r w:rsidRPr="006B2A04">
        <w:rPr>
          <w:lang w:val="en-US"/>
        </w:rPr>
        <w:t>3</w:t>
      </w:r>
      <w:r w:rsidRPr="006B2A04">
        <w:tab/>
        <w:t>Performance evaluation or analysis</w:t>
      </w:r>
      <w:bookmarkEnd w:id="311"/>
      <w:bookmarkEnd w:id="312"/>
      <w:bookmarkEnd w:id="313"/>
    </w:p>
    <w:p w14:paraId="68224871" w14:textId="6BBDFA46" w:rsidR="005951F0" w:rsidRPr="006B2A04" w:rsidRDefault="005951F0" w:rsidP="00675A1C">
      <w:r w:rsidRPr="006B2A04">
        <w:rPr>
          <w:rFonts w:eastAsia="Malgun Gothic"/>
          <w:lang w:eastAsia="ko-KR"/>
        </w:rPr>
        <w:t>2 sources (</w:t>
      </w:r>
      <w:r w:rsidR="00D95A20" w:rsidRPr="006B2A04">
        <w:t>[24]</w:t>
      </w:r>
      <w:r w:rsidRPr="006B2A04">
        <w:t xml:space="preserve">, </w:t>
      </w:r>
      <w:r w:rsidR="00D95A20" w:rsidRPr="006B2A04">
        <w:rPr>
          <w:rFonts w:eastAsia="Malgun Gothic"/>
          <w:color w:val="000000"/>
          <w:lang w:eastAsia="ko-KR"/>
        </w:rPr>
        <w:t>[26]</w:t>
      </w:r>
      <w:r w:rsidRPr="006B2A04">
        <w:t xml:space="preserve">) provided SLS evaluation results for performance comparison between </w:t>
      </w:r>
      <w:r w:rsidRPr="006B2A04">
        <w:rPr>
          <w:lang w:val="en-US" w:eastAsia="ko-KR"/>
        </w:rPr>
        <w:t>No DL power adjustment</w:t>
      </w:r>
      <w:r w:rsidRPr="006B2A04">
        <w:t xml:space="preserve"> and </w:t>
      </w:r>
      <w:r w:rsidRPr="006B2A04">
        <w:rPr>
          <w:lang w:val="en-US" w:eastAsia="ko-KR"/>
        </w:rPr>
        <w:t>DL power adjustment (e.g., power back-off) by the aggressor gNB</w:t>
      </w:r>
      <w:r w:rsidRPr="006B2A04">
        <w:t xml:space="preserve">. The evaluation results are captured in Annex B.4. </w:t>
      </w:r>
    </w:p>
    <w:p w14:paraId="0641FCBB" w14:textId="77777777" w:rsidR="005951F0" w:rsidRPr="006B2A04" w:rsidRDefault="005951F0" w:rsidP="00675A1C">
      <w:r w:rsidRPr="006B2A04">
        <w:t>In case of large packet size, the summary of DL average-UPT gain and UL average-UPT gain are provided in Table 8.3.5A.3-1 to 8.3.5A.3-3, where 3, 6 and 10 dB power back off are assumed, respectively.</w:t>
      </w:r>
    </w:p>
    <w:p w14:paraId="2C895811" w14:textId="77777777" w:rsidR="005951F0" w:rsidRPr="006B2A04" w:rsidRDefault="005951F0" w:rsidP="00675A1C">
      <w:r w:rsidRPr="006B2A04">
        <w:t>In case of small packet size, the summary of DL average-UPT gain and UL average-UPT gain are provided in Table 8.3.5A.3-4 to 8.3.5A.3-6, where 3, 6 and 10 dB power back off are assumed, respectively.</w:t>
      </w:r>
    </w:p>
    <w:p w14:paraId="49DAA124" w14:textId="7DDCAD25" w:rsidR="005951F0" w:rsidRPr="006B2A04" w:rsidRDefault="005951F0" w:rsidP="00675A1C">
      <w:pPr>
        <w:pStyle w:val="TH"/>
      </w:pPr>
      <w:r w:rsidRPr="006B2A04">
        <w:t xml:space="preserve">Table 8.3.5A.3-1: </w:t>
      </w:r>
      <w:r w:rsidRPr="006B2A04">
        <w:rPr>
          <w:lang w:val="en-US" w:eastAsia="ko-KR"/>
        </w:rPr>
        <w:t>DL power adjustment (e.g., power back-off) by the aggressor gNB</w:t>
      </w:r>
      <w:r w:rsidR="00FE2692" w:rsidRPr="006B2A04">
        <w:rPr>
          <w:lang w:val="en-US" w:eastAsia="ko-KR"/>
        </w:rPr>
        <w:t xml:space="preserve"> </w:t>
      </w:r>
      <w:r w:rsidR="00FE2692" w:rsidRPr="006B2A04">
        <w:t xml:space="preserve">vs. </w:t>
      </w:r>
      <w:r w:rsidR="00FE2692" w:rsidRPr="006B2A04">
        <w:rPr>
          <w:lang w:val="en-US" w:eastAsia="ko-KR"/>
        </w:rPr>
        <w:t>No DL power adjustment</w:t>
      </w:r>
      <w:r w:rsidR="00675A1C">
        <w:rPr>
          <w:lang w:val="en-US" w:eastAsia="ko-KR"/>
        </w:rPr>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rPr>
          <w:iCs/>
          <w:lang w:val="en-US" w:eastAsia="zh-CN"/>
        </w:rPr>
        <w:t>, 3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768"/>
        <w:gridCol w:w="769"/>
        <w:gridCol w:w="769"/>
        <w:gridCol w:w="768"/>
        <w:gridCol w:w="769"/>
        <w:gridCol w:w="769"/>
        <w:gridCol w:w="768"/>
        <w:gridCol w:w="769"/>
        <w:gridCol w:w="769"/>
      </w:tblGrid>
      <w:tr w:rsidR="005951F0" w:rsidRPr="00675A1C" w14:paraId="4DCC871F" w14:textId="77777777" w:rsidTr="00675A1C">
        <w:trPr>
          <w:trHeight w:val="20"/>
        </w:trPr>
        <w:tc>
          <w:tcPr>
            <w:tcW w:w="2751" w:type="dxa"/>
            <w:gridSpan w:val="2"/>
          </w:tcPr>
          <w:p w14:paraId="6364B34C" w14:textId="77777777" w:rsidR="005951F0" w:rsidRPr="00675A1C" w:rsidRDefault="005951F0" w:rsidP="00675A1C">
            <w:pPr>
              <w:spacing w:after="0"/>
              <w:rPr>
                <w:rFonts w:ascii="Arial" w:hAnsi="Arial" w:cs="Arial"/>
                <w:b/>
                <w:sz w:val="16"/>
                <w:szCs w:val="16"/>
              </w:rPr>
            </w:pPr>
          </w:p>
        </w:tc>
        <w:tc>
          <w:tcPr>
            <w:tcW w:w="2306" w:type="dxa"/>
            <w:gridSpan w:val="3"/>
            <w:vAlign w:val="center"/>
          </w:tcPr>
          <w:p w14:paraId="293F66EB"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Low load</w:t>
            </w:r>
          </w:p>
        </w:tc>
        <w:tc>
          <w:tcPr>
            <w:tcW w:w="2306" w:type="dxa"/>
            <w:gridSpan w:val="3"/>
            <w:vAlign w:val="center"/>
          </w:tcPr>
          <w:p w14:paraId="005C05F7"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Medium load</w:t>
            </w:r>
          </w:p>
        </w:tc>
        <w:tc>
          <w:tcPr>
            <w:tcW w:w="2306" w:type="dxa"/>
            <w:gridSpan w:val="3"/>
            <w:vAlign w:val="center"/>
          </w:tcPr>
          <w:p w14:paraId="655D77DF" w14:textId="77777777" w:rsidR="005951F0" w:rsidRPr="00675A1C" w:rsidRDefault="005951F0" w:rsidP="00675A1C">
            <w:pPr>
              <w:spacing w:after="0"/>
              <w:jc w:val="center"/>
              <w:rPr>
                <w:rFonts w:ascii="Arial" w:hAnsi="Arial" w:cs="Arial"/>
                <w:b/>
                <w:color w:val="000000"/>
                <w:sz w:val="16"/>
                <w:szCs w:val="16"/>
              </w:rPr>
            </w:pPr>
            <w:r w:rsidRPr="00675A1C">
              <w:rPr>
                <w:rFonts w:ascii="Arial" w:hAnsi="Arial" w:cs="Arial"/>
                <w:b/>
                <w:color w:val="000000"/>
                <w:sz w:val="16"/>
                <w:szCs w:val="16"/>
              </w:rPr>
              <w:t>High load</w:t>
            </w:r>
          </w:p>
        </w:tc>
      </w:tr>
      <w:tr w:rsidR="005951F0" w:rsidRPr="00675A1C" w14:paraId="70BA3683" w14:textId="77777777" w:rsidTr="00675A1C">
        <w:trPr>
          <w:trHeight w:val="20"/>
        </w:trPr>
        <w:tc>
          <w:tcPr>
            <w:tcW w:w="2751" w:type="dxa"/>
            <w:gridSpan w:val="2"/>
          </w:tcPr>
          <w:p w14:paraId="3A6881B6" w14:textId="77777777" w:rsidR="005951F0" w:rsidRPr="00675A1C" w:rsidRDefault="005951F0" w:rsidP="00675A1C">
            <w:pPr>
              <w:spacing w:after="0"/>
              <w:rPr>
                <w:rFonts w:ascii="Arial" w:hAnsi="Arial" w:cs="Arial"/>
                <w:b/>
                <w:sz w:val="16"/>
                <w:szCs w:val="16"/>
              </w:rPr>
            </w:pPr>
          </w:p>
        </w:tc>
        <w:tc>
          <w:tcPr>
            <w:tcW w:w="768" w:type="dxa"/>
            <w:vAlign w:val="center"/>
          </w:tcPr>
          <w:p w14:paraId="5644E79A" w14:textId="723733E8"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2C75D989" w14:textId="4ACF3B73"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40272766"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Indoor</w:t>
            </w:r>
          </w:p>
        </w:tc>
        <w:tc>
          <w:tcPr>
            <w:tcW w:w="769" w:type="dxa"/>
            <w:vAlign w:val="center"/>
          </w:tcPr>
          <w:p w14:paraId="391F4A99" w14:textId="0B288179"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007DA18F"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2-layer</w:t>
            </w:r>
          </w:p>
        </w:tc>
        <w:tc>
          <w:tcPr>
            <w:tcW w:w="768" w:type="dxa"/>
            <w:vAlign w:val="center"/>
          </w:tcPr>
          <w:p w14:paraId="6EAB937C" w14:textId="2BFBB881"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4745E027" w14:textId="72E1F385"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5EB510F5"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63586A35" w14:textId="61481A2B"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51EF5FF9"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c>
          <w:tcPr>
            <w:tcW w:w="768" w:type="dxa"/>
            <w:vAlign w:val="center"/>
          </w:tcPr>
          <w:p w14:paraId="6741C2CC" w14:textId="2620D058"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60DB092A" w14:textId="53E588F3"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4DFB702A"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420AE847" w14:textId="27C3A8F9"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377DD0A6"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r>
      <w:tr w:rsidR="005951F0" w:rsidRPr="00675A1C" w14:paraId="53ED88EC" w14:textId="77777777" w:rsidTr="00675A1C">
        <w:trPr>
          <w:trHeight w:val="20"/>
        </w:trPr>
        <w:tc>
          <w:tcPr>
            <w:tcW w:w="1724" w:type="dxa"/>
          </w:tcPr>
          <w:p w14:paraId="32CA20FF"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layer-1</w:t>
            </w:r>
          </w:p>
        </w:tc>
        <w:tc>
          <w:tcPr>
            <w:tcW w:w="1027" w:type="dxa"/>
            <w:vAlign w:val="center"/>
          </w:tcPr>
          <w:p w14:paraId="0F60B593"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0C22813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22C34F3B"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39C34BC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-0.05%</w:t>
            </w:r>
          </w:p>
          <w:p w14:paraId="143EAD6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438EB39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548C6EA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-2.65%</w:t>
            </w:r>
          </w:p>
          <w:p w14:paraId="2A7E3C3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-6.38%</w:t>
            </w:r>
          </w:p>
          <w:p w14:paraId="47D7BB6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-2.24%</w:t>
            </w:r>
          </w:p>
        </w:tc>
        <w:tc>
          <w:tcPr>
            <w:tcW w:w="769" w:type="dxa"/>
          </w:tcPr>
          <w:p w14:paraId="3A3D409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4.21%</w:t>
            </w:r>
          </w:p>
          <w:p w14:paraId="5AE31F4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6.87%</w:t>
            </w:r>
          </w:p>
          <w:p w14:paraId="56345C8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3.09%</w:t>
            </w:r>
          </w:p>
        </w:tc>
        <w:tc>
          <w:tcPr>
            <w:tcW w:w="768" w:type="dxa"/>
          </w:tcPr>
          <w:p w14:paraId="31CFAB6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-0.06%</w:t>
            </w:r>
          </w:p>
          <w:p w14:paraId="06EF2C8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208C84B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-0.07%</w:t>
            </w:r>
          </w:p>
        </w:tc>
        <w:tc>
          <w:tcPr>
            <w:tcW w:w="769" w:type="dxa"/>
          </w:tcPr>
          <w:p w14:paraId="49CC77D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-3.78%</w:t>
            </w:r>
          </w:p>
          <w:p w14:paraId="441E234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-4.46%</w:t>
            </w:r>
          </w:p>
          <w:p w14:paraId="533C797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-4.35%</w:t>
            </w:r>
          </w:p>
        </w:tc>
        <w:tc>
          <w:tcPr>
            <w:tcW w:w="769" w:type="dxa"/>
          </w:tcPr>
          <w:p w14:paraId="520DA5A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6.26%</w:t>
            </w:r>
          </w:p>
          <w:p w14:paraId="70999B9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96.65%</w:t>
            </w:r>
          </w:p>
          <w:p w14:paraId="4FF2BD1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5.85%</w:t>
            </w:r>
          </w:p>
        </w:tc>
        <w:tc>
          <w:tcPr>
            <w:tcW w:w="768" w:type="dxa"/>
          </w:tcPr>
          <w:p w14:paraId="2E4D992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-0.17%</w:t>
            </w:r>
          </w:p>
          <w:p w14:paraId="71F8B5D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11.2%</w:t>
            </w:r>
          </w:p>
          <w:p w14:paraId="6D6603E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-0.49%</w:t>
            </w:r>
          </w:p>
        </w:tc>
        <w:tc>
          <w:tcPr>
            <w:tcW w:w="769" w:type="dxa"/>
          </w:tcPr>
          <w:p w14:paraId="7DB0914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-4.98%</w:t>
            </w:r>
          </w:p>
          <w:p w14:paraId="79C335D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-7.17%</w:t>
            </w:r>
          </w:p>
          <w:p w14:paraId="50F4CD6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-4.67%</w:t>
            </w:r>
          </w:p>
        </w:tc>
        <w:tc>
          <w:tcPr>
            <w:tcW w:w="769" w:type="dxa"/>
          </w:tcPr>
          <w:p w14:paraId="5A79861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8.57%</w:t>
            </w:r>
          </w:p>
          <w:p w14:paraId="031B1D9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1166%</w:t>
            </w:r>
          </w:p>
          <w:p w14:paraId="424B0AE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8.11%</w:t>
            </w:r>
          </w:p>
        </w:tc>
      </w:tr>
      <w:tr w:rsidR="005951F0" w:rsidRPr="00675A1C" w14:paraId="6091D39A" w14:textId="77777777" w:rsidTr="00675A1C">
        <w:trPr>
          <w:trHeight w:val="20"/>
        </w:trPr>
        <w:tc>
          <w:tcPr>
            <w:tcW w:w="1724" w:type="dxa"/>
          </w:tcPr>
          <w:p w14:paraId="5AAAAA23"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layer-2</w:t>
            </w:r>
          </w:p>
        </w:tc>
        <w:tc>
          <w:tcPr>
            <w:tcW w:w="1027" w:type="dxa"/>
            <w:vAlign w:val="center"/>
          </w:tcPr>
          <w:p w14:paraId="604DE9D6"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2810B0E1"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235E5E10"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764B59B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-0.01%</w:t>
            </w:r>
          </w:p>
          <w:p w14:paraId="43BE7DE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7DF0E37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1D52BF7F"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A89236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7.55%</w:t>
            </w:r>
          </w:p>
          <w:p w14:paraId="4A20366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12.58%</w:t>
            </w:r>
          </w:p>
          <w:p w14:paraId="50D4F82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6.32%</w:t>
            </w:r>
          </w:p>
        </w:tc>
        <w:tc>
          <w:tcPr>
            <w:tcW w:w="768" w:type="dxa"/>
          </w:tcPr>
          <w:p w14:paraId="154089A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w:t>
            </w:r>
          </w:p>
          <w:p w14:paraId="67ED4F7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6.83%</w:t>
            </w:r>
          </w:p>
          <w:p w14:paraId="160F525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0.54%</w:t>
            </w:r>
          </w:p>
        </w:tc>
        <w:tc>
          <w:tcPr>
            <w:tcW w:w="769" w:type="dxa"/>
          </w:tcPr>
          <w:p w14:paraId="64D79F76"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3F0D5E5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32.39%</w:t>
            </w:r>
          </w:p>
          <w:p w14:paraId="7EE9F03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46.6%</w:t>
            </w:r>
          </w:p>
          <w:p w14:paraId="6FB19DC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33.31%</w:t>
            </w:r>
          </w:p>
        </w:tc>
        <w:tc>
          <w:tcPr>
            <w:tcW w:w="768" w:type="dxa"/>
          </w:tcPr>
          <w:p w14:paraId="0BFE20C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1.02%</w:t>
            </w:r>
          </w:p>
          <w:p w14:paraId="2F3C2B2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0.05%</w:t>
            </w:r>
          </w:p>
          <w:p w14:paraId="3250BEE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4.79%</w:t>
            </w:r>
          </w:p>
        </w:tc>
        <w:tc>
          <w:tcPr>
            <w:tcW w:w="769" w:type="dxa"/>
          </w:tcPr>
          <w:p w14:paraId="5EB96DAD"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AB16F0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59.96%</w:t>
            </w:r>
          </w:p>
          <w:p w14:paraId="53FDFA1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238.9%</w:t>
            </w:r>
          </w:p>
          <w:p w14:paraId="517069A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56.05%</w:t>
            </w:r>
          </w:p>
        </w:tc>
      </w:tr>
      <w:tr w:rsidR="005951F0" w:rsidRPr="00675A1C" w14:paraId="6FD67B9A" w14:textId="77777777" w:rsidTr="00675A1C">
        <w:trPr>
          <w:trHeight w:val="20"/>
        </w:trPr>
        <w:tc>
          <w:tcPr>
            <w:tcW w:w="1724" w:type="dxa"/>
          </w:tcPr>
          <w:p w14:paraId="556FB407"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UL average-UPT </w:t>
            </w:r>
            <w:r w:rsidRPr="00675A1C">
              <w:rPr>
                <w:rFonts w:ascii="Arial" w:hAnsi="Arial" w:cs="Arial"/>
                <w:b/>
                <w:bCs/>
                <w:color w:val="000000"/>
                <w:sz w:val="16"/>
                <w:szCs w:val="16"/>
              </w:rPr>
              <w:t>gain for layer-1</w:t>
            </w:r>
          </w:p>
        </w:tc>
        <w:tc>
          <w:tcPr>
            <w:tcW w:w="1027" w:type="dxa"/>
            <w:vAlign w:val="center"/>
          </w:tcPr>
          <w:p w14:paraId="395A5EC3"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5AF24018"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w:t>
            </w:r>
          </w:p>
          <w:p w14:paraId="1A91D015"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66E876A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7F1D4B1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21D5E04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250A15F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2.76%</w:t>
            </w:r>
          </w:p>
          <w:p w14:paraId="0EFA004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3.19%</w:t>
            </w:r>
          </w:p>
          <w:p w14:paraId="27E938D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4.35%</w:t>
            </w:r>
          </w:p>
        </w:tc>
        <w:tc>
          <w:tcPr>
            <w:tcW w:w="769" w:type="dxa"/>
          </w:tcPr>
          <w:p w14:paraId="3936B83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2.09%</w:t>
            </w:r>
          </w:p>
          <w:p w14:paraId="0347137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6.45%</w:t>
            </w:r>
          </w:p>
          <w:p w14:paraId="58C1A5A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0.64%</w:t>
            </w:r>
          </w:p>
        </w:tc>
        <w:tc>
          <w:tcPr>
            <w:tcW w:w="768" w:type="dxa"/>
          </w:tcPr>
          <w:p w14:paraId="17FBC13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-0.06%</w:t>
            </w:r>
          </w:p>
          <w:p w14:paraId="303066D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-0.08%</w:t>
            </w:r>
          </w:p>
          <w:p w14:paraId="4BE7579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-0.45%</w:t>
            </w:r>
          </w:p>
        </w:tc>
        <w:tc>
          <w:tcPr>
            <w:tcW w:w="769" w:type="dxa"/>
          </w:tcPr>
          <w:p w14:paraId="05175EB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16.06%</w:t>
            </w:r>
          </w:p>
          <w:p w14:paraId="6C999B2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19.37%</w:t>
            </w:r>
          </w:p>
          <w:p w14:paraId="5BE1E6A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17.02%</w:t>
            </w:r>
          </w:p>
        </w:tc>
        <w:tc>
          <w:tcPr>
            <w:tcW w:w="769" w:type="dxa"/>
          </w:tcPr>
          <w:p w14:paraId="0459A90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5.68%</w:t>
            </w:r>
          </w:p>
          <w:p w14:paraId="7EB517C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271.2%</w:t>
            </w:r>
          </w:p>
          <w:p w14:paraId="045EF32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2.82%</w:t>
            </w:r>
          </w:p>
        </w:tc>
        <w:tc>
          <w:tcPr>
            <w:tcW w:w="768" w:type="dxa"/>
          </w:tcPr>
          <w:p w14:paraId="49A31DB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-0.27%</w:t>
            </w:r>
          </w:p>
          <w:p w14:paraId="11B8140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-5.23%</w:t>
            </w:r>
          </w:p>
          <w:p w14:paraId="5DE537D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0.46%</w:t>
            </w:r>
          </w:p>
        </w:tc>
        <w:tc>
          <w:tcPr>
            <w:tcW w:w="769" w:type="dxa"/>
          </w:tcPr>
          <w:p w14:paraId="3D9D2BF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24.11%</w:t>
            </w:r>
          </w:p>
          <w:p w14:paraId="51ADA22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50.71%</w:t>
            </w:r>
          </w:p>
          <w:p w14:paraId="0D32040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26%</w:t>
            </w:r>
          </w:p>
        </w:tc>
        <w:tc>
          <w:tcPr>
            <w:tcW w:w="769" w:type="dxa"/>
          </w:tcPr>
          <w:p w14:paraId="52D0C52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7.43%</w:t>
            </w:r>
          </w:p>
          <w:p w14:paraId="2E2734E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290%</w:t>
            </w:r>
          </w:p>
          <w:p w14:paraId="3124E79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4.34%</w:t>
            </w:r>
          </w:p>
        </w:tc>
      </w:tr>
      <w:tr w:rsidR="005951F0" w:rsidRPr="00675A1C" w14:paraId="46787FE1" w14:textId="77777777" w:rsidTr="00675A1C">
        <w:trPr>
          <w:trHeight w:val="20"/>
        </w:trPr>
        <w:tc>
          <w:tcPr>
            <w:tcW w:w="1724" w:type="dxa"/>
          </w:tcPr>
          <w:p w14:paraId="1250AFAB"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lastRenderedPageBreak/>
              <w:t xml:space="preserve">UL average-UPT </w:t>
            </w:r>
            <w:r w:rsidRPr="00675A1C">
              <w:rPr>
                <w:rFonts w:ascii="Arial" w:hAnsi="Arial" w:cs="Arial"/>
                <w:b/>
                <w:bCs/>
                <w:color w:val="000000"/>
                <w:sz w:val="16"/>
                <w:szCs w:val="16"/>
              </w:rPr>
              <w:t>gain for layer-2</w:t>
            </w:r>
          </w:p>
        </w:tc>
        <w:tc>
          <w:tcPr>
            <w:tcW w:w="1027" w:type="dxa"/>
            <w:vAlign w:val="center"/>
          </w:tcPr>
          <w:p w14:paraId="3C6FFC2D"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2F2A2802"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7F4DB083"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62797EF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0.47%</w:t>
            </w:r>
          </w:p>
          <w:p w14:paraId="6A096AE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065611B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0.62%</w:t>
            </w:r>
          </w:p>
        </w:tc>
        <w:tc>
          <w:tcPr>
            <w:tcW w:w="769" w:type="dxa"/>
          </w:tcPr>
          <w:p w14:paraId="2EF209AC"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1669D8D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2.15%</w:t>
            </w:r>
          </w:p>
          <w:p w14:paraId="75AF686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3.49%</w:t>
            </w:r>
          </w:p>
          <w:p w14:paraId="6545CE4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2.03%</w:t>
            </w:r>
          </w:p>
        </w:tc>
        <w:tc>
          <w:tcPr>
            <w:tcW w:w="768" w:type="dxa"/>
          </w:tcPr>
          <w:p w14:paraId="42083C8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5.29%</w:t>
            </w:r>
          </w:p>
          <w:p w14:paraId="51062D9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3.21%</w:t>
            </w:r>
          </w:p>
          <w:p w14:paraId="750F653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4.86%</w:t>
            </w:r>
          </w:p>
        </w:tc>
        <w:tc>
          <w:tcPr>
            <w:tcW w:w="769" w:type="dxa"/>
          </w:tcPr>
          <w:p w14:paraId="6AAC23F6"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68EC7AC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11.83%</w:t>
            </w:r>
          </w:p>
          <w:p w14:paraId="532FA33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51.49%</w:t>
            </w:r>
          </w:p>
          <w:p w14:paraId="6594B31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13.13%</w:t>
            </w:r>
          </w:p>
        </w:tc>
        <w:tc>
          <w:tcPr>
            <w:tcW w:w="768" w:type="dxa"/>
          </w:tcPr>
          <w:p w14:paraId="14A86CB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7.9%</w:t>
            </w:r>
          </w:p>
          <w:p w14:paraId="1C5EF0F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-0.06%</w:t>
            </w:r>
          </w:p>
          <w:p w14:paraId="014ED05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8.75%</w:t>
            </w:r>
          </w:p>
        </w:tc>
        <w:tc>
          <w:tcPr>
            <w:tcW w:w="769" w:type="dxa"/>
          </w:tcPr>
          <w:p w14:paraId="479BF55F"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45210DD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16.86%</w:t>
            </w:r>
          </w:p>
          <w:p w14:paraId="201CA54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5635%</w:t>
            </w:r>
          </w:p>
          <w:p w14:paraId="05FC98A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16.02%</w:t>
            </w:r>
          </w:p>
        </w:tc>
      </w:tr>
    </w:tbl>
    <w:p w14:paraId="17CEAC57" w14:textId="2C5C9F62" w:rsidR="005951F0" w:rsidRPr="006B2A04" w:rsidRDefault="005951F0" w:rsidP="00675A1C">
      <w:pPr>
        <w:pStyle w:val="NO"/>
        <w:rPr>
          <w:lang w:eastAsia="zh-CN"/>
        </w:rPr>
      </w:pPr>
      <w:r w:rsidRPr="006B2A04">
        <w:rPr>
          <w:lang w:eastAsia="zh-CN"/>
        </w:rPr>
        <w:t>Note:</w:t>
      </w:r>
      <w:r w:rsidR="00675A1C">
        <w:rPr>
          <w:lang w:eastAsia="zh-CN"/>
        </w:rPr>
        <w:tab/>
      </w:r>
      <w:r w:rsidRPr="006B2A04">
        <w:rPr>
          <w:lang w:eastAsia="zh-CN"/>
        </w:rPr>
        <w:t xml:space="preserve">In the evaluation of </w:t>
      </w:r>
      <w:r w:rsidRPr="006B2A04">
        <w:rPr>
          <w:rFonts w:eastAsia="Malgun Gothic"/>
          <w:color w:val="000000"/>
          <w:lang w:eastAsia="ko-KR"/>
        </w:rPr>
        <w:t>Source 1 (</w:t>
      </w:r>
      <w:r w:rsidR="00D95A20" w:rsidRPr="006B2A04">
        <w:rPr>
          <w:rFonts w:eastAsia="Malgun Gothic"/>
          <w:color w:val="000000"/>
          <w:lang w:eastAsia="ko-KR"/>
        </w:rPr>
        <w:t>[24]</w:t>
      </w:r>
      <w:r w:rsidRPr="006B2A04">
        <w:rPr>
          <w:rFonts w:eastAsia="Malgun Gothic"/>
          <w:color w:val="000000"/>
          <w:lang w:eastAsia="ko-KR"/>
        </w:rPr>
        <w:t>)</w:t>
      </w:r>
      <w:r w:rsidRPr="006B2A04">
        <w:rPr>
          <w:lang w:eastAsia="zh-CN"/>
        </w:rPr>
        <w:t xml:space="preserve">, FR1 2-layer Scenario B is assumed. Also, in the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6EB631A9" w14:textId="77777777" w:rsidR="005951F0" w:rsidRPr="006B2A04" w:rsidRDefault="005951F0" w:rsidP="00675A1C"/>
    <w:p w14:paraId="257BEC43" w14:textId="4A2366F4" w:rsidR="005951F0" w:rsidRPr="006B2A04" w:rsidRDefault="005951F0" w:rsidP="00675A1C">
      <w:pPr>
        <w:pStyle w:val="TH"/>
      </w:pPr>
      <w:r w:rsidRPr="006B2A04">
        <w:t xml:space="preserve">Table 8.3.5A.3-2: </w:t>
      </w:r>
      <w:r w:rsidRPr="006B2A04">
        <w:rPr>
          <w:lang w:val="en-US" w:eastAsia="ko-KR"/>
        </w:rPr>
        <w:t>DL power adjustment (e.g., power back-off) by the aggressor gNB</w:t>
      </w:r>
      <w:r w:rsidR="00FE2692" w:rsidRPr="006B2A04">
        <w:rPr>
          <w:lang w:val="en-US" w:eastAsia="ko-KR"/>
        </w:rPr>
        <w:t xml:space="preserve"> </w:t>
      </w:r>
      <w:r w:rsidR="00FE2692" w:rsidRPr="006B2A04">
        <w:t xml:space="preserve">vs. </w:t>
      </w:r>
      <w:r w:rsidR="00FE2692" w:rsidRPr="006B2A04">
        <w:rPr>
          <w:lang w:val="en-US" w:eastAsia="ko-KR"/>
        </w:rPr>
        <w:t>No DL power adjustment</w:t>
      </w:r>
      <w:r w:rsidR="00675A1C">
        <w:rPr>
          <w:lang w:val="en-US" w:eastAsia="ko-KR"/>
        </w:rPr>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rPr>
          <w:iCs/>
          <w:lang w:val="en-US" w:eastAsia="zh-CN"/>
        </w:rPr>
        <w:t>, 6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768"/>
        <w:gridCol w:w="769"/>
        <w:gridCol w:w="769"/>
        <w:gridCol w:w="768"/>
        <w:gridCol w:w="769"/>
        <w:gridCol w:w="769"/>
        <w:gridCol w:w="768"/>
        <w:gridCol w:w="769"/>
        <w:gridCol w:w="769"/>
      </w:tblGrid>
      <w:tr w:rsidR="005951F0" w:rsidRPr="00675A1C" w14:paraId="5356BAA6" w14:textId="77777777" w:rsidTr="00675A1C">
        <w:trPr>
          <w:trHeight w:val="20"/>
        </w:trPr>
        <w:tc>
          <w:tcPr>
            <w:tcW w:w="2751" w:type="dxa"/>
            <w:gridSpan w:val="2"/>
          </w:tcPr>
          <w:p w14:paraId="1E239CCF" w14:textId="77777777" w:rsidR="005951F0" w:rsidRPr="00675A1C" w:rsidRDefault="005951F0" w:rsidP="00675A1C">
            <w:pPr>
              <w:spacing w:after="0"/>
              <w:rPr>
                <w:rFonts w:ascii="Arial" w:hAnsi="Arial" w:cs="Arial"/>
                <w:b/>
                <w:sz w:val="16"/>
                <w:szCs w:val="16"/>
              </w:rPr>
            </w:pPr>
          </w:p>
        </w:tc>
        <w:tc>
          <w:tcPr>
            <w:tcW w:w="2306" w:type="dxa"/>
            <w:gridSpan w:val="3"/>
            <w:vAlign w:val="center"/>
          </w:tcPr>
          <w:p w14:paraId="57437C34"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Low load</w:t>
            </w:r>
          </w:p>
        </w:tc>
        <w:tc>
          <w:tcPr>
            <w:tcW w:w="2306" w:type="dxa"/>
            <w:gridSpan w:val="3"/>
            <w:vAlign w:val="center"/>
          </w:tcPr>
          <w:p w14:paraId="5300A9E9"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Medium load</w:t>
            </w:r>
          </w:p>
        </w:tc>
        <w:tc>
          <w:tcPr>
            <w:tcW w:w="2306" w:type="dxa"/>
            <w:gridSpan w:val="3"/>
            <w:vAlign w:val="center"/>
          </w:tcPr>
          <w:p w14:paraId="5B83335F" w14:textId="77777777" w:rsidR="005951F0" w:rsidRPr="00675A1C" w:rsidRDefault="005951F0" w:rsidP="00675A1C">
            <w:pPr>
              <w:spacing w:after="0"/>
              <w:jc w:val="center"/>
              <w:rPr>
                <w:rFonts w:ascii="Arial" w:hAnsi="Arial" w:cs="Arial"/>
                <w:b/>
                <w:color w:val="000000"/>
                <w:sz w:val="16"/>
                <w:szCs w:val="16"/>
              </w:rPr>
            </w:pPr>
            <w:r w:rsidRPr="00675A1C">
              <w:rPr>
                <w:rFonts w:ascii="Arial" w:hAnsi="Arial" w:cs="Arial"/>
                <w:b/>
                <w:color w:val="000000"/>
                <w:sz w:val="16"/>
                <w:szCs w:val="16"/>
              </w:rPr>
              <w:t>High load</w:t>
            </w:r>
          </w:p>
        </w:tc>
      </w:tr>
      <w:tr w:rsidR="005951F0" w:rsidRPr="00675A1C" w14:paraId="49505F03" w14:textId="77777777" w:rsidTr="00675A1C">
        <w:trPr>
          <w:trHeight w:val="20"/>
        </w:trPr>
        <w:tc>
          <w:tcPr>
            <w:tcW w:w="2751" w:type="dxa"/>
            <w:gridSpan w:val="2"/>
          </w:tcPr>
          <w:p w14:paraId="414344CD" w14:textId="77777777" w:rsidR="005951F0" w:rsidRPr="00675A1C" w:rsidRDefault="005951F0" w:rsidP="00675A1C">
            <w:pPr>
              <w:spacing w:after="0"/>
              <w:rPr>
                <w:rFonts w:ascii="Arial" w:hAnsi="Arial" w:cs="Arial"/>
                <w:b/>
                <w:sz w:val="16"/>
                <w:szCs w:val="16"/>
              </w:rPr>
            </w:pPr>
          </w:p>
        </w:tc>
        <w:tc>
          <w:tcPr>
            <w:tcW w:w="768" w:type="dxa"/>
            <w:vAlign w:val="center"/>
          </w:tcPr>
          <w:p w14:paraId="4CB345C9" w14:textId="35ABDFAC"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14891DA5" w14:textId="1DB08FD8"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6B42EC73"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Indoor</w:t>
            </w:r>
          </w:p>
        </w:tc>
        <w:tc>
          <w:tcPr>
            <w:tcW w:w="769" w:type="dxa"/>
            <w:vAlign w:val="center"/>
          </w:tcPr>
          <w:p w14:paraId="0175E9BF" w14:textId="198B1A74"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23950281"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2-layer</w:t>
            </w:r>
          </w:p>
        </w:tc>
        <w:tc>
          <w:tcPr>
            <w:tcW w:w="768" w:type="dxa"/>
            <w:vAlign w:val="center"/>
          </w:tcPr>
          <w:p w14:paraId="268DD899" w14:textId="08828479"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2ABB1A5F" w14:textId="1220CF81"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66EF73DB"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0B3C89BE" w14:textId="0FC54E86"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2C7CEC7B"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c>
          <w:tcPr>
            <w:tcW w:w="768" w:type="dxa"/>
            <w:vAlign w:val="center"/>
          </w:tcPr>
          <w:p w14:paraId="4F88F5D6" w14:textId="1F62292C"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544BF3B3" w14:textId="13D24332"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00D0F585"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6B679A79" w14:textId="04689036"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009E05C7"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r>
      <w:tr w:rsidR="005951F0" w:rsidRPr="00675A1C" w14:paraId="4F94CDEA" w14:textId="77777777" w:rsidTr="00675A1C">
        <w:trPr>
          <w:trHeight w:val="20"/>
        </w:trPr>
        <w:tc>
          <w:tcPr>
            <w:tcW w:w="1724" w:type="dxa"/>
          </w:tcPr>
          <w:p w14:paraId="2B59C70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layer-1</w:t>
            </w:r>
          </w:p>
        </w:tc>
        <w:tc>
          <w:tcPr>
            <w:tcW w:w="1027" w:type="dxa"/>
            <w:vAlign w:val="center"/>
          </w:tcPr>
          <w:p w14:paraId="2E34A9FD"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356A17F7"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42263C6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4FE7A41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-0.14%</w:t>
            </w:r>
          </w:p>
          <w:p w14:paraId="048FD9E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1DA860C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5F9623B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-5.87%</w:t>
            </w:r>
          </w:p>
          <w:p w14:paraId="1DE4E06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-11.43%</w:t>
            </w:r>
          </w:p>
          <w:p w14:paraId="7081766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-5.09%</w:t>
            </w:r>
          </w:p>
        </w:tc>
        <w:tc>
          <w:tcPr>
            <w:tcW w:w="769" w:type="dxa"/>
          </w:tcPr>
          <w:p w14:paraId="31A7527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6.9%</w:t>
            </w:r>
          </w:p>
          <w:p w14:paraId="7B13500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13.62%</w:t>
            </w:r>
          </w:p>
          <w:p w14:paraId="2EF1401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5.37%</w:t>
            </w:r>
          </w:p>
        </w:tc>
        <w:tc>
          <w:tcPr>
            <w:tcW w:w="768" w:type="dxa"/>
          </w:tcPr>
          <w:p w14:paraId="78343A1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-0.42%</w:t>
            </w:r>
          </w:p>
          <w:p w14:paraId="06A4B99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-2.62%</w:t>
            </w:r>
          </w:p>
          <w:p w14:paraId="7870321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-0.18%</w:t>
            </w:r>
          </w:p>
        </w:tc>
        <w:tc>
          <w:tcPr>
            <w:tcW w:w="769" w:type="dxa"/>
          </w:tcPr>
          <w:p w14:paraId="033F6A1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-7.89%</w:t>
            </w:r>
          </w:p>
          <w:p w14:paraId="32D5A90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-9.4%</w:t>
            </w:r>
          </w:p>
          <w:p w14:paraId="49C265F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-7.91%</w:t>
            </w:r>
          </w:p>
        </w:tc>
        <w:tc>
          <w:tcPr>
            <w:tcW w:w="769" w:type="dxa"/>
          </w:tcPr>
          <w:p w14:paraId="41CF495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11.22%</w:t>
            </w:r>
          </w:p>
          <w:p w14:paraId="483E664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221.0%</w:t>
            </w:r>
          </w:p>
          <w:p w14:paraId="1CE778E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9.68%</w:t>
            </w:r>
          </w:p>
        </w:tc>
        <w:tc>
          <w:tcPr>
            <w:tcW w:w="768" w:type="dxa"/>
          </w:tcPr>
          <w:p w14:paraId="77171DF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w:t>
            </w:r>
          </w:p>
          <w:p w14:paraId="4CE4C4C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-4.63%</w:t>
            </w:r>
          </w:p>
          <w:p w14:paraId="7F5EB7E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-0.67%</w:t>
            </w:r>
          </w:p>
        </w:tc>
        <w:tc>
          <w:tcPr>
            <w:tcW w:w="769" w:type="dxa"/>
          </w:tcPr>
          <w:p w14:paraId="6FC2D59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-10.99%</w:t>
            </w:r>
          </w:p>
          <w:p w14:paraId="2087E6D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-13.77%</w:t>
            </w:r>
          </w:p>
          <w:p w14:paraId="18AF340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-12.16%</w:t>
            </w:r>
          </w:p>
        </w:tc>
        <w:tc>
          <w:tcPr>
            <w:tcW w:w="769" w:type="dxa"/>
          </w:tcPr>
          <w:p w14:paraId="146C92D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16.38%</w:t>
            </w:r>
          </w:p>
          <w:p w14:paraId="2449295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586923%</w:t>
            </w:r>
          </w:p>
          <w:p w14:paraId="25C3475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14.7%</w:t>
            </w:r>
          </w:p>
        </w:tc>
      </w:tr>
      <w:tr w:rsidR="005951F0" w:rsidRPr="00675A1C" w14:paraId="57E38CD8" w14:textId="77777777" w:rsidTr="00675A1C">
        <w:trPr>
          <w:trHeight w:val="20"/>
        </w:trPr>
        <w:tc>
          <w:tcPr>
            <w:tcW w:w="1724" w:type="dxa"/>
          </w:tcPr>
          <w:p w14:paraId="1AAC66C6"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layer-2</w:t>
            </w:r>
          </w:p>
        </w:tc>
        <w:tc>
          <w:tcPr>
            <w:tcW w:w="1027" w:type="dxa"/>
            <w:vAlign w:val="center"/>
          </w:tcPr>
          <w:p w14:paraId="62EF6875"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158748FE"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0207EEC0"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055EF14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-0.03%</w:t>
            </w:r>
          </w:p>
          <w:p w14:paraId="2659F24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63AF757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5D39C987"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CF5353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13.45%</w:t>
            </w:r>
          </w:p>
          <w:p w14:paraId="3607F59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16.24%</w:t>
            </w:r>
          </w:p>
          <w:p w14:paraId="6A64B36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12.53%</w:t>
            </w:r>
          </w:p>
        </w:tc>
        <w:tc>
          <w:tcPr>
            <w:tcW w:w="768" w:type="dxa"/>
          </w:tcPr>
          <w:p w14:paraId="3443A70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-0.37%</w:t>
            </w:r>
          </w:p>
          <w:p w14:paraId="226B6FE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-2.77%</w:t>
            </w:r>
          </w:p>
          <w:p w14:paraId="0EB0481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0.09%</w:t>
            </w:r>
          </w:p>
        </w:tc>
        <w:tc>
          <w:tcPr>
            <w:tcW w:w="769" w:type="dxa"/>
          </w:tcPr>
          <w:p w14:paraId="1BCA27B2"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356197E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68.37%</w:t>
            </w:r>
          </w:p>
          <w:p w14:paraId="7C0C5FC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126.5%</w:t>
            </w:r>
          </w:p>
          <w:p w14:paraId="01C2B18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69.27%</w:t>
            </w:r>
          </w:p>
        </w:tc>
        <w:tc>
          <w:tcPr>
            <w:tcW w:w="768" w:type="dxa"/>
          </w:tcPr>
          <w:p w14:paraId="252255D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1.27%</w:t>
            </w:r>
          </w:p>
          <w:p w14:paraId="314447B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-0.14%</w:t>
            </w:r>
          </w:p>
          <w:p w14:paraId="237F245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6.16%</w:t>
            </w:r>
          </w:p>
        </w:tc>
        <w:tc>
          <w:tcPr>
            <w:tcW w:w="769" w:type="dxa"/>
          </w:tcPr>
          <w:p w14:paraId="5FA14184"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485B5C1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221.7%</w:t>
            </w:r>
          </w:p>
          <w:p w14:paraId="73E8B0D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7672%</w:t>
            </w:r>
          </w:p>
          <w:p w14:paraId="40D5748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307.6%</w:t>
            </w:r>
          </w:p>
        </w:tc>
      </w:tr>
      <w:tr w:rsidR="005951F0" w:rsidRPr="00675A1C" w14:paraId="12EC1624" w14:textId="77777777" w:rsidTr="00675A1C">
        <w:trPr>
          <w:trHeight w:val="20"/>
        </w:trPr>
        <w:tc>
          <w:tcPr>
            <w:tcW w:w="1724" w:type="dxa"/>
          </w:tcPr>
          <w:p w14:paraId="4F9F30B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UL average-UPT </w:t>
            </w:r>
            <w:r w:rsidRPr="00675A1C">
              <w:rPr>
                <w:rFonts w:ascii="Arial" w:hAnsi="Arial" w:cs="Arial"/>
                <w:b/>
                <w:bCs/>
                <w:color w:val="000000"/>
                <w:sz w:val="16"/>
                <w:szCs w:val="16"/>
              </w:rPr>
              <w:t>gain for layer-1</w:t>
            </w:r>
          </w:p>
        </w:tc>
        <w:tc>
          <w:tcPr>
            <w:tcW w:w="1027" w:type="dxa"/>
            <w:vAlign w:val="center"/>
          </w:tcPr>
          <w:p w14:paraId="291C5B5C"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3FE99676"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w:t>
            </w:r>
          </w:p>
          <w:p w14:paraId="7F3E15FD"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0BDE850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72A2D3D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6BA56E3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44830EA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6.15%</w:t>
            </w:r>
          </w:p>
          <w:p w14:paraId="72D6C7B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7.61%</w:t>
            </w:r>
          </w:p>
          <w:p w14:paraId="34B841D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8.29%</w:t>
            </w:r>
          </w:p>
        </w:tc>
        <w:tc>
          <w:tcPr>
            <w:tcW w:w="769" w:type="dxa"/>
          </w:tcPr>
          <w:p w14:paraId="1BC1F1D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3.81%</w:t>
            </w:r>
          </w:p>
          <w:p w14:paraId="7A67120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10.85%</w:t>
            </w:r>
          </w:p>
          <w:p w14:paraId="5F2A8ED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1.16%</w:t>
            </w:r>
          </w:p>
        </w:tc>
        <w:tc>
          <w:tcPr>
            <w:tcW w:w="768" w:type="dxa"/>
          </w:tcPr>
          <w:p w14:paraId="7EB6F69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-0.01%</w:t>
            </w:r>
          </w:p>
          <w:p w14:paraId="4C1FF8C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3.25%</w:t>
            </w:r>
          </w:p>
          <w:p w14:paraId="0198651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0.23%</w:t>
            </w:r>
          </w:p>
        </w:tc>
        <w:tc>
          <w:tcPr>
            <w:tcW w:w="769" w:type="dxa"/>
          </w:tcPr>
          <w:p w14:paraId="4E6A883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33.45%</w:t>
            </w:r>
          </w:p>
          <w:p w14:paraId="67F922B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44.55%</w:t>
            </w:r>
          </w:p>
          <w:p w14:paraId="5BB59F4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32.69%</w:t>
            </w:r>
          </w:p>
        </w:tc>
        <w:tc>
          <w:tcPr>
            <w:tcW w:w="769" w:type="dxa"/>
          </w:tcPr>
          <w:p w14:paraId="61ABFD4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11.22%</w:t>
            </w:r>
          </w:p>
          <w:p w14:paraId="1E202CC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380.7%</w:t>
            </w:r>
          </w:p>
          <w:p w14:paraId="53630A5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5.11%</w:t>
            </w:r>
          </w:p>
        </w:tc>
        <w:tc>
          <w:tcPr>
            <w:tcW w:w="768" w:type="dxa"/>
          </w:tcPr>
          <w:p w14:paraId="1991687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-0.33%</w:t>
            </w:r>
          </w:p>
          <w:p w14:paraId="7A61F03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-0.72%</w:t>
            </w:r>
          </w:p>
          <w:p w14:paraId="1A49CE1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-2.69%</w:t>
            </w:r>
          </w:p>
        </w:tc>
        <w:tc>
          <w:tcPr>
            <w:tcW w:w="769" w:type="dxa"/>
          </w:tcPr>
          <w:p w14:paraId="1C742D4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48.7%</w:t>
            </w:r>
          </w:p>
          <w:p w14:paraId="2FFA16B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101.4%</w:t>
            </w:r>
          </w:p>
          <w:p w14:paraId="284587F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53.4%</w:t>
            </w:r>
          </w:p>
        </w:tc>
        <w:tc>
          <w:tcPr>
            <w:tcW w:w="769" w:type="dxa"/>
          </w:tcPr>
          <w:p w14:paraId="0E7D549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14.15%</w:t>
            </w:r>
          </w:p>
          <w:p w14:paraId="7922DA2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23344%</w:t>
            </w:r>
          </w:p>
          <w:p w14:paraId="4917037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6.74%</w:t>
            </w:r>
          </w:p>
        </w:tc>
      </w:tr>
      <w:tr w:rsidR="005951F0" w:rsidRPr="00675A1C" w14:paraId="09262DED" w14:textId="77777777" w:rsidTr="00675A1C">
        <w:trPr>
          <w:trHeight w:val="20"/>
        </w:trPr>
        <w:tc>
          <w:tcPr>
            <w:tcW w:w="1724" w:type="dxa"/>
          </w:tcPr>
          <w:p w14:paraId="061A21DF"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 xml:space="preserve">UL average-UPT </w:t>
            </w:r>
            <w:r w:rsidRPr="00675A1C">
              <w:rPr>
                <w:rFonts w:ascii="Arial" w:hAnsi="Arial" w:cs="Arial"/>
                <w:b/>
                <w:bCs/>
                <w:color w:val="000000"/>
                <w:sz w:val="16"/>
                <w:szCs w:val="16"/>
              </w:rPr>
              <w:t>gain for layer-2</w:t>
            </w:r>
          </w:p>
        </w:tc>
        <w:tc>
          <w:tcPr>
            <w:tcW w:w="1027" w:type="dxa"/>
            <w:vAlign w:val="center"/>
          </w:tcPr>
          <w:p w14:paraId="339223BB"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08718DDC"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075BEAFF"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6C52E35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0.94%</w:t>
            </w:r>
          </w:p>
          <w:p w14:paraId="42E8955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6FB5F38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0.63%</w:t>
            </w:r>
          </w:p>
        </w:tc>
        <w:tc>
          <w:tcPr>
            <w:tcW w:w="769" w:type="dxa"/>
          </w:tcPr>
          <w:p w14:paraId="324BB851"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1DEAB91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4.42%</w:t>
            </w:r>
          </w:p>
          <w:p w14:paraId="50CB940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13.85%</w:t>
            </w:r>
          </w:p>
          <w:p w14:paraId="2CF9AC6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4.06%</w:t>
            </w:r>
          </w:p>
        </w:tc>
        <w:tc>
          <w:tcPr>
            <w:tcW w:w="768" w:type="dxa"/>
          </w:tcPr>
          <w:p w14:paraId="0156B9B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10.01%</w:t>
            </w:r>
          </w:p>
          <w:p w14:paraId="771E747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-4.86%</w:t>
            </w:r>
          </w:p>
          <w:p w14:paraId="6667102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11.16%</w:t>
            </w:r>
          </w:p>
        </w:tc>
        <w:tc>
          <w:tcPr>
            <w:tcW w:w="769" w:type="dxa"/>
          </w:tcPr>
          <w:p w14:paraId="1AE2ED5A"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EB858F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23.43%</w:t>
            </w:r>
          </w:p>
          <w:p w14:paraId="513A735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91.28%</w:t>
            </w:r>
          </w:p>
          <w:p w14:paraId="4A68C35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25.19%</w:t>
            </w:r>
          </w:p>
        </w:tc>
        <w:tc>
          <w:tcPr>
            <w:tcW w:w="768" w:type="dxa"/>
          </w:tcPr>
          <w:p w14:paraId="301B243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15.96%</w:t>
            </w:r>
          </w:p>
          <w:p w14:paraId="1C4A427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0.75%</w:t>
            </w:r>
          </w:p>
          <w:p w14:paraId="67E527F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18.02%</w:t>
            </w:r>
          </w:p>
        </w:tc>
        <w:tc>
          <w:tcPr>
            <w:tcW w:w="769" w:type="dxa"/>
          </w:tcPr>
          <w:p w14:paraId="5D3C4E22"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6D8E48C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35.82%</w:t>
            </w:r>
          </w:p>
          <w:p w14:paraId="068B507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16230%</w:t>
            </w:r>
          </w:p>
          <w:p w14:paraId="2999B7A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35.31%</w:t>
            </w:r>
          </w:p>
        </w:tc>
      </w:tr>
    </w:tbl>
    <w:p w14:paraId="18BC8470" w14:textId="0264BBDC" w:rsidR="005951F0" w:rsidRPr="006B2A04" w:rsidRDefault="005951F0" w:rsidP="00675A1C">
      <w:pPr>
        <w:pStyle w:val="NO"/>
        <w:rPr>
          <w:lang w:eastAsia="zh-CN"/>
        </w:rPr>
      </w:pPr>
      <w:r w:rsidRPr="006B2A04">
        <w:rPr>
          <w:lang w:eastAsia="zh-CN"/>
        </w:rPr>
        <w:t>Note:</w:t>
      </w:r>
      <w:r w:rsidR="00675A1C">
        <w:rPr>
          <w:lang w:eastAsia="zh-CN"/>
        </w:rPr>
        <w:tab/>
      </w:r>
      <w:r w:rsidRPr="006B2A04">
        <w:rPr>
          <w:lang w:eastAsia="zh-CN"/>
        </w:rPr>
        <w:t xml:space="preserve">In the evaluation of </w:t>
      </w:r>
      <w:r w:rsidRPr="006B2A04">
        <w:rPr>
          <w:rFonts w:eastAsia="Malgun Gothic"/>
          <w:color w:val="000000"/>
          <w:lang w:eastAsia="ko-KR"/>
        </w:rPr>
        <w:t>Source 1 (</w:t>
      </w:r>
      <w:r w:rsidR="00D95A20" w:rsidRPr="006B2A04">
        <w:rPr>
          <w:rFonts w:eastAsia="Malgun Gothic"/>
          <w:color w:val="000000"/>
          <w:lang w:eastAsia="ko-KR"/>
        </w:rPr>
        <w:t>[24]</w:t>
      </w:r>
      <w:r w:rsidRPr="006B2A04">
        <w:rPr>
          <w:rFonts w:eastAsia="Malgun Gothic"/>
          <w:color w:val="000000"/>
          <w:lang w:eastAsia="ko-KR"/>
        </w:rPr>
        <w:t>)</w:t>
      </w:r>
      <w:r w:rsidRPr="006B2A04">
        <w:rPr>
          <w:lang w:eastAsia="zh-CN"/>
        </w:rPr>
        <w:t xml:space="preserve">, FR1 2-layer Scenario B is assumed. Also, in the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13317E07" w14:textId="77777777" w:rsidR="005951F0" w:rsidRPr="006B2A04" w:rsidRDefault="005951F0" w:rsidP="00675A1C"/>
    <w:p w14:paraId="19AD25A0" w14:textId="2E9AC526" w:rsidR="005951F0" w:rsidRPr="006B2A04" w:rsidRDefault="005951F0" w:rsidP="00675A1C">
      <w:pPr>
        <w:pStyle w:val="TH"/>
      </w:pPr>
      <w:r w:rsidRPr="006B2A04">
        <w:t xml:space="preserve">Table 8.3.5A.3-3: </w:t>
      </w:r>
      <w:r w:rsidRPr="006B2A04">
        <w:rPr>
          <w:lang w:val="en-US" w:eastAsia="ko-KR"/>
        </w:rPr>
        <w:t>DL power adjustment (e.g., power back-off) by the aggressor gNB</w:t>
      </w:r>
      <w:r w:rsidR="00FE2692" w:rsidRPr="006B2A04">
        <w:rPr>
          <w:lang w:val="en-US" w:eastAsia="ko-KR"/>
        </w:rPr>
        <w:t xml:space="preserve"> </w:t>
      </w:r>
      <w:r w:rsidR="00FE2692" w:rsidRPr="006B2A04">
        <w:t xml:space="preserve">vs. </w:t>
      </w:r>
      <w:r w:rsidR="00FE2692" w:rsidRPr="006B2A04">
        <w:rPr>
          <w:lang w:val="en-US" w:eastAsia="ko-KR"/>
        </w:rPr>
        <w:t>No DL power adjustment</w:t>
      </w:r>
      <w:r w:rsidR="00675A1C">
        <w:rPr>
          <w:lang w:val="en-US" w:eastAsia="ko-KR"/>
        </w:rPr>
        <w:t xml:space="preserve"> </w:t>
      </w:r>
      <w:r w:rsidRPr="006B2A04">
        <w:t>(</w:t>
      </w:r>
      <w:r w:rsidRPr="006B2A04">
        <w:rPr>
          <w:iCs/>
          <w:lang w:val="en-US" w:eastAsia="zh-CN"/>
        </w:rPr>
        <w:t>Large Packet Size</w:t>
      </w:r>
      <w:r w:rsidR="00DC2436" w:rsidRPr="006B2A04">
        <w:rPr>
          <w:iCs/>
          <w:lang w:val="en-US" w:eastAsia="zh-CN"/>
        </w:rPr>
        <w:t xml:space="preserve"> (0.5Mbyte for DL and 0.125 Mbytes for UL)</w:t>
      </w:r>
      <w:r w:rsidRPr="006B2A04">
        <w:rPr>
          <w:iCs/>
          <w:lang w:val="en-US" w:eastAsia="zh-CN"/>
        </w:rPr>
        <w:t>, 10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768"/>
        <w:gridCol w:w="769"/>
        <w:gridCol w:w="769"/>
        <w:gridCol w:w="768"/>
        <w:gridCol w:w="769"/>
        <w:gridCol w:w="769"/>
        <w:gridCol w:w="768"/>
        <w:gridCol w:w="769"/>
        <w:gridCol w:w="769"/>
      </w:tblGrid>
      <w:tr w:rsidR="005951F0" w:rsidRPr="006B2A04" w14:paraId="4930FC5D" w14:textId="77777777" w:rsidTr="00675A1C">
        <w:trPr>
          <w:trHeight w:val="20"/>
        </w:trPr>
        <w:tc>
          <w:tcPr>
            <w:tcW w:w="2751" w:type="dxa"/>
            <w:gridSpan w:val="2"/>
          </w:tcPr>
          <w:p w14:paraId="22893216" w14:textId="77777777" w:rsidR="005951F0" w:rsidRPr="00675A1C" w:rsidRDefault="005951F0" w:rsidP="00675A1C">
            <w:pPr>
              <w:spacing w:after="0"/>
              <w:rPr>
                <w:rFonts w:ascii="Arial" w:hAnsi="Arial" w:cs="Arial"/>
                <w:b/>
                <w:sz w:val="16"/>
                <w:szCs w:val="16"/>
              </w:rPr>
            </w:pPr>
          </w:p>
        </w:tc>
        <w:tc>
          <w:tcPr>
            <w:tcW w:w="2306" w:type="dxa"/>
            <w:gridSpan w:val="3"/>
            <w:vAlign w:val="center"/>
          </w:tcPr>
          <w:p w14:paraId="045329FF"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Low load</w:t>
            </w:r>
          </w:p>
        </w:tc>
        <w:tc>
          <w:tcPr>
            <w:tcW w:w="2306" w:type="dxa"/>
            <w:gridSpan w:val="3"/>
            <w:vAlign w:val="center"/>
          </w:tcPr>
          <w:p w14:paraId="057ED15D"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hAnsi="Arial" w:cs="Arial"/>
                <w:b/>
                <w:color w:val="000000"/>
                <w:sz w:val="16"/>
                <w:szCs w:val="16"/>
              </w:rPr>
              <w:t>Medium load</w:t>
            </w:r>
          </w:p>
        </w:tc>
        <w:tc>
          <w:tcPr>
            <w:tcW w:w="2306" w:type="dxa"/>
            <w:gridSpan w:val="3"/>
            <w:vAlign w:val="center"/>
          </w:tcPr>
          <w:p w14:paraId="6D329953" w14:textId="77777777" w:rsidR="005951F0" w:rsidRPr="00675A1C" w:rsidRDefault="005951F0" w:rsidP="00675A1C">
            <w:pPr>
              <w:spacing w:after="0"/>
              <w:jc w:val="center"/>
              <w:rPr>
                <w:rFonts w:ascii="Arial" w:hAnsi="Arial" w:cs="Arial"/>
                <w:b/>
                <w:color w:val="000000"/>
                <w:sz w:val="16"/>
                <w:szCs w:val="16"/>
              </w:rPr>
            </w:pPr>
            <w:r w:rsidRPr="00675A1C">
              <w:rPr>
                <w:rFonts w:ascii="Arial" w:hAnsi="Arial" w:cs="Arial"/>
                <w:b/>
                <w:color w:val="000000"/>
                <w:sz w:val="16"/>
                <w:szCs w:val="16"/>
              </w:rPr>
              <w:t>High load</w:t>
            </w:r>
          </w:p>
        </w:tc>
      </w:tr>
      <w:tr w:rsidR="005951F0" w:rsidRPr="006B2A04" w14:paraId="04A10524" w14:textId="77777777" w:rsidTr="00675A1C">
        <w:trPr>
          <w:trHeight w:val="20"/>
        </w:trPr>
        <w:tc>
          <w:tcPr>
            <w:tcW w:w="2751" w:type="dxa"/>
            <w:gridSpan w:val="2"/>
          </w:tcPr>
          <w:p w14:paraId="774E5552" w14:textId="77777777" w:rsidR="005951F0" w:rsidRPr="00675A1C" w:rsidRDefault="005951F0" w:rsidP="00675A1C">
            <w:pPr>
              <w:spacing w:after="0"/>
              <w:rPr>
                <w:rFonts w:ascii="Arial" w:hAnsi="Arial" w:cs="Arial"/>
                <w:b/>
                <w:sz w:val="16"/>
                <w:szCs w:val="16"/>
              </w:rPr>
            </w:pPr>
          </w:p>
        </w:tc>
        <w:tc>
          <w:tcPr>
            <w:tcW w:w="768" w:type="dxa"/>
            <w:vAlign w:val="center"/>
          </w:tcPr>
          <w:p w14:paraId="132C2D51" w14:textId="333FAB49"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20D34017" w14:textId="2C9AD0DC"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634E66A7"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Indoor</w:t>
            </w:r>
          </w:p>
        </w:tc>
        <w:tc>
          <w:tcPr>
            <w:tcW w:w="769" w:type="dxa"/>
            <w:vAlign w:val="center"/>
          </w:tcPr>
          <w:p w14:paraId="51C50CA1" w14:textId="4A4B4A62"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0F824EEA" w14:textId="77777777"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2-layer</w:t>
            </w:r>
          </w:p>
        </w:tc>
        <w:tc>
          <w:tcPr>
            <w:tcW w:w="768" w:type="dxa"/>
            <w:vAlign w:val="center"/>
          </w:tcPr>
          <w:p w14:paraId="151A12FE" w14:textId="45716FDD"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245765A7" w14:textId="2BDD3818"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47E3872B"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7EC54BBE" w14:textId="60BDBD25"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71F7B108"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c>
          <w:tcPr>
            <w:tcW w:w="768" w:type="dxa"/>
            <w:vAlign w:val="center"/>
          </w:tcPr>
          <w:p w14:paraId="464F673B" w14:textId="6A0E18C5"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Source 1 (</w:t>
            </w:r>
            <w:r w:rsidR="00D95A20" w:rsidRPr="00675A1C">
              <w:rPr>
                <w:rFonts w:ascii="Arial" w:eastAsia="Malgun Gothic" w:hAnsi="Arial" w:cs="Arial"/>
                <w:b/>
                <w:color w:val="000000"/>
                <w:sz w:val="16"/>
                <w:szCs w:val="16"/>
                <w:lang w:eastAsia="ko-KR"/>
              </w:rPr>
              <w:t>[24]</w:t>
            </w:r>
            <w:r w:rsidRPr="00675A1C">
              <w:rPr>
                <w:rFonts w:ascii="Arial" w:eastAsia="Malgun Gothic" w:hAnsi="Arial" w:cs="Arial"/>
                <w:b/>
                <w:color w:val="000000"/>
                <w:sz w:val="16"/>
                <w:szCs w:val="16"/>
                <w:lang w:eastAsia="ko-KR"/>
              </w:rPr>
              <w:t>)</w:t>
            </w:r>
          </w:p>
        </w:tc>
        <w:tc>
          <w:tcPr>
            <w:tcW w:w="769" w:type="dxa"/>
            <w:vAlign w:val="center"/>
          </w:tcPr>
          <w:p w14:paraId="6F382EDA" w14:textId="39D91FB9"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596A5B07"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Indoor</w:t>
            </w:r>
          </w:p>
        </w:tc>
        <w:tc>
          <w:tcPr>
            <w:tcW w:w="769" w:type="dxa"/>
            <w:vAlign w:val="center"/>
          </w:tcPr>
          <w:p w14:paraId="603302DE" w14:textId="59A2D419" w:rsidR="005951F0" w:rsidRPr="00675A1C" w:rsidRDefault="005951F0" w:rsidP="00675A1C">
            <w:pPr>
              <w:spacing w:after="0"/>
              <w:jc w:val="center"/>
              <w:rPr>
                <w:rFonts w:ascii="Arial" w:eastAsia="Malgun Gothic" w:hAnsi="Arial" w:cs="Arial"/>
                <w:b/>
                <w:color w:val="000000"/>
                <w:sz w:val="16"/>
                <w:szCs w:val="16"/>
                <w:lang w:eastAsia="ko-KR"/>
              </w:rPr>
            </w:pPr>
            <w:r w:rsidRPr="00675A1C">
              <w:rPr>
                <w:rFonts w:ascii="Arial" w:eastAsia="Malgun Gothic" w:hAnsi="Arial" w:cs="Arial"/>
                <w:b/>
                <w:color w:val="000000"/>
                <w:sz w:val="16"/>
                <w:szCs w:val="16"/>
                <w:lang w:eastAsia="ko-KR"/>
              </w:rPr>
              <w:t>Source 2 (</w:t>
            </w:r>
            <w:r w:rsidR="00D95A20" w:rsidRPr="00675A1C">
              <w:rPr>
                <w:rFonts w:ascii="Arial" w:eastAsia="Malgun Gothic" w:hAnsi="Arial" w:cs="Arial"/>
                <w:b/>
                <w:color w:val="000000"/>
                <w:sz w:val="16"/>
                <w:szCs w:val="16"/>
                <w:lang w:eastAsia="ko-KR"/>
              </w:rPr>
              <w:t>[26]</w:t>
            </w:r>
            <w:r w:rsidRPr="00675A1C">
              <w:rPr>
                <w:rFonts w:ascii="Arial" w:eastAsia="Malgun Gothic" w:hAnsi="Arial" w:cs="Arial"/>
                <w:b/>
                <w:color w:val="000000"/>
                <w:sz w:val="16"/>
                <w:szCs w:val="16"/>
                <w:lang w:eastAsia="ko-KR"/>
              </w:rPr>
              <w:t>)</w:t>
            </w:r>
          </w:p>
          <w:p w14:paraId="2001EAFF" w14:textId="77777777" w:rsidR="005951F0" w:rsidRPr="00675A1C" w:rsidRDefault="005951F0" w:rsidP="00675A1C">
            <w:pPr>
              <w:spacing w:after="0"/>
              <w:jc w:val="center"/>
              <w:rPr>
                <w:rFonts w:ascii="Arial" w:hAnsi="Arial" w:cs="Arial"/>
                <w:b/>
                <w:color w:val="000000"/>
                <w:sz w:val="16"/>
                <w:szCs w:val="16"/>
              </w:rPr>
            </w:pPr>
            <w:r w:rsidRPr="00675A1C">
              <w:rPr>
                <w:rFonts w:ascii="Arial" w:eastAsia="Malgun Gothic" w:hAnsi="Arial" w:cs="Arial"/>
                <w:b/>
                <w:color w:val="000000"/>
                <w:sz w:val="16"/>
                <w:szCs w:val="16"/>
                <w:lang w:eastAsia="ko-KR"/>
              </w:rPr>
              <w:t>2-layer</w:t>
            </w:r>
          </w:p>
        </w:tc>
      </w:tr>
      <w:tr w:rsidR="005951F0" w:rsidRPr="006B2A04" w14:paraId="6ECECF98" w14:textId="77777777" w:rsidTr="00675A1C">
        <w:trPr>
          <w:trHeight w:val="20"/>
        </w:trPr>
        <w:tc>
          <w:tcPr>
            <w:tcW w:w="1724" w:type="dxa"/>
          </w:tcPr>
          <w:p w14:paraId="304EFB03"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layer-1</w:t>
            </w:r>
          </w:p>
        </w:tc>
        <w:tc>
          <w:tcPr>
            <w:tcW w:w="1027" w:type="dxa"/>
            <w:vAlign w:val="center"/>
          </w:tcPr>
          <w:p w14:paraId="61008020"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6B4023E3"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16ADBA9F"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21DD22A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-0.47%</w:t>
            </w:r>
          </w:p>
          <w:p w14:paraId="3B883A8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-0.85%</w:t>
            </w:r>
          </w:p>
          <w:p w14:paraId="743A84F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-0.01%</w:t>
            </w:r>
          </w:p>
        </w:tc>
        <w:tc>
          <w:tcPr>
            <w:tcW w:w="769" w:type="dxa"/>
          </w:tcPr>
          <w:p w14:paraId="040CDB5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-10.99%</w:t>
            </w:r>
          </w:p>
          <w:p w14:paraId="7C47752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-18.82%</w:t>
            </w:r>
          </w:p>
          <w:p w14:paraId="5C65CC6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-11.24%</w:t>
            </w:r>
          </w:p>
        </w:tc>
        <w:tc>
          <w:tcPr>
            <w:tcW w:w="769" w:type="dxa"/>
          </w:tcPr>
          <w:p w14:paraId="4860769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11.62%</w:t>
            </w:r>
          </w:p>
          <w:p w14:paraId="37B28ED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87.21%</w:t>
            </w:r>
          </w:p>
          <w:p w14:paraId="581FB8D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10.01%</w:t>
            </w:r>
          </w:p>
        </w:tc>
        <w:tc>
          <w:tcPr>
            <w:tcW w:w="768" w:type="dxa"/>
          </w:tcPr>
          <w:p w14:paraId="5402A99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-1.08%</w:t>
            </w:r>
          </w:p>
          <w:p w14:paraId="053089A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w:t>
            </w:r>
          </w:p>
          <w:p w14:paraId="321E95C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-0.62%</w:t>
            </w:r>
          </w:p>
        </w:tc>
        <w:tc>
          <w:tcPr>
            <w:tcW w:w="769" w:type="dxa"/>
          </w:tcPr>
          <w:p w14:paraId="5A65BF2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-14.3%</w:t>
            </w:r>
          </w:p>
          <w:p w14:paraId="0C63014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-16.64%</w:t>
            </w:r>
          </w:p>
          <w:p w14:paraId="4D35C16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-15.46%</w:t>
            </w:r>
          </w:p>
        </w:tc>
        <w:tc>
          <w:tcPr>
            <w:tcW w:w="769" w:type="dxa"/>
          </w:tcPr>
          <w:p w14:paraId="2249BC3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17.75%</w:t>
            </w:r>
          </w:p>
          <w:p w14:paraId="01C5CF5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289.7%</w:t>
            </w:r>
          </w:p>
          <w:p w14:paraId="1CAF014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16.28%</w:t>
            </w:r>
          </w:p>
        </w:tc>
        <w:tc>
          <w:tcPr>
            <w:tcW w:w="768" w:type="dxa"/>
          </w:tcPr>
          <w:p w14:paraId="00D1237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-1.63%</w:t>
            </w:r>
          </w:p>
          <w:p w14:paraId="724A63D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-7.94%</w:t>
            </w:r>
          </w:p>
          <w:p w14:paraId="2AE4561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-2.44%</w:t>
            </w:r>
          </w:p>
        </w:tc>
        <w:tc>
          <w:tcPr>
            <w:tcW w:w="769" w:type="dxa"/>
          </w:tcPr>
          <w:p w14:paraId="14C79DD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-20.21%</w:t>
            </w:r>
          </w:p>
          <w:p w14:paraId="48FE8FF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-27.89%</w:t>
            </w:r>
          </w:p>
          <w:p w14:paraId="68E5577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-23.34%</w:t>
            </w:r>
          </w:p>
        </w:tc>
        <w:tc>
          <w:tcPr>
            <w:tcW w:w="769" w:type="dxa"/>
          </w:tcPr>
          <w:p w14:paraId="415A13B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25.81%</w:t>
            </w:r>
          </w:p>
          <w:p w14:paraId="37B2AA3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6712198%</w:t>
            </w:r>
          </w:p>
          <w:p w14:paraId="5C3816C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24.76%</w:t>
            </w:r>
          </w:p>
        </w:tc>
      </w:tr>
      <w:tr w:rsidR="005951F0" w:rsidRPr="006B2A04" w14:paraId="4478212E" w14:textId="77777777" w:rsidTr="00675A1C">
        <w:trPr>
          <w:trHeight w:val="20"/>
        </w:trPr>
        <w:tc>
          <w:tcPr>
            <w:tcW w:w="1724" w:type="dxa"/>
          </w:tcPr>
          <w:p w14:paraId="0EFEEB5D"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 xml:space="preserve">DL average-UPT </w:t>
            </w:r>
            <w:r w:rsidRPr="00675A1C">
              <w:rPr>
                <w:rFonts w:ascii="Arial" w:hAnsi="Arial" w:cs="Arial"/>
                <w:b/>
                <w:bCs/>
                <w:color w:val="000000"/>
                <w:sz w:val="16"/>
                <w:szCs w:val="16"/>
              </w:rPr>
              <w:t>gain for layer-2</w:t>
            </w:r>
          </w:p>
        </w:tc>
        <w:tc>
          <w:tcPr>
            <w:tcW w:w="1027" w:type="dxa"/>
            <w:vAlign w:val="center"/>
          </w:tcPr>
          <w:p w14:paraId="64980D0C"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3839836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11725ABD"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6B0FBC1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-0.06%</w:t>
            </w:r>
          </w:p>
          <w:p w14:paraId="55B0418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65CEE3A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4CFFA6E7"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6B2B8B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17.04%</w:t>
            </w:r>
          </w:p>
          <w:p w14:paraId="11654BA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14.03%</w:t>
            </w:r>
          </w:p>
          <w:p w14:paraId="7614133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14.75%</w:t>
            </w:r>
          </w:p>
        </w:tc>
        <w:tc>
          <w:tcPr>
            <w:tcW w:w="768" w:type="dxa"/>
          </w:tcPr>
          <w:p w14:paraId="7B32251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-0.65%</w:t>
            </w:r>
          </w:p>
          <w:p w14:paraId="4DC66E0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5077C7B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-0.6%</w:t>
            </w:r>
          </w:p>
        </w:tc>
        <w:tc>
          <w:tcPr>
            <w:tcW w:w="769" w:type="dxa"/>
          </w:tcPr>
          <w:p w14:paraId="1E3510F8"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74D8C5F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93.14%</w:t>
            </w:r>
          </w:p>
          <w:p w14:paraId="3B30A18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146.6%</w:t>
            </w:r>
          </w:p>
          <w:p w14:paraId="53B276D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92.38%</w:t>
            </w:r>
          </w:p>
        </w:tc>
        <w:tc>
          <w:tcPr>
            <w:tcW w:w="768" w:type="dxa"/>
          </w:tcPr>
          <w:p w14:paraId="0086D18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1.17%</w:t>
            </w:r>
          </w:p>
          <w:p w14:paraId="4F22032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-0.33%</w:t>
            </w:r>
          </w:p>
          <w:p w14:paraId="66E110A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6.13%</w:t>
            </w:r>
          </w:p>
        </w:tc>
        <w:tc>
          <w:tcPr>
            <w:tcW w:w="769" w:type="dxa"/>
          </w:tcPr>
          <w:p w14:paraId="63495952"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0FF4798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368.8%</w:t>
            </w:r>
          </w:p>
          <w:p w14:paraId="30E7089C"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27726%</w:t>
            </w:r>
          </w:p>
          <w:p w14:paraId="2A4216F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465.4%</w:t>
            </w:r>
          </w:p>
        </w:tc>
      </w:tr>
      <w:tr w:rsidR="005951F0" w:rsidRPr="006B2A04" w14:paraId="5AF626D1" w14:textId="77777777" w:rsidTr="00675A1C">
        <w:trPr>
          <w:trHeight w:val="20"/>
        </w:trPr>
        <w:tc>
          <w:tcPr>
            <w:tcW w:w="1724" w:type="dxa"/>
          </w:tcPr>
          <w:p w14:paraId="4F9DA991"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 xml:space="preserve">UL average-UPT </w:t>
            </w:r>
            <w:r w:rsidRPr="00675A1C">
              <w:rPr>
                <w:rFonts w:ascii="Arial" w:hAnsi="Arial" w:cs="Arial"/>
                <w:b/>
                <w:bCs/>
                <w:color w:val="000000"/>
                <w:sz w:val="16"/>
                <w:szCs w:val="16"/>
              </w:rPr>
              <w:t>gain for layer-1</w:t>
            </w:r>
          </w:p>
        </w:tc>
        <w:tc>
          <w:tcPr>
            <w:tcW w:w="1027" w:type="dxa"/>
            <w:vAlign w:val="center"/>
          </w:tcPr>
          <w:p w14:paraId="6E7F00EE"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1953A1D3"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w:t>
            </w:r>
          </w:p>
          <w:p w14:paraId="3873DCC4"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50%</w:t>
            </w:r>
          </w:p>
        </w:tc>
        <w:tc>
          <w:tcPr>
            <w:tcW w:w="768" w:type="dxa"/>
          </w:tcPr>
          <w:p w14:paraId="4FE91F1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3D5BD2E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06B6142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tc>
        <w:tc>
          <w:tcPr>
            <w:tcW w:w="769" w:type="dxa"/>
          </w:tcPr>
          <w:p w14:paraId="122FCCC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9.81%</w:t>
            </w:r>
          </w:p>
          <w:p w14:paraId="4ED08387"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16.42%</w:t>
            </w:r>
          </w:p>
          <w:p w14:paraId="3052AE9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11.93%</w:t>
            </w:r>
          </w:p>
        </w:tc>
        <w:tc>
          <w:tcPr>
            <w:tcW w:w="769" w:type="dxa"/>
          </w:tcPr>
          <w:p w14:paraId="6F004A1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6.22%</w:t>
            </w:r>
          </w:p>
          <w:p w14:paraId="79283F6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39.32%</w:t>
            </w:r>
          </w:p>
          <w:p w14:paraId="18146E6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1.96%</w:t>
            </w:r>
          </w:p>
        </w:tc>
        <w:tc>
          <w:tcPr>
            <w:tcW w:w="768" w:type="dxa"/>
          </w:tcPr>
          <w:p w14:paraId="62DBB96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0.12%</w:t>
            </w:r>
          </w:p>
          <w:p w14:paraId="2265BFA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3.25%</w:t>
            </w:r>
          </w:p>
          <w:p w14:paraId="347530F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-0.9%</w:t>
            </w:r>
          </w:p>
        </w:tc>
        <w:tc>
          <w:tcPr>
            <w:tcW w:w="769" w:type="dxa"/>
          </w:tcPr>
          <w:p w14:paraId="0EE47DC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56.24%</w:t>
            </w:r>
          </w:p>
          <w:p w14:paraId="6EB8F88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71.8%</w:t>
            </w:r>
          </w:p>
          <w:p w14:paraId="4924363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57.29%</w:t>
            </w:r>
          </w:p>
        </w:tc>
        <w:tc>
          <w:tcPr>
            <w:tcW w:w="769" w:type="dxa"/>
          </w:tcPr>
          <w:p w14:paraId="0D4041D5"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16.38%</w:t>
            </w:r>
          </w:p>
          <w:p w14:paraId="752A532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451.0%</w:t>
            </w:r>
          </w:p>
          <w:p w14:paraId="73C50A0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9.46%</w:t>
            </w:r>
          </w:p>
        </w:tc>
        <w:tc>
          <w:tcPr>
            <w:tcW w:w="768" w:type="dxa"/>
          </w:tcPr>
          <w:p w14:paraId="691DDEE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-0.03%</w:t>
            </w:r>
          </w:p>
          <w:p w14:paraId="39FCCDE2"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-2.05%</w:t>
            </w:r>
          </w:p>
          <w:p w14:paraId="32733703"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-0.86%</w:t>
            </w:r>
          </w:p>
        </w:tc>
        <w:tc>
          <w:tcPr>
            <w:tcW w:w="769" w:type="dxa"/>
          </w:tcPr>
          <w:p w14:paraId="091234C0"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82.33%</w:t>
            </w:r>
          </w:p>
          <w:p w14:paraId="1A7E683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177.1%</w:t>
            </w:r>
          </w:p>
          <w:p w14:paraId="7E71D8B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93.13%</w:t>
            </w:r>
          </w:p>
        </w:tc>
        <w:tc>
          <w:tcPr>
            <w:tcW w:w="769" w:type="dxa"/>
          </w:tcPr>
          <w:p w14:paraId="70945F5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24.51%</w:t>
            </w:r>
          </w:p>
          <w:p w14:paraId="071A6B8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52460%</w:t>
            </w:r>
          </w:p>
          <w:p w14:paraId="1B9C6C5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13.69%</w:t>
            </w:r>
          </w:p>
        </w:tc>
      </w:tr>
      <w:tr w:rsidR="005951F0" w:rsidRPr="006B2A04" w14:paraId="19EDB112" w14:textId="77777777" w:rsidTr="00675A1C">
        <w:trPr>
          <w:trHeight w:val="20"/>
        </w:trPr>
        <w:tc>
          <w:tcPr>
            <w:tcW w:w="1724" w:type="dxa"/>
          </w:tcPr>
          <w:p w14:paraId="303C0382"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 xml:space="preserve">UL average-UPT </w:t>
            </w:r>
            <w:r w:rsidRPr="00675A1C">
              <w:rPr>
                <w:rFonts w:ascii="Arial" w:hAnsi="Arial" w:cs="Arial"/>
                <w:b/>
                <w:bCs/>
                <w:color w:val="000000"/>
                <w:sz w:val="16"/>
                <w:szCs w:val="16"/>
              </w:rPr>
              <w:t>gain for layer-2</w:t>
            </w:r>
          </w:p>
        </w:tc>
        <w:tc>
          <w:tcPr>
            <w:tcW w:w="1027" w:type="dxa"/>
            <w:vAlign w:val="center"/>
          </w:tcPr>
          <w:p w14:paraId="095F5511"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Mean</w:t>
            </w:r>
          </w:p>
          <w:p w14:paraId="294F218D" w14:textId="77777777" w:rsidR="005951F0" w:rsidRPr="00675A1C" w:rsidRDefault="005951F0" w:rsidP="00675A1C">
            <w:pPr>
              <w:spacing w:after="0"/>
              <w:rPr>
                <w:rFonts w:ascii="Arial" w:hAnsi="Arial" w:cs="Arial"/>
                <w:b/>
                <w:sz w:val="16"/>
                <w:szCs w:val="16"/>
              </w:rPr>
            </w:pPr>
            <w:r w:rsidRPr="00675A1C">
              <w:rPr>
                <w:rFonts w:ascii="Arial" w:hAnsi="Arial" w:cs="Arial"/>
                <w:b/>
                <w:bCs/>
                <w:sz w:val="16"/>
                <w:szCs w:val="16"/>
              </w:rPr>
              <w:t>5%</w:t>
            </w:r>
          </w:p>
          <w:p w14:paraId="5BC6F6C9" w14:textId="77777777" w:rsidR="005951F0" w:rsidRPr="00675A1C" w:rsidRDefault="005951F0" w:rsidP="00675A1C">
            <w:pPr>
              <w:spacing w:after="0"/>
              <w:rPr>
                <w:rFonts w:ascii="Arial" w:hAnsi="Arial" w:cs="Arial"/>
                <w:b/>
                <w:bCs/>
                <w:sz w:val="16"/>
                <w:szCs w:val="16"/>
              </w:rPr>
            </w:pPr>
            <w:r w:rsidRPr="00675A1C">
              <w:rPr>
                <w:rFonts w:ascii="Arial" w:hAnsi="Arial" w:cs="Arial"/>
                <w:b/>
                <w:bCs/>
                <w:sz w:val="16"/>
                <w:szCs w:val="16"/>
              </w:rPr>
              <w:t>50%</w:t>
            </w:r>
          </w:p>
        </w:tc>
        <w:tc>
          <w:tcPr>
            <w:tcW w:w="768" w:type="dxa"/>
          </w:tcPr>
          <w:p w14:paraId="7AF671AE"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1.51%</w:t>
            </w:r>
          </w:p>
          <w:p w14:paraId="5B74194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0%</w:t>
            </w:r>
          </w:p>
          <w:p w14:paraId="0FFB407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1.84%</w:t>
            </w:r>
          </w:p>
        </w:tc>
        <w:tc>
          <w:tcPr>
            <w:tcW w:w="769" w:type="dxa"/>
          </w:tcPr>
          <w:p w14:paraId="34E4F67D"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4ED0EA6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8.31%</w:t>
            </w:r>
          </w:p>
          <w:p w14:paraId="3FBD7F2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30.33%</w:t>
            </w:r>
          </w:p>
          <w:p w14:paraId="63C4FB0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5.6%</w:t>
            </w:r>
          </w:p>
        </w:tc>
        <w:tc>
          <w:tcPr>
            <w:tcW w:w="768" w:type="dxa"/>
          </w:tcPr>
          <w:p w14:paraId="16DF03ED"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16.75%</w:t>
            </w:r>
          </w:p>
          <w:p w14:paraId="04A6606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1.21%</w:t>
            </w:r>
          </w:p>
          <w:p w14:paraId="7DCD504B"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19.33%</w:t>
            </w:r>
          </w:p>
        </w:tc>
        <w:tc>
          <w:tcPr>
            <w:tcW w:w="769" w:type="dxa"/>
          </w:tcPr>
          <w:p w14:paraId="488E3745"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12EB2CCF"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42.61%</w:t>
            </w:r>
          </w:p>
          <w:p w14:paraId="6322B366"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188.1%</w:t>
            </w:r>
          </w:p>
          <w:p w14:paraId="454944B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43.85%</w:t>
            </w:r>
          </w:p>
        </w:tc>
        <w:tc>
          <w:tcPr>
            <w:tcW w:w="768" w:type="dxa"/>
          </w:tcPr>
          <w:p w14:paraId="26DE1991"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26.68%</w:t>
            </w:r>
          </w:p>
          <w:p w14:paraId="31879789"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-1.47%</w:t>
            </w:r>
          </w:p>
          <w:p w14:paraId="39CD1DA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30.51%</w:t>
            </w:r>
          </w:p>
        </w:tc>
        <w:tc>
          <w:tcPr>
            <w:tcW w:w="769" w:type="dxa"/>
          </w:tcPr>
          <w:p w14:paraId="0CF7D3C2" w14:textId="77777777" w:rsidR="005951F0" w:rsidRPr="00675A1C" w:rsidRDefault="005951F0" w:rsidP="00675A1C">
            <w:pPr>
              <w:spacing w:after="0"/>
              <w:jc w:val="center"/>
              <w:rPr>
                <w:rFonts w:ascii="Arial" w:eastAsia="Malgun Gothic" w:hAnsi="Arial" w:cs="Arial"/>
                <w:bCs/>
                <w:sz w:val="16"/>
                <w:szCs w:val="16"/>
                <w:lang w:eastAsia="ko-KR"/>
              </w:rPr>
            </w:pPr>
          </w:p>
        </w:tc>
        <w:tc>
          <w:tcPr>
            <w:tcW w:w="769" w:type="dxa"/>
          </w:tcPr>
          <w:p w14:paraId="1A837A84"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70.35%</w:t>
            </w:r>
          </w:p>
          <w:p w14:paraId="40FFE6E8"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38236%</w:t>
            </w:r>
          </w:p>
          <w:p w14:paraId="344A1AAA" w14:textId="77777777" w:rsidR="005951F0" w:rsidRPr="00675A1C" w:rsidRDefault="005951F0" w:rsidP="00675A1C">
            <w:pPr>
              <w:spacing w:after="0"/>
              <w:jc w:val="center"/>
              <w:rPr>
                <w:rFonts w:ascii="Arial" w:eastAsia="Malgun Gothic" w:hAnsi="Arial" w:cs="Arial"/>
                <w:bCs/>
                <w:sz w:val="16"/>
                <w:szCs w:val="16"/>
                <w:lang w:eastAsia="ko-KR"/>
              </w:rPr>
            </w:pPr>
            <w:r w:rsidRPr="00675A1C">
              <w:rPr>
                <w:rFonts w:ascii="Arial" w:eastAsia="Malgun Gothic" w:hAnsi="Arial" w:cs="Arial"/>
                <w:bCs/>
                <w:sz w:val="16"/>
                <w:szCs w:val="16"/>
                <w:lang w:eastAsia="ko-KR"/>
              </w:rPr>
              <w:t>66.23%</w:t>
            </w:r>
          </w:p>
        </w:tc>
      </w:tr>
    </w:tbl>
    <w:p w14:paraId="4EAEB3B0" w14:textId="08788154" w:rsidR="005951F0" w:rsidRPr="006B2A04" w:rsidRDefault="005951F0" w:rsidP="00675A1C">
      <w:pPr>
        <w:pStyle w:val="NO"/>
        <w:rPr>
          <w:lang w:eastAsia="zh-CN"/>
        </w:rPr>
      </w:pPr>
      <w:r w:rsidRPr="006B2A04">
        <w:rPr>
          <w:lang w:eastAsia="zh-CN"/>
        </w:rPr>
        <w:t>Note:</w:t>
      </w:r>
      <w:r w:rsidR="00675A1C">
        <w:rPr>
          <w:lang w:eastAsia="zh-CN"/>
        </w:rPr>
        <w:tab/>
      </w:r>
      <w:r w:rsidRPr="006B2A04">
        <w:rPr>
          <w:lang w:eastAsia="zh-CN"/>
        </w:rPr>
        <w:t xml:space="preserve">In the evaluation of </w:t>
      </w:r>
      <w:r w:rsidRPr="006B2A04">
        <w:rPr>
          <w:rFonts w:eastAsia="Malgun Gothic"/>
          <w:color w:val="000000"/>
          <w:lang w:eastAsia="ko-KR"/>
        </w:rPr>
        <w:t>Source 1 (</w:t>
      </w:r>
      <w:r w:rsidR="00D95A20" w:rsidRPr="006B2A04">
        <w:rPr>
          <w:rFonts w:eastAsia="Malgun Gothic"/>
          <w:color w:val="000000"/>
          <w:lang w:eastAsia="ko-KR"/>
        </w:rPr>
        <w:t>[24]</w:t>
      </w:r>
      <w:r w:rsidRPr="006B2A04">
        <w:rPr>
          <w:rFonts w:eastAsia="Malgun Gothic"/>
          <w:color w:val="000000"/>
          <w:lang w:eastAsia="ko-KR"/>
        </w:rPr>
        <w:t>)</w:t>
      </w:r>
      <w:r w:rsidRPr="006B2A04">
        <w:rPr>
          <w:lang w:eastAsia="zh-CN"/>
        </w:rPr>
        <w:t xml:space="preserve">, FR1 2-layer Scenario B is assumed. Also, in the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1F3050F7" w14:textId="77777777" w:rsidR="005951F0" w:rsidRPr="006B2A04" w:rsidRDefault="005951F0" w:rsidP="00675A1C"/>
    <w:p w14:paraId="356CAC81" w14:textId="51C77BBA" w:rsidR="005951F0" w:rsidRPr="006B2A04" w:rsidRDefault="005951F0" w:rsidP="00F77D80">
      <w:pPr>
        <w:pStyle w:val="TH"/>
      </w:pPr>
      <w:r w:rsidRPr="006B2A04">
        <w:t xml:space="preserve">Table 8.3.5A.3-4: </w:t>
      </w:r>
      <w:r w:rsidRPr="006B2A04">
        <w:rPr>
          <w:lang w:val="en-US" w:eastAsia="ko-KR"/>
        </w:rPr>
        <w:t>DL power adjustment (e.g., power back-off) by the aggressor gNB</w:t>
      </w:r>
      <w:r w:rsidR="00FE2692" w:rsidRPr="006B2A04">
        <w:rPr>
          <w:lang w:val="en-US" w:eastAsia="ko-KR"/>
        </w:rPr>
        <w:t xml:space="preserve"> </w:t>
      </w:r>
      <w:r w:rsidR="00FE2692" w:rsidRPr="006B2A04">
        <w:t xml:space="preserve">vs. </w:t>
      </w:r>
      <w:r w:rsidR="00FE2692" w:rsidRPr="006B2A04">
        <w:rPr>
          <w:lang w:val="en-US" w:eastAsia="ko-KR"/>
        </w:rPr>
        <w:t>No DL power adjustment</w:t>
      </w:r>
      <w:r w:rsidR="00F77D80">
        <w:rPr>
          <w:lang w:val="en-US" w:eastAsia="ko-KR"/>
        </w:rPr>
        <w:t xml:space="preserve"> </w:t>
      </w:r>
      <w:r w:rsidRPr="006B2A04">
        <w:t>(</w:t>
      </w:r>
      <w:r w:rsidRPr="006B2A04">
        <w:rPr>
          <w:iCs/>
          <w:lang w:val="en-US" w:eastAsia="zh-CN"/>
        </w:rPr>
        <w:t>Small Packet Size</w:t>
      </w:r>
      <w:r w:rsidR="00DC2436" w:rsidRPr="006B2A04">
        <w:rPr>
          <w:iCs/>
          <w:lang w:val="en-US" w:eastAsia="zh-CN"/>
        </w:rPr>
        <w:t xml:space="preserve"> (4Kbytes for DL and 1Kbyte for UL)</w:t>
      </w:r>
      <w:r w:rsidRPr="006B2A04">
        <w:rPr>
          <w:iCs/>
          <w:lang w:val="en-US" w:eastAsia="zh-CN"/>
        </w:rPr>
        <w:t>, 3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649CCE1E" w14:textId="77777777" w:rsidTr="00F77D80">
        <w:trPr>
          <w:trHeight w:val="20"/>
        </w:trPr>
        <w:tc>
          <w:tcPr>
            <w:tcW w:w="2751" w:type="dxa"/>
            <w:gridSpan w:val="2"/>
          </w:tcPr>
          <w:p w14:paraId="2522A349" w14:textId="77777777" w:rsidR="005951F0" w:rsidRPr="00F77D80" w:rsidRDefault="005951F0" w:rsidP="00F77D80">
            <w:pPr>
              <w:spacing w:after="0"/>
              <w:rPr>
                <w:rFonts w:ascii="Arial" w:hAnsi="Arial" w:cs="Arial"/>
                <w:b/>
                <w:sz w:val="16"/>
                <w:szCs w:val="16"/>
              </w:rPr>
            </w:pPr>
          </w:p>
        </w:tc>
        <w:tc>
          <w:tcPr>
            <w:tcW w:w="2306" w:type="dxa"/>
            <w:gridSpan w:val="2"/>
            <w:vAlign w:val="center"/>
          </w:tcPr>
          <w:p w14:paraId="3CDEF9DE"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hAnsi="Arial" w:cs="Arial"/>
                <w:b/>
                <w:color w:val="000000"/>
                <w:sz w:val="16"/>
                <w:szCs w:val="16"/>
              </w:rPr>
              <w:t>Low load</w:t>
            </w:r>
          </w:p>
        </w:tc>
        <w:tc>
          <w:tcPr>
            <w:tcW w:w="2306" w:type="dxa"/>
            <w:gridSpan w:val="2"/>
            <w:vAlign w:val="center"/>
          </w:tcPr>
          <w:p w14:paraId="51248507"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hAnsi="Arial" w:cs="Arial"/>
                <w:b/>
                <w:color w:val="000000"/>
                <w:sz w:val="16"/>
                <w:szCs w:val="16"/>
              </w:rPr>
              <w:t>Medium load</w:t>
            </w:r>
          </w:p>
        </w:tc>
        <w:tc>
          <w:tcPr>
            <w:tcW w:w="2306" w:type="dxa"/>
            <w:gridSpan w:val="2"/>
            <w:vAlign w:val="center"/>
          </w:tcPr>
          <w:p w14:paraId="01102D0C" w14:textId="77777777" w:rsidR="005951F0" w:rsidRPr="00F77D80" w:rsidRDefault="005951F0" w:rsidP="00F77D80">
            <w:pPr>
              <w:spacing w:after="0"/>
              <w:jc w:val="center"/>
              <w:rPr>
                <w:rFonts w:ascii="Arial" w:hAnsi="Arial" w:cs="Arial"/>
                <w:b/>
                <w:color w:val="000000"/>
                <w:sz w:val="16"/>
                <w:szCs w:val="16"/>
              </w:rPr>
            </w:pPr>
            <w:r w:rsidRPr="00F77D80">
              <w:rPr>
                <w:rFonts w:ascii="Arial" w:hAnsi="Arial" w:cs="Arial"/>
                <w:b/>
                <w:color w:val="000000"/>
                <w:sz w:val="16"/>
                <w:szCs w:val="16"/>
              </w:rPr>
              <w:t>High load</w:t>
            </w:r>
          </w:p>
        </w:tc>
      </w:tr>
      <w:tr w:rsidR="005951F0" w:rsidRPr="006B2A04" w14:paraId="19407A39" w14:textId="77777777" w:rsidTr="00F77D80">
        <w:trPr>
          <w:trHeight w:val="20"/>
        </w:trPr>
        <w:tc>
          <w:tcPr>
            <w:tcW w:w="2751" w:type="dxa"/>
            <w:gridSpan w:val="2"/>
          </w:tcPr>
          <w:p w14:paraId="6E9C4DE8" w14:textId="77777777" w:rsidR="005951F0" w:rsidRPr="00F77D80" w:rsidRDefault="005951F0" w:rsidP="00F77D80">
            <w:pPr>
              <w:spacing w:after="0"/>
              <w:rPr>
                <w:rFonts w:ascii="Arial" w:hAnsi="Arial" w:cs="Arial"/>
                <w:b/>
                <w:sz w:val="16"/>
                <w:szCs w:val="16"/>
              </w:rPr>
            </w:pPr>
          </w:p>
        </w:tc>
        <w:tc>
          <w:tcPr>
            <w:tcW w:w="1153" w:type="dxa"/>
            <w:vAlign w:val="center"/>
          </w:tcPr>
          <w:p w14:paraId="7D65AFFE" w14:textId="73B8A48F"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411DA713"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Indoor</w:t>
            </w:r>
          </w:p>
        </w:tc>
        <w:tc>
          <w:tcPr>
            <w:tcW w:w="1153" w:type="dxa"/>
            <w:vAlign w:val="center"/>
          </w:tcPr>
          <w:p w14:paraId="299F4ADC" w14:textId="0D8E02E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5F07B449"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2-layer</w:t>
            </w:r>
          </w:p>
        </w:tc>
        <w:tc>
          <w:tcPr>
            <w:tcW w:w="1153" w:type="dxa"/>
            <w:vAlign w:val="center"/>
          </w:tcPr>
          <w:p w14:paraId="459C309B" w14:textId="1C1222A0"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14018D38"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lastRenderedPageBreak/>
              <w:t>Indoor</w:t>
            </w:r>
          </w:p>
        </w:tc>
        <w:tc>
          <w:tcPr>
            <w:tcW w:w="1153" w:type="dxa"/>
            <w:vAlign w:val="center"/>
          </w:tcPr>
          <w:p w14:paraId="1A9347D5" w14:textId="7EC70B45"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1F37697B"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lastRenderedPageBreak/>
              <w:t>2-layer</w:t>
            </w:r>
          </w:p>
        </w:tc>
        <w:tc>
          <w:tcPr>
            <w:tcW w:w="1153" w:type="dxa"/>
            <w:vAlign w:val="center"/>
          </w:tcPr>
          <w:p w14:paraId="2BD668E1" w14:textId="35084A48"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5B82475E"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lastRenderedPageBreak/>
              <w:t>Indoor</w:t>
            </w:r>
          </w:p>
        </w:tc>
        <w:tc>
          <w:tcPr>
            <w:tcW w:w="1153" w:type="dxa"/>
            <w:vAlign w:val="center"/>
          </w:tcPr>
          <w:p w14:paraId="2FF8D3DD" w14:textId="1A167B82"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lastRenderedPageBreak/>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77E4A2A5"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lastRenderedPageBreak/>
              <w:t>2-layer</w:t>
            </w:r>
          </w:p>
        </w:tc>
      </w:tr>
      <w:tr w:rsidR="005951F0" w:rsidRPr="006B2A04" w14:paraId="3D2609B1" w14:textId="77777777" w:rsidTr="00F77D80">
        <w:trPr>
          <w:trHeight w:val="20"/>
        </w:trPr>
        <w:tc>
          <w:tcPr>
            <w:tcW w:w="1724" w:type="dxa"/>
          </w:tcPr>
          <w:p w14:paraId="599D8DEF"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lastRenderedPageBreak/>
              <w:t xml:space="preserve">DL average-UPT </w:t>
            </w:r>
            <w:r w:rsidRPr="00F77D80">
              <w:rPr>
                <w:rFonts w:ascii="Arial" w:hAnsi="Arial" w:cs="Arial"/>
                <w:b/>
                <w:bCs/>
                <w:color w:val="000000"/>
                <w:sz w:val="16"/>
                <w:szCs w:val="16"/>
              </w:rPr>
              <w:t>gain for layer-1</w:t>
            </w:r>
          </w:p>
        </w:tc>
        <w:tc>
          <w:tcPr>
            <w:tcW w:w="1027" w:type="dxa"/>
            <w:vAlign w:val="center"/>
          </w:tcPr>
          <w:p w14:paraId="0C5AF0A1"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17CE0C0F"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56B15E6F"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50%</w:t>
            </w:r>
          </w:p>
        </w:tc>
        <w:tc>
          <w:tcPr>
            <w:tcW w:w="1153" w:type="dxa"/>
          </w:tcPr>
          <w:p w14:paraId="6D80B0F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0.01%</w:t>
            </w:r>
          </w:p>
          <w:p w14:paraId="7D131D5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0.02%</w:t>
            </w:r>
          </w:p>
          <w:p w14:paraId="6158C83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-0.12%</w:t>
            </w:r>
          </w:p>
        </w:tc>
        <w:tc>
          <w:tcPr>
            <w:tcW w:w="1153" w:type="dxa"/>
          </w:tcPr>
          <w:p w14:paraId="26053EA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w:t>
            </w:r>
          </w:p>
          <w:p w14:paraId="32410BEB"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0.15%</w:t>
            </w:r>
          </w:p>
          <w:p w14:paraId="0473174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0.04%</w:t>
            </w:r>
          </w:p>
        </w:tc>
        <w:tc>
          <w:tcPr>
            <w:tcW w:w="1153" w:type="dxa"/>
          </w:tcPr>
          <w:p w14:paraId="4E4FED2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0.09%</w:t>
            </w:r>
          </w:p>
          <w:p w14:paraId="6B4906F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-0.09%</w:t>
            </w:r>
          </w:p>
          <w:p w14:paraId="6B9E2FB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0.05%</w:t>
            </w:r>
          </w:p>
        </w:tc>
        <w:tc>
          <w:tcPr>
            <w:tcW w:w="1153" w:type="dxa"/>
          </w:tcPr>
          <w:p w14:paraId="2E99599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1.16%</w:t>
            </w:r>
          </w:p>
          <w:p w14:paraId="4C0FF00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3.97%</w:t>
            </w:r>
          </w:p>
          <w:p w14:paraId="1A77BFB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0.12%</w:t>
            </w:r>
          </w:p>
        </w:tc>
        <w:tc>
          <w:tcPr>
            <w:tcW w:w="1153" w:type="dxa"/>
          </w:tcPr>
          <w:p w14:paraId="7F01B4E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-0.09%</w:t>
            </w:r>
          </w:p>
          <w:p w14:paraId="7F85E65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-0.11%</w:t>
            </w:r>
          </w:p>
          <w:p w14:paraId="4EE1C0E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-0.07%</w:t>
            </w:r>
          </w:p>
        </w:tc>
        <w:tc>
          <w:tcPr>
            <w:tcW w:w="1153" w:type="dxa"/>
          </w:tcPr>
          <w:p w14:paraId="45B2A4D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3.39%</w:t>
            </w:r>
          </w:p>
          <w:p w14:paraId="716B22D9"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6096.27%</w:t>
            </w:r>
          </w:p>
          <w:p w14:paraId="3624CF00"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0.25%</w:t>
            </w:r>
          </w:p>
        </w:tc>
      </w:tr>
      <w:tr w:rsidR="005951F0" w:rsidRPr="006B2A04" w14:paraId="0D94AEE6" w14:textId="77777777" w:rsidTr="00F77D80">
        <w:trPr>
          <w:trHeight w:val="20"/>
        </w:trPr>
        <w:tc>
          <w:tcPr>
            <w:tcW w:w="1724" w:type="dxa"/>
          </w:tcPr>
          <w:p w14:paraId="774EAB35"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 xml:space="preserve">DL average-UPT </w:t>
            </w:r>
            <w:r w:rsidRPr="00F77D80">
              <w:rPr>
                <w:rFonts w:ascii="Arial" w:hAnsi="Arial" w:cs="Arial"/>
                <w:b/>
                <w:bCs/>
                <w:color w:val="000000"/>
                <w:sz w:val="16"/>
                <w:szCs w:val="16"/>
              </w:rPr>
              <w:t>gain for layer-2</w:t>
            </w:r>
          </w:p>
        </w:tc>
        <w:tc>
          <w:tcPr>
            <w:tcW w:w="1027" w:type="dxa"/>
            <w:vAlign w:val="center"/>
          </w:tcPr>
          <w:p w14:paraId="200AFD47"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60A34B5B"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738ED598"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50%</w:t>
            </w:r>
          </w:p>
        </w:tc>
        <w:tc>
          <w:tcPr>
            <w:tcW w:w="1153" w:type="dxa"/>
          </w:tcPr>
          <w:p w14:paraId="49A52BDE"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6090C308"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0.22%</w:t>
            </w:r>
          </w:p>
          <w:p w14:paraId="2C96EC8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-0.13%</w:t>
            </w:r>
          </w:p>
          <w:p w14:paraId="34FC38E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0.4%</w:t>
            </w:r>
          </w:p>
        </w:tc>
        <w:tc>
          <w:tcPr>
            <w:tcW w:w="1153" w:type="dxa"/>
          </w:tcPr>
          <w:p w14:paraId="4B20C60C"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435A8E0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2.05%</w:t>
            </w:r>
          </w:p>
          <w:p w14:paraId="040884C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3.58%</w:t>
            </w:r>
          </w:p>
          <w:p w14:paraId="55DBA4E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1.47%</w:t>
            </w:r>
          </w:p>
        </w:tc>
        <w:tc>
          <w:tcPr>
            <w:tcW w:w="1153" w:type="dxa"/>
          </w:tcPr>
          <w:p w14:paraId="665147F8"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5742D51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-1.19%</w:t>
            </w:r>
          </w:p>
          <w:p w14:paraId="39F52DE4"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-16.29%</w:t>
            </w:r>
          </w:p>
          <w:p w14:paraId="0DEE6490"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0.84%</w:t>
            </w:r>
          </w:p>
        </w:tc>
      </w:tr>
      <w:tr w:rsidR="005951F0" w:rsidRPr="006B2A04" w14:paraId="341329A6" w14:textId="77777777" w:rsidTr="00F77D80">
        <w:trPr>
          <w:trHeight w:val="20"/>
        </w:trPr>
        <w:tc>
          <w:tcPr>
            <w:tcW w:w="1724" w:type="dxa"/>
          </w:tcPr>
          <w:p w14:paraId="1C066514"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 xml:space="preserve">UL average-UPT </w:t>
            </w:r>
            <w:r w:rsidRPr="00F77D80">
              <w:rPr>
                <w:rFonts w:ascii="Arial" w:hAnsi="Arial" w:cs="Arial"/>
                <w:b/>
                <w:bCs/>
                <w:color w:val="000000"/>
                <w:sz w:val="16"/>
                <w:szCs w:val="16"/>
              </w:rPr>
              <w:t>gain for layer-1</w:t>
            </w:r>
          </w:p>
        </w:tc>
        <w:tc>
          <w:tcPr>
            <w:tcW w:w="1027" w:type="dxa"/>
            <w:vAlign w:val="center"/>
          </w:tcPr>
          <w:p w14:paraId="3C607A98"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5C4BFA40"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69CC4BB4"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50%</w:t>
            </w:r>
          </w:p>
        </w:tc>
        <w:tc>
          <w:tcPr>
            <w:tcW w:w="1153" w:type="dxa"/>
          </w:tcPr>
          <w:p w14:paraId="5D812C27"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0.11%</w:t>
            </w:r>
          </w:p>
          <w:p w14:paraId="3F87C65C"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0.26%</w:t>
            </w:r>
          </w:p>
          <w:p w14:paraId="56D18A5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0.05%</w:t>
            </w:r>
          </w:p>
        </w:tc>
        <w:tc>
          <w:tcPr>
            <w:tcW w:w="1153" w:type="dxa"/>
          </w:tcPr>
          <w:p w14:paraId="3FB614E9"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0.07%</w:t>
            </w:r>
          </w:p>
          <w:p w14:paraId="474D038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-0.19%</w:t>
            </w:r>
          </w:p>
          <w:p w14:paraId="708D9740"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-0.06%</w:t>
            </w:r>
          </w:p>
        </w:tc>
        <w:tc>
          <w:tcPr>
            <w:tcW w:w="1153" w:type="dxa"/>
          </w:tcPr>
          <w:p w14:paraId="02F07574"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0.16%</w:t>
            </w:r>
          </w:p>
          <w:p w14:paraId="5DD698B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0.11%</w:t>
            </w:r>
          </w:p>
          <w:p w14:paraId="0CAD7974"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0.07%</w:t>
            </w:r>
          </w:p>
        </w:tc>
        <w:tc>
          <w:tcPr>
            <w:tcW w:w="1153" w:type="dxa"/>
          </w:tcPr>
          <w:p w14:paraId="761920D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2.26%</w:t>
            </w:r>
          </w:p>
          <w:p w14:paraId="3D0EDAA9"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16.54%</w:t>
            </w:r>
          </w:p>
          <w:p w14:paraId="7DE76287"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0.11%</w:t>
            </w:r>
          </w:p>
        </w:tc>
        <w:tc>
          <w:tcPr>
            <w:tcW w:w="1153" w:type="dxa"/>
          </w:tcPr>
          <w:p w14:paraId="30BBCCC8"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5.05%</w:t>
            </w:r>
          </w:p>
          <w:p w14:paraId="2FABD25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50.87%</w:t>
            </w:r>
          </w:p>
          <w:p w14:paraId="6DB0806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0.23%</w:t>
            </w:r>
          </w:p>
        </w:tc>
        <w:tc>
          <w:tcPr>
            <w:tcW w:w="1153" w:type="dxa"/>
          </w:tcPr>
          <w:p w14:paraId="273C0AB4"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5.69%</w:t>
            </w:r>
          </w:p>
          <w:p w14:paraId="45734FE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1330.07%</w:t>
            </w:r>
          </w:p>
          <w:p w14:paraId="73CDAA8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0.31%</w:t>
            </w:r>
          </w:p>
        </w:tc>
      </w:tr>
      <w:tr w:rsidR="005951F0" w:rsidRPr="006B2A04" w14:paraId="02687B9E" w14:textId="77777777" w:rsidTr="00F77D80">
        <w:trPr>
          <w:trHeight w:val="20"/>
        </w:trPr>
        <w:tc>
          <w:tcPr>
            <w:tcW w:w="1724" w:type="dxa"/>
          </w:tcPr>
          <w:p w14:paraId="5E3198D9"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 xml:space="preserve">UL average-UPT </w:t>
            </w:r>
            <w:r w:rsidRPr="00F77D80">
              <w:rPr>
                <w:rFonts w:ascii="Arial" w:hAnsi="Arial" w:cs="Arial"/>
                <w:b/>
                <w:bCs/>
                <w:color w:val="000000"/>
                <w:sz w:val="16"/>
                <w:szCs w:val="16"/>
              </w:rPr>
              <w:t>gain for layer-2</w:t>
            </w:r>
          </w:p>
        </w:tc>
        <w:tc>
          <w:tcPr>
            <w:tcW w:w="1027" w:type="dxa"/>
            <w:vAlign w:val="center"/>
          </w:tcPr>
          <w:p w14:paraId="2FC1AAFA"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33C9131C"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43EEEE4A"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50%</w:t>
            </w:r>
          </w:p>
        </w:tc>
        <w:tc>
          <w:tcPr>
            <w:tcW w:w="1153" w:type="dxa"/>
          </w:tcPr>
          <w:p w14:paraId="403873E9"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50C3821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-0.21%</w:t>
            </w:r>
          </w:p>
          <w:p w14:paraId="776395E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-6.42%</w:t>
            </w:r>
          </w:p>
          <w:p w14:paraId="4279E8E7"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-0.34%</w:t>
            </w:r>
          </w:p>
        </w:tc>
        <w:tc>
          <w:tcPr>
            <w:tcW w:w="1153" w:type="dxa"/>
          </w:tcPr>
          <w:p w14:paraId="59E8ABAD"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4E0EE9C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4.62%</w:t>
            </w:r>
          </w:p>
          <w:p w14:paraId="2D2C7B7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11.75%</w:t>
            </w:r>
          </w:p>
          <w:p w14:paraId="1E8A940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2.42%</w:t>
            </w:r>
          </w:p>
        </w:tc>
        <w:tc>
          <w:tcPr>
            <w:tcW w:w="1153" w:type="dxa"/>
          </w:tcPr>
          <w:p w14:paraId="455E7331"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5375E8A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7.98%</w:t>
            </w:r>
          </w:p>
          <w:p w14:paraId="6D6C38CB"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2991.93%</w:t>
            </w:r>
          </w:p>
          <w:p w14:paraId="6BCBBEE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8.8%</w:t>
            </w:r>
          </w:p>
        </w:tc>
      </w:tr>
    </w:tbl>
    <w:p w14:paraId="7D5B1710" w14:textId="0350C6B8" w:rsidR="005951F0" w:rsidRPr="006B2A04" w:rsidRDefault="005951F0" w:rsidP="00F77D80">
      <w:pPr>
        <w:pStyle w:val="NO"/>
        <w:rPr>
          <w:lang w:eastAsia="zh-CN"/>
        </w:rPr>
      </w:pPr>
      <w:r w:rsidRPr="006B2A04">
        <w:rPr>
          <w:lang w:eastAsia="zh-CN"/>
        </w:rPr>
        <w:t>Note:</w:t>
      </w:r>
      <w:r w:rsidR="00F77D80">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2A90C9A3" w14:textId="77777777" w:rsidR="005951F0" w:rsidRPr="006B2A04" w:rsidRDefault="005951F0" w:rsidP="00F77D80"/>
    <w:p w14:paraId="430EF69C" w14:textId="48E8D876" w:rsidR="005951F0" w:rsidRPr="006B2A04" w:rsidRDefault="005951F0" w:rsidP="00F77D80">
      <w:pPr>
        <w:pStyle w:val="TH"/>
      </w:pPr>
      <w:r w:rsidRPr="006B2A04">
        <w:t xml:space="preserve">Table 8.3.5A.3-5: </w:t>
      </w:r>
      <w:r w:rsidRPr="006B2A04">
        <w:rPr>
          <w:lang w:val="en-US" w:eastAsia="ko-KR"/>
        </w:rPr>
        <w:t>DL power adjustment (e.g., power back-off) by the aggressor gNB</w:t>
      </w:r>
      <w:r w:rsidR="00FE2692" w:rsidRPr="006B2A04">
        <w:t xml:space="preserve"> vs. </w:t>
      </w:r>
      <w:r w:rsidR="00FE2692" w:rsidRPr="006B2A04">
        <w:rPr>
          <w:lang w:val="en-US" w:eastAsia="ko-KR"/>
        </w:rPr>
        <w:t>No DL power adjustment</w:t>
      </w:r>
      <w:r w:rsidR="00F77D80">
        <w:rPr>
          <w:lang w:val="en-US" w:eastAsia="ko-KR"/>
        </w:rPr>
        <w:t xml:space="preserve"> </w:t>
      </w:r>
      <w:r w:rsidRPr="006B2A04">
        <w:t>(</w:t>
      </w:r>
      <w:r w:rsidRPr="006B2A04">
        <w:rPr>
          <w:iCs/>
          <w:lang w:val="en-US" w:eastAsia="zh-CN"/>
        </w:rPr>
        <w:t>Small Packet Size</w:t>
      </w:r>
      <w:r w:rsidR="00DC2436" w:rsidRPr="006B2A04">
        <w:rPr>
          <w:iCs/>
          <w:lang w:val="en-US" w:eastAsia="zh-CN"/>
        </w:rPr>
        <w:t xml:space="preserve"> (4Kbytes for DL and 1Kbyte for UL)</w:t>
      </w:r>
      <w:r w:rsidRPr="006B2A04">
        <w:rPr>
          <w:iCs/>
          <w:lang w:val="en-US" w:eastAsia="zh-CN"/>
        </w:rPr>
        <w:t>, 6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F77D80" w14:paraId="76621C76" w14:textId="77777777" w:rsidTr="00F77D80">
        <w:trPr>
          <w:trHeight w:val="20"/>
        </w:trPr>
        <w:tc>
          <w:tcPr>
            <w:tcW w:w="2751" w:type="dxa"/>
            <w:gridSpan w:val="2"/>
          </w:tcPr>
          <w:p w14:paraId="30178E52" w14:textId="77777777" w:rsidR="005951F0" w:rsidRPr="00F77D80" w:rsidRDefault="005951F0" w:rsidP="00F77D80">
            <w:pPr>
              <w:spacing w:after="0"/>
              <w:rPr>
                <w:rFonts w:ascii="Arial" w:hAnsi="Arial" w:cs="Arial"/>
                <w:b/>
                <w:sz w:val="16"/>
                <w:szCs w:val="16"/>
              </w:rPr>
            </w:pPr>
          </w:p>
        </w:tc>
        <w:tc>
          <w:tcPr>
            <w:tcW w:w="2306" w:type="dxa"/>
            <w:gridSpan w:val="2"/>
            <w:vAlign w:val="center"/>
          </w:tcPr>
          <w:p w14:paraId="12BBBCDA"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hAnsi="Arial" w:cs="Arial"/>
                <w:b/>
                <w:color w:val="000000"/>
                <w:sz w:val="16"/>
                <w:szCs w:val="16"/>
              </w:rPr>
              <w:t>Low load</w:t>
            </w:r>
          </w:p>
        </w:tc>
        <w:tc>
          <w:tcPr>
            <w:tcW w:w="2306" w:type="dxa"/>
            <w:gridSpan w:val="2"/>
            <w:vAlign w:val="center"/>
          </w:tcPr>
          <w:p w14:paraId="4748C199"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hAnsi="Arial" w:cs="Arial"/>
                <w:b/>
                <w:color w:val="000000"/>
                <w:sz w:val="16"/>
                <w:szCs w:val="16"/>
              </w:rPr>
              <w:t>Medium load</w:t>
            </w:r>
          </w:p>
        </w:tc>
        <w:tc>
          <w:tcPr>
            <w:tcW w:w="2306" w:type="dxa"/>
            <w:gridSpan w:val="2"/>
            <w:vAlign w:val="center"/>
          </w:tcPr>
          <w:p w14:paraId="4D37F295" w14:textId="77777777" w:rsidR="005951F0" w:rsidRPr="00F77D80" w:rsidRDefault="005951F0" w:rsidP="00F77D80">
            <w:pPr>
              <w:spacing w:after="0"/>
              <w:jc w:val="center"/>
              <w:rPr>
                <w:rFonts w:ascii="Arial" w:hAnsi="Arial" w:cs="Arial"/>
                <w:b/>
                <w:color w:val="000000"/>
                <w:sz w:val="16"/>
                <w:szCs w:val="16"/>
              </w:rPr>
            </w:pPr>
            <w:r w:rsidRPr="00F77D80">
              <w:rPr>
                <w:rFonts w:ascii="Arial" w:hAnsi="Arial" w:cs="Arial"/>
                <w:b/>
                <w:color w:val="000000"/>
                <w:sz w:val="16"/>
                <w:szCs w:val="16"/>
              </w:rPr>
              <w:t>High load</w:t>
            </w:r>
          </w:p>
        </w:tc>
      </w:tr>
      <w:tr w:rsidR="005951F0" w:rsidRPr="00F77D80" w14:paraId="4C757D4C" w14:textId="77777777" w:rsidTr="00F77D80">
        <w:trPr>
          <w:trHeight w:val="20"/>
        </w:trPr>
        <w:tc>
          <w:tcPr>
            <w:tcW w:w="2751" w:type="dxa"/>
            <w:gridSpan w:val="2"/>
          </w:tcPr>
          <w:p w14:paraId="2CEACF02" w14:textId="77777777" w:rsidR="005951F0" w:rsidRPr="00F77D80" w:rsidRDefault="005951F0" w:rsidP="00F77D80">
            <w:pPr>
              <w:spacing w:after="0"/>
              <w:rPr>
                <w:rFonts w:ascii="Arial" w:hAnsi="Arial" w:cs="Arial"/>
                <w:b/>
                <w:sz w:val="16"/>
                <w:szCs w:val="16"/>
              </w:rPr>
            </w:pPr>
          </w:p>
        </w:tc>
        <w:tc>
          <w:tcPr>
            <w:tcW w:w="1153" w:type="dxa"/>
            <w:vAlign w:val="center"/>
          </w:tcPr>
          <w:p w14:paraId="4714482F" w14:textId="18301C66"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7021FF59"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Indoor</w:t>
            </w:r>
          </w:p>
        </w:tc>
        <w:tc>
          <w:tcPr>
            <w:tcW w:w="1153" w:type="dxa"/>
            <w:vAlign w:val="center"/>
          </w:tcPr>
          <w:p w14:paraId="634DF616" w14:textId="08BE3546"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40E69477" w14:textId="77777777"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2-layer</w:t>
            </w:r>
          </w:p>
        </w:tc>
        <w:tc>
          <w:tcPr>
            <w:tcW w:w="1153" w:type="dxa"/>
            <w:vAlign w:val="center"/>
          </w:tcPr>
          <w:p w14:paraId="68DA7757" w14:textId="040E6519"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202123D7"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t>Indoor</w:t>
            </w:r>
          </w:p>
        </w:tc>
        <w:tc>
          <w:tcPr>
            <w:tcW w:w="1153" w:type="dxa"/>
            <w:vAlign w:val="center"/>
          </w:tcPr>
          <w:p w14:paraId="3268C3C7" w14:textId="37491912"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782B6682"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t>2-layer</w:t>
            </w:r>
          </w:p>
        </w:tc>
        <w:tc>
          <w:tcPr>
            <w:tcW w:w="1153" w:type="dxa"/>
            <w:vAlign w:val="center"/>
          </w:tcPr>
          <w:p w14:paraId="3408726D" w14:textId="0A5388BB"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431A9A56"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t>Indoor</w:t>
            </w:r>
          </w:p>
        </w:tc>
        <w:tc>
          <w:tcPr>
            <w:tcW w:w="1153" w:type="dxa"/>
            <w:vAlign w:val="center"/>
          </w:tcPr>
          <w:p w14:paraId="6E9FADCE" w14:textId="41B12275" w:rsidR="005951F0" w:rsidRPr="00F77D80" w:rsidRDefault="005951F0" w:rsidP="00F77D80">
            <w:pPr>
              <w:spacing w:after="0"/>
              <w:jc w:val="center"/>
              <w:rPr>
                <w:rFonts w:ascii="Arial" w:eastAsia="Malgun Gothic" w:hAnsi="Arial" w:cs="Arial"/>
                <w:b/>
                <w:color w:val="000000"/>
                <w:sz w:val="16"/>
                <w:szCs w:val="16"/>
                <w:lang w:eastAsia="ko-KR"/>
              </w:rPr>
            </w:pPr>
            <w:r w:rsidRPr="00F77D80">
              <w:rPr>
                <w:rFonts w:ascii="Arial" w:eastAsia="Malgun Gothic" w:hAnsi="Arial" w:cs="Arial"/>
                <w:b/>
                <w:color w:val="000000"/>
                <w:sz w:val="16"/>
                <w:szCs w:val="16"/>
                <w:lang w:eastAsia="ko-KR"/>
              </w:rPr>
              <w:t>Source 2 (</w:t>
            </w:r>
            <w:r w:rsidR="00D95A20" w:rsidRPr="00F77D80">
              <w:rPr>
                <w:rFonts w:ascii="Arial" w:eastAsia="Malgun Gothic" w:hAnsi="Arial" w:cs="Arial"/>
                <w:b/>
                <w:color w:val="000000"/>
                <w:sz w:val="16"/>
                <w:szCs w:val="16"/>
                <w:lang w:eastAsia="ko-KR"/>
              </w:rPr>
              <w:t>[26]</w:t>
            </w:r>
            <w:r w:rsidRPr="00F77D80">
              <w:rPr>
                <w:rFonts w:ascii="Arial" w:eastAsia="Malgun Gothic" w:hAnsi="Arial" w:cs="Arial"/>
                <w:b/>
                <w:color w:val="000000"/>
                <w:sz w:val="16"/>
                <w:szCs w:val="16"/>
                <w:lang w:eastAsia="ko-KR"/>
              </w:rPr>
              <w:t>)</w:t>
            </w:r>
          </w:p>
          <w:p w14:paraId="7EDBAC7F" w14:textId="77777777" w:rsidR="005951F0" w:rsidRPr="00F77D80" w:rsidRDefault="005951F0" w:rsidP="00F77D80">
            <w:pPr>
              <w:spacing w:after="0"/>
              <w:jc w:val="center"/>
              <w:rPr>
                <w:rFonts w:ascii="Arial" w:hAnsi="Arial" w:cs="Arial"/>
                <w:b/>
                <w:color w:val="000000"/>
                <w:sz w:val="16"/>
                <w:szCs w:val="16"/>
              </w:rPr>
            </w:pPr>
            <w:r w:rsidRPr="00F77D80">
              <w:rPr>
                <w:rFonts w:ascii="Arial" w:eastAsia="Malgun Gothic" w:hAnsi="Arial" w:cs="Arial"/>
                <w:b/>
                <w:color w:val="000000"/>
                <w:sz w:val="16"/>
                <w:szCs w:val="16"/>
                <w:lang w:eastAsia="ko-KR"/>
              </w:rPr>
              <w:t>2-layer</w:t>
            </w:r>
          </w:p>
        </w:tc>
      </w:tr>
      <w:tr w:rsidR="005951F0" w:rsidRPr="00F77D80" w14:paraId="3742071C" w14:textId="77777777" w:rsidTr="00F77D80">
        <w:trPr>
          <w:trHeight w:val="20"/>
        </w:trPr>
        <w:tc>
          <w:tcPr>
            <w:tcW w:w="1724" w:type="dxa"/>
          </w:tcPr>
          <w:p w14:paraId="52549B82"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 xml:space="preserve">DL average-UPT </w:t>
            </w:r>
            <w:r w:rsidRPr="00F77D80">
              <w:rPr>
                <w:rFonts w:ascii="Arial" w:hAnsi="Arial" w:cs="Arial"/>
                <w:b/>
                <w:bCs/>
                <w:color w:val="000000"/>
                <w:sz w:val="16"/>
                <w:szCs w:val="16"/>
              </w:rPr>
              <w:t>gain for layer-1</w:t>
            </w:r>
          </w:p>
        </w:tc>
        <w:tc>
          <w:tcPr>
            <w:tcW w:w="1027" w:type="dxa"/>
            <w:vAlign w:val="center"/>
          </w:tcPr>
          <w:p w14:paraId="12DEAE55"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03D2C022"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4721963E"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50%</w:t>
            </w:r>
          </w:p>
        </w:tc>
        <w:tc>
          <w:tcPr>
            <w:tcW w:w="1153" w:type="dxa"/>
          </w:tcPr>
          <w:p w14:paraId="6E8DA3B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-0.03%</w:t>
            </w:r>
          </w:p>
          <w:p w14:paraId="4ACE592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0.01%</w:t>
            </w:r>
          </w:p>
          <w:p w14:paraId="693E22EC"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0.04%</w:t>
            </w:r>
          </w:p>
        </w:tc>
        <w:tc>
          <w:tcPr>
            <w:tcW w:w="1153" w:type="dxa"/>
          </w:tcPr>
          <w:p w14:paraId="0FCEB31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0.14%</w:t>
            </w:r>
          </w:p>
          <w:p w14:paraId="07B86C4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0.32%</w:t>
            </w:r>
          </w:p>
          <w:p w14:paraId="491E456B"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0.16%</w:t>
            </w:r>
          </w:p>
        </w:tc>
        <w:tc>
          <w:tcPr>
            <w:tcW w:w="1153" w:type="dxa"/>
          </w:tcPr>
          <w:p w14:paraId="2959F61C"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0.17%</w:t>
            </w:r>
          </w:p>
          <w:p w14:paraId="7B435AA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0.07%</w:t>
            </w:r>
          </w:p>
          <w:p w14:paraId="61F9814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0.34%</w:t>
            </w:r>
          </w:p>
        </w:tc>
        <w:tc>
          <w:tcPr>
            <w:tcW w:w="1153" w:type="dxa"/>
          </w:tcPr>
          <w:p w14:paraId="3BE134B8"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1.58%</w:t>
            </w:r>
          </w:p>
          <w:p w14:paraId="49B04BF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7.63%</w:t>
            </w:r>
          </w:p>
          <w:p w14:paraId="0B5F036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0.26%</w:t>
            </w:r>
          </w:p>
        </w:tc>
        <w:tc>
          <w:tcPr>
            <w:tcW w:w="1153" w:type="dxa"/>
          </w:tcPr>
          <w:p w14:paraId="57120A2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-0.04%</w:t>
            </w:r>
          </w:p>
          <w:p w14:paraId="6A1CCA3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-0.26%</w:t>
            </w:r>
          </w:p>
          <w:p w14:paraId="6D87965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-0.02%</w:t>
            </w:r>
          </w:p>
        </w:tc>
        <w:tc>
          <w:tcPr>
            <w:tcW w:w="1153" w:type="dxa"/>
          </w:tcPr>
          <w:p w14:paraId="059EB3E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5.71%</w:t>
            </w:r>
          </w:p>
          <w:p w14:paraId="3468CFA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14728.28%</w:t>
            </w:r>
          </w:p>
          <w:p w14:paraId="33F41E7A"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0.41%</w:t>
            </w:r>
          </w:p>
        </w:tc>
      </w:tr>
      <w:tr w:rsidR="005951F0" w:rsidRPr="00F77D80" w14:paraId="56CBC420" w14:textId="77777777" w:rsidTr="00F77D80">
        <w:trPr>
          <w:trHeight w:val="20"/>
        </w:trPr>
        <w:tc>
          <w:tcPr>
            <w:tcW w:w="1724" w:type="dxa"/>
          </w:tcPr>
          <w:p w14:paraId="7B17A060"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 xml:space="preserve">DL average-UPT </w:t>
            </w:r>
            <w:r w:rsidRPr="00F77D80">
              <w:rPr>
                <w:rFonts w:ascii="Arial" w:hAnsi="Arial" w:cs="Arial"/>
                <w:b/>
                <w:bCs/>
                <w:color w:val="000000"/>
                <w:sz w:val="16"/>
                <w:szCs w:val="16"/>
              </w:rPr>
              <w:t>gain for layer-2</w:t>
            </w:r>
          </w:p>
        </w:tc>
        <w:tc>
          <w:tcPr>
            <w:tcW w:w="1027" w:type="dxa"/>
            <w:vAlign w:val="center"/>
          </w:tcPr>
          <w:p w14:paraId="54706F98"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787609A2"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635C8FE0"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50%</w:t>
            </w:r>
          </w:p>
        </w:tc>
        <w:tc>
          <w:tcPr>
            <w:tcW w:w="1153" w:type="dxa"/>
          </w:tcPr>
          <w:p w14:paraId="7108604F"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6963B207"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0.28%</w:t>
            </w:r>
          </w:p>
          <w:p w14:paraId="30B1B62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0.13%</w:t>
            </w:r>
          </w:p>
          <w:p w14:paraId="2CA59018"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w:t>
            </w:r>
          </w:p>
        </w:tc>
        <w:tc>
          <w:tcPr>
            <w:tcW w:w="1153" w:type="dxa"/>
          </w:tcPr>
          <w:p w14:paraId="6695BCB6"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197583B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4.11%</w:t>
            </w:r>
          </w:p>
          <w:p w14:paraId="4C4A9EA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9.69%</w:t>
            </w:r>
          </w:p>
          <w:p w14:paraId="65B6509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3.1%</w:t>
            </w:r>
          </w:p>
        </w:tc>
        <w:tc>
          <w:tcPr>
            <w:tcW w:w="1153" w:type="dxa"/>
          </w:tcPr>
          <w:p w14:paraId="1E3E0FAA"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4DEBB4B0"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1.94%</w:t>
            </w:r>
          </w:p>
          <w:p w14:paraId="667FAC29"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-0.85%</w:t>
            </w:r>
          </w:p>
          <w:p w14:paraId="4AFC942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3.43%</w:t>
            </w:r>
          </w:p>
        </w:tc>
      </w:tr>
      <w:tr w:rsidR="005951F0" w:rsidRPr="00F77D80" w14:paraId="02183D16" w14:textId="77777777" w:rsidTr="00F77D80">
        <w:trPr>
          <w:trHeight w:val="20"/>
        </w:trPr>
        <w:tc>
          <w:tcPr>
            <w:tcW w:w="1724" w:type="dxa"/>
          </w:tcPr>
          <w:p w14:paraId="622FEF6B"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 xml:space="preserve">UL average-UPT </w:t>
            </w:r>
            <w:r w:rsidRPr="00F77D80">
              <w:rPr>
                <w:rFonts w:ascii="Arial" w:hAnsi="Arial" w:cs="Arial"/>
                <w:b/>
                <w:bCs/>
                <w:color w:val="000000"/>
                <w:sz w:val="16"/>
                <w:szCs w:val="16"/>
              </w:rPr>
              <w:t>gain for layer-1</w:t>
            </w:r>
          </w:p>
        </w:tc>
        <w:tc>
          <w:tcPr>
            <w:tcW w:w="1027" w:type="dxa"/>
            <w:vAlign w:val="center"/>
          </w:tcPr>
          <w:p w14:paraId="6400B602"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0A535846"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3A6E3E56"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50%</w:t>
            </w:r>
          </w:p>
        </w:tc>
        <w:tc>
          <w:tcPr>
            <w:tcW w:w="1153" w:type="dxa"/>
          </w:tcPr>
          <w:p w14:paraId="325A38F8"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0.21%</w:t>
            </w:r>
          </w:p>
          <w:p w14:paraId="4A483FC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0.34%</w:t>
            </w:r>
          </w:p>
          <w:p w14:paraId="50C2E21F"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0.15%</w:t>
            </w:r>
          </w:p>
        </w:tc>
        <w:tc>
          <w:tcPr>
            <w:tcW w:w="1153" w:type="dxa"/>
          </w:tcPr>
          <w:p w14:paraId="5F69A7A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0.13%</w:t>
            </w:r>
          </w:p>
          <w:p w14:paraId="7350F30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-0.05%</w:t>
            </w:r>
          </w:p>
          <w:p w14:paraId="0388331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-0.02%</w:t>
            </w:r>
          </w:p>
        </w:tc>
        <w:tc>
          <w:tcPr>
            <w:tcW w:w="1153" w:type="dxa"/>
          </w:tcPr>
          <w:p w14:paraId="1B1C508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w:t>
            </w:r>
          </w:p>
          <w:p w14:paraId="2849D86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0.2%</w:t>
            </w:r>
          </w:p>
          <w:p w14:paraId="33FEE7D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0.17%</w:t>
            </w:r>
          </w:p>
        </w:tc>
        <w:tc>
          <w:tcPr>
            <w:tcW w:w="1153" w:type="dxa"/>
          </w:tcPr>
          <w:p w14:paraId="551009F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3.59%</w:t>
            </w:r>
          </w:p>
          <w:p w14:paraId="635AA4F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18.67%</w:t>
            </w:r>
          </w:p>
          <w:p w14:paraId="27786576"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0.3%</w:t>
            </w:r>
          </w:p>
        </w:tc>
        <w:tc>
          <w:tcPr>
            <w:tcW w:w="1153" w:type="dxa"/>
          </w:tcPr>
          <w:p w14:paraId="50D93AC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6.91%</w:t>
            </w:r>
          </w:p>
          <w:p w14:paraId="38AFE49E"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62.5%</w:t>
            </w:r>
          </w:p>
          <w:p w14:paraId="4EE2477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0.49%</w:t>
            </w:r>
          </w:p>
        </w:tc>
        <w:tc>
          <w:tcPr>
            <w:tcW w:w="1153" w:type="dxa"/>
          </w:tcPr>
          <w:p w14:paraId="59DC26F9"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10.51%</w:t>
            </w:r>
          </w:p>
          <w:p w14:paraId="6DD005A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2875.02%</w:t>
            </w:r>
          </w:p>
          <w:p w14:paraId="6074F64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0.47%</w:t>
            </w:r>
          </w:p>
        </w:tc>
      </w:tr>
      <w:tr w:rsidR="005951F0" w:rsidRPr="00F77D80" w14:paraId="542BDC31" w14:textId="77777777" w:rsidTr="00F77D80">
        <w:trPr>
          <w:trHeight w:val="20"/>
        </w:trPr>
        <w:tc>
          <w:tcPr>
            <w:tcW w:w="1724" w:type="dxa"/>
          </w:tcPr>
          <w:p w14:paraId="76EC392D"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 xml:space="preserve">UL average-UPT </w:t>
            </w:r>
            <w:r w:rsidRPr="00F77D80">
              <w:rPr>
                <w:rFonts w:ascii="Arial" w:hAnsi="Arial" w:cs="Arial"/>
                <w:b/>
                <w:bCs/>
                <w:color w:val="000000"/>
                <w:sz w:val="16"/>
                <w:szCs w:val="16"/>
              </w:rPr>
              <w:t>gain for layer-2</w:t>
            </w:r>
          </w:p>
        </w:tc>
        <w:tc>
          <w:tcPr>
            <w:tcW w:w="1027" w:type="dxa"/>
            <w:vAlign w:val="center"/>
          </w:tcPr>
          <w:p w14:paraId="5F5A586D"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Mean</w:t>
            </w:r>
          </w:p>
          <w:p w14:paraId="27FF3FB7" w14:textId="77777777" w:rsidR="005951F0" w:rsidRPr="00F77D80" w:rsidRDefault="005951F0" w:rsidP="00F77D80">
            <w:pPr>
              <w:spacing w:after="0"/>
              <w:rPr>
                <w:rFonts w:ascii="Arial" w:hAnsi="Arial" w:cs="Arial"/>
                <w:b/>
                <w:sz w:val="16"/>
                <w:szCs w:val="16"/>
              </w:rPr>
            </w:pPr>
            <w:r w:rsidRPr="00F77D80">
              <w:rPr>
                <w:rFonts w:ascii="Arial" w:hAnsi="Arial" w:cs="Arial"/>
                <w:b/>
                <w:bCs/>
                <w:sz w:val="16"/>
                <w:szCs w:val="16"/>
              </w:rPr>
              <w:t>5%</w:t>
            </w:r>
          </w:p>
          <w:p w14:paraId="063C1B76" w14:textId="77777777" w:rsidR="005951F0" w:rsidRPr="00F77D80" w:rsidRDefault="005951F0" w:rsidP="00F77D80">
            <w:pPr>
              <w:spacing w:after="0"/>
              <w:rPr>
                <w:rFonts w:ascii="Arial" w:hAnsi="Arial" w:cs="Arial"/>
                <w:b/>
                <w:bCs/>
                <w:sz w:val="16"/>
                <w:szCs w:val="16"/>
              </w:rPr>
            </w:pPr>
            <w:r w:rsidRPr="00F77D80">
              <w:rPr>
                <w:rFonts w:ascii="Arial" w:hAnsi="Arial" w:cs="Arial"/>
                <w:b/>
                <w:bCs/>
                <w:sz w:val="16"/>
                <w:szCs w:val="16"/>
              </w:rPr>
              <w:t>50%</w:t>
            </w:r>
          </w:p>
        </w:tc>
        <w:tc>
          <w:tcPr>
            <w:tcW w:w="1153" w:type="dxa"/>
          </w:tcPr>
          <w:p w14:paraId="4AF63863"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62DE027B"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-0.47%</w:t>
            </w:r>
          </w:p>
          <w:p w14:paraId="7A1224B0"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-6.69%</w:t>
            </w:r>
          </w:p>
          <w:p w14:paraId="25166562"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-0.58%</w:t>
            </w:r>
          </w:p>
        </w:tc>
        <w:tc>
          <w:tcPr>
            <w:tcW w:w="1153" w:type="dxa"/>
          </w:tcPr>
          <w:p w14:paraId="673C1460"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06E6946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8.05%</w:t>
            </w:r>
          </w:p>
          <w:p w14:paraId="56D8BC23"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53.81%</w:t>
            </w:r>
          </w:p>
          <w:p w14:paraId="53B680C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2.91%</w:t>
            </w:r>
          </w:p>
        </w:tc>
        <w:tc>
          <w:tcPr>
            <w:tcW w:w="1153" w:type="dxa"/>
          </w:tcPr>
          <w:p w14:paraId="1B781C81" w14:textId="77777777" w:rsidR="005951F0" w:rsidRPr="00F77D80" w:rsidRDefault="005951F0" w:rsidP="00F77D80">
            <w:pPr>
              <w:spacing w:after="0"/>
              <w:jc w:val="center"/>
              <w:rPr>
                <w:rFonts w:ascii="Arial" w:eastAsia="Malgun Gothic" w:hAnsi="Arial" w:cs="Arial"/>
                <w:bCs/>
                <w:sz w:val="16"/>
                <w:szCs w:val="16"/>
                <w:lang w:eastAsia="ko-KR"/>
              </w:rPr>
            </w:pPr>
          </w:p>
        </w:tc>
        <w:tc>
          <w:tcPr>
            <w:tcW w:w="1153" w:type="dxa"/>
          </w:tcPr>
          <w:p w14:paraId="69EA4725"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13.11%</w:t>
            </w:r>
          </w:p>
          <w:p w14:paraId="5BB83ED1"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14512.05%</w:t>
            </w:r>
          </w:p>
          <w:p w14:paraId="464EB2BD" w14:textId="77777777" w:rsidR="005951F0" w:rsidRPr="00F77D80" w:rsidRDefault="005951F0" w:rsidP="00F77D80">
            <w:pPr>
              <w:spacing w:after="0"/>
              <w:jc w:val="center"/>
              <w:rPr>
                <w:rFonts w:ascii="Arial" w:eastAsia="Malgun Gothic" w:hAnsi="Arial" w:cs="Arial"/>
                <w:bCs/>
                <w:sz w:val="16"/>
                <w:szCs w:val="16"/>
                <w:lang w:eastAsia="ko-KR"/>
              </w:rPr>
            </w:pPr>
            <w:r w:rsidRPr="00F77D80">
              <w:rPr>
                <w:rFonts w:ascii="Arial" w:eastAsia="Malgun Gothic" w:hAnsi="Arial" w:cs="Arial"/>
                <w:bCs/>
                <w:sz w:val="16"/>
                <w:szCs w:val="16"/>
                <w:lang w:eastAsia="ko-KR"/>
              </w:rPr>
              <w:t>10.33%</w:t>
            </w:r>
          </w:p>
        </w:tc>
      </w:tr>
    </w:tbl>
    <w:p w14:paraId="31AB3458" w14:textId="4383C902" w:rsidR="005951F0" w:rsidRPr="006B2A04" w:rsidRDefault="005951F0" w:rsidP="00F77D80">
      <w:pPr>
        <w:pStyle w:val="NO"/>
        <w:rPr>
          <w:lang w:eastAsia="zh-CN"/>
        </w:rPr>
      </w:pPr>
      <w:r w:rsidRPr="006B2A04">
        <w:rPr>
          <w:lang w:eastAsia="zh-CN"/>
        </w:rPr>
        <w:t xml:space="preserve">Note: In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1003E711" w14:textId="77777777" w:rsidR="005951F0" w:rsidRPr="006B2A04" w:rsidRDefault="005951F0" w:rsidP="00F77D80"/>
    <w:p w14:paraId="44D36665" w14:textId="3E07FCBD" w:rsidR="005951F0" w:rsidRPr="006B2A04" w:rsidRDefault="005951F0" w:rsidP="00DF6BE4">
      <w:pPr>
        <w:pStyle w:val="TH"/>
      </w:pPr>
      <w:r w:rsidRPr="006B2A04">
        <w:t xml:space="preserve">Table 8.3.5A.3-6: </w:t>
      </w:r>
      <w:r w:rsidRPr="006B2A04">
        <w:rPr>
          <w:lang w:val="en-US" w:eastAsia="ko-KR"/>
        </w:rPr>
        <w:t>DL power adjustment (e.g., power back-off) by the aggressor gNB</w:t>
      </w:r>
      <w:r w:rsidR="0081438F" w:rsidRPr="006B2A04">
        <w:t xml:space="preserve"> vs. </w:t>
      </w:r>
      <w:r w:rsidR="0081438F" w:rsidRPr="006B2A04">
        <w:rPr>
          <w:lang w:val="en-US" w:eastAsia="ko-KR"/>
        </w:rPr>
        <w:t>No DL power adjustment</w:t>
      </w:r>
      <w:r w:rsidR="00DF6BE4">
        <w:rPr>
          <w:lang w:val="en-US" w:eastAsia="ko-KR"/>
        </w:rPr>
        <w:t xml:space="preserve"> </w:t>
      </w:r>
      <w:r w:rsidRPr="006B2A04">
        <w:t>(</w:t>
      </w:r>
      <w:r w:rsidRPr="006B2A04">
        <w:rPr>
          <w:iCs/>
          <w:lang w:val="en-US" w:eastAsia="zh-CN"/>
        </w:rPr>
        <w:t>Small Packet Size</w:t>
      </w:r>
      <w:r w:rsidR="00DC2436" w:rsidRPr="006B2A04">
        <w:rPr>
          <w:iCs/>
          <w:lang w:val="en-US" w:eastAsia="zh-CN"/>
        </w:rPr>
        <w:t xml:space="preserve"> (4Kbytes for DL and 1Kbyte for UL)</w:t>
      </w:r>
      <w:r w:rsidRPr="006B2A04">
        <w:rPr>
          <w:iCs/>
          <w:lang w:val="en-US" w:eastAsia="zh-CN"/>
        </w:rPr>
        <w:t>, 10 dB Power back off</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DF6BE4" w14:paraId="3351B8B0" w14:textId="77777777" w:rsidTr="00DF6BE4">
        <w:trPr>
          <w:trHeight w:val="20"/>
        </w:trPr>
        <w:tc>
          <w:tcPr>
            <w:tcW w:w="2751" w:type="dxa"/>
            <w:gridSpan w:val="2"/>
          </w:tcPr>
          <w:p w14:paraId="7D0C11FB"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531AC13E"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Low load</w:t>
            </w:r>
          </w:p>
        </w:tc>
        <w:tc>
          <w:tcPr>
            <w:tcW w:w="2306" w:type="dxa"/>
            <w:gridSpan w:val="2"/>
            <w:vAlign w:val="center"/>
          </w:tcPr>
          <w:p w14:paraId="4474597D"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Medium load</w:t>
            </w:r>
          </w:p>
        </w:tc>
        <w:tc>
          <w:tcPr>
            <w:tcW w:w="2306" w:type="dxa"/>
            <w:gridSpan w:val="2"/>
            <w:vAlign w:val="center"/>
          </w:tcPr>
          <w:p w14:paraId="3E99F4D1" w14:textId="77777777" w:rsidR="005951F0" w:rsidRPr="00DF6BE4" w:rsidRDefault="005951F0" w:rsidP="00DF6BE4">
            <w:pPr>
              <w:spacing w:after="0"/>
              <w:jc w:val="center"/>
              <w:rPr>
                <w:rFonts w:ascii="Arial" w:hAnsi="Arial" w:cs="Arial"/>
                <w:b/>
                <w:color w:val="000000"/>
                <w:sz w:val="16"/>
                <w:szCs w:val="16"/>
              </w:rPr>
            </w:pPr>
            <w:r w:rsidRPr="00DF6BE4">
              <w:rPr>
                <w:rFonts w:ascii="Arial" w:hAnsi="Arial" w:cs="Arial"/>
                <w:b/>
                <w:color w:val="000000"/>
                <w:sz w:val="16"/>
                <w:szCs w:val="16"/>
              </w:rPr>
              <w:t>High load</w:t>
            </w:r>
          </w:p>
        </w:tc>
      </w:tr>
      <w:tr w:rsidR="005951F0" w:rsidRPr="00DF6BE4" w14:paraId="10CB11DD" w14:textId="77777777" w:rsidTr="00DF6BE4">
        <w:trPr>
          <w:trHeight w:val="20"/>
        </w:trPr>
        <w:tc>
          <w:tcPr>
            <w:tcW w:w="2751" w:type="dxa"/>
            <w:gridSpan w:val="2"/>
          </w:tcPr>
          <w:p w14:paraId="61270BB5" w14:textId="77777777" w:rsidR="005951F0" w:rsidRPr="00DF6BE4" w:rsidRDefault="005951F0" w:rsidP="00DF6BE4">
            <w:pPr>
              <w:spacing w:after="0"/>
              <w:rPr>
                <w:rFonts w:ascii="Arial" w:hAnsi="Arial" w:cs="Arial"/>
                <w:b/>
                <w:sz w:val="16"/>
                <w:szCs w:val="16"/>
              </w:rPr>
            </w:pPr>
          </w:p>
        </w:tc>
        <w:tc>
          <w:tcPr>
            <w:tcW w:w="1153" w:type="dxa"/>
            <w:vAlign w:val="center"/>
          </w:tcPr>
          <w:p w14:paraId="31F8FB71" w14:textId="31C317C9"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37D2EBFA"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Indoor</w:t>
            </w:r>
          </w:p>
        </w:tc>
        <w:tc>
          <w:tcPr>
            <w:tcW w:w="1153" w:type="dxa"/>
            <w:vAlign w:val="center"/>
          </w:tcPr>
          <w:p w14:paraId="31B3AC10" w14:textId="24744D7E"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54DCBE46"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2-layer</w:t>
            </w:r>
          </w:p>
        </w:tc>
        <w:tc>
          <w:tcPr>
            <w:tcW w:w="1153" w:type="dxa"/>
            <w:vAlign w:val="center"/>
          </w:tcPr>
          <w:p w14:paraId="337C62D1" w14:textId="1CCD9B9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45E7A82B"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Indoor</w:t>
            </w:r>
          </w:p>
        </w:tc>
        <w:tc>
          <w:tcPr>
            <w:tcW w:w="1153" w:type="dxa"/>
            <w:vAlign w:val="center"/>
          </w:tcPr>
          <w:p w14:paraId="632B54F5" w14:textId="16D6A7E8"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106724F5"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2-layer</w:t>
            </w:r>
          </w:p>
        </w:tc>
        <w:tc>
          <w:tcPr>
            <w:tcW w:w="1153" w:type="dxa"/>
            <w:vAlign w:val="center"/>
          </w:tcPr>
          <w:p w14:paraId="60017855" w14:textId="43F41DA9"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337250F6"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Indoor</w:t>
            </w:r>
          </w:p>
        </w:tc>
        <w:tc>
          <w:tcPr>
            <w:tcW w:w="1153" w:type="dxa"/>
            <w:vAlign w:val="center"/>
          </w:tcPr>
          <w:p w14:paraId="4398BF6A" w14:textId="0722C6F2"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Source 2 (</w:t>
            </w:r>
            <w:r w:rsidR="00D95A20" w:rsidRPr="00DF6BE4">
              <w:rPr>
                <w:rFonts w:ascii="Arial" w:eastAsia="Malgun Gothic" w:hAnsi="Arial" w:cs="Arial"/>
                <w:b/>
                <w:color w:val="000000"/>
                <w:sz w:val="16"/>
                <w:szCs w:val="16"/>
                <w:lang w:eastAsia="ko-KR"/>
              </w:rPr>
              <w:t>[26]</w:t>
            </w:r>
            <w:r w:rsidRPr="00DF6BE4">
              <w:rPr>
                <w:rFonts w:ascii="Arial" w:eastAsia="Malgun Gothic" w:hAnsi="Arial" w:cs="Arial"/>
                <w:b/>
                <w:color w:val="000000"/>
                <w:sz w:val="16"/>
                <w:szCs w:val="16"/>
                <w:lang w:eastAsia="ko-KR"/>
              </w:rPr>
              <w:t>)</w:t>
            </w:r>
          </w:p>
          <w:p w14:paraId="55F41B60"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2-layer</w:t>
            </w:r>
          </w:p>
        </w:tc>
      </w:tr>
      <w:tr w:rsidR="005951F0" w:rsidRPr="00DF6BE4" w14:paraId="06BBFCC3" w14:textId="77777777" w:rsidTr="00DF6BE4">
        <w:trPr>
          <w:trHeight w:val="20"/>
        </w:trPr>
        <w:tc>
          <w:tcPr>
            <w:tcW w:w="1724" w:type="dxa"/>
          </w:tcPr>
          <w:p w14:paraId="5978F28C"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layer-1</w:t>
            </w:r>
          </w:p>
        </w:tc>
        <w:tc>
          <w:tcPr>
            <w:tcW w:w="1027" w:type="dxa"/>
            <w:vAlign w:val="center"/>
          </w:tcPr>
          <w:p w14:paraId="0FFDC598"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15921ECE"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21B47C5C"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1153" w:type="dxa"/>
          </w:tcPr>
          <w:p w14:paraId="24139FC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-0.28%</w:t>
            </w:r>
          </w:p>
          <w:p w14:paraId="1FE469C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-0.21%</w:t>
            </w:r>
          </w:p>
          <w:p w14:paraId="18BB001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-0.26%</w:t>
            </w:r>
          </w:p>
        </w:tc>
        <w:tc>
          <w:tcPr>
            <w:tcW w:w="1153" w:type="dxa"/>
          </w:tcPr>
          <w:p w14:paraId="590025E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p w14:paraId="75BC340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0.12%</w:t>
            </w:r>
          </w:p>
          <w:p w14:paraId="5024506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0.19%</w:t>
            </w:r>
          </w:p>
        </w:tc>
        <w:tc>
          <w:tcPr>
            <w:tcW w:w="1153" w:type="dxa"/>
          </w:tcPr>
          <w:p w14:paraId="1C2D35E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0.32%</w:t>
            </w:r>
          </w:p>
          <w:p w14:paraId="0D7947B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p w14:paraId="00C01F4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0.41%</w:t>
            </w:r>
          </w:p>
        </w:tc>
        <w:tc>
          <w:tcPr>
            <w:tcW w:w="1153" w:type="dxa"/>
          </w:tcPr>
          <w:p w14:paraId="657DAA2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2.92%</w:t>
            </w:r>
          </w:p>
          <w:p w14:paraId="20F6A56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9.2%</w:t>
            </w:r>
          </w:p>
          <w:p w14:paraId="3134BEB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w:t>
            </w:r>
          </w:p>
        </w:tc>
        <w:tc>
          <w:tcPr>
            <w:tcW w:w="1153" w:type="dxa"/>
          </w:tcPr>
          <w:p w14:paraId="4F85E30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0.08%</w:t>
            </w:r>
          </w:p>
          <w:p w14:paraId="5E62536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-0.07%</w:t>
            </w:r>
          </w:p>
          <w:p w14:paraId="7D25D56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0.14%</w:t>
            </w:r>
          </w:p>
        </w:tc>
        <w:tc>
          <w:tcPr>
            <w:tcW w:w="1153" w:type="dxa"/>
          </w:tcPr>
          <w:p w14:paraId="2F77D0F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9.76%</w:t>
            </w:r>
          </w:p>
          <w:p w14:paraId="22986EC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20686.98%</w:t>
            </w:r>
          </w:p>
          <w:p w14:paraId="4CDE49A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0.65%</w:t>
            </w:r>
          </w:p>
        </w:tc>
      </w:tr>
      <w:tr w:rsidR="005951F0" w:rsidRPr="00DF6BE4" w14:paraId="13ACB20D" w14:textId="77777777" w:rsidTr="00DF6BE4">
        <w:trPr>
          <w:trHeight w:val="20"/>
        </w:trPr>
        <w:tc>
          <w:tcPr>
            <w:tcW w:w="1724" w:type="dxa"/>
          </w:tcPr>
          <w:p w14:paraId="74DC72B1"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layer-2</w:t>
            </w:r>
          </w:p>
        </w:tc>
        <w:tc>
          <w:tcPr>
            <w:tcW w:w="1027" w:type="dxa"/>
            <w:vAlign w:val="center"/>
          </w:tcPr>
          <w:p w14:paraId="4828F6CC"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6690CBBF"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5BE53DD8"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0482710C"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1B378A3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0.42%</w:t>
            </w:r>
          </w:p>
          <w:p w14:paraId="3CBE23F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p w14:paraId="6575A4B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0.54%</w:t>
            </w:r>
          </w:p>
        </w:tc>
        <w:tc>
          <w:tcPr>
            <w:tcW w:w="1153" w:type="dxa"/>
          </w:tcPr>
          <w:p w14:paraId="6D3D34AE"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601AF17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5.39%</w:t>
            </w:r>
          </w:p>
          <w:p w14:paraId="04AF596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14.26%</w:t>
            </w:r>
          </w:p>
          <w:p w14:paraId="560563B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3.79%</w:t>
            </w:r>
          </w:p>
        </w:tc>
        <w:tc>
          <w:tcPr>
            <w:tcW w:w="1153" w:type="dxa"/>
          </w:tcPr>
          <w:p w14:paraId="27D020A7"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76817C1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5.6%</w:t>
            </w:r>
          </w:p>
          <w:p w14:paraId="6082348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21.94%</w:t>
            </w:r>
          </w:p>
          <w:p w14:paraId="7E26057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4.39%</w:t>
            </w:r>
          </w:p>
        </w:tc>
      </w:tr>
      <w:tr w:rsidR="005951F0" w:rsidRPr="00DF6BE4" w14:paraId="7B24B349" w14:textId="77777777" w:rsidTr="00DF6BE4">
        <w:trPr>
          <w:trHeight w:val="20"/>
        </w:trPr>
        <w:tc>
          <w:tcPr>
            <w:tcW w:w="1724" w:type="dxa"/>
          </w:tcPr>
          <w:p w14:paraId="63374E19"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layer-1</w:t>
            </w:r>
          </w:p>
        </w:tc>
        <w:tc>
          <w:tcPr>
            <w:tcW w:w="1027" w:type="dxa"/>
            <w:vAlign w:val="center"/>
          </w:tcPr>
          <w:p w14:paraId="5BBC09D2"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57D196FA"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1E99DEEC"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1153" w:type="dxa"/>
          </w:tcPr>
          <w:p w14:paraId="1009BF0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0.29%</w:t>
            </w:r>
          </w:p>
          <w:p w14:paraId="60F156D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0.45%</w:t>
            </w:r>
          </w:p>
          <w:p w14:paraId="259D48E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tc>
        <w:tc>
          <w:tcPr>
            <w:tcW w:w="1153" w:type="dxa"/>
          </w:tcPr>
          <w:p w14:paraId="1E0294B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0.18%</w:t>
            </w:r>
          </w:p>
          <w:p w14:paraId="64111A2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0.27%</w:t>
            </w:r>
          </w:p>
          <w:p w14:paraId="7F25684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0.01%</w:t>
            </w:r>
          </w:p>
        </w:tc>
        <w:tc>
          <w:tcPr>
            <w:tcW w:w="1153" w:type="dxa"/>
          </w:tcPr>
          <w:p w14:paraId="591DDC9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0.42%</w:t>
            </w:r>
          </w:p>
          <w:p w14:paraId="69A41EE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0.36%</w:t>
            </w:r>
          </w:p>
          <w:p w14:paraId="5842C83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0.29%</w:t>
            </w:r>
          </w:p>
        </w:tc>
        <w:tc>
          <w:tcPr>
            <w:tcW w:w="1153" w:type="dxa"/>
          </w:tcPr>
          <w:p w14:paraId="1508556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3.77%</w:t>
            </w:r>
          </w:p>
          <w:p w14:paraId="7BC02AD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18.98%</w:t>
            </w:r>
          </w:p>
          <w:p w14:paraId="1637D08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0.57%</w:t>
            </w:r>
          </w:p>
        </w:tc>
        <w:tc>
          <w:tcPr>
            <w:tcW w:w="1153" w:type="dxa"/>
          </w:tcPr>
          <w:p w14:paraId="76475F7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7.44%</w:t>
            </w:r>
          </w:p>
          <w:p w14:paraId="2B277B8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65.43%</w:t>
            </w:r>
          </w:p>
          <w:p w14:paraId="24BAD59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0.74%</w:t>
            </w:r>
          </w:p>
        </w:tc>
        <w:tc>
          <w:tcPr>
            <w:tcW w:w="1153" w:type="dxa"/>
          </w:tcPr>
          <w:p w14:paraId="2E9FE84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12.23%</w:t>
            </w:r>
          </w:p>
          <w:p w14:paraId="479DD18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2964.35%</w:t>
            </w:r>
          </w:p>
          <w:p w14:paraId="0C7B8ED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0.73%</w:t>
            </w:r>
          </w:p>
        </w:tc>
      </w:tr>
      <w:tr w:rsidR="005951F0" w:rsidRPr="00DF6BE4" w14:paraId="192F3B1A" w14:textId="77777777" w:rsidTr="00DF6BE4">
        <w:trPr>
          <w:trHeight w:val="20"/>
        </w:trPr>
        <w:tc>
          <w:tcPr>
            <w:tcW w:w="1724" w:type="dxa"/>
          </w:tcPr>
          <w:p w14:paraId="49FEF327"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layer-2</w:t>
            </w:r>
          </w:p>
        </w:tc>
        <w:tc>
          <w:tcPr>
            <w:tcW w:w="1027" w:type="dxa"/>
            <w:vAlign w:val="center"/>
          </w:tcPr>
          <w:p w14:paraId="54C2EDEB"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552E268A"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668951A0"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3D0D4AA1"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41F4E4B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-0.49%</w:t>
            </w:r>
          </w:p>
          <w:p w14:paraId="6AF745B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-5.61%</w:t>
            </w:r>
          </w:p>
          <w:p w14:paraId="2B39E29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-0.66%</w:t>
            </w:r>
          </w:p>
        </w:tc>
        <w:tc>
          <w:tcPr>
            <w:tcW w:w="1153" w:type="dxa"/>
          </w:tcPr>
          <w:p w14:paraId="66B64006"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78C3147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11.39%</w:t>
            </w:r>
          </w:p>
          <w:p w14:paraId="6EF54E2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107.64%</w:t>
            </w:r>
          </w:p>
          <w:p w14:paraId="53C52E0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3.36%</w:t>
            </w:r>
          </w:p>
        </w:tc>
        <w:tc>
          <w:tcPr>
            <w:tcW w:w="1153" w:type="dxa"/>
          </w:tcPr>
          <w:p w14:paraId="4E838B00" w14:textId="77777777" w:rsidR="005951F0" w:rsidRPr="00DF6BE4" w:rsidRDefault="005951F0" w:rsidP="00DF6BE4">
            <w:pPr>
              <w:spacing w:after="0"/>
              <w:jc w:val="center"/>
              <w:rPr>
                <w:rFonts w:ascii="Arial" w:eastAsia="Malgun Gothic" w:hAnsi="Arial" w:cs="Arial"/>
                <w:bCs/>
                <w:sz w:val="16"/>
                <w:szCs w:val="16"/>
                <w:lang w:eastAsia="ko-KR"/>
              </w:rPr>
            </w:pPr>
          </w:p>
        </w:tc>
        <w:tc>
          <w:tcPr>
            <w:tcW w:w="1153" w:type="dxa"/>
          </w:tcPr>
          <w:p w14:paraId="27784B4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20.42%</w:t>
            </w:r>
          </w:p>
          <w:p w14:paraId="4CECB92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31118.67%</w:t>
            </w:r>
          </w:p>
          <w:p w14:paraId="30892A7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11.01%</w:t>
            </w:r>
          </w:p>
        </w:tc>
      </w:tr>
    </w:tbl>
    <w:p w14:paraId="43FB1170" w14:textId="2FE7A50D" w:rsidR="005951F0" w:rsidRPr="006B2A04" w:rsidRDefault="005951F0" w:rsidP="00DF6BE4">
      <w:pPr>
        <w:pStyle w:val="NO"/>
        <w:rPr>
          <w:lang w:eastAsia="zh-CN"/>
        </w:rPr>
      </w:pPr>
      <w:r w:rsidRPr="006B2A04">
        <w:rPr>
          <w:lang w:eastAsia="zh-CN"/>
        </w:rPr>
        <w:t>Note:</w:t>
      </w:r>
      <w:r w:rsidR="00DF6BE4">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rFonts w:eastAsia="Malgun Gothic"/>
          <w:color w:val="000000"/>
          <w:lang w:eastAsia="ko-KR"/>
        </w:rPr>
        <w:t>[26]</w:t>
      </w:r>
      <w:r w:rsidRPr="006B2A04">
        <w:rPr>
          <w:rFonts w:eastAsia="Malgun Gothic"/>
          <w:color w:val="000000"/>
          <w:lang w:eastAsia="ko-KR"/>
        </w:rPr>
        <w:t>)</w:t>
      </w:r>
      <w:r w:rsidRPr="006B2A04">
        <w:rPr>
          <w:lang w:eastAsia="zh-CN"/>
        </w:rPr>
        <w:t>, FR1 Indoor office and FR1 2-layer Scenario B are assumed, respectively.</w:t>
      </w:r>
    </w:p>
    <w:p w14:paraId="11D8C9FC" w14:textId="77777777" w:rsidR="005951F0" w:rsidRPr="006B2A04" w:rsidRDefault="005951F0" w:rsidP="00DF6BE4"/>
    <w:p w14:paraId="44C98949" w14:textId="77777777" w:rsidR="005951F0" w:rsidRPr="006B2A04" w:rsidRDefault="005951F0" w:rsidP="005951F0">
      <w:pPr>
        <w:rPr>
          <w:b/>
          <w:bCs/>
          <w:u w:val="single"/>
        </w:rPr>
      </w:pPr>
      <w:r w:rsidRPr="006B2A04">
        <w:rPr>
          <w:rFonts w:hint="eastAsia"/>
          <w:b/>
          <w:bCs/>
          <w:u w:val="single"/>
        </w:rPr>
        <w:t>S</w:t>
      </w:r>
      <w:r w:rsidRPr="006B2A04">
        <w:rPr>
          <w:b/>
          <w:bCs/>
          <w:u w:val="single"/>
        </w:rPr>
        <w:t>ummary of observations</w:t>
      </w:r>
    </w:p>
    <w:p w14:paraId="02A48CF7" w14:textId="77777777" w:rsidR="005951F0" w:rsidRPr="006B2A04" w:rsidRDefault="005951F0" w:rsidP="005951F0">
      <w:r w:rsidRPr="006B2A04">
        <w:t>For the following observations, UPT gain in the range of {-5%, 5%} is considered as similar UPT.</w:t>
      </w:r>
    </w:p>
    <w:p w14:paraId="7DC0923B" w14:textId="77777777" w:rsidR="005951F0" w:rsidRPr="006B2A04" w:rsidRDefault="005951F0" w:rsidP="005951F0">
      <w:r w:rsidRPr="006B2A04">
        <w:t xml:space="preserve">For </w:t>
      </w:r>
      <w:r w:rsidRPr="006B2A04">
        <w:rPr>
          <w:lang w:val="en-US" w:eastAsia="ko-KR"/>
        </w:rPr>
        <w:t>DL power adjustment (e.g., power back-off) by the aggressor gNB</w:t>
      </w:r>
      <w:r w:rsidRPr="006B2A04">
        <w:t xml:space="preserve"> compared to </w:t>
      </w:r>
      <w:r w:rsidRPr="006B2A04">
        <w:rPr>
          <w:lang w:val="en-US" w:eastAsia="ko-KR"/>
        </w:rPr>
        <w:t>no DL power adjustment</w:t>
      </w:r>
      <w:r w:rsidRPr="006B2A04">
        <w:t>:</w:t>
      </w:r>
    </w:p>
    <w:p w14:paraId="5FB6CB9C" w14:textId="77777777" w:rsidR="005951F0" w:rsidRPr="006B2A04" w:rsidRDefault="005951F0" w:rsidP="005951F0">
      <w:r w:rsidRPr="006B2A04">
        <w:rPr>
          <w:lang w:val="en-US" w:eastAsia="zh-CN"/>
        </w:rPr>
        <w:t xml:space="preserve">(1) </w:t>
      </w:r>
      <w:r w:rsidRPr="006B2A04">
        <w:rPr>
          <w:lang w:eastAsia="zh-CN"/>
        </w:rPr>
        <w:t>FR1 2-layer Scenario B scenario</w:t>
      </w:r>
    </w:p>
    <w:p w14:paraId="02ADF8EA" w14:textId="77777777" w:rsidR="005951F0" w:rsidRPr="006B2A04" w:rsidRDefault="005951F0" w:rsidP="005951F0">
      <w:r w:rsidRPr="006B2A04">
        <w:lastRenderedPageBreak/>
        <w:t>In case of large packet size, based on results from 2 sources,</w:t>
      </w:r>
    </w:p>
    <w:p w14:paraId="6732E94B" w14:textId="38416EF2"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higher or similar mean and 5% DL Average-UPT for all load levels.</w:t>
      </w:r>
    </w:p>
    <w:p w14:paraId="272CDC9C" w14:textId="51CDA5D2"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higher or similar mean and 5% UL Average-UPT for all load levels.</w:t>
      </w:r>
    </w:p>
    <w:p w14:paraId="7F180889" w14:textId="77777777" w:rsidR="005951F0" w:rsidRPr="006B2A04" w:rsidRDefault="005951F0" w:rsidP="005951F0">
      <w:r w:rsidRPr="006B2A04">
        <w:t>In case of small packet size, based on results from 1 source,</w:t>
      </w:r>
    </w:p>
    <w:p w14:paraId="580C74FE" w14:textId="6B395210"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higher or similar mean and 5% DL Average-UPT for all load levels.</w:t>
      </w:r>
    </w:p>
    <w:p w14:paraId="70F10C9C" w14:textId="6899D818"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higher or similar mean and 5% UL Average-UPT for all load levels.</w:t>
      </w:r>
    </w:p>
    <w:p w14:paraId="6A7DC2CB" w14:textId="77777777" w:rsidR="005951F0" w:rsidRPr="006B2A04" w:rsidRDefault="005951F0" w:rsidP="005951F0">
      <w:r w:rsidRPr="006B2A04">
        <w:rPr>
          <w:lang w:val="en-US" w:eastAsia="zh-CN"/>
        </w:rPr>
        <w:t xml:space="preserve">(2) </w:t>
      </w:r>
      <w:r w:rsidRPr="006B2A04">
        <w:rPr>
          <w:lang w:eastAsia="zh-CN"/>
        </w:rPr>
        <w:t>FR1 Indoor office scenario</w:t>
      </w:r>
    </w:p>
    <w:p w14:paraId="75A6C4FA" w14:textId="77777777" w:rsidR="005951F0" w:rsidRPr="006B2A04" w:rsidRDefault="005951F0" w:rsidP="005951F0">
      <w:r w:rsidRPr="006B2A04">
        <w:t>In case of large packet size, based on results from 1 source,</w:t>
      </w:r>
    </w:p>
    <w:p w14:paraId="19DFA5DB" w14:textId="6DE46DF6"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lower mean and 5% DL Average-UPT for all load levels.</w:t>
      </w:r>
    </w:p>
    <w:p w14:paraId="33EA7FED" w14:textId="227635A6"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higher mean and 5% UL Average-UPT for all load levels.</w:t>
      </w:r>
    </w:p>
    <w:p w14:paraId="463A77DF" w14:textId="77777777" w:rsidR="005951F0" w:rsidRPr="006B2A04" w:rsidRDefault="005951F0" w:rsidP="005951F0">
      <w:r w:rsidRPr="006B2A04">
        <w:t>In case of small packet size, based on results from 1 source,</w:t>
      </w:r>
    </w:p>
    <w:p w14:paraId="4C157882" w14:textId="51C3ADC2" w:rsidR="005951F0"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similar mean and 5% DL Average-UPT for all load levels.</w:t>
      </w:r>
    </w:p>
    <w:p w14:paraId="329B3D79" w14:textId="6F38E047" w:rsidR="006371E7" w:rsidRPr="006B2A04" w:rsidRDefault="00DF6BE4" w:rsidP="00DF6BE4">
      <w:pPr>
        <w:pStyle w:val="B1"/>
      </w:pPr>
      <w:r>
        <w:rPr>
          <w:lang w:val="en-US" w:eastAsia="ko-KR"/>
        </w:rPr>
        <w:t>-</w:t>
      </w:r>
      <w:r>
        <w:rPr>
          <w:lang w:val="en-US" w:eastAsia="ko-KR"/>
        </w:rPr>
        <w:tab/>
      </w:r>
      <w:r w:rsidR="005951F0" w:rsidRPr="006B2A04">
        <w:rPr>
          <w:lang w:val="en-US" w:eastAsia="ko-KR"/>
        </w:rPr>
        <w:t>DL power adjustment (e.g., power back-off) by the aggressor gNB</w:t>
      </w:r>
      <w:r w:rsidR="005951F0" w:rsidRPr="006B2A04">
        <w:t xml:space="preserve"> has similar mean and 5% UL Average-UPT for all low and medium load levels and higher mean and 5% UL Average-UPT for high load.</w:t>
      </w:r>
    </w:p>
    <w:p w14:paraId="08920C00" w14:textId="77777777" w:rsidR="006371E7" w:rsidRPr="006B2A04" w:rsidRDefault="006371E7" w:rsidP="006371E7">
      <w:pPr>
        <w:pStyle w:val="Heading4"/>
      </w:pPr>
      <w:bookmarkStart w:id="314" w:name="_Toc21127"/>
      <w:bookmarkStart w:id="315" w:name="_Toc6879"/>
      <w:bookmarkStart w:id="316" w:name="_Toc152011445"/>
      <w:r w:rsidRPr="006B2A04">
        <w:t>8.3.5A.</w:t>
      </w:r>
      <w:r w:rsidRPr="006B2A04">
        <w:rPr>
          <w:lang w:val="en-US"/>
        </w:rPr>
        <w:t>4</w:t>
      </w:r>
      <w:r w:rsidRPr="006B2A04">
        <w:tab/>
      </w:r>
      <w:bookmarkEnd w:id="314"/>
      <w:bookmarkEnd w:id="315"/>
      <w:r w:rsidRPr="006B2A04">
        <w:t>Specification impact of the proposed scheme</w:t>
      </w:r>
      <w:bookmarkEnd w:id="316"/>
    </w:p>
    <w:p w14:paraId="65E30296" w14:textId="2617E11D" w:rsidR="006371E7" w:rsidRPr="006B2A04" w:rsidRDefault="00DF6BE4" w:rsidP="00DF6BE4">
      <w:pPr>
        <w:pStyle w:val="B1"/>
        <w:rPr>
          <w:color w:val="1F497D"/>
          <w:lang w:val="en-US" w:eastAsia="zh-CN"/>
        </w:rPr>
      </w:pPr>
      <w:r>
        <w:rPr>
          <w:lang w:val="en-US" w:eastAsia="ko-KR"/>
        </w:rPr>
        <w:t>-</w:t>
      </w:r>
      <w:r>
        <w:rPr>
          <w:lang w:val="en-US" w:eastAsia="ko-KR"/>
        </w:rPr>
        <w:tab/>
      </w:r>
      <w:r w:rsidR="006371E7" w:rsidRPr="006B2A04">
        <w:rPr>
          <w:lang w:val="en-US" w:eastAsia="ko-KR"/>
        </w:rPr>
        <w:t>Source 1 (</w:t>
      </w:r>
      <w:r w:rsidR="00D95A20" w:rsidRPr="006B2A04">
        <w:rPr>
          <w:lang w:val="en-US" w:eastAsia="ko-KR"/>
        </w:rPr>
        <w:t>[24]</w:t>
      </w:r>
      <w:r w:rsidR="006371E7" w:rsidRPr="006B2A04">
        <w:rPr>
          <w:lang w:val="en-US" w:eastAsia="ko-KR"/>
        </w:rPr>
        <w:t xml:space="preserve">) </w:t>
      </w:r>
    </w:p>
    <w:p w14:paraId="50E7233C" w14:textId="62AF3511" w:rsidR="006371E7" w:rsidRPr="006B2A04" w:rsidRDefault="00DF6BE4" w:rsidP="00DF6BE4">
      <w:pPr>
        <w:pStyle w:val="B2"/>
        <w:rPr>
          <w:color w:val="1F497D"/>
          <w:lang w:val="en-US" w:eastAsia="ko-KR"/>
        </w:rPr>
      </w:pPr>
      <w:r>
        <w:rPr>
          <w:lang w:val="en-US" w:eastAsia="ko-KR"/>
        </w:rPr>
        <w:t>-</w:t>
      </w:r>
      <w:r>
        <w:rPr>
          <w:lang w:val="en-US" w:eastAsia="ko-KR"/>
        </w:rPr>
        <w:tab/>
      </w:r>
      <w:r w:rsidR="006371E7" w:rsidRPr="006B2A04">
        <w:rPr>
          <w:lang w:val="en-US" w:eastAsia="ko-KR"/>
        </w:rPr>
        <w:t>Xn signaling enhancements to support the handshake agreement between victim and aggressor gNB for the DL transmit power reduction</w:t>
      </w:r>
      <w:r w:rsidR="00B40A16" w:rsidRPr="006B2A04">
        <w:rPr>
          <w:lang w:val="en-US" w:eastAsia="ko-KR"/>
        </w:rPr>
        <w:t>, for example</w:t>
      </w:r>
      <w:r w:rsidR="006371E7" w:rsidRPr="006B2A04">
        <w:rPr>
          <w:lang w:val="en-US" w:eastAsia="ko-KR"/>
        </w:rPr>
        <w:t>:</w:t>
      </w:r>
    </w:p>
    <w:p w14:paraId="4E3FA078" w14:textId="1E1B60D8" w:rsidR="006371E7" w:rsidRPr="006B2A04" w:rsidRDefault="00DF6BE4" w:rsidP="00DF6BE4">
      <w:pPr>
        <w:pStyle w:val="B3"/>
        <w:rPr>
          <w:lang w:val="en-US" w:eastAsia="ko-KR"/>
        </w:rPr>
      </w:pPr>
      <w:r>
        <w:rPr>
          <w:lang w:val="en-US" w:eastAsia="ko-KR"/>
        </w:rPr>
        <w:t>-</w:t>
      </w:r>
      <w:r>
        <w:rPr>
          <w:lang w:val="en-US" w:eastAsia="ko-KR"/>
        </w:rPr>
        <w:tab/>
      </w:r>
      <w:r w:rsidR="006371E7" w:rsidRPr="006B2A04">
        <w:rPr>
          <w:lang w:val="en-US" w:eastAsia="ko-KR"/>
        </w:rPr>
        <w:t>Step 0: Measurements and identification of aggressor(s).</w:t>
      </w:r>
    </w:p>
    <w:p w14:paraId="79FBF61B" w14:textId="28AD71F6" w:rsidR="006371E7" w:rsidRPr="006B2A04" w:rsidRDefault="00DF6BE4" w:rsidP="00DF6BE4">
      <w:pPr>
        <w:pStyle w:val="B3"/>
        <w:rPr>
          <w:lang w:val="en-US" w:eastAsia="ko-KR"/>
        </w:rPr>
      </w:pPr>
      <w:r>
        <w:rPr>
          <w:lang w:val="en-US" w:eastAsia="ko-KR"/>
        </w:rPr>
        <w:t>-</w:t>
      </w:r>
      <w:r>
        <w:rPr>
          <w:lang w:val="en-US" w:eastAsia="ko-KR"/>
        </w:rPr>
        <w:tab/>
      </w:r>
      <w:r w:rsidR="006371E7" w:rsidRPr="006B2A04">
        <w:rPr>
          <w:lang w:val="en-US" w:eastAsia="ko-KR"/>
        </w:rPr>
        <w:t>Step 1: Indication of DL Tx power reduction by the victim gNB.</w:t>
      </w:r>
    </w:p>
    <w:p w14:paraId="521D53D5" w14:textId="2698D192" w:rsidR="006371E7" w:rsidRPr="006B2A04" w:rsidRDefault="00DF6BE4" w:rsidP="00DF6BE4">
      <w:pPr>
        <w:pStyle w:val="B3"/>
        <w:rPr>
          <w:lang w:val="en-US" w:eastAsia="ko-KR"/>
        </w:rPr>
      </w:pPr>
      <w:r>
        <w:rPr>
          <w:lang w:val="en-US" w:eastAsia="ko-KR"/>
        </w:rPr>
        <w:t>-</w:t>
      </w:r>
      <w:r>
        <w:rPr>
          <w:lang w:val="en-US" w:eastAsia="ko-KR"/>
        </w:rPr>
        <w:tab/>
      </w:r>
      <w:r w:rsidR="006371E7" w:rsidRPr="006B2A04">
        <w:rPr>
          <w:lang w:val="en-US" w:eastAsia="ko-KR"/>
        </w:rPr>
        <w:t>Step 2: Confirmation by the aggressor gNB on whether it can accept the new DL Tx power conditions.</w:t>
      </w:r>
    </w:p>
    <w:p w14:paraId="4A25ED1E" w14:textId="289DEEDE" w:rsidR="006371E7" w:rsidRPr="006B2A04" w:rsidRDefault="00DF6BE4" w:rsidP="00DF6BE4">
      <w:pPr>
        <w:pStyle w:val="B1"/>
        <w:rPr>
          <w:lang w:val="en-US" w:eastAsia="ko-KR"/>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0E155389" w14:textId="5F69AF58" w:rsidR="006371E7" w:rsidRPr="006B2A04" w:rsidRDefault="00DF6BE4" w:rsidP="00DF6BE4">
      <w:pPr>
        <w:pStyle w:val="B2"/>
        <w:rPr>
          <w:lang w:val="en-US" w:eastAsia="ko-KR"/>
        </w:rPr>
      </w:pPr>
      <w:r>
        <w:rPr>
          <w:lang w:val="en-US" w:eastAsia="ko-KR"/>
        </w:rPr>
        <w:t>-</w:t>
      </w:r>
      <w:r>
        <w:rPr>
          <w:lang w:val="en-US" w:eastAsia="ko-KR"/>
        </w:rPr>
        <w:tab/>
      </w:r>
      <w:r w:rsidR="006371E7" w:rsidRPr="006B2A04">
        <w:rPr>
          <w:lang w:val="en-US" w:eastAsia="ko-KR"/>
        </w:rPr>
        <w:t>Information exchange between gNBs of recommended DL power adjustment of aggressor gNB based on CLI measurements.</w:t>
      </w:r>
    </w:p>
    <w:p w14:paraId="63325B20" w14:textId="08680059" w:rsidR="006371E7" w:rsidRPr="006B2A04" w:rsidRDefault="006371E7" w:rsidP="006371E7">
      <w:pPr>
        <w:pStyle w:val="Heading3"/>
      </w:pPr>
      <w:bookmarkStart w:id="317" w:name="_Toc13780"/>
      <w:bookmarkStart w:id="318" w:name="_Toc31892"/>
      <w:bookmarkStart w:id="319" w:name="_Toc152011446"/>
      <w:r w:rsidRPr="006B2A04">
        <w:t>8.3.</w:t>
      </w:r>
      <w:r w:rsidRPr="006B2A04">
        <w:rPr>
          <w:lang w:val="en-US"/>
        </w:rPr>
        <w:t>5B</w:t>
      </w:r>
      <w:r w:rsidRPr="006B2A04">
        <w:tab/>
        <w:t xml:space="preserve">Inter-gNB CLI scheme 5B: </w:t>
      </w:r>
      <w:r w:rsidRPr="006B2A04">
        <w:rPr>
          <w:lang w:val="en-US"/>
        </w:rPr>
        <w:t xml:space="preserve">Power </w:t>
      </w:r>
      <w:r w:rsidR="00DF6BE4">
        <w:rPr>
          <w:lang w:val="en-US"/>
        </w:rPr>
        <w:t>c</w:t>
      </w:r>
      <w:r w:rsidRPr="006B2A04">
        <w:rPr>
          <w:lang w:val="en-US"/>
        </w:rPr>
        <w:t xml:space="preserve">ontrol scheme based on UE Tx </w:t>
      </w:r>
      <w:r w:rsidR="00DF6BE4">
        <w:rPr>
          <w:lang w:val="en-US"/>
        </w:rPr>
        <w:t>p</w:t>
      </w:r>
      <w:r w:rsidRPr="006B2A04">
        <w:rPr>
          <w:lang w:val="en-US"/>
        </w:rPr>
        <w:t xml:space="preserve">ower </w:t>
      </w:r>
      <w:r w:rsidR="00DF6BE4">
        <w:rPr>
          <w:lang w:val="en-US"/>
        </w:rPr>
        <w:t>a</w:t>
      </w:r>
      <w:r w:rsidRPr="006B2A04">
        <w:rPr>
          <w:lang w:val="en-US"/>
        </w:rPr>
        <w:t>djustment</w:t>
      </w:r>
      <w:bookmarkEnd w:id="317"/>
      <w:bookmarkEnd w:id="318"/>
      <w:bookmarkEnd w:id="319"/>
    </w:p>
    <w:p w14:paraId="1DDEC8D9" w14:textId="77777777" w:rsidR="006371E7" w:rsidRPr="006B2A04" w:rsidRDefault="006371E7" w:rsidP="006371E7">
      <w:pPr>
        <w:pStyle w:val="Heading4"/>
        <w:rPr>
          <w:lang w:val="en-US" w:eastAsia="zh-CN"/>
        </w:rPr>
      </w:pPr>
      <w:bookmarkStart w:id="320" w:name="_Toc23652"/>
      <w:bookmarkStart w:id="321" w:name="_Toc9727"/>
      <w:bookmarkStart w:id="322" w:name="_Toc152011447"/>
      <w:r w:rsidRPr="006B2A04">
        <w:t>8.3.</w:t>
      </w:r>
      <w:r w:rsidRPr="006B2A04">
        <w:rPr>
          <w:lang w:val="en-US"/>
        </w:rPr>
        <w:t>5B</w:t>
      </w:r>
      <w:r w:rsidRPr="006B2A04">
        <w:t>.1</w:t>
      </w:r>
      <w:r w:rsidRPr="006B2A04">
        <w:tab/>
      </w:r>
      <w:r w:rsidRPr="006B2A04">
        <w:rPr>
          <w:lang w:val="en-US"/>
        </w:rPr>
        <w:t>Reference scheme for performance comparison</w:t>
      </w:r>
      <w:bookmarkEnd w:id="320"/>
      <w:bookmarkEnd w:id="321"/>
      <w:bookmarkEnd w:id="322"/>
    </w:p>
    <w:p w14:paraId="06CBE7BB" w14:textId="28292BDC" w:rsidR="006371E7" w:rsidRPr="006B2A04" w:rsidRDefault="00DF6BE4" w:rsidP="00DF6BE4">
      <w:pPr>
        <w:pStyle w:val="B1"/>
        <w:rPr>
          <w:lang w:eastAsia="zh-CN"/>
        </w:rPr>
      </w:pPr>
      <w:r>
        <w:rPr>
          <w:lang w:eastAsia="zh-CN"/>
        </w:rPr>
        <w:t>-</w:t>
      </w:r>
      <w:r>
        <w:rPr>
          <w:lang w:eastAsia="zh-CN"/>
        </w:rPr>
        <w:tab/>
      </w:r>
      <w:r w:rsidR="006371E7" w:rsidRPr="006B2A04">
        <w:rPr>
          <w:lang w:eastAsia="zh-CN"/>
        </w:rPr>
        <w:t>Source 1 (</w:t>
      </w:r>
      <w:r w:rsidR="00D95A20" w:rsidRPr="006B2A04">
        <w:rPr>
          <w:lang w:eastAsia="zh-CN"/>
        </w:rPr>
        <w:t>[24]</w:t>
      </w:r>
      <w:r w:rsidR="006371E7" w:rsidRPr="006B2A04">
        <w:rPr>
          <w:lang w:eastAsia="zh-CN"/>
        </w:rPr>
        <w:t xml:space="preserve">) </w:t>
      </w:r>
    </w:p>
    <w:p w14:paraId="57859B91" w14:textId="466BA29A" w:rsidR="006371E7" w:rsidRPr="006B2A04" w:rsidRDefault="00DF6BE4" w:rsidP="00DF6BE4">
      <w:pPr>
        <w:pStyle w:val="B2"/>
        <w:rPr>
          <w:lang w:val="en-US" w:eastAsia="ko-KR"/>
        </w:rPr>
      </w:pPr>
      <w:r>
        <w:rPr>
          <w:lang w:val="en-US" w:eastAsia="ko-KR"/>
        </w:rPr>
        <w:t>-</w:t>
      </w:r>
      <w:r>
        <w:rPr>
          <w:lang w:val="en-US" w:eastAsia="ko-KR"/>
        </w:rPr>
        <w:tab/>
      </w:r>
      <w:r w:rsidR="006371E7" w:rsidRPr="006B2A04">
        <w:rPr>
          <w:lang w:val="en-US" w:eastAsia="ko-KR"/>
        </w:rPr>
        <w:t>Dynamic TDD baseline operation.</w:t>
      </w:r>
    </w:p>
    <w:p w14:paraId="3BADF114" w14:textId="6D2BA88C" w:rsidR="006371E7" w:rsidRPr="006B2A04" w:rsidRDefault="00DF6BE4" w:rsidP="00DF6BE4">
      <w:pPr>
        <w:pStyle w:val="B1"/>
        <w:rPr>
          <w:lang w:eastAsia="zh-CN"/>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1B065938" w14:textId="4C7C889C" w:rsidR="006371E7" w:rsidRPr="006B2A04" w:rsidRDefault="00DF6BE4" w:rsidP="00DF6BE4">
      <w:pPr>
        <w:pStyle w:val="B2"/>
      </w:pPr>
      <w:r>
        <w:rPr>
          <w:lang w:val="en-US" w:eastAsia="zh-CN"/>
        </w:rPr>
        <w:t>-</w:t>
      </w:r>
      <w:r>
        <w:rPr>
          <w:lang w:val="en-US" w:eastAsia="zh-CN"/>
        </w:rPr>
        <w:tab/>
      </w:r>
      <w:r w:rsidR="006371E7" w:rsidRPr="006B2A04">
        <w:rPr>
          <w:lang w:val="en-US" w:eastAsia="zh-CN"/>
        </w:rPr>
        <w:t>Dynamic TDD with same UL power control parameters for slots with CLI (asynchronous slots) and slots without CLI (synchronous slots).</w:t>
      </w:r>
    </w:p>
    <w:p w14:paraId="5D9981B9" w14:textId="77777777" w:rsidR="006371E7" w:rsidRPr="006B2A04" w:rsidRDefault="006371E7" w:rsidP="006371E7">
      <w:pPr>
        <w:pStyle w:val="Heading4"/>
      </w:pPr>
      <w:bookmarkStart w:id="323" w:name="_Toc30180"/>
      <w:bookmarkStart w:id="324" w:name="_Toc16750"/>
      <w:bookmarkStart w:id="325" w:name="_Toc152011448"/>
      <w:r w:rsidRPr="006B2A04">
        <w:lastRenderedPageBreak/>
        <w:t>8.3.</w:t>
      </w:r>
      <w:r w:rsidRPr="006B2A04">
        <w:rPr>
          <w:lang w:val="en-US"/>
        </w:rPr>
        <w:t>5B</w:t>
      </w:r>
      <w:r w:rsidRPr="006B2A04">
        <w:t>.</w:t>
      </w:r>
      <w:r w:rsidRPr="006B2A04">
        <w:rPr>
          <w:lang w:val="en-US"/>
        </w:rPr>
        <w:t>2</w:t>
      </w:r>
      <w:r w:rsidRPr="006B2A04">
        <w:tab/>
      </w:r>
      <w:bookmarkEnd w:id="323"/>
      <w:bookmarkEnd w:id="324"/>
      <w:r w:rsidRPr="006B2A04">
        <w:t>Proposed Scheme</w:t>
      </w:r>
      <w:bookmarkEnd w:id="325"/>
    </w:p>
    <w:p w14:paraId="651281E1" w14:textId="49536503" w:rsidR="006371E7" w:rsidRPr="006B2A04" w:rsidRDefault="00DF6BE4" w:rsidP="00DF6BE4">
      <w:pPr>
        <w:pStyle w:val="B1"/>
        <w:rPr>
          <w:lang w:eastAsia="zh-CN"/>
        </w:rPr>
      </w:pPr>
      <w:r>
        <w:rPr>
          <w:lang w:eastAsia="zh-CN"/>
        </w:rPr>
        <w:t>-</w:t>
      </w:r>
      <w:r>
        <w:rPr>
          <w:lang w:eastAsia="zh-CN"/>
        </w:rPr>
        <w:tab/>
      </w:r>
      <w:r w:rsidR="006371E7" w:rsidRPr="006B2A04">
        <w:rPr>
          <w:lang w:eastAsia="zh-CN"/>
        </w:rPr>
        <w:t>Source 1 (</w:t>
      </w:r>
      <w:r w:rsidR="00D95A20" w:rsidRPr="006B2A04">
        <w:rPr>
          <w:lang w:eastAsia="zh-CN"/>
        </w:rPr>
        <w:t>[24]</w:t>
      </w:r>
      <w:r w:rsidR="006371E7" w:rsidRPr="006B2A04">
        <w:rPr>
          <w:lang w:eastAsia="zh-CN"/>
        </w:rPr>
        <w:t xml:space="preserve">) </w:t>
      </w:r>
    </w:p>
    <w:p w14:paraId="120D6F41" w14:textId="69217091" w:rsidR="006371E7" w:rsidRPr="006B2A04" w:rsidRDefault="00DF6BE4" w:rsidP="00DF6BE4">
      <w:pPr>
        <w:pStyle w:val="B2"/>
        <w:rPr>
          <w:lang w:val="en-US" w:eastAsia="zh-CN"/>
        </w:rPr>
      </w:pPr>
      <w:r>
        <w:rPr>
          <w:lang w:val="en-US" w:eastAsia="zh-CN"/>
        </w:rPr>
        <w:t>-</w:t>
      </w:r>
      <w:r>
        <w:rPr>
          <w:lang w:val="en-US" w:eastAsia="zh-CN"/>
        </w:rPr>
        <w:tab/>
      </w:r>
      <w:r w:rsidR="006371E7" w:rsidRPr="006B2A04">
        <w:rPr>
          <w:lang w:val="en-US" w:eastAsia="zh-CN"/>
        </w:rPr>
        <w:t>UE Tx power optimization to improve the UL SINR condition on the victim gNBs</w:t>
      </w:r>
    </w:p>
    <w:p w14:paraId="2871D446" w14:textId="68D1F17C" w:rsidR="006371E7" w:rsidRPr="006B2A04" w:rsidRDefault="00DF6BE4" w:rsidP="00DF6BE4">
      <w:pPr>
        <w:pStyle w:val="B1"/>
        <w:rPr>
          <w:lang w:eastAsia="zh-CN"/>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31E95C18" w14:textId="40A76077" w:rsidR="006371E7" w:rsidRPr="006B2A04" w:rsidRDefault="00DF6BE4" w:rsidP="00DF6BE4">
      <w:pPr>
        <w:pStyle w:val="B2"/>
      </w:pPr>
      <w:r>
        <w:rPr>
          <w:lang w:val="en-US" w:eastAsia="zh-CN"/>
        </w:rPr>
        <w:t>-</w:t>
      </w:r>
      <w:r>
        <w:rPr>
          <w:lang w:val="en-US" w:eastAsia="zh-CN"/>
        </w:rPr>
        <w:tab/>
      </w:r>
      <w:r w:rsidR="006371E7" w:rsidRPr="006B2A04">
        <w:rPr>
          <w:lang w:val="en-US" w:eastAsia="zh-CN"/>
        </w:rPr>
        <w:t xml:space="preserve">Different UL power control parameters for slots with CLI and slots without CLI. </w:t>
      </w:r>
    </w:p>
    <w:p w14:paraId="607ED650" w14:textId="77777777" w:rsidR="006371E7" w:rsidRPr="006B2A04" w:rsidRDefault="006371E7" w:rsidP="006371E7">
      <w:pPr>
        <w:pStyle w:val="Heading4"/>
      </w:pPr>
      <w:bookmarkStart w:id="326" w:name="_Toc28049"/>
      <w:bookmarkStart w:id="327" w:name="_Toc23476"/>
      <w:bookmarkStart w:id="328" w:name="_Toc152011449"/>
      <w:r w:rsidRPr="006B2A04">
        <w:t>8.3.</w:t>
      </w:r>
      <w:r w:rsidRPr="006B2A04">
        <w:rPr>
          <w:lang w:val="en-US"/>
        </w:rPr>
        <w:t>5B</w:t>
      </w:r>
      <w:r w:rsidRPr="006B2A04">
        <w:t>.</w:t>
      </w:r>
      <w:r w:rsidRPr="006B2A04">
        <w:rPr>
          <w:lang w:val="en-US"/>
        </w:rPr>
        <w:t>3</w:t>
      </w:r>
      <w:r w:rsidRPr="006B2A04">
        <w:tab/>
        <w:t>Performance evaluation or analysis</w:t>
      </w:r>
      <w:bookmarkEnd w:id="326"/>
      <w:bookmarkEnd w:id="327"/>
      <w:bookmarkEnd w:id="328"/>
    </w:p>
    <w:p w14:paraId="4A1BE201" w14:textId="6D91BCBA" w:rsidR="005951F0" w:rsidRPr="006B2A04" w:rsidRDefault="005951F0" w:rsidP="00DF6BE4">
      <w:r w:rsidRPr="006B2A04">
        <w:rPr>
          <w:rFonts w:eastAsia="Malgun Gothic"/>
          <w:lang w:eastAsia="ko-KR"/>
        </w:rPr>
        <w:t>2 sources (</w:t>
      </w:r>
      <w:r w:rsidR="00D95A20" w:rsidRPr="006B2A04">
        <w:t>[24]</w:t>
      </w:r>
      <w:r w:rsidRPr="006B2A04">
        <w:t xml:space="preserve">, </w:t>
      </w:r>
      <w:r w:rsidR="00D95A20" w:rsidRPr="006B2A04">
        <w:rPr>
          <w:rFonts w:eastAsia="Malgun Gothic"/>
          <w:color w:val="000000"/>
          <w:lang w:eastAsia="ko-KR"/>
        </w:rPr>
        <w:t>[26]</w:t>
      </w:r>
      <w:r w:rsidRPr="006B2A04">
        <w:t xml:space="preserve">) provided SLS evaluation results for performance of </w:t>
      </w:r>
      <w:r w:rsidRPr="006B2A04">
        <w:rPr>
          <w:lang w:val="en-US" w:eastAsia="ko-KR"/>
        </w:rPr>
        <w:t>UE Tx power adjustment</w:t>
      </w:r>
      <w:r w:rsidRPr="006B2A04">
        <w:t xml:space="preserve">. The evaluation results are captured in Annex B.4. </w:t>
      </w:r>
    </w:p>
    <w:p w14:paraId="2ABA23F2" w14:textId="0B020BA2" w:rsidR="005951F0" w:rsidRPr="006B2A04" w:rsidRDefault="005951F0" w:rsidP="00DF6BE4">
      <w:r w:rsidRPr="006B2A04">
        <w:rPr>
          <w:rFonts w:eastAsia="Malgun Gothic"/>
          <w:lang w:eastAsia="ko-KR"/>
        </w:rPr>
        <w:t>For the 1</w:t>
      </w:r>
      <w:r w:rsidRPr="006B2A04">
        <w:rPr>
          <w:rFonts w:eastAsia="Malgun Gothic"/>
          <w:vertAlign w:val="superscript"/>
          <w:lang w:eastAsia="ko-KR"/>
        </w:rPr>
        <w:t>st</w:t>
      </w:r>
      <w:r w:rsidRPr="006B2A04">
        <w:rPr>
          <w:rFonts w:eastAsia="Malgun Gothic"/>
          <w:lang w:eastAsia="ko-KR"/>
        </w:rPr>
        <w:t xml:space="preserve"> proposed scheme (i.e., UE Tx power optimization of source 1 (</w:t>
      </w:r>
      <w:r w:rsidR="00D95A20" w:rsidRPr="006B2A04">
        <w:rPr>
          <w:rFonts w:eastAsia="Malgun Gothic"/>
          <w:lang w:eastAsia="ko-KR"/>
        </w:rPr>
        <w:t>[24]</w:t>
      </w:r>
      <w:r w:rsidRPr="006B2A04">
        <w:rPr>
          <w:rFonts w:eastAsia="Malgun Gothic"/>
          <w:lang w:eastAsia="ko-KR"/>
        </w:rPr>
        <w:t xml:space="preserve">)), </w:t>
      </w:r>
      <w:r w:rsidRPr="006B2A04">
        <w:t>the summary of DL average-UPT gain and UL average-UPT gain are provided in Table 8.3.5B.3-1, where large packet size is assumed.</w:t>
      </w:r>
    </w:p>
    <w:p w14:paraId="4201BDC0" w14:textId="6884F43B" w:rsidR="005951F0" w:rsidRPr="006B2A04" w:rsidRDefault="005951F0" w:rsidP="00DF6BE4">
      <w:r w:rsidRPr="006B2A04">
        <w:rPr>
          <w:rFonts w:eastAsia="Malgun Gothic"/>
          <w:lang w:eastAsia="ko-KR"/>
        </w:rPr>
        <w:t>For the 2</w:t>
      </w:r>
      <w:r w:rsidRPr="006B2A04">
        <w:rPr>
          <w:rFonts w:eastAsia="Malgun Gothic"/>
          <w:vertAlign w:val="superscript"/>
          <w:lang w:eastAsia="ko-KR"/>
        </w:rPr>
        <w:t>nd</w:t>
      </w:r>
      <w:r w:rsidRPr="006B2A04">
        <w:rPr>
          <w:rFonts w:eastAsia="Malgun Gothic"/>
          <w:lang w:eastAsia="ko-KR"/>
        </w:rPr>
        <w:t xml:space="preserve"> proposed scheme (i.e., different </w:t>
      </w:r>
      <w:r w:rsidRPr="006B2A04">
        <w:rPr>
          <w:lang w:val="en-US" w:eastAsia="zh-CN"/>
        </w:rPr>
        <w:t>UL power control parameters</w:t>
      </w:r>
      <w:r w:rsidRPr="006B2A04">
        <w:rPr>
          <w:rFonts w:eastAsia="Malgun Gothic"/>
          <w:lang w:eastAsia="ko-KR"/>
        </w:rPr>
        <w:t xml:space="preserve"> of source 2 (</w:t>
      </w:r>
      <w:r w:rsidR="00D95A20" w:rsidRPr="006B2A04">
        <w:rPr>
          <w:rFonts w:eastAsia="Malgun Gothic"/>
          <w:lang w:eastAsia="ko-KR"/>
        </w:rPr>
        <w:t>[26]</w:t>
      </w:r>
      <w:r w:rsidRPr="006B2A04">
        <w:rPr>
          <w:rFonts w:eastAsia="Malgun Gothic"/>
          <w:lang w:eastAsia="ko-KR"/>
        </w:rPr>
        <w:t xml:space="preserve">)), </w:t>
      </w:r>
      <w:r w:rsidRPr="006B2A04">
        <w:t>the summary of DL average-UPT gain and UL average-UPT gain are provided in Table 8.3.5B.3-2 to Table 8.3.5B.3-5, where large packet size and small packet size are assumed.</w:t>
      </w:r>
    </w:p>
    <w:p w14:paraId="00FBFD20" w14:textId="7F1B2A89" w:rsidR="005951F0" w:rsidRPr="006B2A04" w:rsidRDefault="005951F0" w:rsidP="00DF6BE4">
      <w:pPr>
        <w:pStyle w:val="TH"/>
      </w:pPr>
      <w:r w:rsidRPr="006B2A04">
        <w:t xml:space="preserve">Table 8.3.5B.3-1: </w:t>
      </w:r>
      <w:r w:rsidRPr="006B2A04">
        <w:rPr>
          <w:lang w:val="en-US" w:eastAsia="zh-CN"/>
        </w:rPr>
        <w:t>UE Tx power optimization</w:t>
      </w:r>
      <w:r w:rsidR="00C56FBA" w:rsidRPr="006B2A04">
        <w:t xml:space="preserve"> vs.</w:t>
      </w:r>
      <w:r w:rsidR="00C56FBA" w:rsidRPr="006B2A04">
        <w:rPr>
          <w:lang w:val="en-US" w:eastAsia="zh-CN"/>
        </w:rPr>
        <w:t xml:space="preserve"> Dynamic TDD baseline operation</w:t>
      </w:r>
      <w:r w:rsidR="00DF6BE4">
        <w:rPr>
          <w:lang w:val="en-US" w:eastAsia="zh-CN"/>
        </w:rPr>
        <w:t xml:space="preserve"> </w:t>
      </w:r>
      <w:r w:rsidRPr="006B2A04">
        <w:t>(</w:t>
      </w:r>
      <w:r w:rsidRPr="006B2A04">
        <w:rPr>
          <w:lang w:val="en-US" w:eastAsia="zh-CN"/>
        </w:rPr>
        <w:t>Large Packet Size</w:t>
      </w:r>
      <w:r w:rsidR="0008680E" w:rsidRPr="006B2A04">
        <w:rPr>
          <w:lang w:val="en-US" w:eastAsia="zh-CN"/>
        </w:rPr>
        <w:t xml:space="preserve"> (0.5Mbyte for DL and 0.125 Mbytes for UL)</w:t>
      </w:r>
      <w:r w:rsidRPr="006B2A04">
        <w:rPr>
          <w:lang w:val="en-US" w:eastAsia="zh-CN"/>
        </w:rPr>
        <w:t>, 5/10/15 dB P0 offset</w:t>
      </w:r>
      <w:r w:rsidRPr="006B2A04">
        <w:t>)</w:t>
      </w:r>
    </w:p>
    <w:tbl>
      <w:tblPr>
        <w:tblStyle w:val="TableGrid"/>
        <w:tblW w:w="9669" w:type="dxa"/>
        <w:tblLayout w:type="fixed"/>
        <w:tblLook w:val="04A0" w:firstRow="1" w:lastRow="0" w:firstColumn="1" w:lastColumn="0" w:noHBand="0" w:noVBand="1"/>
      </w:tblPr>
      <w:tblGrid>
        <w:gridCol w:w="1724"/>
        <w:gridCol w:w="1027"/>
        <w:gridCol w:w="768"/>
        <w:gridCol w:w="769"/>
        <w:gridCol w:w="769"/>
        <w:gridCol w:w="768"/>
        <w:gridCol w:w="769"/>
        <w:gridCol w:w="769"/>
        <w:gridCol w:w="768"/>
        <w:gridCol w:w="769"/>
        <w:gridCol w:w="769"/>
      </w:tblGrid>
      <w:tr w:rsidR="005951F0" w:rsidRPr="006B2A04" w14:paraId="037B1F25" w14:textId="77777777" w:rsidTr="00DF6BE4">
        <w:trPr>
          <w:trHeight w:val="20"/>
        </w:trPr>
        <w:tc>
          <w:tcPr>
            <w:tcW w:w="2751" w:type="dxa"/>
            <w:gridSpan w:val="2"/>
          </w:tcPr>
          <w:p w14:paraId="5E2A60FB" w14:textId="77777777" w:rsidR="005951F0" w:rsidRPr="00DF6BE4" w:rsidRDefault="005951F0" w:rsidP="00DF6BE4">
            <w:pPr>
              <w:spacing w:after="0"/>
              <w:rPr>
                <w:rFonts w:ascii="Arial" w:hAnsi="Arial" w:cs="Arial"/>
                <w:b/>
                <w:sz w:val="16"/>
                <w:szCs w:val="16"/>
              </w:rPr>
            </w:pPr>
          </w:p>
        </w:tc>
        <w:tc>
          <w:tcPr>
            <w:tcW w:w="2306" w:type="dxa"/>
            <w:gridSpan w:val="3"/>
            <w:vAlign w:val="center"/>
          </w:tcPr>
          <w:p w14:paraId="1AD76B68"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Low load</w:t>
            </w:r>
          </w:p>
        </w:tc>
        <w:tc>
          <w:tcPr>
            <w:tcW w:w="2306" w:type="dxa"/>
            <w:gridSpan w:val="3"/>
            <w:vAlign w:val="center"/>
          </w:tcPr>
          <w:p w14:paraId="55403B23"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Medium load</w:t>
            </w:r>
          </w:p>
        </w:tc>
        <w:tc>
          <w:tcPr>
            <w:tcW w:w="2306" w:type="dxa"/>
            <w:gridSpan w:val="3"/>
            <w:vAlign w:val="center"/>
          </w:tcPr>
          <w:p w14:paraId="1C299D10" w14:textId="77777777" w:rsidR="005951F0" w:rsidRPr="00DF6BE4" w:rsidRDefault="005951F0" w:rsidP="00DF6BE4">
            <w:pPr>
              <w:spacing w:after="0"/>
              <w:jc w:val="center"/>
              <w:rPr>
                <w:rFonts w:ascii="Arial" w:hAnsi="Arial" w:cs="Arial"/>
                <w:b/>
                <w:color w:val="000000"/>
                <w:sz w:val="16"/>
                <w:szCs w:val="16"/>
              </w:rPr>
            </w:pPr>
            <w:r w:rsidRPr="00DF6BE4">
              <w:rPr>
                <w:rFonts w:ascii="Arial" w:hAnsi="Arial" w:cs="Arial"/>
                <w:b/>
                <w:color w:val="000000"/>
                <w:sz w:val="16"/>
                <w:szCs w:val="16"/>
              </w:rPr>
              <w:t>High load</w:t>
            </w:r>
          </w:p>
        </w:tc>
      </w:tr>
      <w:tr w:rsidR="005951F0" w:rsidRPr="006B2A04" w14:paraId="3B0E1171" w14:textId="77777777" w:rsidTr="00DF6BE4">
        <w:trPr>
          <w:trHeight w:val="20"/>
        </w:trPr>
        <w:tc>
          <w:tcPr>
            <w:tcW w:w="2751" w:type="dxa"/>
            <w:gridSpan w:val="2"/>
          </w:tcPr>
          <w:p w14:paraId="256687FD" w14:textId="77777777" w:rsidR="005951F0" w:rsidRPr="00DF6BE4" w:rsidRDefault="005951F0" w:rsidP="00DF6BE4">
            <w:pPr>
              <w:spacing w:after="0"/>
              <w:rPr>
                <w:rFonts w:ascii="Arial" w:hAnsi="Arial" w:cs="Arial"/>
                <w:b/>
                <w:sz w:val="16"/>
                <w:szCs w:val="16"/>
              </w:rPr>
            </w:pPr>
          </w:p>
        </w:tc>
        <w:tc>
          <w:tcPr>
            <w:tcW w:w="2306" w:type="dxa"/>
            <w:gridSpan w:val="3"/>
            <w:vAlign w:val="center"/>
          </w:tcPr>
          <w:p w14:paraId="697BBB91" w14:textId="4F9A65FB" w:rsidR="005951F0" w:rsidRPr="00DF6BE4" w:rsidRDefault="005951F0" w:rsidP="00DF6BE4">
            <w:pPr>
              <w:spacing w:after="0"/>
              <w:jc w:val="center"/>
              <w:rPr>
                <w:rFonts w:ascii="Arial" w:hAnsi="Arial" w:cs="Arial"/>
                <w:b/>
                <w:color w:val="000000"/>
                <w:sz w:val="16"/>
                <w:szCs w:val="16"/>
              </w:rPr>
            </w:pPr>
            <w:r w:rsidRPr="00DF6BE4">
              <w:rPr>
                <w:rFonts w:ascii="Arial" w:hAnsi="Arial" w:cs="Arial"/>
                <w:b/>
                <w:bCs/>
                <w:sz w:val="16"/>
                <w:szCs w:val="16"/>
                <w:lang w:eastAsia="zh-CN"/>
              </w:rPr>
              <w:t>Source 1 (</w:t>
            </w:r>
            <w:r w:rsidR="00D95A20" w:rsidRPr="00DF6BE4">
              <w:rPr>
                <w:rFonts w:ascii="Arial" w:hAnsi="Arial" w:cs="Arial"/>
                <w:b/>
                <w:bCs/>
                <w:sz w:val="16"/>
                <w:szCs w:val="16"/>
                <w:lang w:eastAsia="zh-CN"/>
              </w:rPr>
              <w:t>[24]</w:t>
            </w:r>
            <w:r w:rsidRPr="00DF6BE4">
              <w:rPr>
                <w:rFonts w:ascii="Arial" w:hAnsi="Arial" w:cs="Arial"/>
                <w:b/>
                <w:bCs/>
                <w:sz w:val="16"/>
                <w:szCs w:val="16"/>
                <w:lang w:eastAsia="zh-CN"/>
              </w:rPr>
              <w:t>)</w:t>
            </w:r>
          </w:p>
        </w:tc>
        <w:tc>
          <w:tcPr>
            <w:tcW w:w="2306" w:type="dxa"/>
            <w:gridSpan w:val="3"/>
            <w:vAlign w:val="center"/>
          </w:tcPr>
          <w:p w14:paraId="4AD78E87" w14:textId="71473342" w:rsidR="005951F0" w:rsidRPr="00DF6BE4" w:rsidRDefault="005951F0" w:rsidP="00DF6BE4">
            <w:pPr>
              <w:spacing w:after="0"/>
              <w:jc w:val="center"/>
              <w:rPr>
                <w:rFonts w:ascii="Arial" w:hAnsi="Arial" w:cs="Arial"/>
                <w:b/>
                <w:color w:val="000000"/>
                <w:sz w:val="16"/>
                <w:szCs w:val="16"/>
              </w:rPr>
            </w:pPr>
            <w:r w:rsidRPr="00DF6BE4">
              <w:rPr>
                <w:rFonts w:ascii="Arial" w:hAnsi="Arial" w:cs="Arial"/>
                <w:b/>
                <w:bCs/>
                <w:sz w:val="16"/>
                <w:szCs w:val="16"/>
                <w:lang w:eastAsia="zh-CN"/>
              </w:rPr>
              <w:t>Source 1 (</w:t>
            </w:r>
            <w:r w:rsidR="00D95A20" w:rsidRPr="00DF6BE4">
              <w:rPr>
                <w:rFonts w:ascii="Arial" w:hAnsi="Arial" w:cs="Arial"/>
                <w:b/>
                <w:bCs/>
                <w:sz w:val="16"/>
                <w:szCs w:val="16"/>
                <w:lang w:eastAsia="zh-CN"/>
              </w:rPr>
              <w:t>[24]</w:t>
            </w:r>
            <w:r w:rsidRPr="00DF6BE4">
              <w:rPr>
                <w:rFonts w:ascii="Arial" w:hAnsi="Arial" w:cs="Arial"/>
                <w:b/>
                <w:bCs/>
                <w:sz w:val="16"/>
                <w:szCs w:val="16"/>
                <w:lang w:eastAsia="zh-CN"/>
              </w:rPr>
              <w:t>)</w:t>
            </w:r>
          </w:p>
        </w:tc>
        <w:tc>
          <w:tcPr>
            <w:tcW w:w="2306" w:type="dxa"/>
            <w:gridSpan w:val="3"/>
            <w:vAlign w:val="center"/>
          </w:tcPr>
          <w:p w14:paraId="4A83BD9D" w14:textId="53866C74" w:rsidR="005951F0" w:rsidRPr="00DF6BE4" w:rsidRDefault="005951F0" w:rsidP="00DF6BE4">
            <w:pPr>
              <w:spacing w:after="0"/>
              <w:jc w:val="center"/>
              <w:rPr>
                <w:rFonts w:ascii="Arial" w:hAnsi="Arial" w:cs="Arial"/>
                <w:b/>
                <w:color w:val="000000"/>
                <w:sz w:val="16"/>
                <w:szCs w:val="16"/>
              </w:rPr>
            </w:pPr>
            <w:r w:rsidRPr="00DF6BE4">
              <w:rPr>
                <w:rFonts w:ascii="Arial" w:hAnsi="Arial" w:cs="Arial"/>
                <w:b/>
                <w:bCs/>
                <w:sz w:val="16"/>
                <w:szCs w:val="16"/>
                <w:lang w:eastAsia="zh-CN"/>
              </w:rPr>
              <w:t>Source 1 (</w:t>
            </w:r>
            <w:r w:rsidR="00D95A20" w:rsidRPr="00DF6BE4">
              <w:rPr>
                <w:rFonts w:ascii="Arial" w:hAnsi="Arial" w:cs="Arial"/>
                <w:b/>
                <w:bCs/>
                <w:sz w:val="16"/>
                <w:szCs w:val="16"/>
                <w:lang w:eastAsia="zh-CN"/>
              </w:rPr>
              <w:t>[24]</w:t>
            </w:r>
            <w:r w:rsidRPr="00DF6BE4">
              <w:rPr>
                <w:rFonts w:ascii="Arial" w:hAnsi="Arial" w:cs="Arial"/>
                <w:b/>
                <w:bCs/>
                <w:sz w:val="16"/>
                <w:szCs w:val="16"/>
                <w:lang w:eastAsia="zh-CN"/>
              </w:rPr>
              <w:t>)</w:t>
            </w:r>
          </w:p>
        </w:tc>
      </w:tr>
      <w:tr w:rsidR="005951F0" w:rsidRPr="006B2A04" w14:paraId="5D98B84A" w14:textId="77777777" w:rsidTr="00DF6BE4">
        <w:trPr>
          <w:trHeight w:val="20"/>
        </w:trPr>
        <w:tc>
          <w:tcPr>
            <w:tcW w:w="2751" w:type="dxa"/>
            <w:gridSpan w:val="2"/>
          </w:tcPr>
          <w:p w14:paraId="25BFFAFD" w14:textId="77777777" w:rsidR="005951F0" w:rsidRPr="00DF6BE4" w:rsidRDefault="005951F0" w:rsidP="00DF6BE4">
            <w:pPr>
              <w:spacing w:after="0"/>
              <w:rPr>
                <w:rFonts w:ascii="Arial" w:hAnsi="Arial" w:cs="Arial"/>
                <w:b/>
                <w:sz w:val="16"/>
                <w:szCs w:val="16"/>
              </w:rPr>
            </w:pPr>
          </w:p>
        </w:tc>
        <w:tc>
          <w:tcPr>
            <w:tcW w:w="768" w:type="dxa"/>
            <w:vAlign w:val="center"/>
          </w:tcPr>
          <w:p w14:paraId="510C74B5"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 xml:space="preserve"> 5 dB </w:t>
            </w:r>
            <w:r w:rsidRPr="00DF6BE4">
              <w:rPr>
                <w:rFonts w:ascii="Arial" w:hAnsi="Arial" w:cs="Arial"/>
                <w:b/>
                <w:iCs/>
                <w:sz w:val="16"/>
                <w:szCs w:val="16"/>
                <w:lang w:val="en-US" w:eastAsia="zh-CN"/>
              </w:rPr>
              <w:t>P0 offset</w:t>
            </w:r>
          </w:p>
        </w:tc>
        <w:tc>
          <w:tcPr>
            <w:tcW w:w="769" w:type="dxa"/>
            <w:vAlign w:val="center"/>
          </w:tcPr>
          <w:p w14:paraId="65E61174"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10 dB </w:t>
            </w:r>
            <w:r w:rsidRPr="00DF6BE4">
              <w:rPr>
                <w:rFonts w:ascii="Arial" w:hAnsi="Arial" w:cs="Arial"/>
                <w:b/>
                <w:iCs/>
                <w:sz w:val="16"/>
                <w:szCs w:val="16"/>
                <w:lang w:val="en-US" w:eastAsia="zh-CN"/>
              </w:rPr>
              <w:t>P0 offset</w:t>
            </w:r>
          </w:p>
        </w:tc>
        <w:tc>
          <w:tcPr>
            <w:tcW w:w="769" w:type="dxa"/>
            <w:vAlign w:val="center"/>
          </w:tcPr>
          <w:p w14:paraId="463876D7"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15 dB </w:t>
            </w:r>
            <w:r w:rsidRPr="00DF6BE4">
              <w:rPr>
                <w:rFonts w:ascii="Arial" w:hAnsi="Arial" w:cs="Arial"/>
                <w:b/>
                <w:iCs/>
                <w:sz w:val="16"/>
                <w:szCs w:val="16"/>
                <w:lang w:val="en-US" w:eastAsia="zh-CN"/>
              </w:rPr>
              <w:t>P0 offset</w:t>
            </w:r>
          </w:p>
        </w:tc>
        <w:tc>
          <w:tcPr>
            <w:tcW w:w="768" w:type="dxa"/>
            <w:vAlign w:val="center"/>
          </w:tcPr>
          <w:p w14:paraId="7F33FEED"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 5 dB </w:t>
            </w:r>
            <w:r w:rsidRPr="00DF6BE4">
              <w:rPr>
                <w:rFonts w:ascii="Arial" w:hAnsi="Arial" w:cs="Arial"/>
                <w:b/>
                <w:iCs/>
                <w:sz w:val="16"/>
                <w:szCs w:val="16"/>
                <w:lang w:val="en-US" w:eastAsia="zh-CN"/>
              </w:rPr>
              <w:t>P0 offset</w:t>
            </w:r>
          </w:p>
        </w:tc>
        <w:tc>
          <w:tcPr>
            <w:tcW w:w="769" w:type="dxa"/>
            <w:vAlign w:val="center"/>
          </w:tcPr>
          <w:p w14:paraId="08C7CEB9"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10 dB </w:t>
            </w:r>
            <w:r w:rsidRPr="00DF6BE4">
              <w:rPr>
                <w:rFonts w:ascii="Arial" w:hAnsi="Arial" w:cs="Arial"/>
                <w:b/>
                <w:iCs/>
                <w:sz w:val="16"/>
                <w:szCs w:val="16"/>
                <w:lang w:val="en-US" w:eastAsia="zh-CN"/>
              </w:rPr>
              <w:t>P0 offset</w:t>
            </w:r>
          </w:p>
        </w:tc>
        <w:tc>
          <w:tcPr>
            <w:tcW w:w="769" w:type="dxa"/>
            <w:vAlign w:val="center"/>
          </w:tcPr>
          <w:p w14:paraId="74525629"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15 dB </w:t>
            </w:r>
            <w:r w:rsidRPr="00DF6BE4">
              <w:rPr>
                <w:rFonts w:ascii="Arial" w:hAnsi="Arial" w:cs="Arial"/>
                <w:b/>
                <w:iCs/>
                <w:sz w:val="16"/>
                <w:szCs w:val="16"/>
                <w:lang w:val="en-US" w:eastAsia="zh-CN"/>
              </w:rPr>
              <w:t>P0 offset</w:t>
            </w:r>
          </w:p>
        </w:tc>
        <w:tc>
          <w:tcPr>
            <w:tcW w:w="768" w:type="dxa"/>
            <w:vAlign w:val="center"/>
          </w:tcPr>
          <w:p w14:paraId="15C063A0"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 5 dB </w:t>
            </w:r>
            <w:r w:rsidRPr="00DF6BE4">
              <w:rPr>
                <w:rFonts w:ascii="Arial" w:hAnsi="Arial" w:cs="Arial"/>
                <w:b/>
                <w:iCs/>
                <w:sz w:val="16"/>
                <w:szCs w:val="16"/>
                <w:lang w:val="en-US" w:eastAsia="zh-CN"/>
              </w:rPr>
              <w:t>P0 offset</w:t>
            </w:r>
          </w:p>
        </w:tc>
        <w:tc>
          <w:tcPr>
            <w:tcW w:w="769" w:type="dxa"/>
            <w:vAlign w:val="center"/>
          </w:tcPr>
          <w:p w14:paraId="10BAA700"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10 dB </w:t>
            </w:r>
            <w:r w:rsidRPr="00DF6BE4">
              <w:rPr>
                <w:rFonts w:ascii="Arial" w:hAnsi="Arial" w:cs="Arial"/>
                <w:b/>
                <w:iCs/>
                <w:sz w:val="16"/>
                <w:szCs w:val="16"/>
                <w:lang w:val="en-US" w:eastAsia="zh-CN"/>
              </w:rPr>
              <w:t>P0 offset</w:t>
            </w:r>
          </w:p>
        </w:tc>
        <w:tc>
          <w:tcPr>
            <w:tcW w:w="769" w:type="dxa"/>
            <w:vAlign w:val="center"/>
          </w:tcPr>
          <w:p w14:paraId="63A5757A"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 xml:space="preserve">15 dB </w:t>
            </w:r>
            <w:r w:rsidRPr="00DF6BE4">
              <w:rPr>
                <w:rFonts w:ascii="Arial" w:hAnsi="Arial" w:cs="Arial"/>
                <w:b/>
                <w:iCs/>
                <w:sz w:val="16"/>
                <w:szCs w:val="16"/>
                <w:lang w:val="en-US" w:eastAsia="zh-CN"/>
              </w:rPr>
              <w:t>P0 offset</w:t>
            </w:r>
          </w:p>
        </w:tc>
      </w:tr>
      <w:tr w:rsidR="005951F0" w:rsidRPr="006B2A04" w14:paraId="1893B21D" w14:textId="77777777" w:rsidTr="00DF6BE4">
        <w:trPr>
          <w:trHeight w:val="20"/>
        </w:trPr>
        <w:tc>
          <w:tcPr>
            <w:tcW w:w="1724" w:type="dxa"/>
          </w:tcPr>
          <w:p w14:paraId="46E2C919"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layer-1</w:t>
            </w:r>
          </w:p>
        </w:tc>
        <w:tc>
          <w:tcPr>
            <w:tcW w:w="1027" w:type="dxa"/>
            <w:vAlign w:val="center"/>
          </w:tcPr>
          <w:p w14:paraId="0549923C"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727BCC94"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1264403B"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768" w:type="dxa"/>
          </w:tcPr>
          <w:p w14:paraId="2B00D1A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-0.02%</w:t>
            </w:r>
          </w:p>
          <w:p w14:paraId="5977D2A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p w14:paraId="64DA1CF9"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1E966C6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-0.20%</w:t>
            </w:r>
          </w:p>
          <w:p w14:paraId="0BC96D22"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-6.59%</w:t>
            </w:r>
          </w:p>
          <w:p w14:paraId="496C704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-0.15%</w:t>
            </w:r>
          </w:p>
        </w:tc>
        <w:tc>
          <w:tcPr>
            <w:tcW w:w="769" w:type="dxa"/>
          </w:tcPr>
          <w:p w14:paraId="601CB6E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-0.17%</w:t>
            </w:r>
          </w:p>
          <w:p w14:paraId="48A18499"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-1.97%</w:t>
            </w:r>
          </w:p>
          <w:p w14:paraId="7768C2C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-0.37%</w:t>
            </w:r>
          </w:p>
        </w:tc>
        <w:tc>
          <w:tcPr>
            <w:tcW w:w="768" w:type="dxa"/>
          </w:tcPr>
          <w:p w14:paraId="0904A33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-0.03%</w:t>
            </w:r>
          </w:p>
          <w:p w14:paraId="11F6F9F5"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p w14:paraId="4ADFF89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0D50380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-0.29%</w:t>
            </w:r>
          </w:p>
          <w:p w14:paraId="598264D2"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-5.85%</w:t>
            </w:r>
          </w:p>
          <w:p w14:paraId="7A62A4E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-0.15%</w:t>
            </w:r>
          </w:p>
        </w:tc>
        <w:tc>
          <w:tcPr>
            <w:tcW w:w="769" w:type="dxa"/>
          </w:tcPr>
          <w:p w14:paraId="355E13B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-0.23%</w:t>
            </w:r>
          </w:p>
          <w:p w14:paraId="7527BBAE"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-4.68%</w:t>
            </w:r>
          </w:p>
          <w:p w14:paraId="1057FEB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-0.47%</w:t>
            </w:r>
          </w:p>
        </w:tc>
        <w:tc>
          <w:tcPr>
            <w:tcW w:w="768" w:type="dxa"/>
          </w:tcPr>
          <w:p w14:paraId="1AD494A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-0.03%</w:t>
            </w:r>
          </w:p>
          <w:p w14:paraId="68582F32"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p w14:paraId="1A17918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1536549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-0.31%</w:t>
            </w:r>
          </w:p>
          <w:p w14:paraId="6056E975"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-4.36%</w:t>
            </w:r>
          </w:p>
          <w:p w14:paraId="014722D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-0.15%</w:t>
            </w:r>
          </w:p>
        </w:tc>
        <w:tc>
          <w:tcPr>
            <w:tcW w:w="769" w:type="dxa"/>
          </w:tcPr>
          <w:p w14:paraId="21107D2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-0.22%</w:t>
            </w:r>
          </w:p>
          <w:p w14:paraId="109F16D8"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-6.16%</w:t>
            </w:r>
          </w:p>
          <w:p w14:paraId="423C263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-0.32%</w:t>
            </w:r>
          </w:p>
        </w:tc>
      </w:tr>
      <w:tr w:rsidR="005951F0" w:rsidRPr="006B2A04" w14:paraId="3210529A" w14:textId="77777777" w:rsidTr="00DF6BE4">
        <w:trPr>
          <w:trHeight w:val="20"/>
        </w:trPr>
        <w:tc>
          <w:tcPr>
            <w:tcW w:w="1724" w:type="dxa"/>
          </w:tcPr>
          <w:p w14:paraId="7524CA50"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layer-2</w:t>
            </w:r>
          </w:p>
        </w:tc>
        <w:tc>
          <w:tcPr>
            <w:tcW w:w="1027" w:type="dxa"/>
            <w:vAlign w:val="center"/>
          </w:tcPr>
          <w:p w14:paraId="1F725FB7"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01CEC4AE"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745BE87A"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768" w:type="dxa"/>
          </w:tcPr>
          <w:p w14:paraId="04F2830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-0.03%</w:t>
            </w:r>
          </w:p>
          <w:p w14:paraId="6699E4A2"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38E4F81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-0.01%</w:t>
            </w:r>
          </w:p>
        </w:tc>
        <w:tc>
          <w:tcPr>
            <w:tcW w:w="769" w:type="dxa"/>
          </w:tcPr>
          <w:p w14:paraId="430D562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-2.11%</w:t>
            </w:r>
          </w:p>
          <w:p w14:paraId="71AEF5EC"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-1.92%</w:t>
            </w:r>
          </w:p>
          <w:p w14:paraId="601D642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-3.55%</w:t>
            </w:r>
          </w:p>
        </w:tc>
        <w:tc>
          <w:tcPr>
            <w:tcW w:w="769" w:type="dxa"/>
          </w:tcPr>
          <w:p w14:paraId="629925E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-2.97%</w:t>
            </w:r>
          </w:p>
          <w:p w14:paraId="284F1B88"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-3.91%</w:t>
            </w:r>
          </w:p>
          <w:p w14:paraId="7DDFEE5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-2.69%</w:t>
            </w:r>
          </w:p>
        </w:tc>
        <w:tc>
          <w:tcPr>
            <w:tcW w:w="768" w:type="dxa"/>
          </w:tcPr>
          <w:p w14:paraId="12C894A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p w14:paraId="33FC3C2A"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6E9CDB2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-0.01%</w:t>
            </w:r>
          </w:p>
        </w:tc>
        <w:tc>
          <w:tcPr>
            <w:tcW w:w="769" w:type="dxa"/>
          </w:tcPr>
          <w:p w14:paraId="128FE3A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-2.78%</w:t>
            </w:r>
          </w:p>
          <w:p w14:paraId="351D1C9D"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-5.85%</w:t>
            </w:r>
          </w:p>
          <w:p w14:paraId="38DF8D8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-4.36%</w:t>
            </w:r>
          </w:p>
        </w:tc>
        <w:tc>
          <w:tcPr>
            <w:tcW w:w="769" w:type="dxa"/>
          </w:tcPr>
          <w:p w14:paraId="73461DE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-4.14%</w:t>
            </w:r>
          </w:p>
          <w:p w14:paraId="63F541C3"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-10.18%</w:t>
            </w:r>
          </w:p>
          <w:p w14:paraId="52E8CDF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-2.20%</w:t>
            </w:r>
          </w:p>
        </w:tc>
        <w:tc>
          <w:tcPr>
            <w:tcW w:w="768" w:type="dxa"/>
          </w:tcPr>
          <w:p w14:paraId="4831C3A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p w14:paraId="382B0E52"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66D12BE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-0.01%</w:t>
            </w:r>
          </w:p>
        </w:tc>
        <w:tc>
          <w:tcPr>
            <w:tcW w:w="769" w:type="dxa"/>
          </w:tcPr>
          <w:p w14:paraId="018E9ED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-2.71%</w:t>
            </w:r>
          </w:p>
          <w:p w14:paraId="576FF74B"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-3.83%</w:t>
            </w:r>
          </w:p>
          <w:p w14:paraId="7D6ECEA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-4.02%</w:t>
            </w:r>
          </w:p>
        </w:tc>
        <w:tc>
          <w:tcPr>
            <w:tcW w:w="769" w:type="dxa"/>
          </w:tcPr>
          <w:p w14:paraId="1EFA391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-5.10%</w:t>
            </w:r>
          </w:p>
          <w:p w14:paraId="006C8378" w14:textId="77777777" w:rsidR="005951F0" w:rsidRPr="00DF6BE4" w:rsidDel="00003B25"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-8.61%</w:t>
            </w:r>
          </w:p>
          <w:p w14:paraId="5DFC45D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-4.41%</w:t>
            </w:r>
          </w:p>
        </w:tc>
      </w:tr>
      <w:tr w:rsidR="005951F0" w:rsidRPr="006B2A04" w14:paraId="3A1417B8" w14:textId="77777777" w:rsidTr="00DF6BE4">
        <w:trPr>
          <w:trHeight w:val="20"/>
        </w:trPr>
        <w:tc>
          <w:tcPr>
            <w:tcW w:w="1724" w:type="dxa"/>
          </w:tcPr>
          <w:p w14:paraId="373DA8CD"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layer-1</w:t>
            </w:r>
          </w:p>
        </w:tc>
        <w:tc>
          <w:tcPr>
            <w:tcW w:w="1027" w:type="dxa"/>
            <w:vAlign w:val="center"/>
          </w:tcPr>
          <w:p w14:paraId="5381858E"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2AED848F"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750331F8"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768" w:type="dxa"/>
          </w:tcPr>
          <w:p w14:paraId="16A0F70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0.06%</w:t>
            </w:r>
          </w:p>
          <w:p w14:paraId="383070E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35670BD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4D3E992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p w14:paraId="7586BA7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-7.43%</w:t>
            </w:r>
          </w:p>
          <w:p w14:paraId="4CAC821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-0.94%</w:t>
            </w:r>
          </w:p>
        </w:tc>
        <w:tc>
          <w:tcPr>
            <w:tcW w:w="769" w:type="dxa"/>
          </w:tcPr>
          <w:p w14:paraId="1108310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0.26%</w:t>
            </w:r>
          </w:p>
          <w:p w14:paraId="024DD6F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3.82%</w:t>
            </w:r>
          </w:p>
          <w:p w14:paraId="7F3CEAD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1.07%</w:t>
            </w:r>
          </w:p>
        </w:tc>
        <w:tc>
          <w:tcPr>
            <w:tcW w:w="768" w:type="dxa"/>
          </w:tcPr>
          <w:p w14:paraId="5F0A38E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0.06%</w:t>
            </w:r>
          </w:p>
          <w:p w14:paraId="263533E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6215242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6018899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-0.18%</w:t>
            </w:r>
          </w:p>
          <w:p w14:paraId="286434A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-0.13%</w:t>
            </w:r>
          </w:p>
          <w:p w14:paraId="27441A9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-2.15%</w:t>
            </w:r>
          </w:p>
        </w:tc>
        <w:tc>
          <w:tcPr>
            <w:tcW w:w="769" w:type="dxa"/>
          </w:tcPr>
          <w:p w14:paraId="7ABC263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-0.18%</w:t>
            </w:r>
          </w:p>
          <w:p w14:paraId="1F12B0E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6.26%</w:t>
            </w:r>
          </w:p>
          <w:p w14:paraId="2B1A165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0.63%</w:t>
            </w:r>
          </w:p>
        </w:tc>
        <w:tc>
          <w:tcPr>
            <w:tcW w:w="768" w:type="dxa"/>
          </w:tcPr>
          <w:p w14:paraId="22D7E1D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0.06%</w:t>
            </w:r>
          </w:p>
          <w:p w14:paraId="4EFF037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p w14:paraId="2833CAD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0.00%</w:t>
            </w:r>
          </w:p>
        </w:tc>
        <w:tc>
          <w:tcPr>
            <w:tcW w:w="769" w:type="dxa"/>
          </w:tcPr>
          <w:p w14:paraId="65F943D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0.19%</w:t>
            </w:r>
          </w:p>
          <w:p w14:paraId="26AC6F9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-1.58%</w:t>
            </w:r>
          </w:p>
          <w:p w14:paraId="4042B21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-0.71%</w:t>
            </w:r>
          </w:p>
        </w:tc>
        <w:tc>
          <w:tcPr>
            <w:tcW w:w="769" w:type="dxa"/>
          </w:tcPr>
          <w:p w14:paraId="59B66D2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-0.17%</w:t>
            </w:r>
          </w:p>
          <w:p w14:paraId="46863A5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6.70%</w:t>
            </w:r>
          </w:p>
          <w:p w14:paraId="267A3A1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1.99%</w:t>
            </w:r>
          </w:p>
        </w:tc>
      </w:tr>
      <w:tr w:rsidR="005951F0" w:rsidRPr="006B2A04" w14:paraId="1AD1CADB" w14:textId="77777777" w:rsidTr="00DF6BE4">
        <w:trPr>
          <w:trHeight w:val="20"/>
        </w:trPr>
        <w:tc>
          <w:tcPr>
            <w:tcW w:w="1724" w:type="dxa"/>
          </w:tcPr>
          <w:p w14:paraId="2FDEB5A0"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layer-2</w:t>
            </w:r>
          </w:p>
        </w:tc>
        <w:tc>
          <w:tcPr>
            <w:tcW w:w="1027" w:type="dxa"/>
            <w:vAlign w:val="center"/>
          </w:tcPr>
          <w:p w14:paraId="0DEA956B"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7B72D8A0"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7FED5926"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768" w:type="dxa"/>
          </w:tcPr>
          <w:p w14:paraId="4F81FDB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33.96%</w:t>
            </w:r>
          </w:p>
          <w:p w14:paraId="48EF398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34.43%</w:t>
            </w:r>
          </w:p>
          <w:p w14:paraId="1C7E1CE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44.95%</w:t>
            </w:r>
          </w:p>
        </w:tc>
        <w:tc>
          <w:tcPr>
            <w:tcW w:w="769" w:type="dxa"/>
          </w:tcPr>
          <w:p w14:paraId="2D267F6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56.07%</w:t>
            </w:r>
          </w:p>
          <w:p w14:paraId="38F1D3C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40.59%</w:t>
            </w:r>
          </w:p>
          <w:p w14:paraId="305658D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54.11%</w:t>
            </w:r>
          </w:p>
        </w:tc>
        <w:tc>
          <w:tcPr>
            <w:tcW w:w="769" w:type="dxa"/>
          </w:tcPr>
          <w:p w14:paraId="7B9A873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40.24%</w:t>
            </w:r>
          </w:p>
          <w:p w14:paraId="72415C4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15.13%</w:t>
            </w:r>
          </w:p>
          <w:p w14:paraId="507D3AC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35.94%</w:t>
            </w:r>
          </w:p>
        </w:tc>
        <w:tc>
          <w:tcPr>
            <w:tcW w:w="768" w:type="dxa"/>
          </w:tcPr>
          <w:p w14:paraId="6F43AB7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34.68%</w:t>
            </w:r>
          </w:p>
          <w:p w14:paraId="12150A2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34.50%</w:t>
            </w:r>
          </w:p>
          <w:p w14:paraId="4C328C6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44.97%</w:t>
            </w:r>
          </w:p>
        </w:tc>
        <w:tc>
          <w:tcPr>
            <w:tcW w:w="769" w:type="dxa"/>
          </w:tcPr>
          <w:p w14:paraId="4A40FAE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58.98%</w:t>
            </w:r>
          </w:p>
          <w:p w14:paraId="39E70FB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40.83%</w:t>
            </w:r>
          </w:p>
          <w:p w14:paraId="7052D37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58.44%</w:t>
            </w:r>
          </w:p>
        </w:tc>
        <w:tc>
          <w:tcPr>
            <w:tcW w:w="769" w:type="dxa"/>
          </w:tcPr>
          <w:p w14:paraId="3487835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39.28%</w:t>
            </w:r>
          </w:p>
          <w:p w14:paraId="4DC5F42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17.91%</w:t>
            </w:r>
          </w:p>
          <w:p w14:paraId="3E3520D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37.75%</w:t>
            </w:r>
          </w:p>
        </w:tc>
        <w:tc>
          <w:tcPr>
            <w:tcW w:w="768" w:type="dxa"/>
          </w:tcPr>
          <w:p w14:paraId="17399E5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34.68%</w:t>
            </w:r>
          </w:p>
          <w:p w14:paraId="187B447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34.50%</w:t>
            </w:r>
          </w:p>
          <w:p w14:paraId="4BFE8E8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44.97%</w:t>
            </w:r>
          </w:p>
        </w:tc>
        <w:tc>
          <w:tcPr>
            <w:tcW w:w="769" w:type="dxa"/>
          </w:tcPr>
          <w:p w14:paraId="7FAEB03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58.33%</w:t>
            </w:r>
          </w:p>
          <w:p w14:paraId="6BAA889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40.59%</w:t>
            </w:r>
          </w:p>
          <w:p w14:paraId="0846F0A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55.93%</w:t>
            </w:r>
          </w:p>
        </w:tc>
        <w:tc>
          <w:tcPr>
            <w:tcW w:w="769" w:type="dxa"/>
          </w:tcPr>
          <w:p w14:paraId="248A405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38.74%</w:t>
            </w:r>
          </w:p>
          <w:p w14:paraId="66D3C42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12.16%</w:t>
            </w:r>
          </w:p>
          <w:p w14:paraId="651968A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35.94%</w:t>
            </w:r>
          </w:p>
        </w:tc>
      </w:tr>
    </w:tbl>
    <w:p w14:paraId="7D5FFFC2" w14:textId="3FDA0D62" w:rsidR="005951F0" w:rsidRPr="006B2A04" w:rsidRDefault="005951F0" w:rsidP="00DF6BE4">
      <w:pPr>
        <w:pStyle w:val="NO"/>
        <w:rPr>
          <w:lang w:eastAsia="zh-CN"/>
        </w:rPr>
      </w:pPr>
      <w:r w:rsidRPr="006B2A04">
        <w:rPr>
          <w:lang w:eastAsia="zh-CN"/>
        </w:rPr>
        <w:t>Note:</w:t>
      </w:r>
      <w:r w:rsidR="00DF6BE4">
        <w:rPr>
          <w:lang w:eastAsia="zh-CN"/>
        </w:rPr>
        <w:tab/>
      </w:r>
      <w:r w:rsidRPr="006B2A04">
        <w:rPr>
          <w:lang w:eastAsia="zh-CN"/>
        </w:rPr>
        <w:t xml:space="preserve">In evaluation of </w:t>
      </w:r>
      <w:r w:rsidRPr="006B2A04">
        <w:rPr>
          <w:rFonts w:eastAsia="Malgun Gothic"/>
          <w:color w:val="000000"/>
          <w:lang w:eastAsia="ko-KR"/>
        </w:rPr>
        <w:t>Source 1 (</w:t>
      </w:r>
      <w:r w:rsidR="00D95A20" w:rsidRPr="006B2A04">
        <w:rPr>
          <w:lang w:eastAsia="zh-CN"/>
        </w:rPr>
        <w:t>[24]</w:t>
      </w:r>
      <w:r w:rsidRPr="006B2A04">
        <w:rPr>
          <w:rFonts w:eastAsia="Malgun Gothic"/>
          <w:color w:val="000000"/>
          <w:lang w:eastAsia="ko-KR"/>
        </w:rPr>
        <w:t>)</w:t>
      </w:r>
      <w:r w:rsidRPr="006B2A04">
        <w:rPr>
          <w:lang w:eastAsia="zh-CN"/>
        </w:rPr>
        <w:t>, FR1 2-layer Scenario B is assumed.</w:t>
      </w:r>
    </w:p>
    <w:p w14:paraId="66E3AB43" w14:textId="77777777" w:rsidR="005951F0" w:rsidRPr="006B2A04" w:rsidRDefault="005951F0" w:rsidP="00DF6BE4"/>
    <w:p w14:paraId="4E5629B0" w14:textId="0B543109" w:rsidR="005951F0" w:rsidRPr="006B2A04" w:rsidRDefault="005951F0" w:rsidP="00DF6BE4">
      <w:pPr>
        <w:pStyle w:val="TH"/>
      </w:pPr>
      <w:r w:rsidRPr="006B2A04">
        <w:t xml:space="preserve">Table 8.3.5B.3-2: </w:t>
      </w:r>
      <w:r w:rsidRPr="006B2A04">
        <w:rPr>
          <w:bCs/>
          <w:lang w:val="en-US" w:eastAsia="zh-CN"/>
        </w:rPr>
        <w:t>Different UL power control parameters</w:t>
      </w:r>
      <w:r w:rsidR="00C56FBA" w:rsidRPr="006B2A04">
        <w:rPr>
          <w:bCs/>
          <w:lang w:val="en-US" w:eastAsia="zh-CN"/>
        </w:rPr>
        <w:t xml:space="preserve"> </w:t>
      </w:r>
      <w:r w:rsidR="00C56FBA" w:rsidRPr="006B2A04">
        <w:t xml:space="preserve">vs. </w:t>
      </w:r>
      <w:r w:rsidR="00C56FBA" w:rsidRPr="006B2A04">
        <w:rPr>
          <w:bCs/>
          <w:lang w:val="en-US" w:eastAsia="zh-CN"/>
        </w:rPr>
        <w:t>Same UL power control parameters</w:t>
      </w:r>
      <w:r w:rsidR="00DF6BE4">
        <w:rPr>
          <w:bCs/>
          <w:lang w:val="en-US" w:eastAsia="zh-CN"/>
        </w:rPr>
        <w:t xml:space="preserve"> </w:t>
      </w:r>
      <w:r w:rsidRPr="006B2A04">
        <w:t>(</w:t>
      </w:r>
      <w:r w:rsidRPr="006B2A04">
        <w:rPr>
          <w:iCs/>
          <w:lang w:val="en-US" w:eastAsia="zh-CN"/>
        </w:rPr>
        <w:t>Large Packet Size</w:t>
      </w:r>
      <w:r w:rsidR="0008680E" w:rsidRPr="006B2A04">
        <w:rPr>
          <w:iCs/>
          <w:lang w:val="en-US" w:eastAsia="zh-CN"/>
        </w:rPr>
        <w:t xml:space="preserve"> (0.5Mbyte for DL and 0.125 Mbytes for UL)</w:t>
      </w:r>
      <w:r w:rsidRPr="006B2A04">
        <w:rPr>
          <w:iCs/>
          <w:lang w:val="en-US" w:eastAsia="zh-CN"/>
        </w:rPr>
        <w:t>, -33/-83dBm P0</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032BF960" w14:textId="77777777" w:rsidTr="00DF6BE4">
        <w:trPr>
          <w:trHeight w:val="20"/>
        </w:trPr>
        <w:tc>
          <w:tcPr>
            <w:tcW w:w="2751" w:type="dxa"/>
            <w:gridSpan w:val="2"/>
          </w:tcPr>
          <w:p w14:paraId="5A8A2BD0"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01BFB377"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Low load</w:t>
            </w:r>
          </w:p>
        </w:tc>
        <w:tc>
          <w:tcPr>
            <w:tcW w:w="2306" w:type="dxa"/>
            <w:gridSpan w:val="2"/>
            <w:vAlign w:val="center"/>
          </w:tcPr>
          <w:p w14:paraId="32549B19"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Medium load</w:t>
            </w:r>
          </w:p>
        </w:tc>
        <w:tc>
          <w:tcPr>
            <w:tcW w:w="2306" w:type="dxa"/>
            <w:gridSpan w:val="2"/>
            <w:vAlign w:val="center"/>
          </w:tcPr>
          <w:p w14:paraId="72CED0C5" w14:textId="77777777" w:rsidR="005951F0" w:rsidRPr="00DF6BE4" w:rsidRDefault="005951F0" w:rsidP="00DF6BE4">
            <w:pPr>
              <w:spacing w:after="0"/>
              <w:jc w:val="center"/>
              <w:rPr>
                <w:rFonts w:ascii="Arial" w:hAnsi="Arial" w:cs="Arial"/>
                <w:b/>
                <w:color w:val="000000"/>
                <w:sz w:val="16"/>
                <w:szCs w:val="16"/>
              </w:rPr>
            </w:pPr>
            <w:r w:rsidRPr="00DF6BE4">
              <w:rPr>
                <w:rFonts w:ascii="Arial" w:hAnsi="Arial" w:cs="Arial"/>
                <w:b/>
                <w:color w:val="000000"/>
                <w:sz w:val="16"/>
                <w:szCs w:val="16"/>
              </w:rPr>
              <w:t>High load</w:t>
            </w:r>
          </w:p>
        </w:tc>
      </w:tr>
      <w:tr w:rsidR="005951F0" w:rsidRPr="006B2A04" w14:paraId="0D1AB748" w14:textId="77777777" w:rsidTr="00DF6BE4">
        <w:trPr>
          <w:trHeight w:val="20"/>
        </w:trPr>
        <w:tc>
          <w:tcPr>
            <w:tcW w:w="2751" w:type="dxa"/>
            <w:gridSpan w:val="2"/>
          </w:tcPr>
          <w:p w14:paraId="490A8941"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344050FE" w14:textId="577EB222"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226FEA9B" w14:textId="328496F2"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3A87F6FA" w14:textId="239F9E8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r>
      <w:tr w:rsidR="005951F0" w:rsidRPr="006B2A04" w14:paraId="574E46D4" w14:textId="77777777" w:rsidTr="00DF6BE4">
        <w:trPr>
          <w:trHeight w:val="20"/>
        </w:trPr>
        <w:tc>
          <w:tcPr>
            <w:tcW w:w="2751" w:type="dxa"/>
            <w:gridSpan w:val="2"/>
          </w:tcPr>
          <w:p w14:paraId="54F5EC31" w14:textId="77777777" w:rsidR="005951F0" w:rsidRPr="00DF6BE4" w:rsidRDefault="005951F0" w:rsidP="00DF6BE4">
            <w:pPr>
              <w:spacing w:after="0"/>
              <w:rPr>
                <w:rFonts w:ascii="Arial" w:hAnsi="Arial" w:cs="Arial"/>
                <w:b/>
                <w:sz w:val="16"/>
                <w:szCs w:val="16"/>
              </w:rPr>
            </w:pPr>
          </w:p>
        </w:tc>
        <w:tc>
          <w:tcPr>
            <w:tcW w:w="1153" w:type="dxa"/>
            <w:vAlign w:val="center"/>
          </w:tcPr>
          <w:p w14:paraId="797305FD"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-33 dBm P0</w:t>
            </w:r>
          </w:p>
        </w:tc>
        <w:tc>
          <w:tcPr>
            <w:tcW w:w="1153" w:type="dxa"/>
            <w:vAlign w:val="center"/>
          </w:tcPr>
          <w:p w14:paraId="4CB9B438"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-83 dBm P0</w:t>
            </w:r>
          </w:p>
        </w:tc>
        <w:tc>
          <w:tcPr>
            <w:tcW w:w="1153" w:type="dxa"/>
            <w:vAlign w:val="center"/>
          </w:tcPr>
          <w:p w14:paraId="0B43A52F"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-33 dBm P0</w:t>
            </w:r>
          </w:p>
        </w:tc>
        <w:tc>
          <w:tcPr>
            <w:tcW w:w="1153" w:type="dxa"/>
            <w:vAlign w:val="center"/>
          </w:tcPr>
          <w:p w14:paraId="3D24B193"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-83 dBm P0</w:t>
            </w:r>
          </w:p>
        </w:tc>
        <w:tc>
          <w:tcPr>
            <w:tcW w:w="1153" w:type="dxa"/>
            <w:vAlign w:val="center"/>
          </w:tcPr>
          <w:p w14:paraId="43BD2267"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-33 dBm P0</w:t>
            </w:r>
          </w:p>
        </w:tc>
        <w:tc>
          <w:tcPr>
            <w:tcW w:w="1153" w:type="dxa"/>
            <w:vAlign w:val="center"/>
          </w:tcPr>
          <w:p w14:paraId="49DDA6A1"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-83 dBm P0</w:t>
            </w:r>
          </w:p>
        </w:tc>
      </w:tr>
      <w:tr w:rsidR="005951F0" w:rsidRPr="006B2A04" w14:paraId="0846F29E" w14:textId="77777777" w:rsidTr="00DF6BE4">
        <w:trPr>
          <w:trHeight w:val="20"/>
        </w:trPr>
        <w:tc>
          <w:tcPr>
            <w:tcW w:w="1724" w:type="dxa"/>
          </w:tcPr>
          <w:p w14:paraId="710012C5"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 xml:space="preserve">gain </w:t>
            </w:r>
          </w:p>
        </w:tc>
        <w:tc>
          <w:tcPr>
            <w:tcW w:w="1027" w:type="dxa"/>
            <w:vAlign w:val="center"/>
          </w:tcPr>
          <w:p w14:paraId="2ADD1504"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7E7C0142"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764933C4"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1153" w:type="dxa"/>
          </w:tcPr>
          <w:p w14:paraId="7153CA8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w:t>
            </w:r>
          </w:p>
          <w:p w14:paraId="368DA5A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-4.18%</w:t>
            </w:r>
          </w:p>
          <w:p w14:paraId="73183D2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-5.22%</w:t>
            </w:r>
          </w:p>
        </w:tc>
        <w:tc>
          <w:tcPr>
            <w:tcW w:w="1153" w:type="dxa"/>
          </w:tcPr>
          <w:p w14:paraId="03EEB9F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8.08%</w:t>
            </w:r>
          </w:p>
          <w:p w14:paraId="7861069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11.2%</w:t>
            </w:r>
          </w:p>
          <w:p w14:paraId="3D46516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6.53%</w:t>
            </w:r>
          </w:p>
        </w:tc>
        <w:tc>
          <w:tcPr>
            <w:tcW w:w="1153" w:type="dxa"/>
          </w:tcPr>
          <w:p w14:paraId="4DADBD2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-25.05%</w:t>
            </w:r>
          </w:p>
          <w:p w14:paraId="1D3E47C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-25.45%</w:t>
            </w:r>
          </w:p>
          <w:p w14:paraId="79536EA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-26.14%</w:t>
            </w:r>
          </w:p>
        </w:tc>
        <w:tc>
          <w:tcPr>
            <w:tcW w:w="1153" w:type="dxa"/>
          </w:tcPr>
          <w:p w14:paraId="10C82D8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2.22%</w:t>
            </w:r>
          </w:p>
          <w:p w14:paraId="6A880E8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-2.04%</w:t>
            </w:r>
          </w:p>
          <w:p w14:paraId="00A2338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4.53%</w:t>
            </w:r>
          </w:p>
        </w:tc>
        <w:tc>
          <w:tcPr>
            <w:tcW w:w="1153" w:type="dxa"/>
          </w:tcPr>
          <w:p w14:paraId="699E82E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-36.17%</w:t>
            </w:r>
          </w:p>
          <w:p w14:paraId="0110A3C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-45.26%</w:t>
            </w:r>
          </w:p>
          <w:p w14:paraId="7666B4C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-40.75%</w:t>
            </w:r>
          </w:p>
        </w:tc>
        <w:tc>
          <w:tcPr>
            <w:tcW w:w="1153" w:type="dxa"/>
          </w:tcPr>
          <w:p w14:paraId="5D32CAD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6.95%</w:t>
            </w:r>
          </w:p>
          <w:p w14:paraId="009D035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7.28%</w:t>
            </w:r>
          </w:p>
          <w:p w14:paraId="2296A50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10.94%</w:t>
            </w:r>
          </w:p>
        </w:tc>
      </w:tr>
      <w:tr w:rsidR="005951F0" w:rsidRPr="006B2A04" w14:paraId="2CAF0043" w14:textId="77777777" w:rsidTr="00DF6BE4">
        <w:trPr>
          <w:trHeight w:val="20"/>
        </w:trPr>
        <w:tc>
          <w:tcPr>
            <w:tcW w:w="1724" w:type="dxa"/>
          </w:tcPr>
          <w:p w14:paraId="24D63EED"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 xml:space="preserve">gain </w:t>
            </w:r>
          </w:p>
        </w:tc>
        <w:tc>
          <w:tcPr>
            <w:tcW w:w="1027" w:type="dxa"/>
            <w:vAlign w:val="center"/>
          </w:tcPr>
          <w:p w14:paraId="4A38C9AD"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7F9DBD2F"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616FB998"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162FF06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15.76%</w:t>
            </w:r>
          </w:p>
          <w:p w14:paraId="4827A19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27.38%</w:t>
            </w:r>
          </w:p>
          <w:p w14:paraId="336F4B2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16.96%</w:t>
            </w:r>
          </w:p>
        </w:tc>
        <w:tc>
          <w:tcPr>
            <w:tcW w:w="1153" w:type="dxa"/>
          </w:tcPr>
          <w:p w14:paraId="4FA3694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-44.82%</w:t>
            </w:r>
          </w:p>
          <w:p w14:paraId="4B0A3BD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-48.39%</w:t>
            </w:r>
          </w:p>
          <w:p w14:paraId="62A623F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-47.09%</w:t>
            </w:r>
          </w:p>
        </w:tc>
        <w:tc>
          <w:tcPr>
            <w:tcW w:w="1153" w:type="dxa"/>
          </w:tcPr>
          <w:p w14:paraId="1ABE561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93.4%</w:t>
            </w:r>
          </w:p>
          <w:p w14:paraId="12F9229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116.18%</w:t>
            </w:r>
          </w:p>
          <w:p w14:paraId="7AB004B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99.16%</w:t>
            </w:r>
          </w:p>
        </w:tc>
        <w:tc>
          <w:tcPr>
            <w:tcW w:w="1153" w:type="dxa"/>
          </w:tcPr>
          <w:p w14:paraId="4DB0E95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-95.7%</w:t>
            </w:r>
          </w:p>
          <w:p w14:paraId="16F4B64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45027FF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tc>
        <w:tc>
          <w:tcPr>
            <w:tcW w:w="1153" w:type="dxa"/>
          </w:tcPr>
          <w:p w14:paraId="0BF2FD7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145.68%</w:t>
            </w:r>
          </w:p>
          <w:p w14:paraId="03F2B1E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310.56%</w:t>
            </w:r>
          </w:p>
          <w:p w14:paraId="10A06F9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157.68%</w:t>
            </w:r>
          </w:p>
        </w:tc>
        <w:tc>
          <w:tcPr>
            <w:tcW w:w="1153" w:type="dxa"/>
          </w:tcPr>
          <w:p w14:paraId="75E5F14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-99.7%</w:t>
            </w:r>
          </w:p>
          <w:p w14:paraId="116659E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1E93F1C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tc>
      </w:tr>
    </w:tbl>
    <w:p w14:paraId="50A9E12E" w14:textId="34CCE31B" w:rsidR="005951F0" w:rsidRPr="006B2A04" w:rsidRDefault="005951F0" w:rsidP="00DF6BE4">
      <w:pPr>
        <w:pStyle w:val="NO"/>
        <w:rPr>
          <w:lang w:eastAsia="zh-CN"/>
        </w:rPr>
      </w:pPr>
      <w:r w:rsidRPr="006B2A04">
        <w:rPr>
          <w:lang w:eastAsia="zh-CN"/>
        </w:rPr>
        <w:t>Note:</w:t>
      </w:r>
      <w:r w:rsidR="00DF6BE4">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lang w:eastAsia="zh-CN"/>
        </w:rPr>
        <w:t>[26]</w:t>
      </w:r>
      <w:r w:rsidRPr="006B2A04">
        <w:rPr>
          <w:rFonts w:eastAsia="Malgun Gothic"/>
          <w:color w:val="000000"/>
          <w:lang w:eastAsia="ko-KR"/>
        </w:rPr>
        <w:t>)</w:t>
      </w:r>
      <w:r w:rsidRPr="006B2A04">
        <w:rPr>
          <w:lang w:eastAsia="zh-CN"/>
        </w:rPr>
        <w:t>, FR1 Indoor office is assumed.</w:t>
      </w:r>
    </w:p>
    <w:p w14:paraId="20308F8F" w14:textId="77777777" w:rsidR="005951F0" w:rsidRPr="006B2A04" w:rsidRDefault="005951F0" w:rsidP="00DF6BE4"/>
    <w:p w14:paraId="59C01863" w14:textId="6C6CC8F8" w:rsidR="005951F0" w:rsidRPr="006B2A04" w:rsidRDefault="005951F0" w:rsidP="00DF6BE4">
      <w:pPr>
        <w:pStyle w:val="TH"/>
      </w:pPr>
      <w:r w:rsidRPr="006B2A04">
        <w:t>Table 8.3.5B.3-3:</w:t>
      </w:r>
      <w:r w:rsidRPr="006B2A04">
        <w:rPr>
          <w:bCs/>
        </w:rPr>
        <w:t xml:space="preserve"> </w:t>
      </w:r>
      <w:r w:rsidRPr="006B2A04">
        <w:rPr>
          <w:bCs/>
          <w:lang w:val="en-US" w:eastAsia="zh-CN"/>
        </w:rPr>
        <w:t>Different UL power control parameters</w:t>
      </w:r>
      <w:r w:rsidR="00C56FBA" w:rsidRPr="006B2A04">
        <w:rPr>
          <w:bCs/>
          <w:lang w:val="en-US" w:eastAsia="zh-CN"/>
        </w:rPr>
        <w:t xml:space="preserve"> </w:t>
      </w:r>
      <w:r w:rsidR="00C56FBA" w:rsidRPr="006B2A04">
        <w:t xml:space="preserve">vs. </w:t>
      </w:r>
      <w:r w:rsidR="00C56FBA" w:rsidRPr="006B2A04">
        <w:rPr>
          <w:bCs/>
          <w:lang w:val="en-US" w:eastAsia="zh-CN"/>
        </w:rPr>
        <w:t>Same UL power control parameters</w:t>
      </w:r>
      <w:r w:rsidR="00DF6BE4">
        <w:rPr>
          <w:bCs/>
          <w:lang w:val="en-US" w:eastAsia="zh-CN"/>
        </w:rPr>
        <w:t xml:space="preserve"> </w:t>
      </w:r>
      <w:r w:rsidRPr="006B2A04">
        <w:t>(</w:t>
      </w:r>
      <w:r w:rsidRPr="006B2A04">
        <w:rPr>
          <w:iCs/>
          <w:lang w:val="en-US" w:eastAsia="zh-CN"/>
        </w:rPr>
        <w:t>Small Packet Size</w:t>
      </w:r>
      <w:r w:rsidR="0008680E" w:rsidRPr="006B2A04">
        <w:rPr>
          <w:iCs/>
          <w:lang w:val="en-US" w:eastAsia="zh-CN"/>
        </w:rPr>
        <w:t xml:space="preserve"> (4Kbytes for DL and 1Kbyte for UL)</w:t>
      </w:r>
      <w:r w:rsidRPr="006B2A04">
        <w:rPr>
          <w:iCs/>
          <w:lang w:val="en-US" w:eastAsia="zh-CN"/>
        </w:rPr>
        <w:t>, -33/-83dBm P0</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0D685BB2" w14:textId="77777777" w:rsidTr="00DF6BE4">
        <w:trPr>
          <w:trHeight w:val="20"/>
        </w:trPr>
        <w:tc>
          <w:tcPr>
            <w:tcW w:w="2751" w:type="dxa"/>
            <w:gridSpan w:val="2"/>
          </w:tcPr>
          <w:p w14:paraId="3974737F"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437F9E56"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Low load</w:t>
            </w:r>
          </w:p>
        </w:tc>
        <w:tc>
          <w:tcPr>
            <w:tcW w:w="2306" w:type="dxa"/>
            <w:gridSpan w:val="2"/>
            <w:vAlign w:val="center"/>
          </w:tcPr>
          <w:p w14:paraId="11EA22DC"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Medium load</w:t>
            </w:r>
          </w:p>
        </w:tc>
        <w:tc>
          <w:tcPr>
            <w:tcW w:w="2306" w:type="dxa"/>
            <w:gridSpan w:val="2"/>
            <w:vAlign w:val="center"/>
          </w:tcPr>
          <w:p w14:paraId="5E480EB0" w14:textId="77777777" w:rsidR="005951F0" w:rsidRPr="00DF6BE4" w:rsidRDefault="005951F0" w:rsidP="00DF6BE4">
            <w:pPr>
              <w:spacing w:after="0"/>
              <w:jc w:val="center"/>
              <w:rPr>
                <w:rFonts w:ascii="Arial" w:hAnsi="Arial" w:cs="Arial"/>
                <w:b/>
                <w:color w:val="000000"/>
                <w:sz w:val="16"/>
                <w:szCs w:val="16"/>
              </w:rPr>
            </w:pPr>
            <w:r w:rsidRPr="00DF6BE4">
              <w:rPr>
                <w:rFonts w:ascii="Arial" w:hAnsi="Arial" w:cs="Arial"/>
                <w:b/>
                <w:color w:val="000000"/>
                <w:sz w:val="16"/>
                <w:szCs w:val="16"/>
              </w:rPr>
              <w:t>High load</w:t>
            </w:r>
          </w:p>
        </w:tc>
      </w:tr>
      <w:tr w:rsidR="005951F0" w:rsidRPr="006B2A04" w14:paraId="1949825D" w14:textId="77777777" w:rsidTr="00DF6BE4">
        <w:trPr>
          <w:trHeight w:val="20"/>
        </w:trPr>
        <w:tc>
          <w:tcPr>
            <w:tcW w:w="2751" w:type="dxa"/>
            <w:gridSpan w:val="2"/>
          </w:tcPr>
          <w:p w14:paraId="77926266"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45D5DFBC" w14:textId="0E4FA25E"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38F512BA" w14:textId="2014A5E0"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2CDC44D6" w14:textId="532C3EEB"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r>
      <w:tr w:rsidR="005951F0" w:rsidRPr="006B2A04" w14:paraId="5DFC9031" w14:textId="77777777" w:rsidTr="00DF6BE4">
        <w:trPr>
          <w:trHeight w:val="20"/>
        </w:trPr>
        <w:tc>
          <w:tcPr>
            <w:tcW w:w="2751" w:type="dxa"/>
            <w:gridSpan w:val="2"/>
          </w:tcPr>
          <w:p w14:paraId="341ADB3D" w14:textId="77777777" w:rsidR="005951F0" w:rsidRPr="00DF6BE4" w:rsidRDefault="005951F0" w:rsidP="00DF6BE4">
            <w:pPr>
              <w:spacing w:after="0"/>
              <w:rPr>
                <w:rFonts w:ascii="Arial" w:hAnsi="Arial" w:cs="Arial"/>
                <w:b/>
                <w:sz w:val="16"/>
                <w:szCs w:val="16"/>
              </w:rPr>
            </w:pPr>
          </w:p>
        </w:tc>
        <w:tc>
          <w:tcPr>
            <w:tcW w:w="1153" w:type="dxa"/>
            <w:vAlign w:val="center"/>
          </w:tcPr>
          <w:p w14:paraId="05598882"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-33 dBm P0</w:t>
            </w:r>
          </w:p>
        </w:tc>
        <w:tc>
          <w:tcPr>
            <w:tcW w:w="1153" w:type="dxa"/>
            <w:vAlign w:val="center"/>
          </w:tcPr>
          <w:p w14:paraId="56D6926E"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-83 dBm P0</w:t>
            </w:r>
          </w:p>
        </w:tc>
        <w:tc>
          <w:tcPr>
            <w:tcW w:w="1153" w:type="dxa"/>
            <w:vAlign w:val="center"/>
          </w:tcPr>
          <w:p w14:paraId="00BC7070"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-33 dBm P0</w:t>
            </w:r>
          </w:p>
        </w:tc>
        <w:tc>
          <w:tcPr>
            <w:tcW w:w="1153" w:type="dxa"/>
            <w:vAlign w:val="center"/>
          </w:tcPr>
          <w:p w14:paraId="5832306F"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-83 dBm P0</w:t>
            </w:r>
          </w:p>
        </w:tc>
        <w:tc>
          <w:tcPr>
            <w:tcW w:w="1153" w:type="dxa"/>
            <w:vAlign w:val="center"/>
          </w:tcPr>
          <w:p w14:paraId="1878F190"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-33 dBm P0</w:t>
            </w:r>
          </w:p>
        </w:tc>
        <w:tc>
          <w:tcPr>
            <w:tcW w:w="1153" w:type="dxa"/>
            <w:vAlign w:val="center"/>
          </w:tcPr>
          <w:p w14:paraId="72D7DB14"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-83 dBm P0</w:t>
            </w:r>
          </w:p>
        </w:tc>
      </w:tr>
      <w:tr w:rsidR="005951F0" w:rsidRPr="006B2A04" w14:paraId="67E048C1" w14:textId="77777777" w:rsidTr="00DF6BE4">
        <w:trPr>
          <w:trHeight w:val="20"/>
        </w:trPr>
        <w:tc>
          <w:tcPr>
            <w:tcW w:w="1724" w:type="dxa"/>
          </w:tcPr>
          <w:p w14:paraId="3D348071"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lastRenderedPageBreak/>
              <w:t xml:space="preserve">DL average-UPT </w:t>
            </w:r>
            <w:r w:rsidRPr="00DF6BE4">
              <w:rPr>
                <w:rFonts w:ascii="Arial" w:hAnsi="Arial" w:cs="Arial"/>
                <w:b/>
                <w:bCs/>
                <w:color w:val="000000"/>
                <w:sz w:val="16"/>
                <w:szCs w:val="16"/>
              </w:rPr>
              <w:t xml:space="preserve">gain </w:t>
            </w:r>
          </w:p>
        </w:tc>
        <w:tc>
          <w:tcPr>
            <w:tcW w:w="1027" w:type="dxa"/>
            <w:vAlign w:val="center"/>
          </w:tcPr>
          <w:p w14:paraId="22304452"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30B9CC64"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62E2E08F"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1153" w:type="dxa"/>
          </w:tcPr>
          <w:p w14:paraId="34CDABA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-0.28%</w:t>
            </w:r>
          </w:p>
          <w:p w14:paraId="51403B5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-0.14%</w:t>
            </w:r>
          </w:p>
          <w:p w14:paraId="2830EEC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-0.33%</w:t>
            </w:r>
          </w:p>
        </w:tc>
        <w:tc>
          <w:tcPr>
            <w:tcW w:w="1153" w:type="dxa"/>
          </w:tcPr>
          <w:p w14:paraId="78459D1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0.53%</w:t>
            </w:r>
          </w:p>
          <w:p w14:paraId="21A84FC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0.44%</w:t>
            </w:r>
          </w:p>
          <w:p w14:paraId="510A3A3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w:t>
            </w:r>
          </w:p>
        </w:tc>
        <w:tc>
          <w:tcPr>
            <w:tcW w:w="1153" w:type="dxa"/>
          </w:tcPr>
          <w:p w14:paraId="106872E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0.47%</w:t>
            </w:r>
          </w:p>
          <w:p w14:paraId="120BD0D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w:t>
            </w:r>
          </w:p>
          <w:p w14:paraId="6A58B82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0.89%</w:t>
            </w:r>
          </w:p>
        </w:tc>
        <w:tc>
          <w:tcPr>
            <w:tcW w:w="1153" w:type="dxa"/>
          </w:tcPr>
          <w:p w14:paraId="689D926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-0.02%</w:t>
            </w:r>
          </w:p>
          <w:p w14:paraId="000631E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-0.03%</w:t>
            </w:r>
          </w:p>
          <w:p w14:paraId="08B5B63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0.02%</w:t>
            </w:r>
          </w:p>
        </w:tc>
        <w:tc>
          <w:tcPr>
            <w:tcW w:w="1153" w:type="dxa"/>
          </w:tcPr>
          <w:p w14:paraId="3E1B945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-1.02%</w:t>
            </w:r>
          </w:p>
          <w:p w14:paraId="43170F5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-4.41%</w:t>
            </w:r>
          </w:p>
          <w:p w14:paraId="66B356C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-0.48%</w:t>
            </w:r>
          </w:p>
        </w:tc>
        <w:tc>
          <w:tcPr>
            <w:tcW w:w="1153" w:type="dxa"/>
          </w:tcPr>
          <w:p w14:paraId="09155E5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0.52%</w:t>
            </w:r>
          </w:p>
          <w:p w14:paraId="13D1437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0.31%</w:t>
            </w:r>
          </w:p>
          <w:p w14:paraId="5E1507F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0.32%</w:t>
            </w:r>
          </w:p>
        </w:tc>
      </w:tr>
      <w:tr w:rsidR="005951F0" w:rsidRPr="006B2A04" w14:paraId="71148D3F" w14:textId="77777777" w:rsidTr="00DF6BE4">
        <w:trPr>
          <w:trHeight w:val="20"/>
        </w:trPr>
        <w:tc>
          <w:tcPr>
            <w:tcW w:w="1724" w:type="dxa"/>
          </w:tcPr>
          <w:p w14:paraId="2253F7C5"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 xml:space="preserve">gain </w:t>
            </w:r>
          </w:p>
        </w:tc>
        <w:tc>
          <w:tcPr>
            <w:tcW w:w="1027" w:type="dxa"/>
            <w:vAlign w:val="center"/>
          </w:tcPr>
          <w:p w14:paraId="0A550A60"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7B7BB520"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53E08BED"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6864F45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-2.29%</w:t>
            </w:r>
          </w:p>
          <w:p w14:paraId="03FD8C8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-4.57%</w:t>
            </w:r>
          </w:p>
          <w:p w14:paraId="3104433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-2.64%</w:t>
            </w:r>
          </w:p>
        </w:tc>
        <w:tc>
          <w:tcPr>
            <w:tcW w:w="1153" w:type="dxa"/>
          </w:tcPr>
          <w:p w14:paraId="0B92CB8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-0.29%</w:t>
            </w:r>
          </w:p>
          <w:p w14:paraId="1997B9C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-0.56%</w:t>
            </w:r>
          </w:p>
          <w:p w14:paraId="6CBE4A0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-0.07%</w:t>
            </w:r>
          </w:p>
        </w:tc>
        <w:tc>
          <w:tcPr>
            <w:tcW w:w="1153" w:type="dxa"/>
          </w:tcPr>
          <w:p w14:paraId="5B29CBD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0.56%</w:t>
            </w:r>
          </w:p>
          <w:p w14:paraId="6D7F1D2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w:t>
            </w:r>
          </w:p>
          <w:p w14:paraId="408F282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0.39%</w:t>
            </w:r>
          </w:p>
        </w:tc>
        <w:tc>
          <w:tcPr>
            <w:tcW w:w="1153" w:type="dxa"/>
          </w:tcPr>
          <w:p w14:paraId="4F04541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-96.87%</w:t>
            </w:r>
          </w:p>
          <w:p w14:paraId="741A836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382F846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tc>
        <w:tc>
          <w:tcPr>
            <w:tcW w:w="1153" w:type="dxa"/>
          </w:tcPr>
          <w:p w14:paraId="11F6F44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7.8%</w:t>
            </w:r>
          </w:p>
          <w:p w14:paraId="4A061C9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65.91%</w:t>
            </w:r>
          </w:p>
          <w:p w14:paraId="67847E3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1.02%</w:t>
            </w:r>
          </w:p>
        </w:tc>
        <w:tc>
          <w:tcPr>
            <w:tcW w:w="1153" w:type="dxa"/>
          </w:tcPr>
          <w:p w14:paraId="60E9D86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061F762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0005943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tc>
      </w:tr>
    </w:tbl>
    <w:p w14:paraId="3C7BA6B8" w14:textId="04E40A6F" w:rsidR="005951F0" w:rsidRPr="006B2A04" w:rsidRDefault="005951F0" w:rsidP="00DF6BE4">
      <w:pPr>
        <w:pStyle w:val="NO"/>
      </w:pPr>
      <w:r w:rsidRPr="006B2A04">
        <w:rPr>
          <w:lang w:eastAsia="zh-CN"/>
        </w:rPr>
        <w:t>Note:</w:t>
      </w:r>
      <w:r w:rsidR="00DF6BE4">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lang w:eastAsia="zh-CN"/>
        </w:rPr>
        <w:t>[26]</w:t>
      </w:r>
      <w:r w:rsidRPr="006B2A04">
        <w:rPr>
          <w:rFonts w:eastAsia="Malgun Gothic"/>
          <w:color w:val="000000"/>
          <w:lang w:eastAsia="ko-KR"/>
        </w:rPr>
        <w:t>)</w:t>
      </w:r>
      <w:r w:rsidRPr="006B2A04">
        <w:rPr>
          <w:lang w:eastAsia="zh-CN"/>
        </w:rPr>
        <w:t>, FR1 Indoor office is assumed.</w:t>
      </w:r>
    </w:p>
    <w:p w14:paraId="6EB7B9C8" w14:textId="77777777" w:rsidR="005951F0" w:rsidRPr="006B2A04" w:rsidRDefault="005951F0" w:rsidP="00DF6BE4"/>
    <w:p w14:paraId="712D5CBC" w14:textId="72E145AE" w:rsidR="005951F0" w:rsidRPr="006B2A04" w:rsidRDefault="005951F0" w:rsidP="00DF6BE4">
      <w:pPr>
        <w:pStyle w:val="TH"/>
      </w:pPr>
      <w:r w:rsidRPr="006B2A04">
        <w:t xml:space="preserve">Table 8.3.5B.3-4: </w:t>
      </w:r>
      <w:r w:rsidRPr="006B2A04">
        <w:rPr>
          <w:bCs/>
          <w:lang w:val="en-US" w:eastAsia="zh-CN"/>
        </w:rPr>
        <w:t>Different UL power control parameters</w:t>
      </w:r>
      <w:r w:rsidR="00C56FBA" w:rsidRPr="006B2A04">
        <w:rPr>
          <w:bCs/>
          <w:lang w:val="en-US" w:eastAsia="zh-CN"/>
        </w:rPr>
        <w:t xml:space="preserve"> </w:t>
      </w:r>
      <w:r w:rsidR="00C56FBA" w:rsidRPr="006B2A04">
        <w:t xml:space="preserve">vs. </w:t>
      </w:r>
      <w:r w:rsidR="00C56FBA" w:rsidRPr="006B2A04">
        <w:rPr>
          <w:bCs/>
          <w:lang w:val="en-US" w:eastAsia="zh-CN"/>
        </w:rPr>
        <w:t>Same UL power control parameters</w:t>
      </w:r>
      <w:r w:rsidR="00DF6BE4">
        <w:rPr>
          <w:bCs/>
          <w:lang w:val="en-US" w:eastAsia="zh-CN"/>
        </w:rPr>
        <w:t xml:space="preserve"> </w:t>
      </w:r>
      <w:r w:rsidRPr="006B2A04">
        <w:t>(</w:t>
      </w:r>
      <w:r w:rsidRPr="006B2A04">
        <w:rPr>
          <w:iCs/>
          <w:lang w:val="en-US" w:eastAsia="zh-CN"/>
        </w:rPr>
        <w:t>Large Packet Size</w:t>
      </w:r>
      <w:r w:rsidR="0008680E" w:rsidRPr="006B2A04">
        <w:rPr>
          <w:iCs/>
          <w:lang w:val="en-US" w:eastAsia="zh-CN"/>
        </w:rPr>
        <w:t xml:space="preserve"> (0.5Mbyte for DL and 0.125 Mbytes for UL)</w:t>
      </w:r>
      <w:r w:rsidRPr="006B2A04">
        <w:rPr>
          <w:iCs/>
          <w:lang w:val="en-US" w:eastAsia="zh-CN"/>
        </w:rPr>
        <w:t>, -40/-70dBm P0</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010DF3CC" w14:textId="77777777" w:rsidTr="00DF6BE4">
        <w:trPr>
          <w:trHeight w:val="20"/>
        </w:trPr>
        <w:tc>
          <w:tcPr>
            <w:tcW w:w="2751" w:type="dxa"/>
            <w:gridSpan w:val="2"/>
          </w:tcPr>
          <w:p w14:paraId="744B9653"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12D2DC13"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Low load</w:t>
            </w:r>
          </w:p>
        </w:tc>
        <w:tc>
          <w:tcPr>
            <w:tcW w:w="2306" w:type="dxa"/>
            <w:gridSpan w:val="2"/>
            <w:vAlign w:val="center"/>
          </w:tcPr>
          <w:p w14:paraId="3E518A5C"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hAnsi="Arial" w:cs="Arial"/>
                <w:b/>
                <w:color w:val="000000"/>
                <w:sz w:val="16"/>
                <w:szCs w:val="16"/>
              </w:rPr>
              <w:t>Medium load</w:t>
            </w:r>
          </w:p>
        </w:tc>
        <w:tc>
          <w:tcPr>
            <w:tcW w:w="2306" w:type="dxa"/>
            <w:gridSpan w:val="2"/>
            <w:vAlign w:val="center"/>
          </w:tcPr>
          <w:p w14:paraId="5935D3DF" w14:textId="77777777" w:rsidR="005951F0" w:rsidRPr="00DF6BE4" w:rsidRDefault="005951F0" w:rsidP="00DF6BE4">
            <w:pPr>
              <w:spacing w:after="0"/>
              <w:jc w:val="center"/>
              <w:rPr>
                <w:rFonts w:ascii="Arial" w:hAnsi="Arial" w:cs="Arial"/>
                <w:b/>
                <w:color w:val="000000"/>
                <w:sz w:val="16"/>
                <w:szCs w:val="16"/>
              </w:rPr>
            </w:pPr>
            <w:r w:rsidRPr="00DF6BE4">
              <w:rPr>
                <w:rFonts w:ascii="Arial" w:hAnsi="Arial" w:cs="Arial"/>
                <w:b/>
                <w:color w:val="000000"/>
                <w:sz w:val="16"/>
                <w:szCs w:val="16"/>
              </w:rPr>
              <w:t>High load</w:t>
            </w:r>
          </w:p>
        </w:tc>
      </w:tr>
      <w:tr w:rsidR="005951F0" w:rsidRPr="006B2A04" w14:paraId="522E2830" w14:textId="77777777" w:rsidTr="00DF6BE4">
        <w:trPr>
          <w:trHeight w:val="20"/>
        </w:trPr>
        <w:tc>
          <w:tcPr>
            <w:tcW w:w="2751" w:type="dxa"/>
            <w:gridSpan w:val="2"/>
          </w:tcPr>
          <w:p w14:paraId="0F4E8E29" w14:textId="77777777" w:rsidR="005951F0" w:rsidRPr="00DF6BE4" w:rsidRDefault="005951F0" w:rsidP="00DF6BE4">
            <w:pPr>
              <w:spacing w:after="0"/>
              <w:rPr>
                <w:rFonts w:ascii="Arial" w:hAnsi="Arial" w:cs="Arial"/>
                <w:b/>
                <w:sz w:val="16"/>
                <w:szCs w:val="16"/>
              </w:rPr>
            </w:pPr>
          </w:p>
        </w:tc>
        <w:tc>
          <w:tcPr>
            <w:tcW w:w="2306" w:type="dxa"/>
            <w:gridSpan w:val="2"/>
            <w:vAlign w:val="center"/>
          </w:tcPr>
          <w:p w14:paraId="53B08573" w14:textId="563AD3CF"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35FC67DB" w14:textId="29DC8165"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c>
          <w:tcPr>
            <w:tcW w:w="2306" w:type="dxa"/>
            <w:gridSpan w:val="2"/>
            <w:vAlign w:val="center"/>
          </w:tcPr>
          <w:p w14:paraId="2F28FAE6" w14:textId="0B5CC754"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Source 2 (</w:t>
            </w:r>
            <w:r w:rsidR="00D95A20" w:rsidRPr="00DF6BE4">
              <w:rPr>
                <w:rFonts w:ascii="Arial" w:hAnsi="Arial" w:cs="Arial"/>
                <w:b/>
                <w:bCs/>
                <w:sz w:val="16"/>
                <w:szCs w:val="16"/>
                <w:lang w:eastAsia="zh-CN"/>
              </w:rPr>
              <w:t>[26]</w:t>
            </w:r>
            <w:r w:rsidRPr="00DF6BE4">
              <w:rPr>
                <w:rFonts w:ascii="Arial" w:eastAsia="Malgun Gothic" w:hAnsi="Arial" w:cs="Arial"/>
                <w:b/>
                <w:color w:val="000000"/>
                <w:sz w:val="16"/>
                <w:szCs w:val="16"/>
                <w:lang w:eastAsia="ko-KR"/>
              </w:rPr>
              <w:t>)</w:t>
            </w:r>
          </w:p>
        </w:tc>
      </w:tr>
      <w:tr w:rsidR="005951F0" w:rsidRPr="006B2A04" w14:paraId="2B42B202" w14:textId="77777777" w:rsidTr="00DF6BE4">
        <w:trPr>
          <w:trHeight w:val="20"/>
        </w:trPr>
        <w:tc>
          <w:tcPr>
            <w:tcW w:w="2751" w:type="dxa"/>
            <w:gridSpan w:val="2"/>
          </w:tcPr>
          <w:p w14:paraId="4FC8A316" w14:textId="77777777" w:rsidR="005951F0" w:rsidRPr="00DF6BE4" w:rsidRDefault="005951F0" w:rsidP="00DF6BE4">
            <w:pPr>
              <w:spacing w:after="0"/>
              <w:rPr>
                <w:rFonts w:ascii="Arial" w:hAnsi="Arial" w:cs="Arial"/>
                <w:b/>
                <w:sz w:val="16"/>
                <w:szCs w:val="16"/>
              </w:rPr>
            </w:pPr>
          </w:p>
        </w:tc>
        <w:tc>
          <w:tcPr>
            <w:tcW w:w="1153" w:type="dxa"/>
            <w:vAlign w:val="center"/>
          </w:tcPr>
          <w:p w14:paraId="5F25612D"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-40 dBm P0</w:t>
            </w:r>
          </w:p>
        </w:tc>
        <w:tc>
          <w:tcPr>
            <w:tcW w:w="1153" w:type="dxa"/>
            <w:vAlign w:val="center"/>
          </w:tcPr>
          <w:p w14:paraId="380DE18D" w14:textId="77777777" w:rsidR="005951F0" w:rsidRPr="00DF6BE4" w:rsidRDefault="005951F0" w:rsidP="00DF6BE4">
            <w:pPr>
              <w:spacing w:after="0"/>
              <w:jc w:val="center"/>
              <w:rPr>
                <w:rFonts w:ascii="Arial" w:eastAsia="Malgun Gothic" w:hAnsi="Arial" w:cs="Arial"/>
                <w:b/>
                <w:color w:val="000000"/>
                <w:sz w:val="16"/>
                <w:szCs w:val="16"/>
                <w:lang w:eastAsia="ko-KR"/>
              </w:rPr>
            </w:pPr>
            <w:r w:rsidRPr="00DF6BE4">
              <w:rPr>
                <w:rFonts w:ascii="Arial" w:eastAsia="Malgun Gothic" w:hAnsi="Arial" w:cs="Arial"/>
                <w:b/>
                <w:color w:val="000000"/>
                <w:sz w:val="16"/>
                <w:szCs w:val="16"/>
                <w:lang w:eastAsia="ko-KR"/>
              </w:rPr>
              <w:t>-70 dBm P0</w:t>
            </w:r>
          </w:p>
        </w:tc>
        <w:tc>
          <w:tcPr>
            <w:tcW w:w="1153" w:type="dxa"/>
            <w:vAlign w:val="center"/>
          </w:tcPr>
          <w:p w14:paraId="0792AEC6"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-40 dBm P0</w:t>
            </w:r>
          </w:p>
        </w:tc>
        <w:tc>
          <w:tcPr>
            <w:tcW w:w="1153" w:type="dxa"/>
            <w:vAlign w:val="center"/>
          </w:tcPr>
          <w:p w14:paraId="21479F86"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-70 dBm P0</w:t>
            </w:r>
          </w:p>
        </w:tc>
        <w:tc>
          <w:tcPr>
            <w:tcW w:w="1153" w:type="dxa"/>
            <w:vAlign w:val="center"/>
          </w:tcPr>
          <w:p w14:paraId="53BF96FE"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-40 dBm P0</w:t>
            </w:r>
          </w:p>
        </w:tc>
        <w:tc>
          <w:tcPr>
            <w:tcW w:w="1153" w:type="dxa"/>
            <w:vAlign w:val="center"/>
          </w:tcPr>
          <w:p w14:paraId="78107AC4" w14:textId="77777777" w:rsidR="005951F0" w:rsidRPr="00DF6BE4" w:rsidRDefault="005951F0" w:rsidP="00DF6BE4">
            <w:pPr>
              <w:spacing w:after="0"/>
              <w:jc w:val="center"/>
              <w:rPr>
                <w:rFonts w:ascii="Arial" w:hAnsi="Arial" w:cs="Arial"/>
                <w:b/>
                <w:color w:val="000000"/>
                <w:sz w:val="16"/>
                <w:szCs w:val="16"/>
              </w:rPr>
            </w:pPr>
            <w:r w:rsidRPr="00DF6BE4">
              <w:rPr>
                <w:rFonts w:ascii="Arial" w:eastAsia="Malgun Gothic" w:hAnsi="Arial" w:cs="Arial"/>
                <w:b/>
                <w:color w:val="000000"/>
                <w:sz w:val="16"/>
                <w:szCs w:val="16"/>
                <w:lang w:eastAsia="ko-KR"/>
              </w:rPr>
              <w:t>-70 dBm P0</w:t>
            </w:r>
          </w:p>
        </w:tc>
      </w:tr>
      <w:tr w:rsidR="005951F0" w:rsidRPr="006B2A04" w14:paraId="25EB473A" w14:textId="77777777" w:rsidTr="00DF6BE4">
        <w:trPr>
          <w:trHeight w:val="20"/>
        </w:trPr>
        <w:tc>
          <w:tcPr>
            <w:tcW w:w="1724" w:type="dxa"/>
          </w:tcPr>
          <w:p w14:paraId="38B3B37F"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layer-1</w:t>
            </w:r>
          </w:p>
        </w:tc>
        <w:tc>
          <w:tcPr>
            <w:tcW w:w="1027" w:type="dxa"/>
            <w:vAlign w:val="center"/>
          </w:tcPr>
          <w:p w14:paraId="60F9CE86"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6A74DE24"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207B07C3"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50%</w:t>
            </w:r>
          </w:p>
        </w:tc>
        <w:tc>
          <w:tcPr>
            <w:tcW w:w="1153" w:type="dxa"/>
          </w:tcPr>
          <w:p w14:paraId="2AE580E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-0.98%</w:t>
            </w:r>
          </w:p>
          <w:p w14:paraId="418F1F8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-6.89%</w:t>
            </w:r>
          </w:p>
          <w:p w14:paraId="2AB9FA7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-1.01%</w:t>
            </w:r>
          </w:p>
        </w:tc>
        <w:tc>
          <w:tcPr>
            <w:tcW w:w="1153" w:type="dxa"/>
          </w:tcPr>
          <w:p w14:paraId="3BCAF22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0.11%</w:t>
            </w:r>
          </w:p>
          <w:p w14:paraId="73B7FE0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1.14%</w:t>
            </w:r>
          </w:p>
          <w:p w14:paraId="749A5B0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-0.08%</w:t>
            </w:r>
          </w:p>
        </w:tc>
        <w:tc>
          <w:tcPr>
            <w:tcW w:w="1153" w:type="dxa"/>
          </w:tcPr>
          <w:p w14:paraId="60A2931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-5.94%</w:t>
            </w:r>
          </w:p>
          <w:p w14:paraId="57F12C0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5A32C02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-4.99%</w:t>
            </w:r>
          </w:p>
        </w:tc>
        <w:tc>
          <w:tcPr>
            <w:tcW w:w="1153" w:type="dxa"/>
          </w:tcPr>
          <w:p w14:paraId="6801F660"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0.56%</w:t>
            </w:r>
          </w:p>
          <w:p w14:paraId="2E559DC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20.29%</w:t>
            </w:r>
          </w:p>
          <w:p w14:paraId="25930AD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-0.17%</w:t>
            </w:r>
          </w:p>
        </w:tc>
        <w:tc>
          <w:tcPr>
            <w:tcW w:w="1153" w:type="dxa"/>
          </w:tcPr>
          <w:p w14:paraId="1514171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-7.65%</w:t>
            </w:r>
          </w:p>
          <w:p w14:paraId="3EC6117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4F99BD3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-7.34%</w:t>
            </w:r>
          </w:p>
        </w:tc>
        <w:tc>
          <w:tcPr>
            <w:tcW w:w="1153" w:type="dxa"/>
          </w:tcPr>
          <w:p w14:paraId="57FD4B9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-0.26%</w:t>
            </w:r>
          </w:p>
          <w:p w14:paraId="2B499A7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8560.78%</w:t>
            </w:r>
          </w:p>
          <w:p w14:paraId="41B7094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-1.23%</w:t>
            </w:r>
          </w:p>
        </w:tc>
      </w:tr>
      <w:tr w:rsidR="005951F0" w:rsidRPr="006B2A04" w14:paraId="367836CC" w14:textId="77777777" w:rsidTr="00DF6BE4">
        <w:trPr>
          <w:trHeight w:val="20"/>
        </w:trPr>
        <w:tc>
          <w:tcPr>
            <w:tcW w:w="1724" w:type="dxa"/>
          </w:tcPr>
          <w:p w14:paraId="4E184786"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DL average-UPT </w:t>
            </w:r>
            <w:r w:rsidRPr="00DF6BE4">
              <w:rPr>
                <w:rFonts w:ascii="Arial" w:hAnsi="Arial" w:cs="Arial"/>
                <w:b/>
                <w:bCs/>
                <w:color w:val="000000"/>
                <w:sz w:val="16"/>
                <w:szCs w:val="16"/>
              </w:rPr>
              <w:t>gain for layer-2</w:t>
            </w:r>
          </w:p>
        </w:tc>
        <w:tc>
          <w:tcPr>
            <w:tcW w:w="1027" w:type="dxa"/>
            <w:vAlign w:val="center"/>
          </w:tcPr>
          <w:p w14:paraId="147CB626"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0F649AD0"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2193CA39"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3DC1AA1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-0.85%</w:t>
            </w:r>
          </w:p>
          <w:p w14:paraId="49A66BA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-1.8%</w:t>
            </w:r>
          </w:p>
          <w:p w14:paraId="107D9E5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-0.28%</w:t>
            </w:r>
          </w:p>
        </w:tc>
        <w:tc>
          <w:tcPr>
            <w:tcW w:w="1153" w:type="dxa"/>
          </w:tcPr>
          <w:p w14:paraId="3E306F4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0.17%</w:t>
            </w:r>
          </w:p>
          <w:p w14:paraId="632A0AC6"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-0.47%</w:t>
            </w:r>
          </w:p>
          <w:p w14:paraId="5EEC442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0.61%</w:t>
            </w:r>
          </w:p>
        </w:tc>
        <w:tc>
          <w:tcPr>
            <w:tcW w:w="1153" w:type="dxa"/>
          </w:tcPr>
          <w:p w14:paraId="28FFF13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-50.27%</w:t>
            </w:r>
          </w:p>
          <w:p w14:paraId="7DD5FC1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-98.62%</w:t>
            </w:r>
          </w:p>
          <w:p w14:paraId="1535A74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-52.41%</w:t>
            </w:r>
          </w:p>
        </w:tc>
        <w:tc>
          <w:tcPr>
            <w:tcW w:w="1153" w:type="dxa"/>
          </w:tcPr>
          <w:p w14:paraId="465FE274"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1.45%</w:t>
            </w:r>
          </w:p>
          <w:p w14:paraId="677F5FC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5.45%</w:t>
            </w:r>
          </w:p>
          <w:p w14:paraId="1C8ADEE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-0.11%</w:t>
            </w:r>
          </w:p>
        </w:tc>
        <w:tc>
          <w:tcPr>
            <w:tcW w:w="1153" w:type="dxa"/>
          </w:tcPr>
          <w:p w14:paraId="16968DA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-41.4%</w:t>
            </w:r>
          </w:p>
          <w:p w14:paraId="28C40C1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-72.49%</w:t>
            </w:r>
          </w:p>
          <w:p w14:paraId="040FB2F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-79.13%</w:t>
            </w:r>
          </w:p>
        </w:tc>
        <w:tc>
          <w:tcPr>
            <w:tcW w:w="1153" w:type="dxa"/>
          </w:tcPr>
          <w:p w14:paraId="69511F1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11.49%</w:t>
            </w:r>
          </w:p>
          <w:p w14:paraId="6823B1F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39.26%</w:t>
            </w:r>
          </w:p>
          <w:p w14:paraId="3C702CE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11.7%</w:t>
            </w:r>
          </w:p>
        </w:tc>
      </w:tr>
      <w:tr w:rsidR="005951F0" w:rsidRPr="006B2A04" w14:paraId="62356162" w14:textId="77777777" w:rsidTr="00DF6BE4">
        <w:trPr>
          <w:trHeight w:val="20"/>
        </w:trPr>
        <w:tc>
          <w:tcPr>
            <w:tcW w:w="1724" w:type="dxa"/>
          </w:tcPr>
          <w:p w14:paraId="3CDAFA84"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layer-1</w:t>
            </w:r>
          </w:p>
        </w:tc>
        <w:tc>
          <w:tcPr>
            <w:tcW w:w="1027" w:type="dxa"/>
            <w:vAlign w:val="center"/>
          </w:tcPr>
          <w:p w14:paraId="37C95B97"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42CB8E31"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161ABB94"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1A9AE51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-1.06%</w:t>
            </w:r>
          </w:p>
          <w:p w14:paraId="4352C83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-0.68%</w:t>
            </w:r>
          </w:p>
          <w:p w14:paraId="59D8D12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-0.38%</w:t>
            </w:r>
          </w:p>
        </w:tc>
        <w:tc>
          <w:tcPr>
            <w:tcW w:w="1153" w:type="dxa"/>
          </w:tcPr>
          <w:p w14:paraId="6DDCD52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0.07%</w:t>
            </w:r>
          </w:p>
          <w:p w14:paraId="4BEB23E5"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0.18%</w:t>
            </w:r>
          </w:p>
          <w:p w14:paraId="16CCEE79"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0.14%</w:t>
            </w:r>
          </w:p>
        </w:tc>
        <w:tc>
          <w:tcPr>
            <w:tcW w:w="1153" w:type="dxa"/>
          </w:tcPr>
          <w:p w14:paraId="4EE5491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-3.45%</w:t>
            </w:r>
          </w:p>
          <w:p w14:paraId="4D32970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-45.26%</w:t>
            </w:r>
          </w:p>
          <w:p w14:paraId="28D7E76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-1.62%</w:t>
            </w:r>
          </w:p>
        </w:tc>
        <w:tc>
          <w:tcPr>
            <w:tcW w:w="1153" w:type="dxa"/>
          </w:tcPr>
          <w:p w14:paraId="7DD5B67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0.15%</w:t>
            </w:r>
          </w:p>
          <w:p w14:paraId="0AC678E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w:t>
            </w:r>
          </w:p>
          <w:p w14:paraId="7B1834A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-0.04%</w:t>
            </w:r>
          </w:p>
        </w:tc>
        <w:tc>
          <w:tcPr>
            <w:tcW w:w="1153" w:type="dxa"/>
          </w:tcPr>
          <w:p w14:paraId="6AA9514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-4.43%</w:t>
            </w:r>
          </w:p>
          <w:p w14:paraId="7CA0AE0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30.79%</w:t>
            </w:r>
          </w:p>
          <w:p w14:paraId="3B41C93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-4.85%</w:t>
            </w:r>
          </w:p>
        </w:tc>
        <w:tc>
          <w:tcPr>
            <w:tcW w:w="1153" w:type="dxa"/>
          </w:tcPr>
          <w:p w14:paraId="65D2231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0.32%</w:t>
            </w:r>
          </w:p>
          <w:p w14:paraId="4998315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-1.6%</w:t>
            </w:r>
          </w:p>
          <w:p w14:paraId="6EA8F11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0.29%</w:t>
            </w:r>
          </w:p>
        </w:tc>
      </w:tr>
      <w:tr w:rsidR="005951F0" w:rsidRPr="006B2A04" w14:paraId="0EDF5361" w14:textId="77777777" w:rsidTr="00DF6BE4">
        <w:trPr>
          <w:trHeight w:val="20"/>
        </w:trPr>
        <w:tc>
          <w:tcPr>
            <w:tcW w:w="1724" w:type="dxa"/>
          </w:tcPr>
          <w:p w14:paraId="34E5D3A1"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 xml:space="preserve">UL average-UPT </w:t>
            </w:r>
            <w:r w:rsidRPr="00DF6BE4">
              <w:rPr>
                <w:rFonts w:ascii="Arial" w:hAnsi="Arial" w:cs="Arial"/>
                <w:b/>
                <w:bCs/>
                <w:color w:val="000000"/>
                <w:sz w:val="16"/>
                <w:szCs w:val="16"/>
              </w:rPr>
              <w:t>gain for layer-2</w:t>
            </w:r>
          </w:p>
        </w:tc>
        <w:tc>
          <w:tcPr>
            <w:tcW w:w="1027" w:type="dxa"/>
            <w:vAlign w:val="center"/>
          </w:tcPr>
          <w:p w14:paraId="6FF497F5"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Mean</w:t>
            </w:r>
          </w:p>
          <w:p w14:paraId="1576955B" w14:textId="77777777" w:rsidR="005951F0" w:rsidRPr="00DF6BE4" w:rsidRDefault="005951F0" w:rsidP="00DF6BE4">
            <w:pPr>
              <w:spacing w:after="0"/>
              <w:rPr>
                <w:rFonts w:ascii="Arial" w:hAnsi="Arial" w:cs="Arial"/>
                <w:b/>
                <w:sz w:val="16"/>
                <w:szCs w:val="16"/>
              </w:rPr>
            </w:pPr>
            <w:r w:rsidRPr="00DF6BE4">
              <w:rPr>
                <w:rFonts w:ascii="Arial" w:hAnsi="Arial" w:cs="Arial"/>
                <w:b/>
                <w:bCs/>
                <w:sz w:val="16"/>
                <w:szCs w:val="16"/>
              </w:rPr>
              <w:t>5%</w:t>
            </w:r>
          </w:p>
          <w:p w14:paraId="014C8793" w14:textId="77777777" w:rsidR="005951F0" w:rsidRPr="00DF6BE4" w:rsidRDefault="005951F0" w:rsidP="00DF6BE4">
            <w:pPr>
              <w:spacing w:after="0"/>
              <w:rPr>
                <w:rFonts w:ascii="Arial" w:hAnsi="Arial" w:cs="Arial"/>
                <w:b/>
                <w:bCs/>
                <w:sz w:val="16"/>
                <w:szCs w:val="16"/>
              </w:rPr>
            </w:pPr>
            <w:r w:rsidRPr="00DF6BE4">
              <w:rPr>
                <w:rFonts w:ascii="Arial" w:hAnsi="Arial" w:cs="Arial"/>
                <w:b/>
                <w:bCs/>
                <w:sz w:val="16"/>
                <w:szCs w:val="16"/>
              </w:rPr>
              <w:t>50%</w:t>
            </w:r>
          </w:p>
        </w:tc>
        <w:tc>
          <w:tcPr>
            <w:tcW w:w="1153" w:type="dxa"/>
          </w:tcPr>
          <w:p w14:paraId="6FF9B8C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14.78%</w:t>
            </w:r>
          </w:p>
          <w:p w14:paraId="5A32110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51.86%</w:t>
            </w:r>
          </w:p>
          <w:p w14:paraId="4DC4B04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10.25%</w:t>
            </w:r>
          </w:p>
        </w:tc>
        <w:tc>
          <w:tcPr>
            <w:tcW w:w="1153" w:type="dxa"/>
          </w:tcPr>
          <w:p w14:paraId="0DAB9978"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-24.77%</w:t>
            </w:r>
          </w:p>
          <w:p w14:paraId="0B2B45D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-40.62%</w:t>
            </w:r>
          </w:p>
          <w:p w14:paraId="1624351C"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-27.62%</w:t>
            </w:r>
          </w:p>
        </w:tc>
        <w:tc>
          <w:tcPr>
            <w:tcW w:w="1153" w:type="dxa"/>
          </w:tcPr>
          <w:p w14:paraId="06163663"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69.69%</w:t>
            </w:r>
          </w:p>
          <w:p w14:paraId="1D3124D2"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367.86%</w:t>
            </w:r>
          </w:p>
          <w:p w14:paraId="015E5041"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75.29%</w:t>
            </w:r>
          </w:p>
        </w:tc>
        <w:tc>
          <w:tcPr>
            <w:tcW w:w="1153" w:type="dxa"/>
          </w:tcPr>
          <w:p w14:paraId="1A39776D"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-62.81%</w:t>
            </w:r>
          </w:p>
          <w:p w14:paraId="29A751B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12F6928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-65.55%</w:t>
            </w:r>
          </w:p>
        </w:tc>
        <w:tc>
          <w:tcPr>
            <w:tcW w:w="1153" w:type="dxa"/>
          </w:tcPr>
          <w:p w14:paraId="18608B0B"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108.34%</w:t>
            </w:r>
          </w:p>
          <w:p w14:paraId="4AC2EB17"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69134.24%</w:t>
            </w:r>
          </w:p>
          <w:p w14:paraId="32C1BB7E"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106.92%</w:t>
            </w:r>
          </w:p>
        </w:tc>
        <w:tc>
          <w:tcPr>
            <w:tcW w:w="1153" w:type="dxa"/>
          </w:tcPr>
          <w:p w14:paraId="4D42A2B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-79.75%</w:t>
            </w:r>
          </w:p>
          <w:p w14:paraId="106A484A"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-100%</w:t>
            </w:r>
          </w:p>
          <w:p w14:paraId="5863FC9F" w14:textId="77777777" w:rsidR="005951F0" w:rsidRPr="00DF6BE4" w:rsidRDefault="005951F0" w:rsidP="00DF6BE4">
            <w:pPr>
              <w:spacing w:after="0"/>
              <w:jc w:val="center"/>
              <w:rPr>
                <w:rFonts w:ascii="Arial" w:eastAsia="Malgun Gothic" w:hAnsi="Arial" w:cs="Arial"/>
                <w:bCs/>
                <w:sz w:val="16"/>
                <w:szCs w:val="16"/>
                <w:lang w:eastAsia="ko-KR"/>
              </w:rPr>
            </w:pPr>
            <w:r w:rsidRPr="00DF6BE4">
              <w:rPr>
                <w:rFonts w:ascii="Arial" w:eastAsia="Malgun Gothic" w:hAnsi="Arial" w:cs="Arial"/>
                <w:bCs/>
                <w:sz w:val="16"/>
                <w:szCs w:val="16"/>
                <w:lang w:eastAsia="ko-KR"/>
              </w:rPr>
              <w:t>-89.91%</w:t>
            </w:r>
          </w:p>
        </w:tc>
      </w:tr>
    </w:tbl>
    <w:p w14:paraId="288E6E21" w14:textId="1236A5DA" w:rsidR="005951F0" w:rsidRPr="006B2A04" w:rsidRDefault="005951F0" w:rsidP="00DF6BE4">
      <w:pPr>
        <w:pStyle w:val="NO"/>
        <w:rPr>
          <w:lang w:eastAsia="zh-CN"/>
        </w:rPr>
      </w:pPr>
      <w:r w:rsidRPr="006B2A04">
        <w:rPr>
          <w:lang w:eastAsia="zh-CN"/>
        </w:rPr>
        <w:t>Note:</w:t>
      </w:r>
      <w:r w:rsidR="00DF6BE4">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lang w:eastAsia="zh-CN"/>
        </w:rPr>
        <w:t>[26]</w:t>
      </w:r>
      <w:r w:rsidRPr="006B2A04">
        <w:rPr>
          <w:rFonts w:eastAsia="Malgun Gothic"/>
          <w:color w:val="000000"/>
          <w:lang w:eastAsia="ko-KR"/>
        </w:rPr>
        <w:t>)</w:t>
      </w:r>
      <w:r w:rsidRPr="006B2A04">
        <w:rPr>
          <w:lang w:eastAsia="zh-CN"/>
        </w:rPr>
        <w:t>, FR1 2-layer Scenario B is assumed.</w:t>
      </w:r>
    </w:p>
    <w:p w14:paraId="7B23C32C" w14:textId="77777777" w:rsidR="005951F0" w:rsidRPr="006B2A04" w:rsidRDefault="005951F0" w:rsidP="00DF6BE4"/>
    <w:p w14:paraId="6D20B25B" w14:textId="669D2AD7" w:rsidR="005951F0" w:rsidRPr="006B2A04" w:rsidRDefault="005951F0" w:rsidP="00E63001">
      <w:pPr>
        <w:pStyle w:val="TH"/>
      </w:pPr>
      <w:r w:rsidRPr="006B2A04">
        <w:t xml:space="preserve">Table 8.3.5B.3-5: </w:t>
      </w:r>
      <w:r w:rsidRPr="006B2A04">
        <w:rPr>
          <w:bCs/>
          <w:lang w:val="en-US" w:eastAsia="zh-CN"/>
        </w:rPr>
        <w:t>Different UL power control parameters</w:t>
      </w:r>
      <w:r w:rsidR="00C56FBA" w:rsidRPr="006B2A04">
        <w:rPr>
          <w:bCs/>
          <w:lang w:val="en-US" w:eastAsia="zh-CN"/>
        </w:rPr>
        <w:t xml:space="preserve"> </w:t>
      </w:r>
      <w:r w:rsidR="00C56FBA" w:rsidRPr="006B2A04">
        <w:t xml:space="preserve">vs. </w:t>
      </w:r>
      <w:r w:rsidR="00C56FBA" w:rsidRPr="006B2A04">
        <w:rPr>
          <w:bCs/>
          <w:lang w:val="en-US" w:eastAsia="zh-CN"/>
        </w:rPr>
        <w:t>Same UL power control parameters</w:t>
      </w:r>
      <w:r w:rsidR="00E63001">
        <w:rPr>
          <w:bCs/>
          <w:lang w:val="en-US" w:eastAsia="zh-CN"/>
        </w:rPr>
        <w:t xml:space="preserve"> </w:t>
      </w:r>
      <w:r w:rsidRPr="006B2A04">
        <w:t>(</w:t>
      </w:r>
      <w:r w:rsidRPr="006B2A04">
        <w:rPr>
          <w:iCs/>
          <w:lang w:val="en-US" w:eastAsia="zh-CN"/>
        </w:rPr>
        <w:t>Small Packet Size</w:t>
      </w:r>
      <w:r w:rsidR="0008680E" w:rsidRPr="006B2A04">
        <w:rPr>
          <w:iCs/>
          <w:lang w:val="en-US" w:eastAsia="zh-CN"/>
        </w:rPr>
        <w:t xml:space="preserve"> (4Kbytes for DL and 1Kbyte for UL)</w:t>
      </w:r>
      <w:r w:rsidRPr="006B2A04">
        <w:rPr>
          <w:iCs/>
          <w:lang w:val="en-US" w:eastAsia="zh-CN"/>
        </w:rPr>
        <w:t>, -40/-70dBm P0</w:t>
      </w:r>
      <w:r w:rsidRPr="006B2A04">
        <w:t>)</w:t>
      </w:r>
    </w:p>
    <w:tbl>
      <w:tblPr>
        <w:tblStyle w:val="TableGrid"/>
        <w:tblW w:w="9669" w:type="dxa"/>
        <w:tblLayout w:type="fixed"/>
        <w:tblLook w:val="04A0" w:firstRow="1" w:lastRow="0" w:firstColumn="1" w:lastColumn="0" w:noHBand="0" w:noVBand="1"/>
      </w:tblPr>
      <w:tblGrid>
        <w:gridCol w:w="1724"/>
        <w:gridCol w:w="1027"/>
        <w:gridCol w:w="1153"/>
        <w:gridCol w:w="1153"/>
        <w:gridCol w:w="1153"/>
        <w:gridCol w:w="1153"/>
        <w:gridCol w:w="1153"/>
        <w:gridCol w:w="1153"/>
      </w:tblGrid>
      <w:tr w:rsidR="005951F0" w:rsidRPr="006B2A04" w14:paraId="286248D2" w14:textId="77777777" w:rsidTr="00E63001">
        <w:trPr>
          <w:trHeight w:val="20"/>
        </w:trPr>
        <w:tc>
          <w:tcPr>
            <w:tcW w:w="2751" w:type="dxa"/>
            <w:gridSpan w:val="2"/>
          </w:tcPr>
          <w:p w14:paraId="1A674865" w14:textId="77777777" w:rsidR="005951F0" w:rsidRPr="00E63001" w:rsidRDefault="005951F0" w:rsidP="00E63001">
            <w:pPr>
              <w:spacing w:after="0"/>
              <w:rPr>
                <w:rFonts w:ascii="Arial" w:hAnsi="Arial" w:cs="Arial"/>
                <w:b/>
                <w:sz w:val="16"/>
                <w:szCs w:val="16"/>
              </w:rPr>
            </w:pPr>
          </w:p>
        </w:tc>
        <w:tc>
          <w:tcPr>
            <w:tcW w:w="2306" w:type="dxa"/>
            <w:gridSpan w:val="2"/>
            <w:vAlign w:val="center"/>
          </w:tcPr>
          <w:p w14:paraId="0750FD92" w14:textId="77777777" w:rsidR="005951F0" w:rsidRPr="00E63001" w:rsidRDefault="005951F0" w:rsidP="00E63001">
            <w:pPr>
              <w:spacing w:after="0"/>
              <w:jc w:val="center"/>
              <w:rPr>
                <w:rFonts w:ascii="Arial" w:eastAsia="Malgun Gothic" w:hAnsi="Arial" w:cs="Arial"/>
                <w:b/>
                <w:color w:val="000000"/>
                <w:sz w:val="16"/>
                <w:szCs w:val="16"/>
                <w:lang w:eastAsia="ko-KR"/>
              </w:rPr>
            </w:pPr>
            <w:r w:rsidRPr="00E63001">
              <w:rPr>
                <w:rFonts w:ascii="Arial" w:hAnsi="Arial" w:cs="Arial"/>
                <w:b/>
                <w:color w:val="000000"/>
                <w:sz w:val="16"/>
                <w:szCs w:val="16"/>
              </w:rPr>
              <w:t>Low load</w:t>
            </w:r>
          </w:p>
        </w:tc>
        <w:tc>
          <w:tcPr>
            <w:tcW w:w="2306" w:type="dxa"/>
            <w:gridSpan w:val="2"/>
            <w:vAlign w:val="center"/>
          </w:tcPr>
          <w:p w14:paraId="491C8A54" w14:textId="77777777" w:rsidR="005951F0" w:rsidRPr="00E63001" w:rsidRDefault="005951F0" w:rsidP="00E63001">
            <w:pPr>
              <w:spacing w:after="0"/>
              <w:jc w:val="center"/>
              <w:rPr>
                <w:rFonts w:ascii="Arial" w:eastAsia="Malgun Gothic" w:hAnsi="Arial" w:cs="Arial"/>
                <w:b/>
                <w:color w:val="000000"/>
                <w:sz w:val="16"/>
                <w:szCs w:val="16"/>
                <w:lang w:eastAsia="ko-KR"/>
              </w:rPr>
            </w:pPr>
            <w:r w:rsidRPr="00E63001">
              <w:rPr>
                <w:rFonts w:ascii="Arial" w:hAnsi="Arial" w:cs="Arial"/>
                <w:b/>
                <w:color w:val="000000"/>
                <w:sz w:val="16"/>
                <w:szCs w:val="16"/>
              </w:rPr>
              <w:t>Medium load</w:t>
            </w:r>
          </w:p>
        </w:tc>
        <w:tc>
          <w:tcPr>
            <w:tcW w:w="2306" w:type="dxa"/>
            <w:gridSpan w:val="2"/>
            <w:vAlign w:val="center"/>
          </w:tcPr>
          <w:p w14:paraId="66F38C82" w14:textId="77777777" w:rsidR="005951F0" w:rsidRPr="00E63001" w:rsidRDefault="005951F0" w:rsidP="00E63001">
            <w:pPr>
              <w:spacing w:after="0"/>
              <w:jc w:val="center"/>
              <w:rPr>
                <w:rFonts w:ascii="Arial" w:hAnsi="Arial" w:cs="Arial"/>
                <w:b/>
                <w:color w:val="000000"/>
                <w:sz w:val="16"/>
                <w:szCs w:val="16"/>
              </w:rPr>
            </w:pPr>
            <w:r w:rsidRPr="00E63001">
              <w:rPr>
                <w:rFonts w:ascii="Arial" w:hAnsi="Arial" w:cs="Arial"/>
                <w:b/>
                <w:color w:val="000000"/>
                <w:sz w:val="16"/>
                <w:szCs w:val="16"/>
              </w:rPr>
              <w:t>High load</w:t>
            </w:r>
          </w:p>
        </w:tc>
      </w:tr>
      <w:tr w:rsidR="005951F0" w:rsidRPr="006B2A04" w14:paraId="2D7AB716" w14:textId="77777777" w:rsidTr="00E63001">
        <w:trPr>
          <w:trHeight w:val="20"/>
        </w:trPr>
        <w:tc>
          <w:tcPr>
            <w:tcW w:w="2751" w:type="dxa"/>
            <w:gridSpan w:val="2"/>
          </w:tcPr>
          <w:p w14:paraId="5D9061DA" w14:textId="77777777" w:rsidR="005951F0" w:rsidRPr="00E63001" w:rsidRDefault="005951F0" w:rsidP="00E63001">
            <w:pPr>
              <w:spacing w:after="0"/>
              <w:rPr>
                <w:rFonts w:ascii="Arial" w:hAnsi="Arial" w:cs="Arial"/>
                <w:b/>
                <w:sz w:val="16"/>
                <w:szCs w:val="16"/>
              </w:rPr>
            </w:pPr>
          </w:p>
        </w:tc>
        <w:tc>
          <w:tcPr>
            <w:tcW w:w="2306" w:type="dxa"/>
            <w:gridSpan w:val="2"/>
            <w:vAlign w:val="center"/>
          </w:tcPr>
          <w:p w14:paraId="0706BF91" w14:textId="15F63D3A"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Source 2 (</w:t>
            </w:r>
            <w:r w:rsidR="00D95A20" w:rsidRPr="00E63001">
              <w:rPr>
                <w:rFonts w:ascii="Arial" w:hAnsi="Arial" w:cs="Arial"/>
                <w:b/>
                <w:bCs/>
                <w:sz w:val="16"/>
                <w:szCs w:val="16"/>
                <w:lang w:eastAsia="zh-CN"/>
              </w:rPr>
              <w:t>[26]</w:t>
            </w:r>
            <w:r w:rsidRPr="00E63001">
              <w:rPr>
                <w:rFonts w:ascii="Arial" w:eastAsia="Malgun Gothic" w:hAnsi="Arial" w:cs="Arial"/>
                <w:b/>
                <w:color w:val="000000"/>
                <w:sz w:val="16"/>
                <w:szCs w:val="16"/>
                <w:lang w:eastAsia="ko-KR"/>
              </w:rPr>
              <w:t>)</w:t>
            </w:r>
          </w:p>
        </w:tc>
        <w:tc>
          <w:tcPr>
            <w:tcW w:w="2306" w:type="dxa"/>
            <w:gridSpan w:val="2"/>
            <w:vAlign w:val="center"/>
          </w:tcPr>
          <w:p w14:paraId="28EFC936" w14:textId="229799FD"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Source 2 (</w:t>
            </w:r>
            <w:r w:rsidR="00D95A20" w:rsidRPr="00E63001">
              <w:rPr>
                <w:rFonts w:ascii="Arial" w:hAnsi="Arial" w:cs="Arial"/>
                <w:b/>
                <w:bCs/>
                <w:sz w:val="16"/>
                <w:szCs w:val="16"/>
                <w:lang w:eastAsia="zh-CN"/>
              </w:rPr>
              <w:t>[26]</w:t>
            </w:r>
            <w:r w:rsidRPr="00E63001">
              <w:rPr>
                <w:rFonts w:ascii="Arial" w:eastAsia="Malgun Gothic" w:hAnsi="Arial" w:cs="Arial"/>
                <w:b/>
                <w:color w:val="000000"/>
                <w:sz w:val="16"/>
                <w:szCs w:val="16"/>
                <w:lang w:eastAsia="ko-KR"/>
              </w:rPr>
              <w:t>)</w:t>
            </w:r>
          </w:p>
        </w:tc>
        <w:tc>
          <w:tcPr>
            <w:tcW w:w="2306" w:type="dxa"/>
            <w:gridSpan w:val="2"/>
            <w:vAlign w:val="center"/>
          </w:tcPr>
          <w:p w14:paraId="1206E48D" w14:textId="2CFB3B91"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Source 2 (</w:t>
            </w:r>
            <w:r w:rsidR="00D95A20" w:rsidRPr="00E63001">
              <w:rPr>
                <w:rFonts w:ascii="Arial" w:hAnsi="Arial" w:cs="Arial"/>
                <w:b/>
                <w:bCs/>
                <w:sz w:val="16"/>
                <w:szCs w:val="16"/>
                <w:lang w:eastAsia="zh-CN"/>
              </w:rPr>
              <w:t>[26]</w:t>
            </w:r>
            <w:r w:rsidRPr="00E63001">
              <w:rPr>
                <w:rFonts w:ascii="Arial" w:eastAsia="Malgun Gothic" w:hAnsi="Arial" w:cs="Arial"/>
                <w:b/>
                <w:color w:val="000000"/>
                <w:sz w:val="16"/>
                <w:szCs w:val="16"/>
                <w:lang w:eastAsia="ko-KR"/>
              </w:rPr>
              <w:t>)</w:t>
            </w:r>
          </w:p>
        </w:tc>
      </w:tr>
      <w:tr w:rsidR="005951F0" w:rsidRPr="006B2A04" w14:paraId="22BF4E21" w14:textId="77777777" w:rsidTr="00E63001">
        <w:trPr>
          <w:trHeight w:val="20"/>
        </w:trPr>
        <w:tc>
          <w:tcPr>
            <w:tcW w:w="2751" w:type="dxa"/>
            <w:gridSpan w:val="2"/>
          </w:tcPr>
          <w:p w14:paraId="57CE93DE" w14:textId="77777777" w:rsidR="005951F0" w:rsidRPr="00E63001" w:rsidRDefault="005951F0" w:rsidP="00E63001">
            <w:pPr>
              <w:spacing w:after="0"/>
              <w:rPr>
                <w:rFonts w:ascii="Arial" w:hAnsi="Arial" w:cs="Arial"/>
                <w:b/>
                <w:sz w:val="16"/>
                <w:szCs w:val="16"/>
              </w:rPr>
            </w:pPr>
          </w:p>
        </w:tc>
        <w:tc>
          <w:tcPr>
            <w:tcW w:w="1153" w:type="dxa"/>
            <w:vAlign w:val="center"/>
          </w:tcPr>
          <w:p w14:paraId="2B0B936D" w14:textId="77777777" w:rsidR="005951F0" w:rsidRPr="00E63001" w:rsidRDefault="005951F0" w:rsidP="00E63001">
            <w:pPr>
              <w:spacing w:after="0"/>
              <w:jc w:val="center"/>
              <w:rPr>
                <w:rFonts w:ascii="Arial" w:eastAsia="Malgun Gothic" w:hAnsi="Arial" w:cs="Arial"/>
                <w:b/>
                <w:color w:val="000000"/>
                <w:sz w:val="16"/>
                <w:szCs w:val="16"/>
                <w:lang w:eastAsia="ko-KR"/>
              </w:rPr>
            </w:pPr>
            <w:r w:rsidRPr="00E63001">
              <w:rPr>
                <w:rFonts w:ascii="Arial" w:eastAsia="Malgun Gothic" w:hAnsi="Arial" w:cs="Arial"/>
                <w:b/>
                <w:color w:val="000000"/>
                <w:sz w:val="16"/>
                <w:szCs w:val="16"/>
                <w:lang w:eastAsia="ko-KR"/>
              </w:rPr>
              <w:t>-40 dBm P0</w:t>
            </w:r>
          </w:p>
        </w:tc>
        <w:tc>
          <w:tcPr>
            <w:tcW w:w="1153" w:type="dxa"/>
            <w:vAlign w:val="center"/>
          </w:tcPr>
          <w:p w14:paraId="76238606" w14:textId="77777777" w:rsidR="005951F0" w:rsidRPr="00E63001" w:rsidRDefault="005951F0" w:rsidP="00E63001">
            <w:pPr>
              <w:spacing w:after="0"/>
              <w:jc w:val="center"/>
              <w:rPr>
                <w:rFonts w:ascii="Arial" w:eastAsia="Malgun Gothic" w:hAnsi="Arial" w:cs="Arial"/>
                <w:b/>
                <w:color w:val="000000"/>
                <w:sz w:val="16"/>
                <w:szCs w:val="16"/>
                <w:lang w:eastAsia="ko-KR"/>
              </w:rPr>
            </w:pPr>
            <w:r w:rsidRPr="00E63001">
              <w:rPr>
                <w:rFonts w:ascii="Arial" w:eastAsia="Malgun Gothic" w:hAnsi="Arial" w:cs="Arial"/>
                <w:b/>
                <w:color w:val="000000"/>
                <w:sz w:val="16"/>
                <w:szCs w:val="16"/>
                <w:lang w:eastAsia="ko-KR"/>
              </w:rPr>
              <w:t>-70 dBm P0</w:t>
            </w:r>
          </w:p>
        </w:tc>
        <w:tc>
          <w:tcPr>
            <w:tcW w:w="1153" w:type="dxa"/>
            <w:vAlign w:val="center"/>
          </w:tcPr>
          <w:p w14:paraId="4BD994AE" w14:textId="77777777"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-40 dBm P0</w:t>
            </w:r>
          </w:p>
        </w:tc>
        <w:tc>
          <w:tcPr>
            <w:tcW w:w="1153" w:type="dxa"/>
            <w:vAlign w:val="center"/>
          </w:tcPr>
          <w:p w14:paraId="7529C4D4" w14:textId="77777777"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-70 dBm P0</w:t>
            </w:r>
          </w:p>
        </w:tc>
        <w:tc>
          <w:tcPr>
            <w:tcW w:w="1153" w:type="dxa"/>
            <w:vAlign w:val="center"/>
          </w:tcPr>
          <w:p w14:paraId="5E70EF40" w14:textId="77777777"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-40 dBm P0</w:t>
            </w:r>
          </w:p>
        </w:tc>
        <w:tc>
          <w:tcPr>
            <w:tcW w:w="1153" w:type="dxa"/>
            <w:vAlign w:val="center"/>
          </w:tcPr>
          <w:p w14:paraId="2D975C5E" w14:textId="77777777" w:rsidR="005951F0" w:rsidRPr="00E63001" w:rsidRDefault="005951F0" w:rsidP="00E63001">
            <w:pPr>
              <w:spacing w:after="0"/>
              <w:jc w:val="center"/>
              <w:rPr>
                <w:rFonts w:ascii="Arial" w:hAnsi="Arial" w:cs="Arial"/>
                <w:b/>
                <w:color w:val="000000"/>
                <w:sz w:val="16"/>
                <w:szCs w:val="16"/>
              </w:rPr>
            </w:pPr>
            <w:r w:rsidRPr="00E63001">
              <w:rPr>
                <w:rFonts w:ascii="Arial" w:eastAsia="Malgun Gothic" w:hAnsi="Arial" w:cs="Arial"/>
                <w:b/>
                <w:color w:val="000000"/>
                <w:sz w:val="16"/>
                <w:szCs w:val="16"/>
                <w:lang w:eastAsia="ko-KR"/>
              </w:rPr>
              <w:t>-70 dBm P0</w:t>
            </w:r>
          </w:p>
        </w:tc>
      </w:tr>
      <w:tr w:rsidR="005951F0" w:rsidRPr="006B2A04" w14:paraId="1498AD2D" w14:textId="77777777" w:rsidTr="00E63001">
        <w:trPr>
          <w:trHeight w:val="20"/>
        </w:trPr>
        <w:tc>
          <w:tcPr>
            <w:tcW w:w="1724" w:type="dxa"/>
          </w:tcPr>
          <w:p w14:paraId="20250282"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 xml:space="preserve">DL average-UPT </w:t>
            </w:r>
            <w:r w:rsidRPr="00E63001">
              <w:rPr>
                <w:rFonts w:ascii="Arial" w:hAnsi="Arial" w:cs="Arial"/>
                <w:b/>
                <w:bCs/>
                <w:color w:val="000000"/>
                <w:sz w:val="16"/>
                <w:szCs w:val="16"/>
              </w:rPr>
              <w:t>gain for layer-1</w:t>
            </w:r>
          </w:p>
        </w:tc>
        <w:tc>
          <w:tcPr>
            <w:tcW w:w="1027" w:type="dxa"/>
            <w:vAlign w:val="center"/>
          </w:tcPr>
          <w:p w14:paraId="46DE09BF"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Mean</w:t>
            </w:r>
          </w:p>
          <w:p w14:paraId="4F28BA07"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5%</w:t>
            </w:r>
          </w:p>
          <w:p w14:paraId="68758FFB"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50%</w:t>
            </w:r>
          </w:p>
        </w:tc>
        <w:tc>
          <w:tcPr>
            <w:tcW w:w="1153" w:type="dxa"/>
          </w:tcPr>
          <w:p w14:paraId="0121908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-0.06%</w:t>
            </w:r>
          </w:p>
          <w:p w14:paraId="7FB2B760"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-0.01%</w:t>
            </w:r>
          </w:p>
          <w:p w14:paraId="0631D56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-0.03%</w:t>
            </w:r>
          </w:p>
        </w:tc>
        <w:tc>
          <w:tcPr>
            <w:tcW w:w="1153" w:type="dxa"/>
          </w:tcPr>
          <w:p w14:paraId="40D4118E"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0.04%</w:t>
            </w:r>
          </w:p>
          <w:p w14:paraId="22B23F3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w:t>
            </w:r>
          </w:p>
          <w:p w14:paraId="2B2FF786"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-0.02%</w:t>
            </w:r>
          </w:p>
        </w:tc>
        <w:tc>
          <w:tcPr>
            <w:tcW w:w="1153" w:type="dxa"/>
          </w:tcPr>
          <w:p w14:paraId="6A37A1A6"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-3.72%</w:t>
            </w:r>
          </w:p>
          <w:p w14:paraId="73415291"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-83.63%</w:t>
            </w:r>
          </w:p>
          <w:p w14:paraId="2C0968C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-0.22%</w:t>
            </w:r>
          </w:p>
        </w:tc>
        <w:tc>
          <w:tcPr>
            <w:tcW w:w="1153" w:type="dxa"/>
          </w:tcPr>
          <w:p w14:paraId="00058DE9"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-0.53%</w:t>
            </w:r>
          </w:p>
          <w:p w14:paraId="7021E18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-1.13%</w:t>
            </w:r>
          </w:p>
          <w:p w14:paraId="5ED61FF5"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0.01%</w:t>
            </w:r>
          </w:p>
        </w:tc>
        <w:tc>
          <w:tcPr>
            <w:tcW w:w="1153" w:type="dxa"/>
          </w:tcPr>
          <w:p w14:paraId="5794E3E0"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-5.41%</w:t>
            </w:r>
          </w:p>
          <w:p w14:paraId="05F6FB7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-100%</w:t>
            </w:r>
          </w:p>
          <w:p w14:paraId="6F19DE11"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-0.14%</w:t>
            </w:r>
          </w:p>
        </w:tc>
        <w:tc>
          <w:tcPr>
            <w:tcW w:w="1153" w:type="dxa"/>
          </w:tcPr>
          <w:p w14:paraId="4E692A36"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0.28%</w:t>
            </w:r>
          </w:p>
          <w:p w14:paraId="3385332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48.24%</w:t>
            </w:r>
          </w:p>
          <w:p w14:paraId="180861B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0.09%</w:t>
            </w:r>
          </w:p>
        </w:tc>
      </w:tr>
      <w:tr w:rsidR="005951F0" w:rsidRPr="006B2A04" w14:paraId="29675947" w14:textId="77777777" w:rsidTr="00E63001">
        <w:trPr>
          <w:trHeight w:val="20"/>
        </w:trPr>
        <w:tc>
          <w:tcPr>
            <w:tcW w:w="1724" w:type="dxa"/>
          </w:tcPr>
          <w:p w14:paraId="40386413"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 xml:space="preserve">DL average-UPT </w:t>
            </w:r>
            <w:r w:rsidRPr="00E63001">
              <w:rPr>
                <w:rFonts w:ascii="Arial" w:hAnsi="Arial" w:cs="Arial"/>
                <w:b/>
                <w:bCs/>
                <w:color w:val="000000"/>
                <w:sz w:val="16"/>
                <w:szCs w:val="16"/>
              </w:rPr>
              <w:t>gain for layer-2</w:t>
            </w:r>
          </w:p>
        </w:tc>
        <w:tc>
          <w:tcPr>
            <w:tcW w:w="1027" w:type="dxa"/>
            <w:vAlign w:val="center"/>
          </w:tcPr>
          <w:p w14:paraId="4E6406BE"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Mean</w:t>
            </w:r>
          </w:p>
          <w:p w14:paraId="6E6378B1"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5%</w:t>
            </w:r>
          </w:p>
          <w:p w14:paraId="791A1E0D"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50%</w:t>
            </w:r>
          </w:p>
        </w:tc>
        <w:tc>
          <w:tcPr>
            <w:tcW w:w="1153" w:type="dxa"/>
          </w:tcPr>
          <w:p w14:paraId="79FFCD6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0.05%</w:t>
            </w:r>
          </w:p>
          <w:p w14:paraId="657721C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0.2%</w:t>
            </w:r>
          </w:p>
          <w:p w14:paraId="265704BE"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0.13%</w:t>
            </w:r>
          </w:p>
        </w:tc>
        <w:tc>
          <w:tcPr>
            <w:tcW w:w="1153" w:type="dxa"/>
          </w:tcPr>
          <w:p w14:paraId="735DAAC3"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-0.02%</w:t>
            </w:r>
          </w:p>
          <w:p w14:paraId="6B6CEE7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0.3%</w:t>
            </w:r>
          </w:p>
          <w:p w14:paraId="4D04BC7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0.09%</w:t>
            </w:r>
          </w:p>
        </w:tc>
        <w:tc>
          <w:tcPr>
            <w:tcW w:w="1153" w:type="dxa"/>
          </w:tcPr>
          <w:p w14:paraId="49BF29D3"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-0.93%</w:t>
            </w:r>
          </w:p>
          <w:p w14:paraId="45B46283"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-3.81%</w:t>
            </w:r>
          </w:p>
          <w:p w14:paraId="343413C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-0.6%</w:t>
            </w:r>
          </w:p>
        </w:tc>
        <w:tc>
          <w:tcPr>
            <w:tcW w:w="1153" w:type="dxa"/>
          </w:tcPr>
          <w:p w14:paraId="4CE7B17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0.01%</w:t>
            </w:r>
          </w:p>
          <w:p w14:paraId="6F907CA5"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-2.82%</w:t>
            </w:r>
          </w:p>
          <w:p w14:paraId="150AB24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0.16%</w:t>
            </w:r>
          </w:p>
        </w:tc>
        <w:tc>
          <w:tcPr>
            <w:tcW w:w="1153" w:type="dxa"/>
          </w:tcPr>
          <w:p w14:paraId="56668D89"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-0.88%</w:t>
            </w:r>
          </w:p>
          <w:p w14:paraId="375093A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-5.06%</w:t>
            </w:r>
          </w:p>
          <w:p w14:paraId="293CD05F"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-0.77%</w:t>
            </w:r>
          </w:p>
        </w:tc>
        <w:tc>
          <w:tcPr>
            <w:tcW w:w="1153" w:type="dxa"/>
          </w:tcPr>
          <w:p w14:paraId="1D12A58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0.07%</w:t>
            </w:r>
          </w:p>
          <w:p w14:paraId="6F64FDC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3.22%</w:t>
            </w:r>
          </w:p>
          <w:p w14:paraId="10690EBE"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-0.08%</w:t>
            </w:r>
          </w:p>
        </w:tc>
      </w:tr>
      <w:tr w:rsidR="005951F0" w:rsidRPr="006B2A04" w14:paraId="0A62184F" w14:textId="77777777" w:rsidTr="00E63001">
        <w:trPr>
          <w:trHeight w:val="20"/>
        </w:trPr>
        <w:tc>
          <w:tcPr>
            <w:tcW w:w="1724" w:type="dxa"/>
          </w:tcPr>
          <w:p w14:paraId="7CD8D2DA"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 xml:space="preserve">UL average-UPT </w:t>
            </w:r>
            <w:r w:rsidRPr="00E63001">
              <w:rPr>
                <w:rFonts w:ascii="Arial" w:hAnsi="Arial" w:cs="Arial"/>
                <w:b/>
                <w:bCs/>
                <w:color w:val="000000"/>
                <w:sz w:val="16"/>
                <w:szCs w:val="16"/>
              </w:rPr>
              <w:t>gain for layer-1</w:t>
            </w:r>
          </w:p>
        </w:tc>
        <w:tc>
          <w:tcPr>
            <w:tcW w:w="1027" w:type="dxa"/>
            <w:vAlign w:val="center"/>
          </w:tcPr>
          <w:p w14:paraId="251E0223"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Mean</w:t>
            </w:r>
          </w:p>
          <w:p w14:paraId="0B44C5D2"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5%</w:t>
            </w:r>
          </w:p>
          <w:p w14:paraId="6865B93E"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50%</w:t>
            </w:r>
          </w:p>
        </w:tc>
        <w:tc>
          <w:tcPr>
            <w:tcW w:w="1153" w:type="dxa"/>
          </w:tcPr>
          <w:p w14:paraId="218062F5"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-0.21%</w:t>
            </w:r>
          </w:p>
          <w:p w14:paraId="556105E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-0.33%</w:t>
            </w:r>
          </w:p>
          <w:p w14:paraId="062C51E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-0.31%</w:t>
            </w:r>
          </w:p>
        </w:tc>
        <w:tc>
          <w:tcPr>
            <w:tcW w:w="1153" w:type="dxa"/>
          </w:tcPr>
          <w:p w14:paraId="6D4EBC5E"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-0.14%</w:t>
            </w:r>
          </w:p>
          <w:p w14:paraId="009D5DDC"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-0.19%</w:t>
            </w:r>
          </w:p>
          <w:p w14:paraId="3026703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-0.28%</w:t>
            </w:r>
          </w:p>
        </w:tc>
        <w:tc>
          <w:tcPr>
            <w:tcW w:w="1153" w:type="dxa"/>
          </w:tcPr>
          <w:p w14:paraId="4DAB45F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-0.7%</w:t>
            </w:r>
          </w:p>
          <w:p w14:paraId="3EA82096"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-9.6%</w:t>
            </w:r>
          </w:p>
          <w:p w14:paraId="52F6E26C"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-0.31%</w:t>
            </w:r>
          </w:p>
        </w:tc>
        <w:tc>
          <w:tcPr>
            <w:tcW w:w="1153" w:type="dxa"/>
          </w:tcPr>
          <w:p w14:paraId="64593175"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-0.18%</w:t>
            </w:r>
          </w:p>
          <w:p w14:paraId="4CCB48BE"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-4.69%</w:t>
            </w:r>
          </w:p>
          <w:p w14:paraId="2DB288CD"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-0.01%</w:t>
            </w:r>
          </w:p>
        </w:tc>
        <w:tc>
          <w:tcPr>
            <w:tcW w:w="1153" w:type="dxa"/>
          </w:tcPr>
          <w:p w14:paraId="3536E9E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-1.77%</w:t>
            </w:r>
          </w:p>
          <w:p w14:paraId="16B81D0F"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-61.5%</w:t>
            </w:r>
          </w:p>
          <w:p w14:paraId="303F8FA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-0.35%</w:t>
            </w:r>
          </w:p>
        </w:tc>
        <w:tc>
          <w:tcPr>
            <w:tcW w:w="1153" w:type="dxa"/>
          </w:tcPr>
          <w:p w14:paraId="117602C3"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-0.11%</w:t>
            </w:r>
          </w:p>
          <w:p w14:paraId="77549C3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-1.72%</w:t>
            </w:r>
          </w:p>
          <w:p w14:paraId="03F93490"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0.05%</w:t>
            </w:r>
          </w:p>
        </w:tc>
      </w:tr>
      <w:tr w:rsidR="005951F0" w:rsidRPr="006B2A04" w14:paraId="05B638C4" w14:textId="77777777" w:rsidTr="00E63001">
        <w:trPr>
          <w:trHeight w:val="20"/>
        </w:trPr>
        <w:tc>
          <w:tcPr>
            <w:tcW w:w="1724" w:type="dxa"/>
          </w:tcPr>
          <w:p w14:paraId="704B57AD"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 xml:space="preserve">UL average-UPT </w:t>
            </w:r>
            <w:r w:rsidRPr="00E63001">
              <w:rPr>
                <w:rFonts w:ascii="Arial" w:hAnsi="Arial" w:cs="Arial"/>
                <w:b/>
                <w:bCs/>
                <w:color w:val="000000"/>
                <w:sz w:val="16"/>
                <w:szCs w:val="16"/>
              </w:rPr>
              <w:t>gain for layer-2</w:t>
            </w:r>
          </w:p>
        </w:tc>
        <w:tc>
          <w:tcPr>
            <w:tcW w:w="1027" w:type="dxa"/>
            <w:vAlign w:val="center"/>
          </w:tcPr>
          <w:p w14:paraId="156F84E8"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Mean</w:t>
            </w:r>
          </w:p>
          <w:p w14:paraId="724A71E6" w14:textId="77777777" w:rsidR="005951F0" w:rsidRPr="00E63001" w:rsidRDefault="005951F0" w:rsidP="00E63001">
            <w:pPr>
              <w:spacing w:after="0"/>
              <w:rPr>
                <w:rFonts w:ascii="Arial" w:hAnsi="Arial" w:cs="Arial"/>
                <w:b/>
                <w:sz w:val="16"/>
                <w:szCs w:val="16"/>
              </w:rPr>
            </w:pPr>
            <w:r w:rsidRPr="00E63001">
              <w:rPr>
                <w:rFonts w:ascii="Arial" w:hAnsi="Arial" w:cs="Arial"/>
                <w:b/>
                <w:bCs/>
                <w:sz w:val="16"/>
                <w:szCs w:val="16"/>
              </w:rPr>
              <w:t>5%</w:t>
            </w:r>
          </w:p>
          <w:p w14:paraId="2D00788C" w14:textId="77777777" w:rsidR="005951F0" w:rsidRPr="00E63001" w:rsidRDefault="005951F0" w:rsidP="00E63001">
            <w:pPr>
              <w:spacing w:after="0"/>
              <w:rPr>
                <w:rFonts w:ascii="Arial" w:hAnsi="Arial" w:cs="Arial"/>
                <w:b/>
                <w:bCs/>
                <w:sz w:val="16"/>
                <w:szCs w:val="16"/>
              </w:rPr>
            </w:pPr>
            <w:r w:rsidRPr="00E63001">
              <w:rPr>
                <w:rFonts w:ascii="Arial" w:hAnsi="Arial" w:cs="Arial"/>
                <w:b/>
                <w:bCs/>
                <w:sz w:val="16"/>
                <w:szCs w:val="16"/>
              </w:rPr>
              <w:t>50%</w:t>
            </w:r>
          </w:p>
        </w:tc>
        <w:tc>
          <w:tcPr>
            <w:tcW w:w="1153" w:type="dxa"/>
          </w:tcPr>
          <w:p w14:paraId="061D4D3B"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0.83%</w:t>
            </w:r>
          </w:p>
          <w:p w14:paraId="2D28970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0.43%</w:t>
            </w:r>
          </w:p>
          <w:p w14:paraId="0936525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-0.15%</w:t>
            </w:r>
          </w:p>
        </w:tc>
        <w:tc>
          <w:tcPr>
            <w:tcW w:w="1153" w:type="dxa"/>
          </w:tcPr>
          <w:p w14:paraId="04019DF0"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-5.39%</w:t>
            </w:r>
          </w:p>
          <w:p w14:paraId="4D14BADB"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-45.45%</w:t>
            </w:r>
          </w:p>
          <w:p w14:paraId="2F51460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-1.02%</w:t>
            </w:r>
          </w:p>
        </w:tc>
        <w:tc>
          <w:tcPr>
            <w:tcW w:w="1153" w:type="dxa"/>
          </w:tcPr>
          <w:p w14:paraId="5BF7D4D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9.13%</w:t>
            </w:r>
          </w:p>
          <w:p w14:paraId="4DADA163"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56.67%</w:t>
            </w:r>
          </w:p>
          <w:p w14:paraId="191525EA"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2.51%</w:t>
            </w:r>
          </w:p>
        </w:tc>
        <w:tc>
          <w:tcPr>
            <w:tcW w:w="1153" w:type="dxa"/>
          </w:tcPr>
          <w:p w14:paraId="5B5C386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-61%</w:t>
            </w:r>
          </w:p>
          <w:p w14:paraId="7BECC2AC"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-100%</w:t>
            </w:r>
          </w:p>
          <w:p w14:paraId="44F538F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-76.48%</w:t>
            </w:r>
          </w:p>
        </w:tc>
        <w:tc>
          <w:tcPr>
            <w:tcW w:w="1153" w:type="dxa"/>
          </w:tcPr>
          <w:p w14:paraId="0E975EEF"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14.62%</w:t>
            </w:r>
          </w:p>
          <w:p w14:paraId="6021AC52"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22136.34%</w:t>
            </w:r>
          </w:p>
          <w:p w14:paraId="06DCBA28"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8.34%</w:t>
            </w:r>
          </w:p>
        </w:tc>
        <w:tc>
          <w:tcPr>
            <w:tcW w:w="1153" w:type="dxa"/>
          </w:tcPr>
          <w:p w14:paraId="5CDE4761"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-70.12%</w:t>
            </w:r>
          </w:p>
          <w:p w14:paraId="56652C94"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-100%</w:t>
            </w:r>
          </w:p>
          <w:p w14:paraId="026C0987" w14:textId="77777777" w:rsidR="005951F0" w:rsidRPr="00E63001" w:rsidRDefault="005951F0" w:rsidP="00E63001">
            <w:pPr>
              <w:spacing w:after="0"/>
              <w:jc w:val="center"/>
              <w:rPr>
                <w:rFonts w:ascii="Arial" w:eastAsia="Malgun Gothic" w:hAnsi="Arial" w:cs="Arial"/>
                <w:bCs/>
                <w:sz w:val="16"/>
                <w:szCs w:val="16"/>
                <w:lang w:eastAsia="ko-KR"/>
              </w:rPr>
            </w:pPr>
            <w:r w:rsidRPr="00E63001">
              <w:rPr>
                <w:rFonts w:ascii="Arial" w:eastAsia="Malgun Gothic" w:hAnsi="Arial" w:cs="Arial"/>
                <w:bCs/>
                <w:sz w:val="16"/>
                <w:szCs w:val="16"/>
                <w:lang w:eastAsia="ko-KR"/>
              </w:rPr>
              <w:t>-99.92%</w:t>
            </w:r>
          </w:p>
        </w:tc>
      </w:tr>
    </w:tbl>
    <w:p w14:paraId="3AAC7DF0" w14:textId="6C4D39D7" w:rsidR="005951F0" w:rsidRPr="006B2A04" w:rsidRDefault="005951F0" w:rsidP="00E63001">
      <w:pPr>
        <w:pStyle w:val="NO"/>
        <w:rPr>
          <w:lang w:eastAsia="zh-CN"/>
        </w:rPr>
      </w:pPr>
      <w:r w:rsidRPr="006B2A04">
        <w:rPr>
          <w:lang w:eastAsia="zh-CN"/>
        </w:rPr>
        <w:t>Note:</w:t>
      </w:r>
      <w:r w:rsidR="00E63001">
        <w:rPr>
          <w:lang w:eastAsia="zh-CN"/>
        </w:rPr>
        <w:tab/>
      </w:r>
      <w:r w:rsidRPr="006B2A04">
        <w:rPr>
          <w:lang w:eastAsia="zh-CN"/>
        </w:rPr>
        <w:t xml:space="preserve">In evaluation of </w:t>
      </w:r>
      <w:r w:rsidRPr="006B2A04">
        <w:rPr>
          <w:rFonts w:eastAsia="Malgun Gothic"/>
          <w:color w:val="000000"/>
          <w:lang w:eastAsia="ko-KR"/>
        </w:rPr>
        <w:t>Source 2 (</w:t>
      </w:r>
      <w:r w:rsidR="00D95A20" w:rsidRPr="006B2A04">
        <w:rPr>
          <w:lang w:eastAsia="zh-CN"/>
        </w:rPr>
        <w:t>[26]</w:t>
      </w:r>
      <w:r w:rsidRPr="006B2A04">
        <w:rPr>
          <w:rFonts w:eastAsia="Malgun Gothic"/>
          <w:color w:val="000000"/>
          <w:lang w:eastAsia="ko-KR"/>
        </w:rPr>
        <w:t>)</w:t>
      </w:r>
      <w:r w:rsidRPr="006B2A04">
        <w:rPr>
          <w:lang w:eastAsia="zh-CN"/>
        </w:rPr>
        <w:t>, FR1 2-layer Scenario B is assumed.</w:t>
      </w:r>
    </w:p>
    <w:p w14:paraId="06683CA5" w14:textId="77777777" w:rsidR="005951F0" w:rsidRPr="006B2A04" w:rsidRDefault="005951F0" w:rsidP="00E63001"/>
    <w:p w14:paraId="67EB2FAD" w14:textId="77777777" w:rsidR="005951F0" w:rsidRPr="006B2A04" w:rsidRDefault="005951F0" w:rsidP="005951F0">
      <w:pPr>
        <w:rPr>
          <w:b/>
          <w:bCs/>
          <w:u w:val="single"/>
        </w:rPr>
      </w:pPr>
      <w:r w:rsidRPr="006B2A04">
        <w:rPr>
          <w:rFonts w:hint="eastAsia"/>
          <w:b/>
          <w:bCs/>
          <w:u w:val="single"/>
        </w:rPr>
        <w:t>S</w:t>
      </w:r>
      <w:r w:rsidRPr="006B2A04">
        <w:rPr>
          <w:b/>
          <w:bCs/>
          <w:u w:val="single"/>
        </w:rPr>
        <w:t>ummary of observations</w:t>
      </w:r>
    </w:p>
    <w:p w14:paraId="4490E05B" w14:textId="77777777" w:rsidR="005951F0" w:rsidRPr="006B2A04" w:rsidRDefault="005951F0" w:rsidP="005951F0">
      <w:r w:rsidRPr="006B2A04">
        <w:t>For the following observations, UPT gain in the range of {-5%, 5%} is considered as similar UPT.</w:t>
      </w:r>
    </w:p>
    <w:p w14:paraId="04FBDB1A" w14:textId="77777777" w:rsidR="005951F0" w:rsidRPr="006B2A04" w:rsidRDefault="005951F0" w:rsidP="005951F0">
      <w:r w:rsidRPr="006B2A04">
        <w:t>For the 1</w:t>
      </w:r>
      <w:r w:rsidRPr="006B2A04">
        <w:rPr>
          <w:vertAlign w:val="superscript"/>
        </w:rPr>
        <w:t>st</w:t>
      </w:r>
      <w:r w:rsidRPr="006B2A04">
        <w:t xml:space="preserve"> proposed scheme (i.e., </w:t>
      </w:r>
      <w:r w:rsidRPr="006B2A04">
        <w:rPr>
          <w:lang w:val="en-US" w:eastAsia="zh-CN"/>
        </w:rPr>
        <w:t>UE Tx power optimization)</w:t>
      </w:r>
      <w:r w:rsidRPr="006B2A04">
        <w:t xml:space="preserve"> compared to d</w:t>
      </w:r>
      <w:r w:rsidRPr="006B2A04">
        <w:rPr>
          <w:lang w:val="en-US" w:eastAsia="zh-CN"/>
        </w:rPr>
        <w:t>ynamic TDD baseline operation</w:t>
      </w:r>
      <w:r w:rsidRPr="006B2A04">
        <w:t>:</w:t>
      </w:r>
    </w:p>
    <w:p w14:paraId="4D113854" w14:textId="77777777" w:rsidR="005951F0" w:rsidRPr="006B2A04" w:rsidRDefault="005951F0" w:rsidP="005951F0">
      <w:r w:rsidRPr="006B2A04">
        <w:rPr>
          <w:lang w:val="en-US" w:eastAsia="zh-CN"/>
        </w:rPr>
        <w:t xml:space="preserve">(1) </w:t>
      </w:r>
      <w:r w:rsidRPr="006B2A04">
        <w:rPr>
          <w:lang w:eastAsia="zh-CN"/>
        </w:rPr>
        <w:t>FR1 2-layer Scenario B scenario</w:t>
      </w:r>
    </w:p>
    <w:p w14:paraId="28AADE16" w14:textId="77777777" w:rsidR="005951F0" w:rsidRPr="006B2A04" w:rsidRDefault="005951F0" w:rsidP="005951F0">
      <w:r w:rsidRPr="006B2A04">
        <w:t>In case of large packet size, based on results from 1 source,</w:t>
      </w:r>
    </w:p>
    <w:p w14:paraId="3E16B73A" w14:textId="5009330D" w:rsidR="005951F0" w:rsidRPr="006B2A04" w:rsidRDefault="00E63001" w:rsidP="00E63001">
      <w:pPr>
        <w:pStyle w:val="B1"/>
      </w:pPr>
      <w:r>
        <w:rPr>
          <w:lang w:val="en-US" w:eastAsia="zh-CN"/>
        </w:rPr>
        <w:t>-</w:t>
      </w:r>
      <w:r>
        <w:rPr>
          <w:lang w:val="en-US" w:eastAsia="zh-CN"/>
        </w:rPr>
        <w:tab/>
      </w:r>
      <w:r w:rsidR="005951F0" w:rsidRPr="006B2A04">
        <w:rPr>
          <w:lang w:val="en-US" w:eastAsia="zh-CN"/>
        </w:rPr>
        <w:t>UE Tx power optimization</w:t>
      </w:r>
      <w:r w:rsidR="005951F0" w:rsidRPr="006B2A04">
        <w:t xml:space="preserve"> has similar </w:t>
      </w:r>
      <w:r w:rsidR="005951F0" w:rsidRPr="006B2A04">
        <w:rPr>
          <w:lang w:eastAsia="zh-CN"/>
        </w:rPr>
        <w:t>or</w:t>
      </w:r>
      <w:r w:rsidR="005951F0" w:rsidRPr="006B2A04">
        <w:t xml:space="preserve"> </w:t>
      </w:r>
      <w:r w:rsidR="005951F0" w:rsidRPr="006B2A04">
        <w:rPr>
          <w:lang w:eastAsia="zh-CN"/>
        </w:rPr>
        <w:t>lower</w:t>
      </w:r>
      <w:r w:rsidR="005951F0" w:rsidRPr="006B2A04">
        <w:t xml:space="preserve"> mean and 5% DL Average-UPT for all load levels, except higher 5% DL Average-UPT for high load level</w:t>
      </w:r>
    </w:p>
    <w:p w14:paraId="087FFF9E" w14:textId="4FAAB87E" w:rsidR="005951F0" w:rsidRPr="006B2A04" w:rsidRDefault="00E63001" w:rsidP="00E63001">
      <w:pPr>
        <w:pStyle w:val="B1"/>
      </w:pPr>
      <w:r>
        <w:rPr>
          <w:lang w:val="en-US" w:eastAsia="zh-CN"/>
        </w:rPr>
        <w:t>-</w:t>
      </w:r>
      <w:r>
        <w:rPr>
          <w:lang w:val="en-US" w:eastAsia="zh-CN"/>
        </w:rPr>
        <w:tab/>
      </w:r>
      <w:r w:rsidR="005951F0" w:rsidRPr="006B2A04">
        <w:rPr>
          <w:lang w:val="en-US" w:eastAsia="zh-CN"/>
        </w:rPr>
        <w:t>UE Tx power optimization</w:t>
      </w:r>
      <w:r w:rsidR="005951F0" w:rsidRPr="006B2A04">
        <w:t xml:space="preserve"> has higher mean and 5% UL Average-UPT for all load levels. </w:t>
      </w:r>
    </w:p>
    <w:p w14:paraId="317E182E" w14:textId="77777777" w:rsidR="005951F0" w:rsidRPr="006B2A04" w:rsidRDefault="005951F0" w:rsidP="005951F0">
      <w:pPr>
        <w:rPr>
          <w:lang w:val="en-US" w:eastAsia="zh-CN"/>
        </w:rPr>
      </w:pPr>
    </w:p>
    <w:p w14:paraId="4D727700" w14:textId="77777777" w:rsidR="005951F0" w:rsidRPr="006B2A04" w:rsidRDefault="005951F0" w:rsidP="005951F0">
      <w:pPr>
        <w:rPr>
          <w:lang w:val="en-US" w:eastAsia="zh-CN"/>
        </w:rPr>
      </w:pPr>
      <w:r w:rsidRPr="006B2A04">
        <w:lastRenderedPageBreak/>
        <w:t>For the 2</w:t>
      </w:r>
      <w:r w:rsidRPr="006B2A04">
        <w:rPr>
          <w:vertAlign w:val="superscript"/>
        </w:rPr>
        <w:t>nd</w:t>
      </w:r>
      <w:r w:rsidRPr="006B2A04">
        <w:t xml:space="preserve"> proposed scheme (i.e., </w:t>
      </w:r>
      <w:r w:rsidRPr="006B2A04">
        <w:rPr>
          <w:lang w:val="en-US" w:eastAsia="zh-CN"/>
        </w:rPr>
        <w:t>Different UL power control parameters)</w:t>
      </w:r>
      <w:r w:rsidRPr="006B2A04">
        <w:t xml:space="preserve"> to s</w:t>
      </w:r>
      <w:r w:rsidRPr="006B2A04">
        <w:rPr>
          <w:lang w:val="en-US" w:eastAsia="zh-CN"/>
        </w:rPr>
        <w:t>ame UL power control parameters</w:t>
      </w:r>
      <w:r w:rsidRPr="006B2A04">
        <w:t>:</w:t>
      </w:r>
    </w:p>
    <w:p w14:paraId="3B4C101F" w14:textId="77777777" w:rsidR="005951F0" w:rsidRPr="006B2A04" w:rsidRDefault="005951F0" w:rsidP="005951F0">
      <w:r w:rsidRPr="006B2A04">
        <w:rPr>
          <w:lang w:val="en-US" w:eastAsia="zh-CN"/>
        </w:rPr>
        <w:t xml:space="preserve">(1) </w:t>
      </w:r>
      <w:r w:rsidRPr="006B2A04">
        <w:rPr>
          <w:lang w:eastAsia="zh-CN"/>
        </w:rPr>
        <w:t>FR1 Indoor office scenario</w:t>
      </w:r>
    </w:p>
    <w:p w14:paraId="701335EC" w14:textId="77777777" w:rsidR="005951F0" w:rsidRPr="006B2A04" w:rsidRDefault="005951F0" w:rsidP="005951F0">
      <w:r w:rsidRPr="006B2A04">
        <w:t>In case of large packet size, based on results from 1 source,</w:t>
      </w:r>
    </w:p>
    <w:p w14:paraId="2C089592" w14:textId="0FD2E44F"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lower or similar mean and 5% DL Average-UPT for all load levels in case of higher UE Tx power.</w:t>
      </w:r>
    </w:p>
    <w:p w14:paraId="605EDF2C" w14:textId="53EC844D"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higher mean and 5% UL Average-UPT for all load levels in case of higher UE Tx power.</w:t>
      </w:r>
    </w:p>
    <w:p w14:paraId="32A492B9" w14:textId="11712643" w:rsidR="005951F0" w:rsidRPr="006B2A04" w:rsidRDefault="00E63001" w:rsidP="00E63001">
      <w:pPr>
        <w:pStyle w:val="B1"/>
        <w:rPr>
          <w:rFonts w:eastAsia="Malgun Gothic"/>
          <w:lang w:eastAsia="ko-KR"/>
        </w:rPr>
      </w:pPr>
      <w:r>
        <w:rPr>
          <w:rFonts w:eastAsia="Malgun Gothic"/>
          <w:lang w:eastAsia="ko-KR"/>
        </w:rPr>
        <w:t>-</w:t>
      </w:r>
      <w:r>
        <w:rPr>
          <w:rFonts w:eastAsia="Malgun Gothic"/>
          <w:lang w:eastAsia="ko-KR"/>
        </w:rPr>
        <w:tab/>
      </w:r>
      <w:r w:rsidR="005951F0" w:rsidRPr="006B2A04">
        <w:rPr>
          <w:rFonts w:eastAsia="Malgun Gothic"/>
          <w:lang w:eastAsia="ko-KR"/>
        </w:rPr>
        <w:t>But,</w:t>
      </w:r>
    </w:p>
    <w:p w14:paraId="6E9D80B8" w14:textId="67B4FED8"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higher or similar mean and 5% DL Average-UPT for all load levels in case of lower UE Tx power.</w:t>
      </w:r>
    </w:p>
    <w:p w14:paraId="2B6017EB" w14:textId="447C5490"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lower or similar mean and 5% UL Average-UPT for all load levels in case of lower UE Tx power.</w:t>
      </w:r>
    </w:p>
    <w:p w14:paraId="20825CA1" w14:textId="77777777" w:rsidR="005951F0" w:rsidRPr="006B2A04" w:rsidRDefault="005951F0" w:rsidP="005951F0">
      <w:r w:rsidRPr="006B2A04">
        <w:t>In case of small packet size, based on results from 1 source,</w:t>
      </w:r>
    </w:p>
    <w:p w14:paraId="44284030" w14:textId="2E1B397B"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similar mean and 5% DL Average-UPT for all load levels in case of higher UE Tx power.</w:t>
      </w:r>
    </w:p>
    <w:p w14:paraId="57335803" w14:textId="6DF34BBA"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similar mean and 5% UL Average-UPT for low and medium load levels, higher mean and 5% UL Average-UPT for high load level in case of higher UE Tx power.</w:t>
      </w:r>
    </w:p>
    <w:p w14:paraId="67C45E7A" w14:textId="7165A4F8" w:rsidR="005951F0" w:rsidRPr="006B2A04" w:rsidRDefault="00E63001" w:rsidP="00E63001">
      <w:pPr>
        <w:pStyle w:val="B1"/>
        <w:rPr>
          <w:rFonts w:eastAsia="Malgun Gothic"/>
          <w:lang w:eastAsia="ko-KR"/>
        </w:rPr>
      </w:pPr>
      <w:r>
        <w:rPr>
          <w:rFonts w:eastAsia="Malgun Gothic"/>
          <w:lang w:eastAsia="ko-KR"/>
        </w:rPr>
        <w:t>-</w:t>
      </w:r>
      <w:r>
        <w:rPr>
          <w:rFonts w:eastAsia="Malgun Gothic"/>
          <w:lang w:eastAsia="ko-KR"/>
        </w:rPr>
        <w:tab/>
      </w:r>
      <w:r w:rsidR="005951F0" w:rsidRPr="006B2A04">
        <w:rPr>
          <w:rFonts w:eastAsia="Malgun Gothic"/>
          <w:lang w:eastAsia="ko-KR"/>
        </w:rPr>
        <w:t>But,</w:t>
      </w:r>
    </w:p>
    <w:p w14:paraId="73696408" w14:textId="5916CD54"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similar mean and 5% DL Average-UPT for all load levels in case of lower UE Tx power.</w:t>
      </w:r>
    </w:p>
    <w:p w14:paraId="2D2F6E75" w14:textId="7871149C"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similar mean and 5% UL Average-UPT for low load level, and lower mean and 5% UL Average-UPT for medium and high load levels in case of lower UE Tx power.</w:t>
      </w:r>
    </w:p>
    <w:p w14:paraId="0FAD598C" w14:textId="77777777" w:rsidR="005951F0" w:rsidRPr="006B2A04" w:rsidRDefault="005951F0" w:rsidP="005951F0">
      <w:r w:rsidRPr="006B2A04">
        <w:rPr>
          <w:lang w:val="en-US" w:eastAsia="zh-CN"/>
        </w:rPr>
        <w:t xml:space="preserve">(2) </w:t>
      </w:r>
      <w:r w:rsidRPr="006B2A04">
        <w:rPr>
          <w:lang w:eastAsia="zh-CN"/>
        </w:rPr>
        <w:t>FR1 2-layer Scenario B scenario</w:t>
      </w:r>
    </w:p>
    <w:p w14:paraId="0850F793" w14:textId="77777777" w:rsidR="005951F0" w:rsidRPr="006B2A04" w:rsidRDefault="005951F0" w:rsidP="005951F0">
      <w:r w:rsidRPr="006B2A04">
        <w:t>In case of large packet size, based on results from 1 source,</w:t>
      </w:r>
    </w:p>
    <w:p w14:paraId="25368038" w14:textId="6FBADC01"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lower or similar mean and 5% DL Average-UPT for all load levels in case of higher UE Tx power.</w:t>
      </w:r>
    </w:p>
    <w:p w14:paraId="36E1B890" w14:textId="33DB5FFE"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higher or similar mean and 5% UL Average-UPT for all load levels in case of higher UE Tx power.</w:t>
      </w:r>
    </w:p>
    <w:p w14:paraId="0C724C73" w14:textId="195EFB31" w:rsidR="005951F0" w:rsidRPr="006B2A04" w:rsidRDefault="00E63001" w:rsidP="00E63001">
      <w:pPr>
        <w:pStyle w:val="B1"/>
        <w:rPr>
          <w:rFonts w:eastAsia="Malgun Gothic"/>
          <w:lang w:eastAsia="ko-KR"/>
        </w:rPr>
      </w:pPr>
      <w:r>
        <w:rPr>
          <w:rFonts w:eastAsia="Malgun Gothic"/>
          <w:lang w:eastAsia="ko-KR"/>
        </w:rPr>
        <w:t>-</w:t>
      </w:r>
      <w:r>
        <w:rPr>
          <w:rFonts w:eastAsia="Malgun Gothic"/>
          <w:lang w:eastAsia="ko-KR"/>
        </w:rPr>
        <w:tab/>
      </w:r>
      <w:r w:rsidR="005951F0" w:rsidRPr="006B2A04">
        <w:rPr>
          <w:rFonts w:eastAsia="Malgun Gothic"/>
          <w:lang w:eastAsia="ko-KR"/>
        </w:rPr>
        <w:t>But,</w:t>
      </w:r>
    </w:p>
    <w:p w14:paraId="17EB8CFB" w14:textId="3CC688BE"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higher or similar mean and 5% DL Average-UPT for all load levels in case of lower UE Tx power.</w:t>
      </w:r>
    </w:p>
    <w:p w14:paraId="428C2B50" w14:textId="5BF6555B"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lower or similar mean and 5% UL Average-UPT for all load levels in case of lower UE Tx power.</w:t>
      </w:r>
    </w:p>
    <w:p w14:paraId="16666366" w14:textId="77777777" w:rsidR="005951F0" w:rsidRPr="006B2A04" w:rsidRDefault="005951F0" w:rsidP="005951F0">
      <w:r w:rsidRPr="006B2A04">
        <w:t>In case of small packet size, based on results from 1 source,</w:t>
      </w:r>
    </w:p>
    <w:p w14:paraId="70FFF088" w14:textId="54FE899E"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lower and similar mean and 5% DL Average-UPT for all load levels in case of higher UE Tx power.</w:t>
      </w:r>
    </w:p>
    <w:p w14:paraId="25BB7F41" w14:textId="41861048"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higher and similar mean and 5% UL Average-UPT for all load levels in case of higher UE Tx power.</w:t>
      </w:r>
    </w:p>
    <w:p w14:paraId="250D9F2E" w14:textId="4F532339" w:rsidR="005951F0" w:rsidRPr="006B2A04" w:rsidRDefault="00E63001" w:rsidP="00E63001">
      <w:pPr>
        <w:pStyle w:val="B1"/>
        <w:rPr>
          <w:rFonts w:eastAsia="Malgun Gothic"/>
          <w:lang w:eastAsia="ko-KR"/>
        </w:rPr>
      </w:pPr>
      <w:r>
        <w:rPr>
          <w:rFonts w:eastAsia="Malgun Gothic"/>
          <w:lang w:eastAsia="ko-KR"/>
        </w:rPr>
        <w:t>-</w:t>
      </w:r>
      <w:r>
        <w:rPr>
          <w:rFonts w:eastAsia="Malgun Gothic"/>
          <w:lang w:eastAsia="ko-KR"/>
        </w:rPr>
        <w:tab/>
      </w:r>
      <w:r w:rsidR="005951F0" w:rsidRPr="006B2A04">
        <w:rPr>
          <w:rFonts w:eastAsia="Malgun Gothic"/>
          <w:lang w:eastAsia="ko-KR"/>
        </w:rPr>
        <w:t>But,</w:t>
      </w:r>
    </w:p>
    <w:p w14:paraId="16A074E4" w14:textId="67EA785A" w:rsidR="005951F0" w:rsidRPr="006B2A04" w:rsidRDefault="00E63001" w:rsidP="00E63001">
      <w:pPr>
        <w:pStyle w:val="B1"/>
      </w:pPr>
      <w:r>
        <w:rPr>
          <w:lang w:val="en-US" w:eastAsia="zh-CN"/>
        </w:rPr>
        <w:t>-</w:t>
      </w:r>
      <w:r>
        <w:rPr>
          <w:lang w:val="en-US" w:eastAsia="zh-CN"/>
        </w:rPr>
        <w:tab/>
      </w:r>
      <w:r w:rsidR="005951F0" w:rsidRPr="006B2A04">
        <w:rPr>
          <w:lang w:val="en-US" w:eastAsia="zh-CN"/>
        </w:rPr>
        <w:t>Different UL power control parameters</w:t>
      </w:r>
      <w:r w:rsidR="005951F0" w:rsidRPr="006B2A04">
        <w:t xml:space="preserve"> has similar mean and 5% DL Average-UPT for all load levels in case of lower UE Tx power.</w:t>
      </w:r>
    </w:p>
    <w:p w14:paraId="7CF0B3D8" w14:textId="1A935C7D" w:rsidR="006371E7" w:rsidRPr="006B2A04" w:rsidRDefault="00E63001" w:rsidP="00E63001">
      <w:pPr>
        <w:pStyle w:val="B1"/>
      </w:pPr>
      <w:r>
        <w:rPr>
          <w:lang w:val="en-US" w:eastAsia="zh-CN"/>
        </w:rPr>
        <w:lastRenderedPageBreak/>
        <w:t>-</w:t>
      </w:r>
      <w:r>
        <w:rPr>
          <w:lang w:val="en-US" w:eastAsia="zh-CN"/>
        </w:rPr>
        <w:tab/>
      </w:r>
      <w:r w:rsidR="005951F0" w:rsidRPr="006B2A04">
        <w:rPr>
          <w:lang w:val="en-US" w:eastAsia="zh-CN"/>
        </w:rPr>
        <w:t>Different UL power control parameters</w:t>
      </w:r>
      <w:r w:rsidR="005951F0" w:rsidRPr="006B2A04">
        <w:t xml:space="preserve"> has lower and similar mean and 5% UL Average-UPT for all load levels in case of lower UE Tx power.</w:t>
      </w:r>
    </w:p>
    <w:p w14:paraId="39305E2E" w14:textId="77777777" w:rsidR="006371E7" w:rsidRPr="006B2A04" w:rsidRDefault="006371E7" w:rsidP="006371E7">
      <w:pPr>
        <w:pStyle w:val="Heading4"/>
      </w:pPr>
      <w:bookmarkStart w:id="329" w:name="_Toc15351"/>
      <w:bookmarkStart w:id="330" w:name="_Toc26390"/>
      <w:bookmarkStart w:id="331" w:name="_Toc152011450"/>
      <w:r w:rsidRPr="006B2A04">
        <w:t>8.3.5B.</w:t>
      </w:r>
      <w:r w:rsidRPr="006B2A04">
        <w:rPr>
          <w:lang w:val="en-US"/>
        </w:rPr>
        <w:t>4</w:t>
      </w:r>
      <w:r w:rsidRPr="006B2A04">
        <w:tab/>
      </w:r>
      <w:bookmarkEnd w:id="329"/>
      <w:bookmarkEnd w:id="330"/>
      <w:r w:rsidRPr="006B2A04">
        <w:t>Specification impact of the proposed scheme</w:t>
      </w:r>
      <w:bookmarkEnd w:id="331"/>
    </w:p>
    <w:p w14:paraId="0F99D62B" w14:textId="48BDCE24" w:rsidR="006371E7" w:rsidRPr="006B2A04" w:rsidRDefault="00E63001" w:rsidP="00E63001">
      <w:pPr>
        <w:pStyle w:val="B1"/>
        <w:rPr>
          <w:lang w:eastAsia="zh-CN"/>
        </w:rPr>
      </w:pPr>
      <w:r>
        <w:rPr>
          <w:lang w:eastAsia="zh-CN"/>
        </w:rPr>
        <w:t>-</w:t>
      </w:r>
      <w:r>
        <w:rPr>
          <w:lang w:eastAsia="zh-CN"/>
        </w:rPr>
        <w:tab/>
      </w:r>
      <w:r w:rsidR="006371E7" w:rsidRPr="006B2A04">
        <w:rPr>
          <w:lang w:eastAsia="zh-CN"/>
        </w:rPr>
        <w:t>Source 1 (</w:t>
      </w:r>
      <w:r w:rsidR="00D95A20" w:rsidRPr="006B2A04">
        <w:rPr>
          <w:lang w:eastAsia="zh-CN"/>
        </w:rPr>
        <w:t>[24]</w:t>
      </w:r>
      <w:r w:rsidR="006371E7" w:rsidRPr="006B2A04">
        <w:rPr>
          <w:lang w:eastAsia="zh-CN"/>
        </w:rPr>
        <w:t xml:space="preserve">) </w:t>
      </w:r>
    </w:p>
    <w:p w14:paraId="1BB9DFBA" w14:textId="16FBC338" w:rsidR="006371E7" w:rsidRPr="006B2A04" w:rsidRDefault="00E63001" w:rsidP="00E63001">
      <w:pPr>
        <w:pStyle w:val="B2"/>
        <w:rPr>
          <w:lang w:eastAsia="zh-CN"/>
        </w:rPr>
      </w:pPr>
      <w:r>
        <w:rPr>
          <w:lang w:eastAsia="zh-CN"/>
        </w:rPr>
        <w:t>-</w:t>
      </w:r>
      <w:r>
        <w:rPr>
          <w:lang w:eastAsia="zh-CN"/>
        </w:rPr>
        <w:tab/>
      </w:r>
      <w:r w:rsidR="006371E7" w:rsidRPr="006B2A04">
        <w:rPr>
          <w:lang w:eastAsia="zh-CN"/>
        </w:rPr>
        <w:t xml:space="preserve">Indication of specific open loop power control parameters is supported since URLLC studies for dynamic grant scheduling. </w:t>
      </w:r>
    </w:p>
    <w:p w14:paraId="44C8AD93" w14:textId="79E00B99" w:rsidR="006371E7" w:rsidRPr="006B2A04" w:rsidRDefault="00E63001" w:rsidP="00E63001">
      <w:pPr>
        <w:pStyle w:val="B2"/>
        <w:rPr>
          <w:lang w:eastAsia="zh-CN"/>
        </w:rPr>
      </w:pPr>
      <w:r>
        <w:rPr>
          <w:lang w:eastAsia="zh-CN"/>
        </w:rPr>
        <w:t>-</w:t>
      </w:r>
      <w:r>
        <w:rPr>
          <w:lang w:eastAsia="zh-CN"/>
        </w:rPr>
        <w:tab/>
      </w:r>
      <w:r w:rsidR="006371E7" w:rsidRPr="006B2A04">
        <w:rPr>
          <w:lang w:eastAsia="zh-CN"/>
        </w:rPr>
        <w:t>Other UL signals do not support such flexibility and specifications changes can be discussed</w:t>
      </w:r>
    </w:p>
    <w:p w14:paraId="61B7B36C" w14:textId="1873C388" w:rsidR="006371E7" w:rsidRPr="006B2A04" w:rsidRDefault="00E63001" w:rsidP="00E63001">
      <w:pPr>
        <w:pStyle w:val="B1"/>
        <w:rPr>
          <w:lang w:eastAsia="zh-CN"/>
        </w:rPr>
      </w:pPr>
      <w:r>
        <w:rPr>
          <w:lang w:eastAsia="zh-CN"/>
        </w:rPr>
        <w:t>-</w:t>
      </w:r>
      <w:r>
        <w:rPr>
          <w:lang w:eastAsia="zh-CN"/>
        </w:rPr>
        <w:tab/>
      </w:r>
      <w:r w:rsidR="006371E7" w:rsidRPr="006B2A04">
        <w:rPr>
          <w:lang w:eastAsia="zh-CN"/>
        </w:rPr>
        <w:t>Source 2 (</w:t>
      </w:r>
      <w:r w:rsidR="00D95A20" w:rsidRPr="006B2A04">
        <w:rPr>
          <w:lang w:eastAsia="zh-CN"/>
        </w:rPr>
        <w:t>[26]</w:t>
      </w:r>
      <w:r w:rsidR="006371E7" w:rsidRPr="006B2A04">
        <w:rPr>
          <w:lang w:eastAsia="zh-CN"/>
        </w:rPr>
        <w:t xml:space="preserve">) </w:t>
      </w:r>
    </w:p>
    <w:p w14:paraId="5F6B19F6" w14:textId="067629BC" w:rsidR="006371E7" w:rsidRPr="006B2A04" w:rsidRDefault="00E63001" w:rsidP="00E63001">
      <w:pPr>
        <w:pStyle w:val="B2"/>
      </w:pPr>
      <w:r>
        <w:rPr>
          <w:lang w:val="en-US" w:eastAsia="zh-CN"/>
        </w:rPr>
        <w:t>-</w:t>
      </w:r>
      <w:r>
        <w:rPr>
          <w:lang w:val="en-US" w:eastAsia="zh-CN"/>
        </w:rPr>
        <w:tab/>
      </w:r>
      <w:r w:rsidR="006371E7" w:rsidRPr="006B2A04">
        <w:rPr>
          <w:lang w:val="en-US" w:eastAsia="zh-CN"/>
        </w:rPr>
        <w:t xml:space="preserve">Different UL power control mechanisms (both closed-loop and open-loop) for slots with CLI and without CLI. </w:t>
      </w:r>
    </w:p>
    <w:p w14:paraId="053DCC5D" w14:textId="77777777" w:rsidR="006371E7" w:rsidRPr="006B2A04" w:rsidRDefault="006371E7" w:rsidP="006371E7">
      <w:pPr>
        <w:pStyle w:val="Heading2"/>
      </w:pPr>
      <w:bookmarkStart w:id="332" w:name="_Toc28548"/>
      <w:bookmarkStart w:id="333" w:name="_Toc4520"/>
      <w:bookmarkStart w:id="334" w:name="_Toc152011451"/>
      <w:r w:rsidRPr="006B2A04">
        <w:t>8.4</w:t>
      </w:r>
      <w:r w:rsidRPr="006B2A04">
        <w:tab/>
        <w:t>Inter-UE CLI handling schemes</w:t>
      </w:r>
      <w:bookmarkEnd w:id="332"/>
      <w:bookmarkEnd w:id="333"/>
      <w:bookmarkEnd w:id="334"/>
    </w:p>
    <w:p w14:paraId="59031FEA" w14:textId="77777777" w:rsidR="006371E7" w:rsidRPr="006B2A04" w:rsidRDefault="006371E7" w:rsidP="00E63001">
      <w:r w:rsidRPr="006B2A04">
        <w:t xml:space="preserve">For study of potential enhancement to dynamic/flexible TDD </w:t>
      </w:r>
      <w:r w:rsidRPr="006B2A04">
        <w:rPr>
          <w:rFonts w:eastAsia="Batang"/>
        </w:rPr>
        <w:t>and/or SBFD</w:t>
      </w:r>
      <w:r w:rsidRPr="006B2A04">
        <w:t xml:space="preserve">, followings are considered as candidates of potential enhancement method of UE-to-UE CLI handling, </w:t>
      </w:r>
      <w:r w:rsidRPr="006B2A04">
        <w:rPr>
          <w:rFonts w:eastAsia="Batang"/>
        </w:rPr>
        <w:t>where further prioritization/down-scoping of candidate schemes for study can be done:</w:t>
      </w:r>
    </w:p>
    <w:p w14:paraId="67EC4A3E" w14:textId="5CDF4C2C" w:rsidR="006371E7" w:rsidRPr="006B2A04" w:rsidRDefault="00E63001" w:rsidP="00E63001">
      <w:pPr>
        <w:pStyle w:val="B1"/>
      </w:pPr>
      <w:r>
        <w:t>-</w:t>
      </w:r>
      <w:r>
        <w:tab/>
      </w:r>
      <w:r w:rsidR="006371E7" w:rsidRPr="006B2A04">
        <w:t>Potential enhancements to UE-to-UE CLI measurement/reporting</w:t>
      </w:r>
    </w:p>
    <w:p w14:paraId="6EE91E7D" w14:textId="4F20816F" w:rsidR="006371E7" w:rsidRPr="006B2A04" w:rsidRDefault="00E63001" w:rsidP="00E63001">
      <w:pPr>
        <w:pStyle w:val="B1"/>
      </w:pPr>
      <w:r>
        <w:t>-</w:t>
      </w:r>
      <w:r>
        <w:tab/>
      </w:r>
      <w:r w:rsidR="006371E7" w:rsidRPr="006B2A04">
        <w:t>Coordinated scheduling</w:t>
      </w:r>
    </w:p>
    <w:p w14:paraId="004385D1" w14:textId="367754F6" w:rsidR="006371E7" w:rsidRPr="006B2A04" w:rsidRDefault="00E63001" w:rsidP="00E63001">
      <w:pPr>
        <w:pStyle w:val="B1"/>
      </w:pPr>
      <w:r>
        <w:t>-</w:t>
      </w:r>
      <w:r>
        <w:tab/>
      </w:r>
      <w:r w:rsidR="006371E7" w:rsidRPr="006B2A04">
        <w:t xml:space="preserve">Spatial domain enhancements, </w:t>
      </w:r>
    </w:p>
    <w:p w14:paraId="397165B0" w14:textId="6595F6D7" w:rsidR="006371E7" w:rsidRPr="006B2A04" w:rsidRDefault="00E63001" w:rsidP="00E63001">
      <w:pPr>
        <w:pStyle w:val="B1"/>
      </w:pPr>
      <w:r>
        <w:t>-</w:t>
      </w:r>
      <w:r>
        <w:tab/>
      </w:r>
      <w:r w:rsidR="006371E7" w:rsidRPr="006B2A04">
        <w:t xml:space="preserve">Advanced Receiver </w:t>
      </w:r>
    </w:p>
    <w:p w14:paraId="4E56E4B5" w14:textId="2ED9E3EE" w:rsidR="006371E7" w:rsidRPr="006B2A04" w:rsidRDefault="00E63001" w:rsidP="00E63001">
      <w:pPr>
        <w:pStyle w:val="B1"/>
      </w:pPr>
      <w:r>
        <w:t>-</w:t>
      </w:r>
      <w:r>
        <w:tab/>
      </w:r>
      <w:r w:rsidR="006371E7" w:rsidRPr="006B2A04">
        <w:t xml:space="preserve">UE and gNB transmission and reception timing </w:t>
      </w:r>
    </w:p>
    <w:p w14:paraId="7690DED3" w14:textId="32ACC2A1" w:rsidR="006371E7" w:rsidRPr="006B2A04" w:rsidRDefault="00E63001" w:rsidP="00E63001">
      <w:pPr>
        <w:pStyle w:val="B1"/>
      </w:pPr>
      <w:r>
        <w:t>-</w:t>
      </w:r>
      <w:r>
        <w:tab/>
      </w:r>
      <w:r w:rsidR="006371E7" w:rsidRPr="006B2A04">
        <w:t>Power control based solution</w:t>
      </w:r>
    </w:p>
    <w:p w14:paraId="2EC13426" w14:textId="03A5B8AE" w:rsidR="006371E7" w:rsidRPr="006B2A04" w:rsidRDefault="00E63001" w:rsidP="00E63001">
      <w:pPr>
        <w:pStyle w:val="B1"/>
      </w:pPr>
      <w:r>
        <w:t>-</w:t>
      </w:r>
      <w:r>
        <w:tab/>
      </w:r>
      <w:r w:rsidR="006371E7" w:rsidRPr="006B2A04">
        <w:t>Sensing based mechanism</w:t>
      </w:r>
    </w:p>
    <w:p w14:paraId="44FA5412" w14:textId="37405B7D" w:rsidR="006371E7" w:rsidRPr="006B2A04" w:rsidRDefault="00E63001" w:rsidP="00E63001">
      <w:pPr>
        <w:pStyle w:val="B1"/>
      </w:pPr>
      <w:r>
        <w:t>-</w:t>
      </w:r>
      <w:r>
        <w:tab/>
      </w:r>
      <w:r w:rsidR="006371E7" w:rsidRPr="006B2A04">
        <w:t>Note: Whether or not a particular scheme requires OTA or backhaul information exchange should be identified</w:t>
      </w:r>
    </w:p>
    <w:p w14:paraId="52780E34" w14:textId="709A6EF4" w:rsidR="006371E7" w:rsidRPr="006B2A04" w:rsidRDefault="00E63001" w:rsidP="00E63001">
      <w:pPr>
        <w:pStyle w:val="B1"/>
      </w:pPr>
      <w:r>
        <w:t>-</w:t>
      </w:r>
      <w:r>
        <w:tab/>
      </w:r>
      <w:r w:rsidR="006371E7" w:rsidRPr="006B2A04">
        <w:t>Note: Any other scheme(s) for UE-to-UE CLI handling is/are not precluded.</w:t>
      </w:r>
    </w:p>
    <w:p w14:paraId="62C5CEA9" w14:textId="527E46D3" w:rsidR="006371E7" w:rsidRPr="006B2A04" w:rsidRDefault="00E63001" w:rsidP="00E63001">
      <w:pPr>
        <w:pStyle w:val="B1"/>
      </w:pPr>
      <w:r>
        <w:t>-</w:t>
      </w:r>
      <w:r>
        <w:tab/>
      </w:r>
      <w:r w:rsidR="006371E7" w:rsidRPr="006B2A04">
        <w:t>Note: For potential enhancements to dynamic/flexible TDD and/or SBFD, utilize the outcome of discussion in Rel-15 and Rel-16 while avoiding the repetition of the same discussion.</w:t>
      </w:r>
    </w:p>
    <w:p w14:paraId="71E2C6AA" w14:textId="7D3C5BAA" w:rsidR="006371E7" w:rsidRPr="006B2A04" w:rsidRDefault="006371E7" w:rsidP="00E63001">
      <w:pPr>
        <w:rPr>
          <w:i/>
          <w:lang w:eastAsia="ko-KR"/>
        </w:rPr>
      </w:pPr>
      <w:r w:rsidRPr="006B2A04">
        <w:t xml:space="preserve">RAN1 deprioritized the discussion on </w:t>
      </w:r>
      <w:r w:rsidRPr="006B2A04">
        <w:rPr>
          <w:bCs/>
          <w:lang w:eastAsia="ko-KR"/>
        </w:rPr>
        <w:t xml:space="preserve">sensing-based mechanism (i.e. LBT) and UE side advanced receiver for UE-to-UE co-channel CLI handling </w:t>
      </w:r>
      <w:r w:rsidRPr="006B2A04">
        <w:rPr>
          <w:lang w:eastAsia="ko-KR"/>
        </w:rPr>
        <w:t>which can be specific for dynamic/flexible TDD and/or common for both SBFD and dynamic/flexible TDD.</w:t>
      </w:r>
    </w:p>
    <w:p w14:paraId="23EC6CFB" w14:textId="77777777" w:rsidR="006371E7" w:rsidRPr="006B2A04" w:rsidRDefault="006371E7" w:rsidP="006371E7">
      <w:pPr>
        <w:pStyle w:val="Heading3"/>
      </w:pPr>
      <w:bookmarkStart w:id="335" w:name="_Toc31631"/>
      <w:bookmarkStart w:id="336" w:name="_Toc22975"/>
      <w:bookmarkStart w:id="337" w:name="_Toc152011452"/>
      <w:r w:rsidRPr="006B2A04">
        <w:t>8.4.1</w:t>
      </w:r>
      <w:r w:rsidRPr="006B2A04">
        <w:tab/>
      </w:r>
      <w:bookmarkEnd w:id="335"/>
      <w:bookmarkEnd w:id="336"/>
      <w:r w:rsidRPr="006B2A04">
        <w:t>UE-to-UE co-channel CLI measurement and reporting</w:t>
      </w:r>
      <w:bookmarkEnd w:id="337"/>
    </w:p>
    <w:p w14:paraId="401DB186" w14:textId="77777777" w:rsidR="006371E7" w:rsidRPr="006B2A04" w:rsidRDefault="006371E7" w:rsidP="006371E7">
      <w:pPr>
        <w:pStyle w:val="Heading4"/>
        <w:rPr>
          <w:lang w:val="en-US" w:eastAsia="en-GB"/>
        </w:rPr>
      </w:pPr>
      <w:bookmarkStart w:id="338" w:name="_Toc152011453"/>
      <w:r w:rsidRPr="006B2A04">
        <w:t>8.4.</w:t>
      </w:r>
      <w:r w:rsidRPr="006B2A04">
        <w:rPr>
          <w:lang w:val="en-US"/>
        </w:rPr>
        <w:t>1</w:t>
      </w:r>
      <w:r w:rsidRPr="006B2A04">
        <w:t>.1</w:t>
      </w:r>
      <w:r w:rsidRPr="006B2A04">
        <w:tab/>
        <w:t>Description</w:t>
      </w:r>
      <w:bookmarkEnd w:id="338"/>
    </w:p>
    <w:p w14:paraId="4E304170" w14:textId="77777777" w:rsidR="006371E7" w:rsidRPr="006B2A04" w:rsidRDefault="006371E7" w:rsidP="00E63001">
      <w:r w:rsidRPr="006B2A04">
        <w:t>RAN1 studies the feasibility and potential benefit of UE-to-UE co-channel CLI measurement and reporting, which can be specific for dynamic/flexible TDD and/or common for both SBFD and dynamic/flexible TDD. A</w:t>
      </w:r>
      <w:r w:rsidRPr="006B2A04">
        <w:rPr>
          <w:rFonts w:eastAsia="SimSun"/>
        </w:rPr>
        <w:t>t least followings are included:</w:t>
      </w:r>
    </w:p>
    <w:p w14:paraId="2C4B44C6" w14:textId="2778C1BA" w:rsidR="006371E7" w:rsidRPr="006B2A04" w:rsidRDefault="00E63001" w:rsidP="00E63001">
      <w:pPr>
        <w:pStyle w:val="B1"/>
      </w:pPr>
      <w:r>
        <w:t>-</w:t>
      </w:r>
      <w:r>
        <w:tab/>
      </w:r>
      <w:r w:rsidR="006371E7" w:rsidRPr="006B2A04">
        <w:t>Measurement resource/reporting configuration</w:t>
      </w:r>
    </w:p>
    <w:p w14:paraId="5E9A26A9" w14:textId="2546075D" w:rsidR="006371E7" w:rsidRPr="006B2A04" w:rsidRDefault="00E63001" w:rsidP="00E63001">
      <w:pPr>
        <w:pStyle w:val="B1"/>
      </w:pPr>
      <w:r>
        <w:t>-</w:t>
      </w:r>
      <w:r>
        <w:tab/>
      </w:r>
      <w:r w:rsidR="006371E7" w:rsidRPr="006B2A04">
        <w:t>Measurement/reporting details (including UE processing delay)</w:t>
      </w:r>
    </w:p>
    <w:p w14:paraId="5ACA0D37" w14:textId="1D1BB877" w:rsidR="006371E7" w:rsidRPr="006B2A04" w:rsidRDefault="00E63001" w:rsidP="00E63001">
      <w:pPr>
        <w:pStyle w:val="B1"/>
      </w:pPr>
      <w:r>
        <w:t>-</w:t>
      </w:r>
      <w:r>
        <w:tab/>
      </w:r>
      <w:r w:rsidR="006371E7" w:rsidRPr="006B2A04">
        <w:t>Relevant information exchange (between gNBs) if needed</w:t>
      </w:r>
    </w:p>
    <w:p w14:paraId="3CAD60BE" w14:textId="181BE524" w:rsidR="006371E7" w:rsidRPr="006B2A04" w:rsidRDefault="00E63001" w:rsidP="00E63001">
      <w:pPr>
        <w:pStyle w:val="B1"/>
      </w:pPr>
      <w:r>
        <w:t>-</w:t>
      </w:r>
      <w:r>
        <w:tab/>
      </w:r>
      <w:r w:rsidR="006371E7" w:rsidRPr="006B2A04">
        <w:t>Usage of measurement at gNB</w:t>
      </w:r>
    </w:p>
    <w:p w14:paraId="0688ACC6" w14:textId="7BBA1A2B" w:rsidR="00C13D38" w:rsidRPr="006B2A04" w:rsidRDefault="006371E7" w:rsidP="00E63001">
      <w:r w:rsidRPr="006B2A04">
        <w:rPr>
          <w:lang w:eastAsia="ko-KR"/>
        </w:rPr>
        <w:lastRenderedPageBreak/>
        <w:t xml:space="preserve">For UE-to-UE co-channel CLI measurement, reusing existing channel(s)/signal(s)/measurement resource(s) is considered as baseline. For example, SRS resources defined in Rel-16 for SRS-RSRP measurement, CLI-RSSI resources defined in Rel-16 for CLI-RSSI measurement can be considered. </w:t>
      </w:r>
    </w:p>
    <w:p w14:paraId="5F4D762C" w14:textId="77777777" w:rsidR="006371E7" w:rsidRPr="006B2A04" w:rsidRDefault="006371E7" w:rsidP="00E63001">
      <w:pPr>
        <w:rPr>
          <w:lang w:eastAsia="ko-KR"/>
        </w:rPr>
      </w:pPr>
      <w:r w:rsidRPr="006B2A04">
        <w:rPr>
          <w:lang w:eastAsia="ko-KR"/>
        </w:rPr>
        <w:t>For UE-to-UE co-channel CLI handling, L1/L2 based UE-to-UE CLI measurement and reporting is studied:</w:t>
      </w:r>
    </w:p>
    <w:p w14:paraId="39BB6AE0" w14:textId="0CD1A843" w:rsidR="006371E7" w:rsidRPr="006B2A04" w:rsidRDefault="00E63001" w:rsidP="00E63001">
      <w:pPr>
        <w:pStyle w:val="B1"/>
      </w:pPr>
      <w:r>
        <w:t>-</w:t>
      </w:r>
      <w:r>
        <w:tab/>
      </w:r>
      <w:r w:rsidR="006371E7" w:rsidRPr="006B2A04">
        <w:t xml:space="preserve">Note: Accounting for UE processing/reporting delay – companies </w:t>
      </w:r>
      <w:r w:rsidR="005E1352" w:rsidRPr="006B2A04">
        <w:t xml:space="preserve">are encouraged </w:t>
      </w:r>
      <w:r w:rsidR="006371E7" w:rsidRPr="006B2A04">
        <w:t>to share their assumptions</w:t>
      </w:r>
    </w:p>
    <w:p w14:paraId="65FFD4A3" w14:textId="0563A61E" w:rsidR="006371E7" w:rsidRPr="006B2A04" w:rsidRDefault="00E63001" w:rsidP="00E63001">
      <w:pPr>
        <w:pStyle w:val="B1"/>
      </w:pPr>
      <w:r>
        <w:t>-</w:t>
      </w:r>
      <w:r>
        <w:tab/>
      </w:r>
      <w:r w:rsidR="006371E7" w:rsidRPr="006B2A04">
        <w:t>Note: Proponents are encouraged to provide the mechanism of L1/L2 based CLI measurement and reporting, and to provide the benefits of L1/L2 based CLI measurement and reporting compared with existing L3 CLI/CSI measurement and report with evaluation result</w:t>
      </w:r>
    </w:p>
    <w:p w14:paraId="228D5313" w14:textId="24527765" w:rsidR="006371E7" w:rsidRPr="006B2A04" w:rsidRDefault="00E63001" w:rsidP="00E63001">
      <w:pPr>
        <w:pStyle w:val="B1"/>
      </w:pPr>
      <w:r>
        <w:t>-</w:t>
      </w:r>
      <w:r>
        <w:tab/>
      </w:r>
      <w:r w:rsidR="006371E7" w:rsidRPr="006B2A04">
        <w:t>Note: Accounting for information exchange delay between gNBs (if applicable)</w:t>
      </w:r>
    </w:p>
    <w:p w14:paraId="240E132B" w14:textId="77777777" w:rsidR="006371E7" w:rsidRPr="006B2A04" w:rsidRDefault="006371E7" w:rsidP="00E63001">
      <w:r w:rsidRPr="006B2A04">
        <w:t>For the purpose of UE-to-UE CLI mitigation, the following potential enhancements are considered:</w:t>
      </w:r>
    </w:p>
    <w:p w14:paraId="4B022892" w14:textId="462F8A4A" w:rsidR="006371E7" w:rsidRPr="006B2A04" w:rsidRDefault="00E63001" w:rsidP="00E63001">
      <w:pPr>
        <w:pStyle w:val="B1"/>
        <w:rPr>
          <w:lang w:val="en-US" w:eastAsia="ko-KR"/>
        </w:rPr>
      </w:pPr>
      <w:r>
        <w:rPr>
          <w:lang w:val="en-US"/>
        </w:rPr>
        <w:t>-</w:t>
      </w:r>
      <w:r>
        <w:rPr>
          <w:lang w:val="en-US"/>
        </w:rPr>
        <w:tab/>
      </w:r>
      <w:r w:rsidR="006371E7" w:rsidRPr="006B2A04">
        <w:rPr>
          <w:lang w:val="en-US"/>
        </w:rPr>
        <w:t>For L1/L2 UE-to-UE CLI reporting</w:t>
      </w:r>
      <w:r w:rsidR="006371E7" w:rsidRPr="006B2A04">
        <w:rPr>
          <w:lang w:val="en-US" w:eastAsia="ko-KR"/>
        </w:rPr>
        <w:t xml:space="preserve">, </w:t>
      </w:r>
      <w:r w:rsidR="006371E7" w:rsidRPr="006B2A04">
        <w:rPr>
          <w:lang w:val="en-US"/>
        </w:rPr>
        <w:t>periodic, semi-persistent, aperiodic or event triggered reporting.</w:t>
      </w:r>
    </w:p>
    <w:p w14:paraId="2CDB3B9D" w14:textId="2D92D3A5" w:rsidR="006371E7" w:rsidRPr="006B2A04" w:rsidRDefault="00E63001" w:rsidP="00E63001">
      <w:pPr>
        <w:pStyle w:val="B1"/>
        <w:rPr>
          <w:lang w:val="en-US" w:eastAsia="ko-KR"/>
        </w:rPr>
      </w:pPr>
      <w:r>
        <w:rPr>
          <w:lang w:val="en-US" w:eastAsia="ko-KR"/>
        </w:rPr>
        <w:t>-</w:t>
      </w:r>
      <w:r>
        <w:rPr>
          <w:lang w:val="en-US" w:eastAsia="ko-KR"/>
        </w:rPr>
        <w:tab/>
      </w:r>
      <w:r w:rsidR="006371E7" w:rsidRPr="006B2A04">
        <w:rPr>
          <w:lang w:val="en-US" w:eastAsia="ko-KR"/>
        </w:rPr>
        <w:t xml:space="preserve">For </w:t>
      </w:r>
      <w:r w:rsidR="006371E7" w:rsidRPr="006B2A04">
        <w:rPr>
          <w:lang w:val="en-US"/>
        </w:rPr>
        <w:t>L1/L2 UE-to-UE CLI measurement</w:t>
      </w:r>
      <w:r w:rsidR="006371E7" w:rsidRPr="006B2A04">
        <w:rPr>
          <w:lang w:val="en-US" w:eastAsia="ko-KR"/>
        </w:rPr>
        <w:t xml:space="preserve">, </w:t>
      </w:r>
      <w:r w:rsidR="006371E7" w:rsidRPr="006B2A04">
        <w:rPr>
          <w:lang w:val="en-US"/>
        </w:rPr>
        <w:t>periodic, semi-persistent, or aperiodic measurement resource.</w:t>
      </w:r>
    </w:p>
    <w:p w14:paraId="708D0D23" w14:textId="77777777" w:rsidR="006371E7" w:rsidRPr="006B2A04" w:rsidRDefault="006371E7" w:rsidP="00E63001">
      <w:pPr>
        <w:rPr>
          <w:rFonts w:eastAsia="Batang"/>
        </w:rPr>
      </w:pPr>
      <w:r w:rsidRPr="006B2A04">
        <w:rPr>
          <w:lang w:eastAsia="ko-KR"/>
        </w:rPr>
        <w:t>For L1/L2 based UE-to-UE CLI measurement, SRS-RSRP and CLI-RSSI are to be further studied as baseline metrics.</w:t>
      </w:r>
    </w:p>
    <w:p w14:paraId="58ECD4AC" w14:textId="77777777" w:rsidR="006371E7" w:rsidRPr="006B2A04" w:rsidRDefault="006371E7" w:rsidP="00E63001">
      <w:pPr>
        <w:rPr>
          <w:rFonts w:eastAsiaTheme="minorEastAsia"/>
          <w:lang w:eastAsia="ko-KR"/>
        </w:rPr>
      </w:pPr>
      <w:r w:rsidRPr="006B2A04">
        <w:rPr>
          <w:lang w:eastAsia="ko-KR"/>
        </w:rPr>
        <w:t xml:space="preserve">For the study of L1/L2 based UE-to-UE co-channel CLI measurement, measurement resource for CLI-RSSI measurement as defined in Rel-16 and SRS resource for SRS-RSRP measurement as defined in Rel-16 can be considered. Enhancement of measurement resource can be studied.  </w:t>
      </w:r>
    </w:p>
    <w:p w14:paraId="09E4DB00" w14:textId="77777777" w:rsidR="006371E7" w:rsidRPr="006B2A04" w:rsidRDefault="006371E7" w:rsidP="00E63001">
      <w:pPr>
        <w:rPr>
          <w:rFonts w:eastAsia="Batang"/>
          <w:szCs w:val="24"/>
          <w:lang w:eastAsia="ko-KR"/>
        </w:rPr>
      </w:pPr>
      <w:r w:rsidRPr="006B2A04">
        <w:rPr>
          <w:rFonts w:eastAsia="Batang"/>
          <w:szCs w:val="24"/>
          <w:lang w:eastAsia="ko-KR"/>
        </w:rPr>
        <w:t>For L1/L2 based UE-to-UE co-channel CLI measurement and reporting mechanism, the following measurement and report framework are studied.</w:t>
      </w:r>
    </w:p>
    <w:p w14:paraId="2BB24D6B" w14:textId="4220B7AD" w:rsidR="006371E7" w:rsidRPr="006B2A04" w:rsidRDefault="00E63001" w:rsidP="00E63001">
      <w:pPr>
        <w:pStyle w:val="B1"/>
        <w:rPr>
          <w:lang w:eastAsia="ko-KR"/>
        </w:rPr>
      </w:pPr>
      <w:r>
        <w:rPr>
          <w:lang w:eastAsia="ko-KR"/>
        </w:rPr>
        <w:t>-</w:t>
      </w:r>
      <w:r>
        <w:rPr>
          <w:lang w:eastAsia="ko-KR"/>
        </w:rPr>
        <w:tab/>
      </w:r>
      <w:r w:rsidR="006371E7" w:rsidRPr="006B2A04">
        <w:rPr>
          <w:lang w:eastAsia="ko-KR"/>
        </w:rPr>
        <w:t>Use existing CSI framework as the baseline.</w:t>
      </w:r>
    </w:p>
    <w:p w14:paraId="1F0D34B4" w14:textId="554C3008" w:rsidR="006371E7" w:rsidRPr="006B2A04" w:rsidRDefault="00E63001" w:rsidP="00E63001">
      <w:pPr>
        <w:pStyle w:val="B1"/>
        <w:rPr>
          <w:lang w:eastAsia="ko-KR"/>
        </w:rPr>
      </w:pPr>
      <w:r>
        <w:rPr>
          <w:lang w:eastAsia="ko-KR"/>
        </w:rPr>
        <w:t>-</w:t>
      </w:r>
      <w:r>
        <w:rPr>
          <w:lang w:eastAsia="ko-KR"/>
        </w:rPr>
        <w:tab/>
      </w:r>
      <w:r w:rsidR="006371E7" w:rsidRPr="006B2A04">
        <w:rPr>
          <w:lang w:eastAsia="ko-KR"/>
        </w:rPr>
        <w:t>Others are not precluded.</w:t>
      </w:r>
    </w:p>
    <w:p w14:paraId="58AB95A9" w14:textId="77777777" w:rsidR="006371E7" w:rsidRPr="006B2A04" w:rsidRDefault="006371E7" w:rsidP="006371E7">
      <w:pPr>
        <w:pStyle w:val="Heading4"/>
        <w:rPr>
          <w:lang w:val="en-US" w:eastAsia="en-GB"/>
        </w:rPr>
      </w:pPr>
      <w:bookmarkStart w:id="339" w:name="_Toc152011454"/>
      <w:r w:rsidRPr="006B2A04">
        <w:t>8.4.</w:t>
      </w:r>
      <w:r w:rsidRPr="006B2A04">
        <w:rPr>
          <w:lang w:val="en-US"/>
        </w:rPr>
        <w:t>1</w:t>
      </w:r>
      <w:r w:rsidRPr="006B2A04">
        <w:t>.2</w:t>
      </w:r>
      <w:r w:rsidRPr="006B2A04">
        <w:tab/>
        <w:t>Performance evaluation or analysis</w:t>
      </w:r>
      <w:bookmarkEnd w:id="339"/>
    </w:p>
    <w:p w14:paraId="49995E0B" w14:textId="77777777" w:rsidR="006371E7" w:rsidRPr="006B2A04" w:rsidRDefault="006371E7" w:rsidP="006371E7">
      <w:pPr>
        <w:pStyle w:val="ListParagraph"/>
        <w:suppressAutoHyphens/>
        <w:spacing w:line="276" w:lineRule="auto"/>
        <w:ind w:left="0"/>
      </w:pPr>
      <w:r w:rsidRPr="006B2A04">
        <w:t>From the study of UE-to-UE co-channel CLI measurement and reporting, f</w:t>
      </w:r>
      <w:r w:rsidRPr="006B2A04">
        <w:rPr>
          <w:rFonts w:hint="eastAsia"/>
        </w:rPr>
        <w:t>ollo</w:t>
      </w:r>
      <w:r w:rsidRPr="006B2A04">
        <w:t>wings are observed:</w:t>
      </w:r>
    </w:p>
    <w:p w14:paraId="1BB9AA2F" w14:textId="18687144" w:rsidR="006371E7" w:rsidRPr="006B2A04" w:rsidRDefault="00E63001" w:rsidP="00E63001">
      <w:pPr>
        <w:pStyle w:val="B1"/>
        <w:rPr>
          <w:lang w:val="en-US"/>
        </w:rPr>
      </w:pPr>
      <w:r>
        <w:rPr>
          <w:lang w:val="en-US"/>
        </w:rPr>
        <w:t>-</w:t>
      </w:r>
      <w:r>
        <w:rPr>
          <w:lang w:val="en-US"/>
        </w:rPr>
        <w:tab/>
      </w:r>
      <w:r w:rsidR="006371E7" w:rsidRPr="006B2A04">
        <w:rPr>
          <w:lang w:val="en-US"/>
        </w:rPr>
        <w:t>The L1/L2 based UE-to-UE CLI measurement can be optimized for short term interference measurement</w:t>
      </w:r>
    </w:p>
    <w:p w14:paraId="3CC28CEA" w14:textId="6D50FBE1" w:rsidR="006371E7" w:rsidRPr="006B2A04" w:rsidRDefault="00E63001" w:rsidP="00E63001">
      <w:pPr>
        <w:pStyle w:val="B1"/>
        <w:rPr>
          <w:lang w:val="en-US"/>
        </w:rPr>
      </w:pPr>
      <w:r>
        <w:rPr>
          <w:lang w:val="en-US"/>
        </w:rPr>
        <w:t>-</w:t>
      </w:r>
      <w:r>
        <w:rPr>
          <w:lang w:val="en-US"/>
        </w:rPr>
        <w:tab/>
      </w:r>
      <w:r w:rsidR="006371E7" w:rsidRPr="006B2A04">
        <w:rPr>
          <w:lang w:val="en-US"/>
        </w:rPr>
        <w:t xml:space="preserve">The L1/L2 based UE-to-UE CLI measurement can be optimized for low latency </w:t>
      </w:r>
    </w:p>
    <w:p w14:paraId="0EA4BD8F" w14:textId="4BD30D55" w:rsidR="006371E7" w:rsidRPr="006B2A04" w:rsidRDefault="00E63001" w:rsidP="00E63001">
      <w:pPr>
        <w:pStyle w:val="B1"/>
        <w:rPr>
          <w:lang w:val="en-US"/>
        </w:rPr>
      </w:pPr>
      <w:r>
        <w:rPr>
          <w:lang w:val="en-US"/>
        </w:rPr>
        <w:t>-</w:t>
      </w:r>
      <w:r>
        <w:rPr>
          <w:lang w:val="en-US"/>
        </w:rPr>
        <w:tab/>
      </w:r>
      <w:r w:rsidR="006371E7" w:rsidRPr="006B2A04">
        <w:rPr>
          <w:lang w:val="en-US"/>
        </w:rPr>
        <w:t>The L1/L2 based UE-to-UE CLI measurement and reporting can facilitate gNB adjusting UE scheduling for inter-UE CLI reduction</w:t>
      </w:r>
    </w:p>
    <w:p w14:paraId="2ACE97D0" w14:textId="480D312A" w:rsidR="006371E7" w:rsidRPr="006B2A04" w:rsidRDefault="006371E7" w:rsidP="00C13D38">
      <w:pPr>
        <w:pStyle w:val="ListParagraph"/>
        <w:suppressAutoHyphens/>
        <w:spacing w:line="276" w:lineRule="auto"/>
        <w:ind w:left="0"/>
      </w:pPr>
      <w:r w:rsidRPr="006B2A04">
        <w:t>Above does not imply that L3 based measurement and reporting cannot be used for similar purposes.</w:t>
      </w:r>
    </w:p>
    <w:p w14:paraId="52A2CCB2" w14:textId="77777777" w:rsidR="006371E7" w:rsidRPr="006B2A04" w:rsidRDefault="006371E7" w:rsidP="006371E7">
      <w:pPr>
        <w:pStyle w:val="Heading4"/>
        <w:rPr>
          <w:lang w:val="en-US" w:eastAsia="en-GB"/>
        </w:rPr>
      </w:pPr>
      <w:bookmarkStart w:id="340" w:name="_Toc152011455"/>
      <w:r w:rsidRPr="006B2A04">
        <w:t>8.4.</w:t>
      </w:r>
      <w:r w:rsidRPr="006B2A04">
        <w:rPr>
          <w:lang w:val="en-US"/>
        </w:rPr>
        <w:t>1</w:t>
      </w:r>
      <w:r w:rsidRPr="006B2A04">
        <w:t>.3</w:t>
      </w:r>
      <w:r w:rsidRPr="006B2A04">
        <w:tab/>
        <w:t>Specification impact</w:t>
      </w:r>
      <w:bookmarkEnd w:id="340"/>
    </w:p>
    <w:p w14:paraId="2BE40648" w14:textId="77777777" w:rsidR="00C13D38" w:rsidRPr="006B2A04" w:rsidRDefault="00C13D38" w:rsidP="00C13D38">
      <w:pPr>
        <w:rPr>
          <w:rFonts w:eastAsia="SimSun"/>
          <w:color w:val="000000"/>
        </w:rPr>
      </w:pPr>
      <w:r w:rsidRPr="006B2A04">
        <w:rPr>
          <w:rFonts w:eastAsia="SimSun"/>
          <w:color w:val="000000"/>
        </w:rPr>
        <w:t>The potential specification impact to support enhancements to inter-UE CLI measurement resources and reporting:</w:t>
      </w:r>
    </w:p>
    <w:p w14:paraId="65D1BFC9" w14:textId="543FE293" w:rsidR="00C13D38" w:rsidRPr="006B2A04" w:rsidRDefault="00E63001" w:rsidP="00E63001">
      <w:pPr>
        <w:pStyle w:val="B1"/>
        <w:rPr>
          <w:lang w:val="en-US"/>
        </w:rPr>
      </w:pPr>
      <w:r>
        <w:rPr>
          <w:lang w:val="en-US"/>
        </w:rPr>
        <w:t>-</w:t>
      </w:r>
      <w:r>
        <w:rPr>
          <w:lang w:val="en-US"/>
        </w:rPr>
        <w:tab/>
      </w:r>
      <w:r w:rsidR="00C13D38" w:rsidRPr="006B2A04">
        <w:rPr>
          <w:lang w:val="en-US"/>
        </w:rPr>
        <w:t>For L1/L2 UE-to-UE CLI reporting, periodic and/or semi-persistent and/or aperiodic reporting.</w:t>
      </w:r>
    </w:p>
    <w:p w14:paraId="4A93A31A" w14:textId="14CDCCCF" w:rsidR="006371E7" w:rsidRPr="006B2A04" w:rsidRDefault="00E63001" w:rsidP="00E63001">
      <w:pPr>
        <w:pStyle w:val="B1"/>
        <w:rPr>
          <w:lang w:val="en-US"/>
        </w:rPr>
      </w:pPr>
      <w:r>
        <w:rPr>
          <w:lang w:val="en-US"/>
        </w:rPr>
        <w:t>-</w:t>
      </w:r>
      <w:r>
        <w:rPr>
          <w:lang w:val="en-US"/>
        </w:rPr>
        <w:tab/>
      </w:r>
      <w:r w:rsidR="00C13D38" w:rsidRPr="006B2A04">
        <w:rPr>
          <w:lang w:val="en-US"/>
        </w:rPr>
        <w:t>For L1/L2 UE-to-UE CLI measurement, periodic and/or semi-persistent and/or aperiodic measurement resource.</w:t>
      </w:r>
    </w:p>
    <w:p w14:paraId="182AB049" w14:textId="77777777" w:rsidR="006371E7" w:rsidRPr="006B2A04" w:rsidRDefault="006371E7" w:rsidP="006371E7">
      <w:pPr>
        <w:pStyle w:val="Heading3"/>
      </w:pPr>
      <w:bookmarkStart w:id="341" w:name="_Toc152011456"/>
      <w:r w:rsidRPr="006B2A04">
        <w:t>8.4.2</w:t>
      </w:r>
      <w:r w:rsidRPr="006B2A04">
        <w:tab/>
        <w:t>Coordinated scheduling for time/frequency resources between gNBs</w:t>
      </w:r>
      <w:bookmarkEnd w:id="341"/>
    </w:p>
    <w:p w14:paraId="38B9B1BE" w14:textId="77777777" w:rsidR="006371E7" w:rsidRPr="006B2A04" w:rsidRDefault="006371E7" w:rsidP="006371E7">
      <w:pPr>
        <w:pStyle w:val="Heading4"/>
        <w:rPr>
          <w:lang w:val="en-US" w:eastAsia="en-GB"/>
        </w:rPr>
      </w:pPr>
      <w:bookmarkStart w:id="342" w:name="_Toc152011457"/>
      <w:r w:rsidRPr="006B2A04">
        <w:t>8.4.2.1</w:t>
      </w:r>
      <w:r w:rsidRPr="006B2A04">
        <w:tab/>
        <w:t>Description</w:t>
      </w:r>
      <w:bookmarkEnd w:id="342"/>
    </w:p>
    <w:p w14:paraId="46E49BF7" w14:textId="77777777" w:rsidR="006371E7" w:rsidRPr="006B2A04" w:rsidRDefault="006371E7" w:rsidP="006371E7">
      <w:pPr>
        <w:pStyle w:val="ListParagraph"/>
        <w:suppressAutoHyphens/>
        <w:spacing w:line="276" w:lineRule="auto"/>
        <w:ind w:left="0"/>
        <w:rPr>
          <w:rFonts w:eastAsia="SimSun"/>
        </w:rPr>
      </w:pPr>
      <w:r w:rsidRPr="006B2A04">
        <w:t xml:space="preserve">RAN1 studies the feasibility and potential benefits of coordinated scheduling for time/frequency resources between gNBs (if needed) for UE-to-UE co-channel CLI handling, which can be specific for dynamic/flexible TDD and/or common for both SBFD and dynamic/flexible TDD. In the study, </w:t>
      </w:r>
      <w:r w:rsidRPr="006B2A04">
        <w:rPr>
          <w:rFonts w:eastAsia="SimSun"/>
        </w:rPr>
        <w:t>at least followings are included:</w:t>
      </w:r>
    </w:p>
    <w:p w14:paraId="4B4039AE" w14:textId="699B292A" w:rsidR="006371E7" w:rsidRPr="006B2A04" w:rsidRDefault="00E63001" w:rsidP="00E63001">
      <w:pPr>
        <w:pStyle w:val="B1"/>
      </w:pPr>
      <w:r>
        <w:t>-</w:t>
      </w:r>
      <w:r>
        <w:tab/>
      </w:r>
      <w:r w:rsidR="006371E7" w:rsidRPr="006B2A04">
        <w:t>Details of coordinated scheduling for time/frequency resources</w:t>
      </w:r>
    </w:p>
    <w:p w14:paraId="79F1B813" w14:textId="591F414B" w:rsidR="006371E7" w:rsidRPr="006B2A04" w:rsidRDefault="00E63001" w:rsidP="00E63001">
      <w:pPr>
        <w:pStyle w:val="B1"/>
      </w:pPr>
      <w:r>
        <w:t>-</w:t>
      </w:r>
      <w:r>
        <w:tab/>
      </w:r>
      <w:r w:rsidR="006371E7" w:rsidRPr="006B2A04">
        <w:t>Relevant information exchange (if needed)</w:t>
      </w:r>
    </w:p>
    <w:p w14:paraId="46C0FDF0" w14:textId="77777777" w:rsidR="006371E7" w:rsidRPr="006B2A04" w:rsidRDefault="006371E7" w:rsidP="006371E7">
      <w:pPr>
        <w:pStyle w:val="Heading4"/>
        <w:rPr>
          <w:lang w:val="en-US" w:eastAsia="en-GB"/>
        </w:rPr>
      </w:pPr>
      <w:bookmarkStart w:id="343" w:name="_Toc152011458"/>
      <w:r w:rsidRPr="006B2A04">
        <w:lastRenderedPageBreak/>
        <w:t>8.4.2.2</w:t>
      </w:r>
      <w:r w:rsidRPr="006B2A04">
        <w:tab/>
        <w:t>Performance evaluation or analysis</w:t>
      </w:r>
      <w:bookmarkEnd w:id="343"/>
    </w:p>
    <w:p w14:paraId="74DAA977" w14:textId="4F96576E" w:rsidR="006371E7" w:rsidRPr="006B2A04" w:rsidRDefault="00C13D38" w:rsidP="00C13D38">
      <w:pPr>
        <w:rPr>
          <w:rFonts w:eastAsia="Malgun Gothic"/>
          <w:sz w:val="18"/>
          <w:szCs w:val="18"/>
          <w:lang w:eastAsia="ko-KR"/>
        </w:rPr>
      </w:pPr>
      <w:r w:rsidRPr="006B2A04">
        <w:t xml:space="preserve">The knowledge among gNBs of semi-static SBFD time and frequency </w:t>
      </w:r>
      <w:r w:rsidRPr="006B2A04">
        <w:rPr>
          <w:rFonts w:eastAsia="Malgun Gothic"/>
        </w:rPr>
        <w:t>configuration</w:t>
      </w:r>
      <w:r w:rsidRPr="006B2A04">
        <w:t xml:space="preserve"> can be beneficial depending on gNB implementation.</w:t>
      </w:r>
    </w:p>
    <w:p w14:paraId="03A42CCD" w14:textId="77777777" w:rsidR="006371E7" w:rsidRPr="006B2A04" w:rsidRDefault="006371E7" w:rsidP="006371E7">
      <w:pPr>
        <w:pStyle w:val="Heading4"/>
        <w:rPr>
          <w:lang w:val="en-US" w:eastAsia="en-GB"/>
        </w:rPr>
      </w:pPr>
      <w:bookmarkStart w:id="344" w:name="_Toc152011459"/>
      <w:r w:rsidRPr="006B2A04">
        <w:t>8.4.2.3</w:t>
      </w:r>
      <w:r w:rsidRPr="006B2A04">
        <w:tab/>
        <w:t>Specification impact</w:t>
      </w:r>
      <w:bookmarkEnd w:id="344"/>
    </w:p>
    <w:p w14:paraId="4EAEF8CC" w14:textId="6FC3DCA0" w:rsidR="006371E7" w:rsidRPr="006B2A04" w:rsidRDefault="00C13D38" w:rsidP="006371E7">
      <w:pPr>
        <w:rPr>
          <w:rFonts w:eastAsia="SimSun"/>
          <w:color w:val="000000"/>
        </w:rPr>
      </w:pPr>
      <w:r w:rsidRPr="006B2A04">
        <w:rPr>
          <w:rFonts w:eastAsia="SimSun"/>
          <w:color w:val="000000"/>
        </w:rPr>
        <w:t>For CLI handling based on coordinated scheduling for time/frequency resource, RAN1 discussed potential exchange of information among gNBs on intended TDD UL-DL configuration, SBFD time/frequency configuration.</w:t>
      </w:r>
    </w:p>
    <w:p w14:paraId="298B7CC2" w14:textId="77777777" w:rsidR="006371E7" w:rsidRPr="006B2A04" w:rsidRDefault="006371E7" w:rsidP="006371E7">
      <w:pPr>
        <w:pStyle w:val="Heading3"/>
      </w:pPr>
      <w:bookmarkStart w:id="345" w:name="_Toc152011460"/>
      <w:r w:rsidRPr="006B2A04">
        <w:t>8.4.3</w:t>
      </w:r>
      <w:r w:rsidRPr="006B2A04">
        <w:tab/>
        <w:t>Spatial domain coordination method</w:t>
      </w:r>
      <w:bookmarkEnd w:id="345"/>
    </w:p>
    <w:p w14:paraId="673DDF5D" w14:textId="77777777" w:rsidR="006371E7" w:rsidRPr="006B2A04" w:rsidRDefault="006371E7" w:rsidP="006371E7">
      <w:pPr>
        <w:pStyle w:val="Heading4"/>
        <w:rPr>
          <w:lang w:val="en-US" w:eastAsia="en-GB"/>
        </w:rPr>
      </w:pPr>
      <w:bookmarkStart w:id="346" w:name="_Toc152011461"/>
      <w:r w:rsidRPr="006B2A04">
        <w:t>8.4.3.1</w:t>
      </w:r>
      <w:r w:rsidRPr="006B2A04">
        <w:tab/>
        <w:t>Description</w:t>
      </w:r>
      <w:bookmarkEnd w:id="346"/>
    </w:p>
    <w:p w14:paraId="4BAED82A" w14:textId="77777777" w:rsidR="006371E7" w:rsidRPr="006B2A04" w:rsidRDefault="006371E7" w:rsidP="006371E7">
      <w:pPr>
        <w:pStyle w:val="ListParagraph"/>
        <w:suppressAutoHyphens/>
        <w:spacing w:line="276" w:lineRule="auto"/>
        <w:ind w:left="0"/>
      </w:pPr>
      <w:r w:rsidRPr="006B2A04">
        <w:t xml:space="preserve">RAN1 studies the feasibility and potential benefit of UE-to-UE co-channel CLI handling based on spatial domain coordination method, which can be specific for dynamic/flexible TDD and/or common for both SBFD and dynamic /flexible TDD. In the study, </w:t>
      </w:r>
      <w:r w:rsidRPr="006B2A04">
        <w:rPr>
          <w:rFonts w:eastAsia="SimSun"/>
        </w:rPr>
        <w:t>at least followings are included:</w:t>
      </w:r>
    </w:p>
    <w:p w14:paraId="0DA793E2" w14:textId="53063E7B" w:rsidR="006371E7" w:rsidRPr="006B2A04" w:rsidRDefault="00E63001" w:rsidP="00E63001">
      <w:pPr>
        <w:pStyle w:val="B1"/>
      </w:pPr>
      <w:r>
        <w:t>-</w:t>
      </w:r>
      <w:r>
        <w:tab/>
      </w:r>
      <w:r w:rsidR="006371E7" w:rsidRPr="006B2A04">
        <w:t>Details for spatial domain coordination by gNB</w:t>
      </w:r>
    </w:p>
    <w:p w14:paraId="70E109A9" w14:textId="2A9AFCAB" w:rsidR="006371E7" w:rsidRPr="006B2A04" w:rsidRDefault="00E63001" w:rsidP="00E63001">
      <w:pPr>
        <w:pStyle w:val="B1"/>
      </w:pPr>
      <w:r>
        <w:t>-</w:t>
      </w:r>
      <w:r>
        <w:tab/>
      </w:r>
      <w:r w:rsidR="006371E7" w:rsidRPr="006B2A04">
        <w:t>Relevant information exchange (if needed)</w:t>
      </w:r>
    </w:p>
    <w:p w14:paraId="1F1F4C4D" w14:textId="4FD86A20" w:rsidR="006371E7" w:rsidRPr="006B2A04" w:rsidRDefault="006371E7" w:rsidP="00E63001">
      <w:pPr>
        <w:pStyle w:val="NO"/>
      </w:pPr>
      <w:r w:rsidRPr="006B2A04">
        <w:t>Note:</w:t>
      </w:r>
      <w:r w:rsidR="00E63001">
        <w:tab/>
      </w:r>
      <w:r w:rsidRPr="006B2A04">
        <w:t>Study can include method for FR1 and FR2</w:t>
      </w:r>
      <w:r w:rsidR="00E63001">
        <w:t>.</w:t>
      </w:r>
    </w:p>
    <w:p w14:paraId="0EBEE477" w14:textId="77777777" w:rsidR="006371E7" w:rsidRPr="006B2A04" w:rsidRDefault="006371E7" w:rsidP="006371E7">
      <w:pPr>
        <w:pStyle w:val="Heading4"/>
        <w:rPr>
          <w:lang w:val="en-US" w:eastAsia="en-GB"/>
        </w:rPr>
      </w:pPr>
      <w:bookmarkStart w:id="347" w:name="_Toc152011462"/>
      <w:r w:rsidRPr="006B2A04">
        <w:t>8.4.3.2</w:t>
      </w:r>
      <w:r w:rsidRPr="006B2A04">
        <w:tab/>
        <w:t>Performance evaluation or analysis</w:t>
      </w:r>
      <w:bookmarkEnd w:id="347"/>
    </w:p>
    <w:p w14:paraId="19978087" w14:textId="77777777" w:rsidR="00296A74" w:rsidRPr="006B2A04" w:rsidRDefault="00296A74" w:rsidP="00E63001">
      <w:pPr>
        <w:rPr>
          <w:lang w:eastAsia="ko-KR"/>
        </w:rPr>
      </w:pPr>
      <w:r w:rsidRPr="006B2A04">
        <w:rPr>
          <w:lang w:eastAsia="ko-KR"/>
        </w:rPr>
        <w:t>RAN1 studied coordinating the transmissions of aggressor UEs and the reception of victim UEs in the spatial domain.</w:t>
      </w:r>
    </w:p>
    <w:p w14:paraId="642A8944" w14:textId="77777777" w:rsidR="00296A74" w:rsidRPr="006B2A04" w:rsidRDefault="00296A74" w:rsidP="00E63001">
      <w:pPr>
        <w:rPr>
          <w:lang w:eastAsia="ko-KR"/>
        </w:rPr>
      </w:pPr>
      <w:r w:rsidRPr="006B2A04">
        <w:rPr>
          <w:lang w:eastAsia="ko-KR"/>
        </w:rPr>
        <w:t xml:space="preserve">This may require victim UE to measure CLI with different Rx beams for different Tx beams from aggressor UE. </w:t>
      </w:r>
      <w:r w:rsidRPr="006B2A04">
        <w:rPr>
          <w:rFonts w:hint="eastAsia"/>
        </w:rPr>
        <w:t>The performance impact is not evaluated in RAN1.</w:t>
      </w:r>
    </w:p>
    <w:p w14:paraId="71DCC5D3" w14:textId="5B3E4922" w:rsidR="006371E7" w:rsidRPr="006B2A04" w:rsidRDefault="00296A74" w:rsidP="00E63001">
      <w:pPr>
        <w:rPr>
          <w:lang w:eastAsia="ko-KR"/>
        </w:rPr>
      </w:pPr>
      <w:r w:rsidRPr="006B2A04">
        <w:rPr>
          <w:lang w:eastAsia="ko-KR"/>
        </w:rPr>
        <w:t>Implementing spatial domain coordination for UE-to-UE CLI may increase measurement complexity. The effectiveness of the coordination method can vary based on user mobility and channel variation.</w:t>
      </w:r>
    </w:p>
    <w:p w14:paraId="3D9E23B7" w14:textId="77777777" w:rsidR="006371E7" w:rsidRPr="006B2A04" w:rsidRDefault="006371E7" w:rsidP="006371E7">
      <w:pPr>
        <w:pStyle w:val="Heading3"/>
      </w:pPr>
      <w:bookmarkStart w:id="348" w:name="_Toc152011463"/>
      <w:r w:rsidRPr="006B2A04">
        <w:t>8.4.4</w:t>
      </w:r>
      <w:r w:rsidRPr="006B2A04">
        <w:tab/>
        <w:t>UE and gNB transmission and reception timing</w:t>
      </w:r>
      <w:bookmarkEnd w:id="348"/>
    </w:p>
    <w:p w14:paraId="76CD0B41" w14:textId="77777777" w:rsidR="006371E7" w:rsidRPr="006B2A04" w:rsidRDefault="006371E7" w:rsidP="006371E7">
      <w:pPr>
        <w:pStyle w:val="Heading4"/>
        <w:rPr>
          <w:lang w:val="en-US" w:eastAsia="en-GB"/>
        </w:rPr>
      </w:pPr>
      <w:bookmarkStart w:id="349" w:name="_Toc152011464"/>
      <w:r w:rsidRPr="006B2A04">
        <w:t>8.4.4.1</w:t>
      </w:r>
      <w:r w:rsidRPr="006B2A04">
        <w:tab/>
        <w:t>Description</w:t>
      </w:r>
      <w:bookmarkEnd w:id="349"/>
    </w:p>
    <w:p w14:paraId="2F50E6E8" w14:textId="5295DF78" w:rsidR="006371E7" w:rsidRPr="006B2A04" w:rsidRDefault="006371E7" w:rsidP="00E63001">
      <w:r w:rsidRPr="006B2A04">
        <w:t>For UE-to-UE co-channel CLI measurement, RAN1 studies the impact on system performance because of CLI measurement inaccuracy at victim UE due to misalignment between DL reception timing at victim UE of DL channel/signal transmitted from serving gNB and DL reception timing at victim UE of CLI measurement resource transmitted from aggressor UE(s).</w:t>
      </w:r>
    </w:p>
    <w:p w14:paraId="4DB71B43" w14:textId="77777777" w:rsidR="006371E7" w:rsidRPr="006B2A04" w:rsidRDefault="006371E7" w:rsidP="006371E7">
      <w:pPr>
        <w:pStyle w:val="Heading3"/>
      </w:pPr>
      <w:bookmarkStart w:id="350" w:name="_Toc152011465"/>
      <w:r w:rsidRPr="006B2A04">
        <w:t>8.4.5</w:t>
      </w:r>
      <w:r w:rsidRPr="006B2A04">
        <w:tab/>
        <w:t>Power control based solution</w:t>
      </w:r>
      <w:bookmarkEnd w:id="350"/>
    </w:p>
    <w:p w14:paraId="049DB009" w14:textId="77777777" w:rsidR="006371E7" w:rsidRPr="006B2A04" w:rsidRDefault="006371E7" w:rsidP="006371E7">
      <w:pPr>
        <w:pStyle w:val="Heading4"/>
        <w:rPr>
          <w:lang w:val="en-US" w:eastAsia="en-GB"/>
        </w:rPr>
      </w:pPr>
      <w:bookmarkStart w:id="351" w:name="_Toc152011466"/>
      <w:r w:rsidRPr="006B2A04">
        <w:t>8.4.5.1</w:t>
      </w:r>
      <w:r w:rsidRPr="006B2A04">
        <w:tab/>
        <w:t>Description</w:t>
      </w:r>
      <w:bookmarkEnd w:id="351"/>
    </w:p>
    <w:p w14:paraId="60B3D295" w14:textId="02EF9B74" w:rsidR="006371E7" w:rsidRPr="006B2A04" w:rsidRDefault="006371E7" w:rsidP="00C13D38">
      <w:pPr>
        <w:rPr>
          <w:rFonts w:eastAsia="MS Mincho" w:cs="Lohit Devanagari"/>
        </w:rPr>
      </w:pPr>
      <w:r w:rsidRPr="006B2A04">
        <w:rPr>
          <w:rFonts w:cs="Lohit Devanagari"/>
        </w:rPr>
        <w:t>For UE-to-UE co-channel CLI handling, it is studied whether/how to enhance UL power control mechanism. In the study, e</w:t>
      </w:r>
      <w:r w:rsidRPr="006B2A04">
        <w:rPr>
          <w:rFonts w:eastAsia="MS Mincho" w:cs="Lohit Devanagari"/>
        </w:rPr>
        <w:t>xisting UL power control mechanism is assumed as baseline.</w:t>
      </w:r>
    </w:p>
    <w:p w14:paraId="6DA282FB" w14:textId="77777777" w:rsidR="006371E7" w:rsidRPr="006B2A04" w:rsidRDefault="006371E7" w:rsidP="006371E7">
      <w:pPr>
        <w:pStyle w:val="Heading4"/>
        <w:rPr>
          <w:lang w:val="en-US" w:eastAsia="en-GB"/>
        </w:rPr>
      </w:pPr>
      <w:bookmarkStart w:id="352" w:name="_Toc152011467"/>
      <w:r w:rsidRPr="006B2A04">
        <w:t>8.4.5.2</w:t>
      </w:r>
      <w:r w:rsidRPr="006B2A04">
        <w:tab/>
        <w:t>Performance evaluation or analysis</w:t>
      </w:r>
      <w:bookmarkEnd w:id="352"/>
    </w:p>
    <w:p w14:paraId="0E87C3C2" w14:textId="06435554" w:rsidR="006371E7" w:rsidRPr="006B2A04" w:rsidRDefault="002679F9" w:rsidP="002679F9">
      <w:pPr>
        <w:rPr>
          <w:rFonts w:eastAsia="Malgun Gothic"/>
          <w:lang w:eastAsia="ko-KR"/>
        </w:rPr>
      </w:pPr>
      <w:r w:rsidRPr="006B2A04">
        <w:rPr>
          <w:rFonts w:eastAsia="Malgun Gothic"/>
          <w:lang w:eastAsia="ko-KR"/>
        </w:rPr>
        <w:t xml:space="preserve">UE Tx power adjustment based UE-to-UE CLI handing was studied. </w:t>
      </w:r>
      <w:r w:rsidRPr="006B2A04">
        <w:rPr>
          <w:rFonts w:eastAsia="Malgun Gothic" w:hint="eastAsia"/>
          <w:lang w:eastAsia="ko-KR"/>
        </w:rPr>
        <w:t>T</w:t>
      </w:r>
      <w:r w:rsidRPr="006B2A04">
        <w:rPr>
          <w:rFonts w:eastAsia="Malgun Gothic"/>
          <w:lang w:eastAsia="ko-KR"/>
        </w:rPr>
        <w:t xml:space="preserve">he performance evaluation for UE Tx power adjustment is provided in section </w:t>
      </w:r>
      <w:r w:rsidRPr="006B2A04">
        <w:t>8.3.5B.3</w:t>
      </w:r>
      <w:r w:rsidRPr="006B2A04">
        <w:rPr>
          <w:rFonts w:eastAsia="Malgun Gothic"/>
          <w:lang w:eastAsia="ko-KR"/>
        </w:rPr>
        <w:t>.</w:t>
      </w:r>
    </w:p>
    <w:p w14:paraId="096DA499" w14:textId="77777777" w:rsidR="006371E7" w:rsidRPr="006B2A04" w:rsidRDefault="006371E7" w:rsidP="006371E7">
      <w:pPr>
        <w:pStyle w:val="Heading4"/>
        <w:rPr>
          <w:lang w:val="en-US" w:eastAsia="en-GB"/>
        </w:rPr>
      </w:pPr>
      <w:bookmarkStart w:id="353" w:name="_Toc152011468"/>
      <w:r w:rsidRPr="006B2A04">
        <w:t>8.4.5.3</w:t>
      </w:r>
      <w:r w:rsidRPr="006B2A04">
        <w:tab/>
        <w:t>Specification impact</w:t>
      </w:r>
      <w:bookmarkEnd w:id="353"/>
    </w:p>
    <w:p w14:paraId="645CAA86" w14:textId="3F729563" w:rsidR="00EE6EC0" w:rsidRPr="006B2A04" w:rsidRDefault="002679F9" w:rsidP="00F1104A">
      <w:r w:rsidRPr="006B2A04">
        <w:rPr>
          <w:rFonts w:eastAsia="Malgun Gothic" w:hint="eastAsia"/>
          <w:lang w:eastAsia="ko-KR"/>
        </w:rPr>
        <w:t>T</w:t>
      </w:r>
      <w:r w:rsidRPr="006B2A04">
        <w:rPr>
          <w:rFonts w:eastAsia="Malgun Gothic"/>
          <w:lang w:eastAsia="ko-KR"/>
        </w:rPr>
        <w:t xml:space="preserve">he specification impact of UE Tx power adjustment is summarized in section </w:t>
      </w:r>
      <w:r w:rsidRPr="006B2A04">
        <w:t>8.3.5B.4</w:t>
      </w:r>
      <w:r w:rsidRPr="006B2A04">
        <w:rPr>
          <w:rFonts w:eastAsia="Malgun Gothic"/>
          <w:lang w:eastAsia="ko-KR"/>
        </w:rPr>
        <w:t>.</w:t>
      </w:r>
      <w:bookmarkEnd w:id="220"/>
      <w:bookmarkEnd w:id="221"/>
    </w:p>
    <w:p w14:paraId="4988F1A5" w14:textId="2931061F" w:rsidR="0024771E" w:rsidRPr="006B2A04" w:rsidRDefault="0024771E" w:rsidP="0024771E">
      <w:pPr>
        <w:pStyle w:val="Heading1"/>
      </w:pPr>
      <w:bookmarkStart w:id="354" w:name="_Toc152011469"/>
      <w:bookmarkStart w:id="355" w:name="_Toc103163490"/>
      <w:bookmarkStart w:id="356" w:name="_Toc104488383"/>
      <w:r w:rsidRPr="006B2A04">
        <w:lastRenderedPageBreak/>
        <w:t>9</w:t>
      </w:r>
      <w:r w:rsidRPr="006B2A04">
        <w:rPr>
          <w:rFonts w:hint="eastAsia"/>
          <w:lang w:eastAsia="zh-CN"/>
        </w:rPr>
        <w:tab/>
        <w:t>Implementation f</w:t>
      </w:r>
      <w:r w:rsidRPr="006B2A04">
        <w:t xml:space="preserve">easibility </w:t>
      </w:r>
      <w:r w:rsidRPr="006B2A04">
        <w:rPr>
          <w:rFonts w:hint="eastAsia"/>
          <w:lang w:eastAsia="zh-CN"/>
        </w:rPr>
        <w:t>of SBFD</w:t>
      </w:r>
      <w:bookmarkEnd w:id="354"/>
    </w:p>
    <w:p w14:paraId="2D89F69B" w14:textId="213B8E7D" w:rsidR="002E4B1D" w:rsidRDefault="002E4B1D" w:rsidP="002E4B1D">
      <w:pPr>
        <w:pStyle w:val="Heading2"/>
      </w:pPr>
      <w:bookmarkStart w:id="357" w:name="_Toc134691806"/>
      <w:bookmarkStart w:id="358" w:name="_Toc152011470"/>
      <w:r>
        <w:t>9.1</w:t>
      </w:r>
      <w:r>
        <w:tab/>
      </w:r>
      <w:r>
        <w:rPr>
          <w:rFonts w:hint="eastAsia"/>
        </w:rPr>
        <w:t>Background for analysis</w:t>
      </w:r>
      <w:bookmarkEnd w:id="357"/>
      <w:bookmarkEnd w:id="358"/>
    </w:p>
    <w:p w14:paraId="20C672C0" w14:textId="77777777" w:rsidR="002E4B1D" w:rsidRDefault="002E4B1D" w:rsidP="0044422E">
      <w:r>
        <w:t>In an SBFD-capable BS, the receiver in the uplink sub-band potentially experiences interference from multiple sources. In the study these sources include:</w:t>
      </w:r>
    </w:p>
    <w:p w14:paraId="782CEC70" w14:textId="13BFF511" w:rsidR="002E4B1D" w:rsidRPr="00CB31E1" w:rsidRDefault="0044422E" w:rsidP="0044422E">
      <w:pPr>
        <w:pStyle w:val="B1"/>
        <w:rPr>
          <w:lang w:val="en-US"/>
        </w:rPr>
      </w:pPr>
      <w:r>
        <w:t>-</w:t>
      </w:r>
      <w:r>
        <w:tab/>
      </w:r>
      <w:r w:rsidR="002E4B1D">
        <w:t>The base</w:t>
      </w:r>
      <w:r w:rsidR="002E4B1D">
        <w:rPr>
          <w:rFonts w:eastAsia="SimSun" w:hint="eastAsia"/>
          <w:lang w:val="en-US" w:eastAsia="zh-CN"/>
        </w:rPr>
        <w:t xml:space="preserve"> </w:t>
      </w:r>
      <w:r w:rsidR="002E4B1D">
        <w:t>stations own transmitter transmitting in the downlink sub-bands;</w:t>
      </w:r>
    </w:p>
    <w:p w14:paraId="6E7789D5" w14:textId="39BBA028" w:rsidR="002E4B1D" w:rsidRPr="00CB31E1" w:rsidRDefault="0044422E" w:rsidP="0044422E">
      <w:pPr>
        <w:pStyle w:val="B1"/>
        <w:rPr>
          <w:lang w:val="en-US"/>
        </w:rPr>
      </w:pPr>
      <w:r>
        <w:t>-</w:t>
      </w:r>
      <w:r>
        <w:tab/>
      </w:r>
      <w:r w:rsidR="002E4B1D">
        <w:t>Other sectors transmitting in the downlink sub-bands;</w:t>
      </w:r>
    </w:p>
    <w:p w14:paraId="7AEFA809" w14:textId="75E18CC7" w:rsidR="002E4B1D" w:rsidRPr="00CB31E1" w:rsidRDefault="0044422E" w:rsidP="0044422E">
      <w:pPr>
        <w:pStyle w:val="B1"/>
        <w:rPr>
          <w:lang w:val="en-US"/>
        </w:rPr>
      </w:pPr>
      <w:r>
        <w:t>-</w:t>
      </w:r>
      <w:r>
        <w:tab/>
      </w:r>
      <w:r w:rsidR="002E4B1D">
        <w:t>Other base</w:t>
      </w:r>
      <w:r w:rsidR="002E4B1D">
        <w:rPr>
          <w:rFonts w:eastAsia="SimSun" w:hint="eastAsia"/>
          <w:lang w:val="en-US" w:eastAsia="zh-CN"/>
        </w:rPr>
        <w:t xml:space="preserve"> </w:t>
      </w:r>
      <w:r w:rsidR="002E4B1D">
        <w:t>stations of the same operator transmitting in the downlink sub-bands;</w:t>
      </w:r>
    </w:p>
    <w:p w14:paraId="570E649E" w14:textId="583F330F" w:rsidR="002E4B1D" w:rsidRPr="00CB31E1" w:rsidRDefault="0044422E" w:rsidP="0044422E">
      <w:pPr>
        <w:pStyle w:val="B1"/>
        <w:rPr>
          <w:lang w:val="en-US"/>
        </w:rPr>
      </w:pPr>
      <w:r>
        <w:t>-</w:t>
      </w:r>
      <w:r>
        <w:tab/>
      </w:r>
      <w:r w:rsidR="002E4B1D">
        <w:t>Other operators base</w:t>
      </w:r>
      <w:r w:rsidR="002E4B1D">
        <w:rPr>
          <w:rFonts w:eastAsia="SimSun" w:hint="eastAsia"/>
          <w:lang w:val="en-US" w:eastAsia="zh-CN"/>
        </w:rPr>
        <w:t xml:space="preserve"> </w:t>
      </w:r>
      <w:r w:rsidR="002E4B1D">
        <w:t>stations transmitting on other carriers within the same band.</w:t>
      </w:r>
    </w:p>
    <w:p w14:paraId="5E36EB45" w14:textId="77777777" w:rsidR="002E4B1D" w:rsidRDefault="002E4B1D" w:rsidP="0044422E">
      <w:r>
        <w:t>Throughout the study, it is assumed that all other sectors and other base</w:t>
      </w:r>
      <w:r>
        <w:rPr>
          <w:rFonts w:hint="eastAsia"/>
          <w:lang w:val="en-US" w:eastAsia="zh-CN"/>
        </w:rPr>
        <w:t xml:space="preserve"> </w:t>
      </w:r>
      <w:r>
        <w:t>stations belonging to the same operator do not transmit in the uplink sub-band during SBFD slots, that is, that SBFD is deployed in all sectors and sites and the SBFD configuration is the same in all sectors and sites. The case where SBFD is not deployed at all sites or SBFD configurations could differ has not been examined as part of the study.</w:t>
      </w:r>
    </w:p>
    <w:p w14:paraId="7BECA927" w14:textId="77777777" w:rsidR="002E4B1D" w:rsidRDefault="002E4B1D" w:rsidP="0044422E">
      <w:pPr>
        <w:rPr>
          <w:lang w:eastAsia="ja-JP"/>
        </w:rPr>
      </w:pPr>
      <w:r>
        <w:t>Self-interference has been assessed using a framework named as “Residual Self Interference Calculation”, RSIC in a table.</w:t>
      </w:r>
      <w:r>
        <w:rPr>
          <w:lang w:eastAsia="ja-JP"/>
        </w:rPr>
        <w:t xml:space="preserve"> It is important to take into account that although the table is a useful and convenient means to break down the analysis of self-interference mitigation steps for the purposes of proposing an overall self-interference mitigation solution, the table should be interpreted with care. The individual components in the table are not independent of one another and are not independent of the total TX power level and RX parameters. Although the table expresses the interference suppression as a dB value, the dB interference suppression would change for other TX power or RX parameters. Thus, the values in the table should not be seen as a generic approach to scaling interference, but rather as a breakdown of how the SBFD may operate under a certain set of assumptions that is used to visualize how the analysis of feasibility has been worked out.</w:t>
      </w:r>
    </w:p>
    <w:p w14:paraId="41223D5F" w14:textId="77777777" w:rsidR="002E4B1D" w:rsidRDefault="002E4B1D" w:rsidP="0044422E">
      <w:r>
        <w:t>Furthermore, the overall impact of analogue components is considered rather than the behavior of each individual transmitter/receiver. Due to production variations between radios and deviations in the exact level of isolation between TX and RX some transceivers may perform better and others worse in reality. The RSIC table should be seen as an overall example of the distribution of interference mitigation performances, but not an exact calculation based on individual transmitter/receivers.</w:t>
      </w:r>
    </w:p>
    <w:p w14:paraId="59993742" w14:textId="77777777" w:rsidR="002E4B1D" w:rsidRDefault="002E4B1D" w:rsidP="0044422E">
      <w:r>
        <w:t>An obvious baseline for assessing the radio performance is a transmitter / receiver performance that just meets RAN4 minimum requirements. However, it is to be expected that to a reasonable extent the performance could be extended beyond the minimum needed for meeting for 3GPP requirements and thus examples are provided considering both the baseline and some improvement. The associated complexity of improvement should be considered.</w:t>
      </w:r>
    </w:p>
    <w:p w14:paraId="65E9BF55" w14:textId="77777777" w:rsidR="002E4B1D" w:rsidRDefault="002E4B1D" w:rsidP="0044422E">
      <w:r>
        <w:t xml:space="preserve">It is important to note that the antenna isolation can vary depending on the beam direction although this variation with beam direction may reduce after beam nulling is applied. In some companies’ input, </w:t>
      </w:r>
      <w:r>
        <w:rPr>
          <w:lang w:eastAsia="zh-CN"/>
        </w:rPr>
        <w:t xml:space="preserve">worst case is considered. Meanwhile </w:t>
      </w:r>
      <w:r>
        <w:t>some figures presented in the tables from other companies are “typical”. For “good” beam directions, the residual interference may be reduced. However, there may be other beam steering directions for which the power may greater than used in these estimates. Individual RSIC descriptions capture the extent of expected variation with beam direction.</w:t>
      </w:r>
    </w:p>
    <w:p w14:paraId="535E1058" w14:textId="77777777" w:rsidR="002E4B1D" w:rsidRDefault="002E4B1D" w:rsidP="0044422E">
      <w:r>
        <w:t>The impact of and ability to suppress inter-sector interference is captured in a similar manner to the self-interference cancellation with a table termed the co-channel co-site inter-sector interference table. The same considerations apply to the table for inter-sector interference as for the self-interference table.</w:t>
      </w:r>
    </w:p>
    <w:p w14:paraId="5AA5F275" w14:textId="77777777" w:rsidR="002E4B1D" w:rsidRDefault="002E4B1D" w:rsidP="0044422E">
      <w:r>
        <w:t>The impact of interference between different gNBs on the same SBFD carrier at other sites is not considered as part of the RAN4 study on feasibility, because the relevant analysis highly depends on the practical network deployment. However, RAN4 have advised RAN1 on how to consider inter-subband leakage and the receiver blocking model and RAN1 then consider the impact of such interference as a performance issue, on which the relevant conclusion has been captured.</w:t>
      </w:r>
    </w:p>
    <w:p w14:paraId="2B536153" w14:textId="77777777" w:rsidR="002E4B1D" w:rsidRDefault="002E4B1D" w:rsidP="0044422E">
      <w:r>
        <w:t>The impact of interference from other operators may be considered by RAN1 in the performance assessment and is considered by RAN4 as part of the co-existence study.</w:t>
      </w:r>
    </w:p>
    <w:p w14:paraId="38C9796E" w14:textId="77777777" w:rsidR="002E4B1D" w:rsidRDefault="002E4B1D" w:rsidP="0044422E">
      <w:r>
        <w:t>The downlink sub-band transmissions can impact the performance in the uplink sub-bands by two basic mechanisms:</w:t>
      </w:r>
    </w:p>
    <w:p w14:paraId="2444475B" w14:textId="2ECC0ED2" w:rsidR="002E4B1D" w:rsidRPr="002E4B1D" w:rsidRDefault="0044422E" w:rsidP="0044422E">
      <w:pPr>
        <w:pStyle w:val="B1"/>
        <w:rPr>
          <w:lang w:val="en-US"/>
        </w:rPr>
      </w:pPr>
      <w:r>
        <w:lastRenderedPageBreak/>
        <w:t>-</w:t>
      </w:r>
      <w:r>
        <w:tab/>
      </w:r>
      <w:r w:rsidR="002E4B1D">
        <w:t>Unwanted emissions from the downlink sub-bands occur at frequencies corresponding to the uplink sub-band and cause interference. The impacts of such effects are described qualitatively below and assessed quantitatively in subsequent sections.</w:t>
      </w:r>
    </w:p>
    <w:p w14:paraId="6A723217" w14:textId="62A88565" w:rsidR="002E4B1D" w:rsidRPr="002E4B1D" w:rsidRDefault="0044422E" w:rsidP="0044422E">
      <w:pPr>
        <w:pStyle w:val="B1"/>
        <w:rPr>
          <w:lang w:val="en-US"/>
        </w:rPr>
      </w:pPr>
      <w:r>
        <w:t>-</w:t>
      </w:r>
      <w:r>
        <w:tab/>
      </w:r>
      <w:r w:rsidR="002E4B1D">
        <w:t>A high downlink power from the downlink sub-bands passing through the uplink receiver can induce interference in the uplink sub-band due to non-linearities in the RF. The impacts of such effects are described qualitatively below and assessed quantitatively in subsequent sections.</w:t>
      </w:r>
    </w:p>
    <w:p w14:paraId="11337048" w14:textId="77777777" w:rsidR="002E4B1D" w:rsidRDefault="002E4B1D" w:rsidP="0044422E">
      <w:r>
        <w:t>When considering the RSIC for self-interference and inter-sector interference, the following aspects and self-interference mitigation techniques have been considered:</w:t>
      </w:r>
    </w:p>
    <w:p w14:paraId="7D672815" w14:textId="77777777" w:rsidR="002E4B1D" w:rsidRDefault="002E4B1D" w:rsidP="002E4B1D">
      <w:pPr>
        <w:rPr>
          <w:b/>
          <w:bCs/>
          <w:u w:val="single"/>
        </w:rPr>
      </w:pPr>
      <w:r>
        <w:rPr>
          <w:b/>
          <w:bCs/>
          <w:u w:val="single"/>
        </w:rPr>
        <w:t>Antenna isolation</w:t>
      </w:r>
    </w:p>
    <w:p w14:paraId="7979BB17" w14:textId="77777777" w:rsidR="002E4B1D" w:rsidRDefault="002E4B1D" w:rsidP="002E4B1D">
      <w:r>
        <w:t xml:space="preserve">For self-interference suppression, isolation between the transmitter and receiver antennas can be used to reduce both the transmitter leakage power transferred to the uplink sub-band and the power level of the TX sub-band signals that must be handled by the receiver. The antenna isolation may be impacted by the beamforming applied at both the transmitter and receiver. </w:t>
      </w:r>
    </w:p>
    <w:p w14:paraId="4E0B5F29" w14:textId="77777777" w:rsidR="002E4B1D" w:rsidRDefault="002E4B1D" w:rsidP="002E4B1D">
      <w:r>
        <w:t>Physical distance between the transmitter and receiver sub-arrays produces isolation. The isolation can be significantly increased by means of isolation structures, isolating materials and/or RF chokes.</w:t>
      </w:r>
    </w:p>
    <w:p w14:paraId="254E80D6" w14:textId="77777777" w:rsidR="002E4B1D" w:rsidRDefault="002E4B1D" w:rsidP="002E4B1D">
      <w:r>
        <w:t>The antenna isolation needs to be achieved over at least a bandwidth covering all of the carriers that the basestation transmits. Since BS hardware is generally built with the ability to configure or re-configure carriers within the 3GPP band(s) or sub-band(s) covered by the BS, and only applies analogue filtering to suppress the transmitter outside of the band(s) then the isolation may need to be achieved between a TX carrier or sub-band anywhere within the 3GPP (sub-)band(s) transmitted by the BS and the UL sub-band.</w:t>
      </w:r>
    </w:p>
    <w:p w14:paraId="4FB15C85" w14:textId="77777777" w:rsidR="002E4B1D" w:rsidRDefault="002E4B1D" w:rsidP="002E4B1D">
      <w:r>
        <w:t xml:space="preserve">Inter-sector interference occurs due to propagation of side/grating lobes and backlobes between sectors. The positioning of sectors is likely to be limited by site constraints. Potentially inter-sector isolation may be increased by increasing physical distance between sectors or by means of adding isolation materials (which may depend on factors such as weight, wind-load, weather resistance etc.). </w:t>
      </w:r>
    </w:p>
    <w:p w14:paraId="62373ECB" w14:textId="77777777" w:rsidR="002E4B1D" w:rsidRDefault="002E4B1D" w:rsidP="002E4B1D">
      <w:pPr>
        <w:rPr>
          <w:b/>
          <w:bCs/>
          <w:u w:val="single"/>
        </w:rPr>
      </w:pPr>
      <w:r>
        <w:rPr>
          <w:b/>
          <w:bCs/>
          <w:u w:val="single"/>
        </w:rPr>
        <w:t>TX beam nulling</w:t>
      </w:r>
    </w:p>
    <w:p w14:paraId="7C70E1D6" w14:textId="77777777" w:rsidR="002E4B1D" w:rsidRDefault="002E4B1D" w:rsidP="002E4B1D">
      <w:r>
        <w:t>SBFD assumes an AAS array at the BS with a large antenna array. The degrees of freedom available from the array can be used for steering transmitter nulls towards the receive sub-panel, such that the transmitter leakage to the receiver is reduced. A possible cost of applying TX beam nulling is that the EIRP towards downlink users is reduced, and that downlink MIMO performance may be impacted. The RSIC analysis provides details of additional isolation achieved and the downlink impact of the TX beam nulling.</w:t>
      </w:r>
    </w:p>
    <w:p w14:paraId="1194C4C2" w14:textId="77777777" w:rsidR="002E4B1D" w:rsidRDefault="002E4B1D" w:rsidP="002E4B1D">
      <w:pPr>
        <w:rPr>
          <w:b/>
          <w:bCs/>
          <w:u w:val="single"/>
        </w:rPr>
      </w:pPr>
      <w:r>
        <w:rPr>
          <w:b/>
          <w:bCs/>
          <w:u w:val="single"/>
        </w:rPr>
        <w:t>Suppression of transmitter leakage (frequency isolation)</w:t>
      </w:r>
    </w:p>
    <w:p w14:paraId="134CFD41" w14:textId="77777777" w:rsidR="002E4B1D" w:rsidRDefault="002E4B1D" w:rsidP="002E4B1D">
      <w:r>
        <w:t>The unwanted emissions from the transmitter that fall into the receiver sub-band arise from the spectral widening of the OFDM signal and from intermodulation products in the transmitter RF. Spectrum widening of the OFDM signal can be managed by means of digital filtering. Non-linearity in the transmitter RF chain is typically mitigated by techniques including Crest Factor Reduction (CFR) and Digital Pre-Distortion (DPD). Using these techniques, the interference in the UL sub-band due to transmitter leakage can be suppressed. The amount of suppression is captured in the RSIC tables.</w:t>
      </w:r>
    </w:p>
    <w:p w14:paraId="0B9C51A0" w14:textId="77777777" w:rsidR="002E4B1D" w:rsidRDefault="002E4B1D" w:rsidP="002E4B1D">
      <w:pPr>
        <w:rPr>
          <w:b/>
          <w:bCs/>
          <w:u w:val="single"/>
        </w:rPr>
      </w:pPr>
      <w:r>
        <w:rPr>
          <w:b/>
          <w:bCs/>
          <w:u w:val="single"/>
        </w:rPr>
        <w:t>Analogue interference cancellation</w:t>
      </w:r>
    </w:p>
    <w:p w14:paraId="06F424A5" w14:textId="77777777" w:rsidR="002E4B1D" w:rsidRDefault="002E4B1D" w:rsidP="002E4B1D">
      <w:r>
        <w:t>Analogue interference cancellation refers to techniques that involve capture of the transmitted signal in the downlink (including both the DL sub-bands and potentially also the leakage signal to the UL sub-band at the transmitter) and feedback to and removal from the received signal. This can involve both cancellation of the leakage signal in the UL sub-band and removal of the signal in the downlink sub-band in order to reduce the total power entering the analogue receive chain.</w:t>
      </w:r>
    </w:p>
    <w:p w14:paraId="5F2E8649" w14:textId="77777777" w:rsidR="002E4B1D" w:rsidRDefault="002E4B1D" w:rsidP="002E4B1D">
      <w:r>
        <w:t>The analogue cancellation theoretically requires feedback from every transmitter to every receiver, although techniques have been proposed that reduce the number of TX-RX paths that need to be implemented. The feedback needs to take into account the coupling between the TX and RX (S parameters), any filtering or other processing that take place in between the TX capture and RX cancellation points and any impact of scattering or reflections from the environment around the base</w:t>
      </w:r>
      <w:r>
        <w:rPr>
          <w:rFonts w:hint="eastAsia"/>
          <w:lang w:val="en-US" w:eastAsia="zh-CN"/>
        </w:rPr>
        <w:t xml:space="preserve"> </w:t>
      </w:r>
      <w:r>
        <w:t>station.</w:t>
      </w:r>
    </w:p>
    <w:p w14:paraId="16E28F24" w14:textId="77777777" w:rsidR="002E4B1D" w:rsidRDefault="002E4B1D" w:rsidP="002E4B1D">
      <w:pPr>
        <w:rPr>
          <w:b/>
          <w:bCs/>
          <w:u w:val="single"/>
        </w:rPr>
      </w:pPr>
      <w:r>
        <w:rPr>
          <w:b/>
          <w:bCs/>
          <w:u w:val="single"/>
        </w:rPr>
        <w:t>Digital interference cancellation</w:t>
      </w:r>
    </w:p>
    <w:p w14:paraId="0C9A0BC8" w14:textId="77777777" w:rsidR="002E4B1D" w:rsidRDefault="002E4B1D" w:rsidP="002E4B1D">
      <w:bookmarkStart w:id="359" w:name="OLE_LINK4"/>
      <w:bookmarkStart w:id="360" w:name="OLE_LINK3"/>
      <w:r>
        <w:lastRenderedPageBreak/>
        <w:t>Digital interference cancellation refers to the use of digital processing to remove interference in the uplink sub-bands. Digital processing can refer to several different techniques. One technique is to capture and sample the leakage from the transmitter in order to subtract the leakage signal in the digital domain at the receiver. In this case, the impact of coupling within the array, receiver RF and scattering / reflection needs to be modelled in the cancellation signal. The complexity of such cancellation depends on the number of transmitters and number of receivers. Digital cancellation of this type can attenuate transmitter interference but cannot reduce the magnitude of the TX signal entering the receiver RF analogue front end.</w:t>
      </w:r>
    </w:p>
    <w:p w14:paraId="0CC2B7E0" w14:textId="77777777" w:rsidR="002E4B1D" w:rsidRDefault="002E4B1D" w:rsidP="002E4B1D">
      <w:r>
        <w:t>Another type of digital processing is the use of the receiver equalization and combining to mitigate interference due to the transmitter, potentially including the leakage signal and non-linearities created within the receiver. A channel estimate is needed for the wanted received signal. For the interference components, it may be possible to estimate the characteristics of the coupling and distortions between transmitter and receiver. Alternatively, co-variance estimations of the interference can be used in the receiver equalization processing. The receiver algorithm should aim to maximize SINR at the receiver.</w:t>
      </w:r>
    </w:p>
    <w:bookmarkEnd w:id="359"/>
    <w:bookmarkEnd w:id="360"/>
    <w:p w14:paraId="2514B30A" w14:textId="77777777" w:rsidR="002E4B1D" w:rsidRDefault="002E4B1D" w:rsidP="002E4B1D">
      <w:pPr>
        <w:rPr>
          <w:b/>
          <w:bCs/>
          <w:u w:val="single"/>
        </w:rPr>
      </w:pPr>
      <w:r>
        <w:rPr>
          <w:b/>
          <w:bCs/>
          <w:u w:val="single"/>
        </w:rPr>
        <w:t>Receive beamforming</w:t>
      </w:r>
    </w:p>
    <w:p w14:paraId="262555FC" w14:textId="77777777" w:rsidR="002E4B1D" w:rsidRDefault="002E4B1D" w:rsidP="002E4B1D">
      <w:r>
        <w:t>The receiver beamforming can be used to steer nulls towards sources of interference, such as the transmitter or other sectors. The process of receiver beamforming is implicitly captured in the receiver MMSE combining as described above. The receiver combining will aim to maximize RX SINR by means of optimizing the beamforming gain towards the wanted signal and rejection towards interferers.</w:t>
      </w:r>
    </w:p>
    <w:p w14:paraId="016065BD" w14:textId="77777777" w:rsidR="002E4B1D" w:rsidRDefault="002E4B1D" w:rsidP="002E4B1D">
      <w:pPr>
        <w:rPr>
          <w:b/>
          <w:bCs/>
          <w:u w:val="single"/>
        </w:rPr>
      </w:pPr>
      <w:r>
        <w:rPr>
          <w:b/>
          <w:bCs/>
          <w:u w:val="single"/>
        </w:rPr>
        <w:t>Receiver linearity performance</w:t>
      </w:r>
    </w:p>
    <w:p w14:paraId="6A2BB82F" w14:textId="77777777" w:rsidR="002E4B1D" w:rsidRDefault="002E4B1D" w:rsidP="002E4B1D">
      <w:r>
        <w:t>The receiver analogue chain contains RF imperfections. For a large input signal, the receive chain may be driven towards compression and create intermodulation products. The self-interference signal from the transmitter (and other nearby sectors) is a high-power signal that enters the receiver and can cause such effects.</w:t>
      </w:r>
    </w:p>
    <w:p w14:paraId="2A45C994" w14:textId="77777777" w:rsidR="002E4B1D" w:rsidRDefault="002E4B1D" w:rsidP="002E4B1D">
      <w:r>
        <w:t xml:space="preserve">Several approaches may be considered to mitigate the impact of receiver non-linearity, each of which will have trade-offs. One possibility is to use components, in particular LNAs with an increased linearity. This will mitigate receiver non-linearity behaviors at a cost of some increase in energy consumption and potentially size. A second possibility is to use automatic gain control to reduce the receiver gain and hence the magnitude of the received signals. Reduction of gain will increase the receiver noise figure, and so careful consideration is needed on the balance between mitigating RX interference and increasing the noise figure (which decreases coverage). </w:t>
      </w:r>
    </w:p>
    <w:p w14:paraId="52530449" w14:textId="77777777" w:rsidR="002E4B1D" w:rsidRDefault="002E4B1D" w:rsidP="002E4B1D">
      <w:r>
        <w:t xml:space="preserve">A further possibility is the use of filtering before or within the RF front end. Filtering prior to the LNA or in the first stages of the receiver chain that filters out the downlink power from the transmitter can reduce interference. There may be drawbacks from filtering such as filter insertion loss, which can increase noise figure. The need to be specifically tuned to the RF frequency of the UL sub-band and impacts to size and integration. More analysis of filtering solutions is provided in the feasibility sub-sections. Filtering further down the chain, such as between LNA stages has less impact on noise figure but requires early stages of the RX chain to have high linearity. </w:t>
      </w:r>
    </w:p>
    <w:p w14:paraId="55D85656" w14:textId="77777777" w:rsidR="002E4B1D" w:rsidRDefault="002E4B1D" w:rsidP="002E4B1D">
      <w:r>
        <w:t>The RSIC tables present estimates of linearity performance considering the advantages and disadvantages of mitigation approaches.</w:t>
      </w:r>
    </w:p>
    <w:p w14:paraId="6774F7B5" w14:textId="77777777" w:rsidR="002E4B1D" w:rsidRDefault="002E4B1D" w:rsidP="002E4B1D">
      <w:pPr>
        <w:rPr>
          <w:b/>
          <w:bCs/>
          <w:u w:val="single"/>
        </w:rPr>
      </w:pPr>
      <w:r>
        <w:rPr>
          <w:b/>
          <w:bCs/>
          <w:u w:val="single"/>
        </w:rPr>
        <w:t>Phase noise</w:t>
      </w:r>
    </w:p>
    <w:p w14:paraId="0D4FCC20" w14:textId="77777777" w:rsidR="002E4B1D" w:rsidRDefault="002E4B1D" w:rsidP="002E4B1D">
      <w:r>
        <w:t>Phase noise in the receiver can lead to interference. Reciprocal mixing of receiver phase noise on a high-power signal in the DL sub-band can cause interference into an UL sub-band. In general, phase noise is not a significant contributor to cause interference into an UL sub-band unless phase noise is high and the DL signal is received at very high power</w:t>
      </w:r>
    </w:p>
    <w:p w14:paraId="49569448" w14:textId="77777777" w:rsidR="002E4B1D" w:rsidRDefault="002E4B1D" w:rsidP="002E4B1D">
      <w:pPr>
        <w:rPr>
          <w:b/>
          <w:bCs/>
          <w:u w:val="single"/>
        </w:rPr>
      </w:pPr>
      <w:r>
        <w:rPr>
          <w:b/>
          <w:bCs/>
          <w:u w:val="single"/>
        </w:rPr>
        <w:t>Other considerations</w:t>
      </w:r>
    </w:p>
    <w:p w14:paraId="198371E3" w14:textId="77777777" w:rsidR="002E4B1D" w:rsidRDefault="002E4B1D" w:rsidP="002E4B1D">
      <w:r>
        <w:t>Another factor that can impact the self- and inter-sector interference suppression can be the dynamic range of the ADC in the receiver. The dynamic range of the ADC needs to be sufficient to accommodate both the TX signal in the DL sub-band and the lower power RX signal in the UL sub-band. It is generally straightforward to reduce the signal power in the TX sub-band by means of filtering at an intermediate frequency immediately prior to the ADC and so ADC dynamic range is not seen as a problem. (A more advanced solution could be needed for direct conversion receiver architectures).</w:t>
      </w:r>
    </w:p>
    <w:p w14:paraId="3366BEE4" w14:textId="01E19CD2" w:rsidR="006F4337" w:rsidRDefault="006F4337" w:rsidP="006F4337">
      <w:pPr>
        <w:keepNext/>
        <w:keepLines/>
        <w:spacing w:before="180"/>
        <w:ind w:left="1134" w:hanging="1134"/>
        <w:outlineLvl w:val="1"/>
        <w:rPr>
          <w:rFonts w:ascii="Arial" w:hAnsi="Arial"/>
          <w:sz w:val="32"/>
        </w:rPr>
      </w:pPr>
      <w:r>
        <w:rPr>
          <w:rFonts w:ascii="Arial" w:hAnsi="Arial"/>
          <w:sz w:val="32"/>
          <w:lang w:eastAsia="zh-CN"/>
        </w:rPr>
        <w:lastRenderedPageBreak/>
        <w:t>9</w:t>
      </w:r>
      <w:r>
        <w:rPr>
          <w:rFonts w:ascii="Arial" w:hAnsi="Arial" w:hint="eastAsia"/>
          <w:sz w:val="32"/>
          <w:lang w:eastAsia="zh-CN"/>
        </w:rPr>
        <w:t>.2</w:t>
      </w:r>
      <w:r>
        <w:rPr>
          <w:rFonts w:ascii="Arial" w:hAnsi="Arial"/>
          <w:sz w:val="32"/>
        </w:rPr>
        <w:tab/>
      </w:r>
      <w:r>
        <w:rPr>
          <w:rStyle w:val="Heading2Char1"/>
        </w:rPr>
        <w:t>Feasibility</w:t>
      </w:r>
      <w:r>
        <w:rPr>
          <w:rFonts w:ascii="Arial" w:hAnsi="Arial"/>
          <w:sz w:val="32"/>
        </w:rPr>
        <w:t xml:space="preserve"> </w:t>
      </w:r>
      <w:r>
        <w:rPr>
          <w:rFonts w:ascii="Arial" w:hAnsi="Arial" w:hint="eastAsia"/>
          <w:sz w:val="32"/>
          <w:lang w:eastAsia="zh-CN"/>
        </w:rPr>
        <w:t>of</w:t>
      </w:r>
      <w:r>
        <w:rPr>
          <w:rFonts w:ascii="Arial" w:hAnsi="Arial"/>
          <w:sz w:val="32"/>
        </w:rPr>
        <w:t xml:space="preserve"> FR1 wide area BS aspects</w:t>
      </w:r>
    </w:p>
    <w:p w14:paraId="07B5ED73" w14:textId="77777777" w:rsidR="006F4337" w:rsidRDefault="006F4337" w:rsidP="006F4337">
      <w:pPr>
        <w:pStyle w:val="Heading3"/>
        <w:rPr>
          <w:lang w:val="en-US" w:eastAsia="zh-CN"/>
        </w:rPr>
      </w:pPr>
      <w:bookmarkStart w:id="361" w:name="_Toc152011471"/>
      <w:r>
        <w:rPr>
          <w:lang w:val="en-US" w:eastAsia="zh-CN"/>
        </w:rPr>
        <w:t>9</w:t>
      </w:r>
      <w:r>
        <w:rPr>
          <w:rFonts w:hint="eastAsia"/>
          <w:lang w:val="en-US" w:eastAsia="zh-CN"/>
        </w:rPr>
        <w:t>.2.1</w:t>
      </w:r>
      <w:r>
        <w:rPr>
          <w:lang w:val="en-US"/>
        </w:rPr>
        <w:tab/>
        <w:t>Self-interference analysis</w:t>
      </w:r>
      <w:bookmarkEnd w:id="361"/>
    </w:p>
    <w:p w14:paraId="6963063A" w14:textId="77777777" w:rsidR="006F4337" w:rsidRDefault="006F4337" w:rsidP="006F4337">
      <w:pPr>
        <w:pStyle w:val="Heading4"/>
        <w:rPr>
          <w:lang w:val="en-US"/>
        </w:rPr>
      </w:pPr>
      <w:bookmarkStart w:id="362" w:name="_Toc152011472"/>
      <w:r>
        <w:rPr>
          <w:lang w:val="en-US" w:eastAsia="zh-CN"/>
        </w:rPr>
        <w:t>9</w:t>
      </w:r>
      <w:r>
        <w:rPr>
          <w:rFonts w:hint="eastAsia"/>
          <w:lang w:val="en-US" w:eastAsia="zh-CN"/>
        </w:rPr>
        <w:t>.2.1</w:t>
      </w:r>
      <w:r>
        <w:rPr>
          <w:lang w:val="en-US" w:eastAsia="zh-CN"/>
        </w:rPr>
        <w:t>.1</w:t>
      </w:r>
      <w:r>
        <w:rPr>
          <w:lang w:val="en-US"/>
        </w:rPr>
        <w:tab/>
        <w:t>Summary table for self-interference analysis</w:t>
      </w:r>
      <w:bookmarkEnd w:id="362"/>
    </w:p>
    <w:p w14:paraId="16F2DAC8" w14:textId="77777777" w:rsidR="006F4337" w:rsidRDefault="006F4337" w:rsidP="006F4337">
      <w:pPr>
        <w:rPr>
          <w:iCs/>
        </w:rPr>
      </w:pPr>
      <w:r>
        <w:rPr>
          <w:iCs/>
        </w:rPr>
        <w:t>Based upon RAN4 agreements, the RSIC capability is broken down into four aspects: (1) spatial isolation; (2) frequency isolation; (3) beam nulling/isolation and (4) digital IC. Accordingly, based upon the inputs from companies, the ranges for values of (1)-(4) are summarized in reply LS [</w:t>
      </w:r>
      <w:r>
        <w:rPr>
          <w:rFonts w:eastAsiaTheme="minorEastAsia" w:hint="eastAsia"/>
          <w:lang w:val="en-US" w:eastAsia="zh-CN"/>
        </w:rPr>
        <w:t>46</w:t>
      </w:r>
      <w:r>
        <w:rPr>
          <w:iCs/>
        </w:rPr>
        <w:t>]; however, the detailed ranges are the supersets of results provided from source companies which require further feasibility analysis. Therefore, RAN4 further carried out the study based on a more detailed self-interference analysis framework [</w:t>
      </w:r>
      <w:r>
        <w:rPr>
          <w:rFonts w:eastAsiaTheme="minorEastAsia" w:hint="eastAsia"/>
          <w:lang w:val="en-US" w:eastAsia="zh-CN"/>
        </w:rPr>
        <w:t>47</w:t>
      </w:r>
      <w:r>
        <w:rPr>
          <w:iCs/>
        </w:rPr>
        <w:t xml:space="preserve">], which is used to capture inputs from companies. </w:t>
      </w:r>
    </w:p>
    <w:p w14:paraId="4415B765" w14:textId="2E9F81E2" w:rsidR="006F4337" w:rsidRDefault="006F4337" w:rsidP="006D0AD3">
      <w:pPr>
        <w:rPr>
          <w:rFonts w:eastAsiaTheme="minorEastAsia"/>
          <w:b/>
          <w:bCs/>
          <w:lang w:eastAsia="zh-CN"/>
        </w:rPr>
        <w:sectPr w:rsidR="006F4337">
          <w:footnotePr>
            <w:numRestart w:val="eachSect"/>
          </w:footnotePr>
          <w:pgSz w:w="11907" w:h="16840"/>
          <w:pgMar w:top="1276" w:right="1133" w:bottom="1276" w:left="1133" w:header="850" w:footer="340" w:gutter="0"/>
          <w:cols w:space="720"/>
          <w:formProt w:val="0"/>
          <w:docGrid w:linePitch="272"/>
        </w:sectPr>
      </w:pPr>
    </w:p>
    <w:p w14:paraId="10297BE1" w14:textId="77777777" w:rsidR="006F4337" w:rsidRDefault="006F4337" w:rsidP="006F4337">
      <w:pPr>
        <w:spacing w:before="120" w:after="60"/>
        <w:jc w:val="center"/>
        <w:rPr>
          <w:rFonts w:eastAsiaTheme="minorEastAsia"/>
          <w:lang w:eastAsia="zh-CN"/>
        </w:rPr>
      </w:pPr>
      <w:r>
        <w:rPr>
          <w:rFonts w:ascii="Arial" w:eastAsiaTheme="minorEastAsia" w:hAnsi="Arial" w:cs="Arial"/>
          <w:b/>
          <w:bCs/>
          <w:lang w:eastAsia="zh-CN"/>
        </w:rPr>
        <w:lastRenderedPageBreak/>
        <w:t>Table</w:t>
      </w:r>
      <w:r>
        <w:rPr>
          <w:rFonts w:ascii="Arial" w:hAnsi="Arial" w:cs="Arial"/>
          <w:b/>
          <w:bCs/>
        </w:rPr>
        <w:t xml:space="preserve"> 9.2.1.1-1</w:t>
      </w:r>
      <w:r>
        <w:rPr>
          <w:rFonts w:ascii="Arial" w:eastAsiaTheme="minorEastAsia" w:hAnsi="Arial" w:cs="Arial"/>
          <w:b/>
          <w:bCs/>
          <w:lang w:eastAsia="zh-CN"/>
        </w:rPr>
        <w:t>: FR1 WA BS Self-interference Analysis Summary</w:t>
      </w:r>
    </w:p>
    <w:tbl>
      <w:tblPr>
        <w:tblW w:w="13882" w:type="dxa"/>
        <w:tblCellMar>
          <w:left w:w="0" w:type="dxa"/>
          <w:right w:w="0" w:type="dxa"/>
        </w:tblCellMar>
        <w:tblLook w:val="04A0" w:firstRow="1" w:lastRow="0" w:firstColumn="1" w:lastColumn="0" w:noHBand="0" w:noVBand="1"/>
      </w:tblPr>
      <w:tblGrid>
        <w:gridCol w:w="982"/>
        <w:gridCol w:w="951"/>
        <w:gridCol w:w="722"/>
        <w:gridCol w:w="1387"/>
        <w:gridCol w:w="1431"/>
        <w:gridCol w:w="1283"/>
        <w:gridCol w:w="1586"/>
        <w:gridCol w:w="745"/>
        <w:gridCol w:w="1100"/>
        <w:gridCol w:w="1489"/>
        <w:gridCol w:w="1168"/>
        <w:gridCol w:w="1038"/>
      </w:tblGrid>
      <w:tr w:rsidR="006F4337" w14:paraId="73351339"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2822694" w14:textId="77777777" w:rsidR="006F4337" w:rsidRDefault="006F4337" w:rsidP="009C436F">
            <w:pPr>
              <w:jc w:val="center"/>
              <w:rPr>
                <w:rFonts w:eastAsiaTheme="minorEastAsia"/>
                <w:b/>
                <w:bCs/>
                <w:sz w:val="16"/>
                <w:szCs w:val="16"/>
                <w:lang w:val="en-AU" w:eastAsia="zh-CN"/>
              </w:rPr>
            </w:pPr>
            <w:bookmarkStart w:id="363" w:name="MCCQCTEMPBM_00000150"/>
            <w:r>
              <w:rPr>
                <w:b/>
                <w:bCs/>
                <w:sz w:val="16"/>
                <w:szCs w:val="16"/>
                <w:lang w:val="en-US"/>
              </w:rPr>
              <w:t>FR1</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60ECC50" w14:textId="77777777" w:rsidR="006F4337" w:rsidRDefault="006F4337" w:rsidP="009C436F">
            <w:pPr>
              <w:jc w:val="center"/>
              <w:rPr>
                <w:b/>
                <w:bCs/>
                <w:sz w:val="16"/>
                <w:szCs w:val="16"/>
                <w:lang w:val="en-US"/>
              </w:rPr>
            </w:pPr>
            <w:r>
              <w:rPr>
                <w:b/>
                <w:bCs/>
                <w:sz w:val="16"/>
                <w:szCs w:val="16"/>
                <w:lang w:val="en-US"/>
              </w:rPr>
              <w:t>Samsung</w:t>
            </w:r>
          </w:p>
        </w:tc>
        <w:tc>
          <w:tcPr>
            <w:tcW w:w="1283" w:type="dxa"/>
            <w:tcBorders>
              <w:top w:val="single" w:sz="8" w:space="0" w:color="000000"/>
              <w:left w:val="single" w:sz="8" w:space="0" w:color="000000"/>
              <w:bottom w:val="single" w:sz="8" w:space="0" w:color="000000"/>
              <w:right w:val="single" w:sz="8" w:space="0" w:color="000000"/>
            </w:tcBorders>
            <w:vAlign w:val="center"/>
          </w:tcPr>
          <w:p w14:paraId="30C0FD05" w14:textId="77777777" w:rsidR="006F4337" w:rsidRDefault="006F4337" w:rsidP="009C436F">
            <w:pPr>
              <w:jc w:val="center"/>
              <w:rPr>
                <w:b/>
                <w:bCs/>
                <w:sz w:val="16"/>
                <w:szCs w:val="16"/>
                <w:lang w:val="en-US"/>
              </w:rPr>
            </w:pPr>
            <w:r>
              <w:rPr>
                <w:b/>
                <w:bCs/>
                <w:sz w:val="16"/>
                <w:szCs w:val="16"/>
                <w:lang w:val="en-US"/>
              </w:rPr>
              <w:t>Samsung</w:t>
            </w:r>
          </w:p>
        </w:tc>
        <w:tc>
          <w:tcPr>
            <w:tcW w:w="1586" w:type="dxa"/>
            <w:tcBorders>
              <w:top w:val="single" w:sz="8" w:space="0" w:color="000000"/>
              <w:left w:val="single" w:sz="8" w:space="0" w:color="000000"/>
              <w:bottom w:val="single" w:sz="8" w:space="0" w:color="000000"/>
              <w:right w:val="single" w:sz="8" w:space="0" w:color="000000"/>
            </w:tcBorders>
            <w:vAlign w:val="center"/>
          </w:tcPr>
          <w:p w14:paraId="76B76847" w14:textId="77777777" w:rsidR="006F4337" w:rsidRDefault="006F4337" w:rsidP="009C436F">
            <w:pPr>
              <w:jc w:val="center"/>
              <w:rPr>
                <w:b/>
                <w:bCs/>
                <w:sz w:val="16"/>
                <w:szCs w:val="16"/>
                <w:lang w:val="en-US"/>
              </w:rPr>
            </w:pPr>
            <w:r>
              <w:rPr>
                <w:b/>
                <w:bCs/>
                <w:sz w:val="16"/>
                <w:szCs w:val="16"/>
                <w:lang w:val="en-US"/>
              </w:rPr>
              <w:t>Ericsson</w:t>
            </w:r>
          </w:p>
        </w:tc>
        <w:tc>
          <w:tcPr>
            <w:tcW w:w="745" w:type="dxa"/>
            <w:tcBorders>
              <w:top w:val="single" w:sz="8" w:space="0" w:color="000000"/>
              <w:left w:val="single" w:sz="8" w:space="0" w:color="000000"/>
              <w:bottom w:val="single" w:sz="8" w:space="0" w:color="000000"/>
              <w:right w:val="single" w:sz="8" w:space="0" w:color="000000"/>
            </w:tcBorders>
            <w:vAlign w:val="center"/>
          </w:tcPr>
          <w:p w14:paraId="75286639" w14:textId="77777777" w:rsidR="006F4337" w:rsidRDefault="006F4337" w:rsidP="009C436F">
            <w:pPr>
              <w:jc w:val="center"/>
              <w:rPr>
                <w:b/>
                <w:bCs/>
                <w:sz w:val="16"/>
                <w:szCs w:val="16"/>
                <w:lang w:val="en-US"/>
              </w:rPr>
            </w:pPr>
            <w:r>
              <w:rPr>
                <w:b/>
                <w:bCs/>
                <w:sz w:val="16"/>
                <w:szCs w:val="16"/>
                <w:lang w:val="en-US"/>
              </w:rPr>
              <w:t>Huawei</w:t>
            </w:r>
          </w:p>
        </w:tc>
        <w:tc>
          <w:tcPr>
            <w:tcW w:w="1100" w:type="dxa"/>
            <w:tcBorders>
              <w:top w:val="single" w:sz="8" w:space="0" w:color="000000"/>
              <w:left w:val="single" w:sz="8" w:space="0" w:color="000000"/>
              <w:bottom w:val="single" w:sz="8" w:space="0" w:color="000000"/>
              <w:right w:val="single" w:sz="8" w:space="0" w:color="000000"/>
            </w:tcBorders>
            <w:vAlign w:val="center"/>
          </w:tcPr>
          <w:p w14:paraId="29E6916B" w14:textId="77777777" w:rsidR="006F4337" w:rsidRDefault="006F4337" w:rsidP="009C436F">
            <w:pPr>
              <w:jc w:val="center"/>
              <w:rPr>
                <w:b/>
                <w:bCs/>
                <w:sz w:val="16"/>
                <w:szCs w:val="16"/>
                <w:lang w:val="en-US"/>
              </w:rPr>
            </w:pPr>
            <w:r>
              <w:rPr>
                <w:b/>
                <w:bCs/>
                <w:sz w:val="16"/>
                <w:szCs w:val="16"/>
                <w:lang w:val="en-US"/>
              </w:rPr>
              <w:t>Huawei</w:t>
            </w:r>
          </w:p>
        </w:tc>
        <w:tc>
          <w:tcPr>
            <w:tcW w:w="1489" w:type="dxa"/>
            <w:tcBorders>
              <w:top w:val="single" w:sz="8" w:space="0" w:color="000000"/>
              <w:left w:val="single" w:sz="8" w:space="0" w:color="000000"/>
              <w:bottom w:val="single" w:sz="8" w:space="0" w:color="000000"/>
              <w:right w:val="single" w:sz="8" w:space="0" w:color="000000"/>
            </w:tcBorders>
            <w:vAlign w:val="center"/>
          </w:tcPr>
          <w:p w14:paraId="0D658154" w14:textId="77777777" w:rsidR="006F4337" w:rsidRDefault="006F4337" w:rsidP="009C436F">
            <w:pPr>
              <w:jc w:val="center"/>
              <w:rPr>
                <w:b/>
                <w:bCs/>
                <w:sz w:val="16"/>
                <w:szCs w:val="16"/>
                <w:lang w:val="en-US"/>
              </w:rPr>
            </w:pPr>
            <w:r>
              <w:rPr>
                <w:b/>
                <w:bCs/>
                <w:sz w:val="16"/>
                <w:szCs w:val="16"/>
                <w:lang w:val="en-US"/>
              </w:rPr>
              <w:t>Qualcomm</w:t>
            </w:r>
          </w:p>
        </w:tc>
        <w:tc>
          <w:tcPr>
            <w:tcW w:w="1168" w:type="dxa"/>
            <w:tcBorders>
              <w:top w:val="single" w:sz="8" w:space="0" w:color="000000"/>
              <w:left w:val="single" w:sz="8" w:space="0" w:color="000000"/>
              <w:bottom w:val="single" w:sz="8" w:space="0" w:color="000000"/>
              <w:right w:val="single" w:sz="8" w:space="0" w:color="000000"/>
            </w:tcBorders>
            <w:vAlign w:val="center"/>
          </w:tcPr>
          <w:p w14:paraId="0A1F23A0" w14:textId="77777777" w:rsidR="006F4337" w:rsidRDefault="006F4337" w:rsidP="009C436F">
            <w:pPr>
              <w:jc w:val="center"/>
              <w:rPr>
                <w:b/>
                <w:bCs/>
                <w:sz w:val="16"/>
                <w:szCs w:val="16"/>
                <w:lang w:val="en-US"/>
              </w:rPr>
            </w:pPr>
            <w:r>
              <w:rPr>
                <w:b/>
                <w:bCs/>
                <w:sz w:val="16"/>
                <w:szCs w:val="16"/>
                <w:lang w:val="en-US"/>
              </w:rPr>
              <w:t>CATT</w:t>
            </w:r>
          </w:p>
        </w:tc>
        <w:tc>
          <w:tcPr>
            <w:tcW w:w="1038" w:type="dxa"/>
            <w:tcBorders>
              <w:top w:val="single" w:sz="8" w:space="0" w:color="000000"/>
              <w:left w:val="single" w:sz="8" w:space="0" w:color="000000"/>
              <w:bottom w:val="single" w:sz="8" w:space="0" w:color="000000"/>
              <w:right w:val="single" w:sz="8" w:space="0" w:color="000000"/>
            </w:tcBorders>
            <w:vAlign w:val="center"/>
          </w:tcPr>
          <w:p w14:paraId="67A655C3" w14:textId="77777777" w:rsidR="006F4337" w:rsidRDefault="006F4337" w:rsidP="009C436F">
            <w:pPr>
              <w:jc w:val="center"/>
              <w:rPr>
                <w:b/>
                <w:bCs/>
                <w:sz w:val="16"/>
                <w:szCs w:val="16"/>
                <w:lang w:val="en-US"/>
              </w:rPr>
            </w:pPr>
            <w:r>
              <w:rPr>
                <w:b/>
                <w:bCs/>
                <w:sz w:val="16"/>
                <w:szCs w:val="16"/>
                <w:lang w:val="en-US"/>
              </w:rPr>
              <w:t>Nokia</w:t>
            </w:r>
          </w:p>
        </w:tc>
      </w:tr>
      <w:tr w:rsidR="006F4337" w14:paraId="11B95C9D"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62F5570" w14:textId="77777777" w:rsidR="006F4337" w:rsidRDefault="006F4337" w:rsidP="009C436F">
            <w:pPr>
              <w:jc w:val="center"/>
              <w:rPr>
                <w:b/>
                <w:bCs/>
                <w:sz w:val="16"/>
                <w:szCs w:val="16"/>
                <w:lang w:val="en-US"/>
              </w:rPr>
            </w:pPr>
            <w:r>
              <w:rPr>
                <w:b/>
                <w:bCs/>
                <w:sz w:val="16"/>
                <w:szCs w:val="16"/>
                <w:lang w:val="en-US"/>
              </w:rPr>
              <w:t>BS class</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0ED7A88" w14:textId="77777777" w:rsidR="006F4337" w:rsidRDefault="006F4337" w:rsidP="009C436F">
            <w:pPr>
              <w:jc w:val="center"/>
              <w:rPr>
                <w:b/>
                <w:bCs/>
                <w:sz w:val="16"/>
                <w:szCs w:val="16"/>
                <w:lang w:val="en-US"/>
              </w:rPr>
            </w:pPr>
            <w:r>
              <w:rPr>
                <w:b/>
                <w:bCs/>
                <w:sz w:val="16"/>
                <w:szCs w:val="16"/>
                <w:lang w:val="en-US"/>
              </w:rPr>
              <w:t xml:space="preserve">Wide </w:t>
            </w:r>
            <w:r>
              <w:rPr>
                <w:b/>
                <w:bCs/>
                <w:sz w:val="16"/>
                <w:szCs w:val="16"/>
                <w:lang w:val="en-US"/>
              </w:rPr>
              <w:br/>
              <w:t>Area BS</w:t>
            </w:r>
          </w:p>
          <w:p w14:paraId="6182B33B" w14:textId="77777777" w:rsidR="006F4337" w:rsidRDefault="006F4337" w:rsidP="009C436F">
            <w:pPr>
              <w:jc w:val="center"/>
              <w:rPr>
                <w:b/>
                <w:bCs/>
                <w:sz w:val="16"/>
                <w:szCs w:val="16"/>
                <w:lang w:val="en-US"/>
              </w:rPr>
            </w:pPr>
            <w:r>
              <w:rPr>
                <w:b/>
                <w:bCs/>
                <w:sz w:val="16"/>
                <w:szCs w:val="16"/>
                <w:lang w:val="en-US"/>
              </w:rPr>
              <w:t>(subband filter-1)</w:t>
            </w:r>
          </w:p>
        </w:tc>
        <w:tc>
          <w:tcPr>
            <w:tcW w:w="1283" w:type="dxa"/>
            <w:tcBorders>
              <w:top w:val="single" w:sz="8" w:space="0" w:color="000000"/>
              <w:left w:val="single" w:sz="8" w:space="0" w:color="000000"/>
              <w:bottom w:val="single" w:sz="8" w:space="0" w:color="000000"/>
              <w:right w:val="single" w:sz="8" w:space="0" w:color="000000"/>
            </w:tcBorders>
            <w:vAlign w:val="center"/>
          </w:tcPr>
          <w:p w14:paraId="6E22DA23" w14:textId="77777777" w:rsidR="006F4337" w:rsidRDefault="006F4337" w:rsidP="009C436F">
            <w:pPr>
              <w:jc w:val="center"/>
              <w:rPr>
                <w:b/>
                <w:bCs/>
                <w:sz w:val="16"/>
                <w:szCs w:val="16"/>
                <w:lang w:val="en-US"/>
              </w:rPr>
            </w:pPr>
            <w:r>
              <w:rPr>
                <w:b/>
                <w:bCs/>
                <w:sz w:val="16"/>
                <w:szCs w:val="16"/>
                <w:lang w:val="en-US"/>
              </w:rPr>
              <w:t xml:space="preserve">Wide </w:t>
            </w:r>
            <w:r>
              <w:rPr>
                <w:b/>
                <w:bCs/>
                <w:sz w:val="16"/>
                <w:szCs w:val="16"/>
                <w:lang w:val="en-US"/>
              </w:rPr>
              <w:br/>
              <w:t>Area BS</w:t>
            </w:r>
            <w:r>
              <w:rPr>
                <w:b/>
                <w:bCs/>
                <w:sz w:val="16"/>
                <w:szCs w:val="16"/>
                <w:lang w:val="en-US"/>
              </w:rPr>
              <w:br/>
              <w:t>(subband filter-2)</w:t>
            </w:r>
          </w:p>
        </w:tc>
        <w:tc>
          <w:tcPr>
            <w:tcW w:w="1586" w:type="dxa"/>
            <w:tcBorders>
              <w:top w:val="single" w:sz="8" w:space="0" w:color="000000"/>
              <w:left w:val="single" w:sz="8" w:space="0" w:color="000000"/>
              <w:bottom w:val="single" w:sz="8" w:space="0" w:color="000000"/>
              <w:right w:val="single" w:sz="8" w:space="0" w:color="000000"/>
            </w:tcBorders>
            <w:vAlign w:val="center"/>
          </w:tcPr>
          <w:p w14:paraId="4A176CA5" w14:textId="77777777" w:rsidR="006F4337" w:rsidRDefault="006F4337" w:rsidP="009C436F">
            <w:pPr>
              <w:jc w:val="center"/>
              <w:rPr>
                <w:b/>
                <w:bCs/>
                <w:sz w:val="16"/>
                <w:szCs w:val="16"/>
                <w:lang w:val="en-US"/>
              </w:rPr>
            </w:pPr>
            <w:r>
              <w:rPr>
                <w:b/>
                <w:bCs/>
                <w:sz w:val="16"/>
                <w:szCs w:val="16"/>
              </w:rPr>
              <w:t xml:space="preserve">Wide </w:t>
            </w:r>
            <w:r>
              <w:rPr>
                <w:b/>
                <w:bCs/>
                <w:sz w:val="16"/>
                <w:szCs w:val="16"/>
              </w:rPr>
              <w:br/>
              <w:t>Area BS</w:t>
            </w:r>
          </w:p>
        </w:tc>
        <w:tc>
          <w:tcPr>
            <w:tcW w:w="745" w:type="dxa"/>
            <w:tcBorders>
              <w:top w:val="single" w:sz="8" w:space="0" w:color="000000"/>
              <w:left w:val="single" w:sz="8" w:space="0" w:color="000000"/>
              <w:bottom w:val="single" w:sz="8" w:space="0" w:color="000000"/>
              <w:right w:val="single" w:sz="8" w:space="0" w:color="000000"/>
            </w:tcBorders>
            <w:vAlign w:val="center"/>
          </w:tcPr>
          <w:p w14:paraId="7FAFE090" w14:textId="77777777" w:rsidR="006F4337" w:rsidRDefault="006F4337" w:rsidP="009C436F">
            <w:pPr>
              <w:jc w:val="center"/>
              <w:rPr>
                <w:b/>
                <w:bCs/>
                <w:sz w:val="16"/>
                <w:szCs w:val="16"/>
                <w:lang w:val="en-US"/>
              </w:rPr>
            </w:pPr>
            <w:r>
              <w:rPr>
                <w:b/>
                <w:bCs/>
                <w:sz w:val="16"/>
                <w:szCs w:val="16"/>
                <w:lang w:val="en-US"/>
              </w:rPr>
              <w:t>Wide Area BS example 1</w:t>
            </w:r>
          </w:p>
        </w:tc>
        <w:tc>
          <w:tcPr>
            <w:tcW w:w="1100" w:type="dxa"/>
            <w:tcBorders>
              <w:top w:val="single" w:sz="8" w:space="0" w:color="000000"/>
              <w:left w:val="single" w:sz="8" w:space="0" w:color="000000"/>
              <w:bottom w:val="single" w:sz="8" w:space="0" w:color="000000"/>
              <w:right w:val="single" w:sz="8" w:space="0" w:color="000000"/>
            </w:tcBorders>
            <w:vAlign w:val="center"/>
          </w:tcPr>
          <w:p w14:paraId="1946E05D" w14:textId="77777777" w:rsidR="006F4337" w:rsidRDefault="006F4337" w:rsidP="009C436F">
            <w:pPr>
              <w:jc w:val="center"/>
              <w:rPr>
                <w:b/>
                <w:bCs/>
                <w:sz w:val="16"/>
                <w:szCs w:val="16"/>
                <w:lang w:val="en-US"/>
              </w:rPr>
            </w:pPr>
            <w:r>
              <w:rPr>
                <w:b/>
                <w:bCs/>
                <w:sz w:val="16"/>
                <w:szCs w:val="16"/>
                <w:lang w:val="en-US" w:eastAsia="zh-CN"/>
              </w:rPr>
              <w:t>Wide Area BS example 2</w:t>
            </w:r>
          </w:p>
        </w:tc>
        <w:tc>
          <w:tcPr>
            <w:tcW w:w="1489" w:type="dxa"/>
            <w:tcBorders>
              <w:top w:val="single" w:sz="8" w:space="0" w:color="000000"/>
              <w:left w:val="single" w:sz="8" w:space="0" w:color="000000"/>
              <w:bottom w:val="single" w:sz="8" w:space="0" w:color="000000"/>
              <w:right w:val="single" w:sz="8" w:space="0" w:color="000000"/>
            </w:tcBorders>
            <w:vAlign w:val="center"/>
          </w:tcPr>
          <w:p w14:paraId="4F1A0090" w14:textId="77777777" w:rsidR="006F4337" w:rsidRDefault="006F4337" w:rsidP="009C436F">
            <w:pPr>
              <w:jc w:val="center"/>
              <w:rPr>
                <w:b/>
                <w:bCs/>
                <w:sz w:val="16"/>
                <w:szCs w:val="16"/>
                <w:lang w:val="en-US"/>
              </w:rPr>
            </w:pPr>
            <w:r>
              <w:rPr>
                <w:b/>
                <w:bCs/>
                <w:sz w:val="16"/>
                <w:szCs w:val="16"/>
              </w:rPr>
              <w:t>Wide Area BS</w:t>
            </w:r>
          </w:p>
        </w:tc>
        <w:tc>
          <w:tcPr>
            <w:tcW w:w="1168" w:type="dxa"/>
            <w:tcBorders>
              <w:top w:val="single" w:sz="8" w:space="0" w:color="000000"/>
              <w:left w:val="single" w:sz="8" w:space="0" w:color="000000"/>
              <w:bottom w:val="single" w:sz="8" w:space="0" w:color="000000"/>
              <w:right w:val="single" w:sz="8" w:space="0" w:color="000000"/>
            </w:tcBorders>
            <w:vAlign w:val="center"/>
          </w:tcPr>
          <w:p w14:paraId="339477AB" w14:textId="77777777" w:rsidR="006F4337" w:rsidRDefault="006F4337" w:rsidP="009C436F">
            <w:pPr>
              <w:jc w:val="center"/>
              <w:rPr>
                <w:b/>
                <w:bCs/>
                <w:sz w:val="16"/>
                <w:szCs w:val="16"/>
                <w:lang w:val="en-US"/>
              </w:rPr>
            </w:pPr>
            <w:r>
              <w:rPr>
                <w:b/>
                <w:bCs/>
                <w:sz w:val="16"/>
                <w:szCs w:val="16"/>
              </w:rPr>
              <w:t>Wide Area BS</w:t>
            </w:r>
          </w:p>
        </w:tc>
        <w:tc>
          <w:tcPr>
            <w:tcW w:w="1038" w:type="dxa"/>
            <w:tcBorders>
              <w:top w:val="single" w:sz="8" w:space="0" w:color="000000"/>
              <w:left w:val="single" w:sz="8" w:space="0" w:color="000000"/>
              <w:bottom w:val="single" w:sz="8" w:space="0" w:color="000000"/>
              <w:right w:val="single" w:sz="8" w:space="0" w:color="000000"/>
            </w:tcBorders>
            <w:vAlign w:val="center"/>
          </w:tcPr>
          <w:p w14:paraId="61BFAF6A" w14:textId="77777777" w:rsidR="006F4337" w:rsidRDefault="006F4337" w:rsidP="009C436F">
            <w:pPr>
              <w:jc w:val="center"/>
              <w:rPr>
                <w:b/>
                <w:bCs/>
                <w:sz w:val="16"/>
                <w:szCs w:val="16"/>
                <w:lang w:val="en-US"/>
              </w:rPr>
            </w:pPr>
            <w:r>
              <w:rPr>
                <w:b/>
                <w:bCs/>
                <w:sz w:val="16"/>
                <w:szCs w:val="16"/>
              </w:rPr>
              <w:t>Wide Area BS</w:t>
            </w:r>
          </w:p>
        </w:tc>
      </w:tr>
      <w:tr w:rsidR="006F4337" w14:paraId="64E77BD5"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F22A41E" w14:textId="77777777" w:rsidR="006F4337" w:rsidRDefault="006F4337" w:rsidP="009C436F">
            <w:pPr>
              <w:jc w:val="center"/>
              <w:rPr>
                <w:sz w:val="16"/>
                <w:szCs w:val="16"/>
                <w:lang w:val="en-US"/>
              </w:rPr>
            </w:pPr>
            <w:r>
              <w:rPr>
                <w:sz w:val="16"/>
                <w:szCs w:val="16"/>
                <w:lang w:val="en-US"/>
              </w:rPr>
              <w:t xml:space="preserve">BS TX Power </w:t>
            </w:r>
            <m:oMath>
              <m:r>
                <w:rPr>
                  <w:rFonts w:ascii="Cambria Math" w:hAnsi="Cambria Math"/>
                  <w:sz w:val="16"/>
                  <w:szCs w:val="16"/>
                  <w:lang w:val="en-US"/>
                </w:rPr>
                <m:t>dB</m:t>
              </m:r>
              <m:d>
                <m:dPr>
                  <m:ctrlPr>
                    <w:rPr>
                      <w:rFonts w:ascii="Cambria Math" w:hAnsi="Cambria Math"/>
                      <w:i/>
                      <w:sz w:val="16"/>
                      <w:szCs w:val="16"/>
                      <w:lang w:val="en-US"/>
                    </w:rPr>
                  </m:ctrlPr>
                </m:dPr>
                <m:e>
                  <m:sSub>
                    <m:sSubPr>
                      <m:ctrlPr>
                        <w:rPr>
                          <w:rFonts w:ascii="Cambria Math" w:hAnsi="Cambria Math"/>
                          <w:i/>
                          <w:iCs/>
                          <w:sz w:val="16"/>
                          <w:szCs w:val="16"/>
                        </w:rPr>
                      </m:ctrlPr>
                    </m:sSubPr>
                    <m:e>
                      <m:r>
                        <w:rPr>
                          <w:rFonts w:ascii="Cambria Math" w:hAnsi="Cambria Math"/>
                          <w:sz w:val="16"/>
                          <w:szCs w:val="16"/>
                        </w:rPr>
                        <m:t>P</m:t>
                      </m:r>
                    </m:e>
                    <m:sub>
                      <m:r>
                        <w:rPr>
                          <w:rFonts w:ascii="Cambria Math" w:hAnsi="Cambria Math"/>
                          <w:sz w:val="16"/>
                          <w:szCs w:val="16"/>
                        </w:rPr>
                        <m:t>TX</m:t>
                      </m:r>
                    </m:sub>
                  </m:sSub>
                </m:e>
              </m:d>
            </m:oMath>
            <w:r>
              <w:rPr>
                <w:iCs/>
                <w:sz w:val="16"/>
                <w:szCs w:val="16"/>
              </w:rPr>
              <w:t xml:space="preserve"> = </w:t>
            </w:r>
            <w:r>
              <w:rPr>
                <w:sz w:val="16"/>
                <w:szCs w:val="16"/>
                <w:lang w:val="en-US"/>
              </w:rPr>
              <w:t>① dBm</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EFEC567" w14:textId="77777777" w:rsidR="006F4337" w:rsidRDefault="006F4337" w:rsidP="009C436F">
            <w:pPr>
              <w:jc w:val="center"/>
              <w:rPr>
                <w:sz w:val="16"/>
                <w:szCs w:val="16"/>
                <w:lang w:val="en-US"/>
              </w:rPr>
            </w:pPr>
            <w:r>
              <w:rPr>
                <w:sz w:val="16"/>
                <w:szCs w:val="16"/>
                <w:lang w:val="en-US"/>
              </w:rPr>
              <w:t>49 dBm</w:t>
            </w:r>
          </w:p>
        </w:tc>
        <w:tc>
          <w:tcPr>
            <w:tcW w:w="1283" w:type="dxa"/>
            <w:tcBorders>
              <w:top w:val="single" w:sz="8" w:space="0" w:color="000000"/>
              <w:left w:val="single" w:sz="8" w:space="0" w:color="000000"/>
              <w:bottom w:val="single" w:sz="8" w:space="0" w:color="000000"/>
              <w:right w:val="single" w:sz="8" w:space="0" w:color="000000"/>
            </w:tcBorders>
            <w:vAlign w:val="center"/>
          </w:tcPr>
          <w:p w14:paraId="4EE7C43A" w14:textId="77777777" w:rsidR="006F4337" w:rsidRDefault="006F4337" w:rsidP="009C436F">
            <w:pPr>
              <w:jc w:val="center"/>
              <w:rPr>
                <w:sz w:val="16"/>
                <w:szCs w:val="16"/>
                <w:lang w:val="en-US"/>
              </w:rPr>
            </w:pPr>
            <w:r>
              <w:rPr>
                <w:sz w:val="16"/>
                <w:szCs w:val="16"/>
                <w:lang w:val="en-US"/>
              </w:rPr>
              <w:t>49 dBm</w:t>
            </w:r>
          </w:p>
        </w:tc>
        <w:tc>
          <w:tcPr>
            <w:tcW w:w="1586" w:type="dxa"/>
            <w:tcBorders>
              <w:top w:val="single" w:sz="8" w:space="0" w:color="000000"/>
              <w:left w:val="single" w:sz="8" w:space="0" w:color="000000"/>
              <w:bottom w:val="single" w:sz="8" w:space="0" w:color="000000"/>
              <w:right w:val="single" w:sz="8" w:space="0" w:color="000000"/>
            </w:tcBorders>
            <w:vAlign w:val="center"/>
          </w:tcPr>
          <w:p w14:paraId="2C5FCDAC" w14:textId="77777777" w:rsidR="006F4337" w:rsidRDefault="006F4337" w:rsidP="009C436F">
            <w:pPr>
              <w:jc w:val="center"/>
              <w:rPr>
                <w:sz w:val="16"/>
                <w:szCs w:val="16"/>
                <w:lang w:val="en-US"/>
              </w:rPr>
            </w:pPr>
            <w:r>
              <w:rPr>
                <w:sz w:val="16"/>
                <w:szCs w:val="16"/>
              </w:rPr>
              <w:t>53 dBm</w:t>
            </w:r>
          </w:p>
        </w:tc>
        <w:tc>
          <w:tcPr>
            <w:tcW w:w="745" w:type="dxa"/>
            <w:tcBorders>
              <w:top w:val="single" w:sz="8" w:space="0" w:color="000000"/>
              <w:left w:val="single" w:sz="8" w:space="0" w:color="000000"/>
              <w:bottom w:val="single" w:sz="8" w:space="0" w:color="000000"/>
              <w:right w:val="single" w:sz="8" w:space="0" w:color="000000"/>
            </w:tcBorders>
            <w:vAlign w:val="center"/>
          </w:tcPr>
          <w:p w14:paraId="726208D6" w14:textId="77777777" w:rsidR="006F4337" w:rsidRDefault="006F4337" w:rsidP="009C436F">
            <w:pPr>
              <w:jc w:val="center"/>
              <w:rPr>
                <w:sz w:val="16"/>
                <w:szCs w:val="16"/>
                <w:lang w:val="en-US"/>
              </w:rPr>
            </w:pPr>
            <w:r>
              <w:rPr>
                <w:sz w:val="16"/>
                <w:szCs w:val="16"/>
                <w:lang w:val="en-US" w:eastAsia="zh-CN"/>
              </w:rPr>
              <w:t>47</w:t>
            </w:r>
          </w:p>
        </w:tc>
        <w:tc>
          <w:tcPr>
            <w:tcW w:w="1100" w:type="dxa"/>
            <w:tcBorders>
              <w:top w:val="single" w:sz="8" w:space="0" w:color="000000"/>
              <w:left w:val="single" w:sz="8" w:space="0" w:color="000000"/>
              <w:bottom w:val="single" w:sz="8" w:space="0" w:color="000000"/>
              <w:right w:val="single" w:sz="8" w:space="0" w:color="000000"/>
            </w:tcBorders>
            <w:vAlign w:val="center"/>
          </w:tcPr>
          <w:p w14:paraId="35F9F347" w14:textId="77777777" w:rsidR="006F4337" w:rsidRDefault="006F4337" w:rsidP="009C436F">
            <w:pPr>
              <w:jc w:val="center"/>
              <w:rPr>
                <w:sz w:val="16"/>
                <w:szCs w:val="16"/>
                <w:lang w:val="en-US"/>
              </w:rPr>
            </w:pPr>
            <w:r>
              <w:rPr>
                <w:sz w:val="16"/>
                <w:szCs w:val="16"/>
                <w:lang w:val="en-US" w:eastAsia="zh-CN"/>
              </w:rPr>
              <w:t>53</w:t>
            </w:r>
          </w:p>
        </w:tc>
        <w:tc>
          <w:tcPr>
            <w:tcW w:w="1489" w:type="dxa"/>
            <w:tcBorders>
              <w:top w:val="single" w:sz="8" w:space="0" w:color="000000"/>
              <w:left w:val="single" w:sz="8" w:space="0" w:color="000000"/>
              <w:bottom w:val="single" w:sz="8" w:space="0" w:color="000000"/>
              <w:right w:val="single" w:sz="8" w:space="0" w:color="000000"/>
            </w:tcBorders>
            <w:vAlign w:val="center"/>
          </w:tcPr>
          <w:p w14:paraId="50F6B63F" w14:textId="77777777" w:rsidR="006F4337" w:rsidRDefault="006F4337" w:rsidP="009C436F">
            <w:pPr>
              <w:jc w:val="center"/>
              <w:rPr>
                <w:sz w:val="16"/>
                <w:szCs w:val="16"/>
                <w:lang w:val="en-US"/>
              </w:rPr>
            </w:pPr>
            <w:r>
              <w:rPr>
                <w:sz w:val="16"/>
                <w:szCs w:val="16"/>
              </w:rPr>
              <w:t>49 dBm</w:t>
            </w:r>
          </w:p>
        </w:tc>
        <w:tc>
          <w:tcPr>
            <w:tcW w:w="1168" w:type="dxa"/>
            <w:tcBorders>
              <w:top w:val="single" w:sz="8" w:space="0" w:color="000000"/>
              <w:left w:val="single" w:sz="8" w:space="0" w:color="000000"/>
              <w:bottom w:val="single" w:sz="8" w:space="0" w:color="000000"/>
              <w:right w:val="single" w:sz="8" w:space="0" w:color="000000"/>
            </w:tcBorders>
            <w:vAlign w:val="center"/>
          </w:tcPr>
          <w:p w14:paraId="23BA655B" w14:textId="77777777" w:rsidR="006F4337" w:rsidRDefault="006F4337" w:rsidP="009C436F">
            <w:pPr>
              <w:jc w:val="center"/>
              <w:rPr>
                <w:sz w:val="16"/>
                <w:szCs w:val="16"/>
                <w:lang w:val="en-US"/>
              </w:rPr>
            </w:pPr>
            <w:r>
              <w:rPr>
                <w:sz w:val="16"/>
                <w:szCs w:val="16"/>
                <w:lang w:val="en-US"/>
              </w:rPr>
              <w:t>49</w:t>
            </w:r>
          </w:p>
        </w:tc>
        <w:tc>
          <w:tcPr>
            <w:tcW w:w="1038" w:type="dxa"/>
            <w:tcBorders>
              <w:top w:val="single" w:sz="8" w:space="0" w:color="000000"/>
              <w:left w:val="single" w:sz="8" w:space="0" w:color="000000"/>
              <w:bottom w:val="single" w:sz="8" w:space="0" w:color="000000"/>
              <w:right w:val="single" w:sz="8" w:space="0" w:color="000000"/>
            </w:tcBorders>
            <w:vAlign w:val="center"/>
          </w:tcPr>
          <w:p w14:paraId="40CF1F10" w14:textId="77777777" w:rsidR="006F4337" w:rsidRDefault="006F4337" w:rsidP="009C436F">
            <w:pPr>
              <w:jc w:val="center"/>
              <w:rPr>
                <w:sz w:val="16"/>
                <w:szCs w:val="16"/>
                <w:lang w:val="en-US"/>
              </w:rPr>
            </w:pPr>
            <w:r>
              <w:rPr>
                <w:sz w:val="16"/>
                <w:szCs w:val="16"/>
                <w:lang w:val="en-US"/>
              </w:rPr>
              <w:t>54</w:t>
            </w:r>
          </w:p>
        </w:tc>
      </w:tr>
      <w:tr w:rsidR="006F4337" w14:paraId="227AF511" w14:textId="77777777" w:rsidTr="009C436F">
        <w:trPr>
          <w:trHeight w:val="170"/>
        </w:trPr>
        <w:tc>
          <w:tcPr>
            <w:tcW w:w="982"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F867E1C" w14:textId="77777777" w:rsidR="006F4337" w:rsidRDefault="006F4337" w:rsidP="009C436F">
            <w:pPr>
              <w:jc w:val="center"/>
              <w:rPr>
                <w:sz w:val="16"/>
                <w:szCs w:val="16"/>
                <w:lang w:val="en-US"/>
              </w:rPr>
            </w:pPr>
            <w:r>
              <w:rPr>
                <w:sz w:val="16"/>
                <w:szCs w:val="16"/>
                <w:lang w:val="en-US"/>
              </w:rPr>
              <w:t xml:space="preserve">Component </w:t>
            </w:r>
            <w:r>
              <w:rPr>
                <w:sz w:val="16"/>
                <w:szCs w:val="16"/>
                <w:lang w:val="en-US"/>
              </w:rPr>
              <w:br/>
              <w:t>capability and parameters</w:t>
            </w:r>
          </w:p>
        </w:tc>
        <w:tc>
          <w:tcPr>
            <w:tcW w:w="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5A0C8F3" w14:textId="77777777" w:rsidR="006F4337" w:rsidRDefault="006F4337" w:rsidP="009C436F">
            <w:pPr>
              <w:jc w:val="center"/>
              <w:rPr>
                <w:sz w:val="16"/>
                <w:szCs w:val="16"/>
                <w:lang w:val="en-US"/>
              </w:rPr>
            </w:pPr>
            <w:r>
              <w:rPr>
                <w:sz w:val="16"/>
                <w:szCs w:val="16"/>
                <w:lang w:val="en-US"/>
              </w:rPr>
              <w:t>Frequency isolation at TX</w:t>
            </w: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0449BE6A" w14:textId="77777777" w:rsidR="006F4337" w:rsidRDefault="006F4337" w:rsidP="009C436F">
            <w:pPr>
              <w:jc w:val="center"/>
              <w:rPr>
                <w:sz w:val="16"/>
                <w:szCs w:val="16"/>
                <w:lang w:val="en-US"/>
              </w:rPr>
            </w:pPr>
            <w:r>
              <w:rPr>
                <w:sz w:val="16"/>
                <w:szCs w:val="16"/>
                <w:lang w:val="en-US"/>
              </w:rPr>
              <w:t xml:space="preserve">Frequency isolation capability </w:t>
            </w:r>
            <m:oMath>
              <m:r>
                <w:rPr>
                  <w:rFonts w:ascii="Cambria Math" w:hAnsi="Cambria Math"/>
                  <w:sz w:val="16"/>
                  <w:szCs w:val="16"/>
                  <w:lang w:val="en-US"/>
                </w:rPr>
                <m:t>dB</m:t>
              </m:r>
              <m:d>
                <m:dPr>
                  <m:ctrlPr>
                    <w:rPr>
                      <w:rFonts w:ascii="Cambria Math" w:hAnsi="Cambria Math"/>
                      <w:i/>
                      <w:sz w:val="16"/>
                      <w:szCs w:val="16"/>
                      <w:lang w:val="en-US"/>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SI-frequency, TX</m:t>
                      </m:r>
                    </m:sub>
                  </m:sSub>
                </m:e>
              </m:d>
            </m:oMath>
            <w:r>
              <w:rPr>
                <w:sz w:val="16"/>
                <w:szCs w:val="16"/>
                <w:lang w:val="en-US"/>
              </w:rPr>
              <w:t xml:space="preserve"> = ②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C1A9B76" w14:textId="77777777" w:rsidR="006F4337" w:rsidRDefault="006F4337" w:rsidP="009C436F">
            <w:pPr>
              <w:jc w:val="center"/>
              <w:rPr>
                <w:sz w:val="16"/>
                <w:szCs w:val="16"/>
                <w:lang w:val="en-US"/>
              </w:rPr>
            </w:pPr>
            <w:r>
              <w:rPr>
                <w:sz w:val="16"/>
                <w:szCs w:val="16"/>
                <w:lang w:val="en-US"/>
              </w:rPr>
              <w:t>45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43CAC520" w14:textId="77777777" w:rsidR="006F4337" w:rsidRDefault="006F4337" w:rsidP="009C436F">
            <w:pPr>
              <w:jc w:val="center"/>
              <w:rPr>
                <w:sz w:val="16"/>
                <w:szCs w:val="16"/>
                <w:lang w:val="en-US"/>
              </w:rPr>
            </w:pPr>
            <w:r>
              <w:rPr>
                <w:sz w:val="16"/>
                <w:szCs w:val="16"/>
                <w:lang w:val="en-US"/>
              </w:rPr>
              <w:t>45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54F92C7F" w14:textId="77777777" w:rsidR="006F4337" w:rsidRDefault="006F4337" w:rsidP="009C436F">
            <w:pPr>
              <w:jc w:val="center"/>
              <w:rPr>
                <w:sz w:val="16"/>
                <w:szCs w:val="16"/>
                <w:lang w:val="en-US"/>
              </w:rPr>
            </w:pPr>
            <w:r>
              <w:rPr>
                <w:sz w:val="16"/>
                <w:szCs w:val="16"/>
              </w:rPr>
              <w:t>45 dBc</w:t>
            </w:r>
          </w:p>
        </w:tc>
        <w:tc>
          <w:tcPr>
            <w:tcW w:w="745" w:type="dxa"/>
            <w:tcBorders>
              <w:top w:val="single" w:sz="8" w:space="0" w:color="000000"/>
              <w:left w:val="single" w:sz="8" w:space="0" w:color="000000"/>
              <w:bottom w:val="single" w:sz="8" w:space="0" w:color="000000"/>
              <w:right w:val="single" w:sz="8" w:space="0" w:color="000000"/>
            </w:tcBorders>
            <w:vAlign w:val="center"/>
          </w:tcPr>
          <w:p w14:paraId="762CF61A" w14:textId="77777777" w:rsidR="006F4337" w:rsidRDefault="006F4337" w:rsidP="009C436F">
            <w:pPr>
              <w:jc w:val="center"/>
              <w:rPr>
                <w:sz w:val="16"/>
                <w:szCs w:val="16"/>
                <w:lang w:val="en-US"/>
              </w:rPr>
            </w:pPr>
            <w:r>
              <w:rPr>
                <w:sz w:val="16"/>
                <w:szCs w:val="16"/>
                <w:lang w:val="en-US" w:eastAsia="zh-CN"/>
              </w:rPr>
              <w:t>45</w:t>
            </w:r>
          </w:p>
        </w:tc>
        <w:tc>
          <w:tcPr>
            <w:tcW w:w="1100" w:type="dxa"/>
            <w:tcBorders>
              <w:top w:val="single" w:sz="8" w:space="0" w:color="000000"/>
              <w:left w:val="single" w:sz="8" w:space="0" w:color="000000"/>
              <w:bottom w:val="single" w:sz="8" w:space="0" w:color="000000"/>
              <w:right w:val="single" w:sz="8" w:space="0" w:color="000000"/>
            </w:tcBorders>
            <w:vAlign w:val="center"/>
          </w:tcPr>
          <w:p w14:paraId="35EA27DA" w14:textId="77777777" w:rsidR="006F4337" w:rsidRDefault="006F4337" w:rsidP="009C436F">
            <w:pPr>
              <w:jc w:val="center"/>
              <w:rPr>
                <w:sz w:val="16"/>
                <w:szCs w:val="16"/>
                <w:lang w:val="en-US"/>
              </w:rPr>
            </w:pPr>
            <w:r>
              <w:rPr>
                <w:sz w:val="16"/>
                <w:szCs w:val="16"/>
                <w:lang w:val="en-US" w:eastAsia="zh-CN"/>
              </w:rPr>
              <w:t>45</w:t>
            </w:r>
          </w:p>
        </w:tc>
        <w:tc>
          <w:tcPr>
            <w:tcW w:w="1489" w:type="dxa"/>
            <w:tcBorders>
              <w:top w:val="single" w:sz="8" w:space="0" w:color="000000"/>
              <w:left w:val="single" w:sz="8" w:space="0" w:color="000000"/>
              <w:bottom w:val="single" w:sz="8" w:space="0" w:color="000000"/>
              <w:right w:val="single" w:sz="8" w:space="0" w:color="000000"/>
            </w:tcBorders>
            <w:vAlign w:val="center"/>
          </w:tcPr>
          <w:p w14:paraId="730798F4" w14:textId="77777777" w:rsidR="006F4337" w:rsidRDefault="006F4337" w:rsidP="009C436F">
            <w:pPr>
              <w:jc w:val="center"/>
              <w:rPr>
                <w:sz w:val="16"/>
                <w:szCs w:val="16"/>
                <w:lang w:val="en-US"/>
              </w:rPr>
            </w:pPr>
            <w:r>
              <w:rPr>
                <w:sz w:val="16"/>
                <w:szCs w:val="16"/>
              </w:rPr>
              <w:t>45 dBc</w:t>
            </w:r>
          </w:p>
        </w:tc>
        <w:tc>
          <w:tcPr>
            <w:tcW w:w="1168" w:type="dxa"/>
            <w:tcBorders>
              <w:top w:val="single" w:sz="8" w:space="0" w:color="000000"/>
              <w:left w:val="single" w:sz="8" w:space="0" w:color="000000"/>
              <w:bottom w:val="single" w:sz="8" w:space="0" w:color="000000"/>
              <w:right w:val="single" w:sz="8" w:space="0" w:color="000000"/>
            </w:tcBorders>
            <w:vAlign w:val="center"/>
          </w:tcPr>
          <w:p w14:paraId="0583C2C7" w14:textId="77777777" w:rsidR="006F4337" w:rsidRDefault="006F4337" w:rsidP="009C436F">
            <w:pPr>
              <w:jc w:val="center"/>
              <w:rPr>
                <w:sz w:val="16"/>
                <w:szCs w:val="16"/>
                <w:lang w:val="en-US"/>
              </w:rPr>
            </w:pPr>
            <w:r>
              <w:rPr>
                <w:color w:val="000000"/>
                <w:sz w:val="16"/>
                <w:szCs w:val="16"/>
                <w:lang w:val="en-US"/>
              </w:rPr>
              <w:t>45</w:t>
            </w:r>
          </w:p>
        </w:tc>
        <w:tc>
          <w:tcPr>
            <w:tcW w:w="1038" w:type="dxa"/>
            <w:tcBorders>
              <w:top w:val="single" w:sz="8" w:space="0" w:color="000000"/>
              <w:left w:val="single" w:sz="8" w:space="0" w:color="000000"/>
              <w:bottom w:val="single" w:sz="8" w:space="0" w:color="000000"/>
              <w:right w:val="single" w:sz="8" w:space="0" w:color="000000"/>
            </w:tcBorders>
            <w:vAlign w:val="center"/>
          </w:tcPr>
          <w:p w14:paraId="2AD402C4" w14:textId="77777777" w:rsidR="006F4337" w:rsidRDefault="006F4337" w:rsidP="009C436F">
            <w:pPr>
              <w:jc w:val="center"/>
              <w:rPr>
                <w:sz w:val="16"/>
                <w:szCs w:val="16"/>
                <w:lang w:val="en-US"/>
              </w:rPr>
            </w:pPr>
            <w:r>
              <w:rPr>
                <w:rFonts w:eastAsia="Times New Roman"/>
                <w:color w:val="000000"/>
                <w:sz w:val="16"/>
                <w:szCs w:val="16"/>
                <w:u w:val="single"/>
              </w:rPr>
              <w:t>45</w:t>
            </w:r>
            <w:r>
              <w:rPr>
                <w:rFonts w:eastAsia="Times New Roman"/>
                <w:color w:val="000000"/>
                <w:sz w:val="16"/>
                <w:szCs w:val="16"/>
              </w:rPr>
              <w:t xml:space="preserve"> dBc</w:t>
            </w:r>
          </w:p>
        </w:tc>
      </w:tr>
      <w:tr w:rsidR="006F4337" w14:paraId="64E2CA1D"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2185B2D" w14:textId="77777777" w:rsidR="006F4337" w:rsidRDefault="006F4337" w:rsidP="009C436F">
            <w:pPr>
              <w:jc w:val="center"/>
              <w:rPr>
                <w:sz w:val="16"/>
                <w:szCs w:val="16"/>
                <w:lang w:val="en-US"/>
              </w:rPr>
            </w:pPr>
          </w:p>
        </w:tc>
        <w:tc>
          <w:tcPr>
            <w:tcW w:w="951"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B6EAA8F"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3F92084A" w14:textId="77777777" w:rsidR="006F4337" w:rsidRDefault="006F4337" w:rsidP="009C436F">
            <w:pPr>
              <w:jc w:val="center"/>
              <w:rPr>
                <w:sz w:val="16"/>
                <w:szCs w:val="16"/>
                <w:lang w:val="en-US"/>
              </w:rPr>
            </w:pPr>
            <w:r>
              <w:rPr>
                <w:sz w:val="16"/>
                <w:szCs w:val="16"/>
                <w:lang w:val="en-US"/>
              </w:rPr>
              <w:t xml:space="preserve">Frequency isolation </w:t>
            </w:r>
            <w:r>
              <w:rPr>
                <w:sz w:val="16"/>
                <w:szCs w:val="16"/>
                <w:lang w:val="en-US"/>
              </w:rPr>
              <w:br/>
              <w:t>techniques used</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054DEA4" w14:textId="77777777" w:rsidR="006F4337" w:rsidRDefault="006F4337" w:rsidP="009C436F">
            <w:pPr>
              <w:jc w:val="center"/>
              <w:rPr>
                <w:sz w:val="16"/>
                <w:szCs w:val="16"/>
                <w:lang w:val="en-US"/>
              </w:rPr>
            </w:pPr>
            <w:r>
              <w:rPr>
                <w:sz w:val="16"/>
                <w:szCs w:val="16"/>
                <w:lang w:val="en-US"/>
              </w:rPr>
              <w:t>DPD utilized</w:t>
            </w:r>
          </w:p>
        </w:tc>
        <w:tc>
          <w:tcPr>
            <w:tcW w:w="1283" w:type="dxa"/>
            <w:tcBorders>
              <w:top w:val="single" w:sz="8" w:space="0" w:color="000000"/>
              <w:left w:val="single" w:sz="8" w:space="0" w:color="000000"/>
              <w:bottom w:val="single" w:sz="8" w:space="0" w:color="000000"/>
              <w:right w:val="single" w:sz="8" w:space="0" w:color="000000"/>
            </w:tcBorders>
            <w:vAlign w:val="center"/>
          </w:tcPr>
          <w:p w14:paraId="32EE18AA" w14:textId="77777777" w:rsidR="006F4337" w:rsidRDefault="006F4337" w:rsidP="009C436F">
            <w:pPr>
              <w:jc w:val="center"/>
              <w:rPr>
                <w:sz w:val="16"/>
                <w:szCs w:val="16"/>
                <w:lang w:val="en-US"/>
              </w:rPr>
            </w:pPr>
            <w:r>
              <w:rPr>
                <w:sz w:val="16"/>
                <w:szCs w:val="16"/>
                <w:lang w:val="en-US"/>
              </w:rPr>
              <w:t>DPD utilized</w:t>
            </w:r>
          </w:p>
        </w:tc>
        <w:tc>
          <w:tcPr>
            <w:tcW w:w="1586" w:type="dxa"/>
            <w:tcBorders>
              <w:top w:val="single" w:sz="8" w:space="0" w:color="000000"/>
              <w:left w:val="single" w:sz="8" w:space="0" w:color="000000"/>
              <w:bottom w:val="single" w:sz="8" w:space="0" w:color="000000"/>
              <w:right w:val="single" w:sz="8" w:space="0" w:color="000000"/>
            </w:tcBorders>
            <w:vAlign w:val="center"/>
          </w:tcPr>
          <w:p w14:paraId="7334F87D" w14:textId="77777777" w:rsidR="006F4337" w:rsidRDefault="006F4337" w:rsidP="009C436F">
            <w:pPr>
              <w:jc w:val="center"/>
              <w:rPr>
                <w:sz w:val="16"/>
                <w:szCs w:val="16"/>
              </w:rPr>
            </w:pPr>
            <w:r>
              <w:rPr>
                <w:sz w:val="16"/>
                <w:szCs w:val="16"/>
              </w:rPr>
              <w:t>Digital filtering, CFR, DPD</w:t>
            </w:r>
          </w:p>
        </w:tc>
        <w:tc>
          <w:tcPr>
            <w:tcW w:w="745" w:type="dxa"/>
            <w:tcBorders>
              <w:top w:val="single" w:sz="8" w:space="0" w:color="000000"/>
              <w:left w:val="single" w:sz="8" w:space="0" w:color="000000"/>
              <w:bottom w:val="single" w:sz="8" w:space="0" w:color="000000"/>
              <w:right w:val="single" w:sz="8" w:space="0" w:color="000000"/>
            </w:tcBorders>
            <w:vAlign w:val="center"/>
          </w:tcPr>
          <w:p w14:paraId="522DBF3B" w14:textId="77777777" w:rsidR="006F4337" w:rsidRDefault="006F4337" w:rsidP="009C436F">
            <w:pPr>
              <w:jc w:val="center"/>
              <w:rPr>
                <w:sz w:val="16"/>
                <w:szCs w:val="16"/>
                <w:lang w:val="en-US"/>
              </w:rPr>
            </w:pPr>
            <w:r>
              <w:rPr>
                <w:sz w:val="16"/>
                <w:szCs w:val="16"/>
                <w:lang w:val="en-US"/>
              </w:rPr>
              <w:t>DPD</w:t>
            </w:r>
          </w:p>
        </w:tc>
        <w:tc>
          <w:tcPr>
            <w:tcW w:w="1100" w:type="dxa"/>
            <w:tcBorders>
              <w:top w:val="single" w:sz="8" w:space="0" w:color="000000"/>
              <w:left w:val="single" w:sz="8" w:space="0" w:color="000000"/>
              <w:bottom w:val="single" w:sz="8" w:space="0" w:color="000000"/>
              <w:right w:val="single" w:sz="8" w:space="0" w:color="000000"/>
            </w:tcBorders>
            <w:vAlign w:val="center"/>
          </w:tcPr>
          <w:p w14:paraId="400E22F5" w14:textId="77777777" w:rsidR="006F4337" w:rsidRDefault="006F4337" w:rsidP="009C436F">
            <w:pPr>
              <w:jc w:val="center"/>
              <w:rPr>
                <w:sz w:val="16"/>
                <w:szCs w:val="16"/>
                <w:lang w:val="en-US"/>
              </w:rPr>
            </w:pPr>
            <w:r>
              <w:rPr>
                <w:sz w:val="16"/>
                <w:szCs w:val="16"/>
                <w:lang w:val="en-US"/>
              </w:rPr>
              <w:t>DPD</w:t>
            </w:r>
          </w:p>
        </w:tc>
        <w:tc>
          <w:tcPr>
            <w:tcW w:w="1489" w:type="dxa"/>
            <w:tcBorders>
              <w:top w:val="single" w:sz="8" w:space="0" w:color="000000"/>
              <w:left w:val="single" w:sz="8" w:space="0" w:color="000000"/>
              <w:bottom w:val="single" w:sz="8" w:space="0" w:color="000000"/>
              <w:right w:val="single" w:sz="8" w:space="0" w:color="000000"/>
            </w:tcBorders>
            <w:vAlign w:val="center"/>
          </w:tcPr>
          <w:p w14:paraId="795FF9C0" w14:textId="77777777" w:rsidR="006F4337" w:rsidRDefault="006F4337" w:rsidP="009C436F">
            <w:pPr>
              <w:jc w:val="center"/>
              <w:rPr>
                <w:sz w:val="16"/>
                <w:szCs w:val="16"/>
                <w:lang w:val="en-US"/>
              </w:rPr>
            </w:pPr>
            <w:r>
              <w:rPr>
                <w:sz w:val="16"/>
                <w:szCs w:val="16"/>
              </w:rPr>
              <w:t>DPD</w:t>
            </w:r>
          </w:p>
        </w:tc>
        <w:tc>
          <w:tcPr>
            <w:tcW w:w="1168" w:type="dxa"/>
            <w:tcBorders>
              <w:top w:val="single" w:sz="8" w:space="0" w:color="000000"/>
              <w:left w:val="single" w:sz="8" w:space="0" w:color="000000"/>
              <w:bottom w:val="single" w:sz="8" w:space="0" w:color="000000"/>
              <w:right w:val="single" w:sz="8" w:space="0" w:color="000000"/>
            </w:tcBorders>
            <w:vAlign w:val="center"/>
          </w:tcPr>
          <w:p w14:paraId="71FD3867" w14:textId="77777777" w:rsidR="006F4337" w:rsidRDefault="006F4337" w:rsidP="009C436F">
            <w:pPr>
              <w:jc w:val="center"/>
              <w:rPr>
                <w:sz w:val="16"/>
                <w:szCs w:val="16"/>
                <w:lang w:val="en-US"/>
              </w:rPr>
            </w:pPr>
            <w:r>
              <w:rPr>
                <w:color w:val="000000"/>
                <w:sz w:val="16"/>
                <w:szCs w:val="16"/>
                <w:lang w:val="en-US"/>
              </w:rPr>
              <w:t>CFR</w:t>
            </w:r>
            <w:r>
              <w:rPr>
                <w:color w:val="000000"/>
                <w:sz w:val="16"/>
                <w:szCs w:val="16"/>
                <w:lang w:val="en-US"/>
              </w:rPr>
              <w:t>、</w:t>
            </w:r>
            <w:r>
              <w:rPr>
                <w:color w:val="000000"/>
                <w:sz w:val="16"/>
                <w:szCs w:val="16"/>
                <w:lang w:val="en-US"/>
              </w:rPr>
              <w:t>DPD</w:t>
            </w:r>
          </w:p>
        </w:tc>
        <w:tc>
          <w:tcPr>
            <w:tcW w:w="1038" w:type="dxa"/>
            <w:tcBorders>
              <w:top w:val="single" w:sz="8" w:space="0" w:color="000000"/>
              <w:left w:val="single" w:sz="8" w:space="0" w:color="000000"/>
              <w:bottom w:val="single" w:sz="8" w:space="0" w:color="000000"/>
              <w:right w:val="single" w:sz="8" w:space="0" w:color="000000"/>
            </w:tcBorders>
            <w:vAlign w:val="center"/>
          </w:tcPr>
          <w:p w14:paraId="1A69B8C9" w14:textId="77777777" w:rsidR="006F4337" w:rsidRDefault="006F4337" w:rsidP="009C436F">
            <w:pPr>
              <w:jc w:val="center"/>
              <w:rPr>
                <w:sz w:val="16"/>
                <w:szCs w:val="16"/>
                <w:lang w:val="en-US"/>
              </w:rPr>
            </w:pPr>
            <w:r>
              <w:rPr>
                <w:rFonts w:eastAsia="Times New Roman"/>
                <w:sz w:val="16"/>
                <w:szCs w:val="16"/>
              </w:rPr>
              <w:t>Digital filtering or windowing to clean UL sub-band; DPD to suppress PA distortion</w:t>
            </w:r>
          </w:p>
        </w:tc>
      </w:tr>
      <w:tr w:rsidR="006F4337" w14:paraId="0C6E8A7F"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B70A53B" w14:textId="77777777" w:rsidR="006F4337" w:rsidRDefault="006F4337" w:rsidP="009C436F">
            <w:pPr>
              <w:jc w:val="center"/>
              <w:rPr>
                <w:sz w:val="16"/>
                <w:szCs w:val="16"/>
                <w:lang w:val="en-US"/>
              </w:rPr>
            </w:pPr>
          </w:p>
        </w:tc>
        <w:tc>
          <w:tcPr>
            <w:tcW w:w="951"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B7FBB72" w14:textId="77777777" w:rsidR="006F4337" w:rsidRDefault="006F4337" w:rsidP="009C436F">
            <w:pPr>
              <w:jc w:val="center"/>
              <w:rPr>
                <w:sz w:val="16"/>
                <w:szCs w:val="16"/>
                <w:lang w:val="en-US"/>
              </w:rPr>
            </w:pPr>
            <w:r>
              <w:rPr>
                <w:sz w:val="16"/>
                <w:szCs w:val="16"/>
                <w:lang w:val="en-US"/>
              </w:rPr>
              <w:t>Spatial isolation</w:t>
            </w: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4E46FDB9" w14:textId="77777777" w:rsidR="006F4337" w:rsidRDefault="006F4337" w:rsidP="009C436F">
            <w:pPr>
              <w:jc w:val="center"/>
              <w:rPr>
                <w:sz w:val="16"/>
                <w:szCs w:val="16"/>
                <w:lang w:val="en-US"/>
              </w:rPr>
            </w:pPr>
            <w:r>
              <w:rPr>
                <w:sz w:val="16"/>
                <w:szCs w:val="16"/>
                <w:lang w:val="en-US"/>
              </w:rPr>
              <w:t xml:space="preserve">Spatial isolation capability </w:t>
            </w:r>
            <w:r>
              <w:rPr>
                <w:sz w:val="16"/>
                <w:szCs w:val="16"/>
                <w:lang w:val="en-US"/>
              </w:rPr>
              <w:br/>
            </w:r>
            <m:oMath>
              <m:r>
                <w:rPr>
                  <w:rFonts w:ascii="Cambria Math" w:hAnsi="Cambria Math"/>
                  <w:sz w:val="16"/>
                  <w:szCs w:val="16"/>
                  <w:lang w:val="en-US"/>
                </w:rPr>
                <m:t>dB</m:t>
              </m:r>
              <m:d>
                <m:dPr>
                  <m:ctrlPr>
                    <w:rPr>
                      <w:rFonts w:ascii="Cambria Math" w:hAnsi="Cambria Math"/>
                      <w:i/>
                      <w:sz w:val="16"/>
                      <w:szCs w:val="16"/>
                      <w:lang w:val="en-US"/>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SI-spatial</m:t>
                      </m:r>
                    </m:sub>
                  </m:sSub>
                </m:e>
              </m:d>
            </m:oMath>
            <w:r>
              <w:rPr>
                <w:iCs/>
                <w:sz w:val="16"/>
                <w:szCs w:val="16"/>
              </w:rPr>
              <w:t xml:space="preserve"> = </w:t>
            </w:r>
            <w:r>
              <w:rPr>
                <w:sz w:val="16"/>
                <w:szCs w:val="16"/>
                <w:lang w:val="en-US"/>
              </w:rPr>
              <w:t>③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4807EF9" w14:textId="77777777" w:rsidR="006F4337" w:rsidRDefault="006F4337" w:rsidP="009C436F">
            <w:pPr>
              <w:jc w:val="center"/>
              <w:rPr>
                <w:sz w:val="16"/>
                <w:szCs w:val="16"/>
                <w:lang w:val="en-US"/>
              </w:rPr>
            </w:pPr>
            <w:r>
              <w:rPr>
                <w:sz w:val="16"/>
                <w:szCs w:val="16"/>
                <w:lang w:val="en-US"/>
              </w:rPr>
              <w:t>80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2093C4FD" w14:textId="77777777" w:rsidR="006F4337" w:rsidRDefault="006F4337" w:rsidP="009C436F">
            <w:pPr>
              <w:jc w:val="center"/>
              <w:rPr>
                <w:sz w:val="16"/>
                <w:szCs w:val="16"/>
                <w:lang w:val="en-US"/>
              </w:rPr>
            </w:pPr>
            <w:r>
              <w:rPr>
                <w:sz w:val="16"/>
                <w:szCs w:val="16"/>
                <w:lang w:val="en-US"/>
              </w:rPr>
              <w:t>80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5FF8F008" w14:textId="77777777" w:rsidR="006F4337" w:rsidRDefault="006F4337" w:rsidP="009C436F">
            <w:pPr>
              <w:jc w:val="center"/>
              <w:rPr>
                <w:sz w:val="16"/>
                <w:szCs w:val="16"/>
                <w:lang w:val="en-US"/>
              </w:rPr>
            </w:pPr>
            <w:r>
              <w:rPr>
                <w:sz w:val="16"/>
                <w:szCs w:val="16"/>
              </w:rPr>
              <w:t>70 dB</w:t>
            </w:r>
          </w:p>
        </w:tc>
        <w:tc>
          <w:tcPr>
            <w:tcW w:w="745" w:type="dxa"/>
            <w:tcBorders>
              <w:top w:val="single" w:sz="8" w:space="0" w:color="000000"/>
              <w:left w:val="single" w:sz="8" w:space="0" w:color="000000"/>
              <w:bottom w:val="single" w:sz="8" w:space="0" w:color="000000"/>
              <w:right w:val="single" w:sz="8" w:space="0" w:color="000000"/>
            </w:tcBorders>
            <w:vAlign w:val="center"/>
          </w:tcPr>
          <w:p w14:paraId="6C1D3FBD" w14:textId="77777777" w:rsidR="006F4337" w:rsidRDefault="006F4337" w:rsidP="009C436F">
            <w:pPr>
              <w:jc w:val="center"/>
              <w:rPr>
                <w:sz w:val="16"/>
                <w:szCs w:val="16"/>
                <w:lang w:val="en-US"/>
              </w:rPr>
            </w:pPr>
            <w:r>
              <w:rPr>
                <w:sz w:val="16"/>
                <w:szCs w:val="16"/>
                <w:lang w:val="en-US"/>
              </w:rPr>
              <w:t>80</w:t>
            </w:r>
          </w:p>
        </w:tc>
        <w:tc>
          <w:tcPr>
            <w:tcW w:w="1100" w:type="dxa"/>
            <w:tcBorders>
              <w:top w:val="single" w:sz="8" w:space="0" w:color="000000"/>
              <w:left w:val="single" w:sz="8" w:space="0" w:color="000000"/>
              <w:bottom w:val="single" w:sz="8" w:space="0" w:color="000000"/>
              <w:right w:val="single" w:sz="8" w:space="0" w:color="000000"/>
            </w:tcBorders>
            <w:vAlign w:val="center"/>
          </w:tcPr>
          <w:p w14:paraId="392337E3" w14:textId="77777777" w:rsidR="006F4337" w:rsidRDefault="006F4337" w:rsidP="009C436F">
            <w:pPr>
              <w:jc w:val="center"/>
              <w:rPr>
                <w:sz w:val="16"/>
                <w:szCs w:val="16"/>
                <w:lang w:val="en-US"/>
              </w:rPr>
            </w:pPr>
            <w:r>
              <w:rPr>
                <w:sz w:val="16"/>
                <w:szCs w:val="16"/>
                <w:lang w:val="en-US" w:eastAsia="zh-CN"/>
              </w:rPr>
              <w:t>80</w:t>
            </w:r>
          </w:p>
        </w:tc>
        <w:tc>
          <w:tcPr>
            <w:tcW w:w="1489" w:type="dxa"/>
            <w:tcBorders>
              <w:top w:val="single" w:sz="8" w:space="0" w:color="000000"/>
              <w:left w:val="single" w:sz="8" w:space="0" w:color="000000"/>
              <w:bottom w:val="single" w:sz="8" w:space="0" w:color="000000"/>
              <w:right w:val="single" w:sz="8" w:space="0" w:color="000000"/>
            </w:tcBorders>
            <w:vAlign w:val="center"/>
          </w:tcPr>
          <w:p w14:paraId="1723CD9E" w14:textId="77777777" w:rsidR="006F4337" w:rsidRDefault="006F4337" w:rsidP="009C436F">
            <w:pPr>
              <w:jc w:val="center"/>
              <w:rPr>
                <w:sz w:val="16"/>
                <w:szCs w:val="16"/>
                <w:lang w:val="en-US"/>
              </w:rPr>
            </w:pPr>
            <w:r>
              <w:rPr>
                <w:sz w:val="16"/>
                <w:szCs w:val="16"/>
              </w:rPr>
              <w:t>80 dBc</w:t>
            </w:r>
          </w:p>
        </w:tc>
        <w:tc>
          <w:tcPr>
            <w:tcW w:w="1168" w:type="dxa"/>
            <w:tcBorders>
              <w:top w:val="single" w:sz="8" w:space="0" w:color="000000"/>
              <w:left w:val="single" w:sz="8" w:space="0" w:color="000000"/>
              <w:bottom w:val="single" w:sz="8" w:space="0" w:color="000000"/>
              <w:right w:val="single" w:sz="8" w:space="0" w:color="000000"/>
            </w:tcBorders>
            <w:vAlign w:val="center"/>
          </w:tcPr>
          <w:p w14:paraId="5393EB2F" w14:textId="77777777" w:rsidR="006F4337" w:rsidRDefault="006F4337" w:rsidP="009C436F">
            <w:pPr>
              <w:jc w:val="center"/>
              <w:rPr>
                <w:sz w:val="16"/>
                <w:szCs w:val="16"/>
                <w:lang w:val="en-US"/>
              </w:rPr>
            </w:pPr>
            <w:r>
              <w:rPr>
                <w:color w:val="000000"/>
                <w:sz w:val="16"/>
                <w:szCs w:val="16"/>
                <w:lang w:val="en-US"/>
              </w:rPr>
              <w:t>70</w:t>
            </w:r>
          </w:p>
        </w:tc>
        <w:tc>
          <w:tcPr>
            <w:tcW w:w="1038" w:type="dxa"/>
            <w:tcBorders>
              <w:top w:val="single" w:sz="8" w:space="0" w:color="000000"/>
              <w:left w:val="single" w:sz="8" w:space="0" w:color="000000"/>
              <w:bottom w:val="single" w:sz="8" w:space="0" w:color="000000"/>
              <w:right w:val="single" w:sz="8" w:space="0" w:color="000000"/>
            </w:tcBorders>
            <w:vAlign w:val="center"/>
          </w:tcPr>
          <w:p w14:paraId="6CB23A2C" w14:textId="77777777" w:rsidR="006F4337" w:rsidRDefault="006F4337" w:rsidP="009C436F">
            <w:pPr>
              <w:jc w:val="center"/>
              <w:rPr>
                <w:sz w:val="16"/>
                <w:szCs w:val="16"/>
                <w:lang w:val="en-US"/>
              </w:rPr>
            </w:pPr>
            <w:r>
              <w:rPr>
                <w:rFonts w:eastAsia="Times New Roman"/>
                <w:color w:val="000000"/>
                <w:sz w:val="16"/>
                <w:szCs w:val="16"/>
              </w:rPr>
              <w:t>65 dBc</w:t>
            </w:r>
          </w:p>
        </w:tc>
      </w:tr>
      <w:tr w:rsidR="006F4337" w14:paraId="7002C027"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7C3DBD1" w14:textId="77777777" w:rsidR="006F4337" w:rsidRDefault="006F4337" w:rsidP="009C436F">
            <w:pPr>
              <w:jc w:val="center"/>
              <w:rPr>
                <w:sz w:val="16"/>
                <w:szCs w:val="16"/>
                <w:lang w:val="en-US"/>
              </w:rPr>
            </w:pPr>
          </w:p>
        </w:tc>
        <w:tc>
          <w:tcPr>
            <w:tcW w:w="951"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FD4A4CF"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1BC388C5" w14:textId="77777777" w:rsidR="006F4337" w:rsidRDefault="006F4337" w:rsidP="009C436F">
            <w:pPr>
              <w:jc w:val="center"/>
              <w:rPr>
                <w:sz w:val="16"/>
                <w:szCs w:val="16"/>
                <w:lang w:val="en-US"/>
              </w:rPr>
            </w:pPr>
            <w:r>
              <w:rPr>
                <w:sz w:val="16"/>
                <w:szCs w:val="16"/>
                <w:lang w:val="en-US"/>
              </w:rPr>
              <w:t>Spatial isolation</w:t>
            </w:r>
          </w:p>
          <w:p w14:paraId="3762B2E0" w14:textId="77777777" w:rsidR="006F4337" w:rsidRDefault="006F4337" w:rsidP="009C436F">
            <w:pPr>
              <w:jc w:val="center"/>
              <w:rPr>
                <w:sz w:val="16"/>
                <w:szCs w:val="16"/>
                <w:lang w:val="en-US"/>
              </w:rPr>
            </w:pPr>
            <w:r>
              <w:rPr>
                <w:sz w:val="16"/>
                <w:szCs w:val="16"/>
                <w:lang w:val="en-US"/>
              </w:rPr>
              <w:t>techniques used</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07515E3" w14:textId="77777777" w:rsidR="006F4337" w:rsidRDefault="006F4337" w:rsidP="009C436F">
            <w:pPr>
              <w:jc w:val="center"/>
              <w:rPr>
                <w:sz w:val="16"/>
                <w:szCs w:val="16"/>
                <w:lang w:val="en-US"/>
              </w:rPr>
            </w:pPr>
            <w:r>
              <w:rPr>
                <w:sz w:val="16"/>
                <w:szCs w:val="16"/>
                <w:lang w:val="en-US"/>
              </w:rPr>
              <w:t>TX/RX panel separation and RF barrier structure</w:t>
            </w:r>
          </w:p>
        </w:tc>
        <w:tc>
          <w:tcPr>
            <w:tcW w:w="1283" w:type="dxa"/>
            <w:tcBorders>
              <w:top w:val="single" w:sz="8" w:space="0" w:color="000000"/>
              <w:left w:val="single" w:sz="8" w:space="0" w:color="000000"/>
              <w:bottom w:val="single" w:sz="8" w:space="0" w:color="000000"/>
              <w:right w:val="single" w:sz="8" w:space="0" w:color="000000"/>
            </w:tcBorders>
            <w:vAlign w:val="center"/>
          </w:tcPr>
          <w:p w14:paraId="06D58F7E" w14:textId="77777777" w:rsidR="006F4337" w:rsidRDefault="006F4337" w:rsidP="009C436F">
            <w:pPr>
              <w:jc w:val="center"/>
              <w:rPr>
                <w:sz w:val="16"/>
                <w:szCs w:val="16"/>
                <w:lang w:val="en-US"/>
              </w:rPr>
            </w:pPr>
            <w:r>
              <w:rPr>
                <w:sz w:val="16"/>
                <w:szCs w:val="16"/>
                <w:lang w:val="en-US"/>
              </w:rPr>
              <w:t>TX/RX panel separation and RF barrier structure</w:t>
            </w:r>
          </w:p>
        </w:tc>
        <w:tc>
          <w:tcPr>
            <w:tcW w:w="1586" w:type="dxa"/>
            <w:tcBorders>
              <w:top w:val="single" w:sz="8" w:space="0" w:color="000000"/>
              <w:left w:val="single" w:sz="8" w:space="0" w:color="000000"/>
              <w:bottom w:val="single" w:sz="8" w:space="0" w:color="000000"/>
              <w:right w:val="single" w:sz="8" w:space="0" w:color="000000"/>
            </w:tcBorders>
            <w:vAlign w:val="center"/>
          </w:tcPr>
          <w:p w14:paraId="49EE8913" w14:textId="77777777" w:rsidR="006F4337" w:rsidRDefault="006F4337" w:rsidP="009C436F">
            <w:pPr>
              <w:jc w:val="center"/>
              <w:rPr>
                <w:sz w:val="16"/>
                <w:szCs w:val="16"/>
              </w:rPr>
            </w:pPr>
            <w:r>
              <w:rPr>
                <w:sz w:val="16"/>
                <w:szCs w:val="16"/>
              </w:rPr>
              <w:t>A combination of spatial isolation, chokes, absorption, mushroom EBG.</w:t>
            </w:r>
          </w:p>
          <w:p w14:paraId="5F0D6F7F" w14:textId="77777777" w:rsidR="006F4337" w:rsidRDefault="006F4337" w:rsidP="009C436F">
            <w:pPr>
              <w:jc w:val="center"/>
              <w:rPr>
                <w:sz w:val="16"/>
                <w:szCs w:val="16"/>
              </w:rPr>
            </w:pPr>
          </w:p>
          <w:p w14:paraId="217B53EC" w14:textId="77777777" w:rsidR="006F4337" w:rsidRDefault="006F4337" w:rsidP="009C436F">
            <w:pPr>
              <w:jc w:val="center"/>
              <w:rPr>
                <w:sz w:val="16"/>
                <w:szCs w:val="16"/>
                <w:lang w:val="en-US"/>
              </w:rPr>
            </w:pPr>
            <w:r>
              <w:rPr>
                <w:sz w:val="16"/>
                <w:szCs w:val="16"/>
              </w:rPr>
              <w:t>70dB is indicative average; isolation varies from around 55dB to more than 80dB depending on beam direction.</w:t>
            </w:r>
          </w:p>
        </w:tc>
        <w:tc>
          <w:tcPr>
            <w:tcW w:w="745" w:type="dxa"/>
            <w:tcBorders>
              <w:top w:val="single" w:sz="8" w:space="0" w:color="000000"/>
              <w:left w:val="single" w:sz="8" w:space="0" w:color="000000"/>
              <w:bottom w:val="single" w:sz="8" w:space="0" w:color="000000"/>
              <w:right w:val="single" w:sz="8" w:space="0" w:color="000000"/>
            </w:tcBorders>
            <w:vAlign w:val="center"/>
          </w:tcPr>
          <w:p w14:paraId="134F5715" w14:textId="77777777" w:rsidR="006F4337" w:rsidRDefault="006F4337" w:rsidP="009C436F">
            <w:pPr>
              <w:jc w:val="center"/>
              <w:rPr>
                <w:sz w:val="16"/>
                <w:szCs w:val="16"/>
                <w:lang w:val="en-US"/>
              </w:rPr>
            </w:pPr>
            <w:r>
              <w:rPr>
                <w:sz w:val="16"/>
                <w:szCs w:val="16"/>
                <w:lang w:val="en-US"/>
              </w:rPr>
              <w:t>Spatial separation between TX/RX panel with absorbing material and choke structure.</w:t>
            </w:r>
          </w:p>
        </w:tc>
        <w:tc>
          <w:tcPr>
            <w:tcW w:w="1100" w:type="dxa"/>
            <w:tcBorders>
              <w:top w:val="single" w:sz="8" w:space="0" w:color="000000"/>
              <w:left w:val="single" w:sz="8" w:space="0" w:color="000000"/>
              <w:bottom w:val="single" w:sz="8" w:space="0" w:color="000000"/>
              <w:right w:val="single" w:sz="8" w:space="0" w:color="000000"/>
            </w:tcBorders>
            <w:vAlign w:val="center"/>
          </w:tcPr>
          <w:p w14:paraId="65CC8C01" w14:textId="77777777" w:rsidR="006F4337" w:rsidRDefault="006F4337" w:rsidP="009C436F">
            <w:pPr>
              <w:jc w:val="center"/>
              <w:rPr>
                <w:sz w:val="16"/>
                <w:szCs w:val="16"/>
                <w:lang w:val="en-US"/>
              </w:rPr>
            </w:pPr>
            <w:r>
              <w:rPr>
                <w:sz w:val="16"/>
                <w:szCs w:val="16"/>
                <w:lang w:val="en-US"/>
              </w:rPr>
              <w:t>Spatial separation between TX panel with absorbing material and choke structure.</w:t>
            </w:r>
          </w:p>
        </w:tc>
        <w:tc>
          <w:tcPr>
            <w:tcW w:w="1489" w:type="dxa"/>
            <w:tcBorders>
              <w:top w:val="single" w:sz="8" w:space="0" w:color="000000"/>
              <w:left w:val="single" w:sz="8" w:space="0" w:color="000000"/>
              <w:bottom w:val="single" w:sz="8" w:space="0" w:color="000000"/>
              <w:right w:val="single" w:sz="8" w:space="0" w:color="000000"/>
            </w:tcBorders>
            <w:vAlign w:val="center"/>
          </w:tcPr>
          <w:p w14:paraId="7323F839" w14:textId="77777777" w:rsidR="006F4337" w:rsidRDefault="006F4337" w:rsidP="009C436F">
            <w:pPr>
              <w:jc w:val="center"/>
              <w:rPr>
                <w:sz w:val="16"/>
                <w:szCs w:val="16"/>
                <w:lang w:val="en-US"/>
              </w:rPr>
            </w:pPr>
            <w:r>
              <w:rPr>
                <w:sz w:val="16"/>
                <w:szCs w:val="16"/>
              </w:rPr>
              <w:t>Two separate panels with added electro-magnetic spatial duplexer for additional cancellation</w:t>
            </w:r>
          </w:p>
        </w:tc>
        <w:tc>
          <w:tcPr>
            <w:tcW w:w="1168" w:type="dxa"/>
            <w:tcBorders>
              <w:top w:val="single" w:sz="8" w:space="0" w:color="000000"/>
              <w:left w:val="single" w:sz="8" w:space="0" w:color="000000"/>
              <w:bottom w:val="single" w:sz="8" w:space="0" w:color="000000"/>
              <w:right w:val="single" w:sz="8" w:space="0" w:color="000000"/>
            </w:tcBorders>
            <w:vAlign w:val="center"/>
          </w:tcPr>
          <w:p w14:paraId="45F69832" w14:textId="77777777" w:rsidR="006F4337" w:rsidRDefault="006F4337" w:rsidP="009C436F">
            <w:pPr>
              <w:jc w:val="center"/>
              <w:rPr>
                <w:sz w:val="16"/>
                <w:szCs w:val="16"/>
                <w:lang w:val="en-US"/>
              </w:rPr>
            </w:pPr>
            <w:r>
              <w:rPr>
                <w:color w:val="000000"/>
                <w:sz w:val="16"/>
                <w:szCs w:val="16"/>
                <w:lang w:val="en-US"/>
              </w:rPr>
              <w:t>TX/RX panel separation</w:t>
            </w:r>
            <w:r>
              <w:rPr>
                <w:color w:val="000000"/>
                <w:sz w:val="16"/>
                <w:szCs w:val="16"/>
                <w:lang w:val="en-US"/>
              </w:rPr>
              <w:t>、</w:t>
            </w:r>
            <w:r>
              <w:rPr>
                <w:color w:val="000000"/>
                <w:sz w:val="16"/>
                <w:szCs w:val="16"/>
                <w:lang w:val="en-US"/>
              </w:rPr>
              <w:br/>
              <w:t xml:space="preserve"> isolation structures, isolation material, cross polarization</w:t>
            </w:r>
          </w:p>
        </w:tc>
        <w:tc>
          <w:tcPr>
            <w:tcW w:w="1038" w:type="dxa"/>
            <w:tcBorders>
              <w:top w:val="single" w:sz="8" w:space="0" w:color="000000"/>
              <w:left w:val="single" w:sz="8" w:space="0" w:color="000000"/>
              <w:bottom w:val="single" w:sz="8" w:space="0" w:color="000000"/>
              <w:right w:val="single" w:sz="8" w:space="0" w:color="000000"/>
            </w:tcBorders>
            <w:vAlign w:val="center"/>
          </w:tcPr>
          <w:p w14:paraId="203988D0" w14:textId="77777777" w:rsidR="006F4337" w:rsidRDefault="006F4337" w:rsidP="009C436F">
            <w:pPr>
              <w:jc w:val="center"/>
              <w:rPr>
                <w:rFonts w:eastAsia="Times New Roman"/>
                <w:sz w:val="16"/>
                <w:szCs w:val="16"/>
              </w:rPr>
            </w:pPr>
            <w:r>
              <w:rPr>
                <w:rFonts w:eastAsia="Times New Roman"/>
                <w:sz w:val="16"/>
                <w:szCs w:val="16"/>
              </w:rPr>
              <w:t>Spatial separation between TX/RX panels; EM shielding structures between TX/RX panels</w:t>
            </w:r>
          </w:p>
          <w:p w14:paraId="5A425473" w14:textId="77777777" w:rsidR="006F4337" w:rsidRDefault="006F4337" w:rsidP="009C436F">
            <w:pPr>
              <w:jc w:val="center"/>
              <w:rPr>
                <w:sz w:val="16"/>
                <w:szCs w:val="16"/>
              </w:rPr>
            </w:pPr>
          </w:p>
          <w:p w14:paraId="3DAEA528" w14:textId="77777777" w:rsidR="006F4337" w:rsidRDefault="006F4337" w:rsidP="009C436F">
            <w:pPr>
              <w:jc w:val="center"/>
              <w:rPr>
                <w:rFonts w:eastAsia="Times New Roman"/>
                <w:sz w:val="16"/>
                <w:szCs w:val="16"/>
              </w:rPr>
            </w:pPr>
            <w:r>
              <w:rPr>
                <w:sz w:val="16"/>
                <w:szCs w:val="16"/>
              </w:rPr>
              <w:t>65dB is indicative average; isolation varies from around 53 dB to 73dB depending on beam direction..</w:t>
            </w:r>
          </w:p>
        </w:tc>
      </w:tr>
      <w:tr w:rsidR="006F4337" w14:paraId="42114B6A"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4928317"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3BBEAFC" w14:textId="77777777" w:rsidR="006F4337" w:rsidRDefault="006F4337" w:rsidP="009C436F">
            <w:pPr>
              <w:jc w:val="center"/>
              <w:rPr>
                <w:sz w:val="16"/>
                <w:szCs w:val="16"/>
                <w:lang w:val="en-US"/>
              </w:rPr>
            </w:pPr>
            <w:r>
              <w:rPr>
                <w:sz w:val="16"/>
                <w:szCs w:val="16"/>
                <w:lang w:val="en-US"/>
              </w:rPr>
              <w:t>TX Beam nulling /isolation in TX sub-band</w:t>
            </w:r>
          </w:p>
          <w:p w14:paraId="0B32B964" w14:textId="77777777" w:rsidR="006F4337" w:rsidRDefault="006F4337" w:rsidP="009C436F">
            <w:pPr>
              <w:jc w:val="center"/>
              <w:rPr>
                <w:sz w:val="16"/>
                <w:szCs w:val="16"/>
                <w:lang w:val="en-US"/>
              </w:rPr>
            </w:pP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SI-beam</m:t>
                      </m:r>
                    </m:sub>
                  </m:sSub>
                </m:e>
              </m:d>
              <m:r>
                <w:rPr>
                  <w:rFonts w:ascii="Cambria Math" w:hAnsi="Cambria Math"/>
                  <w:sz w:val="16"/>
                  <w:szCs w:val="16"/>
                </w:rPr>
                <m:t xml:space="preserve"> </m:t>
              </m:r>
            </m:oMath>
            <w:r>
              <w:rPr>
                <w:sz w:val="16"/>
                <w:szCs w:val="16"/>
              </w:rPr>
              <w:t xml:space="preserve">= </w:t>
            </w:r>
            <w:r>
              <w:rPr>
                <w:sz w:val="16"/>
                <w:szCs w:val="16"/>
                <w:lang w:val="en-US"/>
              </w:rPr>
              <w:t>④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3FEDDE9" w14:textId="77777777" w:rsidR="006F4337" w:rsidRDefault="006F4337" w:rsidP="009C436F">
            <w:pPr>
              <w:jc w:val="center"/>
              <w:rPr>
                <w:sz w:val="16"/>
                <w:szCs w:val="16"/>
                <w:lang w:val="en-US"/>
              </w:rPr>
            </w:pPr>
            <w:r>
              <w:rPr>
                <w:sz w:val="16"/>
                <w:szCs w:val="16"/>
                <w:lang w:val="en-US"/>
              </w:rPr>
              <w:t>10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53941068" w14:textId="77777777" w:rsidR="006F4337" w:rsidRDefault="006F4337" w:rsidP="009C436F">
            <w:pPr>
              <w:jc w:val="center"/>
              <w:rPr>
                <w:sz w:val="16"/>
                <w:szCs w:val="16"/>
                <w:lang w:val="en-US"/>
              </w:rPr>
            </w:pPr>
            <w:r>
              <w:rPr>
                <w:sz w:val="16"/>
                <w:szCs w:val="16"/>
                <w:lang w:val="en-US"/>
              </w:rPr>
              <w:t>10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72463AAC" w14:textId="77777777" w:rsidR="006F4337" w:rsidRDefault="006F4337" w:rsidP="009C436F">
            <w:pPr>
              <w:jc w:val="center"/>
              <w:rPr>
                <w:sz w:val="16"/>
                <w:szCs w:val="16"/>
              </w:rPr>
            </w:pPr>
            <w:r>
              <w:rPr>
                <w:sz w:val="16"/>
                <w:szCs w:val="16"/>
              </w:rPr>
              <w:t>10 dBc</w:t>
            </w:r>
          </w:p>
          <w:p w14:paraId="0B45D0F9" w14:textId="77777777" w:rsidR="006F4337" w:rsidRDefault="006F4337" w:rsidP="009C436F">
            <w:pPr>
              <w:jc w:val="center"/>
              <w:rPr>
                <w:sz w:val="16"/>
                <w:szCs w:val="16"/>
                <w:lang w:val="en-US"/>
              </w:rPr>
            </w:pPr>
            <w:r>
              <w:rPr>
                <w:sz w:val="16"/>
                <w:szCs w:val="16"/>
              </w:rPr>
              <w:t xml:space="preserve">TX beam nulling reduces the variation with beam direction, </w:t>
            </w:r>
            <w:r>
              <w:rPr>
                <w:sz w:val="16"/>
                <w:szCs w:val="16"/>
              </w:rPr>
              <w:lastRenderedPageBreak/>
              <w:t>and hence spatial isolation + TX nulling can be around 80dB for most directions.</w:t>
            </w:r>
          </w:p>
        </w:tc>
        <w:tc>
          <w:tcPr>
            <w:tcW w:w="745" w:type="dxa"/>
            <w:tcBorders>
              <w:top w:val="single" w:sz="8" w:space="0" w:color="000000"/>
              <w:left w:val="single" w:sz="8" w:space="0" w:color="000000"/>
              <w:bottom w:val="single" w:sz="8" w:space="0" w:color="000000"/>
              <w:right w:val="single" w:sz="8" w:space="0" w:color="000000"/>
            </w:tcBorders>
            <w:vAlign w:val="center"/>
          </w:tcPr>
          <w:p w14:paraId="106E96EF" w14:textId="77777777" w:rsidR="006F4337" w:rsidRDefault="006F4337" w:rsidP="009C436F">
            <w:pPr>
              <w:jc w:val="center"/>
              <w:rPr>
                <w:sz w:val="16"/>
                <w:szCs w:val="16"/>
                <w:lang w:val="en-US"/>
              </w:rPr>
            </w:pPr>
            <w:r>
              <w:rPr>
                <w:sz w:val="16"/>
                <w:szCs w:val="16"/>
                <w:lang w:val="en-US" w:eastAsia="zh-CN"/>
              </w:rPr>
              <w:lastRenderedPageBreak/>
              <w:t>10</w:t>
            </w:r>
          </w:p>
        </w:tc>
        <w:tc>
          <w:tcPr>
            <w:tcW w:w="1100" w:type="dxa"/>
            <w:tcBorders>
              <w:top w:val="single" w:sz="8" w:space="0" w:color="000000"/>
              <w:left w:val="single" w:sz="8" w:space="0" w:color="000000"/>
              <w:bottom w:val="single" w:sz="8" w:space="0" w:color="000000"/>
              <w:right w:val="single" w:sz="8" w:space="0" w:color="000000"/>
            </w:tcBorders>
            <w:vAlign w:val="center"/>
          </w:tcPr>
          <w:p w14:paraId="7DA10452" w14:textId="77777777" w:rsidR="006F4337" w:rsidRDefault="006F4337" w:rsidP="009C436F">
            <w:pPr>
              <w:jc w:val="center"/>
              <w:rPr>
                <w:sz w:val="16"/>
                <w:szCs w:val="16"/>
                <w:lang w:val="en-US"/>
              </w:rPr>
            </w:pPr>
            <w:r>
              <w:rPr>
                <w:sz w:val="16"/>
                <w:szCs w:val="16"/>
                <w:lang w:val="en-US" w:eastAsia="zh-CN"/>
              </w:rPr>
              <w:t>10</w:t>
            </w:r>
          </w:p>
        </w:tc>
        <w:tc>
          <w:tcPr>
            <w:tcW w:w="1489" w:type="dxa"/>
            <w:tcBorders>
              <w:top w:val="single" w:sz="8" w:space="0" w:color="000000"/>
              <w:left w:val="single" w:sz="8" w:space="0" w:color="000000"/>
              <w:bottom w:val="single" w:sz="8" w:space="0" w:color="000000"/>
              <w:right w:val="single" w:sz="8" w:space="0" w:color="000000"/>
            </w:tcBorders>
            <w:vAlign w:val="center"/>
          </w:tcPr>
          <w:p w14:paraId="252FB228" w14:textId="77777777" w:rsidR="006F4337" w:rsidRDefault="006F4337" w:rsidP="009C436F">
            <w:pPr>
              <w:jc w:val="center"/>
              <w:rPr>
                <w:sz w:val="16"/>
                <w:szCs w:val="16"/>
                <w:lang w:val="en-US"/>
              </w:rPr>
            </w:pPr>
            <w:r>
              <w:rPr>
                <w:sz w:val="16"/>
                <w:szCs w:val="16"/>
              </w:rPr>
              <w:t>15 dBc</w:t>
            </w:r>
          </w:p>
        </w:tc>
        <w:tc>
          <w:tcPr>
            <w:tcW w:w="1168" w:type="dxa"/>
            <w:tcBorders>
              <w:top w:val="single" w:sz="8" w:space="0" w:color="000000"/>
              <w:left w:val="single" w:sz="8" w:space="0" w:color="000000"/>
              <w:bottom w:val="single" w:sz="8" w:space="0" w:color="000000"/>
              <w:right w:val="single" w:sz="8" w:space="0" w:color="000000"/>
            </w:tcBorders>
            <w:vAlign w:val="center"/>
          </w:tcPr>
          <w:p w14:paraId="31D25F74" w14:textId="77777777" w:rsidR="006F4337" w:rsidRDefault="006F4337" w:rsidP="009C436F">
            <w:pPr>
              <w:jc w:val="center"/>
              <w:rPr>
                <w:sz w:val="16"/>
                <w:szCs w:val="16"/>
                <w:lang w:val="en-US"/>
              </w:rPr>
            </w:pPr>
            <w:r>
              <w:rPr>
                <w:sz w:val="16"/>
                <w:szCs w:val="16"/>
                <w:lang w:val="en-US"/>
              </w:rPr>
              <w:t>10</w:t>
            </w:r>
          </w:p>
        </w:tc>
        <w:tc>
          <w:tcPr>
            <w:tcW w:w="1038" w:type="dxa"/>
            <w:tcBorders>
              <w:top w:val="single" w:sz="8" w:space="0" w:color="000000"/>
              <w:left w:val="single" w:sz="8" w:space="0" w:color="000000"/>
              <w:bottom w:val="single" w:sz="8" w:space="0" w:color="000000"/>
              <w:right w:val="single" w:sz="8" w:space="0" w:color="000000"/>
            </w:tcBorders>
            <w:vAlign w:val="center"/>
          </w:tcPr>
          <w:p w14:paraId="6EA4C472" w14:textId="77777777" w:rsidR="006F4337" w:rsidRDefault="006F4337" w:rsidP="009C436F">
            <w:pPr>
              <w:jc w:val="center"/>
              <w:rPr>
                <w:sz w:val="16"/>
                <w:szCs w:val="16"/>
                <w:lang w:val="en-US"/>
              </w:rPr>
            </w:pPr>
            <w:r>
              <w:rPr>
                <w:rFonts w:eastAsia="Times New Roman"/>
                <w:color w:val="000000"/>
                <w:sz w:val="16"/>
                <w:szCs w:val="16"/>
              </w:rPr>
              <w:t>12 dBc</w:t>
            </w:r>
          </w:p>
        </w:tc>
      </w:tr>
      <w:tr w:rsidR="006F4337" w14:paraId="08128CB8"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C87010B"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23FCD2D" w14:textId="77777777" w:rsidR="006F4337" w:rsidRDefault="006F4337" w:rsidP="009C436F">
            <w:pPr>
              <w:jc w:val="center"/>
              <w:rPr>
                <w:sz w:val="16"/>
                <w:szCs w:val="16"/>
                <w:lang w:val="en-US"/>
              </w:rPr>
            </w:pPr>
            <w:r>
              <w:rPr>
                <w:sz w:val="16"/>
                <w:szCs w:val="16"/>
                <w:lang w:val="en-US"/>
              </w:rPr>
              <w:t>DL EIRP impact due to beam nulling in TX sub-band</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4AF0A71" w14:textId="77777777" w:rsidR="006F4337" w:rsidRDefault="006F4337" w:rsidP="009C436F">
            <w:pPr>
              <w:jc w:val="center"/>
              <w:rPr>
                <w:sz w:val="16"/>
                <w:szCs w:val="16"/>
                <w:lang w:val="en-US"/>
              </w:rPr>
            </w:pPr>
            <w:r>
              <w:rPr>
                <w:sz w:val="16"/>
                <w:szCs w:val="16"/>
                <w:lang w:val="en-US"/>
              </w:rPr>
              <w:t>Limited, ~0dB</w:t>
            </w:r>
          </w:p>
        </w:tc>
        <w:tc>
          <w:tcPr>
            <w:tcW w:w="1283" w:type="dxa"/>
            <w:tcBorders>
              <w:top w:val="single" w:sz="8" w:space="0" w:color="000000"/>
              <w:left w:val="single" w:sz="8" w:space="0" w:color="000000"/>
              <w:bottom w:val="single" w:sz="8" w:space="0" w:color="000000"/>
              <w:right w:val="single" w:sz="8" w:space="0" w:color="000000"/>
            </w:tcBorders>
            <w:vAlign w:val="center"/>
          </w:tcPr>
          <w:p w14:paraId="7A307BBF" w14:textId="77777777" w:rsidR="006F4337" w:rsidRDefault="006F4337" w:rsidP="009C436F">
            <w:pPr>
              <w:jc w:val="center"/>
              <w:rPr>
                <w:sz w:val="16"/>
                <w:szCs w:val="16"/>
                <w:lang w:val="en-US"/>
              </w:rPr>
            </w:pPr>
            <w:r>
              <w:rPr>
                <w:sz w:val="16"/>
                <w:szCs w:val="16"/>
                <w:lang w:val="en-US"/>
              </w:rPr>
              <w:t>Limited, ~0dB</w:t>
            </w:r>
          </w:p>
        </w:tc>
        <w:tc>
          <w:tcPr>
            <w:tcW w:w="1586" w:type="dxa"/>
            <w:tcBorders>
              <w:top w:val="single" w:sz="8" w:space="0" w:color="000000"/>
              <w:left w:val="single" w:sz="8" w:space="0" w:color="000000"/>
              <w:bottom w:val="single" w:sz="8" w:space="0" w:color="000000"/>
              <w:right w:val="single" w:sz="8" w:space="0" w:color="000000"/>
            </w:tcBorders>
            <w:vAlign w:val="center"/>
          </w:tcPr>
          <w:p w14:paraId="31084167" w14:textId="77777777" w:rsidR="006F4337" w:rsidRDefault="006F4337" w:rsidP="009C436F">
            <w:pPr>
              <w:jc w:val="center"/>
              <w:rPr>
                <w:sz w:val="16"/>
                <w:szCs w:val="16"/>
                <w:lang w:val="en-US"/>
              </w:rPr>
            </w:pPr>
            <w:r>
              <w:rPr>
                <w:sz w:val="16"/>
                <w:szCs w:val="16"/>
              </w:rPr>
              <w:t>Up to 1-5dB EIRP loss, depending on beam direction</w:t>
            </w:r>
          </w:p>
        </w:tc>
        <w:tc>
          <w:tcPr>
            <w:tcW w:w="745" w:type="dxa"/>
            <w:tcBorders>
              <w:top w:val="single" w:sz="8" w:space="0" w:color="000000"/>
              <w:left w:val="single" w:sz="8" w:space="0" w:color="000000"/>
              <w:bottom w:val="single" w:sz="8" w:space="0" w:color="000000"/>
              <w:right w:val="single" w:sz="8" w:space="0" w:color="000000"/>
            </w:tcBorders>
            <w:vAlign w:val="center"/>
          </w:tcPr>
          <w:p w14:paraId="24C1DF5E" w14:textId="77777777" w:rsidR="006F4337" w:rsidRDefault="006F4337" w:rsidP="009C436F">
            <w:pPr>
              <w:jc w:val="center"/>
              <w:rPr>
                <w:sz w:val="16"/>
                <w:szCs w:val="16"/>
                <w:lang w:val="en-US"/>
              </w:rPr>
            </w:pPr>
            <w:r>
              <w:rPr>
                <w:sz w:val="16"/>
                <w:szCs w:val="16"/>
                <w:lang w:val="en-US" w:eastAsia="zh-CN"/>
              </w:rPr>
              <w:t>Less than 0.5 dB loss</w:t>
            </w:r>
          </w:p>
        </w:tc>
        <w:tc>
          <w:tcPr>
            <w:tcW w:w="1100" w:type="dxa"/>
            <w:tcBorders>
              <w:top w:val="single" w:sz="8" w:space="0" w:color="000000"/>
              <w:left w:val="single" w:sz="8" w:space="0" w:color="000000"/>
              <w:bottom w:val="single" w:sz="8" w:space="0" w:color="000000"/>
              <w:right w:val="single" w:sz="8" w:space="0" w:color="000000"/>
            </w:tcBorders>
            <w:vAlign w:val="center"/>
          </w:tcPr>
          <w:p w14:paraId="3CA2CF8C" w14:textId="77777777" w:rsidR="006F4337" w:rsidRDefault="006F4337" w:rsidP="009C436F">
            <w:pPr>
              <w:jc w:val="center"/>
              <w:rPr>
                <w:sz w:val="16"/>
                <w:szCs w:val="16"/>
                <w:lang w:val="en-US"/>
              </w:rPr>
            </w:pPr>
            <w:r>
              <w:rPr>
                <w:sz w:val="16"/>
                <w:szCs w:val="16"/>
                <w:lang w:val="en-US" w:eastAsia="zh-CN"/>
              </w:rPr>
              <w:t>Less than 0.5 dB loss</w:t>
            </w:r>
          </w:p>
        </w:tc>
        <w:tc>
          <w:tcPr>
            <w:tcW w:w="1489" w:type="dxa"/>
            <w:tcBorders>
              <w:top w:val="single" w:sz="8" w:space="0" w:color="000000"/>
              <w:left w:val="single" w:sz="8" w:space="0" w:color="000000"/>
              <w:bottom w:val="single" w:sz="8" w:space="0" w:color="000000"/>
              <w:right w:val="single" w:sz="8" w:space="0" w:color="000000"/>
            </w:tcBorders>
            <w:vAlign w:val="center"/>
          </w:tcPr>
          <w:p w14:paraId="4D0102C1"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3AD3783C"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5DB872A2" w14:textId="77777777" w:rsidR="006F4337" w:rsidRDefault="006F4337" w:rsidP="009C436F">
            <w:pPr>
              <w:jc w:val="center"/>
              <w:rPr>
                <w:sz w:val="16"/>
                <w:szCs w:val="16"/>
                <w:lang w:val="en-US"/>
              </w:rPr>
            </w:pPr>
            <w:r>
              <w:rPr>
                <w:rFonts w:eastAsia="Times New Roman"/>
                <w:color w:val="000000"/>
                <w:sz w:val="16"/>
                <w:szCs w:val="16"/>
              </w:rPr>
              <w:t>0.8 dB maximum</w:t>
            </w:r>
          </w:p>
        </w:tc>
      </w:tr>
      <w:tr w:rsidR="006F4337" w14:paraId="33C790B7"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AAD167B"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D4449E4" w14:textId="77777777" w:rsidR="006F4337" w:rsidRDefault="006F4337" w:rsidP="009C436F">
            <w:pPr>
              <w:jc w:val="center"/>
              <w:rPr>
                <w:strike/>
                <w:sz w:val="16"/>
                <w:szCs w:val="16"/>
                <w:lang w:val="en-US"/>
              </w:rPr>
            </w:pPr>
            <w:r>
              <w:rPr>
                <w:sz w:val="16"/>
                <w:szCs w:val="16"/>
                <w:lang w:val="en-US"/>
              </w:rPr>
              <w:t xml:space="preserve">Self-interference leakage in gNB RX subband due to non-ideal TX, measured at RX ant. </w:t>
            </w: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P</m:t>
                      </m:r>
                    </m:e>
                    <m:sub>
                      <m:r>
                        <w:rPr>
                          <w:rFonts w:ascii="Cambria Math" w:hAnsi="Cambria Math"/>
                          <w:sz w:val="16"/>
                          <w:szCs w:val="16"/>
                        </w:rPr>
                        <m:t>SI_leakage</m:t>
                      </m:r>
                    </m:sub>
                  </m:sSub>
                </m:e>
              </m:d>
            </m:oMath>
            <w:r>
              <w:rPr>
                <w:iCs/>
                <w:sz w:val="16"/>
                <w:szCs w:val="16"/>
              </w:rPr>
              <w:t xml:space="preserve"> </w:t>
            </w:r>
            <w:r>
              <w:rPr>
                <w:sz w:val="16"/>
                <w:szCs w:val="16"/>
                <w:lang w:val="en-US"/>
              </w:rPr>
              <w:t xml:space="preserve"> (Note 1)</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FD3AE87" w14:textId="77777777" w:rsidR="006F4337" w:rsidRDefault="006F4337" w:rsidP="009C436F">
            <w:pPr>
              <w:jc w:val="center"/>
              <w:rPr>
                <w:sz w:val="16"/>
                <w:szCs w:val="16"/>
                <w:lang w:val="en-US"/>
              </w:rPr>
            </w:pPr>
            <w:r>
              <w:rPr>
                <w:sz w:val="16"/>
                <w:szCs w:val="16"/>
                <w:lang w:val="en-US"/>
              </w:rPr>
              <w:t>-86 dBm</w:t>
            </w:r>
          </w:p>
          <w:p w14:paraId="26DB773E" w14:textId="77777777" w:rsidR="006F4337" w:rsidRDefault="006F4337" w:rsidP="009C436F">
            <w:pPr>
              <w:jc w:val="center"/>
              <w:rPr>
                <w:strike/>
                <w:sz w:val="16"/>
                <w:szCs w:val="16"/>
                <w:lang w:val="en-US"/>
              </w:rPr>
            </w:pPr>
            <w:r>
              <w:rPr>
                <w:sz w:val="16"/>
                <w:szCs w:val="16"/>
                <w:lang w:val="en-US"/>
              </w:rPr>
              <w:t xml:space="preserve">Note: provided by </w:t>
            </w:r>
            <w:r>
              <w:rPr>
                <w:sz w:val="16"/>
                <w:szCs w:val="16"/>
                <w:lang w:val="en-US"/>
              </w:rPr>
              <w:br/>
              <w:t>①-②-③-⑨ dBm</w:t>
            </w:r>
          </w:p>
        </w:tc>
        <w:tc>
          <w:tcPr>
            <w:tcW w:w="1283" w:type="dxa"/>
            <w:tcBorders>
              <w:top w:val="single" w:sz="8" w:space="0" w:color="000000"/>
              <w:left w:val="single" w:sz="8" w:space="0" w:color="000000"/>
              <w:bottom w:val="single" w:sz="8" w:space="0" w:color="000000"/>
              <w:right w:val="single" w:sz="8" w:space="0" w:color="000000"/>
            </w:tcBorders>
            <w:vAlign w:val="center"/>
          </w:tcPr>
          <w:p w14:paraId="4C7A4549" w14:textId="77777777" w:rsidR="006F4337" w:rsidRDefault="006F4337" w:rsidP="009C436F">
            <w:pPr>
              <w:jc w:val="center"/>
              <w:rPr>
                <w:sz w:val="16"/>
                <w:szCs w:val="16"/>
                <w:lang w:val="en-US"/>
              </w:rPr>
            </w:pPr>
            <w:r>
              <w:rPr>
                <w:sz w:val="16"/>
                <w:szCs w:val="16"/>
                <w:lang w:val="en-US"/>
              </w:rPr>
              <w:t>-86 dBm</w:t>
            </w:r>
          </w:p>
          <w:p w14:paraId="09C0F177" w14:textId="77777777" w:rsidR="006F4337" w:rsidRDefault="006F4337" w:rsidP="009C436F">
            <w:pPr>
              <w:jc w:val="center"/>
              <w:rPr>
                <w:sz w:val="16"/>
                <w:szCs w:val="16"/>
                <w:lang w:val="en-US"/>
              </w:rPr>
            </w:pPr>
            <w:r>
              <w:rPr>
                <w:sz w:val="16"/>
                <w:szCs w:val="16"/>
                <w:lang w:val="en-US"/>
              </w:rPr>
              <w:t xml:space="preserve">Note: provided by </w:t>
            </w:r>
            <w:r>
              <w:rPr>
                <w:sz w:val="16"/>
                <w:szCs w:val="16"/>
                <w:lang w:val="en-US"/>
              </w:rPr>
              <w:br/>
              <w:t>①-②-③-⑨ dBm</w:t>
            </w:r>
          </w:p>
        </w:tc>
        <w:tc>
          <w:tcPr>
            <w:tcW w:w="1586" w:type="dxa"/>
            <w:tcBorders>
              <w:top w:val="single" w:sz="8" w:space="0" w:color="000000"/>
              <w:left w:val="single" w:sz="8" w:space="0" w:color="000000"/>
              <w:bottom w:val="single" w:sz="8" w:space="0" w:color="000000"/>
              <w:right w:val="single" w:sz="8" w:space="0" w:color="000000"/>
            </w:tcBorders>
            <w:vAlign w:val="center"/>
          </w:tcPr>
          <w:p w14:paraId="49FC23F1" w14:textId="77777777" w:rsidR="006F4337" w:rsidRDefault="006F4337" w:rsidP="009C436F">
            <w:pPr>
              <w:jc w:val="center"/>
              <w:rPr>
                <w:sz w:val="16"/>
                <w:szCs w:val="16"/>
                <w:lang w:val="en-US"/>
              </w:rPr>
            </w:pPr>
            <w:r>
              <w:rPr>
                <w:sz w:val="16"/>
                <w:szCs w:val="16"/>
              </w:rPr>
              <w:t>-72 dBm</w:t>
            </w:r>
          </w:p>
        </w:tc>
        <w:tc>
          <w:tcPr>
            <w:tcW w:w="745" w:type="dxa"/>
            <w:tcBorders>
              <w:top w:val="single" w:sz="8" w:space="0" w:color="000000"/>
              <w:left w:val="single" w:sz="8" w:space="0" w:color="000000"/>
              <w:bottom w:val="single" w:sz="8" w:space="0" w:color="000000"/>
              <w:right w:val="single" w:sz="8" w:space="0" w:color="000000"/>
            </w:tcBorders>
            <w:vAlign w:val="center"/>
          </w:tcPr>
          <w:p w14:paraId="68FBB9DA" w14:textId="77777777" w:rsidR="006F4337" w:rsidRDefault="006F4337" w:rsidP="009C436F">
            <w:pPr>
              <w:jc w:val="center"/>
              <w:rPr>
                <w:sz w:val="16"/>
                <w:szCs w:val="16"/>
                <w:lang w:val="en-US"/>
              </w:rPr>
            </w:pPr>
            <w:r>
              <w:rPr>
                <w:sz w:val="16"/>
                <w:szCs w:val="16"/>
                <w:lang w:val="en-US" w:eastAsia="zh-CN"/>
              </w:rPr>
              <w:t>-94</w:t>
            </w:r>
          </w:p>
        </w:tc>
        <w:tc>
          <w:tcPr>
            <w:tcW w:w="1100" w:type="dxa"/>
            <w:tcBorders>
              <w:top w:val="single" w:sz="8" w:space="0" w:color="000000"/>
              <w:left w:val="single" w:sz="8" w:space="0" w:color="000000"/>
              <w:bottom w:val="single" w:sz="8" w:space="0" w:color="000000"/>
              <w:right w:val="single" w:sz="8" w:space="0" w:color="000000"/>
            </w:tcBorders>
            <w:vAlign w:val="center"/>
          </w:tcPr>
          <w:p w14:paraId="1C15D037" w14:textId="77777777" w:rsidR="006F4337" w:rsidRDefault="006F4337" w:rsidP="009C436F">
            <w:pPr>
              <w:jc w:val="center"/>
              <w:rPr>
                <w:sz w:val="16"/>
                <w:szCs w:val="16"/>
                <w:lang w:val="en-US"/>
              </w:rPr>
            </w:pPr>
            <w:r>
              <w:rPr>
                <w:sz w:val="16"/>
                <w:szCs w:val="16"/>
                <w:lang w:val="en-US" w:eastAsia="zh-CN"/>
              </w:rPr>
              <w:t>-88</w:t>
            </w:r>
          </w:p>
        </w:tc>
        <w:tc>
          <w:tcPr>
            <w:tcW w:w="1489" w:type="dxa"/>
            <w:tcBorders>
              <w:top w:val="single" w:sz="8" w:space="0" w:color="000000"/>
              <w:left w:val="single" w:sz="8" w:space="0" w:color="000000"/>
              <w:bottom w:val="single" w:sz="8" w:space="0" w:color="000000"/>
              <w:right w:val="single" w:sz="8" w:space="0" w:color="000000"/>
            </w:tcBorders>
            <w:vAlign w:val="center"/>
          </w:tcPr>
          <w:p w14:paraId="0BE196AA" w14:textId="77777777" w:rsidR="006F4337" w:rsidRDefault="006F4337" w:rsidP="009C436F">
            <w:pPr>
              <w:jc w:val="center"/>
              <w:rPr>
                <w:sz w:val="16"/>
                <w:szCs w:val="16"/>
              </w:rPr>
            </w:pPr>
            <w:r>
              <w:rPr>
                <w:sz w:val="16"/>
                <w:szCs w:val="16"/>
              </w:rPr>
              <w:t>-91 dBm</w:t>
            </w:r>
          </w:p>
          <w:p w14:paraId="685DB293" w14:textId="77777777" w:rsidR="006F4337" w:rsidRDefault="006F4337" w:rsidP="009C436F">
            <w:pPr>
              <w:jc w:val="center"/>
              <w:rPr>
                <w:sz w:val="16"/>
                <w:szCs w:val="16"/>
                <w:lang w:val="en-US"/>
              </w:rPr>
            </w:pPr>
            <w:r>
              <w:rPr>
                <w:sz w:val="16"/>
                <w:szCs w:val="16"/>
              </w:rPr>
              <w:t>(=①-②-③-④)</w:t>
            </w:r>
          </w:p>
        </w:tc>
        <w:tc>
          <w:tcPr>
            <w:tcW w:w="1168" w:type="dxa"/>
            <w:tcBorders>
              <w:top w:val="single" w:sz="8" w:space="0" w:color="000000"/>
              <w:left w:val="single" w:sz="8" w:space="0" w:color="000000"/>
              <w:bottom w:val="single" w:sz="8" w:space="0" w:color="000000"/>
              <w:right w:val="single" w:sz="8" w:space="0" w:color="000000"/>
            </w:tcBorders>
            <w:vAlign w:val="center"/>
          </w:tcPr>
          <w:p w14:paraId="6D98A1CB" w14:textId="77777777" w:rsidR="006F4337" w:rsidRDefault="006F4337" w:rsidP="009C436F">
            <w:pPr>
              <w:jc w:val="center"/>
              <w:rPr>
                <w:color w:val="000000"/>
                <w:sz w:val="16"/>
                <w:szCs w:val="16"/>
                <w:lang w:val="en-US"/>
              </w:rPr>
            </w:pPr>
            <w:r>
              <w:rPr>
                <w:color w:val="000000"/>
                <w:sz w:val="16"/>
                <w:szCs w:val="16"/>
                <w:lang w:val="en-US"/>
              </w:rPr>
              <w:t>-89.01</w:t>
            </w:r>
          </w:p>
          <w:p w14:paraId="1383D445" w14:textId="77777777" w:rsidR="006F4337" w:rsidRDefault="006F4337" w:rsidP="009C436F">
            <w:pPr>
              <w:jc w:val="center"/>
              <w:rPr>
                <w:sz w:val="16"/>
                <w:szCs w:val="16"/>
                <w:lang w:val="en-US"/>
              </w:rPr>
            </w:pPr>
            <w:r>
              <w:rPr>
                <w:color w:val="000000"/>
                <w:sz w:val="16"/>
                <w:szCs w:val="16"/>
                <w:lang w:val="en-US"/>
              </w:rPr>
              <w:t>①-②- ③- ⑨-⑦-10*log</w:t>
            </w:r>
            <w:r>
              <w:rPr>
                <w:color w:val="000000"/>
                <w:sz w:val="16"/>
                <w:szCs w:val="16"/>
                <w:vertAlign w:val="subscript"/>
                <w:lang w:val="en-US"/>
              </w:rPr>
              <w:t>10</w:t>
            </w:r>
            <w:r>
              <w:rPr>
                <w:color w:val="000000"/>
                <w:sz w:val="16"/>
                <w:szCs w:val="16"/>
                <w:lang w:val="en-US"/>
              </w:rPr>
              <w:t>(40/20)</w:t>
            </w:r>
          </w:p>
        </w:tc>
        <w:tc>
          <w:tcPr>
            <w:tcW w:w="1038" w:type="dxa"/>
            <w:tcBorders>
              <w:top w:val="single" w:sz="8" w:space="0" w:color="000000"/>
              <w:left w:val="single" w:sz="8" w:space="0" w:color="000000"/>
              <w:bottom w:val="single" w:sz="8" w:space="0" w:color="000000"/>
              <w:right w:val="single" w:sz="8" w:space="0" w:color="000000"/>
            </w:tcBorders>
            <w:vAlign w:val="center"/>
          </w:tcPr>
          <w:p w14:paraId="437327B8" w14:textId="77777777" w:rsidR="006F4337" w:rsidRDefault="006F4337" w:rsidP="009C436F">
            <w:pPr>
              <w:jc w:val="center"/>
              <w:rPr>
                <w:sz w:val="16"/>
                <w:szCs w:val="16"/>
                <w:lang w:val="en-US"/>
              </w:rPr>
            </w:pPr>
            <w:r>
              <w:rPr>
                <w:rFonts w:eastAsia="Times New Roman"/>
                <w:color w:val="000000"/>
                <w:sz w:val="16"/>
                <w:szCs w:val="16"/>
              </w:rPr>
              <w:t>-62 dBm/20 MHz</w:t>
            </w:r>
          </w:p>
        </w:tc>
      </w:tr>
      <w:tr w:rsidR="006F4337" w14:paraId="736D110A"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A079247" w14:textId="77777777" w:rsidR="006F4337" w:rsidRDefault="006F4337" w:rsidP="009C436F">
            <w:pPr>
              <w:jc w:val="center"/>
              <w:rPr>
                <w:sz w:val="16"/>
                <w:szCs w:val="16"/>
                <w:lang w:val="en-US"/>
              </w:rPr>
            </w:pPr>
          </w:p>
        </w:tc>
        <w:tc>
          <w:tcPr>
            <w:tcW w:w="951" w:type="dxa"/>
            <w:vMerge w:val="restart"/>
            <w:tcBorders>
              <w:top w:val="single" w:sz="8" w:space="0" w:color="000000"/>
              <w:left w:val="single" w:sz="8" w:space="0" w:color="000000"/>
              <w:right w:val="single" w:sz="8" w:space="0" w:color="000000"/>
            </w:tcBorders>
            <w:shd w:val="clear" w:color="auto" w:fill="auto"/>
            <w:tcMar>
              <w:top w:w="15" w:type="dxa"/>
              <w:left w:w="84" w:type="dxa"/>
              <w:bottom w:w="0" w:type="dxa"/>
              <w:right w:w="84" w:type="dxa"/>
            </w:tcMar>
            <w:vAlign w:val="center"/>
          </w:tcPr>
          <w:p w14:paraId="5F836071" w14:textId="77777777" w:rsidR="006F4337" w:rsidRDefault="006F4337" w:rsidP="009C436F">
            <w:pPr>
              <w:jc w:val="center"/>
              <w:rPr>
                <w:sz w:val="16"/>
                <w:szCs w:val="16"/>
                <w:lang w:val="en-US"/>
              </w:rPr>
            </w:pPr>
            <w:r>
              <w:rPr>
                <w:sz w:val="16"/>
                <w:szCs w:val="16"/>
                <w:lang w:val="en-US"/>
              </w:rPr>
              <w:t>RF IC and other tech. (before LNA)</w:t>
            </w: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4E17C729" w14:textId="77777777" w:rsidR="006F4337" w:rsidRDefault="006F4337" w:rsidP="009C436F">
            <w:pPr>
              <w:jc w:val="center"/>
              <w:rPr>
                <w:sz w:val="16"/>
                <w:szCs w:val="16"/>
                <w:lang w:val="en-US"/>
              </w:rPr>
            </w:pPr>
            <w:r>
              <w:rPr>
                <w:sz w:val="16"/>
                <w:szCs w:val="16"/>
                <w:lang w:val="en-US"/>
              </w:rPr>
              <w:t xml:space="preserve">RF IC capability and other tech. in TX sub-band </w:t>
            </w: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SI-RFIC</m:t>
                      </m:r>
                    </m:sub>
                  </m:sSub>
                </m:e>
              </m:d>
            </m:oMath>
            <w:r>
              <w:rPr>
                <w:iCs/>
                <w:sz w:val="16"/>
                <w:szCs w:val="16"/>
              </w:rPr>
              <w:t xml:space="preserve"> = </w:t>
            </w:r>
            <w:r>
              <w:rPr>
                <w:sz w:val="16"/>
                <w:szCs w:val="16"/>
                <w:lang w:val="en-US"/>
              </w:rPr>
              <w:t>⑤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1405042" w14:textId="77777777" w:rsidR="006F4337" w:rsidRDefault="006F4337" w:rsidP="009C436F">
            <w:pPr>
              <w:jc w:val="center"/>
              <w:rPr>
                <w:sz w:val="16"/>
                <w:szCs w:val="16"/>
                <w:lang w:val="en-US"/>
              </w:rPr>
            </w:pPr>
            <w:r>
              <w:rPr>
                <w:sz w:val="16"/>
                <w:szCs w:val="16"/>
                <w:lang w:val="en-US"/>
              </w:rPr>
              <w:t>15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1B5397B8" w14:textId="77777777" w:rsidR="006F4337" w:rsidRDefault="006F4337" w:rsidP="009C436F">
            <w:pPr>
              <w:jc w:val="center"/>
              <w:rPr>
                <w:sz w:val="16"/>
                <w:szCs w:val="16"/>
                <w:lang w:val="en-US"/>
              </w:rPr>
            </w:pPr>
            <w:r>
              <w:rPr>
                <w:sz w:val="16"/>
                <w:szCs w:val="16"/>
                <w:lang w:val="en-US"/>
              </w:rPr>
              <w:t>11.8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70F039F8" w14:textId="77777777" w:rsidR="006F4337" w:rsidRDefault="006F4337" w:rsidP="009C436F">
            <w:pPr>
              <w:jc w:val="center"/>
              <w:rPr>
                <w:sz w:val="16"/>
                <w:szCs w:val="16"/>
                <w:lang w:val="en-US"/>
              </w:rPr>
            </w:pPr>
            <w:r>
              <w:rPr>
                <w:sz w:val="16"/>
                <w:szCs w:val="16"/>
              </w:rPr>
              <w:t>0 dBc</w:t>
            </w:r>
          </w:p>
        </w:tc>
        <w:tc>
          <w:tcPr>
            <w:tcW w:w="745" w:type="dxa"/>
            <w:tcBorders>
              <w:top w:val="single" w:sz="8" w:space="0" w:color="000000"/>
              <w:left w:val="single" w:sz="8" w:space="0" w:color="000000"/>
              <w:bottom w:val="single" w:sz="8" w:space="0" w:color="000000"/>
              <w:right w:val="single" w:sz="8" w:space="0" w:color="000000"/>
            </w:tcBorders>
            <w:vAlign w:val="center"/>
          </w:tcPr>
          <w:p w14:paraId="4AECD96A" w14:textId="77777777" w:rsidR="006F4337" w:rsidRDefault="006F4337" w:rsidP="009C436F">
            <w:pPr>
              <w:jc w:val="center"/>
              <w:rPr>
                <w:sz w:val="16"/>
                <w:szCs w:val="16"/>
                <w:lang w:val="en-US"/>
              </w:rPr>
            </w:pPr>
            <w:r>
              <w:rPr>
                <w:sz w:val="16"/>
                <w:szCs w:val="16"/>
                <w:lang w:val="en-US" w:eastAsia="zh-CN"/>
              </w:rPr>
              <w:t>N/A</w:t>
            </w:r>
          </w:p>
        </w:tc>
        <w:tc>
          <w:tcPr>
            <w:tcW w:w="1100" w:type="dxa"/>
            <w:tcBorders>
              <w:top w:val="single" w:sz="8" w:space="0" w:color="000000"/>
              <w:left w:val="single" w:sz="8" w:space="0" w:color="000000"/>
              <w:bottom w:val="single" w:sz="8" w:space="0" w:color="000000"/>
              <w:right w:val="single" w:sz="8" w:space="0" w:color="000000"/>
            </w:tcBorders>
            <w:vAlign w:val="center"/>
          </w:tcPr>
          <w:p w14:paraId="7B5D928B" w14:textId="77777777" w:rsidR="006F4337" w:rsidRDefault="006F4337" w:rsidP="009C436F">
            <w:pPr>
              <w:jc w:val="center"/>
              <w:rPr>
                <w:sz w:val="16"/>
                <w:szCs w:val="16"/>
                <w:lang w:val="en-US"/>
              </w:rPr>
            </w:pPr>
            <w:r>
              <w:rPr>
                <w:sz w:val="16"/>
                <w:szCs w:val="16"/>
                <w:lang w:val="en-US" w:eastAsia="zh-CN"/>
              </w:rPr>
              <w:t>10</w:t>
            </w:r>
          </w:p>
        </w:tc>
        <w:tc>
          <w:tcPr>
            <w:tcW w:w="1489" w:type="dxa"/>
            <w:tcBorders>
              <w:top w:val="single" w:sz="8" w:space="0" w:color="000000"/>
              <w:left w:val="single" w:sz="8" w:space="0" w:color="000000"/>
              <w:bottom w:val="single" w:sz="8" w:space="0" w:color="000000"/>
              <w:right w:val="single" w:sz="8" w:space="0" w:color="000000"/>
            </w:tcBorders>
            <w:vAlign w:val="center"/>
          </w:tcPr>
          <w:p w14:paraId="4FCBD2EF"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5967FF27" w14:textId="77777777" w:rsidR="006F4337" w:rsidRDefault="006F4337" w:rsidP="009C436F">
            <w:pPr>
              <w:jc w:val="center"/>
              <w:rPr>
                <w:sz w:val="16"/>
                <w:szCs w:val="16"/>
                <w:lang w:val="en-US"/>
              </w:rPr>
            </w:pPr>
            <w:r>
              <w:rPr>
                <w:color w:val="000000"/>
                <w:sz w:val="16"/>
                <w:szCs w:val="16"/>
                <w:lang w:val="en-US"/>
              </w:rPr>
              <w:t>0</w:t>
            </w:r>
          </w:p>
        </w:tc>
        <w:tc>
          <w:tcPr>
            <w:tcW w:w="1038" w:type="dxa"/>
            <w:tcBorders>
              <w:top w:val="single" w:sz="8" w:space="0" w:color="000000"/>
              <w:left w:val="single" w:sz="8" w:space="0" w:color="000000"/>
              <w:bottom w:val="single" w:sz="8" w:space="0" w:color="000000"/>
              <w:right w:val="single" w:sz="8" w:space="0" w:color="000000"/>
            </w:tcBorders>
            <w:vAlign w:val="center"/>
          </w:tcPr>
          <w:p w14:paraId="05B45D54" w14:textId="77777777" w:rsidR="006F4337" w:rsidRDefault="006F4337" w:rsidP="009C436F">
            <w:pPr>
              <w:jc w:val="center"/>
              <w:rPr>
                <w:sz w:val="16"/>
                <w:szCs w:val="16"/>
                <w:lang w:val="en-US"/>
              </w:rPr>
            </w:pPr>
            <w:r>
              <w:rPr>
                <w:rFonts w:eastAsia="Times New Roman"/>
                <w:color w:val="000000"/>
                <w:sz w:val="16"/>
                <w:szCs w:val="16"/>
              </w:rPr>
              <w:t>0 dBc</w:t>
            </w:r>
          </w:p>
        </w:tc>
      </w:tr>
      <w:tr w:rsidR="006F4337" w14:paraId="7A9BAB20"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3A33AF4F" w14:textId="77777777" w:rsidR="006F4337" w:rsidRDefault="006F4337" w:rsidP="009C436F">
            <w:pPr>
              <w:jc w:val="center"/>
              <w:rPr>
                <w:sz w:val="16"/>
                <w:szCs w:val="16"/>
                <w:lang w:val="en-US"/>
              </w:rPr>
            </w:pPr>
          </w:p>
        </w:tc>
        <w:tc>
          <w:tcPr>
            <w:tcW w:w="951" w:type="dxa"/>
            <w:vMerge/>
            <w:tcBorders>
              <w:left w:val="single" w:sz="8" w:space="0" w:color="000000"/>
              <w:right w:val="single" w:sz="8" w:space="0" w:color="000000"/>
            </w:tcBorders>
            <w:shd w:val="clear" w:color="auto" w:fill="auto"/>
            <w:tcMar>
              <w:top w:w="15" w:type="dxa"/>
              <w:left w:w="84" w:type="dxa"/>
              <w:bottom w:w="0" w:type="dxa"/>
              <w:right w:w="84" w:type="dxa"/>
            </w:tcMar>
            <w:vAlign w:val="center"/>
          </w:tcPr>
          <w:p w14:paraId="6BD93B25"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07BEE54B" w14:textId="77777777" w:rsidR="006F4337" w:rsidRDefault="006F4337" w:rsidP="009C436F">
            <w:pPr>
              <w:jc w:val="center"/>
              <w:rPr>
                <w:sz w:val="16"/>
                <w:szCs w:val="16"/>
                <w:lang w:val="en-US"/>
              </w:rPr>
            </w:pPr>
            <w:r>
              <w:rPr>
                <w:sz w:val="16"/>
                <w:szCs w:val="16"/>
                <w:lang w:val="en-US"/>
              </w:rPr>
              <w:t xml:space="preserve">RF IC capability and other tech. in RX sub-band </w:t>
            </w: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SI-RFIC</m:t>
                      </m:r>
                    </m:sub>
                  </m:sSub>
                </m:e>
              </m:d>
            </m:oMath>
            <w:r>
              <w:rPr>
                <w:iCs/>
                <w:sz w:val="16"/>
                <w:szCs w:val="16"/>
              </w:rPr>
              <w:t xml:space="preserve"> = </w:t>
            </w:r>
            <w:r>
              <w:rPr>
                <w:sz w:val="16"/>
                <w:szCs w:val="16"/>
                <w:lang w:val="en-US"/>
              </w:rPr>
              <w:t>⑧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16F229F" w14:textId="77777777" w:rsidR="006F4337" w:rsidRDefault="006F4337" w:rsidP="009C436F">
            <w:pPr>
              <w:jc w:val="center"/>
              <w:rPr>
                <w:sz w:val="16"/>
                <w:szCs w:val="16"/>
                <w:lang w:val="en-US"/>
              </w:rPr>
            </w:pPr>
            <w:r>
              <w:rPr>
                <w:sz w:val="16"/>
                <w:szCs w:val="16"/>
                <w:lang w:val="en-US"/>
              </w:rPr>
              <w:t>0dBc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5F900653" w14:textId="77777777" w:rsidR="006F4337" w:rsidRDefault="006F4337" w:rsidP="009C436F">
            <w:pPr>
              <w:jc w:val="center"/>
              <w:rPr>
                <w:sz w:val="16"/>
                <w:szCs w:val="16"/>
                <w:lang w:val="en-US"/>
              </w:rPr>
            </w:pPr>
            <w:r>
              <w:rPr>
                <w:sz w:val="16"/>
                <w:szCs w:val="16"/>
                <w:lang w:val="en-US"/>
              </w:rPr>
              <w:t>0dBc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334F92D1" w14:textId="77777777" w:rsidR="006F4337" w:rsidRDefault="006F4337" w:rsidP="009C436F">
            <w:pPr>
              <w:jc w:val="center"/>
              <w:rPr>
                <w:sz w:val="16"/>
                <w:szCs w:val="16"/>
                <w:lang w:val="en-US"/>
              </w:rPr>
            </w:pPr>
            <w:r>
              <w:rPr>
                <w:sz w:val="16"/>
                <w:szCs w:val="16"/>
              </w:rPr>
              <w:t>0 dBc</w:t>
            </w:r>
          </w:p>
        </w:tc>
        <w:tc>
          <w:tcPr>
            <w:tcW w:w="745" w:type="dxa"/>
            <w:tcBorders>
              <w:top w:val="single" w:sz="8" w:space="0" w:color="000000"/>
              <w:left w:val="single" w:sz="8" w:space="0" w:color="000000"/>
              <w:bottom w:val="single" w:sz="8" w:space="0" w:color="000000"/>
              <w:right w:val="single" w:sz="8" w:space="0" w:color="000000"/>
            </w:tcBorders>
            <w:vAlign w:val="center"/>
          </w:tcPr>
          <w:p w14:paraId="0EC02EA6" w14:textId="77777777" w:rsidR="006F4337" w:rsidRDefault="006F4337" w:rsidP="009C436F">
            <w:pPr>
              <w:jc w:val="center"/>
              <w:rPr>
                <w:sz w:val="16"/>
                <w:szCs w:val="16"/>
                <w:lang w:val="en-US"/>
              </w:rPr>
            </w:pPr>
            <w:r>
              <w:rPr>
                <w:sz w:val="16"/>
                <w:szCs w:val="16"/>
                <w:lang w:val="en-US" w:eastAsia="zh-CN"/>
              </w:rPr>
              <w:t>N/A</w:t>
            </w:r>
          </w:p>
        </w:tc>
        <w:tc>
          <w:tcPr>
            <w:tcW w:w="1100" w:type="dxa"/>
            <w:tcBorders>
              <w:top w:val="single" w:sz="8" w:space="0" w:color="000000"/>
              <w:left w:val="single" w:sz="8" w:space="0" w:color="000000"/>
              <w:bottom w:val="single" w:sz="8" w:space="0" w:color="000000"/>
              <w:right w:val="single" w:sz="8" w:space="0" w:color="000000"/>
            </w:tcBorders>
            <w:vAlign w:val="center"/>
          </w:tcPr>
          <w:p w14:paraId="7DCA5E28" w14:textId="77777777" w:rsidR="006F4337" w:rsidRDefault="006F4337" w:rsidP="009C436F">
            <w:pPr>
              <w:jc w:val="center"/>
              <w:rPr>
                <w:sz w:val="16"/>
                <w:szCs w:val="16"/>
                <w:lang w:val="en-US"/>
              </w:rPr>
            </w:pPr>
            <w:r>
              <w:rPr>
                <w:sz w:val="16"/>
                <w:szCs w:val="16"/>
                <w:lang w:val="en-US" w:eastAsia="zh-CN"/>
              </w:rPr>
              <w:t>N/A</w:t>
            </w:r>
          </w:p>
        </w:tc>
        <w:tc>
          <w:tcPr>
            <w:tcW w:w="1489" w:type="dxa"/>
            <w:tcBorders>
              <w:top w:val="single" w:sz="8" w:space="0" w:color="000000"/>
              <w:left w:val="single" w:sz="8" w:space="0" w:color="000000"/>
              <w:bottom w:val="single" w:sz="8" w:space="0" w:color="000000"/>
              <w:right w:val="single" w:sz="8" w:space="0" w:color="000000"/>
            </w:tcBorders>
            <w:vAlign w:val="center"/>
          </w:tcPr>
          <w:p w14:paraId="578B2C26"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1129A552" w14:textId="77777777" w:rsidR="006F4337" w:rsidRDefault="006F4337" w:rsidP="009C436F">
            <w:pPr>
              <w:jc w:val="center"/>
              <w:rPr>
                <w:sz w:val="16"/>
                <w:szCs w:val="16"/>
                <w:lang w:val="en-US"/>
              </w:rPr>
            </w:pPr>
            <w:r>
              <w:rPr>
                <w:color w:val="000000"/>
                <w:sz w:val="16"/>
                <w:szCs w:val="16"/>
                <w:lang w:val="en-US"/>
              </w:rPr>
              <w:t>0</w:t>
            </w:r>
          </w:p>
        </w:tc>
        <w:tc>
          <w:tcPr>
            <w:tcW w:w="1038" w:type="dxa"/>
            <w:tcBorders>
              <w:top w:val="single" w:sz="8" w:space="0" w:color="000000"/>
              <w:left w:val="single" w:sz="8" w:space="0" w:color="000000"/>
              <w:bottom w:val="single" w:sz="8" w:space="0" w:color="000000"/>
              <w:right w:val="single" w:sz="8" w:space="0" w:color="000000"/>
            </w:tcBorders>
            <w:vAlign w:val="center"/>
          </w:tcPr>
          <w:p w14:paraId="05B7E367" w14:textId="77777777" w:rsidR="006F4337" w:rsidRDefault="006F4337" w:rsidP="009C436F">
            <w:pPr>
              <w:jc w:val="center"/>
              <w:rPr>
                <w:sz w:val="16"/>
                <w:szCs w:val="16"/>
                <w:lang w:val="en-US"/>
              </w:rPr>
            </w:pPr>
            <w:r>
              <w:rPr>
                <w:rFonts w:eastAsia="Times New Roman"/>
                <w:color w:val="000000"/>
                <w:sz w:val="16"/>
                <w:szCs w:val="16"/>
              </w:rPr>
              <w:t>0 dBc</w:t>
            </w:r>
          </w:p>
        </w:tc>
      </w:tr>
      <w:tr w:rsidR="006F4337" w14:paraId="7F08F771"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100DA1E" w14:textId="77777777" w:rsidR="006F4337" w:rsidRDefault="006F4337" w:rsidP="009C436F">
            <w:pPr>
              <w:jc w:val="center"/>
              <w:rPr>
                <w:sz w:val="16"/>
                <w:szCs w:val="16"/>
                <w:lang w:val="en-US"/>
              </w:rPr>
            </w:pPr>
          </w:p>
        </w:tc>
        <w:tc>
          <w:tcPr>
            <w:tcW w:w="951" w:type="dxa"/>
            <w:vMerge/>
            <w:tcBorders>
              <w:left w:val="single" w:sz="8" w:space="0" w:color="000000"/>
              <w:right w:val="single" w:sz="8" w:space="0" w:color="000000"/>
            </w:tcBorders>
            <w:shd w:val="clear" w:color="auto" w:fill="auto"/>
            <w:vAlign w:val="center"/>
          </w:tcPr>
          <w:p w14:paraId="58BC9587"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55C133B5" w14:textId="77777777" w:rsidR="006F4337" w:rsidRDefault="006F4337" w:rsidP="009C436F">
            <w:pPr>
              <w:jc w:val="center"/>
              <w:rPr>
                <w:sz w:val="16"/>
                <w:szCs w:val="16"/>
                <w:lang w:val="en-US"/>
              </w:rPr>
            </w:pPr>
            <w:r>
              <w:rPr>
                <w:sz w:val="16"/>
                <w:szCs w:val="16"/>
                <w:lang w:val="en-US"/>
              </w:rPr>
              <w:t>RF IC techniques and other tech.</w:t>
            </w:r>
            <w:r>
              <w:rPr>
                <w:sz w:val="16"/>
                <w:szCs w:val="16"/>
                <w:lang w:val="en-US"/>
              </w:rPr>
              <w:br/>
              <w:t>(before LNA)</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FE99485" w14:textId="77777777" w:rsidR="006F4337" w:rsidRDefault="006F4337" w:rsidP="009C436F">
            <w:pPr>
              <w:jc w:val="center"/>
              <w:rPr>
                <w:sz w:val="16"/>
                <w:szCs w:val="16"/>
                <w:lang w:val="en-US"/>
              </w:rPr>
            </w:pPr>
            <w:r>
              <w:rPr>
                <w:sz w:val="16"/>
                <w:szCs w:val="16"/>
                <w:lang w:val="en-US"/>
              </w:rPr>
              <w:t>subband filtering</w:t>
            </w:r>
            <w:r>
              <w:rPr>
                <w:sz w:val="16"/>
                <w:szCs w:val="16"/>
                <w:lang w:val="en-US"/>
              </w:rPr>
              <w:br/>
              <w:t>(20MHz passband, 2* 5PRB transition band used for roll-off between passband/stopband)</w:t>
            </w:r>
          </w:p>
        </w:tc>
        <w:tc>
          <w:tcPr>
            <w:tcW w:w="1283" w:type="dxa"/>
            <w:tcBorders>
              <w:top w:val="single" w:sz="8" w:space="0" w:color="000000"/>
              <w:left w:val="single" w:sz="8" w:space="0" w:color="000000"/>
              <w:bottom w:val="single" w:sz="8" w:space="0" w:color="000000"/>
              <w:right w:val="single" w:sz="8" w:space="0" w:color="000000"/>
            </w:tcBorders>
            <w:vAlign w:val="center"/>
          </w:tcPr>
          <w:p w14:paraId="6EF3B67D" w14:textId="77777777" w:rsidR="006F4337" w:rsidRDefault="006F4337" w:rsidP="009C436F">
            <w:pPr>
              <w:jc w:val="center"/>
              <w:rPr>
                <w:sz w:val="16"/>
                <w:szCs w:val="16"/>
                <w:lang w:val="en-US"/>
              </w:rPr>
            </w:pPr>
            <w:r>
              <w:rPr>
                <w:sz w:val="16"/>
                <w:szCs w:val="16"/>
                <w:lang w:val="en-US"/>
              </w:rPr>
              <w:t>subband filtering</w:t>
            </w:r>
            <w:r>
              <w:rPr>
                <w:sz w:val="16"/>
                <w:szCs w:val="16"/>
                <w:lang w:val="en-US"/>
              </w:rPr>
              <w:br/>
              <w:t>(24.8MHz passband, 2*3.8MHz transition band used for roll-off between passband/stopband)</w:t>
            </w:r>
          </w:p>
        </w:tc>
        <w:tc>
          <w:tcPr>
            <w:tcW w:w="1586" w:type="dxa"/>
            <w:tcBorders>
              <w:top w:val="single" w:sz="8" w:space="0" w:color="000000"/>
              <w:left w:val="single" w:sz="8" w:space="0" w:color="000000"/>
              <w:bottom w:val="single" w:sz="8" w:space="0" w:color="000000"/>
              <w:right w:val="single" w:sz="8" w:space="0" w:color="000000"/>
            </w:tcBorders>
            <w:vAlign w:val="center"/>
          </w:tcPr>
          <w:p w14:paraId="16ACC323" w14:textId="77777777" w:rsidR="006F4337" w:rsidRDefault="006F4337" w:rsidP="009C436F">
            <w:pPr>
              <w:jc w:val="center"/>
              <w:rPr>
                <w:sz w:val="16"/>
                <w:szCs w:val="16"/>
                <w:lang w:val="en-US"/>
              </w:rPr>
            </w:pPr>
            <w:r>
              <w:rPr>
                <w:sz w:val="16"/>
                <w:szCs w:val="16"/>
              </w:rPr>
              <w:t>None; see section 9.2.1.2.2 for analysis.</w:t>
            </w:r>
          </w:p>
        </w:tc>
        <w:tc>
          <w:tcPr>
            <w:tcW w:w="745" w:type="dxa"/>
            <w:tcBorders>
              <w:top w:val="single" w:sz="8" w:space="0" w:color="000000"/>
              <w:left w:val="single" w:sz="8" w:space="0" w:color="000000"/>
              <w:bottom w:val="single" w:sz="8" w:space="0" w:color="000000"/>
              <w:right w:val="single" w:sz="8" w:space="0" w:color="000000"/>
            </w:tcBorders>
            <w:vAlign w:val="center"/>
          </w:tcPr>
          <w:p w14:paraId="7CC6D494" w14:textId="77777777" w:rsidR="006F4337" w:rsidRDefault="006F4337" w:rsidP="009C436F">
            <w:pPr>
              <w:jc w:val="center"/>
              <w:rPr>
                <w:sz w:val="16"/>
                <w:szCs w:val="16"/>
                <w:lang w:val="en-US"/>
              </w:rPr>
            </w:pPr>
            <w:r>
              <w:rPr>
                <w:sz w:val="16"/>
                <w:szCs w:val="16"/>
                <w:lang w:val="en-US" w:eastAsia="zh-CN"/>
              </w:rPr>
              <w:t>N/A</w:t>
            </w:r>
          </w:p>
        </w:tc>
        <w:tc>
          <w:tcPr>
            <w:tcW w:w="1100" w:type="dxa"/>
            <w:tcBorders>
              <w:top w:val="single" w:sz="8" w:space="0" w:color="000000"/>
              <w:left w:val="single" w:sz="8" w:space="0" w:color="000000"/>
              <w:bottom w:val="single" w:sz="8" w:space="0" w:color="000000"/>
              <w:right w:val="single" w:sz="8" w:space="0" w:color="000000"/>
            </w:tcBorders>
            <w:vAlign w:val="center"/>
          </w:tcPr>
          <w:p w14:paraId="72D61AD0" w14:textId="77777777" w:rsidR="006F4337" w:rsidRDefault="006F4337" w:rsidP="009C436F">
            <w:pPr>
              <w:jc w:val="center"/>
              <w:rPr>
                <w:sz w:val="16"/>
                <w:szCs w:val="16"/>
                <w:lang w:val="en-US"/>
              </w:rPr>
            </w:pPr>
            <w:r>
              <w:rPr>
                <w:sz w:val="16"/>
                <w:szCs w:val="16"/>
                <w:lang w:val="en-US" w:eastAsia="zh-CN"/>
              </w:rPr>
              <w:t>Analog filter is put after LNA</w:t>
            </w:r>
          </w:p>
        </w:tc>
        <w:tc>
          <w:tcPr>
            <w:tcW w:w="1489" w:type="dxa"/>
            <w:tcBorders>
              <w:top w:val="single" w:sz="8" w:space="0" w:color="000000"/>
              <w:left w:val="single" w:sz="8" w:space="0" w:color="000000"/>
              <w:bottom w:val="single" w:sz="8" w:space="0" w:color="000000"/>
              <w:right w:val="single" w:sz="8" w:space="0" w:color="000000"/>
            </w:tcBorders>
            <w:vAlign w:val="center"/>
          </w:tcPr>
          <w:p w14:paraId="1ACF90E1"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27F5D032"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1C40DA72" w14:textId="77777777" w:rsidR="006F4337" w:rsidRDefault="006F4337" w:rsidP="009C436F">
            <w:pPr>
              <w:jc w:val="center"/>
              <w:rPr>
                <w:sz w:val="16"/>
                <w:szCs w:val="16"/>
                <w:lang w:val="en-US"/>
              </w:rPr>
            </w:pPr>
            <w:r>
              <w:rPr>
                <w:rFonts w:eastAsia="Times New Roman"/>
                <w:color w:val="000000"/>
                <w:sz w:val="16"/>
                <w:szCs w:val="16"/>
              </w:rPr>
              <w:t>None apply due to feasibility concerns</w:t>
            </w:r>
          </w:p>
        </w:tc>
      </w:tr>
      <w:tr w:rsidR="006F4337" w14:paraId="4B9B4554"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6099474" w14:textId="77777777" w:rsidR="006F4337" w:rsidRDefault="006F4337" w:rsidP="009C436F">
            <w:pPr>
              <w:jc w:val="center"/>
              <w:rPr>
                <w:sz w:val="16"/>
                <w:szCs w:val="16"/>
                <w:lang w:val="en-US"/>
              </w:rPr>
            </w:pPr>
          </w:p>
        </w:tc>
        <w:tc>
          <w:tcPr>
            <w:tcW w:w="951" w:type="dxa"/>
            <w:vMerge/>
            <w:tcBorders>
              <w:left w:val="single" w:sz="8" w:space="0" w:color="000000"/>
              <w:bottom w:val="single" w:sz="8" w:space="0" w:color="000000"/>
              <w:right w:val="single" w:sz="8" w:space="0" w:color="000000"/>
            </w:tcBorders>
            <w:shd w:val="clear" w:color="auto" w:fill="auto"/>
            <w:vAlign w:val="center"/>
          </w:tcPr>
          <w:p w14:paraId="0890D6EC"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3791D8BA" w14:textId="77777777" w:rsidR="006F4337" w:rsidRDefault="006F4337" w:rsidP="009C436F">
            <w:pPr>
              <w:jc w:val="center"/>
              <w:rPr>
                <w:sz w:val="16"/>
                <w:szCs w:val="16"/>
                <w:lang w:val="en-US"/>
              </w:rPr>
            </w:pPr>
            <w:r>
              <w:rPr>
                <w:sz w:val="16"/>
                <w:szCs w:val="16"/>
                <w:lang w:val="en-US"/>
              </w:rPr>
              <w:t>Impacts to RX sensitivity (due to e.g. insertion losses) due to RF IC or other techniques before LNA</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1342BDD" w14:textId="77777777" w:rsidR="006F4337" w:rsidRDefault="006F4337" w:rsidP="009C436F">
            <w:pPr>
              <w:jc w:val="center"/>
              <w:rPr>
                <w:sz w:val="16"/>
                <w:szCs w:val="16"/>
                <w:lang w:val="en-US"/>
              </w:rPr>
            </w:pPr>
            <w:r>
              <w:rPr>
                <w:sz w:val="16"/>
                <w:szCs w:val="16"/>
                <w:lang w:val="en-US"/>
              </w:rPr>
              <w:t>Limited</w:t>
            </w:r>
          </w:p>
        </w:tc>
        <w:tc>
          <w:tcPr>
            <w:tcW w:w="1283" w:type="dxa"/>
            <w:tcBorders>
              <w:top w:val="single" w:sz="8" w:space="0" w:color="000000"/>
              <w:left w:val="single" w:sz="8" w:space="0" w:color="000000"/>
              <w:bottom w:val="single" w:sz="8" w:space="0" w:color="000000"/>
              <w:right w:val="single" w:sz="8" w:space="0" w:color="000000"/>
            </w:tcBorders>
            <w:vAlign w:val="center"/>
          </w:tcPr>
          <w:p w14:paraId="7983A462" w14:textId="77777777" w:rsidR="006F4337" w:rsidRDefault="006F4337" w:rsidP="009C436F">
            <w:pPr>
              <w:jc w:val="center"/>
              <w:rPr>
                <w:sz w:val="16"/>
                <w:szCs w:val="16"/>
                <w:lang w:val="en-US"/>
              </w:rPr>
            </w:pPr>
            <w:r>
              <w:rPr>
                <w:sz w:val="16"/>
                <w:szCs w:val="16"/>
                <w:lang w:val="en-US"/>
              </w:rPr>
              <w:t>Limited</w:t>
            </w:r>
          </w:p>
        </w:tc>
        <w:tc>
          <w:tcPr>
            <w:tcW w:w="1586" w:type="dxa"/>
            <w:tcBorders>
              <w:top w:val="single" w:sz="8" w:space="0" w:color="000000"/>
              <w:left w:val="single" w:sz="8" w:space="0" w:color="000000"/>
              <w:bottom w:val="single" w:sz="8" w:space="0" w:color="000000"/>
              <w:right w:val="single" w:sz="8" w:space="0" w:color="000000"/>
            </w:tcBorders>
            <w:vAlign w:val="center"/>
          </w:tcPr>
          <w:p w14:paraId="4A464168" w14:textId="77777777" w:rsidR="006F4337" w:rsidRDefault="006F4337" w:rsidP="009C436F">
            <w:pPr>
              <w:jc w:val="center"/>
              <w:rPr>
                <w:sz w:val="16"/>
                <w:szCs w:val="16"/>
                <w:lang w:val="en-US"/>
              </w:rPr>
            </w:pPr>
            <w:r>
              <w:rPr>
                <w:sz w:val="16"/>
                <w:szCs w:val="16"/>
              </w:rPr>
              <w:t>N/A</w:t>
            </w:r>
          </w:p>
        </w:tc>
        <w:tc>
          <w:tcPr>
            <w:tcW w:w="745" w:type="dxa"/>
            <w:tcBorders>
              <w:top w:val="single" w:sz="8" w:space="0" w:color="000000"/>
              <w:left w:val="single" w:sz="8" w:space="0" w:color="000000"/>
              <w:bottom w:val="single" w:sz="8" w:space="0" w:color="000000"/>
              <w:right w:val="single" w:sz="8" w:space="0" w:color="000000"/>
            </w:tcBorders>
            <w:vAlign w:val="center"/>
          </w:tcPr>
          <w:p w14:paraId="04480BBA" w14:textId="77777777" w:rsidR="006F4337" w:rsidRDefault="006F4337" w:rsidP="009C436F">
            <w:pPr>
              <w:jc w:val="center"/>
              <w:rPr>
                <w:sz w:val="16"/>
                <w:szCs w:val="16"/>
                <w:lang w:val="en-US"/>
              </w:rPr>
            </w:pPr>
            <w:r>
              <w:rPr>
                <w:sz w:val="16"/>
                <w:szCs w:val="16"/>
                <w:lang w:val="en-US" w:eastAsia="zh-CN"/>
              </w:rPr>
              <w:t>N/A</w:t>
            </w:r>
          </w:p>
        </w:tc>
        <w:tc>
          <w:tcPr>
            <w:tcW w:w="1100" w:type="dxa"/>
            <w:tcBorders>
              <w:top w:val="single" w:sz="8" w:space="0" w:color="000000"/>
              <w:left w:val="single" w:sz="8" w:space="0" w:color="000000"/>
              <w:bottom w:val="single" w:sz="8" w:space="0" w:color="000000"/>
              <w:right w:val="single" w:sz="8" w:space="0" w:color="000000"/>
            </w:tcBorders>
            <w:vAlign w:val="center"/>
          </w:tcPr>
          <w:p w14:paraId="5AF682FC" w14:textId="77777777" w:rsidR="006F4337" w:rsidRDefault="006F4337" w:rsidP="009C436F">
            <w:pPr>
              <w:jc w:val="center"/>
              <w:rPr>
                <w:sz w:val="16"/>
                <w:szCs w:val="16"/>
                <w:lang w:val="en-US"/>
              </w:rPr>
            </w:pPr>
          </w:p>
        </w:tc>
        <w:tc>
          <w:tcPr>
            <w:tcW w:w="1489" w:type="dxa"/>
            <w:tcBorders>
              <w:top w:val="single" w:sz="8" w:space="0" w:color="000000"/>
              <w:left w:val="single" w:sz="8" w:space="0" w:color="000000"/>
              <w:bottom w:val="single" w:sz="8" w:space="0" w:color="000000"/>
              <w:right w:val="single" w:sz="8" w:space="0" w:color="000000"/>
            </w:tcBorders>
            <w:vAlign w:val="center"/>
          </w:tcPr>
          <w:p w14:paraId="3E0BE207"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68EAF045" w14:textId="77777777" w:rsidR="006F4337" w:rsidRDefault="006F4337" w:rsidP="009C436F">
            <w:pPr>
              <w:jc w:val="center"/>
              <w:rPr>
                <w:sz w:val="16"/>
                <w:szCs w:val="16"/>
                <w:lang w:val="en-US"/>
              </w:rPr>
            </w:pPr>
            <w:r>
              <w:rPr>
                <w:color w:val="000000"/>
                <w:sz w:val="16"/>
                <w:szCs w:val="16"/>
                <w:lang w:val="en-US"/>
              </w:rPr>
              <w:t>0</w:t>
            </w:r>
          </w:p>
        </w:tc>
        <w:tc>
          <w:tcPr>
            <w:tcW w:w="1038" w:type="dxa"/>
            <w:tcBorders>
              <w:top w:val="single" w:sz="8" w:space="0" w:color="000000"/>
              <w:left w:val="single" w:sz="8" w:space="0" w:color="000000"/>
              <w:bottom w:val="single" w:sz="8" w:space="0" w:color="000000"/>
              <w:right w:val="single" w:sz="8" w:space="0" w:color="000000"/>
            </w:tcBorders>
            <w:vAlign w:val="center"/>
          </w:tcPr>
          <w:p w14:paraId="18107D15" w14:textId="77777777" w:rsidR="006F4337" w:rsidRDefault="006F4337" w:rsidP="009C436F">
            <w:pPr>
              <w:jc w:val="center"/>
              <w:rPr>
                <w:sz w:val="16"/>
                <w:szCs w:val="16"/>
                <w:lang w:val="en-US"/>
              </w:rPr>
            </w:pPr>
            <w:r>
              <w:rPr>
                <w:rFonts w:eastAsia="Times New Roman"/>
                <w:color w:val="000000"/>
                <w:sz w:val="16"/>
                <w:szCs w:val="16"/>
              </w:rPr>
              <w:t>N/A dBc</w:t>
            </w:r>
          </w:p>
        </w:tc>
      </w:tr>
      <w:tr w:rsidR="006F4337" w14:paraId="5005CADB"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1EBF71EC"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1822C5F" w14:textId="77777777" w:rsidR="006F4337" w:rsidRDefault="006F4337" w:rsidP="009C436F">
            <w:pPr>
              <w:jc w:val="center"/>
              <w:rPr>
                <w:sz w:val="16"/>
                <w:szCs w:val="16"/>
                <w:lang w:val="en-US"/>
              </w:rPr>
            </w:pPr>
            <w:r>
              <w:rPr>
                <w:sz w:val="16"/>
                <w:szCs w:val="16"/>
                <w:lang w:val="en-US"/>
              </w:rPr>
              <w:t xml:space="preserve">Self-Interference signal in gNB TX subband, measured at the input of LNA </w:t>
            </w: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P</m:t>
                      </m:r>
                    </m:e>
                    <m:sub>
                      <m:r>
                        <w:rPr>
                          <w:rFonts w:ascii="Cambria Math" w:hAnsi="Cambria Math"/>
                          <w:sz w:val="16"/>
                          <w:szCs w:val="16"/>
                        </w:rPr>
                        <m:t>SI_TXSB</m:t>
                      </m:r>
                    </m:sub>
                  </m:sSub>
                </m:e>
              </m:d>
            </m:oMath>
            <w:r>
              <w:rPr>
                <w:iCs/>
                <w:sz w:val="16"/>
                <w:szCs w:val="16"/>
              </w:rPr>
              <w:t xml:space="preserve"> (Note 1)</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9ED16D8" w14:textId="77777777" w:rsidR="006F4337" w:rsidRDefault="006F4337" w:rsidP="009C436F">
            <w:pPr>
              <w:jc w:val="center"/>
              <w:rPr>
                <w:strike/>
                <w:sz w:val="16"/>
                <w:szCs w:val="16"/>
                <w:lang w:val="en-US"/>
              </w:rPr>
            </w:pPr>
            <w:r>
              <w:rPr>
                <w:sz w:val="16"/>
                <w:szCs w:val="16"/>
                <w:lang w:val="en-US"/>
              </w:rPr>
              <w:t>-56 dBm</w:t>
            </w:r>
            <w:r>
              <w:rPr>
                <w:sz w:val="16"/>
                <w:szCs w:val="16"/>
                <w:lang w:val="en-US"/>
              </w:rPr>
              <w:br/>
              <w:t xml:space="preserve">Note: provided by </w:t>
            </w:r>
            <w:r>
              <w:rPr>
                <w:sz w:val="16"/>
                <w:szCs w:val="16"/>
                <w:lang w:val="en-US"/>
              </w:rPr>
              <w:br/>
              <w:t>①-③-④-⑤dBm</w:t>
            </w:r>
          </w:p>
        </w:tc>
        <w:tc>
          <w:tcPr>
            <w:tcW w:w="1283" w:type="dxa"/>
            <w:tcBorders>
              <w:top w:val="single" w:sz="8" w:space="0" w:color="000000"/>
              <w:left w:val="single" w:sz="8" w:space="0" w:color="000000"/>
              <w:bottom w:val="single" w:sz="8" w:space="0" w:color="000000"/>
              <w:right w:val="single" w:sz="8" w:space="0" w:color="000000"/>
            </w:tcBorders>
            <w:vAlign w:val="center"/>
          </w:tcPr>
          <w:p w14:paraId="4792509C" w14:textId="77777777" w:rsidR="006F4337" w:rsidRDefault="006F4337" w:rsidP="009C436F">
            <w:pPr>
              <w:jc w:val="center"/>
              <w:rPr>
                <w:sz w:val="16"/>
                <w:szCs w:val="16"/>
                <w:lang w:val="en-US"/>
              </w:rPr>
            </w:pPr>
            <w:r>
              <w:rPr>
                <w:sz w:val="16"/>
                <w:szCs w:val="16"/>
                <w:lang w:val="en-US"/>
              </w:rPr>
              <w:t>-52.8 dBm</w:t>
            </w:r>
            <w:r>
              <w:rPr>
                <w:sz w:val="16"/>
                <w:szCs w:val="16"/>
                <w:lang w:val="en-US"/>
              </w:rPr>
              <w:br/>
              <w:t xml:space="preserve">Note: provided by </w:t>
            </w:r>
            <w:r>
              <w:rPr>
                <w:sz w:val="16"/>
                <w:szCs w:val="16"/>
                <w:lang w:val="en-US"/>
              </w:rPr>
              <w:br/>
              <w:t>①-③-④-⑤dBm</w:t>
            </w:r>
          </w:p>
        </w:tc>
        <w:tc>
          <w:tcPr>
            <w:tcW w:w="1586" w:type="dxa"/>
            <w:tcBorders>
              <w:top w:val="single" w:sz="8" w:space="0" w:color="000000"/>
              <w:left w:val="single" w:sz="8" w:space="0" w:color="000000"/>
              <w:bottom w:val="single" w:sz="8" w:space="0" w:color="000000"/>
              <w:right w:val="single" w:sz="8" w:space="0" w:color="000000"/>
            </w:tcBorders>
            <w:vAlign w:val="center"/>
          </w:tcPr>
          <w:p w14:paraId="532B38FA" w14:textId="77777777" w:rsidR="006F4337" w:rsidRDefault="006F4337" w:rsidP="009C436F">
            <w:pPr>
              <w:jc w:val="center"/>
              <w:rPr>
                <w:sz w:val="16"/>
                <w:szCs w:val="16"/>
                <w:lang w:val="en-US"/>
              </w:rPr>
            </w:pPr>
            <w:r>
              <w:rPr>
                <w:sz w:val="16"/>
                <w:szCs w:val="16"/>
              </w:rPr>
              <w:t>-27 dBm</w:t>
            </w:r>
          </w:p>
        </w:tc>
        <w:tc>
          <w:tcPr>
            <w:tcW w:w="745" w:type="dxa"/>
            <w:tcBorders>
              <w:top w:val="single" w:sz="8" w:space="0" w:color="000000"/>
              <w:left w:val="single" w:sz="8" w:space="0" w:color="000000"/>
              <w:bottom w:val="single" w:sz="8" w:space="0" w:color="000000"/>
              <w:right w:val="single" w:sz="8" w:space="0" w:color="000000"/>
            </w:tcBorders>
            <w:vAlign w:val="center"/>
          </w:tcPr>
          <w:p w14:paraId="3C35B386" w14:textId="77777777" w:rsidR="006F4337" w:rsidRDefault="006F4337" w:rsidP="009C436F">
            <w:pPr>
              <w:jc w:val="center"/>
              <w:rPr>
                <w:sz w:val="16"/>
                <w:szCs w:val="16"/>
                <w:lang w:val="en-US"/>
              </w:rPr>
            </w:pPr>
            <w:r>
              <w:rPr>
                <w:sz w:val="16"/>
                <w:szCs w:val="16"/>
                <w:lang w:val="en-US"/>
              </w:rPr>
              <w:t>-43</w:t>
            </w:r>
          </w:p>
        </w:tc>
        <w:tc>
          <w:tcPr>
            <w:tcW w:w="1100" w:type="dxa"/>
            <w:tcBorders>
              <w:top w:val="single" w:sz="8" w:space="0" w:color="000000"/>
              <w:left w:val="single" w:sz="8" w:space="0" w:color="000000"/>
              <w:bottom w:val="single" w:sz="8" w:space="0" w:color="000000"/>
              <w:right w:val="single" w:sz="8" w:space="0" w:color="000000"/>
            </w:tcBorders>
            <w:vAlign w:val="center"/>
          </w:tcPr>
          <w:p w14:paraId="7334FA50" w14:textId="77777777" w:rsidR="006F4337" w:rsidRDefault="006F4337" w:rsidP="009C436F">
            <w:pPr>
              <w:jc w:val="center"/>
              <w:rPr>
                <w:sz w:val="16"/>
                <w:szCs w:val="16"/>
                <w:lang w:val="en-US"/>
              </w:rPr>
            </w:pPr>
            <w:r>
              <w:rPr>
                <w:sz w:val="16"/>
                <w:szCs w:val="16"/>
                <w:lang w:val="en-US" w:eastAsia="zh-CN"/>
              </w:rPr>
              <w:t>-37</w:t>
            </w:r>
          </w:p>
        </w:tc>
        <w:tc>
          <w:tcPr>
            <w:tcW w:w="1489" w:type="dxa"/>
            <w:tcBorders>
              <w:top w:val="single" w:sz="8" w:space="0" w:color="000000"/>
              <w:left w:val="single" w:sz="8" w:space="0" w:color="000000"/>
              <w:bottom w:val="single" w:sz="8" w:space="0" w:color="000000"/>
              <w:right w:val="single" w:sz="8" w:space="0" w:color="000000"/>
            </w:tcBorders>
            <w:vAlign w:val="center"/>
          </w:tcPr>
          <w:p w14:paraId="5273B8B6"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3C81FC74" w14:textId="77777777" w:rsidR="006F4337" w:rsidRDefault="006F4337" w:rsidP="009C436F">
            <w:pPr>
              <w:jc w:val="center"/>
              <w:rPr>
                <w:color w:val="000000"/>
                <w:sz w:val="16"/>
                <w:szCs w:val="16"/>
                <w:lang w:val="en-US"/>
              </w:rPr>
            </w:pPr>
            <w:r>
              <w:rPr>
                <w:color w:val="000000"/>
                <w:sz w:val="16"/>
                <w:szCs w:val="16"/>
                <w:lang w:val="en-US"/>
              </w:rPr>
              <w:t>-31</w:t>
            </w:r>
          </w:p>
          <w:p w14:paraId="61BEBBEA" w14:textId="77777777" w:rsidR="006F4337" w:rsidRDefault="006F4337" w:rsidP="009C436F">
            <w:pPr>
              <w:jc w:val="center"/>
              <w:rPr>
                <w:color w:val="000000"/>
                <w:sz w:val="16"/>
                <w:szCs w:val="16"/>
                <w:lang w:val="en-US"/>
              </w:rPr>
            </w:pPr>
            <w:r>
              <w:rPr>
                <w:color w:val="000000"/>
                <w:sz w:val="16"/>
                <w:szCs w:val="16"/>
                <w:lang w:val="en-US"/>
              </w:rPr>
              <w:t>Rx is blocked</w:t>
            </w:r>
          </w:p>
          <w:p w14:paraId="6D3BEEAD" w14:textId="77777777" w:rsidR="006F4337" w:rsidRDefault="006F4337" w:rsidP="009C436F">
            <w:pPr>
              <w:jc w:val="center"/>
              <w:rPr>
                <w:sz w:val="16"/>
                <w:szCs w:val="16"/>
                <w:lang w:val="en-US"/>
              </w:rPr>
            </w:pPr>
            <w:r>
              <w:rPr>
                <w:color w:val="000000"/>
                <w:sz w:val="16"/>
                <w:szCs w:val="16"/>
                <w:lang w:val="en-US"/>
              </w:rPr>
              <w:t>①-③-④-⑤</w:t>
            </w:r>
          </w:p>
        </w:tc>
        <w:tc>
          <w:tcPr>
            <w:tcW w:w="1038" w:type="dxa"/>
            <w:tcBorders>
              <w:top w:val="single" w:sz="8" w:space="0" w:color="000000"/>
              <w:left w:val="single" w:sz="8" w:space="0" w:color="000000"/>
              <w:bottom w:val="single" w:sz="8" w:space="0" w:color="000000"/>
              <w:right w:val="single" w:sz="8" w:space="0" w:color="000000"/>
            </w:tcBorders>
            <w:vAlign w:val="center"/>
          </w:tcPr>
          <w:p w14:paraId="2F40478D" w14:textId="77777777" w:rsidR="006F4337" w:rsidRDefault="006F4337" w:rsidP="009C436F">
            <w:pPr>
              <w:jc w:val="center"/>
              <w:rPr>
                <w:sz w:val="16"/>
                <w:szCs w:val="16"/>
                <w:lang w:val="en-US"/>
              </w:rPr>
            </w:pPr>
            <w:r>
              <w:rPr>
                <w:rFonts w:eastAsia="Times New Roman"/>
                <w:color w:val="000000"/>
                <w:sz w:val="16"/>
                <w:szCs w:val="16"/>
              </w:rPr>
              <w:t>-23 dBm with some variations depending on TX beam</w:t>
            </w:r>
          </w:p>
        </w:tc>
      </w:tr>
      <w:tr w:rsidR="006F4337" w14:paraId="6FCB25D8"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9441D36" w14:textId="77777777" w:rsidR="006F4337" w:rsidRDefault="006F4337" w:rsidP="009C436F">
            <w:pPr>
              <w:jc w:val="center"/>
              <w:rPr>
                <w:sz w:val="16"/>
                <w:szCs w:val="16"/>
                <w:lang w:val="en-US"/>
              </w:rPr>
            </w:pPr>
          </w:p>
        </w:tc>
        <w:tc>
          <w:tcPr>
            <w:tcW w:w="951" w:type="dxa"/>
            <w:vMerge w:val="restart"/>
            <w:tcBorders>
              <w:top w:val="single" w:sz="8" w:space="0" w:color="000000"/>
              <w:left w:val="single" w:sz="8" w:space="0" w:color="000000"/>
              <w:right w:val="single" w:sz="8" w:space="0" w:color="000000"/>
            </w:tcBorders>
            <w:shd w:val="clear" w:color="auto" w:fill="auto"/>
            <w:tcMar>
              <w:top w:w="15" w:type="dxa"/>
              <w:left w:w="84" w:type="dxa"/>
              <w:bottom w:w="0" w:type="dxa"/>
              <w:right w:w="84" w:type="dxa"/>
            </w:tcMar>
            <w:vAlign w:val="center"/>
          </w:tcPr>
          <w:p w14:paraId="15215871" w14:textId="77777777" w:rsidR="006F4337" w:rsidRDefault="006F4337" w:rsidP="009C436F">
            <w:pPr>
              <w:jc w:val="center"/>
              <w:rPr>
                <w:sz w:val="16"/>
                <w:szCs w:val="16"/>
                <w:lang w:val="en-US"/>
              </w:rPr>
            </w:pPr>
            <w:r>
              <w:rPr>
                <w:sz w:val="16"/>
                <w:szCs w:val="16"/>
                <w:lang w:val="en-US"/>
              </w:rPr>
              <w:t>Blocker Suppression at RX</w:t>
            </w:r>
          </w:p>
          <w:p w14:paraId="3B4AA6E4" w14:textId="77777777" w:rsidR="006F4337" w:rsidRDefault="006F4337" w:rsidP="009C436F">
            <w:pPr>
              <w:jc w:val="center"/>
              <w:rPr>
                <w:sz w:val="16"/>
                <w:szCs w:val="16"/>
                <w:lang w:val="en-US"/>
              </w:rPr>
            </w:pPr>
          </w:p>
          <w:p w14:paraId="39F14960" w14:textId="77777777" w:rsidR="006F4337" w:rsidRDefault="006F4337" w:rsidP="009C436F">
            <w:pPr>
              <w:jc w:val="center"/>
              <w:rPr>
                <w:sz w:val="16"/>
                <w:szCs w:val="16"/>
                <w:lang w:val="en-US"/>
              </w:rPr>
            </w:pPr>
          </w:p>
        </w:tc>
        <w:tc>
          <w:tcPr>
            <w:tcW w:w="2109"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7898CBD4" w14:textId="77777777" w:rsidR="006F4337" w:rsidRDefault="006F4337" w:rsidP="009C436F">
            <w:pPr>
              <w:jc w:val="center"/>
              <w:rPr>
                <w:sz w:val="16"/>
                <w:szCs w:val="16"/>
                <w:lang w:val="en-US"/>
              </w:rPr>
            </w:pPr>
            <w:r>
              <w:rPr>
                <w:sz w:val="16"/>
                <w:szCs w:val="16"/>
                <w:lang w:val="en-US"/>
              </w:rPr>
              <w:lastRenderedPageBreak/>
              <w:t>Frequency isolation capability</w:t>
            </w:r>
          </w:p>
          <w:p w14:paraId="18D069B2" w14:textId="77777777" w:rsidR="006F4337" w:rsidRDefault="006F4337" w:rsidP="009C436F">
            <w:pPr>
              <w:jc w:val="center"/>
              <w:rPr>
                <w:sz w:val="16"/>
                <w:szCs w:val="16"/>
                <w:lang w:val="en-US"/>
              </w:rPr>
            </w:pPr>
            <m:oMath>
              <m:r>
                <w:rPr>
                  <w:rFonts w:ascii="Cambria Math" w:hAnsi="Cambria Math"/>
                  <w:sz w:val="16"/>
                  <w:szCs w:val="16"/>
                  <w:lang w:val="en-US"/>
                </w:rPr>
                <m:t>dB</m:t>
              </m:r>
              <m:d>
                <m:dPr>
                  <m:ctrlPr>
                    <w:rPr>
                      <w:rFonts w:ascii="Cambria Math" w:hAnsi="Cambria Math"/>
                      <w:i/>
                      <w:sz w:val="16"/>
                      <w:szCs w:val="16"/>
                      <w:lang w:val="en-US"/>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SI-frequency, RX</m:t>
                      </m:r>
                    </m:sub>
                  </m:sSub>
                </m:e>
              </m:d>
              <m:r>
                <w:rPr>
                  <w:rFonts w:ascii="Cambria Math" w:hAnsi="Cambria Math"/>
                  <w:sz w:val="16"/>
                  <w:szCs w:val="16"/>
                </w:rPr>
                <m:t xml:space="preserve">= </m:t>
              </m:r>
            </m:oMath>
            <w:r>
              <w:rPr>
                <w:sz w:val="16"/>
                <w:szCs w:val="16"/>
                <w:lang w:val="en-US"/>
              </w:rPr>
              <w:t>⑥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E7397E0" w14:textId="77777777" w:rsidR="006F4337" w:rsidRDefault="006F4337" w:rsidP="009C436F">
            <w:pPr>
              <w:jc w:val="center"/>
              <w:rPr>
                <w:sz w:val="16"/>
                <w:szCs w:val="16"/>
                <w:lang w:val="en-US"/>
              </w:rPr>
            </w:pPr>
            <w:r>
              <w:rPr>
                <w:sz w:val="16"/>
                <w:szCs w:val="16"/>
                <w:lang w:val="en-US"/>
              </w:rPr>
              <w:t>40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0396276C" w14:textId="77777777" w:rsidR="006F4337" w:rsidRDefault="006F4337" w:rsidP="009C436F">
            <w:pPr>
              <w:jc w:val="center"/>
              <w:rPr>
                <w:sz w:val="16"/>
                <w:szCs w:val="16"/>
                <w:lang w:val="en-US"/>
              </w:rPr>
            </w:pPr>
            <w:r>
              <w:rPr>
                <w:sz w:val="16"/>
                <w:szCs w:val="16"/>
                <w:lang w:val="en-US"/>
              </w:rPr>
              <w:t>40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327312CE" w14:textId="77777777" w:rsidR="006F4337" w:rsidRDefault="006F4337" w:rsidP="009C436F">
            <w:pPr>
              <w:jc w:val="center"/>
              <w:rPr>
                <w:sz w:val="16"/>
                <w:szCs w:val="16"/>
                <w:lang w:val="en-US"/>
              </w:rPr>
            </w:pPr>
            <w:r>
              <w:rPr>
                <w:sz w:val="16"/>
                <w:szCs w:val="16"/>
              </w:rPr>
              <w:t>0 dBc</w:t>
            </w:r>
          </w:p>
        </w:tc>
        <w:tc>
          <w:tcPr>
            <w:tcW w:w="745" w:type="dxa"/>
            <w:tcBorders>
              <w:top w:val="single" w:sz="8" w:space="0" w:color="000000"/>
              <w:left w:val="single" w:sz="8" w:space="0" w:color="000000"/>
              <w:bottom w:val="single" w:sz="8" w:space="0" w:color="000000"/>
              <w:right w:val="single" w:sz="8" w:space="0" w:color="000000"/>
            </w:tcBorders>
            <w:vAlign w:val="center"/>
          </w:tcPr>
          <w:p w14:paraId="03A54800" w14:textId="77777777" w:rsidR="006F4337" w:rsidRDefault="006F4337" w:rsidP="009C436F">
            <w:pPr>
              <w:jc w:val="center"/>
              <w:rPr>
                <w:sz w:val="16"/>
                <w:szCs w:val="16"/>
                <w:lang w:val="en-US"/>
              </w:rPr>
            </w:pPr>
            <w:r>
              <w:rPr>
                <w:sz w:val="16"/>
                <w:szCs w:val="16"/>
              </w:rPr>
              <w:t>digital filter: 60-80 dB</w:t>
            </w:r>
          </w:p>
        </w:tc>
        <w:tc>
          <w:tcPr>
            <w:tcW w:w="1100" w:type="dxa"/>
            <w:tcBorders>
              <w:top w:val="single" w:sz="8" w:space="0" w:color="000000"/>
              <w:left w:val="single" w:sz="8" w:space="0" w:color="000000"/>
              <w:bottom w:val="single" w:sz="8" w:space="0" w:color="000000"/>
              <w:right w:val="single" w:sz="8" w:space="0" w:color="000000"/>
            </w:tcBorders>
            <w:vAlign w:val="center"/>
          </w:tcPr>
          <w:p w14:paraId="76C7CF56" w14:textId="77777777" w:rsidR="006F4337" w:rsidRDefault="006F4337" w:rsidP="009C436F">
            <w:pPr>
              <w:jc w:val="center"/>
              <w:rPr>
                <w:sz w:val="16"/>
                <w:szCs w:val="16"/>
                <w:lang w:val="sv-SE"/>
              </w:rPr>
            </w:pPr>
            <w:r>
              <w:rPr>
                <w:sz w:val="16"/>
                <w:szCs w:val="16"/>
                <w:lang w:val="sv-SE"/>
              </w:rPr>
              <w:t>sub-band analog filter: 10 dB</w:t>
            </w:r>
          </w:p>
          <w:p w14:paraId="6A69FDF1" w14:textId="77777777" w:rsidR="006F4337" w:rsidRDefault="006F4337" w:rsidP="009C436F">
            <w:pPr>
              <w:jc w:val="center"/>
              <w:rPr>
                <w:sz w:val="16"/>
                <w:szCs w:val="16"/>
                <w:lang w:val="sv-SE"/>
              </w:rPr>
            </w:pPr>
            <w:r>
              <w:rPr>
                <w:sz w:val="16"/>
                <w:szCs w:val="16"/>
                <w:lang w:val="sv-SE"/>
              </w:rPr>
              <w:t>digital filter: 60-80 dB</w:t>
            </w:r>
          </w:p>
        </w:tc>
        <w:tc>
          <w:tcPr>
            <w:tcW w:w="1489" w:type="dxa"/>
            <w:tcBorders>
              <w:top w:val="single" w:sz="8" w:space="0" w:color="000000"/>
              <w:left w:val="single" w:sz="8" w:space="0" w:color="000000"/>
              <w:bottom w:val="single" w:sz="8" w:space="0" w:color="000000"/>
              <w:right w:val="single" w:sz="8" w:space="0" w:color="000000"/>
            </w:tcBorders>
            <w:vAlign w:val="center"/>
          </w:tcPr>
          <w:p w14:paraId="7F3FEF5F" w14:textId="77777777" w:rsidR="006F4337" w:rsidRDefault="006F4337" w:rsidP="009C436F">
            <w:pPr>
              <w:jc w:val="center"/>
              <w:rPr>
                <w:sz w:val="16"/>
                <w:szCs w:val="16"/>
                <w:lang w:val="sv-SE"/>
              </w:rPr>
            </w:pPr>
            <w:r>
              <w:rPr>
                <w:sz w:val="16"/>
                <w:szCs w:val="16"/>
              </w:rPr>
              <w:t>15 dBc</w:t>
            </w:r>
          </w:p>
        </w:tc>
        <w:tc>
          <w:tcPr>
            <w:tcW w:w="1168" w:type="dxa"/>
            <w:tcBorders>
              <w:top w:val="single" w:sz="8" w:space="0" w:color="000000"/>
              <w:left w:val="single" w:sz="8" w:space="0" w:color="000000"/>
              <w:bottom w:val="single" w:sz="8" w:space="0" w:color="000000"/>
              <w:right w:val="single" w:sz="8" w:space="0" w:color="000000"/>
            </w:tcBorders>
            <w:vAlign w:val="center"/>
          </w:tcPr>
          <w:p w14:paraId="52CF1422" w14:textId="77777777" w:rsidR="006F4337" w:rsidRDefault="006F4337" w:rsidP="009C436F">
            <w:pPr>
              <w:jc w:val="center"/>
              <w:rPr>
                <w:sz w:val="16"/>
                <w:szCs w:val="16"/>
                <w:lang w:val="sv-SE"/>
              </w:rPr>
            </w:pPr>
            <w:r>
              <w:rPr>
                <w:color w:val="000000"/>
                <w:sz w:val="16"/>
                <w:szCs w:val="16"/>
                <w:lang w:val="en-US"/>
              </w:rPr>
              <w:t>65</w:t>
            </w:r>
          </w:p>
        </w:tc>
        <w:tc>
          <w:tcPr>
            <w:tcW w:w="1038" w:type="dxa"/>
            <w:tcBorders>
              <w:top w:val="single" w:sz="8" w:space="0" w:color="000000"/>
              <w:left w:val="single" w:sz="8" w:space="0" w:color="000000"/>
              <w:bottom w:val="single" w:sz="8" w:space="0" w:color="000000"/>
              <w:right w:val="single" w:sz="8" w:space="0" w:color="000000"/>
            </w:tcBorders>
            <w:vAlign w:val="center"/>
          </w:tcPr>
          <w:p w14:paraId="6D4449AB" w14:textId="77777777" w:rsidR="006F4337" w:rsidRDefault="006F4337" w:rsidP="009C436F">
            <w:pPr>
              <w:jc w:val="center"/>
              <w:rPr>
                <w:sz w:val="16"/>
                <w:szCs w:val="16"/>
                <w:lang w:val="sv-SE"/>
              </w:rPr>
            </w:pPr>
            <w:r>
              <w:rPr>
                <w:rFonts w:eastAsia="Times New Roman"/>
                <w:color w:val="000000"/>
                <w:sz w:val="16"/>
                <w:szCs w:val="16"/>
              </w:rPr>
              <w:t>0 dBc</w:t>
            </w:r>
          </w:p>
        </w:tc>
      </w:tr>
      <w:tr w:rsidR="006F4337" w14:paraId="37A5AE39" w14:textId="77777777" w:rsidTr="009C436F">
        <w:trPr>
          <w:trHeight w:val="622"/>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5F77D211" w14:textId="77777777" w:rsidR="006F4337" w:rsidRDefault="006F4337" w:rsidP="009C436F">
            <w:pPr>
              <w:jc w:val="center"/>
              <w:rPr>
                <w:sz w:val="16"/>
                <w:szCs w:val="16"/>
                <w:lang w:val="sv-SE"/>
              </w:rPr>
            </w:pPr>
          </w:p>
        </w:tc>
        <w:tc>
          <w:tcPr>
            <w:tcW w:w="951" w:type="dxa"/>
            <w:vMerge/>
            <w:tcBorders>
              <w:left w:val="single" w:sz="8" w:space="0" w:color="000000"/>
              <w:right w:val="single" w:sz="8" w:space="0" w:color="000000"/>
            </w:tcBorders>
            <w:shd w:val="clear" w:color="auto" w:fill="auto"/>
            <w:tcMar>
              <w:top w:w="15" w:type="dxa"/>
              <w:left w:w="84" w:type="dxa"/>
              <w:bottom w:w="0" w:type="dxa"/>
              <w:right w:w="84" w:type="dxa"/>
            </w:tcMar>
            <w:vAlign w:val="center"/>
          </w:tcPr>
          <w:p w14:paraId="12C2C719" w14:textId="77777777" w:rsidR="006F4337" w:rsidRDefault="006F4337" w:rsidP="009C436F">
            <w:pPr>
              <w:jc w:val="center"/>
              <w:rPr>
                <w:sz w:val="16"/>
                <w:szCs w:val="16"/>
                <w:lang w:val="sv-SE"/>
              </w:rPr>
            </w:pPr>
          </w:p>
        </w:tc>
        <w:tc>
          <w:tcPr>
            <w:tcW w:w="2109" w:type="dxa"/>
            <w:gridSpan w:val="2"/>
            <w:tcBorders>
              <w:top w:val="single" w:sz="8" w:space="0" w:color="000000"/>
              <w:left w:val="single" w:sz="8" w:space="0" w:color="000000"/>
              <w:right w:val="single" w:sz="8" w:space="0" w:color="000000"/>
            </w:tcBorders>
            <w:shd w:val="clear" w:color="auto" w:fill="auto"/>
            <w:tcMar>
              <w:top w:w="15" w:type="dxa"/>
              <w:left w:w="15" w:type="dxa"/>
              <w:bottom w:w="0" w:type="dxa"/>
              <w:right w:w="15" w:type="dxa"/>
            </w:tcMar>
            <w:vAlign w:val="center"/>
          </w:tcPr>
          <w:p w14:paraId="555CB34B" w14:textId="77777777" w:rsidR="006F4337" w:rsidRDefault="006F4337" w:rsidP="009C436F">
            <w:pPr>
              <w:jc w:val="center"/>
              <w:rPr>
                <w:sz w:val="16"/>
                <w:szCs w:val="16"/>
                <w:lang w:val="en-US"/>
              </w:rPr>
            </w:pPr>
            <w:r>
              <w:rPr>
                <w:sz w:val="16"/>
                <w:szCs w:val="16"/>
                <w:lang w:val="en-US"/>
              </w:rPr>
              <w:t>Frequency isolation techniques</w:t>
            </w:r>
          </w:p>
        </w:tc>
        <w:tc>
          <w:tcPr>
            <w:tcW w:w="1431" w:type="dxa"/>
            <w:tcBorders>
              <w:top w:val="single" w:sz="8" w:space="0" w:color="000000"/>
              <w:left w:val="single" w:sz="8" w:space="0" w:color="000000"/>
              <w:right w:val="single" w:sz="8" w:space="0" w:color="000000"/>
            </w:tcBorders>
            <w:shd w:val="clear" w:color="auto" w:fill="auto"/>
            <w:tcMar>
              <w:top w:w="15" w:type="dxa"/>
              <w:left w:w="84" w:type="dxa"/>
              <w:bottom w:w="0" w:type="dxa"/>
              <w:right w:w="84" w:type="dxa"/>
            </w:tcMar>
            <w:vAlign w:val="center"/>
          </w:tcPr>
          <w:p w14:paraId="60571A56" w14:textId="77777777" w:rsidR="006F4337" w:rsidRDefault="006F4337" w:rsidP="009C436F">
            <w:pPr>
              <w:jc w:val="center"/>
              <w:rPr>
                <w:sz w:val="16"/>
                <w:szCs w:val="16"/>
                <w:lang w:val="en-US"/>
              </w:rPr>
            </w:pPr>
            <w:r>
              <w:rPr>
                <w:sz w:val="16"/>
                <w:szCs w:val="16"/>
                <w:lang w:val="en-US"/>
              </w:rPr>
              <w:t>Filtering</w:t>
            </w:r>
          </w:p>
        </w:tc>
        <w:tc>
          <w:tcPr>
            <w:tcW w:w="1283" w:type="dxa"/>
            <w:tcBorders>
              <w:top w:val="single" w:sz="8" w:space="0" w:color="000000"/>
              <w:left w:val="single" w:sz="8" w:space="0" w:color="000000"/>
              <w:right w:val="single" w:sz="8" w:space="0" w:color="000000"/>
            </w:tcBorders>
            <w:vAlign w:val="center"/>
          </w:tcPr>
          <w:p w14:paraId="089A4A22" w14:textId="77777777" w:rsidR="006F4337" w:rsidRDefault="006F4337" w:rsidP="009C436F">
            <w:pPr>
              <w:jc w:val="center"/>
              <w:rPr>
                <w:sz w:val="16"/>
                <w:szCs w:val="16"/>
                <w:lang w:val="en-US"/>
              </w:rPr>
            </w:pPr>
            <w:r>
              <w:rPr>
                <w:sz w:val="16"/>
                <w:szCs w:val="16"/>
                <w:lang w:val="en-US"/>
              </w:rPr>
              <w:t>Filtering</w:t>
            </w:r>
          </w:p>
        </w:tc>
        <w:tc>
          <w:tcPr>
            <w:tcW w:w="1586" w:type="dxa"/>
            <w:tcBorders>
              <w:top w:val="single" w:sz="8" w:space="0" w:color="000000"/>
              <w:left w:val="single" w:sz="8" w:space="0" w:color="000000"/>
              <w:right w:val="single" w:sz="8" w:space="0" w:color="000000"/>
            </w:tcBorders>
            <w:vAlign w:val="center"/>
          </w:tcPr>
          <w:p w14:paraId="221ABB9E" w14:textId="77777777" w:rsidR="006F4337" w:rsidRDefault="006F4337" w:rsidP="009C436F">
            <w:pPr>
              <w:jc w:val="center"/>
              <w:rPr>
                <w:sz w:val="16"/>
                <w:szCs w:val="16"/>
              </w:rPr>
            </w:pPr>
            <w:r>
              <w:rPr>
                <w:sz w:val="16"/>
                <w:szCs w:val="16"/>
              </w:rPr>
              <w:t>The receiver is in high non-linearity; no possibility for interference mitigation as part of the digital receive combining algorithms.</w:t>
            </w:r>
          </w:p>
          <w:p w14:paraId="769C57E3" w14:textId="77777777" w:rsidR="006F4337" w:rsidRDefault="006F4337" w:rsidP="009C436F">
            <w:pPr>
              <w:rPr>
                <w:sz w:val="16"/>
                <w:szCs w:val="16"/>
              </w:rPr>
            </w:pPr>
            <w:r>
              <w:rPr>
                <w:sz w:val="16"/>
                <w:szCs w:val="16"/>
              </w:rPr>
              <w:t>.</w:t>
            </w:r>
          </w:p>
        </w:tc>
        <w:tc>
          <w:tcPr>
            <w:tcW w:w="745" w:type="dxa"/>
            <w:tcBorders>
              <w:top w:val="single" w:sz="8" w:space="0" w:color="000000"/>
              <w:left w:val="single" w:sz="8" w:space="0" w:color="000000"/>
              <w:right w:val="single" w:sz="8" w:space="0" w:color="000000"/>
            </w:tcBorders>
            <w:vAlign w:val="center"/>
          </w:tcPr>
          <w:p w14:paraId="66E4A835" w14:textId="77777777" w:rsidR="006F4337" w:rsidRDefault="006F4337" w:rsidP="009C436F">
            <w:pPr>
              <w:jc w:val="center"/>
              <w:rPr>
                <w:sz w:val="16"/>
                <w:szCs w:val="16"/>
                <w:lang w:val="en-US"/>
              </w:rPr>
            </w:pPr>
            <w:r>
              <w:rPr>
                <w:sz w:val="16"/>
                <w:szCs w:val="16"/>
                <w:lang w:val="en-US"/>
              </w:rPr>
              <w:t>digital filtering</w:t>
            </w:r>
          </w:p>
          <w:p w14:paraId="6D15E61F" w14:textId="77777777" w:rsidR="006F4337" w:rsidRDefault="006F4337" w:rsidP="009C436F">
            <w:pPr>
              <w:jc w:val="center"/>
              <w:rPr>
                <w:sz w:val="16"/>
                <w:szCs w:val="16"/>
                <w:lang w:val="en-US"/>
              </w:rPr>
            </w:pPr>
          </w:p>
        </w:tc>
        <w:tc>
          <w:tcPr>
            <w:tcW w:w="1100" w:type="dxa"/>
            <w:tcBorders>
              <w:top w:val="single" w:sz="8" w:space="0" w:color="000000"/>
              <w:left w:val="single" w:sz="8" w:space="0" w:color="000000"/>
              <w:right w:val="single" w:sz="8" w:space="0" w:color="000000"/>
            </w:tcBorders>
            <w:vAlign w:val="center"/>
          </w:tcPr>
          <w:p w14:paraId="7C2A308A" w14:textId="77777777" w:rsidR="006F4337" w:rsidRDefault="006F4337" w:rsidP="009C436F">
            <w:pPr>
              <w:jc w:val="center"/>
              <w:rPr>
                <w:sz w:val="16"/>
                <w:szCs w:val="16"/>
                <w:lang w:val="sv-SE"/>
              </w:rPr>
            </w:pPr>
            <w:r>
              <w:rPr>
                <w:sz w:val="16"/>
                <w:szCs w:val="16"/>
                <w:lang w:val="sv-SE"/>
              </w:rPr>
              <w:t>sub-band analog filter and digital filtering</w:t>
            </w:r>
          </w:p>
        </w:tc>
        <w:tc>
          <w:tcPr>
            <w:tcW w:w="1489" w:type="dxa"/>
            <w:tcBorders>
              <w:top w:val="single" w:sz="8" w:space="0" w:color="000000"/>
              <w:left w:val="single" w:sz="8" w:space="0" w:color="000000"/>
              <w:right w:val="single" w:sz="8" w:space="0" w:color="000000"/>
            </w:tcBorders>
            <w:vAlign w:val="center"/>
          </w:tcPr>
          <w:p w14:paraId="799512F1" w14:textId="77777777" w:rsidR="006F4337" w:rsidRDefault="006F4337" w:rsidP="009C436F">
            <w:pPr>
              <w:jc w:val="center"/>
              <w:rPr>
                <w:sz w:val="16"/>
                <w:szCs w:val="16"/>
                <w:lang w:val="en-US"/>
              </w:rPr>
            </w:pPr>
            <w:r>
              <w:rPr>
                <w:sz w:val="16"/>
                <w:szCs w:val="16"/>
              </w:rPr>
              <w:t>Filtering (does not protect most of the receiver. Right in front of the ADC, by the time blocker is there, damage already has been done).</w:t>
            </w:r>
          </w:p>
        </w:tc>
        <w:tc>
          <w:tcPr>
            <w:tcW w:w="1168" w:type="dxa"/>
            <w:tcBorders>
              <w:top w:val="single" w:sz="8" w:space="0" w:color="000000"/>
              <w:left w:val="single" w:sz="8" w:space="0" w:color="000000"/>
              <w:right w:val="single" w:sz="8" w:space="0" w:color="000000"/>
            </w:tcBorders>
            <w:vAlign w:val="center"/>
          </w:tcPr>
          <w:p w14:paraId="6704AEA5" w14:textId="77777777" w:rsidR="006F4337" w:rsidRDefault="006F4337" w:rsidP="009C436F">
            <w:pPr>
              <w:jc w:val="center"/>
              <w:rPr>
                <w:sz w:val="16"/>
                <w:szCs w:val="16"/>
                <w:lang w:val="en-US"/>
              </w:rPr>
            </w:pPr>
            <w:r>
              <w:rPr>
                <w:color w:val="000000"/>
                <w:sz w:val="16"/>
                <w:szCs w:val="16"/>
                <w:lang w:val="en-US"/>
              </w:rPr>
              <w:t>Digital filter for ACS</w:t>
            </w:r>
          </w:p>
        </w:tc>
        <w:tc>
          <w:tcPr>
            <w:tcW w:w="1038" w:type="dxa"/>
            <w:tcBorders>
              <w:top w:val="single" w:sz="8" w:space="0" w:color="000000"/>
              <w:left w:val="single" w:sz="8" w:space="0" w:color="000000"/>
              <w:right w:val="single" w:sz="8" w:space="0" w:color="000000"/>
            </w:tcBorders>
            <w:vAlign w:val="center"/>
          </w:tcPr>
          <w:p w14:paraId="39ACDCF6" w14:textId="77777777" w:rsidR="006F4337" w:rsidRDefault="006F4337" w:rsidP="009C436F">
            <w:pPr>
              <w:jc w:val="center"/>
              <w:rPr>
                <w:sz w:val="16"/>
                <w:szCs w:val="16"/>
                <w:lang w:val="en-US"/>
              </w:rPr>
            </w:pPr>
            <w:r>
              <w:rPr>
                <w:rFonts w:eastAsia="Times New Roman"/>
                <w:color w:val="000000"/>
                <w:sz w:val="16"/>
                <w:szCs w:val="16"/>
              </w:rPr>
              <w:t>None apply due to feasibility concerns</w:t>
            </w:r>
          </w:p>
        </w:tc>
      </w:tr>
      <w:tr w:rsidR="006F4337" w14:paraId="56F5B855" w14:textId="77777777" w:rsidTr="009C436F">
        <w:trPr>
          <w:trHeight w:val="309"/>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A1986EA" w14:textId="77777777" w:rsidR="006F4337" w:rsidRDefault="006F4337" w:rsidP="009C436F">
            <w:pPr>
              <w:jc w:val="center"/>
              <w:rPr>
                <w:sz w:val="16"/>
                <w:szCs w:val="16"/>
                <w:lang w:val="en-US"/>
              </w:rPr>
            </w:pPr>
          </w:p>
        </w:tc>
        <w:tc>
          <w:tcPr>
            <w:tcW w:w="951" w:type="dxa"/>
            <w:vMerge/>
            <w:tcBorders>
              <w:left w:val="single" w:sz="8" w:space="0" w:color="000000"/>
              <w:right w:val="single" w:sz="8" w:space="0" w:color="000000"/>
            </w:tcBorders>
            <w:shd w:val="clear" w:color="auto" w:fill="auto"/>
            <w:vAlign w:val="center"/>
          </w:tcPr>
          <w:p w14:paraId="7059A069" w14:textId="77777777" w:rsidR="006F4337" w:rsidRDefault="006F4337" w:rsidP="009C436F">
            <w:pPr>
              <w:jc w:val="center"/>
              <w:rPr>
                <w:sz w:val="16"/>
                <w:szCs w:val="16"/>
                <w:lang w:val="en-US"/>
              </w:rPr>
            </w:pPr>
          </w:p>
        </w:tc>
        <w:tc>
          <w:tcPr>
            <w:tcW w:w="722" w:type="dxa"/>
            <w:vMerge w:val="restart"/>
            <w:tcBorders>
              <w:top w:val="single" w:sz="8" w:space="0" w:color="000000"/>
              <w:left w:val="single" w:sz="8" w:space="0" w:color="000000"/>
              <w:right w:val="single" w:sz="8" w:space="0" w:color="000000"/>
            </w:tcBorders>
            <w:shd w:val="clear" w:color="auto" w:fill="auto"/>
            <w:tcMar>
              <w:top w:w="15" w:type="dxa"/>
              <w:left w:w="15" w:type="dxa"/>
              <w:bottom w:w="0" w:type="dxa"/>
              <w:right w:w="15" w:type="dxa"/>
            </w:tcMar>
            <w:vAlign w:val="center"/>
          </w:tcPr>
          <w:p w14:paraId="396BE171" w14:textId="77777777" w:rsidR="006F4337" w:rsidRDefault="006F4337" w:rsidP="009C436F">
            <w:pPr>
              <w:jc w:val="center"/>
              <w:rPr>
                <w:sz w:val="16"/>
                <w:szCs w:val="16"/>
                <w:lang w:val="en-US"/>
              </w:rPr>
            </w:pPr>
            <w:r>
              <w:rPr>
                <w:sz w:val="16"/>
                <w:szCs w:val="16"/>
                <w:lang w:val="en-US"/>
              </w:rPr>
              <w:t>RX IMD</w:t>
            </w:r>
          </w:p>
          <w:p w14:paraId="7AB48B48" w14:textId="77777777" w:rsidR="006F4337" w:rsidRDefault="006F4337" w:rsidP="009C436F">
            <w:pPr>
              <w:jc w:val="center"/>
              <w:rPr>
                <w:sz w:val="16"/>
                <w:szCs w:val="16"/>
                <w:lang w:val="en-US"/>
              </w:rPr>
            </w:pPr>
          </w:p>
          <w:p w14:paraId="7B50442F" w14:textId="77777777" w:rsidR="006F4337" w:rsidRDefault="006F4337" w:rsidP="009C436F">
            <w:pPr>
              <w:jc w:val="center"/>
              <w:rPr>
                <w:sz w:val="16"/>
                <w:szCs w:val="16"/>
                <w:lang w:val="en-US"/>
              </w:rPr>
            </w:pPr>
          </w:p>
        </w:tc>
        <w:tc>
          <w:tcPr>
            <w:tcW w:w="138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154C92B" w14:textId="77777777" w:rsidR="006F4337" w:rsidRDefault="006F4337" w:rsidP="009C436F">
            <w:pPr>
              <w:jc w:val="center"/>
              <w:rPr>
                <w:sz w:val="16"/>
                <w:szCs w:val="16"/>
                <w:lang w:val="en-US"/>
              </w:rPr>
            </w:pPr>
            <w:r>
              <w:rPr>
                <w:sz w:val="16"/>
                <w:szCs w:val="16"/>
                <w:lang w:val="en-US"/>
              </w:rPr>
              <w:t>Rx IIP3 capability (dBm)</w:t>
            </w:r>
          </w:p>
        </w:tc>
        <w:tc>
          <w:tcPr>
            <w:tcW w:w="1431" w:type="dxa"/>
            <w:vMerge w:val="restart"/>
            <w:tcBorders>
              <w:top w:val="single" w:sz="8" w:space="0" w:color="000000"/>
              <w:left w:val="single" w:sz="8" w:space="0" w:color="000000"/>
              <w:right w:val="single" w:sz="8" w:space="0" w:color="000000"/>
            </w:tcBorders>
            <w:shd w:val="clear" w:color="auto" w:fill="auto"/>
            <w:tcMar>
              <w:top w:w="15" w:type="dxa"/>
              <w:left w:w="84" w:type="dxa"/>
              <w:bottom w:w="0" w:type="dxa"/>
              <w:right w:w="84" w:type="dxa"/>
            </w:tcMar>
            <w:vAlign w:val="center"/>
          </w:tcPr>
          <w:p w14:paraId="3CB64778" w14:textId="77777777" w:rsidR="006F4337" w:rsidRDefault="006F4337" w:rsidP="009C436F">
            <w:pPr>
              <w:jc w:val="center"/>
              <w:rPr>
                <w:sz w:val="16"/>
                <w:szCs w:val="16"/>
                <w:lang w:val="en-US"/>
              </w:rPr>
            </w:pPr>
            <w:r>
              <w:rPr>
                <w:sz w:val="16"/>
                <w:szCs w:val="16"/>
                <w:lang w:val="en-US"/>
              </w:rPr>
              <w:t>With subband filtering, RX non-linearity impact is neglectable</w:t>
            </w:r>
          </w:p>
        </w:tc>
        <w:tc>
          <w:tcPr>
            <w:tcW w:w="1283" w:type="dxa"/>
            <w:vMerge w:val="restart"/>
            <w:tcBorders>
              <w:top w:val="single" w:sz="8" w:space="0" w:color="000000"/>
              <w:left w:val="single" w:sz="8" w:space="0" w:color="000000"/>
              <w:right w:val="single" w:sz="8" w:space="0" w:color="000000"/>
            </w:tcBorders>
            <w:vAlign w:val="center"/>
          </w:tcPr>
          <w:p w14:paraId="37E0A00F" w14:textId="77777777" w:rsidR="006F4337" w:rsidRDefault="006F4337" w:rsidP="009C436F">
            <w:pPr>
              <w:jc w:val="center"/>
              <w:rPr>
                <w:sz w:val="16"/>
                <w:szCs w:val="16"/>
                <w:lang w:val="en-US"/>
              </w:rPr>
            </w:pPr>
            <w:r>
              <w:rPr>
                <w:sz w:val="16"/>
                <w:szCs w:val="16"/>
                <w:lang w:val="en-US"/>
              </w:rPr>
              <w:t>With subband filtering, RX non-linearity impact is neglectable</w:t>
            </w:r>
          </w:p>
        </w:tc>
        <w:tc>
          <w:tcPr>
            <w:tcW w:w="1586" w:type="dxa"/>
            <w:tcBorders>
              <w:top w:val="single" w:sz="8" w:space="0" w:color="000000"/>
              <w:left w:val="single" w:sz="8" w:space="0" w:color="000000"/>
              <w:bottom w:val="single" w:sz="8" w:space="0" w:color="000000"/>
              <w:right w:val="single" w:sz="8" w:space="0" w:color="000000"/>
            </w:tcBorders>
            <w:vAlign w:val="center"/>
          </w:tcPr>
          <w:p w14:paraId="3F6934A5" w14:textId="77777777" w:rsidR="006F4337" w:rsidRDefault="006F4337" w:rsidP="009C436F">
            <w:pPr>
              <w:jc w:val="center"/>
              <w:rPr>
                <w:sz w:val="16"/>
                <w:szCs w:val="16"/>
              </w:rPr>
            </w:pPr>
            <w:r>
              <w:rPr>
                <w:sz w:val="16"/>
                <w:szCs w:val="16"/>
              </w:rPr>
              <w:t>-32dBm (Minimum for RAN4 requirement)</w:t>
            </w:r>
          </w:p>
          <w:p w14:paraId="42156593" w14:textId="77777777" w:rsidR="006F4337" w:rsidRDefault="006F4337" w:rsidP="009C436F">
            <w:pPr>
              <w:jc w:val="center"/>
              <w:rPr>
                <w:sz w:val="16"/>
                <w:szCs w:val="16"/>
              </w:rPr>
            </w:pPr>
            <w:r>
              <w:rPr>
                <w:sz w:val="16"/>
                <w:szCs w:val="16"/>
              </w:rPr>
              <w:t>-22dBm (Realistic for AAS)</w:t>
            </w:r>
          </w:p>
          <w:p w14:paraId="49E684C1" w14:textId="77777777" w:rsidR="006F4337" w:rsidRDefault="006F4337" w:rsidP="009C436F">
            <w:pPr>
              <w:jc w:val="center"/>
              <w:rPr>
                <w:sz w:val="16"/>
                <w:szCs w:val="16"/>
                <w:lang w:val="en-US"/>
              </w:rPr>
            </w:pPr>
            <w:r>
              <w:rPr>
                <w:sz w:val="16"/>
                <w:szCs w:val="16"/>
              </w:rPr>
              <w:t>-10dBm (optimistic for AAS)</w:t>
            </w:r>
          </w:p>
        </w:tc>
        <w:tc>
          <w:tcPr>
            <w:tcW w:w="745" w:type="dxa"/>
            <w:tcBorders>
              <w:top w:val="single" w:sz="8" w:space="0" w:color="000000"/>
              <w:left w:val="single" w:sz="8" w:space="0" w:color="000000"/>
              <w:bottom w:val="single" w:sz="8" w:space="0" w:color="000000"/>
              <w:right w:val="single" w:sz="8" w:space="0" w:color="000000"/>
            </w:tcBorders>
            <w:vAlign w:val="center"/>
          </w:tcPr>
          <w:p w14:paraId="2B7FBD7A" w14:textId="77777777" w:rsidR="006F4337" w:rsidRDefault="006F4337" w:rsidP="009C436F">
            <w:pPr>
              <w:jc w:val="center"/>
              <w:rPr>
                <w:sz w:val="16"/>
                <w:szCs w:val="16"/>
                <w:lang w:val="en-US"/>
              </w:rPr>
            </w:pPr>
            <w:r>
              <w:rPr>
                <w:sz w:val="16"/>
                <w:szCs w:val="16"/>
                <w:lang w:val="en-US" w:eastAsia="zh-CN"/>
              </w:rPr>
              <w:t>-10</w:t>
            </w:r>
          </w:p>
        </w:tc>
        <w:tc>
          <w:tcPr>
            <w:tcW w:w="1100" w:type="dxa"/>
            <w:tcBorders>
              <w:top w:val="single" w:sz="8" w:space="0" w:color="000000"/>
              <w:left w:val="single" w:sz="8" w:space="0" w:color="000000"/>
              <w:bottom w:val="single" w:sz="8" w:space="0" w:color="000000"/>
              <w:right w:val="single" w:sz="8" w:space="0" w:color="000000"/>
            </w:tcBorders>
            <w:vAlign w:val="center"/>
          </w:tcPr>
          <w:p w14:paraId="5E94B13C" w14:textId="77777777" w:rsidR="006F4337" w:rsidRDefault="006F4337" w:rsidP="009C436F">
            <w:pPr>
              <w:jc w:val="center"/>
              <w:rPr>
                <w:sz w:val="16"/>
                <w:szCs w:val="16"/>
                <w:lang w:val="en-US"/>
              </w:rPr>
            </w:pPr>
            <w:r>
              <w:rPr>
                <w:sz w:val="16"/>
                <w:szCs w:val="16"/>
                <w:lang w:val="en-US" w:eastAsia="zh-CN"/>
              </w:rPr>
              <w:t>0</w:t>
            </w:r>
          </w:p>
        </w:tc>
        <w:tc>
          <w:tcPr>
            <w:tcW w:w="1489" w:type="dxa"/>
            <w:vMerge w:val="restart"/>
            <w:tcBorders>
              <w:top w:val="single" w:sz="8" w:space="0" w:color="000000"/>
              <w:left w:val="single" w:sz="8" w:space="0" w:color="000000"/>
              <w:right w:val="single" w:sz="8" w:space="0" w:color="000000"/>
            </w:tcBorders>
            <w:vAlign w:val="center"/>
          </w:tcPr>
          <w:p w14:paraId="09602251" w14:textId="77777777" w:rsidR="006F4337" w:rsidRDefault="006F4337" w:rsidP="009C436F">
            <w:pPr>
              <w:jc w:val="center"/>
              <w:rPr>
                <w:sz w:val="16"/>
                <w:szCs w:val="16"/>
                <w:lang w:val="en-US"/>
              </w:rPr>
            </w:pPr>
            <w:r>
              <w:rPr>
                <w:sz w:val="16"/>
                <w:szCs w:val="16"/>
              </w:rPr>
              <w:t>Not a significant contributor on the gNB Rx capability.</w:t>
            </w:r>
          </w:p>
        </w:tc>
        <w:tc>
          <w:tcPr>
            <w:tcW w:w="1168" w:type="dxa"/>
            <w:tcBorders>
              <w:top w:val="single" w:sz="8" w:space="0" w:color="000000"/>
              <w:left w:val="single" w:sz="8" w:space="0" w:color="000000"/>
              <w:bottom w:val="single" w:sz="8" w:space="0" w:color="000000"/>
              <w:right w:val="single" w:sz="8" w:space="0" w:color="000000"/>
            </w:tcBorders>
            <w:vAlign w:val="center"/>
          </w:tcPr>
          <w:p w14:paraId="481136E5" w14:textId="77777777" w:rsidR="006F4337" w:rsidRDefault="006F4337" w:rsidP="009C436F">
            <w:pPr>
              <w:jc w:val="center"/>
              <w:rPr>
                <w:sz w:val="16"/>
                <w:szCs w:val="16"/>
                <w:lang w:val="en-US"/>
              </w:rPr>
            </w:pPr>
            <w:r>
              <w:rPr>
                <w:color w:val="000000"/>
                <w:sz w:val="16"/>
                <w:szCs w:val="16"/>
                <w:lang w:val="en-US"/>
              </w:rPr>
              <w:t>-10</w:t>
            </w:r>
          </w:p>
        </w:tc>
        <w:tc>
          <w:tcPr>
            <w:tcW w:w="1038" w:type="dxa"/>
            <w:tcBorders>
              <w:top w:val="single" w:sz="8" w:space="0" w:color="000000"/>
              <w:left w:val="single" w:sz="8" w:space="0" w:color="000000"/>
              <w:bottom w:val="single" w:sz="8" w:space="0" w:color="000000"/>
              <w:right w:val="single" w:sz="8" w:space="0" w:color="000000"/>
            </w:tcBorders>
            <w:vAlign w:val="center"/>
          </w:tcPr>
          <w:p w14:paraId="5773D53E" w14:textId="77777777" w:rsidR="006F4337" w:rsidRDefault="006F4337" w:rsidP="009C436F">
            <w:pPr>
              <w:jc w:val="center"/>
              <w:rPr>
                <w:rFonts w:eastAsia="Times New Roman"/>
                <w:color w:val="000000"/>
                <w:sz w:val="16"/>
                <w:szCs w:val="16"/>
              </w:rPr>
            </w:pPr>
            <w:r>
              <w:rPr>
                <w:rFonts w:eastAsia="Times New Roman"/>
                <w:color w:val="000000"/>
                <w:sz w:val="16"/>
                <w:szCs w:val="16"/>
              </w:rPr>
              <w:t>-10 dBm at maximum sensitivity;</w:t>
            </w:r>
          </w:p>
          <w:p w14:paraId="11C89480" w14:textId="77777777" w:rsidR="006F4337" w:rsidRDefault="006F4337" w:rsidP="009C436F">
            <w:pPr>
              <w:jc w:val="center"/>
              <w:rPr>
                <w:sz w:val="16"/>
                <w:szCs w:val="16"/>
                <w:lang w:val="en-US"/>
              </w:rPr>
            </w:pPr>
            <w:r>
              <w:rPr>
                <w:rFonts w:eastAsia="Times New Roman"/>
                <w:color w:val="000000"/>
                <w:sz w:val="16"/>
                <w:szCs w:val="16"/>
              </w:rPr>
              <w:t>+10 dBm at maximum linearity (at NF penalty)</w:t>
            </w:r>
          </w:p>
        </w:tc>
      </w:tr>
      <w:tr w:rsidR="006F4337" w14:paraId="2CC75F75" w14:textId="77777777" w:rsidTr="009C436F">
        <w:trPr>
          <w:trHeight w:val="10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2BAD79CF" w14:textId="77777777" w:rsidR="006F4337" w:rsidRDefault="006F4337" w:rsidP="009C436F">
            <w:pPr>
              <w:jc w:val="center"/>
              <w:rPr>
                <w:sz w:val="16"/>
                <w:szCs w:val="16"/>
                <w:lang w:val="en-US"/>
              </w:rPr>
            </w:pPr>
          </w:p>
        </w:tc>
        <w:tc>
          <w:tcPr>
            <w:tcW w:w="951" w:type="dxa"/>
            <w:vMerge/>
            <w:tcBorders>
              <w:left w:val="single" w:sz="8" w:space="0" w:color="000000"/>
              <w:right w:val="single" w:sz="8" w:space="0" w:color="000000"/>
            </w:tcBorders>
            <w:shd w:val="clear" w:color="auto" w:fill="auto"/>
            <w:vAlign w:val="center"/>
          </w:tcPr>
          <w:p w14:paraId="3926C760" w14:textId="77777777" w:rsidR="006F4337" w:rsidRDefault="006F4337" w:rsidP="009C436F">
            <w:pPr>
              <w:jc w:val="center"/>
              <w:rPr>
                <w:sz w:val="16"/>
                <w:szCs w:val="16"/>
                <w:lang w:val="en-US"/>
              </w:rPr>
            </w:pPr>
          </w:p>
        </w:tc>
        <w:tc>
          <w:tcPr>
            <w:tcW w:w="722" w:type="dxa"/>
            <w:vMerge/>
            <w:tcBorders>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1FBB8B2A" w14:textId="77777777" w:rsidR="006F4337" w:rsidRDefault="006F4337" w:rsidP="009C436F">
            <w:pPr>
              <w:jc w:val="center"/>
              <w:rPr>
                <w:sz w:val="16"/>
                <w:szCs w:val="16"/>
                <w:lang w:val="en-US"/>
              </w:rPr>
            </w:pPr>
          </w:p>
        </w:tc>
        <w:tc>
          <w:tcPr>
            <w:tcW w:w="138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D68333" w14:textId="77777777" w:rsidR="006F4337" w:rsidRDefault="006F4337" w:rsidP="009C436F">
            <w:pPr>
              <w:jc w:val="center"/>
              <w:rPr>
                <w:sz w:val="16"/>
                <w:szCs w:val="16"/>
                <w:lang w:val="en-US"/>
              </w:rPr>
            </w:pPr>
            <w:r>
              <w:rPr>
                <w:sz w:val="16"/>
                <w:szCs w:val="16"/>
                <w:lang w:val="en-US"/>
              </w:rPr>
              <w:t>Rx IM3 contribution (dBm)</w:t>
            </w:r>
          </w:p>
        </w:tc>
        <w:tc>
          <w:tcPr>
            <w:tcW w:w="1431" w:type="dxa"/>
            <w:vMerge/>
            <w:tcBorders>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8743D87" w14:textId="77777777" w:rsidR="006F4337" w:rsidRDefault="006F4337" w:rsidP="009C436F">
            <w:pPr>
              <w:jc w:val="center"/>
              <w:rPr>
                <w:sz w:val="16"/>
                <w:szCs w:val="16"/>
                <w:lang w:val="en-US"/>
              </w:rPr>
            </w:pPr>
          </w:p>
        </w:tc>
        <w:tc>
          <w:tcPr>
            <w:tcW w:w="1283" w:type="dxa"/>
            <w:vMerge/>
            <w:tcBorders>
              <w:left w:val="single" w:sz="8" w:space="0" w:color="000000"/>
              <w:bottom w:val="single" w:sz="8" w:space="0" w:color="000000"/>
              <w:right w:val="single" w:sz="8" w:space="0" w:color="000000"/>
            </w:tcBorders>
            <w:vAlign w:val="center"/>
          </w:tcPr>
          <w:p w14:paraId="7E694393" w14:textId="77777777" w:rsidR="006F4337" w:rsidRDefault="006F4337" w:rsidP="009C436F">
            <w:pPr>
              <w:jc w:val="center"/>
              <w:rPr>
                <w:sz w:val="16"/>
                <w:szCs w:val="16"/>
                <w:lang w:val="en-US"/>
              </w:rPr>
            </w:pPr>
          </w:p>
        </w:tc>
        <w:tc>
          <w:tcPr>
            <w:tcW w:w="1586" w:type="dxa"/>
            <w:tcBorders>
              <w:top w:val="single" w:sz="8" w:space="0" w:color="000000"/>
              <w:left w:val="single" w:sz="8" w:space="0" w:color="000000"/>
              <w:bottom w:val="single" w:sz="8" w:space="0" w:color="000000"/>
              <w:right w:val="single" w:sz="8" w:space="0" w:color="000000"/>
            </w:tcBorders>
            <w:vAlign w:val="center"/>
          </w:tcPr>
          <w:p w14:paraId="27524EF2" w14:textId="77777777" w:rsidR="006F4337" w:rsidRDefault="006F4337" w:rsidP="009C436F">
            <w:pPr>
              <w:jc w:val="center"/>
              <w:rPr>
                <w:sz w:val="16"/>
                <w:szCs w:val="16"/>
              </w:rPr>
            </w:pPr>
            <w:r>
              <w:rPr>
                <w:sz w:val="16"/>
                <w:szCs w:val="16"/>
              </w:rPr>
              <w:t>Even without ADC overload:</w:t>
            </w:r>
          </w:p>
          <w:p w14:paraId="1BAB6D29" w14:textId="77777777" w:rsidR="006F4337" w:rsidRDefault="006F4337" w:rsidP="009C436F">
            <w:pPr>
              <w:jc w:val="center"/>
              <w:rPr>
                <w:sz w:val="16"/>
                <w:szCs w:val="16"/>
              </w:rPr>
            </w:pPr>
          </w:p>
          <w:p w14:paraId="1A87902B" w14:textId="77777777" w:rsidR="006F4337" w:rsidRDefault="006F4337" w:rsidP="009C436F">
            <w:pPr>
              <w:jc w:val="center"/>
              <w:rPr>
                <w:sz w:val="16"/>
                <w:szCs w:val="16"/>
              </w:rPr>
            </w:pPr>
            <w:r>
              <w:rPr>
                <w:sz w:val="16"/>
                <w:szCs w:val="16"/>
              </w:rPr>
              <w:t>-17 dBm (RAN4 minimum receiver)</w:t>
            </w:r>
          </w:p>
          <w:p w14:paraId="5DB28607" w14:textId="77777777" w:rsidR="006F4337" w:rsidRDefault="006F4337" w:rsidP="009C436F">
            <w:pPr>
              <w:jc w:val="center"/>
              <w:rPr>
                <w:sz w:val="16"/>
                <w:szCs w:val="16"/>
              </w:rPr>
            </w:pPr>
            <w:r>
              <w:rPr>
                <w:sz w:val="16"/>
                <w:szCs w:val="16"/>
              </w:rPr>
              <w:t>-37 dBm (Realistic)</w:t>
            </w:r>
          </w:p>
          <w:p w14:paraId="24CCB487" w14:textId="77777777" w:rsidR="006F4337" w:rsidRDefault="006F4337" w:rsidP="009C436F">
            <w:pPr>
              <w:jc w:val="center"/>
              <w:rPr>
                <w:sz w:val="16"/>
                <w:szCs w:val="16"/>
                <w:lang w:val="en-US"/>
              </w:rPr>
            </w:pPr>
            <w:r>
              <w:rPr>
                <w:sz w:val="16"/>
                <w:szCs w:val="16"/>
              </w:rPr>
              <w:t>-61 dBm (Optimistic)</w:t>
            </w:r>
          </w:p>
        </w:tc>
        <w:tc>
          <w:tcPr>
            <w:tcW w:w="745" w:type="dxa"/>
            <w:tcBorders>
              <w:top w:val="single" w:sz="8" w:space="0" w:color="000000"/>
              <w:left w:val="single" w:sz="8" w:space="0" w:color="000000"/>
              <w:bottom w:val="single" w:sz="8" w:space="0" w:color="000000"/>
              <w:right w:val="single" w:sz="8" w:space="0" w:color="000000"/>
            </w:tcBorders>
            <w:vAlign w:val="center"/>
          </w:tcPr>
          <w:p w14:paraId="5C366DCB" w14:textId="77777777" w:rsidR="006F4337" w:rsidRDefault="006F4337" w:rsidP="009C436F">
            <w:pPr>
              <w:jc w:val="center"/>
              <w:rPr>
                <w:sz w:val="16"/>
                <w:szCs w:val="16"/>
                <w:lang w:val="en-US"/>
              </w:rPr>
            </w:pPr>
            <w:r>
              <w:rPr>
                <w:sz w:val="16"/>
                <w:szCs w:val="16"/>
                <w:lang w:val="en-US" w:eastAsia="zh-CN"/>
              </w:rPr>
              <w:t>-109</w:t>
            </w:r>
          </w:p>
        </w:tc>
        <w:tc>
          <w:tcPr>
            <w:tcW w:w="1100" w:type="dxa"/>
            <w:tcBorders>
              <w:top w:val="single" w:sz="8" w:space="0" w:color="000000"/>
              <w:left w:val="single" w:sz="8" w:space="0" w:color="000000"/>
              <w:bottom w:val="single" w:sz="8" w:space="0" w:color="000000"/>
              <w:right w:val="single" w:sz="8" w:space="0" w:color="000000"/>
            </w:tcBorders>
            <w:vAlign w:val="center"/>
          </w:tcPr>
          <w:p w14:paraId="2F1EDAEA" w14:textId="77777777" w:rsidR="006F4337" w:rsidRDefault="006F4337" w:rsidP="009C436F">
            <w:pPr>
              <w:jc w:val="center"/>
              <w:rPr>
                <w:sz w:val="16"/>
                <w:szCs w:val="16"/>
                <w:lang w:val="en-US"/>
              </w:rPr>
            </w:pPr>
            <w:r>
              <w:rPr>
                <w:sz w:val="16"/>
                <w:szCs w:val="16"/>
                <w:lang w:val="en-US" w:eastAsia="zh-CN"/>
              </w:rPr>
              <w:t>-121</w:t>
            </w:r>
          </w:p>
        </w:tc>
        <w:tc>
          <w:tcPr>
            <w:tcW w:w="1489" w:type="dxa"/>
            <w:vMerge/>
            <w:tcBorders>
              <w:left w:val="single" w:sz="8" w:space="0" w:color="000000"/>
              <w:bottom w:val="single" w:sz="8" w:space="0" w:color="000000"/>
              <w:right w:val="single" w:sz="8" w:space="0" w:color="000000"/>
            </w:tcBorders>
            <w:vAlign w:val="center"/>
          </w:tcPr>
          <w:p w14:paraId="4DC11880"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03D5CA02" w14:textId="77777777" w:rsidR="006F4337" w:rsidRDefault="006F4337" w:rsidP="009C436F">
            <w:pPr>
              <w:jc w:val="center"/>
              <w:rPr>
                <w:color w:val="000000"/>
                <w:sz w:val="16"/>
                <w:szCs w:val="16"/>
                <w:lang w:val="en-US"/>
              </w:rPr>
            </w:pPr>
            <w:r>
              <w:rPr>
                <w:color w:val="000000"/>
                <w:sz w:val="16"/>
                <w:szCs w:val="16"/>
                <w:lang w:val="en-US"/>
              </w:rPr>
              <w:t>-73</w:t>
            </w:r>
          </w:p>
          <w:p w14:paraId="3BB36A98" w14:textId="77777777" w:rsidR="006F4337" w:rsidRDefault="006F4337" w:rsidP="009C436F">
            <w:pPr>
              <w:jc w:val="center"/>
              <w:rPr>
                <w:sz w:val="16"/>
                <w:szCs w:val="16"/>
                <w:lang w:val="en-US"/>
              </w:rPr>
            </w:pPr>
            <w:r>
              <w:rPr>
                <w:color w:val="000000"/>
                <w:sz w:val="16"/>
                <w:szCs w:val="16"/>
                <w:lang w:val="en-US"/>
              </w:rPr>
              <w:t>(①-③-④-⑤)-2*(IIP3-(①-③-④-⑤))</w:t>
            </w:r>
          </w:p>
        </w:tc>
        <w:tc>
          <w:tcPr>
            <w:tcW w:w="1038" w:type="dxa"/>
            <w:tcBorders>
              <w:top w:val="single" w:sz="8" w:space="0" w:color="000000"/>
              <w:left w:val="single" w:sz="8" w:space="0" w:color="000000"/>
              <w:bottom w:val="single" w:sz="8" w:space="0" w:color="000000"/>
              <w:right w:val="single" w:sz="8" w:space="0" w:color="000000"/>
            </w:tcBorders>
            <w:vAlign w:val="center"/>
          </w:tcPr>
          <w:p w14:paraId="6D0D2813" w14:textId="77777777" w:rsidR="006F4337" w:rsidRDefault="006F4337" w:rsidP="009C436F">
            <w:pPr>
              <w:jc w:val="center"/>
              <w:rPr>
                <w:sz w:val="16"/>
                <w:szCs w:val="16"/>
                <w:lang w:val="en-US"/>
              </w:rPr>
            </w:pPr>
            <w:r>
              <w:rPr>
                <w:rFonts w:eastAsia="Times New Roman"/>
                <w:color w:val="000000"/>
                <w:sz w:val="16"/>
                <w:szCs w:val="16"/>
              </w:rPr>
              <w:t>Negligible (at NF penalty)</w:t>
            </w:r>
          </w:p>
        </w:tc>
      </w:tr>
      <w:tr w:rsidR="006F4337" w14:paraId="3288DCB2"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7A5DD66" w14:textId="77777777" w:rsidR="006F4337" w:rsidRDefault="006F4337" w:rsidP="009C436F">
            <w:pPr>
              <w:jc w:val="center"/>
              <w:rPr>
                <w:sz w:val="16"/>
                <w:szCs w:val="16"/>
                <w:lang w:val="en-US"/>
              </w:rPr>
            </w:pPr>
          </w:p>
        </w:tc>
        <w:tc>
          <w:tcPr>
            <w:tcW w:w="951" w:type="dxa"/>
            <w:vMerge/>
            <w:tcBorders>
              <w:left w:val="single" w:sz="8" w:space="0" w:color="000000"/>
              <w:bottom w:val="single" w:sz="8" w:space="0" w:color="000000"/>
              <w:right w:val="single" w:sz="8" w:space="0" w:color="000000"/>
            </w:tcBorders>
            <w:shd w:val="clear" w:color="auto" w:fill="auto"/>
            <w:vAlign w:val="center"/>
          </w:tcPr>
          <w:p w14:paraId="312B805A" w14:textId="77777777" w:rsidR="006F4337" w:rsidRDefault="006F4337" w:rsidP="009C436F">
            <w:pPr>
              <w:jc w:val="center"/>
              <w:rPr>
                <w:sz w:val="16"/>
                <w:szCs w:val="16"/>
                <w:lang w:val="en-US"/>
              </w:rPr>
            </w:pPr>
          </w:p>
        </w:tc>
        <w:tc>
          <w:tcPr>
            <w:tcW w:w="7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6CE7BE8E" w14:textId="77777777" w:rsidR="006F4337" w:rsidRDefault="006F4337" w:rsidP="009C436F">
            <w:pPr>
              <w:jc w:val="center"/>
              <w:rPr>
                <w:sz w:val="16"/>
                <w:szCs w:val="16"/>
                <w:lang w:val="en-US"/>
              </w:rPr>
            </w:pPr>
            <w:r>
              <w:rPr>
                <w:sz w:val="16"/>
                <w:szCs w:val="16"/>
                <w:lang w:val="en-US"/>
              </w:rPr>
              <w:t>Other RX</w:t>
            </w:r>
          </w:p>
        </w:tc>
        <w:tc>
          <w:tcPr>
            <w:tcW w:w="138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8640D4" w14:textId="77777777" w:rsidR="006F4337" w:rsidRDefault="006F4337" w:rsidP="009C436F">
            <w:pPr>
              <w:jc w:val="center"/>
              <w:rPr>
                <w:sz w:val="16"/>
                <w:szCs w:val="16"/>
                <w:lang w:val="en-US"/>
              </w:rPr>
            </w:pPr>
            <w:r>
              <w:rPr>
                <w:sz w:val="16"/>
                <w:szCs w:val="16"/>
                <w:lang w:val="en-US"/>
              </w:rPr>
              <w:t>Any other RX impacts if significant (e.g. ADC noise, phase noise etc.)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671C693" w14:textId="77777777" w:rsidR="006F4337" w:rsidRDefault="006F4337" w:rsidP="009C436F">
            <w:pPr>
              <w:jc w:val="center"/>
              <w:rPr>
                <w:sz w:val="16"/>
                <w:szCs w:val="16"/>
                <w:lang w:val="en-US"/>
              </w:rPr>
            </w:pPr>
            <w:r>
              <w:rPr>
                <w:sz w:val="16"/>
                <w:szCs w:val="16"/>
                <w:lang w:val="en-US"/>
              </w:rPr>
              <w:t>N/A</w:t>
            </w:r>
          </w:p>
        </w:tc>
        <w:tc>
          <w:tcPr>
            <w:tcW w:w="1283" w:type="dxa"/>
            <w:tcBorders>
              <w:top w:val="single" w:sz="8" w:space="0" w:color="000000"/>
              <w:left w:val="single" w:sz="8" w:space="0" w:color="000000"/>
              <w:bottom w:val="single" w:sz="8" w:space="0" w:color="000000"/>
              <w:right w:val="single" w:sz="8" w:space="0" w:color="000000"/>
            </w:tcBorders>
            <w:vAlign w:val="center"/>
          </w:tcPr>
          <w:p w14:paraId="35DBF322" w14:textId="77777777" w:rsidR="006F4337" w:rsidRDefault="006F4337" w:rsidP="009C436F">
            <w:pPr>
              <w:jc w:val="center"/>
              <w:rPr>
                <w:sz w:val="16"/>
                <w:szCs w:val="16"/>
                <w:lang w:val="en-US"/>
              </w:rPr>
            </w:pPr>
            <w:r>
              <w:rPr>
                <w:sz w:val="16"/>
                <w:szCs w:val="16"/>
                <w:lang w:val="en-US"/>
              </w:rPr>
              <w:t>N/A</w:t>
            </w:r>
          </w:p>
        </w:tc>
        <w:tc>
          <w:tcPr>
            <w:tcW w:w="1586" w:type="dxa"/>
            <w:tcBorders>
              <w:top w:val="single" w:sz="8" w:space="0" w:color="000000"/>
              <w:left w:val="single" w:sz="8" w:space="0" w:color="000000"/>
              <w:bottom w:val="single" w:sz="8" w:space="0" w:color="000000"/>
              <w:right w:val="single" w:sz="8" w:space="0" w:color="000000"/>
            </w:tcBorders>
            <w:vAlign w:val="center"/>
          </w:tcPr>
          <w:p w14:paraId="520B313F" w14:textId="77777777" w:rsidR="006F4337" w:rsidRDefault="006F4337" w:rsidP="009C436F">
            <w:pPr>
              <w:jc w:val="center"/>
              <w:rPr>
                <w:sz w:val="16"/>
                <w:szCs w:val="16"/>
                <w:lang w:val="en-US"/>
              </w:rPr>
            </w:pPr>
            <w:r>
              <w:rPr>
                <w:sz w:val="16"/>
                <w:szCs w:val="16"/>
              </w:rPr>
              <w:t>ADC overload can be mitigated with filtering prior to ADC except for direct conversion architectures.</w:t>
            </w:r>
          </w:p>
        </w:tc>
        <w:tc>
          <w:tcPr>
            <w:tcW w:w="745" w:type="dxa"/>
            <w:tcBorders>
              <w:top w:val="single" w:sz="8" w:space="0" w:color="000000"/>
              <w:left w:val="single" w:sz="8" w:space="0" w:color="000000"/>
              <w:bottom w:val="single" w:sz="8" w:space="0" w:color="000000"/>
              <w:right w:val="single" w:sz="8" w:space="0" w:color="000000"/>
            </w:tcBorders>
            <w:vAlign w:val="center"/>
          </w:tcPr>
          <w:p w14:paraId="126D2C2F" w14:textId="77777777" w:rsidR="006F4337" w:rsidRPr="00944435" w:rsidRDefault="006F4337" w:rsidP="009C436F">
            <w:pPr>
              <w:jc w:val="center"/>
              <w:rPr>
                <w:sz w:val="16"/>
                <w:szCs w:val="16"/>
                <w:lang w:val="fr-FR" w:eastAsia="zh-CN"/>
              </w:rPr>
            </w:pPr>
            <w:r w:rsidRPr="00944435">
              <w:rPr>
                <w:sz w:val="16"/>
                <w:szCs w:val="16"/>
                <w:lang w:val="fr-FR" w:eastAsia="zh-CN"/>
              </w:rPr>
              <w:t>ADC noise: -109</w:t>
            </w:r>
          </w:p>
          <w:p w14:paraId="0144C8F1" w14:textId="77777777" w:rsidR="006F4337" w:rsidRPr="00944435" w:rsidRDefault="006F4337" w:rsidP="009C436F">
            <w:pPr>
              <w:jc w:val="center"/>
              <w:rPr>
                <w:sz w:val="16"/>
                <w:szCs w:val="16"/>
                <w:lang w:val="fr-FR"/>
              </w:rPr>
            </w:pPr>
            <w:r w:rsidRPr="00944435">
              <w:rPr>
                <w:sz w:val="16"/>
                <w:szCs w:val="16"/>
                <w:lang w:val="fr-FR" w:eastAsia="zh-CN"/>
              </w:rPr>
              <w:t>reciprocal phase noise mixing:-112</w:t>
            </w:r>
          </w:p>
        </w:tc>
        <w:tc>
          <w:tcPr>
            <w:tcW w:w="1100" w:type="dxa"/>
            <w:tcBorders>
              <w:top w:val="single" w:sz="8" w:space="0" w:color="000000"/>
              <w:left w:val="single" w:sz="8" w:space="0" w:color="000000"/>
              <w:bottom w:val="single" w:sz="8" w:space="0" w:color="000000"/>
              <w:right w:val="single" w:sz="8" w:space="0" w:color="000000"/>
            </w:tcBorders>
            <w:vAlign w:val="center"/>
          </w:tcPr>
          <w:p w14:paraId="46DD6C10" w14:textId="77777777" w:rsidR="006F4337" w:rsidRPr="00944435" w:rsidRDefault="006F4337" w:rsidP="009C436F">
            <w:pPr>
              <w:jc w:val="center"/>
              <w:rPr>
                <w:sz w:val="16"/>
                <w:szCs w:val="16"/>
                <w:lang w:val="fr-FR" w:eastAsia="zh-CN"/>
              </w:rPr>
            </w:pPr>
            <w:r w:rsidRPr="00944435">
              <w:rPr>
                <w:sz w:val="16"/>
                <w:szCs w:val="16"/>
                <w:lang w:val="fr-FR" w:eastAsia="zh-CN"/>
              </w:rPr>
              <w:t>ADC noise: -113</w:t>
            </w:r>
          </w:p>
          <w:p w14:paraId="37878997" w14:textId="77777777" w:rsidR="006F4337" w:rsidRPr="00944435" w:rsidRDefault="006F4337" w:rsidP="009C436F">
            <w:pPr>
              <w:jc w:val="center"/>
              <w:rPr>
                <w:sz w:val="16"/>
                <w:szCs w:val="16"/>
                <w:lang w:val="fr-FR"/>
              </w:rPr>
            </w:pPr>
            <w:r w:rsidRPr="00944435">
              <w:rPr>
                <w:sz w:val="16"/>
                <w:szCs w:val="16"/>
                <w:lang w:val="fr-FR" w:eastAsia="zh-CN"/>
              </w:rPr>
              <w:t>reciprocal phase noise mixing:-116</w:t>
            </w:r>
          </w:p>
        </w:tc>
        <w:tc>
          <w:tcPr>
            <w:tcW w:w="1489" w:type="dxa"/>
            <w:tcBorders>
              <w:top w:val="single" w:sz="8" w:space="0" w:color="000000"/>
              <w:left w:val="single" w:sz="8" w:space="0" w:color="000000"/>
              <w:bottom w:val="single" w:sz="8" w:space="0" w:color="000000"/>
              <w:right w:val="single" w:sz="8" w:space="0" w:color="000000"/>
            </w:tcBorders>
            <w:vAlign w:val="center"/>
          </w:tcPr>
          <w:p w14:paraId="65B63ABF" w14:textId="77777777" w:rsidR="006F4337" w:rsidRDefault="006F4337" w:rsidP="009C436F">
            <w:pPr>
              <w:jc w:val="center"/>
              <w:rPr>
                <w:sz w:val="16"/>
                <w:szCs w:val="16"/>
                <w:lang w:val="en-US"/>
              </w:rPr>
            </w:pPr>
            <w:r>
              <w:rPr>
                <w:sz w:val="16"/>
                <w:szCs w:val="16"/>
              </w:rPr>
              <w:t>Noise figure can be modeled as a function of total input power (signal + jammer) with a piecewise linear model.</w:t>
            </w:r>
          </w:p>
        </w:tc>
        <w:tc>
          <w:tcPr>
            <w:tcW w:w="1168" w:type="dxa"/>
            <w:tcBorders>
              <w:top w:val="single" w:sz="8" w:space="0" w:color="000000"/>
              <w:left w:val="single" w:sz="8" w:space="0" w:color="000000"/>
              <w:bottom w:val="single" w:sz="8" w:space="0" w:color="000000"/>
              <w:right w:val="single" w:sz="8" w:space="0" w:color="000000"/>
            </w:tcBorders>
            <w:vAlign w:val="center"/>
          </w:tcPr>
          <w:p w14:paraId="1AF8A9E0" w14:textId="77777777" w:rsidR="006F4337" w:rsidRDefault="006F4337" w:rsidP="009C436F">
            <w:pPr>
              <w:jc w:val="center"/>
              <w:rPr>
                <w:sz w:val="16"/>
                <w:szCs w:val="16"/>
                <w:lang w:val="en-US"/>
              </w:rPr>
            </w:pPr>
            <w:r>
              <w:rPr>
                <w:color w:val="000000"/>
                <w:sz w:val="16"/>
                <w:szCs w:val="16"/>
                <w:lang w:val="en-US"/>
              </w:rPr>
              <w:t>-116</w:t>
            </w:r>
          </w:p>
        </w:tc>
        <w:tc>
          <w:tcPr>
            <w:tcW w:w="1038" w:type="dxa"/>
            <w:tcBorders>
              <w:top w:val="single" w:sz="8" w:space="0" w:color="000000"/>
              <w:left w:val="single" w:sz="8" w:space="0" w:color="000000"/>
              <w:bottom w:val="single" w:sz="8" w:space="0" w:color="000000"/>
              <w:right w:val="single" w:sz="8" w:space="0" w:color="000000"/>
            </w:tcBorders>
            <w:vAlign w:val="center"/>
          </w:tcPr>
          <w:p w14:paraId="5099ACD9" w14:textId="77777777" w:rsidR="006F4337" w:rsidRDefault="006F4337" w:rsidP="009C436F">
            <w:pPr>
              <w:jc w:val="center"/>
              <w:rPr>
                <w:sz w:val="16"/>
                <w:szCs w:val="16"/>
                <w:lang w:val="en-US"/>
              </w:rPr>
            </w:pPr>
            <w:r>
              <w:rPr>
                <w:rFonts w:eastAsia="Times New Roman"/>
                <w:color w:val="000000"/>
                <w:sz w:val="16"/>
                <w:szCs w:val="16"/>
              </w:rPr>
              <w:t>Negligible</w:t>
            </w:r>
          </w:p>
        </w:tc>
      </w:tr>
      <w:tr w:rsidR="006F4337" w14:paraId="1A6CF306"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478766AA"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07A64F8" w14:textId="77777777" w:rsidR="006F4337" w:rsidRDefault="006F4337" w:rsidP="009C436F">
            <w:pPr>
              <w:jc w:val="center"/>
              <w:rPr>
                <w:sz w:val="16"/>
                <w:szCs w:val="16"/>
                <w:lang w:val="en-US"/>
              </w:rPr>
            </w:pPr>
            <w:r>
              <w:rPr>
                <w:sz w:val="16"/>
                <w:szCs w:val="16"/>
                <w:lang w:val="en-US"/>
              </w:rPr>
              <w:t xml:space="preserve">Self-Interference signal in gNB RX subband caused by non-ideal RX selectivity, gain-normalized </w:t>
            </w:r>
            <w:r>
              <w:rPr>
                <w:sz w:val="16"/>
                <w:szCs w:val="16"/>
                <w:lang w:val="en-US"/>
              </w:rPr>
              <w:br/>
            </w: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P</m:t>
                      </m:r>
                    </m:e>
                    <m:sub>
                      <m:r>
                        <w:rPr>
                          <w:rFonts w:ascii="Cambria Math" w:hAnsi="Cambria Math"/>
                          <w:sz w:val="16"/>
                          <w:szCs w:val="16"/>
                        </w:rPr>
                        <m:t>SI_Selectivity</m:t>
                      </m:r>
                    </m:sub>
                  </m:sSub>
                </m:e>
              </m:d>
            </m:oMath>
            <w:r>
              <w:rPr>
                <w:sz w:val="16"/>
                <w:szCs w:val="16"/>
                <w:lang w:val="en-US"/>
              </w:rPr>
              <w:t>(Note 1, 2)</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280566F" w14:textId="77777777" w:rsidR="006F4337" w:rsidRDefault="006F4337" w:rsidP="009C436F">
            <w:pPr>
              <w:jc w:val="center"/>
              <w:rPr>
                <w:sz w:val="16"/>
                <w:szCs w:val="16"/>
                <w:lang w:val="en-US"/>
              </w:rPr>
            </w:pPr>
            <w:r>
              <w:rPr>
                <w:sz w:val="16"/>
                <w:szCs w:val="16"/>
                <w:lang w:val="en-US"/>
              </w:rPr>
              <w:t>-96 dBm</w:t>
            </w:r>
            <w:r>
              <w:rPr>
                <w:sz w:val="16"/>
                <w:szCs w:val="16"/>
                <w:lang w:val="en-US"/>
              </w:rPr>
              <w:br/>
              <w:t xml:space="preserve">Note: provided by </w:t>
            </w:r>
            <w:r>
              <w:rPr>
                <w:sz w:val="16"/>
                <w:szCs w:val="16"/>
                <w:lang w:val="en-US"/>
              </w:rPr>
              <w:br/>
              <w:t>①-③-④-⑤-⑥dBm</w:t>
            </w:r>
          </w:p>
        </w:tc>
        <w:tc>
          <w:tcPr>
            <w:tcW w:w="1283" w:type="dxa"/>
            <w:tcBorders>
              <w:top w:val="single" w:sz="8" w:space="0" w:color="000000"/>
              <w:left w:val="single" w:sz="8" w:space="0" w:color="000000"/>
              <w:bottom w:val="single" w:sz="8" w:space="0" w:color="000000"/>
              <w:right w:val="single" w:sz="8" w:space="0" w:color="000000"/>
            </w:tcBorders>
            <w:vAlign w:val="center"/>
          </w:tcPr>
          <w:p w14:paraId="7080C014" w14:textId="77777777" w:rsidR="006F4337" w:rsidRDefault="006F4337" w:rsidP="009C436F">
            <w:pPr>
              <w:jc w:val="center"/>
              <w:rPr>
                <w:sz w:val="16"/>
                <w:szCs w:val="16"/>
                <w:lang w:val="en-US"/>
              </w:rPr>
            </w:pPr>
            <w:r>
              <w:rPr>
                <w:sz w:val="16"/>
                <w:szCs w:val="16"/>
                <w:lang w:val="en-US"/>
              </w:rPr>
              <w:t>-92.8 dBm</w:t>
            </w:r>
            <w:r>
              <w:rPr>
                <w:sz w:val="16"/>
                <w:szCs w:val="16"/>
                <w:lang w:val="en-US"/>
              </w:rPr>
              <w:br/>
              <w:t xml:space="preserve">Note: provided by </w:t>
            </w:r>
            <w:r>
              <w:rPr>
                <w:sz w:val="16"/>
                <w:szCs w:val="16"/>
                <w:lang w:val="en-US"/>
              </w:rPr>
              <w:br/>
              <w:t>①-③-④-⑤-⑥dBm</w:t>
            </w:r>
          </w:p>
        </w:tc>
        <w:tc>
          <w:tcPr>
            <w:tcW w:w="1586" w:type="dxa"/>
            <w:tcBorders>
              <w:top w:val="single" w:sz="8" w:space="0" w:color="000000"/>
              <w:left w:val="single" w:sz="8" w:space="0" w:color="000000"/>
              <w:bottom w:val="single" w:sz="8" w:space="0" w:color="000000"/>
              <w:right w:val="single" w:sz="8" w:space="0" w:color="000000"/>
            </w:tcBorders>
            <w:vAlign w:val="center"/>
          </w:tcPr>
          <w:p w14:paraId="1655C4B7" w14:textId="77777777" w:rsidR="006F4337" w:rsidRDefault="006F4337" w:rsidP="009C436F">
            <w:pPr>
              <w:jc w:val="center"/>
              <w:rPr>
                <w:sz w:val="16"/>
                <w:szCs w:val="16"/>
                <w:lang w:val="en-US"/>
              </w:rPr>
            </w:pPr>
            <w:r>
              <w:rPr>
                <w:sz w:val="16"/>
                <w:szCs w:val="16"/>
              </w:rPr>
              <w:t>Receiver in high non-linearity</w:t>
            </w:r>
          </w:p>
        </w:tc>
        <w:tc>
          <w:tcPr>
            <w:tcW w:w="745" w:type="dxa"/>
            <w:tcBorders>
              <w:top w:val="single" w:sz="8" w:space="0" w:color="000000"/>
              <w:left w:val="single" w:sz="8" w:space="0" w:color="000000"/>
              <w:bottom w:val="single" w:sz="8" w:space="0" w:color="000000"/>
              <w:right w:val="single" w:sz="8" w:space="0" w:color="000000"/>
            </w:tcBorders>
            <w:vAlign w:val="center"/>
          </w:tcPr>
          <w:p w14:paraId="73686749" w14:textId="77777777" w:rsidR="006F4337" w:rsidRDefault="006F4337" w:rsidP="009C436F">
            <w:pPr>
              <w:jc w:val="center"/>
              <w:rPr>
                <w:sz w:val="16"/>
                <w:szCs w:val="16"/>
                <w:lang w:val="en-US"/>
              </w:rPr>
            </w:pPr>
            <w:r>
              <w:rPr>
                <w:sz w:val="16"/>
                <w:szCs w:val="16"/>
                <w:lang w:val="en-US" w:eastAsia="zh-CN"/>
              </w:rPr>
              <w:t>-105</w:t>
            </w:r>
          </w:p>
        </w:tc>
        <w:tc>
          <w:tcPr>
            <w:tcW w:w="1100" w:type="dxa"/>
            <w:tcBorders>
              <w:top w:val="single" w:sz="8" w:space="0" w:color="000000"/>
              <w:left w:val="single" w:sz="8" w:space="0" w:color="000000"/>
              <w:bottom w:val="single" w:sz="8" w:space="0" w:color="000000"/>
              <w:right w:val="single" w:sz="8" w:space="0" w:color="000000"/>
            </w:tcBorders>
            <w:vAlign w:val="center"/>
          </w:tcPr>
          <w:p w14:paraId="074F4E50" w14:textId="77777777" w:rsidR="006F4337" w:rsidRDefault="006F4337" w:rsidP="009C436F">
            <w:pPr>
              <w:jc w:val="center"/>
              <w:rPr>
                <w:sz w:val="16"/>
                <w:szCs w:val="16"/>
                <w:lang w:val="en-US"/>
              </w:rPr>
            </w:pPr>
            <w:r>
              <w:rPr>
                <w:sz w:val="16"/>
                <w:szCs w:val="16"/>
                <w:lang w:val="en-US" w:eastAsia="zh-CN"/>
              </w:rPr>
              <w:t>-111</w:t>
            </w:r>
          </w:p>
        </w:tc>
        <w:tc>
          <w:tcPr>
            <w:tcW w:w="1489" w:type="dxa"/>
            <w:tcBorders>
              <w:top w:val="single" w:sz="8" w:space="0" w:color="000000"/>
              <w:left w:val="single" w:sz="8" w:space="0" w:color="000000"/>
              <w:bottom w:val="single" w:sz="8" w:space="0" w:color="000000"/>
              <w:right w:val="single" w:sz="8" w:space="0" w:color="000000"/>
            </w:tcBorders>
            <w:vAlign w:val="center"/>
          </w:tcPr>
          <w:p w14:paraId="087C1108"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1AA61BB4" w14:textId="77777777" w:rsidR="006F4337" w:rsidRDefault="006F4337" w:rsidP="009C436F">
            <w:pPr>
              <w:jc w:val="center"/>
              <w:rPr>
                <w:color w:val="000000"/>
                <w:sz w:val="16"/>
                <w:szCs w:val="16"/>
                <w:lang w:val="en-US"/>
              </w:rPr>
            </w:pPr>
            <w:r>
              <w:rPr>
                <w:color w:val="000000"/>
                <w:sz w:val="16"/>
                <w:szCs w:val="16"/>
                <w:lang w:val="en-US"/>
              </w:rPr>
              <w:t>-96</w:t>
            </w:r>
          </w:p>
          <w:p w14:paraId="718179EA" w14:textId="77777777" w:rsidR="006F4337" w:rsidRDefault="006F4337" w:rsidP="009C436F">
            <w:pPr>
              <w:jc w:val="center"/>
              <w:rPr>
                <w:sz w:val="16"/>
                <w:szCs w:val="16"/>
                <w:lang w:val="en-US"/>
              </w:rPr>
            </w:pPr>
            <w:r>
              <w:rPr>
                <w:color w:val="000000"/>
                <w:sz w:val="16"/>
                <w:szCs w:val="16"/>
                <w:lang w:val="en-US"/>
              </w:rPr>
              <w:t>①-③-④-⑤-⑥</w:t>
            </w:r>
          </w:p>
        </w:tc>
        <w:tc>
          <w:tcPr>
            <w:tcW w:w="1038" w:type="dxa"/>
            <w:tcBorders>
              <w:top w:val="single" w:sz="8" w:space="0" w:color="000000"/>
              <w:left w:val="single" w:sz="8" w:space="0" w:color="000000"/>
              <w:bottom w:val="single" w:sz="8" w:space="0" w:color="000000"/>
              <w:right w:val="single" w:sz="8" w:space="0" w:color="000000"/>
            </w:tcBorders>
            <w:vAlign w:val="center"/>
          </w:tcPr>
          <w:p w14:paraId="0F2F08B0" w14:textId="77777777" w:rsidR="006F4337" w:rsidRDefault="006F4337" w:rsidP="009C436F">
            <w:pPr>
              <w:jc w:val="center"/>
              <w:rPr>
                <w:sz w:val="16"/>
                <w:szCs w:val="16"/>
                <w:lang w:val="en-US"/>
              </w:rPr>
            </w:pPr>
            <w:r>
              <w:rPr>
                <w:rFonts w:eastAsia="Times New Roman"/>
                <w:color w:val="000000"/>
                <w:sz w:val="16"/>
                <w:szCs w:val="16"/>
              </w:rPr>
              <w:t>-73 dBm/20MHz (at 50 dBc ACS)</w:t>
            </w:r>
          </w:p>
        </w:tc>
      </w:tr>
      <w:tr w:rsidR="006F4337" w14:paraId="5AD0214C"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60B3F1AA"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24AE158" w14:textId="77777777" w:rsidR="006F4337" w:rsidRDefault="006F4337" w:rsidP="009C436F">
            <w:pPr>
              <w:jc w:val="center"/>
              <w:rPr>
                <w:sz w:val="16"/>
                <w:szCs w:val="16"/>
                <w:lang w:val="en-US"/>
              </w:rPr>
            </w:pPr>
            <w:r>
              <w:rPr>
                <w:sz w:val="16"/>
                <w:szCs w:val="16"/>
                <w:lang w:val="en-US"/>
              </w:rPr>
              <w:t>RX Beam nulling /isolation in RX sub-band</w:t>
            </w:r>
          </w:p>
          <w:p w14:paraId="3DB3DDF6" w14:textId="77777777" w:rsidR="006F4337" w:rsidRDefault="006F4337" w:rsidP="009C436F">
            <w:pPr>
              <w:jc w:val="center"/>
              <w:rPr>
                <w:sz w:val="16"/>
                <w:szCs w:val="16"/>
                <w:lang w:val="en-US"/>
              </w:rPr>
            </w:pPr>
            <m:oMath>
              <m:r>
                <w:rPr>
                  <w:rFonts w:ascii="Cambria Math" w:hAnsi="Cambria Math"/>
                  <w:sz w:val="16"/>
                  <w:szCs w:val="16"/>
                </w:rPr>
                <m:t>dB</m:t>
              </m:r>
              <m:d>
                <m:dPr>
                  <m:ctrlPr>
                    <w:rPr>
                      <w:rFonts w:ascii="Cambria Math" w:hAnsi="Cambria Math"/>
                      <w:i/>
                      <w:iCs/>
                      <w:sz w:val="16"/>
                      <w:szCs w:val="16"/>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SI-beam</m:t>
                      </m:r>
                    </m:sub>
                  </m:sSub>
                </m:e>
              </m:d>
              <m:r>
                <w:rPr>
                  <w:rFonts w:ascii="Cambria Math" w:hAnsi="Cambria Math"/>
                  <w:sz w:val="16"/>
                  <w:szCs w:val="16"/>
                </w:rPr>
                <m:t xml:space="preserve"> </m:t>
              </m:r>
            </m:oMath>
            <w:r>
              <w:rPr>
                <w:sz w:val="16"/>
                <w:szCs w:val="16"/>
              </w:rPr>
              <w:t xml:space="preserve">= </w:t>
            </w:r>
            <w:r>
              <w:rPr>
                <w:sz w:val="16"/>
                <w:szCs w:val="16"/>
                <w:lang w:val="en-US"/>
              </w:rPr>
              <w:t>⑨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856FCE9" w14:textId="77777777" w:rsidR="006F4337" w:rsidRDefault="006F4337" w:rsidP="009C436F">
            <w:pPr>
              <w:jc w:val="center"/>
              <w:rPr>
                <w:sz w:val="16"/>
                <w:szCs w:val="16"/>
                <w:lang w:val="en-US"/>
              </w:rPr>
            </w:pPr>
            <w:r>
              <w:rPr>
                <w:sz w:val="16"/>
                <w:szCs w:val="16"/>
                <w:lang w:val="en-US"/>
              </w:rPr>
              <w:t>10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7C31489D" w14:textId="77777777" w:rsidR="006F4337" w:rsidRDefault="006F4337" w:rsidP="009C436F">
            <w:pPr>
              <w:jc w:val="center"/>
              <w:rPr>
                <w:sz w:val="16"/>
                <w:szCs w:val="16"/>
                <w:lang w:val="en-US"/>
              </w:rPr>
            </w:pPr>
            <w:r>
              <w:rPr>
                <w:sz w:val="16"/>
                <w:szCs w:val="16"/>
                <w:lang w:val="en-US"/>
              </w:rPr>
              <w:t>10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09BBA44D" w14:textId="77777777" w:rsidR="006F4337" w:rsidRDefault="006F4337" w:rsidP="009C436F">
            <w:pPr>
              <w:jc w:val="center"/>
              <w:rPr>
                <w:sz w:val="16"/>
                <w:szCs w:val="16"/>
                <w:lang w:val="en-US"/>
              </w:rPr>
            </w:pPr>
            <w:r>
              <w:rPr>
                <w:sz w:val="16"/>
                <w:szCs w:val="16"/>
              </w:rPr>
              <w:t>RX processing does not mitigate analogue non-linearity</w:t>
            </w:r>
          </w:p>
        </w:tc>
        <w:tc>
          <w:tcPr>
            <w:tcW w:w="745" w:type="dxa"/>
            <w:tcBorders>
              <w:top w:val="single" w:sz="8" w:space="0" w:color="000000"/>
              <w:left w:val="single" w:sz="8" w:space="0" w:color="000000"/>
              <w:bottom w:val="single" w:sz="8" w:space="0" w:color="000000"/>
              <w:right w:val="single" w:sz="8" w:space="0" w:color="000000"/>
            </w:tcBorders>
            <w:vAlign w:val="center"/>
          </w:tcPr>
          <w:p w14:paraId="7E9ADBC9" w14:textId="77777777" w:rsidR="006F4337" w:rsidRDefault="006F4337" w:rsidP="009C436F">
            <w:pPr>
              <w:jc w:val="center"/>
              <w:rPr>
                <w:sz w:val="16"/>
                <w:szCs w:val="16"/>
                <w:lang w:val="en-US"/>
              </w:rPr>
            </w:pPr>
            <w:r>
              <w:rPr>
                <w:sz w:val="16"/>
                <w:szCs w:val="16"/>
                <w:lang w:val="en-US" w:eastAsia="zh-CN"/>
              </w:rPr>
              <w:t>10</w:t>
            </w:r>
          </w:p>
        </w:tc>
        <w:tc>
          <w:tcPr>
            <w:tcW w:w="1100" w:type="dxa"/>
            <w:tcBorders>
              <w:top w:val="single" w:sz="8" w:space="0" w:color="000000"/>
              <w:left w:val="single" w:sz="8" w:space="0" w:color="000000"/>
              <w:bottom w:val="single" w:sz="8" w:space="0" w:color="000000"/>
              <w:right w:val="single" w:sz="8" w:space="0" w:color="000000"/>
            </w:tcBorders>
            <w:vAlign w:val="center"/>
          </w:tcPr>
          <w:p w14:paraId="15EEA89B" w14:textId="77777777" w:rsidR="006F4337" w:rsidRDefault="006F4337" w:rsidP="009C436F">
            <w:pPr>
              <w:jc w:val="center"/>
              <w:rPr>
                <w:sz w:val="16"/>
                <w:szCs w:val="16"/>
                <w:lang w:val="en-US"/>
              </w:rPr>
            </w:pPr>
            <w:r>
              <w:rPr>
                <w:sz w:val="16"/>
                <w:szCs w:val="16"/>
                <w:lang w:val="en-US" w:eastAsia="zh-CN"/>
              </w:rPr>
              <w:t>10</w:t>
            </w:r>
          </w:p>
        </w:tc>
        <w:tc>
          <w:tcPr>
            <w:tcW w:w="1489" w:type="dxa"/>
            <w:tcBorders>
              <w:top w:val="single" w:sz="8" w:space="0" w:color="000000"/>
              <w:left w:val="single" w:sz="8" w:space="0" w:color="000000"/>
              <w:bottom w:val="single" w:sz="8" w:space="0" w:color="000000"/>
              <w:right w:val="single" w:sz="8" w:space="0" w:color="000000"/>
            </w:tcBorders>
            <w:vAlign w:val="center"/>
          </w:tcPr>
          <w:p w14:paraId="7FC6FC13"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0FC166D5" w14:textId="77777777" w:rsidR="006F4337" w:rsidRDefault="006F4337" w:rsidP="009C436F">
            <w:pPr>
              <w:jc w:val="center"/>
              <w:rPr>
                <w:sz w:val="16"/>
                <w:szCs w:val="16"/>
                <w:lang w:val="en-US"/>
              </w:rPr>
            </w:pPr>
            <w:r>
              <w:rPr>
                <w:color w:val="000000"/>
                <w:sz w:val="16"/>
                <w:szCs w:val="16"/>
                <w:lang w:val="en-US"/>
              </w:rPr>
              <w:t>10</w:t>
            </w:r>
          </w:p>
        </w:tc>
        <w:tc>
          <w:tcPr>
            <w:tcW w:w="1038" w:type="dxa"/>
            <w:tcBorders>
              <w:top w:val="single" w:sz="8" w:space="0" w:color="000000"/>
              <w:left w:val="single" w:sz="8" w:space="0" w:color="000000"/>
              <w:bottom w:val="single" w:sz="8" w:space="0" w:color="000000"/>
              <w:right w:val="single" w:sz="8" w:space="0" w:color="000000"/>
            </w:tcBorders>
            <w:vAlign w:val="center"/>
          </w:tcPr>
          <w:p w14:paraId="0992ABA9" w14:textId="77777777" w:rsidR="006F4337" w:rsidRDefault="006F4337" w:rsidP="009C436F">
            <w:pPr>
              <w:jc w:val="center"/>
              <w:rPr>
                <w:sz w:val="16"/>
                <w:szCs w:val="16"/>
                <w:lang w:val="en-US"/>
              </w:rPr>
            </w:pPr>
            <w:r>
              <w:rPr>
                <w:rFonts w:eastAsia="Times New Roman"/>
                <w:color w:val="000000"/>
                <w:sz w:val="16"/>
                <w:szCs w:val="16"/>
              </w:rPr>
              <w:t>0 dBc</w:t>
            </w:r>
          </w:p>
        </w:tc>
      </w:tr>
      <w:tr w:rsidR="006F4337" w14:paraId="11268F96"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7D9A5592"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4D1B0A3" w14:textId="77777777" w:rsidR="006F4337" w:rsidRDefault="006F4337" w:rsidP="009C436F">
            <w:pPr>
              <w:jc w:val="center"/>
              <w:rPr>
                <w:sz w:val="16"/>
                <w:szCs w:val="16"/>
                <w:lang w:val="en-US"/>
              </w:rPr>
            </w:pPr>
            <w:r>
              <w:rPr>
                <w:sz w:val="16"/>
                <w:szCs w:val="16"/>
                <w:lang w:val="en-US"/>
              </w:rPr>
              <w:t>RX sensitivity degradation caused by RX beam nulling</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B721497" w14:textId="77777777" w:rsidR="006F4337" w:rsidRDefault="006F4337" w:rsidP="009C436F">
            <w:pPr>
              <w:jc w:val="center"/>
              <w:rPr>
                <w:sz w:val="16"/>
                <w:szCs w:val="16"/>
                <w:lang w:val="en-US"/>
              </w:rPr>
            </w:pPr>
            <w:r>
              <w:rPr>
                <w:sz w:val="16"/>
                <w:szCs w:val="16"/>
                <w:lang w:val="en-US"/>
              </w:rPr>
              <w:t>Limited, ~0dB</w:t>
            </w:r>
          </w:p>
        </w:tc>
        <w:tc>
          <w:tcPr>
            <w:tcW w:w="1283" w:type="dxa"/>
            <w:tcBorders>
              <w:top w:val="single" w:sz="8" w:space="0" w:color="000000"/>
              <w:left w:val="single" w:sz="8" w:space="0" w:color="000000"/>
              <w:bottom w:val="single" w:sz="8" w:space="0" w:color="000000"/>
              <w:right w:val="single" w:sz="8" w:space="0" w:color="000000"/>
            </w:tcBorders>
            <w:vAlign w:val="center"/>
          </w:tcPr>
          <w:p w14:paraId="028CA140" w14:textId="77777777" w:rsidR="006F4337" w:rsidRDefault="006F4337" w:rsidP="009C436F">
            <w:pPr>
              <w:jc w:val="center"/>
              <w:rPr>
                <w:sz w:val="16"/>
                <w:szCs w:val="16"/>
                <w:lang w:val="en-US"/>
              </w:rPr>
            </w:pPr>
            <w:r>
              <w:rPr>
                <w:sz w:val="16"/>
                <w:szCs w:val="16"/>
                <w:lang w:val="en-US"/>
              </w:rPr>
              <w:t>Limited, ~0dB</w:t>
            </w:r>
          </w:p>
        </w:tc>
        <w:tc>
          <w:tcPr>
            <w:tcW w:w="1586" w:type="dxa"/>
            <w:tcBorders>
              <w:top w:val="single" w:sz="8" w:space="0" w:color="000000"/>
              <w:left w:val="single" w:sz="8" w:space="0" w:color="000000"/>
              <w:bottom w:val="single" w:sz="8" w:space="0" w:color="000000"/>
              <w:right w:val="single" w:sz="8" w:space="0" w:color="000000"/>
            </w:tcBorders>
            <w:vAlign w:val="center"/>
          </w:tcPr>
          <w:p w14:paraId="6812D729" w14:textId="77777777" w:rsidR="006F4337" w:rsidRDefault="006F4337" w:rsidP="009C436F">
            <w:pPr>
              <w:jc w:val="center"/>
              <w:rPr>
                <w:sz w:val="16"/>
                <w:szCs w:val="16"/>
                <w:lang w:val="en-US"/>
              </w:rPr>
            </w:pPr>
            <w:r>
              <w:rPr>
                <w:sz w:val="16"/>
                <w:szCs w:val="16"/>
              </w:rPr>
              <w:t>Receiver saturated</w:t>
            </w:r>
          </w:p>
        </w:tc>
        <w:tc>
          <w:tcPr>
            <w:tcW w:w="745" w:type="dxa"/>
            <w:tcBorders>
              <w:top w:val="single" w:sz="8" w:space="0" w:color="000000"/>
              <w:left w:val="single" w:sz="8" w:space="0" w:color="000000"/>
              <w:bottom w:val="single" w:sz="8" w:space="0" w:color="000000"/>
              <w:right w:val="single" w:sz="8" w:space="0" w:color="000000"/>
            </w:tcBorders>
            <w:vAlign w:val="center"/>
          </w:tcPr>
          <w:p w14:paraId="35D5219B" w14:textId="77777777" w:rsidR="006F4337" w:rsidRDefault="006F4337" w:rsidP="009C436F">
            <w:pPr>
              <w:jc w:val="center"/>
              <w:rPr>
                <w:sz w:val="16"/>
                <w:szCs w:val="16"/>
                <w:lang w:val="en-US"/>
              </w:rPr>
            </w:pPr>
            <w:r>
              <w:rPr>
                <w:sz w:val="16"/>
                <w:szCs w:val="16"/>
                <w:lang w:val="en-US" w:eastAsia="zh-CN"/>
              </w:rPr>
              <w:t>Less than 0.5 dB loss</w:t>
            </w:r>
          </w:p>
        </w:tc>
        <w:tc>
          <w:tcPr>
            <w:tcW w:w="1100" w:type="dxa"/>
            <w:tcBorders>
              <w:top w:val="single" w:sz="8" w:space="0" w:color="000000"/>
              <w:left w:val="single" w:sz="8" w:space="0" w:color="000000"/>
              <w:bottom w:val="single" w:sz="8" w:space="0" w:color="000000"/>
              <w:right w:val="single" w:sz="8" w:space="0" w:color="000000"/>
            </w:tcBorders>
            <w:vAlign w:val="center"/>
          </w:tcPr>
          <w:p w14:paraId="4C76FC64" w14:textId="77777777" w:rsidR="006F4337" w:rsidRDefault="006F4337" w:rsidP="009C436F">
            <w:pPr>
              <w:jc w:val="center"/>
              <w:rPr>
                <w:sz w:val="16"/>
                <w:szCs w:val="16"/>
                <w:lang w:val="en-US"/>
              </w:rPr>
            </w:pPr>
            <w:r>
              <w:rPr>
                <w:sz w:val="16"/>
                <w:szCs w:val="16"/>
                <w:lang w:val="en-US" w:eastAsia="zh-CN"/>
              </w:rPr>
              <w:t>Less than 0.5 dB loss</w:t>
            </w:r>
          </w:p>
        </w:tc>
        <w:tc>
          <w:tcPr>
            <w:tcW w:w="1489" w:type="dxa"/>
            <w:tcBorders>
              <w:top w:val="single" w:sz="8" w:space="0" w:color="000000"/>
              <w:left w:val="single" w:sz="8" w:space="0" w:color="000000"/>
              <w:bottom w:val="single" w:sz="8" w:space="0" w:color="000000"/>
              <w:right w:val="single" w:sz="8" w:space="0" w:color="000000"/>
            </w:tcBorders>
            <w:vAlign w:val="center"/>
          </w:tcPr>
          <w:p w14:paraId="0BBD744E"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7E237DFE"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32A5792D" w14:textId="77777777" w:rsidR="006F4337" w:rsidRDefault="006F4337" w:rsidP="009C436F">
            <w:pPr>
              <w:jc w:val="center"/>
              <w:rPr>
                <w:sz w:val="16"/>
                <w:szCs w:val="16"/>
                <w:lang w:val="en-US"/>
              </w:rPr>
            </w:pPr>
            <w:r>
              <w:rPr>
                <w:rFonts w:eastAsia="Times New Roman"/>
                <w:color w:val="000000"/>
                <w:sz w:val="16"/>
                <w:szCs w:val="16"/>
              </w:rPr>
              <w:t>0 dBc; should not assume further UL beamforming loss to maintain any UL gains</w:t>
            </w:r>
          </w:p>
        </w:tc>
      </w:tr>
      <w:tr w:rsidR="006F4337" w14:paraId="54C6F571" w14:textId="77777777" w:rsidTr="009C436F">
        <w:trPr>
          <w:trHeight w:val="170"/>
        </w:trPr>
        <w:tc>
          <w:tcPr>
            <w:tcW w:w="982" w:type="dxa"/>
            <w:vMerge/>
            <w:tcBorders>
              <w:top w:val="single" w:sz="8" w:space="0" w:color="000000"/>
              <w:left w:val="single" w:sz="8" w:space="0" w:color="000000"/>
              <w:bottom w:val="single" w:sz="8" w:space="0" w:color="000000"/>
              <w:right w:val="single" w:sz="8" w:space="0" w:color="000000"/>
            </w:tcBorders>
            <w:shd w:val="clear" w:color="auto" w:fill="auto"/>
            <w:vAlign w:val="center"/>
          </w:tcPr>
          <w:p w14:paraId="0F5F37F9" w14:textId="77777777" w:rsidR="006F4337" w:rsidRDefault="006F4337" w:rsidP="009C436F">
            <w:pPr>
              <w:jc w:val="center"/>
              <w:rPr>
                <w:sz w:val="16"/>
                <w:szCs w:val="16"/>
                <w:lang w:val="en-US"/>
              </w:rPr>
            </w:pPr>
          </w:p>
        </w:tc>
        <w:tc>
          <w:tcPr>
            <w:tcW w:w="3060"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2F31410" w14:textId="77777777" w:rsidR="006F4337" w:rsidRDefault="006F4337" w:rsidP="009C436F">
            <w:pPr>
              <w:jc w:val="center"/>
              <w:rPr>
                <w:sz w:val="16"/>
                <w:szCs w:val="16"/>
                <w:lang w:val="sv-SE"/>
              </w:rPr>
            </w:pPr>
            <w:r>
              <w:rPr>
                <w:sz w:val="16"/>
                <w:szCs w:val="16"/>
                <w:lang w:val="sv-SE"/>
              </w:rPr>
              <w:t xml:space="preserve">Digital IC </w:t>
            </w:r>
            <m:oMath>
              <m:r>
                <w:rPr>
                  <w:rFonts w:ascii="Cambria Math" w:hAnsi="Cambria Math"/>
                  <w:sz w:val="16"/>
                  <w:szCs w:val="16"/>
                  <w:lang w:val="en-US"/>
                </w:rPr>
                <m:t>dB</m:t>
              </m:r>
              <m:d>
                <m:dPr>
                  <m:ctrlPr>
                    <w:rPr>
                      <w:rFonts w:ascii="Cambria Math" w:hAnsi="Cambria Math"/>
                      <w:i/>
                      <w:sz w:val="16"/>
                      <w:szCs w:val="16"/>
                      <w:lang w:val="en-US"/>
                    </w:rPr>
                  </m:ctrlPr>
                </m:dPr>
                <m:e>
                  <m:sSub>
                    <m:sSubPr>
                      <m:ctrlPr>
                        <w:rPr>
                          <w:rFonts w:ascii="Cambria Math" w:hAnsi="Cambria Math"/>
                          <w:i/>
                          <w:iCs/>
                          <w:sz w:val="16"/>
                          <w:szCs w:val="16"/>
                        </w:rPr>
                      </m:ctrlPr>
                    </m:sSubPr>
                    <m:e>
                      <m:r>
                        <w:rPr>
                          <w:rFonts w:ascii="Cambria Math" w:hAnsi="Cambria Math"/>
                          <w:sz w:val="16"/>
                          <w:szCs w:val="16"/>
                        </w:rPr>
                        <m:t>α</m:t>
                      </m:r>
                    </m:e>
                    <m:sub>
                      <m:r>
                        <w:rPr>
                          <w:rFonts w:ascii="Cambria Math" w:hAnsi="Cambria Math"/>
                          <w:sz w:val="16"/>
                          <w:szCs w:val="16"/>
                        </w:rPr>
                        <m:t>SI</m:t>
                      </m:r>
                      <m:r>
                        <w:rPr>
                          <w:rFonts w:ascii="Cambria Math" w:hAnsi="Cambria Math"/>
                          <w:sz w:val="16"/>
                          <w:szCs w:val="16"/>
                          <w:lang w:val="sv-SE"/>
                        </w:rPr>
                        <m:t>-</m:t>
                      </m:r>
                      <m:r>
                        <w:rPr>
                          <w:rFonts w:ascii="Cambria Math" w:hAnsi="Cambria Math"/>
                          <w:sz w:val="16"/>
                          <w:szCs w:val="16"/>
                        </w:rPr>
                        <m:t>digtial</m:t>
                      </m:r>
                    </m:sub>
                  </m:sSub>
                </m:e>
              </m:d>
            </m:oMath>
            <w:r>
              <w:rPr>
                <w:sz w:val="16"/>
                <w:szCs w:val="16"/>
                <w:lang w:val="sv-SE"/>
              </w:rPr>
              <w:t xml:space="preserve"> = ⑦ 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2558406" w14:textId="77777777" w:rsidR="006F4337" w:rsidRDefault="006F4337" w:rsidP="009C436F">
            <w:pPr>
              <w:jc w:val="center"/>
              <w:rPr>
                <w:sz w:val="16"/>
                <w:szCs w:val="16"/>
                <w:lang w:val="en-US"/>
              </w:rPr>
            </w:pPr>
            <w:r>
              <w:rPr>
                <w:sz w:val="16"/>
                <w:szCs w:val="16"/>
                <w:lang w:val="en-US"/>
              </w:rPr>
              <w:t>20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35B6CEB2" w14:textId="77777777" w:rsidR="006F4337" w:rsidRDefault="006F4337" w:rsidP="009C436F">
            <w:pPr>
              <w:jc w:val="center"/>
              <w:rPr>
                <w:sz w:val="16"/>
                <w:szCs w:val="16"/>
                <w:lang w:val="en-US"/>
              </w:rPr>
            </w:pPr>
            <w:r>
              <w:rPr>
                <w:sz w:val="16"/>
                <w:szCs w:val="16"/>
                <w:lang w:val="en-US"/>
              </w:rPr>
              <w:t>20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41244773" w14:textId="77777777" w:rsidR="006F4337" w:rsidRDefault="006F4337" w:rsidP="009C436F">
            <w:pPr>
              <w:jc w:val="center"/>
              <w:rPr>
                <w:sz w:val="16"/>
                <w:szCs w:val="16"/>
                <w:lang w:val="en-US"/>
              </w:rPr>
            </w:pPr>
            <w:r>
              <w:rPr>
                <w:sz w:val="16"/>
                <w:szCs w:val="16"/>
              </w:rPr>
              <w:t>Digital IC not possible due to receiver non-linearity and would anyhow be highly complex due to large number of TX/RX for wide area.</w:t>
            </w:r>
          </w:p>
        </w:tc>
        <w:tc>
          <w:tcPr>
            <w:tcW w:w="745" w:type="dxa"/>
            <w:tcBorders>
              <w:top w:val="single" w:sz="8" w:space="0" w:color="000000"/>
              <w:left w:val="single" w:sz="8" w:space="0" w:color="000000"/>
              <w:bottom w:val="single" w:sz="8" w:space="0" w:color="000000"/>
              <w:right w:val="single" w:sz="8" w:space="0" w:color="000000"/>
            </w:tcBorders>
            <w:vAlign w:val="center"/>
          </w:tcPr>
          <w:p w14:paraId="27D5D6E1" w14:textId="77777777" w:rsidR="006F4337" w:rsidRDefault="006F4337" w:rsidP="009C436F">
            <w:pPr>
              <w:jc w:val="center"/>
              <w:rPr>
                <w:sz w:val="16"/>
                <w:szCs w:val="16"/>
                <w:lang w:val="en-US"/>
              </w:rPr>
            </w:pPr>
            <w:r>
              <w:rPr>
                <w:sz w:val="16"/>
                <w:szCs w:val="16"/>
                <w:lang w:val="en-US"/>
              </w:rPr>
              <w:t>15</w:t>
            </w:r>
          </w:p>
        </w:tc>
        <w:tc>
          <w:tcPr>
            <w:tcW w:w="1100" w:type="dxa"/>
            <w:tcBorders>
              <w:top w:val="single" w:sz="8" w:space="0" w:color="000000"/>
              <w:left w:val="single" w:sz="8" w:space="0" w:color="000000"/>
              <w:bottom w:val="single" w:sz="8" w:space="0" w:color="000000"/>
              <w:right w:val="single" w:sz="8" w:space="0" w:color="000000"/>
            </w:tcBorders>
            <w:vAlign w:val="center"/>
          </w:tcPr>
          <w:p w14:paraId="51A12FE2" w14:textId="77777777" w:rsidR="006F4337" w:rsidRDefault="006F4337" w:rsidP="009C436F">
            <w:pPr>
              <w:jc w:val="center"/>
              <w:rPr>
                <w:sz w:val="16"/>
                <w:szCs w:val="16"/>
                <w:lang w:val="en-US"/>
              </w:rPr>
            </w:pPr>
            <w:r>
              <w:rPr>
                <w:sz w:val="16"/>
                <w:szCs w:val="16"/>
                <w:lang w:val="en-US" w:eastAsia="zh-CN"/>
              </w:rPr>
              <w:t>15</w:t>
            </w:r>
          </w:p>
        </w:tc>
        <w:tc>
          <w:tcPr>
            <w:tcW w:w="1489" w:type="dxa"/>
            <w:tcBorders>
              <w:top w:val="single" w:sz="8" w:space="0" w:color="000000"/>
              <w:left w:val="single" w:sz="8" w:space="0" w:color="000000"/>
              <w:bottom w:val="single" w:sz="8" w:space="0" w:color="000000"/>
              <w:right w:val="single" w:sz="8" w:space="0" w:color="000000"/>
            </w:tcBorders>
            <w:vAlign w:val="center"/>
          </w:tcPr>
          <w:p w14:paraId="2FB6C925" w14:textId="77777777" w:rsidR="006F4337" w:rsidRDefault="006F4337" w:rsidP="009C436F">
            <w:pPr>
              <w:jc w:val="center"/>
              <w:rPr>
                <w:sz w:val="16"/>
                <w:szCs w:val="16"/>
                <w:lang w:val="en-US"/>
              </w:rPr>
            </w:pPr>
            <w:r>
              <w:rPr>
                <w:sz w:val="16"/>
                <w:szCs w:val="16"/>
              </w:rPr>
              <w:t>15 dB</w:t>
            </w:r>
          </w:p>
        </w:tc>
        <w:tc>
          <w:tcPr>
            <w:tcW w:w="1168" w:type="dxa"/>
            <w:tcBorders>
              <w:top w:val="single" w:sz="8" w:space="0" w:color="000000"/>
              <w:left w:val="single" w:sz="8" w:space="0" w:color="000000"/>
              <w:bottom w:val="single" w:sz="8" w:space="0" w:color="000000"/>
              <w:right w:val="single" w:sz="8" w:space="0" w:color="000000"/>
            </w:tcBorders>
            <w:vAlign w:val="center"/>
          </w:tcPr>
          <w:p w14:paraId="124F5454" w14:textId="77777777" w:rsidR="006F4337" w:rsidRDefault="006F4337" w:rsidP="009C436F">
            <w:pPr>
              <w:jc w:val="center"/>
              <w:rPr>
                <w:sz w:val="16"/>
                <w:szCs w:val="16"/>
                <w:lang w:val="en-US"/>
              </w:rPr>
            </w:pPr>
            <w:r>
              <w:rPr>
                <w:sz w:val="16"/>
                <w:szCs w:val="16"/>
                <w:lang w:val="en-US"/>
              </w:rPr>
              <w:t>10</w:t>
            </w:r>
          </w:p>
        </w:tc>
        <w:tc>
          <w:tcPr>
            <w:tcW w:w="1038" w:type="dxa"/>
            <w:tcBorders>
              <w:top w:val="single" w:sz="8" w:space="0" w:color="000000"/>
              <w:left w:val="single" w:sz="8" w:space="0" w:color="000000"/>
              <w:bottom w:val="single" w:sz="8" w:space="0" w:color="000000"/>
              <w:right w:val="single" w:sz="8" w:space="0" w:color="000000"/>
            </w:tcBorders>
            <w:vAlign w:val="center"/>
          </w:tcPr>
          <w:p w14:paraId="0862E3B9" w14:textId="77777777" w:rsidR="006F4337" w:rsidRDefault="006F4337" w:rsidP="009C436F">
            <w:pPr>
              <w:jc w:val="center"/>
              <w:rPr>
                <w:sz w:val="16"/>
                <w:szCs w:val="16"/>
                <w:lang w:val="en-US"/>
              </w:rPr>
            </w:pPr>
            <w:r>
              <w:rPr>
                <w:rFonts w:eastAsia="Times New Roman"/>
                <w:color w:val="000000"/>
                <w:sz w:val="16"/>
                <w:szCs w:val="16"/>
              </w:rPr>
              <w:t>0 dBc</w:t>
            </w:r>
          </w:p>
        </w:tc>
      </w:tr>
      <w:tr w:rsidR="006F4337" w14:paraId="768B979A"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FC2C398" w14:textId="77777777" w:rsidR="006F4337" w:rsidRDefault="006F4337" w:rsidP="009C436F">
            <w:pPr>
              <w:jc w:val="center"/>
              <w:rPr>
                <w:sz w:val="16"/>
                <w:szCs w:val="16"/>
                <w:lang w:val="en-US"/>
              </w:rPr>
            </w:pPr>
            <w:r>
              <w:rPr>
                <w:sz w:val="16"/>
                <w:szCs w:val="16"/>
                <w:lang w:val="en-US"/>
              </w:rPr>
              <w:t xml:space="preserve">Overall RSIC capability </w:t>
            </w:r>
            <m:oMath>
              <m:r>
                <w:rPr>
                  <w:rFonts w:ascii="Cambria Math" w:hAnsi="Cambria Math"/>
                  <w:sz w:val="16"/>
                  <w:szCs w:val="16"/>
                </w:rPr>
                <m:t>dB</m:t>
              </m:r>
              <m:d>
                <m:dPr>
                  <m:ctrlPr>
                    <w:rPr>
                      <w:rFonts w:ascii="Cambria Math" w:hAnsi="Cambria Math"/>
                      <w:i/>
                      <w:sz w:val="16"/>
                      <w:szCs w:val="16"/>
                    </w:rPr>
                  </m:ctrlPr>
                </m:dPr>
                <m:e>
                  <m:r>
                    <w:rPr>
                      <w:rFonts w:ascii="Cambria Math" w:hAnsi="Cambria Math"/>
                      <w:sz w:val="16"/>
                      <w:szCs w:val="16"/>
                    </w:rPr>
                    <m:t>RSIC</m:t>
                  </m:r>
                </m:e>
              </m:d>
            </m:oMath>
            <w:r>
              <w:rPr>
                <w:sz w:val="16"/>
                <w:szCs w:val="16"/>
              </w:rPr>
              <w:t xml:space="preserve"> (Note 1)</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DD68C5E" w14:textId="77777777" w:rsidR="006F4337" w:rsidRDefault="006F4337" w:rsidP="009C436F">
            <w:pPr>
              <w:jc w:val="center"/>
              <w:rPr>
                <w:sz w:val="16"/>
                <w:szCs w:val="16"/>
                <w:lang w:val="en-US"/>
              </w:rPr>
            </w:pPr>
            <w:r>
              <w:rPr>
                <w:sz w:val="16"/>
                <w:szCs w:val="16"/>
                <w:lang w:val="en-US"/>
              </w:rPr>
              <w:t>154.6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4AD3A639" w14:textId="77777777" w:rsidR="006F4337" w:rsidRDefault="006F4337" w:rsidP="009C436F">
            <w:pPr>
              <w:jc w:val="center"/>
              <w:rPr>
                <w:sz w:val="16"/>
                <w:szCs w:val="16"/>
                <w:lang w:val="en-US"/>
              </w:rPr>
            </w:pPr>
            <w:r>
              <w:rPr>
                <w:sz w:val="16"/>
                <w:szCs w:val="16"/>
                <w:lang w:val="en-US"/>
              </w:rPr>
              <w:t>154.2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349CBBC3" w14:textId="77777777" w:rsidR="006F4337" w:rsidRDefault="006F4337" w:rsidP="009C436F">
            <w:pPr>
              <w:jc w:val="center"/>
              <w:rPr>
                <w:sz w:val="16"/>
                <w:szCs w:val="16"/>
              </w:rPr>
            </w:pPr>
            <w:r>
              <w:rPr>
                <w:sz w:val="16"/>
                <w:szCs w:val="16"/>
              </w:rPr>
              <w:t>Transmitter: 125 dB</w:t>
            </w:r>
          </w:p>
          <w:p w14:paraId="7BDC069F" w14:textId="77777777" w:rsidR="006F4337" w:rsidRDefault="006F4337" w:rsidP="009C436F">
            <w:pPr>
              <w:jc w:val="center"/>
              <w:rPr>
                <w:sz w:val="16"/>
                <w:szCs w:val="16"/>
                <w:lang w:val="en-US"/>
              </w:rPr>
            </w:pPr>
            <w:r>
              <w:rPr>
                <w:sz w:val="16"/>
                <w:szCs w:val="16"/>
              </w:rPr>
              <w:t>Receiver: N/A due to receiver saturation</w:t>
            </w:r>
          </w:p>
        </w:tc>
        <w:tc>
          <w:tcPr>
            <w:tcW w:w="745" w:type="dxa"/>
            <w:tcBorders>
              <w:top w:val="single" w:sz="8" w:space="0" w:color="000000"/>
              <w:left w:val="single" w:sz="8" w:space="0" w:color="000000"/>
              <w:bottom w:val="single" w:sz="8" w:space="0" w:color="000000"/>
              <w:right w:val="single" w:sz="8" w:space="0" w:color="000000"/>
            </w:tcBorders>
            <w:vAlign w:val="center"/>
          </w:tcPr>
          <w:p w14:paraId="42F6F959" w14:textId="77777777" w:rsidR="006F4337" w:rsidRDefault="006F4337" w:rsidP="009C436F">
            <w:pPr>
              <w:jc w:val="center"/>
              <w:rPr>
                <w:sz w:val="16"/>
                <w:szCs w:val="16"/>
                <w:lang w:val="en-US"/>
              </w:rPr>
            </w:pPr>
            <w:r>
              <w:rPr>
                <w:sz w:val="16"/>
                <w:szCs w:val="16"/>
                <w:lang w:val="en-US" w:eastAsia="zh-CN"/>
              </w:rPr>
              <w:t>-150.6</w:t>
            </w:r>
          </w:p>
        </w:tc>
        <w:tc>
          <w:tcPr>
            <w:tcW w:w="1100" w:type="dxa"/>
            <w:tcBorders>
              <w:top w:val="single" w:sz="8" w:space="0" w:color="000000"/>
              <w:left w:val="single" w:sz="8" w:space="0" w:color="000000"/>
              <w:bottom w:val="single" w:sz="8" w:space="0" w:color="000000"/>
              <w:right w:val="single" w:sz="8" w:space="0" w:color="000000"/>
            </w:tcBorders>
            <w:vAlign w:val="center"/>
          </w:tcPr>
          <w:p w14:paraId="17C8A147" w14:textId="77777777" w:rsidR="006F4337" w:rsidRDefault="006F4337" w:rsidP="009C436F">
            <w:pPr>
              <w:jc w:val="center"/>
              <w:rPr>
                <w:sz w:val="16"/>
                <w:szCs w:val="16"/>
                <w:lang w:val="en-US"/>
              </w:rPr>
            </w:pPr>
            <w:r>
              <w:rPr>
                <w:sz w:val="16"/>
                <w:szCs w:val="16"/>
                <w:lang w:val="en-US" w:eastAsia="zh-CN"/>
              </w:rPr>
              <w:t>-155.3</w:t>
            </w:r>
          </w:p>
        </w:tc>
        <w:tc>
          <w:tcPr>
            <w:tcW w:w="1489" w:type="dxa"/>
            <w:tcBorders>
              <w:top w:val="single" w:sz="8" w:space="0" w:color="000000"/>
              <w:left w:val="single" w:sz="8" w:space="0" w:color="000000"/>
              <w:bottom w:val="single" w:sz="8" w:space="0" w:color="000000"/>
              <w:right w:val="single" w:sz="8" w:space="0" w:color="000000"/>
            </w:tcBorders>
            <w:vAlign w:val="center"/>
          </w:tcPr>
          <w:p w14:paraId="06DFE163" w14:textId="77777777" w:rsidR="006F4337" w:rsidRDefault="006F4337" w:rsidP="009C436F">
            <w:pPr>
              <w:jc w:val="center"/>
              <w:rPr>
                <w:sz w:val="16"/>
                <w:szCs w:val="16"/>
              </w:rPr>
            </w:pPr>
            <w:r>
              <w:rPr>
                <w:sz w:val="16"/>
                <w:szCs w:val="16"/>
              </w:rPr>
              <w:t>155 dB</w:t>
            </w:r>
          </w:p>
          <w:p w14:paraId="55D6361B" w14:textId="77777777" w:rsidR="006F4337" w:rsidRDefault="006F4337" w:rsidP="009C436F">
            <w:pPr>
              <w:jc w:val="center"/>
              <w:rPr>
                <w:sz w:val="16"/>
                <w:szCs w:val="16"/>
                <w:lang w:val="en-US"/>
              </w:rPr>
            </w:pPr>
            <w:r>
              <w:rPr>
                <w:sz w:val="16"/>
                <w:szCs w:val="16"/>
              </w:rPr>
              <w:t>(②+③+④+⑦)</w:t>
            </w:r>
          </w:p>
        </w:tc>
        <w:tc>
          <w:tcPr>
            <w:tcW w:w="1168" w:type="dxa"/>
            <w:tcBorders>
              <w:top w:val="single" w:sz="8" w:space="0" w:color="000000"/>
              <w:left w:val="single" w:sz="8" w:space="0" w:color="000000"/>
              <w:bottom w:val="single" w:sz="8" w:space="0" w:color="000000"/>
              <w:right w:val="single" w:sz="8" w:space="0" w:color="000000"/>
            </w:tcBorders>
            <w:vAlign w:val="center"/>
          </w:tcPr>
          <w:p w14:paraId="15E68AEB" w14:textId="77777777" w:rsidR="006F4337" w:rsidRDefault="006F4337" w:rsidP="009C436F">
            <w:pPr>
              <w:jc w:val="center"/>
              <w:rPr>
                <w:sz w:val="16"/>
                <w:szCs w:val="16"/>
                <w:lang w:val="en-US"/>
              </w:rPr>
            </w:pPr>
            <w:r>
              <w:rPr>
                <w:color w:val="000000"/>
                <w:sz w:val="16"/>
                <w:szCs w:val="16"/>
                <w:lang w:val="en-US"/>
              </w:rPr>
              <w:t>121.86</w:t>
            </w:r>
          </w:p>
        </w:tc>
        <w:tc>
          <w:tcPr>
            <w:tcW w:w="1038" w:type="dxa"/>
            <w:tcBorders>
              <w:top w:val="single" w:sz="8" w:space="0" w:color="000000"/>
              <w:left w:val="single" w:sz="8" w:space="0" w:color="000000"/>
              <w:bottom w:val="single" w:sz="8" w:space="0" w:color="000000"/>
              <w:right w:val="single" w:sz="8" w:space="0" w:color="000000"/>
            </w:tcBorders>
            <w:vAlign w:val="center"/>
          </w:tcPr>
          <w:p w14:paraId="486C1C6F" w14:textId="77777777" w:rsidR="006F4337" w:rsidRDefault="006F4337" w:rsidP="009C436F">
            <w:pPr>
              <w:jc w:val="center"/>
              <w:rPr>
                <w:sz w:val="16"/>
                <w:szCs w:val="16"/>
                <w:lang w:val="en-US"/>
              </w:rPr>
            </w:pPr>
            <w:r>
              <w:rPr>
                <w:rFonts w:eastAsia="Times New Roman"/>
                <w:color w:val="000000"/>
                <w:sz w:val="16"/>
                <w:szCs w:val="16"/>
              </w:rPr>
              <w:t xml:space="preserve">122 dBc  </w:t>
            </w:r>
          </w:p>
        </w:tc>
      </w:tr>
      <w:tr w:rsidR="006F4337" w14:paraId="74EA7468"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443E182" w14:textId="77777777" w:rsidR="006F4337" w:rsidRDefault="006F4337" w:rsidP="009C436F">
            <w:pPr>
              <w:jc w:val="center"/>
              <w:rPr>
                <w:sz w:val="16"/>
                <w:szCs w:val="16"/>
                <w:lang w:val="en-US"/>
              </w:rPr>
            </w:pPr>
            <w:r>
              <w:rPr>
                <w:sz w:val="16"/>
                <w:szCs w:val="16"/>
                <w:lang w:val="en-US"/>
              </w:rPr>
              <w:t>Noise floor ⑩dBm</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B2F2E17" w14:textId="77777777" w:rsidR="006F4337" w:rsidRDefault="006F4337" w:rsidP="009C436F">
            <w:pPr>
              <w:jc w:val="center"/>
              <w:rPr>
                <w:sz w:val="16"/>
                <w:szCs w:val="16"/>
                <w:lang w:val="en-US"/>
              </w:rPr>
            </w:pPr>
            <w:r>
              <w:rPr>
                <w:sz w:val="16"/>
                <w:szCs w:val="16"/>
                <w:lang w:val="en-US"/>
              </w:rPr>
              <w:t>-96dBm/20MHz</w:t>
            </w:r>
          </w:p>
        </w:tc>
        <w:tc>
          <w:tcPr>
            <w:tcW w:w="1283" w:type="dxa"/>
            <w:tcBorders>
              <w:top w:val="single" w:sz="8" w:space="0" w:color="000000"/>
              <w:left w:val="single" w:sz="8" w:space="0" w:color="000000"/>
              <w:bottom w:val="single" w:sz="8" w:space="0" w:color="000000"/>
              <w:right w:val="single" w:sz="8" w:space="0" w:color="000000"/>
            </w:tcBorders>
            <w:vAlign w:val="center"/>
          </w:tcPr>
          <w:p w14:paraId="7C07F77A" w14:textId="77777777" w:rsidR="006F4337" w:rsidRDefault="006F4337" w:rsidP="009C436F">
            <w:pPr>
              <w:jc w:val="center"/>
              <w:rPr>
                <w:sz w:val="16"/>
                <w:szCs w:val="16"/>
                <w:lang w:val="en-US"/>
              </w:rPr>
            </w:pPr>
            <w:r>
              <w:rPr>
                <w:sz w:val="16"/>
                <w:szCs w:val="16"/>
                <w:lang w:val="en-US"/>
              </w:rPr>
              <w:t>-96dBm/20MHz</w:t>
            </w:r>
          </w:p>
        </w:tc>
        <w:tc>
          <w:tcPr>
            <w:tcW w:w="1586" w:type="dxa"/>
            <w:tcBorders>
              <w:top w:val="single" w:sz="8" w:space="0" w:color="000000"/>
              <w:left w:val="single" w:sz="8" w:space="0" w:color="000000"/>
              <w:bottom w:val="single" w:sz="8" w:space="0" w:color="000000"/>
              <w:right w:val="single" w:sz="8" w:space="0" w:color="000000"/>
            </w:tcBorders>
            <w:vAlign w:val="center"/>
          </w:tcPr>
          <w:p w14:paraId="58ADFC54" w14:textId="77777777" w:rsidR="006F4337" w:rsidRDefault="006F4337" w:rsidP="009C436F">
            <w:pPr>
              <w:jc w:val="center"/>
              <w:rPr>
                <w:sz w:val="16"/>
                <w:szCs w:val="16"/>
                <w:lang w:val="en-US"/>
              </w:rPr>
            </w:pPr>
            <w:r>
              <w:rPr>
                <w:sz w:val="16"/>
                <w:szCs w:val="16"/>
              </w:rPr>
              <w:t>-96 dBm/CBW</w:t>
            </w:r>
          </w:p>
        </w:tc>
        <w:tc>
          <w:tcPr>
            <w:tcW w:w="745" w:type="dxa"/>
            <w:tcBorders>
              <w:top w:val="single" w:sz="8" w:space="0" w:color="000000"/>
              <w:left w:val="single" w:sz="8" w:space="0" w:color="000000"/>
              <w:bottom w:val="single" w:sz="8" w:space="0" w:color="000000"/>
              <w:right w:val="single" w:sz="8" w:space="0" w:color="000000"/>
            </w:tcBorders>
            <w:vAlign w:val="center"/>
          </w:tcPr>
          <w:p w14:paraId="25B609D8" w14:textId="77777777" w:rsidR="006F4337" w:rsidRDefault="006F4337" w:rsidP="009C436F">
            <w:pPr>
              <w:jc w:val="center"/>
              <w:rPr>
                <w:sz w:val="16"/>
                <w:szCs w:val="16"/>
                <w:lang w:val="en-US"/>
              </w:rPr>
            </w:pPr>
            <w:r>
              <w:rPr>
                <w:sz w:val="16"/>
                <w:szCs w:val="16"/>
                <w:lang w:val="en-US" w:eastAsia="zh-CN"/>
              </w:rPr>
              <w:t>-96 dBm/20 MHz</w:t>
            </w:r>
          </w:p>
        </w:tc>
        <w:tc>
          <w:tcPr>
            <w:tcW w:w="1100" w:type="dxa"/>
            <w:tcBorders>
              <w:top w:val="single" w:sz="8" w:space="0" w:color="000000"/>
              <w:left w:val="single" w:sz="8" w:space="0" w:color="000000"/>
              <w:bottom w:val="single" w:sz="8" w:space="0" w:color="000000"/>
              <w:right w:val="single" w:sz="8" w:space="0" w:color="000000"/>
            </w:tcBorders>
            <w:vAlign w:val="center"/>
          </w:tcPr>
          <w:p w14:paraId="53A46973" w14:textId="77777777" w:rsidR="006F4337" w:rsidRDefault="006F4337" w:rsidP="009C436F">
            <w:pPr>
              <w:jc w:val="center"/>
              <w:rPr>
                <w:sz w:val="16"/>
                <w:szCs w:val="16"/>
                <w:lang w:val="en-US"/>
              </w:rPr>
            </w:pPr>
            <w:r>
              <w:rPr>
                <w:sz w:val="16"/>
                <w:szCs w:val="16"/>
                <w:lang w:val="en-US" w:eastAsia="zh-CN"/>
              </w:rPr>
              <w:t>-96 dBm/20 MHz</w:t>
            </w:r>
          </w:p>
        </w:tc>
        <w:tc>
          <w:tcPr>
            <w:tcW w:w="1489" w:type="dxa"/>
            <w:tcBorders>
              <w:top w:val="single" w:sz="8" w:space="0" w:color="000000"/>
              <w:left w:val="single" w:sz="8" w:space="0" w:color="000000"/>
              <w:bottom w:val="single" w:sz="8" w:space="0" w:color="000000"/>
              <w:right w:val="single" w:sz="8" w:space="0" w:color="000000"/>
            </w:tcBorders>
            <w:vAlign w:val="center"/>
          </w:tcPr>
          <w:p w14:paraId="656E53A4" w14:textId="77777777" w:rsidR="006F4337" w:rsidRPr="00944435" w:rsidRDefault="006F4337" w:rsidP="009C436F">
            <w:pPr>
              <w:jc w:val="center"/>
              <w:rPr>
                <w:sz w:val="16"/>
                <w:szCs w:val="16"/>
                <w:lang w:val="fr-FR"/>
              </w:rPr>
            </w:pPr>
            <w:r w:rsidRPr="00944435">
              <w:rPr>
                <w:sz w:val="16"/>
                <w:szCs w:val="16"/>
                <w:lang w:val="fr-FR"/>
              </w:rPr>
              <w:t>-96 dBm/20 MHz @ 5dB noise figure</w:t>
            </w:r>
          </w:p>
        </w:tc>
        <w:tc>
          <w:tcPr>
            <w:tcW w:w="1168" w:type="dxa"/>
            <w:tcBorders>
              <w:top w:val="single" w:sz="8" w:space="0" w:color="000000"/>
              <w:left w:val="single" w:sz="8" w:space="0" w:color="000000"/>
              <w:bottom w:val="single" w:sz="8" w:space="0" w:color="000000"/>
              <w:right w:val="single" w:sz="8" w:space="0" w:color="000000"/>
            </w:tcBorders>
            <w:vAlign w:val="center"/>
          </w:tcPr>
          <w:p w14:paraId="548BA5E0" w14:textId="77777777" w:rsidR="006F4337" w:rsidRDefault="006F4337" w:rsidP="009C436F">
            <w:pPr>
              <w:jc w:val="center"/>
              <w:rPr>
                <w:sz w:val="16"/>
                <w:szCs w:val="16"/>
                <w:lang w:val="en-US"/>
              </w:rPr>
            </w:pPr>
            <w:r>
              <w:rPr>
                <w:color w:val="000000"/>
                <w:sz w:val="16"/>
                <w:szCs w:val="16"/>
                <w:lang w:val="en-US"/>
              </w:rPr>
              <w:t>-95.99</w:t>
            </w:r>
          </w:p>
        </w:tc>
        <w:tc>
          <w:tcPr>
            <w:tcW w:w="1038" w:type="dxa"/>
            <w:tcBorders>
              <w:top w:val="single" w:sz="8" w:space="0" w:color="000000"/>
              <w:left w:val="single" w:sz="8" w:space="0" w:color="000000"/>
              <w:bottom w:val="single" w:sz="8" w:space="0" w:color="000000"/>
              <w:right w:val="single" w:sz="8" w:space="0" w:color="000000"/>
            </w:tcBorders>
            <w:vAlign w:val="center"/>
          </w:tcPr>
          <w:p w14:paraId="0C67606A" w14:textId="77777777" w:rsidR="006F4337" w:rsidRDefault="006F4337" w:rsidP="009C436F">
            <w:pPr>
              <w:jc w:val="center"/>
              <w:rPr>
                <w:sz w:val="16"/>
                <w:szCs w:val="16"/>
                <w:lang w:val="en-US"/>
              </w:rPr>
            </w:pPr>
            <w:r>
              <w:rPr>
                <w:rFonts w:eastAsia="Times New Roman"/>
                <w:color w:val="000000"/>
                <w:sz w:val="16"/>
                <w:szCs w:val="16"/>
              </w:rPr>
              <w:t>-96 dBm/CBW (20 MHz)</w:t>
            </w:r>
          </w:p>
        </w:tc>
      </w:tr>
      <w:tr w:rsidR="006F4337" w14:paraId="71927BDD"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180B8EF" w14:textId="77777777" w:rsidR="006F4337" w:rsidRDefault="006F4337" w:rsidP="009C436F">
            <w:pPr>
              <w:jc w:val="center"/>
              <w:rPr>
                <w:sz w:val="16"/>
                <w:szCs w:val="16"/>
                <w:lang w:val="en-US"/>
              </w:rPr>
            </w:pPr>
            <w:r>
              <w:rPr>
                <w:sz w:val="16"/>
                <w:szCs w:val="16"/>
                <w:lang w:val="en-US"/>
              </w:rPr>
              <w:t>Residual Interference budget with 1 dB desens target (⑪dBm=⑩dBm-6dB)</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2438C1B" w14:textId="77777777" w:rsidR="006F4337" w:rsidRDefault="006F4337" w:rsidP="009C436F">
            <w:pPr>
              <w:jc w:val="center"/>
              <w:rPr>
                <w:sz w:val="16"/>
                <w:szCs w:val="16"/>
                <w:lang w:val="en-US"/>
              </w:rPr>
            </w:pPr>
            <w:r>
              <w:rPr>
                <w:sz w:val="16"/>
                <w:szCs w:val="16"/>
                <w:lang w:val="en-US"/>
              </w:rPr>
              <w:t>-102 dBm</w:t>
            </w:r>
          </w:p>
        </w:tc>
        <w:tc>
          <w:tcPr>
            <w:tcW w:w="1283" w:type="dxa"/>
            <w:tcBorders>
              <w:top w:val="single" w:sz="8" w:space="0" w:color="000000"/>
              <w:left w:val="single" w:sz="8" w:space="0" w:color="000000"/>
              <w:bottom w:val="single" w:sz="8" w:space="0" w:color="000000"/>
              <w:right w:val="single" w:sz="8" w:space="0" w:color="000000"/>
            </w:tcBorders>
            <w:vAlign w:val="center"/>
          </w:tcPr>
          <w:p w14:paraId="1462B523" w14:textId="77777777" w:rsidR="006F4337" w:rsidRDefault="006F4337" w:rsidP="009C436F">
            <w:pPr>
              <w:jc w:val="center"/>
              <w:rPr>
                <w:sz w:val="16"/>
                <w:szCs w:val="16"/>
                <w:lang w:val="en-US"/>
              </w:rPr>
            </w:pPr>
            <w:r>
              <w:rPr>
                <w:sz w:val="16"/>
                <w:szCs w:val="16"/>
                <w:lang w:val="en-US"/>
              </w:rPr>
              <w:t>-102 dBm</w:t>
            </w:r>
          </w:p>
        </w:tc>
        <w:tc>
          <w:tcPr>
            <w:tcW w:w="1586" w:type="dxa"/>
            <w:tcBorders>
              <w:top w:val="single" w:sz="8" w:space="0" w:color="000000"/>
              <w:left w:val="single" w:sz="8" w:space="0" w:color="000000"/>
              <w:bottom w:val="single" w:sz="8" w:space="0" w:color="000000"/>
              <w:right w:val="single" w:sz="8" w:space="0" w:color="000000"/>
            </w:tcBorders>
            <w:vAlign w:val="center"/>
          </w:tcPr>
          <w:p w14:paraId="29CBC493" w14:textId="77777777" w:rsidR="006F4337" w:rsidRDefault="006F4337" w:rsidP="009C436F">
            <w:pPr>
              <w:jc w:val="center"/>
              <w:rPr>
                <w:sz w:val="16"/>
                <w:szCs w:val="16"/>
                <w:lang w:val="en-US"/>
              </w:rPr>
            </w:pPr>
            <w:r>
              <w:rPr>
                <w:sz w:val="16"/>
                <w:szCs w:val="16"/>
              </w:rPr>
              <w:t>-102 dBm</w:t>
            </w:r>
          </w:p>
        </w:tc>
        <w:tc>
          <w:tcPr>
            <w:tcW w:w="745" w:type="dxa"/>
            <w:tcBorders>
              <w:top w:val="single" w:sz="8" w:space="0" w:color="000000"/>
              <w:left w:val="single" w:sz="8" w:space="0" w:color="000000"/>
              <w:bottom w:val="single" w:sz="8" w:space="0" w:color="000000"/>
              <w:right w:val="single" w:sz="8" w:space="0" w:color="000000"/>
            </w:tcBorders>
            <w:vAlign w:val="center"/>
          </w:tcPr>
          <w:p w14:paraId="09411279" w14:textId="77777777" w:rsidR="006F4337" w:rsidRDefault="006F4337" w:rsidP="009C436F">
            <w:pPr>
              <w:jc w:val="center"/>
              <w:rPr>
                <w:sz w:val="16"/>
                <w:szCs w:val="16"/>
                <w:lang w:val="en-US"/>
              </w:rPr>
            </w:pPr>
            <w:r>
              <w:rPr>
                <w:sz w:val="16"/>
                <w:szCs w:val="16"/>
                <w:lang w:val="en-US" w:eastAsia="zh-CN"/>
              </w:rPr>
              <w:t>-102 dBm</w:t>
            </w:r>
          </w:p>
        </w:tc>
        <w:tc>
          <w:tcPr>
            <w:tcW w:w="1100" w:type="dxa"/>
            <w:tcBorders>
              <w:top w:val="single" w:sz="8" w:space="0" w:color="000000"/>
              <w:left w:val="single" w:sz="8" w:space="0" w:color="000000"/>
              <w:bottom w:val="single" w:sz="8" w:space="0" w:color="000000"/>
              <w:right w:val="single" w:sz="8" w:space="0" w:color="000000"/>
            </w:tcBorders>
            <w:vAlign w:val="center"/>
          </w:tcPr>
          <w:p w14:paraId="206E61FC" w14:textId="77777777" w:rsidR="006F4337" w:rsidRDefault="006F4337" w:rsidP="009C436F">
            <w:pPr>
              <w:jc w:val="center"/>
              <w:rPr>
                <w:sz w:val="16"/>
                <w:szCs w:val="16"/>
                <w:lang w:val="en-US"/>
              </w:rPr>
            </w:pPr>
            <w:r>
              <w:rPr>
                <w:sz w:val="16"/>
                <w:szCs w:val="16"/>
                <w:lang w:val="en-US" w:eastAsia="zh-CN"/>
              </w:rPr>
              <w:t>-102 dBm</w:t>
            </w:r>
          </w:p>
        </w:tc>
        <w:tc>
          <w:tcPr>
            <w:tcW w:w="1489" w:type="dxa"/>
            <w:tcBorders>
              <w:top w:val="single" w:sz="8" w:space="0" w:color="000000"/>
              <w:left w:val="single" w:sz="8" w:space="0" w:color="000000"/>
              <w:bottom w:val="single" w:sz="8" w:space="0" w:color="000000"/>
              <w:right w:val="single" w:sz="8" w:space="0" w:color="000000"/>
            </w:tcBorders>
            <w:vAlign w:val="center"/>
          </w:tcPr>
          <w:p w14:paraId="45B1B299" w14:textId="77777777" w:rsidR="006F4337" w:rsidRDefault="006F4337" w:rsidP="009C436F">
            <w:pPr>
              <w:jc w:val="center"/>
              <w:rPr>
                <w:sz w:val="16"/>
                <w:szCs w:val="16"/>
                <w:lang w:val="en-US"/>
              </w:rPr>
            </w:pPr>
            <w:r>
              <w:rPr>
                <w:sz w:val="16"/>
                <w:szCs w:val="16"/>
              </w:rPr>
              <w:t>-102 dBm</w:t>
            </w:r>
          </w:p>
        </w:tc>
        <w:tc>
          <w:tcPr>
            <w:tcW w:w="1168" w:type="dxa"/>
            <w:tcBorders>
              <w:top w:val="single" w:sz="8" w:space="0" w:color="000000"/>
              <w:left w:val="single" w:sz="8" w:space="0" w:color="000000"/>
              <w:bottom w:val="single" w:sz="8" w:space="0" w:color="000000"/>
              <w:right w:val="single" w:sz="8" w:space="0" w:color="000000"/>
            </w:tcBorders>
            <w:vAlign w:val="center"/>
          </w:tcPr>
          <w:p w14:paraId="4D1D7E4F" w14:textId="77777777" w:rsidR="006F4337" w:rsidRDefault="006F4337" w:rsidP="009C436F">
            <w:pPr>
              <w:jc w:val="center"/>
              <w:rPr>
                <w:sz w:val="16"/>
                <w:szCs w:val="16"/>
                <w:lang w:val="en-US"/>
              </w:rPr>
            </w:pPr>
            <w:r>
              <w:rPr>
                <w:color w:val="000000"/>
                <w:sz w:val="16"/>
                <w:szCs w:val="16"/>
                <w:lang w:val="en-US"/>
              </w:rPr>
              <w:t>-101.99</w:t>
            </w:r>
          </w:p>
        </w:tc>
        <w:tc>
          <w:tcPr>
            <w:tcW w:w="1038" w:type="dxa"/>
            <w:tcBorders>
              <w:top w:val="single" w:sz="8" w:space="0" w:color="000000"/>
              <w:left w:val="single" w:sz="8" w:space="0" w:color="000000"/>
              <w:bottom w:val="single" w:sz="8" w:space="0" w:color="000000"/>
              <w:right w:val="single" w:sz="8" w:space="0" w:color="000000"/>
            </w:tcBorders>
            <w:vAlign w:val="center"/>
          </w:tcPr>
          <w:p w14:paraId="7F8377A9" w14:textId="77777777" w:rsidR="006F4337" w:rsidRDefault="006F4337" w:rsidP="009C436F">
            <w:pPr>
              <w:jc w:val="center"/>
              <w:rPr>
                <w:sz w:val="16"/>
                <w:szCs w:val="16"/>
                <w:lang w:val="en-US"/>
              </w:rPr>
            </w:pPr>
            <w:r>
              <w:rPr>
                <w:rFonts w:eastAsia="Times New Roman"/>
                <w:color w:val="000000"/>
                <w:sz w:val="16"/>
                <w:szCs w:val="16"/>
              </w:rPr>
              <w:t>-102 dBm</w:t>
            </w:r>
          </w:p>
        </w:tc>
      </w:tr>
      <w:tr w:rsidR="006F4337" w14:paraId="43B37620"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BA6B5AA" w14:textId="77777777" w:rsidR="006F4337" w:rsidRDefault="006F4337" w:rsidP="009C436F">
            <w:pPr>
              <w:jc w:val="center"/>
              <w:rPr>
                <w:sz w:val="16"/>
                <w:szCs w:val="16"/>
                <w:lang w:val="en-US"/>
              </w:rPr>
            </w:pPr>
            <w:r>
              <w:rPr>
                <w:sz w:val="16"/>
                <w:szCs w:val="16"/>
                <w:lang w:val="en-US"/>
              </w:rPr>
              <w:t>Required RSIC budget (①-⑪dBc)</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593EF48" w14:textId="77777777" w:rsidR="006F4337" w:rsidRDefault="006F4337" w:rsidP="009C436F">
            <w:pPr>
              <w:jc w:val="center"/>
              <w:rPr>
                <w:sz w:val="16"/>
                <w:szCs w:val="16"/>
                <w:lang w:val="en-US"/>
              </w:rPr>
            </w:pPr>
            <w:r>
              <w:rPr>
                <w:sz w:val="16"/>
                <w:szCs w:val="16"/>
                <w:lang w:val="en-US"/>
              </w:rPr>
              <w:t>151 dBc</w:t>
            </w:r>
          </w:p>
        </w:tc>
        <w:tc>
          <w:tcPr>
            <w:tcW w:w="1283" w:type="dxa"/>
            <w:tcBorders>
              <w:top w:val="single" w:sz="8" w:space="0" w:color="000000"/>
              <w:left w:val="single" w:sz="8" w:space="0" w:color="000000"/>
              <w:bottom w:val="single" w:sz="8" w:space="0" w:color="000000"/>
              <w:right w:val="single" w:sz="8" w:space="0" w:color="000000"/>
            </w:tcBorders>
            <w:vAlign w:val="center"/>
          </w:tcPr>
          <w:p w14:paraId="774F83A8" w14:textId="77777777" w:rsidR="006F4337" w:rsidRDefault="006F4337" w:rsidP="009C436F">
            <w:pPr>
              <w:jc w:val="center"/>
              <w:rPr>
                <w:sz w:val="16"/>
                <w:szCs w:val="16"/>
                <w:lang w:val="en-US"/>
              </w:rPr>
            </w:pPr>
            <w:r>
              <w:rPr>
                <w:sz w:val="16"/>
                <w:szCs w:val="16"/>
                <w:lang w:val="en-US"/>
              </w:rPr>
              <w:t>151 dBc</w:t>
            </w:r>
          </w:p>
        </w:tc>
        <w:tc>
          <w:tcPr>
            <w:tcW w:w="1586" w:type="dxa"/>
            <w:tcBorders>
              <w:top w:val="single" w:sz="8" w:space="0" w:color="000000"/>
              <w:left w:val="single" w:sz="8" w:space="0" w:color="000000"/>
              <w:bottom w:val="single" w:sz="8" w:space="0" w:color="000000"/>
              <w:right w:val="single" w:sz="8" w:space="0" w:color="000000"/>
            </w:tcBorders>
            <w:vAlign w:val="center"/>
          </w:tcPr>
          <w:p w14:paraId="407AB074" w14:textId="77777777" w:rsidR="006F4337" w:rsidRDefault="006F4337" w:rsidP="009C436F">
            <w:pPr>
              <w:jc w:val="center"/>
              <w:rPr>
                <w:sz w:val="16"/>
                <w:szCs w:val="16"/>
                <w:lang w:val="en-US"/>
              </w:rPr>
            </w:pPr>
            <w:r>
              <w:rPr>
                <w:sz w:val="16"/>
                <w:szCs w:val="16"/>
              </w:rPr>
              <w:t>155 dBc</w:t>
            </w:r>
          </w:p>
        </w:tc>
        <w:tc>
          <w:tcPr>
            <w:tcW w:w="745" w:type="dxa"/>
            <w:tcBorders>
              <w:top w:val="single" w:sz="8" w:space="0" w:color="000000"/>
              <w:left w:val="single" w:sz="8" w:space="0" w:color="000000"/>
              <w:bottom w:val="single" w:sz="8" w:space="0" w:color="000000"/>
              <w:right w:val="single" w:sz="8" w:space="0" w:color="000000"/>
            </w:tcBorders>
            <w:vAlign w:val="center"/>
          </w:tcPr>
          <w:p w14:paraId="3DD025B0" w14:textId="77777777" w:rsidR="006F4337" w:rsidRDefault="006F4337" w:rsidP="009C436F">
            <w:pPr>
              <w:jc w:val="center"/>
              <w:rPr>
                <w:sz w:val="16"/>
                <w:szCs w:val="16"/>
                <w:lang w:val="en-US"/>
              </w:rPr>
            </w:pPr>
            <w:r>
              <w:rPr>
                <w:sz w:val="16"/>
                <w:szCs w:val="16"/>
                <w:lang w:val="en-US" w:eastAsia="zh-CN"/>
              </w:rPr>
              <w:t>149</w:t>
            </w:r>
          </w:p>
        </w:tc>
        <w:tc>
          <w:tcPr>
            <w:tcW w:w="1100" w:type="dxa"/>
            <w:tcBorders>
              <w:top w:val="single" w:sz="8" w:space="0" w:color="000000"/>
              <w:left w:val="single" w:sz="8" w:space="0" w:color="000000"/>
              <w:bottom w:val="single" w:sz="8" w:space="0" w:color="000000"/>
              <w:right w:val="single" w:sz="8" w:space="0" w:color="000000"/>
            </w:tcBorders>
            <w:vAlign w:val="center"/>
          </w:tcPr>
          <w:p w14:paraId="754298B7" w14:textId="77777777" w:rsidR="006F4337" w:rsidRDefault="006F4337" w:rsidP="009C436F">
            <w:pPr>
              <w:jc w:val="center"/>
              <w:rPr>
                <w:sz w:val="16"/>
                <w:szCs w:val="16"/>
                <w:lang w:val="en-US"/>
              </w:rPr>
            </w:pPr>
            <w:r>
              <w:rPr>
                <w:sz w:val="16"/>
                <w:szCs w:val="16"/>
                <w:lang w:val="en-US" w:eastAsia="zh-CN"/>
              </w:rPr>
              <w:t>155</w:t>
            </w:r>
          </w:p>
        </w:tc>
        <w:tc>
          <w:tcPr>
            <w:tcW w:w="1489" w:type="dxa"/>
            <w:tcBorders>
              <w:top w:val="single" w:sz="8" w:space="0" w:color="000000"/>
              <w:left w:val="single" w:sz="8" w:space="0" w:color="000000"/>
              <w:bottom w:val="single" w:sz="8" w:space="0" w:color="000000"/>
              <w:right w:val="single" w:sz="8" w:space="0" w:color="000000"/>
            </w:tcBorders>
            <w:vAlign w:val="center"/>
          </w:tcPr>
          <w:p w14:paraId="16E9A523" w14:textId="77777777" w:rsidR="006F4337" w:rsidRDefault="006F4337" w:rsidP="009C436F">
            <w:pPr>
              <w:jc w:val="center"/>
              <w:rPr>
                <w:sz w:val="16"/>
                <w:szCs w:val="16"/>
                <w:lang w:val="en-US"/>
              </w:rPr>
            </w:pPr>
            <w:r>
              <w:rPr>
                <w:sz w:val="16"/>
                <w:szCs w:val="16"/>
              </w:rPr>
              <w:t>151 dBc</w:t>
            </w:r>
          </w:p>
        </w:tc>
        <w:tc>
          <w:tcPr>
            <w:tcW w:w="1168" w:type="dxa"/>
            <w:tcBorders>
              <w:top w:val="single" w:sz="8" w:space="0" w:color="000000"/>
              <w:left w:val="single" w:sz="8" w:space="0" w:color="000000"/>
              <w:bottom w:val="single" w:sz="8" w:space="0" w:color="000000"/>
              <w:right w:val="single" w:sz="8" w:space="0" w:color="000000"/>
            </w:tcBorders>
            <w:vAlign w:val="center"/>
          </w:tcPr>
          <w:p w14:paraId="1C70DE8C" w14:textId="77777777" w:rsidR="006F4337" w:rsidRDefault="006F4337" w:rsidP="009C436F">
            <w:pPr>
              <w:jc w:val="center"/>
              <w:rPr>
                <w:sz w:val="16"/>
                <w:szCs w:val="16"/>
                <w:lang w:val="en-US"/>
              </w:rPr>
            </w:pPr>
            <w:r>
              <w:rPr>
                <w:color w:val="000000"/>
                <w:sz w:val="16"/>
                <w:szCs w:val="16"/>
                <w:lang w:val="en-US"/>
              </w:rPr>
              <w:t>150.99</w:t>
            </w:r>
          </w:p>
        </w:tc>
        <w:tc>
          <w:tcPr>
            <w:tcW w:w="1038" w:type="dxa"/>
            <w:tcBorders>
              <w:top w:val="single" w:sz="8" w:space="0" w:color="000000"/>
              <w:left w:val="single" w:sz="8" w:space="0" w:color="000000"/>
              <w:bottom w:val="single" w:sz="8" w:space="0" w:color="000000"/>
              <w:right w:val="single" w:sz="8" w:space="0" w:color="000000"/>
            </w:tcBorders>
            <w:vAlign w:val="center"/>
          </w:tcPr>
          <w:p w14:paraId="3116687E" w14:textId="77777777" w:rsidR="006F4337" w:rsidRDefault="006F4337" w:rsidP="009C436F">
            <w:pPr>
              <w:jc w:val="center"/>
              <w:rPr>
                <w:sz w:val="16"/>
                <w:szCs w:val="16"/>
                <w:lang w:val="en-US"/>
              </w:rPr>
            </w:pPr>
            <w:r>
              <w:rPr>
                <w:rFonts w:eastAsia="Times New Roman"/>
                <w:color w:val="000000"/>
                <w:sz w:val="16"/>
                <w:szCs w:val="16"/>
              </w:rPr>
              <w:t>156 dBc</w:t>
            </w:r>
          </w:p>
        </w:tc>
      </w:tr>
      <w:tr w:rsidR="006F4337" w14:paraId="2656D267"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6C786FC" w14:textId="77777777" w:rsidR="006F4337" w:rsidRDefault="006F4337" w:rsidP="009C436F">
            <w:pPr>
              <w:jc w:val="center"/>
              <w:rPr>
                <w:sz w:val="16"/>
                <w:szCs w:val="16"/>
                <w:lang w:val="en-US"/>
              </w:rPr>
            </w:pPr>
            <w:r>
              <w:rPr>
                <w:sz w:val="16"/>
                <w:szCs w:val="16"/>
              </w:rPr>
              <w:t>SBFD configuration</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F9257D3" w14:textId="77777777" w:rsidR="006F4337" w:rsidRDefault="006F4337" w:rsidP="009C436F">
            <w:pPr>
              <w:jc w:val="center"/>
              <w:rPr>
                <w:sz w:val="16"/>
                <w:szCs w:val="16"/>
                <w:lang w:val="en-US"/>
              </w:rPr>
            </w:pPr>
            <w:r>
              <w:rPr>
                <w:sz w:val="16"/>
                <w:szCs w:val="16"/>
                <w:lang w:val="en-US"/>
              </w:rPr>
              <w:t>DUD(40-20-40MHz)</w:t>
            </w:r>
          </w:p>
        </w:tc>
        <w:tc>
          <w:tcPr>
            <w:tcW w:w="1283" w:type="dxa"/>
            <w:tcBorders>
              <w:top w:val="single" w:sz="8" w:space="0" w:color="000000"/>
              <w:left w:val="single" w:sz="8" w:space="0" w:color="000000"/>
              <w:bottom w:val="single" w:sz="8" w:space="0" w:color="000000"/>
              <w:right w:val="single" w:sz="8" w:space="0" w:color="000000"/>
            </w:tcBorders>
            <w:vAlign w:val="center"/>
          </w:tcPr>
          <w:p w14:paraId="6C40112B" w14:textId="77777777" w:rsidR="006F4337" w:rsidRDefault="006F4337" w:rsidP="009C436F">
            <w:pPr>
              <w:jc w:val="center"/>
              <w:rPr>
                <w:sz w:val="16"/>
                <w:szCs w:val="16"/>
                <w:lang w:val="en-US"/>
              </w:rPr>
            </w:pPr>
            <w:r>
              <w:rPr>
                <w:sz w:val="16"/>
                <w:szCs w:val="16"/>
                <w:lang w:val="en-US"/>
              </w:rPr>
              <w:t>DUD(40-20-40MHz)</w:t>
            </w:r>
          </w:p>
        </w:tc>
        <w:tc>
          <w:tcPr>
            <w:tcW w:w="1586" w:type="dxa"/>
            <w:tcBorders>
              <w:top w:val="single" w:sz="8" w:space="0" w:color="000000"/>
              <w:left w:val="single" w:sz="8" w:space="0" w:color="000000"/>
              <w:bottom w:val="single" w:sz="8" w:space="0" w:color="000000"/>
              <w:right w:val="single" w:sz="8" w:space="0" w:color="000000"/>
            </w:tcBorders>
            <w:vAlign w:val="center"/>
          </w:tcPr>
          <w:p w14:paraId="70DF7E74" w14:textId="77777777" w:rsidR="006F4337" w:rsidRDefault="006F4337" w:rsidP="009C436F">
            <w:pPr>
              <w:jc w:val="center"/>
              <w:rPr>
                <w:sz w:val="16"/>
                <w:szCs w:val="16"/>
                <w:lang w:val="en-US"/>
              </w:rPr>
            </w:pPr>
            <w:r>
              <w:rPr>
                <w:sz w:val="16"/>
                <w:szCs w:val="16"/>
              </w:rPr>
              <w:t>40-20-40 MHz</w:t>
            </w:r>
          </w:p>
        </w:tc>
        <w:tc>
          <w:tcPr>
            <w:tcW w:w="745" w:type="dxa"/>
            <w:tcBorders>
              <w:top w:val="single" w:sz="8" w:space="0" w:color="000000"/>
              <w:left w:val="single" w:sz="8" w:space="0" w:color="000000"/>
              <w:bottom w:val="single" w:sz="8" w:space="0" w:color="000000"/>
              <w:right w:val="single" w:sz="8" w:space="0" w:color="000000"/>
            </w:tcBorders>
            <w:vAlign w:val="center"/>
          </w:tcPr>
          <w:p w14:paraId="49030E45" w14:textId="77777777" w:rsidR="006F4337" w:rsidRDefault="006F4337" w:rsidP="009C436F">
            <w:pPr>
              <w:jc w:val="center"/>
              <w:rPr>
                <w:sz w:val="16"/>
                <w:szCs w:val="16"/>
                <w:lang w:val="en-US"/>
              </w:rPr>
            </w:pPr>
            <w:r>
              <w:rPr>
                <w:sz w:val="16"/>
                <w:szCs w:val="16"/>
                <w:lang w:val="en-US" w:eastAsia="zh-CN"/>
              </w:rPr>
              <w:t>DUD [40, 20, 40]</w:t>
            </w:r>
          </w:p>
        </w:tc>
        <w:tc>
          <w:tcPr>
            <w:tcW w:w="1100" w:type="dxa"/>
            <w:tcBorders>
              <w:top w:val="single" w:sz="8" w:space="0" w:color="000000"/>
              <w:left w:val="single" w:sz="8" w:space="0" w:color="000000"/>
              <w:bottom w:val="single" w:sz="8" w:space="0" w:color="000000"/>
              <w:right w:val="single" w:sz="8" w:space="0" w:color="000000"/>
            </w:tcBorders>
            <w:vAlign w:val="center"/>
          </w:tcPr>
          <w:p w14:paraId="154736B9" w14:textId="77777777" w:rsidR="006F4337" w:rsidRDefault="006F4337" w:rsidP="009C436F">
            <w:pPr>
              <w:jc w:val="center"/>
              <w:rPr>
                <w:sz w:val="16"/>
                <w:szCs w:val="16"/>
                <w:lang w:val="en-US"/>
              </w:rPr>
            </w:pPr>
            <w:r>
              <w:rPr>
                <w:sz w:val="16"/>
                <w:szCs w:val="16"/>
                <w:lang w:val="en-US" w:eastAsia="zh-CN"/>
              </w:rPr>
              <w:t>DUD [40, 20, 40]</w:t>
            </w:r>
          </w:p>
        </w:tc>
        <w:tc>
          <w:tcPr>
            <w:tcW w:w="1489" w:type="dxa"/>
            <w:tcBorders>
              <w:top w:val="single" w:sz="8" w:space="0" w:color="000000"/>
              <w:left w:val="single" w:sz="8" w:space="0" w:color="000000"/>
              <w:bottom w:val="single" w:sz="8" w:space="0" w:color="000000"/>
              <w:right w:val="single" w:sz="8" w:space="0" w:color="000000"/>
            </w:tcBorders>
            <w:vAlign w:val="center"/>
          </w:tcPr>
          <w:p w14:paraId="680B1FE3" w14:textId="77777777" w:rsidR="006F4337" w:rsidRDefault="006F4337" w:rsidP="009C436F">
            <w:pPr>
              <w:jc w:val="center"/>
              <w:rPr>
                <w:sz w:val="16"/>
                <w:szCs w:val="16"/>
                <w:lang w:val="en-US"/>
              </w:rPr>
            </w:pPr>
            <w:r>
              <w:rPr>
                <w:sz w:val="16"/>
                <w:szCs w:val="16"/>
              </w:rPr>
              <w:t>DUD</w:t>
            </w:r>
          </w:p>
        </w:tc>
        <w:tc>
          <w:tcPr>
            <w:tcW w:w="1168" w:type="dxa"/>
            <w:tcBorders>
              <w:top w:val="single" w:sz="8" w:space="0" w:color="000000"/>
              <w:left w:val="single" w:sz="8" w:space="0" w:color="000000"/>
              <w:bottom w:val="single" w:sz="8" w:space="0" w:color="000000"/>
              <w:right w:val="single" w:sz="8" w:space="0" w:color="000000"/>
            </w:tcBorders>
            <w:vAlign w:val="center"/>
          </w:tcPr>
          <w:p w14:paraId="0DD328A6" w14:textId="77777777" w:rsidR="006F4337" w:rsidRDefault="006F4337" w:rsidP="009C436F">
            <w:pPr>
              <w:jc w:val="center"/>
              <w:rPr>
                <w:sz w:val="16"/>
                <w:szCs w:val="16"/>
                <w:lang w:val="en-US"/>
              </w:rPr>
            </w:pPr>
            <w:r>
              <w:rPr>
                <w:color w:val="000000"/>
                <w:sz w:val="16"/>
                <w:szCs w:val="16"/>
                <w:lang w:val="en-US"/>
              </w:rPr>
              <w:t>40-20-40</w:t>
            </w:r>
          </w:p>
        </w:tc>
        <w:tc>
          <w:tcPr>
            <w:tcW w:w="1038" w:type="dxa"/>
            <w:tcBorders>
              <w:top w:val="single" w:sz="8" w:space="0" w:color="000000"/>
              <w:left w:val="single" w:sz="8" w:space="0" w:color="000000"/>
              <w:bottom w:val="single" w:sz="8" w:space="0" w:color="000000"/>
              <w:right w:val="single" w:sz="8" w:space="0" w:color="000000"/>
            </w:tcBorders>
            <w:vAlign w:val="center"/>
          </w:tcPr>
          <w:p w14:paraId="78CB3255" w14:textId="77777777" w:rsidR="006F4337" w:rsidRDefault="006F4337" w:rsidP="009C436F">
            <w:pPr>
              <w:jc w:val="center"/>
              <w:rPr>
                <w:sz w:val="16"/>
                <w:szCs w:val="16"/>
                <w:lang w:val="en-US"/>
              </w:rPr>
            </w:pPr>
            <w:r>
              <w:rPr>
                <w:rFonts w:eastAsia="Times New Roman"/>
                <w:color w:val="000000"/>
                <w:sz w:val="16"/>
                <w:szCs w:val="16"/>
              </w:rPr>
              <w:t>DUD (40/20/40 MHz)</w:t>
            </w:r>
          </w:p>
        </w:tc>
      </w:tr>
      <w:tr w:rsidR="006F4337" w14:paraId="2FFE9BF8"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BD28611" w14:textId="77777777" w:rsidR="006F4337" w:rsidRDefault="006F4337" w:rsidP="009C436F">
            <w:pPr>
              <w:jc w:val="center"/>
              <w:rPr>
                <w:sz w:val="16"/>
                <w:szCs w:val="16"/>
                <w:lang w:val="en-US"/>
              </w:rPr>
            </w:pPr>
            <w:r>
              <w:rPr>
                <w:sz w:val="16"/>
                <w:szCs w:val="16"/>
              </w:rPr>
              <w:t>Guardband assumption (if exist)</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66E336A" w14:textId="77777777" w:rsidR="006F4337" w:rsidRDefault="006F4337" w:rsidP="009C436F">
            <w:pPr>
              <w:jc w:val="center"/>
              <w:rPr>
                <w:sz w:val="16"/>
                <w:szCs w:val="16"/>
                <w:lang w:val="en-US"/>
              </w:rPr>
            </w:pPr>
            <w:r>
              <w:rPr>
                <w:sz w:val="16"/>
                <w:szCs w:val="16"/>
                <w:lang w:val="en-US"/>
              </w:rPr>
              <w:t>5 PRB</w:t>
            </w:r>
          </w:p>
        </w:tc>
        <w:tc>
          <w:tcPr>
            <w:tcW w:w="1283" w:type="dxa"/>
            <w:tcBorders>
              <w:top w:val="single" w:sz="8" w:space="0" w:color="000000"/>
              <w:left w:val="single" w:sz="8" w:space="0" w:color="000000"/>
              <w:bottom w:val="single" w:sz="8" w:space="0" w:color="000000"/>
              <w:right w:val="single" w:sz="8" w:space="0" w:color="000000"/>
            </w:tcBorders>
            <w:vAlign w:val="center"/>
          </w:tcPr>
          <w:p w14:paraId="4CB71916" w14:textId="77777777" w:rsidR="006F4337" w:rsidRDefault="006F4337" w:rsidP="009C436F">
            <w:pPr>
              <w:jc w:val="center"/>
              <w:rPr>
                <w:sz w:val="16"/>
                <w:szCs w:val="16"/>
                <w:lang w:val="en-US"/>
              </w:rPr>
            </w:pPr>
            <w:r>
              <w:rPr>
                <w:sz w:val="16"/>
                <w:szCs w:val="16"/>
                <w:lang w:val="en-US"/>
              </w:rPr>
              <w:t>5 PRB</w:t>
            </w:r>
          </w:p>
        </w:tc>
        <w:tc>
          <w:tcPr>
            <w:tcW w:w="1586" w:type="dxa"/>
            <w:tcBorders>
              <w:top w:val="single" w:sz="8" w:space="0" w:color="000000"/>
              <w:left w:val="single" w:sz="8" w:space="0" w:color="000000"/>
              <w:bottom w:val="single" w:sz="8" w:space="0" w:color="000000"/>
              <w:right w:val="single" w:sz="8" w:space="0" w:color="000000"/>
            </w:tcBorders>
            <w:vAlign w:val="center"/>
          </w:tcPr>
          <w:p w14:paraId="274A47F2" w14:textId="77777777" w:rsidR="006F4337" w:rsidRDefault="006F4337" w:rsidP="009C436F">
            <w:pPr>
              <w:jc w:val="center"/>
              <w:rPr>
                <w:sz w:val="16"/>
                <w:szCs w:val="16"/>
                <w:lang w:val="en-US"/>
              </w:rPr>
            </w:pPr>
            <w:r>
              <w:rPr>
                <w:sz w:val="16"/>
                <w:szCs w:val="16"/>
              </w:rPr>
              <w:t>5 PRB.</w:t>
            </w:r>
          </w:p>
        </w:tc>
        <w:tc>
          <w:tcPr>
            <w:tcW w:w="745" w:type="dxa"/>
            <w:tcBorders>
              <w:top w:val="single" w:sz="8" w:space="0" w:color="000000"/>
              <w:left w:val="single" w:sz="8" w:space="0" w:color="000000"/>
              <w:bottom w:val="single" w:sz="8" w:space="0" w:color="000000"/>
              <w:right w:val="single" w:sz="8" w:space="0" w:color="000000"/>
            </w:tcBorders>
            <w:vAlign w:val="center"/>
          </w:tcPr>
          <w:p w14:paraId="67B6D86B" w14:textId="77777777" w:rsidR="006F4337" w:rsidRDefault="006F4337" w:rsidP="009C436F">
            <w:pPr>
              <w:jc w:val="center"/>
              <w:rPr>
                <w:sz w:val="16"/>
                <w:szCs w:val="16"/>
                <w:lang w:val="en-US"/>
              </w:rPr>
            </w:pPr>
            <w:r>
              <w:rPr>
                <w:sz w:val="16"/>
                <w:szCs w:val="16"/>
                <w:lang w:val="en-US"/>
              </w:rPr>
              <w:t>Existing SU</w:t>
            </w:r>
          </w:p>
        </w:tc>
        <w:tc>
          <w:tcPr>
            <w:tcW w:w="1100" w:type="dxa"/>
            <w:tcBorders>
              <w:top w:val="single" w:sz="8" w:space="0" w:color="000000"/>
              <w:left w:val="single" w:sz="8" w:space="0" w:color="000000"/>
              <w:bottom w:val="single" w:sz="8" w:space="0" w:color="000000"/>
              <w:right w:val="single" w:sz="8" w:space="0" w:color="000000"/>
            </w:tcBorders>
            <w:vAlign w:val="center"/>
          </w:tcPr>
          <w:p w14:paraId="6C9961FA" w14:textId="77777777" w:rsidR="006F4337" w:rsidRDefault="006F4337" w:rsidP="009C436F">
            <w:pPr>
              <w:jc w:val="center"/>
              <w:rPr>
                <w:sz w:val="16"/>
                <w:szCs w:val="16"/>
                <w:lang w:val="en-US"/>
              </w:rPr>
            </w:pPr>
            <w:r>
              <w:rPr>
                <w:sz w:val="16"/>
                <w:szCs w:val="16"/>
                <w:lang w:val="en-US"/>
              </w:rPr>
              <w:t>Existing SU</w:t>
            </w:r>
          </w:p>
        </w:tc>
        <w:tc>
          <w:tcPr>
            <w:tcW w:w="1489" w:type="dxa"/>
            <w:tcBorders>
              <w:top w:val="single" w:sz="8" w:space="0" w:color="000000"/>
              <w:left w:val="single" w:sz="8" w:space="0" w:color="000000"/>
              <w:bottom w:val="single" w:sz="8" w:space="0" w:color="000000"/>
              <w:right w:val="single" w:sz="8" w:space="0" w:color="000000"/>
            </w:tcBorders>
            <w:vAlign w:val="center"/>
          </w:tcPr>
          <w:p w14:paraId="53509D3E" w14:textId="77777777" w:rsidR="006F4337" w:rsidRDefault="006F4337" w:rsidP="009C436F">
            <w:pPr>
              <w:jc w:val="center"/>
              <w:rPr>
                <w:sz w:val="16"/>
                <w:szCs w:val="16"/>
                <w:lang w:val="en-US"/>
              </w:rPr>
            </w:pPr>
            <w:r>
              <w:rPr>
                <w:sz w:val="16"/>
                <w:szCs w:val="16"/>
              </w:rPr>
              <w:t>5 PRBs</w:t>
            </w:r>
          </w:p>
        </w:tc>
        <w:tc>
          <w:tcPr>
            <w:tcW w:w="1168" w:type="dxa"/>
            <w:tcBorders>
              <w:top w:val="single" w:sz="8" w:space="0" w:color="000000"/>
              <w:left w:val="single" w:sz="8" w:space="0" w:color="000000"/>
              <w:bottom w:val="single" w:sz="8" w:space="0" w:color="000000"/>
              <w:right w:val="single" w:sz="8" w:space="0" w:color="000000"/>
            </w:tcBorders>
            <w:vAlign w:val="center"/>
          </w:tcPr>
          <w:p w14:paraId="56AD433E"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4FF974B1" w14:textId="77777777" w:rsidR="006F4337" w:rsidRDefault="006F4337" w:rsidP="009C436F">
            <w:pPr>
              <w:jc w:val="center"/>
              <w:rPr>
                <w:sz w:val="16"/>
                <w:szCs w:val="16"/>
                <w:lang w:val="en-US"/>
              </w:rPr>
            </w:pPr>
            <w:r>
              <w:rPr>
                <w:rFonts w:eastAsia="Times New Roman"/>
                <w:color w:val="000000"/>
                <w:sz w:val="16"/>
                <w:szCs w:val="16"/>
              </w:rPr>
              <w:t>5 RB (1.8 MHz)</w:t>
            </w:r>
          </w:p>
        </w:tc>
      </w:tr>
      <w:tr w:rsidR="006F4337" w14:paraId="069E398F"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5B241A0" w14:textId="77777777" w:rsidR="006F4337" w:rsidRDefault="006F4337" w:rsidP="009C436F">
            <w:pPr>
              <w:jc w:val="center"/>
              <w:rPr>
                <w:sz w:val="16"/>
                <w:szCs w:val="16"/>
                <w:lang w:val="en-US"/>
              </w:rPr>
            </w:pPr>
            <w:r>
              <w:rPr>
                <w:sz w:val="16"/>
                <w:szCs w:val="16"/>
              </w:rPr>
              <w:t>bandwidth over which suppression is achieved</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28C6A5F" w14:textId="77777777" w:rsidR="006F4337" w:rsidRDefault="006F4337" w:rsidP="009C436F">
            <w:pPr>
              <w:jc w:val="center"/>
              <w:rPr>
                <w:sz w:val="16"/>
                <w:szCs w:val="16"/>
                <w:lang w:val="en-US"/>
              </w:rPr>
            </w:pPr>
            <w:r>
              <w:rPr>
                <w:sz w:val="16"/>
                <w:szCs w:val="16"/>
                <w:lang w:val="en-US"/>
              </w:rPr>
              <w:t>100MHz</w:t>
            </w:r>
          </w:p>
        </w:tc>
        <w:tc>
          <w:tcPr>
            <w:tcW w:w="1283" w:type="dxa"/>
            <w:tcBorders>
              <w:top w:val="single" w:sz="8" w:space="0" w:color="000000"/>
              <w:left w:val="single" w:sz="8" w:space="0" w:color="000000"/>
              <w:bottom w:val="single" w:sz="8" w:space="0" w:color="000000"/>
              <w:right w:val="single" w:sz="8" w:space="0" w:color="000000"/>
            </w:tcBorders>
            <w:vAlign w:val="center"/>
          </w:tcPr>
          <w:p w14:paraId="4FD990C8" w14:textId="77777777" w:rsidR="006F4337" w:rsidRDefault="006F4337" w:rsidP="009C436F">
            <w:pPr>
              <w:jc w:val="center"/>
              <w:rPr>
                <w:sz w:val="16"/>
                <w:szCs w:val="16"/>
                <w:lang w:val="en-US"/>
              </w:rPr>
            </w:pPr>
            <w:r>
              <w:rPr>
                <w:sz w:val="16"/>
                <w:szCs w:val="16"/>
                <w:lang w:val="en-US"/>
              </w:rPr>
              <w:t>100MHz</w:t>
            </w:r>
          </w:p>
        </w:tc>
        <w:tc>
          <w:tcPr>
            <w:tcW w:w="1586" w:type="dxa"/>
            <w:tcBorders>
              <w:top w:val="single" w:sz="8" w:space="0" w:color="000000"/>
              <w:left w:val="single" w:sz="8" w:space="0" w:color="000000"/>
              <w:bottom w:val="single" w:sz="8" w:space="0" w:color="000000"/>
              <w:right w:val="single" w:sz="8" w:space="0" w:color="000000"/>
            </w:tcBorders>
            <w:vAlign w:val="center"/>
          </w:tcPr>
          <w:p w14:paraId="6894336D" w14:textId="77777777" w:rsidR="006F4337" w:rsidRDefault="006F4337" w:rsidP="009C436F">
            <w:pPr>
              <w:jc w:val="center"/>
              <w:rPr>
                <w:sz w:val="16"/>
                <w:szCs w:val="16"/>
                <w:lang w:val="en-US"/>
              </w:rPr>
            </w:pPr>
            <w:r>
              <w:rPr>
                <w:sz w:val="16"/>
                <w:szCs w:val="16"/>
              </w:rPr>
              <w:t>&gt;300 MHz</w:t>
            </w:r>
          </w:p>
        </w:tc>
        <w:tc>
          <w:tcPr>
            <w:tcW w:w="745" w:type="dxa"/>
            <w:tcBorders>
              <w:top w:val="single" w:sz="8" w:space="0" w:color="000000"/>
              <w:left w:val="single" w:sz="8" w:space="0" w:color="000000"/>
              <w:bottom w:val="single" w:sz="8" w:space="0" w:color="000000"/>
              <w:right w:val="single" w:sz="8" w:space="0" w:color="000000"/>
            </w:tcBorders>
            <w:vAlign w:val="center"/>
          </w:tcPr>
          <w:p w14:paraId="1885D695" w14:textId="77777777" w:rsidR="006F4337" w:rsidRDefault="006F4337" w:rsidP="009C436F">
            <w:pPr>
              <w:jc w:val="center"/>
              <w:rPr>
                <w:sz w:val="16"/>
                <w:szCs w:val="16"/>
                <w:lang w:val="en-US"/>
              </w:rPr>
            </w:pPr>
            <w:r>
              <w:rPr>
                <w:sz w:val="16"/>
                <w:szCs w:val="16"/>
                <w:lang w:val="en-US" w:eastAsia="zh-CN"/>
              </w:rPr>
              <w:t>Several hundred MHz</w:t>
            </w:r>
          </w:p>
        </w:tc>
        <w:tc>
          <w:tcPr>
            <w:tcW w:w="1100" w:type="dxa"/>
            <w:tcBorders>
              <w:top w:val="single" w:sz="8" w:space="0" w:color="000000"/>
              <w:left w:val="single" w:sz="8" w:space="0" w:color="000000"/>
              <w:bottom w:val="single" w:sz="8" w:space="0" w:color="000000"/>
              <w:right w:val="single" w:sz="8" w:space="0" w:color="000000"/>
            </w:tcBorders>
            <w:vAlign w:val="center"/>
          </w:tcPr>
          <w:p w14:paraId="6185E0E0" w14:textId="77777777" w:rsidR="006F4337" w:rsidRDefault="006F4337" w:rsidP="009C436F">
            <w:pPr>
              <w:jc w:val="center"/>
              <w:rPr>
                <w:sz w:val="16"/>
                <w:szCs w:val="16"/>
                <w:lang w:val="en-US"/>
              </w:rPr>
            </w:pPr>
            <w:r>
              <w:rPr>
                <w:sz w:val="16"/>
                <w:szCs w:val="16"/>
                <w:lang w:val="en-US" w:eastAsia="zh-CN"/>
              </w:rPr>
              <w:t>Several hundred MHz</w:t>
            </w:r>
          </w:p>
        </w:tc>
        <w:tc>
          <w:tcPr>
            <w:tcW w:w="1489" w:type="dxa"/>
            <w:tcBorders>
              <w:top w:val="single" w:sz="8" w:space="0" w:color="000000"/>
              <w:left w:val="single" w:sz="8" w:space="0" w:color="000000"/>
              <w:bottom w:val="single" w:sz="8" w:space="0" w:color="000000"/>
              <w:right w:val="single" w:sz="8" w:space="0" w:color="000000"/>
            </w:tcBorders>
            <w:vAlign w:val="center"/>
          </w:tcPr>
          <w:p w14:paraId="6810EDE7" w14:textId="77777777" w:rsidR="006F4337" w:rsidRDefault="006F4337" w:rsidP="009C436F">
            <w:pPr>
              <w:jc w:val="center"/>
              <w:rPr>
                <w:sz w:val="16"/>
                <w:szCs w:val="16"/>
                <w:lang w:val="en-US"/>
              </w:rPr>
            </w:pPr>
            <w:r>
              <w:rPr>
                <w:sz w:val="16"/>
                <w:szCs w:val="16"/>
              </w:rPr>
              <w:t>100MHz</w:t>
            </w:r>
          </w:p>
        </w:tc>
        <w:tc>
          <w:tcPr>
            <w:tcW w:w="1168" w:type="dxa"/>
            <w:tcBorders>
              <w:top w:val="single" w:sz="8" w:space="0" w:color="000000"/>
              <w:left w:val="single" w:sz="8" w:space="0" w:color="000000"/>
              <w:bottom w:val="single" w:sz="8" w:space="0" w:color="000000"/>
              <w:right w:val="single" w:sz="8" w:space="0" w:color="000000"/>
            </w:tcBorders>
            <w:vAlign w:val="center"/>
          </w:tcPr>
          <w:p w14:paraId="6C83B2C6"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136E3970" w14:textId="77777777" w:rsidR="006F4337" w:rsidRDefault="006F4337" w:rsidP="009C436F">
            <w:pPr>
              <w:jc w:val="center"/>
              <w:rPr>
                <w:sz w:val="16"/>
                <w:szCs w:val="16"/>
                <w:lang w:val="en-US"/>
              </w:rPr>
            </w:pPr>
          </w:p>
        </w:tc>
      </w:tr>
      <w:tr w:rsidR="006F4337" w14:paraId="64A6F0AC" w14:textId="77777777" w:rsidTr="009C436F">
        <w:trPr>
          <w:trHeight w:val="170"/>
        </w:trPr>
        <w:tc>
          <w:tcPr>
            <w:tcW w:w="4042" w:type="dxa"/>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F12DB71" w14:textId="77777777" w:rsidR="006F4337" w:rsidRDefault="006F4337" w:rsidP="009C436F">
            <w:pPr>
              <w:jc w:val="center"/>
              <w:rPr>
                <w:sz w:val="16"/>
                <w:szCs w:val="16"/>
                <w:lang w:val="en-US"/>
              </w:rPr>
            </w:pPr>
            <w:r>
              <w:rPr>
                <w:sz w:val="16"/>
                <w:szCs w:val="16"/>
              </w:rPr>
              <w:t>Others</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1797C9C" w14:textId="77777777" w:rsidR="006F4337" w:rsidRDefault="006F4337" w:rsidP="009C436F">
            <w:pPr>
              <w:jc w:val="center"/>
              <w:rPr>
                <w:sz w:val="16"/>
                <w:szCs w:val="16"/>
                <w:lang w:val="en-US"/>
              </w:rPr>
            </w:pPr>
          </w:p>
        </w:tc>
        <w:tc>
          <w:tcPr>
            <w:tcW w:w="1283" w:type="dxa"/>
            <w:tcBorders>
              <w:top w:val="single" w:sz="8" w:space="0" w:color="000000"/>
              <w:left w:val="single" w:sz="8" w:space="0" w:color="000000"/>
              <w:bottom w:val="single" w:sz="8" w:space="0" w:color="000000"/>
              <w:right w:val="single" w:sz="8" w:space="0" w:color="000000"/>
            </w:tcBorders>
            <w:vAlign w:val="center"/>
          </w:tcPr>
          <w:p w14:paraId="7CAE1834" w14:textId="77777777" w:rsidR="006F4337" w:rsidRDefault="006F4337" w:rsidP="009C436F">
            <w:pPr>
              <w:jc w:val="center"/>
              <w:rPr>
                <w:sz w:val="16"/>
                <w:szCs w:val="16"/>
                <w:lang w:val="en-US"/>
              </w:rPr>
            </w:pPr>
          </w:p>
        </w:tc>
        <w:tc>
          <w:tcPr>
            <w:tcW w:w="1586" w:type="dxa"/>
            <w:tcBorders>
              <w:top w:val="single" w:sz="8" w:space="0" w:color="000000"/>
              <w:left w:val="single" w:sz="8" w:space="0" w:color="000000"/>
              <w:bottom w:val="single" w:sz="8" w:space="0" w:color="000000"/>
              <w:right w:val="single" w:sz="8" w:space="0" w:color="000000"/>
            </w:tcBorders>
            <w:vAlign w:val="center"/>
          </w:tcPr>
          <w:p w14:paraId="3DE3712F" w14:textId="77777777" w:rsidR="006F4337" w:rsidRDefault="006F4337" w:rsidP="009C436F">
            <w:pPr>
              <w:jc w:val="center"/>
              <w:rPr>
                <w:sz w:val="16"/>
                <w:szCs w:val="16"/>
                <w:lang w:val="en-US"/>
              </w:rPr>
            </w:pPr>
          </w:p>
        </w:tc>
        <w:tc>
          <w:tcPr>
            <w:tcW w:w="745" w:type="dxa"/>
            <w:tcBorders>
              <w:top w:val="single" w:sz="8" w:space="0" w:color="000000"/>
              <w:left w:val="single" w:sz="8" w:space="0" w:color="000000"/>
              <w:bottom w:val="single" w:sz="8" w:space="0" w:color="000000"/>
              <w:right w:val="single" w:sz="8" w:space="0" w:color="000000"/>
            </w:tcBorders>
            <w:vAlign w:val="center"/>
          </w:tcPr>
          <w:p w14:paraId="597A004C" w14:textId="77777777" w:rsidR="006F4337" w:rsidRDefault="006F4337" w:rsidP="009C436F">
            <w:pPr>
              <w:jc w:val="center"/>
              <w:rPr>
                <w:sz w:val="16"/>
                <w:szCs w:val="16"/>
                <w:lang w:val="en-US"/>
              </w:rPr>
            </w:pPr>
          </w:p>
        </w:tc>
        <w:tc>
          <w:tcPr>
            <w:tcW w:w="1100" w:type="dxa"/>
            <w:tcBorders>
              <w:top w:val="single" w:sz="8" w:space="0" w:color="000000"/>
              <w:left w:val="single" w:sz="8" w:space="0" w:color="000000"/>
              <w:bottom w:val="single" w:sz="8" w:space="0" w:color="000000"/>
              <w:right w:val="single" w:sz="8" w:space="0" w:color="000000"/>
            </w:tcBorders>
            <w:vAlign w:val="center"/>
          </w:tcPr>
          <w:p w14:paraId="386A56DA" w14:textId="77777777" w:rsidR="006F4337" w:rsidRDefault="006F4337" w:rsidP="009C436F">
            <w:pPr>
              <w:jc w:val="center"/>
              <w:rPr>
                <w:sz w:val="16"/>
                <w:szCs w:val="16"/>
                <w:lang w:val="en-US"/>
              </w:rPr>
            </w:pPr>
          </w:p>
        </w:tc>
        <w:tc>
          <w:tcPr>
            <w:tcW w:w="1489" w:type="dxa"/>
            <w:tcBorders>
              <w:top w:val="single" w:sz="8" w:space="0" w:color="000000"/>
              <w:left w:val="single" w:sz="8" w:space="0" w:color="000000"/>
              <w:bottom w:val="single" w:sz="8" w:space="0" w:color="000000"/>
              <w:right w:val="single" w:sz="8" w:space="0" w:color="000000"/>
            </w:tcBorders>
            <w:vAlign w:val="center"/>
          </w:tcPr>
          <w:p w14:paraId="6292AA9B" w14:textId="77777777" w:rsidR="006F4337" w:rsidRDefault="006F4337" w:rsidP="009C436F">
            <w:pPr>
              <w:jc w:val="center"/>
              <w:rPr>
                <w:sz w:val="16"/>
                <w:szCs w:val="16"/>
                <w:lang w:val="en-US"/>
              </w:rPr>
            </w:pPr>
          </w:p>
        </w:tc>
        <w:tc>
          <w:tcPr>
            <w:tcW w:w="1168" w:type="dxa"/>
            <w:tcBorders>
              <w:top w:val="single" w:sz="8" w:space="0" w:color="000000"/>
              <w:left w:val="single" w:sz="8" w:space="0" w:color="000000"/>
              <w:bottom w:val="single" w:sz="8" w:space="0" w:color="000000"/>
              <w:right w:val="single" w:sz="8" w:space="0" w:color="000000"/>
            </w:tcBorders>
            <w:vAlign w:val="center"/>
          </w:tcPr>
          <w:p w14:paraId="2FA7EC1A" w14:textId="77777777" w:rsidR="006F4337" w:rsidRDefault="006F4337" w:rsidP="009C436F">
            <w:pPr>
              <w:jc w:val="center"/>
              <w:rPr>
                <w:sz w:val="16"/>
                <w:szCs w:val="16"/>
                <w:lang w:val="en-US"/>
              </w:rPr>
            </w:pPr>
          </w:p>
        </w:tc>
        <w:tc>
          <w:tcPr>
            <w:tcW w:w="1038" w:type="dxa"/>
            <w:tcBorders>
              <w:top w:val="single" w:sz="8" w:space="0" w:color="000000"/>
              <w:left w:val="single" w:sz="8" w:space="0" w:color="000000"/>
              <w:bottom w:val="single" w:sz="8" w:space="0" w:color="000000"/>
              <w:right w:val="single" w:sz="8" w:space="0" w:color="000000"/>
            </w:tcBorders>
            <w:vAlign w:val="center"/>
          </w:tcPr>
          <w:p w14:paraId="58197B95" w14:textId="77777777" w:rsidR="006F4337" w:rsidRDefault="006F4337" w:rsidP="009C436F">
            <w:pPr>
              <w:jc w:val="center"/>
              <w:rPr>
                <w:sz w:val="16"/>
                <w:szCs w:val="16"/>
                <w:lang w:val="en-US"/>
              </w:rPr>
            </w:pPr>
          </w:p>
        </w:tc>
      </w:tr>
      <w:bookmarkEnd w:id="363"/>
    </w:tbl>
    <w:p w14:paraId="736BE5C0" w14:textId="77777777" w:rsidR="006F4337" w:rsidRDefault="006F4337" w:rsidP="006F4337">
      <w:pPr>
        <w:rPr>
          <w:iCs/>
        </w:rPr>
      </w:pPr>
    </w:p>
    <w:p w14:paraId="4DDFB1C5" w14:textId="03B636CB" w:rsidR="006F4337" w:rsidRDefault="006F4337" w:rsidP="006D0AD3">
      <w:pPr>
        <w:rPr>
          <w:iCs/>
        </w:rPr>
        <w:sectPr w:rsidR="006F4337">
          <w:footnotePr>
            <w:numRestart w:val="eachSect"/>
          </w:footnotePr>
          <w:type w:val="continuous"/>
          <w:pgSz w:w="16840" w:h="11907" w:orient="landscape"/>
          <w:pgMar w:top="1134" w:right="1276" w:bottom="1134" w:left="1276" w:header="851" w:footer="340" w:gutter="0"/>
          <w:cols w:space="720"/>
          <w:formProt w:val="0"/>
          <w:docGrid w:linePitch="272"/>
        </w:sectPr>
      </w:pPr>
    </w:p>
    <w:p w14:paraId="19B3BF37" w14:textId="77777777" w:rsidR="006F4337" w:rsidRDefault="006F4337" w:rsidP="006F4337">
      <w:pPr>
        <w:pStyle w:val="Heading4"/>
      </w:pPr>
      <w:bookmarkStart w:id="364" w:name="_Toc152011473"/>
      <w:r>
        <w:rPr>
          <w:lang w:eastAsia="zh-CN"/>
        </w:rPr>
        <w:lastRenderedPageBreak/>
        <w:t>9</w:t>
      </w:r>
      <w:r>
        <w:rPr>
          <w:rFonts w:hint="eastAsia"/>
          <w:lang w:eastAsia="zh-CN"/>
        </w:rPr>
        <w:t>.2.1</w:t>
      </w:r>
      <w:r>
        <w:rPr>
          <w:lang w:eastAsia="zh-CN"/>
        </w:rPr>
        <w:t>.2</w:t>
      </w:r>
      <w:r>
        <w:tab/>
        <w:t>Feasibility study on self-interference</w:t>
      </w:r>
      <w:bookmarkEnd w:id="364"/>
    </w:p>
    <w:p w14:paraId="1FBB62FF" w14:textId="77777777" w:rsidR="006F4337" w:rsidRDefault="006F4337" w:rsidP="006F4337">
      <w:pPr>
        <w:pStyle w:val="Heading5"/>
        <w:rPr>
          <w:lang w:val="en-US"/>
        </w:rPr>
      </w:pPr>
      <w:bookmarkStart w:id="365" w:name="_Toc152011474"/>
      <w:r>
        <w:rPr>
          <w:lang w:val="en-US" w:eastAsia="zh-CN"/>
        </w:rPr>
        <w:t>9</w:t>
      </w:r>
      <w:r>
        <w:rPr>
          <w:rFonts w:hint="eastAsia"/>
          <w:lang w:val="en-US" w:eastAsia="zh-CN"/>
        </w:rPr>
        <w:t>.2.1</w:t>
      </w:r>
      <w:r>
        <w:rPr>
          <w:lang w:val="en-US" w:eastAsia="zh-CN"/>
        </w:rPr>
        <w:t>.2.1</w:t>
      </w:r>
      <w:r>
        <w:rPr>
          <w:lang w:val="en-US"/>
        </w:rPr>
        <w:tab/>
        <w:t>Samsung</w:t>
      </w:r>
      <w:bookmarkEnd w:id="365"/>
    </w:p>
    <w:p w14:paraId="72D18515" w14:textId="77777777" w:rsidR="006F4337" w:rsidRDefault="006F4337" w:rsidP="00555CC4">
      <w:pPr>
        <w:rPr>
          <w:rFonts w:eastAsiaTheme="minorEastAsia"/>
          <w:lang w:val="en-US" w:eastAsia="zh-CN"/>
        </w:rPr>
      </w:pPr>
      <w:r>
        <w:rPr>
          <w:rFonts w:eastAsiaTheme="minorEastAsia"/>
          <w:lang w:val="en-US" w:eastAsia="zh-CN"/>
        </w:rPr>
        <w:t>When SBFD is implemented at the gNB, the received UL signal at the gNB is subject to co-channel self-interference from the gNB side transmitter. Methods to cancel the self-interference include passive methods which rely on the antenna isolation between Tx and Rx antennas, active methods which utilize RF or digital signal processing, hybrid methods using a combination of these, and filtering.</w:t>
      </w:r>
    </w:p>
    <w:p w14:paraId="6AEB7C86" w14:textId="77777777" w:rsidR="006F4337" w:rsidRDefault="006F4337" w:rsidP="00555CC4">
      <w:pPr>
        <w:rPr>
          <w:rFonts w:eastAsiaTheme="minorEastAsia"/>
          <w:lang w:val="en-US" w:eastAsia="zh-CN"/>
        </w:rPr>
      </w:pPr>
      <w:r>
        <w:rPr>
          <w:rFonts w:eastAsiaTheme="minorEastAsia"/>
          <w:lang w:val="en-US" w:eastAsia="zh-CN"/>
        </w:rPr>
        <w:t>Achieving a sufficient level of residual self-interference suppression and cancellation is the most critical part when implementing SBFD at the gNB. Without adequate SIC capability, the interference from the transmitted DL signal would corrupt the received UL signal as illustrated in Figure 9.2.1.2.1-1 (a). To solve this problem, various SIC schemes can be used. Using the example of Figure 9.2.1.2.1-1 (b), SIC capability can be provided through the antenna or panel design (A), can be applied in RF domain to the RF signal (B) or in digital signal domain (C), or a combination of these.</w:t>
      </w:r>
    </w:p>
    <w:p w14:paraId="2E456AC0" w14:textId="77777777" w:rsidR="006F4337" w:rsidRDefault="006F4337" w:rsidP="006F4337">
      <w:pPr>
        <w:jc w:val="center"/>
        <w:rPr>
          <w:lang w:eastAsia="zh-CN"/>
        </w:rPr>
      </w:pPr>
      <w:r>
        <w:rPr>
          <w:noProof/>
          <w:lang w:eastAsia="ko-KR"/>
        </w:rPr>
        <w:drawing>
          <wp:inline distT="0" distB="0" distL="0" distR="0" wp14:anchorId="2DB042E7" wp14:editId="5E036910">
            <wp:extent cx="4482465" cy="1754505"/>
            <wp:effectExtent l="0" t="0" r="635" b="10795"/>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pic:cNvPicPr>
                  </pic:nvPicPr>
                  <pic:blipFill>
                    <a:blip r:embed="rId27"/>
                    <a:stretch>
                      <a:fillRect/>
                    </a:stretch>
                  </pic:blipFill>
                  <pic:spPr>
                    <a:xfrm>
                      <a:off x="0" y="0"/>
                      <a:ext cx="4521505" cy="1770330"/>
                    </a:xfrm>
                    <a:prstGeom prst="rect">
                      <a:avLst/>
                    </a:prstGeom>
                  </pic:spPr>
                </pic:pic>
              </a:graphicData>
            </a:graphic>
          </wp:inline>
        </w:drawing>
      </w:r>
    </w:p>
    <w:p w14:paraId="381D0EEF" w14:textId="77777777" w:rsidR="006F4337" w:rsidRDefault="006F4337" w:rsidP="006F4337">
      <w:pPr>
        <w:pStyle w:val="TF"/>
        <w:rPr>
          <w:rFonts w:cs="Arial"/>
        </w:rPr>
      </w:pPr>
      <w:r>
        <w:rPr>
          <w:rFonts w:cs="Arial"/>
        </w:rPr>
        <w:t>Figure 9.2.1.2.1-1: gNB transceiver architecture with self-interference cancellation capability</w:t>
      </w:r>
    </w:p>
    <w:p w14:paraId="4DD2AFBB" w14:textId="77777777" w:rsidR="006F4337" w:rsidRDefault="006F4337" w:rsidP="00555CC4">
      <w:pPr>
        <w:spacing w:before="120"/>
        <w:rPr>
          <w:rFonts w:eastAsiaTheme="minorEastAsia"/>
          <w:color w:val="000000" w:themeColor="text1"/>
          <w:lang w:val="en-US" w:eastAsia="zh-CN"/>
        </w:rPr>
      </w:pPr>
      <w:r>
        <w:rPr>
          <w:rFonts w:eastAsiaTheme="minorEastAsia"/>
          <w:color w:val="000000" w:themeColor="text1"/>
          <w:lang w:val="en-US" w:eastAsia="zh-CN"/>
        </w:rPr>
        <w:t xml:space="preserve">For example, antenna SIC can be used to minimize the leakage power from the Tx ports to the Rx ports of the panel, and digital SIC is then used to handle any residual interference after antenna SIC. DL out-band signal power flowing into the UL Rx path can be effectively suppressed below the noise floor level to guarantee the UL receiver performance. Also, by combining digital pre-distortion (DPD) at the Tx path and digital SIC at the Rx path, the out-band interference from the DL signal to the UL signal can be effectively mitigated by the gNB such that the need for a guard band between the UL and DL signals is minimized. </w:t>
      </w:r>
    </w:p>
    <w:p w14:paraId="26AC68A9" w14:textId="77777777" w:rsidR="006F4337" w:rsidRDefault="006F4337" w:rsidP="006F4337">
      <w:pPr>
        <w:jc w:val="both"/>
        <w:rPr>
          <w:rFonts w:eastAsiaTheme="minorEastAsia"/>
          <w:b/>
          <w:bCs/>
          <w:lang w:val="en-US" w:eastAsia="zh-CN"/>
        </w:rPr>
      </w:pPr>
      <w:r>
        <w:rPr>
          <w:rFonts w:eastAsiaTheme="minorEastAsia"/>
          <w:b/>
          <w:bCs/>
          <w:u w:val="single"/>
          <w:lang w:val="en-US" w:eastAsia="zh-CN"/>
        </w:rPr>
        <w:t>Spatial Isolation by Antenna Design</w:t>
      </w:r>
      <w:r>
        <w:rPr>
          <w:rFonts w:eastAsiaTheme="minorEastAsia"/>
          <w:b/>
          <w:bCs/>
          <w:lang w:val="en-US" w:eastAsia="zh-CN"/>
        </w:rPr>
        <w:t xml:space="preserve"> </w:t>
      </w:r>
    </w:p>
    <w:p w14:paraId="3F37D910" w14:textId="77777777" w:rsidR="006F4337" w:rsidRDefault="006F4337" w:rsidP="00555CC4">
      <w:pPr>
        <w:rPr>
          <w:rFonts w:eastAsiaTheme="minorEastAsia"/>
          <w:lang w:val="en-US" w:eastAsia="zh-CN"/>
        </w:rPr>
      </w:pPr>
      <w:r>
        <w:rPr>
          <w:rFonts w:eastAsiaTheme="minorEastAsia"/>
          <w:lang w:val="en-US" w:eastAsia="zh-CN"/>
        </w:rPr>
        <w:t xml:space="preserve">In the analysis it’s assumed separate panels for simultaneous downlink transmission and uplink reception as separate-TX/RX antenna array for evaluation of SBFD operation. The basic spatial isolation between RX and TX antenna panels can be achieved by directional isolation. </w:t>
      </w:r>
    </w:p>
    <w:p w14:paraId="5C8F0118" w14:textId="77777777" w:rsidR="006F4337" w:rsidRDefault="006F4337" w:rsidP="00555CC4">
      <w:pPr>
        <w:rPr>
          <w:rFonts w:eastAsiaTheme="minorEastAsia"/>
          <w:lang w:val="en-US" w:eastAsia="zh-CN"/>
        </w:rPr>
      </w:pPr>
      <w:r>
        <w:rPr>
          <w:rFonts w:eastAsiaTheme="minorEastAsia"/>
          <w:lang w:val="en-US" w:eastAsia="zh-CN"/>
        </w:rPr>
        <w:t>Firstly, Tx/Rx isolation can be increased by increasing the spatial distance. Furthermore, an additional RF barrier structure could be useful to further improve Tx/Rx isolation performance, and using the RF barrier between the Tx and Rx panels could also affect the required spatial distance separating the Tx and Rx panels. A well-designed RF barrier can minimize the need for large spatial separation and mostly preserve the existing antenna form factor and enclosed volume comparable to legacy TDD. To design an efficient RF barrier, various electromagnetic resonator structures can be incorporated into the antenna design, e.g., wall(s), gap(s), or a combination of them. These result in surface wave nulling and can further block the undesired leakage signals from the Tx panel to the Rx panel.</w:t>
      </w:r>
    </w:p>
    <w:p w14:paraId="7529DE17" w14:textId="77777777" w:rsidR="006F4337" w:rsidRDefault="006F4337" w:rsidP="00555CC4">
      <w:pPr>
        <w:rPr>
          <w:rFonts w:eastAsiaTheme="minorEastAsia"/>
          <w:lang w:val="en-US" w:eastAsia="zh-CN"/>
        </w:rPr>
      </w:pPr>
      <w:r>
        <w:rPr>
          <w:rFonts w:eastAsiaTheme="minorEastAsia"/>
          <w:lang w:val="en-US" w:eastAsia="zh-CN"/>
        </w:rPr>
        <w:t>Figure 9.2.1.2.1-2 demonstrates the S21 measurement results with respect to the distance between upper and lower antenna panels in our FR1 3.5 GHz SBFD testbed.</w:t>
      </w:r>
      <w:r>
        <w:t xml:space="preserve"> </w:t>
      </w:r>
    </w:p>
    <w:p w14:paraId="623A1988" w14:textId="77777777" w:rsidR="006F4337" w:rsidRDefault="006F4337" w:rsidP="006F4337">
      <w:pPr>
        <w:jc w:val="center"/>
      </w:pPr>
      <w:r>
        <w:rPr>
          <w:rFonts w:hint="eastAsia"/>
          <w:noProof/>
          <w:lang w:eastAsia="ko-KR"/>
        </w:rPr>
        <w:lastRenderedPageBreak/>
        <w:drawing>
          <wp:inline distT="0" distB="0" distL="0" distR="0" wp14:anchorId="43E28026" wp14:editId="635B1CE0">
            <wp:extent cx="1351280" cy="1796415"/>
            <wp:effectExtent l="0" t="0" r="762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365992" cy="1815700"/>
                    </a:xfrm>
                    <a:prstGeom prst="rect">
                      <a:avLst/>
                    </a:prstGeom>
                    <a:noFill/>
                    <a:ln>
                      <a:noFill/>
                    </a:ln>
                  </pic:spPr>
                </pic:pic>
              </a:graphicData>
            </a:graphic>
          </wp:inline>
        </w:drawing>
      </w:r>
      <w:r>
        <w:t xml:space="preserve">      </w:t>
      </w:r>
      <w:r>
        <w:rPr>
          <w:noProof/>
          <w:lang w:eastAsia="ko-KR"/>
        </w:rPr>
        <w:drawing>
          <wp:inline distT="0" distB="0" distL="0" distR="0" wp14:anchorId="396FACDE" wp14:editId="0C47A548">
            <wp:extent cx="973455" cy="1812290"/>
            <wp:effectExtent l="0" t="0" r="444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997767" cy="1857936"/>
                    </a:xfrm>
                    <a:prstGeom prst="rect">
                      <a:avLst/>
                    </a:prstGeom>
                    <a:noFill/>
                  </pic:spPr>
                </pic:pic>
              </a:graphicData>
            </a:graphic>
          </wp:inline>
        </w:drawing>
      </w:r>
      <w:r>
        <w:rPr>
          <w:rFonts w:hint="eastAsia"/>
        </w:rPr>
        <w:t xml:space="preserve">   </w:t>
      </w:r>
      <w:r>
        <w:rPr>
          <w:noProof/>
          <w:lang w:eastAsia="ko-KR"/>
        </w:rPr>
        <w:drawing>
          <wp:inline distT="0" distB="0" distL="0" distR="0" wp14:anchorId="339C6C76" wp14:editId="12F9B247">
            <wp:extent cx="2337435" cy="1812925"/>
            <wp:effectExtent l="0" t="0" r="12065" b="3175"/>
            <wp:docPr id="158" name="Picture 1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l="3405" t="2702" r="2777" b="4860"/>
                    <a:stretch>
                      <a:fillRect/>
                    </a:stretch>
                  </pic:blipFill>
                  <pic:spPr>
                    <a:xfrm>
                      <a:off x="0" y="0"/>
                      <a:ext cx="2360626" cy="1831057"/>
                    </a:xfrm>
                    <a:prstGeom prst="rect">
                      <a:avLst/>
                    </a:prstGeom>
                    <a:noFill/>
                    <a:ln>
                      <a:noFill/>
                    </a:ln>
                  </pic:spPr>
                </pic:pic>
              </a:graphicData>
            </a:graphic>
          </wp:inline>
        </w:drawing>
      </w:r>
      <w:r>
        <w:rPr>
          <w:rFonts w:hint="eastAsia"/>
        </w:rPr>
        <w:t xml:space="preserve"> </w:t>
      </w:r>
    </w:p>
    <w:p w14:paraId="69F255F0" w14:textId="77777777" w:rsidR="006F4337" w:rsidRDefault="006F4337" w:rsidP="006F4337">
      <w:pPr>
        <w:pStyle w:val="TF"/>
      </w:pPr>
      <w:r>
        <w:t>Figure 9.2.1.2.1-2: FR1 testbed and SIC performance when varying distance between upper and lower panel</w:t>
      </w:r>
    </w:p>
    <w:p w14:paraId="10D7C8BC" w14:textId="77777777" w:rsidR="006F4337" w:rsidRDefault="006F4337" w:rsidP="00555CC4">
      <w:pPr>
        <w:rPr>
          <w:rFonts w:eastAsiaTheme="minorEastAsia"/>
          <w:lang w:val="en-US" w:eastAsia="zh-CN"/>
        </w:rPr>
      </w:pPr>
      <w:r>
        <w:rPr>
          <w:rFonts w:eastAsiaTheme="minorEastAsia"/>
          <w:lang w:val="en-US" w:eastAsia="zh-CN"/>
        </w:rPr>
        <w:t>While it can be expected that spatial isolation numbers vary depending on the form and particular layout configuration of antenna elements in the upper and lower panels, we have shown that &gt;80 dB antenna isolation is possible between the Tx and Rx panels in FR1, with reasonable separation distance between upper and lower panel.</w:t>
      </w:r>
    </w:p>
    <w:p w14:paraId="413C8108" w14:textId="77777777" w:rsidR="006F4337" w:rsidRDefault="006F4337" w:rsidP="00555CC4">
      <w:pPr>
        <w:rPr>
          <w:rFonts w:eastAsiaTheme="minorEastAsia"/>
          <w:lang w:val="en-US" w:eastAsia="zh-CN"/>
        </w:rPr>
      </w:pPr>
      <w:r>
        <w:rPr>
          <w:rFonts w:eastAsiaTheme="minorEastAsia"/>
          <w:lang w:val="en-US" w:eastAsia="zh-CN"/>
        </w:rPr>
        <w:t xml:space="preserve">An important design consideration for increased spatial isolation provided by the RF barrier is whether such stopband performance is stable over a wide enough frequency range. Electromagnetic (EM) isolators and resonant structures are designed around a specific center frequency, e.g., 3.5 GHz. Therefore, design of the resonant structure must account properly for the channel bandwidth and NR operating band under consideration to provide a sufficiently large stopband between Tx and Rx panel. Another consideration is that undesired Tx/Rx interference is created by multiple EM sources, e.g., antenna elements in the Tx panel. Therefore, diffusion of the corresponding surface waves is more challenging when isolating the Tx and Rx panel. Despite these challenges, our FR1 3.5 GHz testbed have achieved isolation performance that show almost uniform antenna and panel isolation performance with respect to frequency for the 100 MHz channel BW of the NR carrier in 3.5 GHz. </w:t>
      </w:r>
    </w:p>
    <w:p w14:paraId="492ED43E" w14:textId="77777777" w:rsidR="006F4337" w:rsidRDefault="006F4337" w:rsidP="00555CC4">
      <w:r>
        <w:rPr>
          <w:rFonts w:eastAsiaTheme="minorEastAsia" w:hint="eastAsia"/>
          <w:lang w:val="en-US" w:eastAsia="zh-CN"/>
        </w:rPr>
        <w:t>A</w:t>
      </w:r>
      <w:r>
        <w:rPr>
          <w:rFonts w:eastAsiaTheme="minorEastAsia"/>
          <w:lang w:val="en-US" w:eastAsia="zh-CN"/>
        </w:rPr>
        <w:t xml:space="preserve">ccording to the applied mechanisms and measurement results, the achievable level for TX and RX spatial isolation without impact on radiation pattern based on compact antenna size is around 80dB for FR1. </w:t>
      </w:r>
    </w:p>
    <w:p w14:paraId="24911B2D" w14:textId="77777777" w:rsidR="006F4337" w:rsidRDefault="006F4337" w:rsidP="006F4337">
      <w:pPr>
        <w:jc w:val="both"/>
        <w:rPr>
          <w:rFonts w:eastAsiaTheme="minorEastAsia"/>
          <w:b/>
          <w:bCs/>
          <w:u w:val="single"/>
          <w:lang w:val="en-US" w:eastAsia="zh-CN"/>
        </w:rPr>
      </w:pPr>
      <w:r>
        <w:rPr>
          <w:rFonts w:eastAsiaTheme="minorEastAsia"/>
          <w:b/>
          <w:bCs/>
          <w:u w:val="single"/>
          <w:lang w:val="en-US" w:eastAsia="zh-CN"/>
        </w:rPr>
        <w:t>TX and RX beam nulling/isolation</w:t>
      </w:r>
    </w:p>
    <w:p w14:paraId="6DCC6037" w14:textId="77777777" w:rsidR="006F4337" w:rsidRDefault="006F4337" w:rsidP="00555CC4">
      <w:pPr>
        <w:rPr>
          <w:rFonts w:eastAsiaTheme="minorEastAsia"/>
          <w:lang w:val="en-US" w:eastAsia="zh-CN"/>
        </w:rPr>
      </w:pPr>
      <w:r>
        <w:rPr>
          <w:rFonts w:eastAsiaTheme="minorEastAsia"/>
          <w:lang w:val="en-US" w:eastAsia="zh-CN"/>
        </w:rPr>
        <w:t>The effect of beam nulling for isolation depends</w:t>
      </w:r>
      <w:r>
        <w:rPr>
          <w:rFonts w:eastAsiaTheme="minorEastAsia" w:hint="eastAsia"/>
          <w:lang w:val="en-US" w:eastAsia="zh-CN"/>
        </w:rPr>
        <w:t xml:space="preserve"> on implementation and antenna array size</w:t>
      </w:r>
      <w:r>
        <w:rPr>
          <w:rFonts w:eastAsiaTheme="minorEastAsia"/>
          <w:lang w:val="en-US" w:eastAsia="zh-CN"/>
        </w:rPr>
        <w:t xml:space="preserve">. For both TX and RX panels, the large number of antenna elements for TX/RX beamforming can provide the ability to provide nulling to mitigate the self-interference by increasing the isolation. For FR1 up to 10dB isolation by beam nulling can be contributed to residual interference suppression. </w:t>
      </w:r>
    </w:p>
    <w:p w14:paraId="54941A23" w14:textId="77777777" w:rsidR="006F4337" w:rsidRDefault="006F4337" w:rsidP="006F4337">
      <w:pPr>
        <w:jc w:val="both"/>
        <w:rPr>
          <w:rFonts w:eastAsiaTheme="minorEastAsia"/>
          <w:b/>
          <w:bCs/>
          <w:u w:val="single"/>
          <w:lang w:val="en-US" w:eastAsia="zh-CN"/>
        </w:rPr>
      </w:pPr>
      <w:r>
        <w:rPr>
          <w:rFonts w:eastAsiaTheme="minorEastAsia"/>
          <w:b/>
          <w:bCs/>
          <w:u w:val="single"/>
          <w:lang w:val="en-US" w:eastAsia="zh-CN"/>
        </w:rPr>
        <w:t>Frequency isolation at TX</w:t>
      </w:r>
    </w:p>
    <w:p w14:paraId="50BB89CE" w14:textId="77777777" w:rsidR="006F4337" w:rsidRDefault="006F4337" w:rsidP="00555CC4">
      <w:pPr>
        <w:rPr>
          <w:rFonts w:eastAsiaTheme="minorEastAsia"/>
          <w:lang w:val="en-US" w:eastAsia="zh-CN"/>
        </w:rPr>
      </w:pPr>
      <w:r>
        <w:rPr>
          <w:rFonts w:eastAsiaTheme="minorEastAsia"/>
          <w:lang w:val="en-US" w:eastAsia="zh-CN"/>
        </w:rPr>
        <w:t>For SBFD, in which the</w:t>
      </w:r>
      <w:r>
        <w:rPr>
          <w:rFonts w:eastAsiaTheme="minorEastAsia" w:hint="eastAsia"/>
          <w:lang w:val="en-US" w:eastAsia="zh-CN"/>
        </w:rPr>
        <w:t xml:space="preserve"> </w:t>
      </w:r>
      <w:r>
        <w:rPr>
          <w:rFonts w:eastAsiaTheme="minorEastAsia"/>
          <w:lang w:val="en-US" w:eastAsia="zh-CN"/>
        </w:rPr>
        <w:t>Tx</w:t>
      </w:r>
      <w:r>
        <w:rPr>
          <w:rFonts w:eastAsiaTheme="minorEastAsia" w:hint="eastAsia"/>
          <w:lang w:val="en-US" w:eastAsia="zh-CN"/>
        </w:rPr>
        <w:t xml:space="preserve"> signal and the </w:t>
      </w:r>
      <w:r>
        <w:rPr>
          <w:rFonts w:eastAsiaTheme="minorEastAsia"/>
          <w:lang w:val="en-US" w:eastAsia="zh-CN"/>
        </w:rPr>
        <w:t>Rx</w:t>
      </w:r>
      <w:r>
        <w:rPr>
          <w:rFonts w:eastAsiaTheme="minorEastAsia" w:hint="eastAsia"/>
          <w:lang w:val="en-US" w:eastAsia="zh-CN"/>
        </w:rPr>
        <w:t xml:space="preserve"> signal are </w:t>
      </w:r>
      <w:r>
        <w:rPr>
          <w:rFonts w:eastAsiaTheme="minorEastAsia"/>
          <w:lang w:val="en-US" w:eastAsia="zh-CN"/>
        </w:rPr>
        <w:t xml:space="preserve">respectively </w:t>
      </w:r>
      <w:r>
        <w:rPr>
          <w:rFonts w:eastAsiaTheme="minorEastAsia" w:hint="eastAsia"/>
          <w:lang w:val="en-US" w:eastAsia="zh-CN"/>
        </w:rPr>
        <w:t>allocated to non-overlapp</w:t>
      </w:r>
      <w:r>
        <w:rPr>
          <w:rFonts w:eastAsiaTheme="minorEastAsia"/>
          <w:lang w:val="en-US" w:eastAsia="zh-CN"/>
        </w:rPr>
        <w:t>ing</w:t>
      </w:r>
      <w:r>
        <w:rPr>
          <w:rFonts w:eastAsiaTheme="minorEastAsia" w:hint="eastAsia"/>
          <w:lang w:val="en-US" w:eastAsia="zh-CN"/>
        </w:rPr>
        <w:t xml:space="preserve"> frequency</w:t>
      </w:r>
      <w:r>
        <w:rPr>
          <w:rFonts w:eastAsiaTheme="minorEastAsia"/>
          <w:lang w:val="en-US" w:eastAsia="zh-CN"/>
        </w:rPr>
        <w:t xml:space="preserve">-domain resources on the same time-domain symbol for simultaneous transmission and reception, at least the waveform roll-off therefore reduces </w:t>
      </w:r>
      <w:r>
        <w:rPr>
          <w:rFonts w:eastAsiaTheme="minorEastAsia" w:hint="eastAsia"/>
          <w:lang w:val="en-US" w:eastAsia="zh-CN"/>
        </w:rPr>
        <w:t xml:space="preserve">the magnitude of </w:t>
      </w:r>
      <w:r>
        <w:rPr>
          <w:rFonts w:eastAsiaTheme="minorEastAsia"/>
          <w:lang w:val="en-US" w:eastAsia="zh-CN"/>
        </w:rPr>
        <w:t xml:space="preserve">the Tx-Rx interference to which the Rx </w:t>
      </w:r>
      <w:r>
        <w:rPr>
          <w:rFonts w:eastAsiaTheme="minorEastAsia" w:hint="eastAsia"/>
          <w:lang w:val="en-US" w:eastAsia="zh-CN"/>
        </w:rPr>
        <w:t>signal</w:t>
      </w:r>
      <w:r>
        <w:rPr>
          <w:rFonts w:eastAsiaTheme="minorEastAsia"/>
          <w:lang w:val="en-US" w:eastAsia="zh-CN"/>
        </w:rPr>
        <w:t xml:space="preserve"> is subjected</w:t>
      </w:r>
      <w:r>
        <w:rPr>
          <w:rFonts w:eastAsiaTheme="minorEastAsia" w:hint="eastAsia"/>
          <w:lang w:val="en-US" w:eastAsia="zh-CN"/>
        </w:rPr>
        <w:t xml:space="preserve">. </w:t>
      </w:r>
      <w:r>
        <w:rPr>
          <w:rFonts w:eastAsiaTheme="minorEastAsia"/>
          <w:lang w:val="en-US" w:eastAsia="zh-CN"/>
        </w:rPr>
        <w:t xml:space="preserve">Additionally, BB filtering can be applied to further increase the achievable isolation. The use of frequency-domain </w:t>
      </w:r>
      <w:r>
        <w:rPr>
          <w:rFonts w:eastAsiaTheme="minorEastAsia" w:hint="eastAsia"/>
          <w:lang w:val="en-US" w:eastAsia="zh-CN"/>
        </w:rPr>
        <w:t xml:space="preserve">isolation </w:t>
      </w:r>
      <w:r>
        <w:rPr>
          <w:rFonts w:eastAsiaTheme="minorEastAsia"/>
          <w:lang w:val="en-US" w:eastAsia="zh-CN"/>
        </w:rPr>
        <w:t xml:space="preserve">between the Tx and Rx signal allocations </w:t>
      </w:r>
      <w:r>
        <w:rPr>
          <w:rFonts w:eastAsiaTheme="minorEastAsia" w:hint="eastAsia"/>
          <w:lang w:val="en-US" w:eastAsia="zh-CN"/>
        </w:rPr>
        <w:t xml:space="preserve">is </w:t>
      </w:r>
      <w:r>
        <w:rPr>
          <w:rFonts w:eastAsiaTheme="minorEastAsia"/>
          <w:lang w:val="en-US" w:eastAsia="zh-CN"/>
        </w:rPr>
        <w:t xml:space="preserve">primarily an approach </w:t>
      </w:r>
      <w:r>
        <w:rPr>
          <w:rFonts w:eastAsiaTheme="minorEastAsia" w:hint="eastAsia"/>
          <w:lang w:val="en-US" w:eastAsia="zh-CN"/>
        </w:rPr>
        <w:t xml:space="preserve">that </w:t>
      </w:r>
      <w:r>
        <w:rPr>
          <w:rFonts w:eastAsiaTheme="minorEastAsia"/>
          <w:lang w:val="en-US" w:eastAsia="zh-CN"/>
        </w:rPr>
        <w:t xml:space="preserve">serves the purpose of reducing </w:t>
      </w:r>
      <w:r>
        <w:rPr>
          <w:rFonts w:eastAsiaTheme="minorEastAsia" w:hint="eastAsia"/>
          <w:lang w:val="en-US" w:eastAsia="zh-CN"/>
        </w:rPr>
        <w:t xml:space="preserve">the amount of </w:t>
      </w:r>
      <w:r>
        <w:rPr>
          <w:rFonts w:eastAsiaTheme="minorEastAsia"/>
          <w:lang w:val="en-US" w:eastAsia="zh-CN"/>
        </w:rPr>
        <w:t>self-</w:t>
      </w:r>
      <w:r>
        <w:rPr>
          <w:rFonts w:eastAsiaTheme="minorEastAsia" w:hint="eastAsia"/>
          <w:lang w:val="en-US" w:eastAsia="zh-CN"/>
        </w:rPr>
        <w:t xml:space="preserve">interference </w:t>
      </w:r>
      <w:r>
        <w:rPr>
          <w:rFonts w:eastAsiaTheme="minorEastAsia"/>
          <w:lang w:val="en-US" w:eastAsia="zh-CN"/>
        </w:rPr>
        <w:t xml:space="preserve">which must be further cancelled by a </w:t>
      </w:r>
      <w:r>
        <w:rPr>
          <w:rFonts w:eastAsiaTheme="minorEastAsia" w:hint="eastAsia"/>
          <w:lang w:val="en-US" w:eastAsia="zh-CN"/>
        </w:rPr>
        <w:t xml:space="preserve">digital </w:t>
      </w:r>
      <w:r>
        <w:rPr>
          <w:rFonts w:eastAsiaTheme="minorEastAsia"/>
          <w:lang w:val="en-US" w:eastAsia="zh-CN"/>
        </w:rPr>
        <w:t xml:space="preserve">cancellation stage. </w:t>
      </w:r>
    </w:p>
    <w:p w14:paraId="45A27C8D" w14:textId="77777777" w:rsidR="006F4337" w:rsidRDefault="006F4337" w:rsidP="00555CC4">
      <w:pPr>
        <w:rPr>
          <w:rFonts w:eastAsiaTheme="minorEastAsia"/>
          <w:lang w:val="en-US" w:eastAsia="zh-CN"/>
        </w:rPr>
      </w:pPr>
      <w:r>
        <w:rPr>
          <w:rFonts w:eastAsiaTheme="minorEastAsia"/>
          <w:lang w:val="en-US" w:eastAsia="zh-CN"/>
        </w:rPr>
        <w:t xml:space="preserve">In the case of gNB-side SBFD operation, the SBFD UL subband can be considered as out-of-channel with respect to the 1 or 2 SBFD DL subband(s). Undesired spectral leakage from the DL Tx signal in the gNB into the Rx path are reduced similar to the case of out-of-channel leakage, e.g., comparable to the gNB Tx-side Adjacent Channel Leakage Ratio (ACLR) for coexistence between two operators on adjacent channels in the same NR band. Note that ACLR </w:t>
      </w:r>
      <w:r>
        <w:rPr>
          <w:rFonts w:eastAsiaTheme="minorEastAsia" w:hint="eastAsia"/>
          <w:lang w:val="en-US" w:eastAsia="zh-CN"/>
        </w:rPr>
        <w:t>is determined by the non-linear characteristics of the PA</w:t>
      </w:r>
      <w:r>
        <w:rPr>
          <w:rFonts w:eastAsiaTheme="minorEastAsia"/>
          <w:lang w:val="en-US" w:eastAsia="zh-CN"/>
        </w:rPr>
        <w:t xml:space="preserve"> and corresponding RF requirements are set by RAN4, e.g., 45 dBc for the gNB Tx</w:t>
      </w:r>
      <w:r>
        <w:rPr>
          <w:rFonts w:eastAsiaTheme="minorEastAsia" w:hint="eastAsia"/>
          <w:lang w:val="en-US" w:eastAsia="zh-CN"/>
        </w:rPr>
        <w:t>.</w:t>
      </w:r>
    </w:p>
    <w:p w14:paraId="05910977" w14:textId="77777777" w:rsidR="006F4337" w:rsidRDefault="006F4337" w:rsidP="00555CC4">
      <w:pPr>
        <w:rPr>
          <w:rFonts w:eastAsiaTheme="minorEastAsia"/>
          <w:lang w:val="en-US" w:eastAsia="zh-CN"/>
        </w:rPr>
      </w:pPr>
      <w:r>
        <w:rPr>
          <w:rFonts w:eastAsiaTheme="minorEastAsia"/>
          <w:lang w:val="en-US" w:eastAsia="zh-CN"/>
        </w:rPr>
        <w:t>While it can be assumed that the achievable Tx-to-Rx interference from the SBFD DL subband to the UL subband can only guarantee performance according to the less stringent in-channel RF requirements, our FR1 3.5 GHz testbed implementation shows that the use of digital pre-distortion (</w:t>
      </w:r>
      <w:r>
        <w:rPr>
          <w:rFonts w:eastAsiaTheme="minorEastAsia" w:hint="eastAsia"/>
          <w:lang w:val="en-US" w:eastAsia="zh-CN"/>
        </w:rPr>
        <w:t>DPD</w:t>
      </w:r>
      <w:r>
        <w:rPr>
          <w:rFonts w:eastAsiaTheme="minorEastAsia"/>
          <w:lang w:val="en-US" w:eastAsia="zh-CN"/>
        </w:rPr>
        <w:t>) techniques</w:t>
      </w:r>
      <w:r>
        <w:rPr>
          <w:rFonts w:eastAsiaTheme="minorEastAsia" w:hint="eastAsia"/>
          <w:lang w:val="en-US" w:eastAsia="zh-CN"/>
        </w:rPr>
        <w:t xml:space="preserve"> </w:t>
      </w:r>
      <w:r>
        <w:rPr>
          <w:rFonts w:eastAsiaTheme="minorEastAsia"/>
          <w:lang w:val="en-US" w:eastAsia="zh-CN"/>
        </w:rPr>
        <w:t xml:space="preserve">to </w:t>
      </w:r>
      <w:r>
        <w:rPr>
          <w:rFonts w:eastAsiaTheme="minorEastAsia" w:hint="eastAsia"/>
          <w:lang w:val="en-US" w:eastAsia="zh-CN"/>
        </w:rPr>
        <w:t xml:space="preserve">improve </w:t>
      </w:r>
      <w:r>
        <w:rPr>
          <w:rFonts w:eastAsiaTheme="minorEastAsia"/>
          <w:lang w:val="en-US" w:eastAsia="zh-CN"/>
        </w:rPr>
        <w:t xml:space="preserve">upon </w:t>
      </w:r>
      <w:r>
        <w:rPr>
          <w:rFonts w:eastAsiaTheme="minorEastAsia" w:hint="eastAsia"/>
          <w:lang w:val="en-US" w:eastAsia="zh-CN"/>
        </w:rPr>
        <w:t xml:space="preserve">the non-linearity characteristics of </w:t>
      </w:r>
      <w:r>
        <w:rPr>
          <w:rFonts w:eastAsiaTheme="minorEastAsia"/>
          <w:lang w:val="en-US" w:eastAsia="zh-CN"/>
        </w:rPr>
        <w:t xml:space="preserve">the </w:t>
      </w:r>
      <w:r>
        <w:rPr>
          <w:rFonts w:eastAsiaTheme="minorEastAsia" w:hint="eastAsia"/>
          <w:lang w:val="en-US" w:eastAsia="zh-CN"/>
        </w:rPr>
        <w:t>PA</w:t>
      </w:r>
      <w:r>
        <w:rPr>
          <w:rFonts w:eastAsiaTheme="minorEastAsia"/>
          <w:lang w:val="en-US" w:eastAsia="zh-CN"/>
        </w:rPr>
        <w:t xml:space="preserve"> can achieve 45 dBc isolation between the SBFD DL and UL subbands. Figure </w:t>
      </w:r>
      <w:r>
        <w:rPr>
          <w:bCs/>
        </w:rPr>
        <w:t xml:space="preserve">9.2.1.2.1-3 </w:t>
      </w:r>
      <w:r>
        <w:rPr>
          <w:rFonts w:eastAsiaTheme="minorEastAsia"/>
          <w:lang w:val="en-US" w:eastAsia="zh-CN"/>
        </w:rPr>
        <w:t xml:space="preserve"> shows the achievable isolation in frequency domain for FR1 SFBD when Tx-to-Rx leakage is also compensated for by DPD based on the FR1 3.5 GHz testbed.</w:t>
      </w:r>
    </w:p>
    <w:p w14:paraId="2824BE59" w14:textId="77777777" w:rsidR="006F4337" w:rsidRDefault="006F4337" w:rsidP="006F4337">
      <w:pPr>
        <w:jc w:val="center"/>
      </w:pPr>
      <w:r>
        <w:rPr>
          <w:noProof/>
          <w:lang w:eastAsia="ko-KR"/>
        </w:rPr>
        <w:lastRenderedPageBreak/>
        <w:drawing>
          <wp:inline distT="0" distB="0" distL="0" distR="0" wp14:anchorId="1039053E" wp14:editId="768ADEE2">
            <wp:extent cx="3151505" cy="1962785"/>
            <wp:effectExtent l="0" t="0" r="10795" b="5715"/>
            <wp:docPr id="159"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160741" cy="1968895"/>
                    </a:xfrm>
                    <a:prstGeom prst="rect">
                      <a:avLst/>
                    </a:prstGeom>
                    <a:noFill/>
                  </pic:spPr>
                </pic:pic>
              </a:graphicData>
            </a:graphic>
          </wp:inline>
        </w:drawing>
      </w:r>
    </w:p>
    <w:p w14:paraId="24A724F1" w14:textId="77777777" w:rsidR="006F4337" w:rsidRDefault="006F4337" w:rsidP="006F4337">
      <w:pPr>
        <w:pStyle w:val="TF"/>
      </w:pPr>
      <w:r>
        <w:rPr>
          <w:rFonts w:eastAsiaTheme="minorEastAsia"/>
          <w:lang w:val="en-US" w:eastAsia="zh-CN"/>
        </w:rPr>
        <w:t xml:space="preserve">Figure </w:t>
      </w:r>
      <w:r>
        <w:t>9.2.1.2.1-3: FR1 testbed and PSD for SBFD DL and UL SBs after antenna isolation and digital pre-distortion</w:t>
      </w:r>
    </w:p>
    <w:p w14:paraId="43AD6E91" w14:textId="77777777" w:rsidR="006F4337" w:rsidRDefault="006F4337" w:rsidP="006F4337">
      <w:pPr>
        <w:jc w:val="both"/>
        <w:rPr>
          <w:rFonts w:eastAsiaTheme="minorEastAsia"/>
          <w:b/>
          <w:bCs/>
          <w:u w:val="single"/>
          <w:lang w:val="en-US" w:eastAsia="zh-CN"/>
        </w:rPr>
      </w:pPr>
      <w:r>
        <w:rPr>
          <w:rFonts w:eastAsiaTheme="minorEastAsia"/>
          <w:b/>
          <w:bCs/>
          <w:u w:val="single"/>
          <w:lang w:val="en-US" w:eastAsia="zh-CN"/>
        </w:rPr>
        <w:t>Frequency isolation at RX and RF SIC</w:t>
      </w:r>
    </w:p>
    <w:p w14:paraId="6F779BD2" w14:textId="77777777" w:rsidR="006F4337" w:rsidRDefault="006F4337" w:rsidP="00555CC4">
      <w:pPr>
        <w:rPr>
          <w:rFonts w:cs="Arial"/>
        </w:rPr>
      </w:pPr>
      <w:r>
        <w:rPr>
          <w:rFonts w:eastAsiaTheme="minorEastAsia"/>
          <w:lang w:val="en-US" w:eastAsia="zh-CN"/>
        </w:rPr>
        <w:t xml:space="preserve">Note that TDD gNB radio unit design must also account for </w:t>
      </w:r>
      <w:r>
        <w:rPr>
          <w:rFonts w:eastAsiaTheme="minorEastAsia" w:hint="eastAsia"/>
          <w:lang w:val="en-US" w:eastAsia="zh-CN"/>
        </w:rPr>
        <w:t xml:space="preserve">ADC </w:t>
      </w:r>
      <w:r>
        <w:rPr>
          <w:rFonts w:eastAsiaTheme="minorEastAsia"/>
          <w:lang w:val="en-US" w:eastAsia="zh-CN"/>
        </w:rPr>
        <w:t xml:space="preserve">and </w:t>
      </w:r>
      <w:r>
        <w:rPr>
          <w:rFonts w:eastAsiaTheme="minorEastAsia" w:hint="eastAsia"/>
          <w:lang w:val="en-US" w:eastAsia="zh-CN"/>
        </w:rPr>
        <w:t>LNA</w:t>
      </w:r>
      <w:r>
        <w:rPr>
          <w:rFonts w:eastAsiaTheme="minorEastAsia"/>
          <w:lang w:val="en-US" w:eastAsia="zh-CN"/>
        </w:rPr>
        <w:t xml:space="preserve"> in the receiver path, e.g., to prevent Rx </w:t>
      </w:r>
      <w:r>
        <w:rPr>
          <w:rFonts w:eastAsiaTheme="minorEastAsia" w:hint="eastAsia"/>
          <w:lang w:val="en-US" w:eastAsia="zh-CN"/>
        </w:rPr>
        <w:t xml:space="preserve">saturation </w:t>
      </w:r>
      <w:r>
        <w:rPr>
          <w:rFonts w:eastAsiaTheme="minorEastAsia"/>
          <w:lang w:val="en-US" w:eastAsia="zh-CN"/>
        </w:rPr>
        <w:t xml:space="preserve">or blocking by the spectral leakage created from the undesired Tx signal. </w:t>
      </w:r>
      <w:r>
        <w:rPr>
          <w:rFonts w:cs="Arial"/>
        </w:rPr>
        <w:t>To prevent ADC saturation in the Rx path of the gNB radio unit supporting SBFD, Rx filtering can be used to suppress the</w:t>
      </w:r>
      <w:r>
        <w:rPr>
          <w:rFonts w:cs="Arial" w:hint="eastAsia"/>
        </w:rPr>
        <w:t xml:space="preserve"> leakage </w:t>
      </w:r>
      <w:r>
        <w:rPr>
          <w:rFonts w:cs="Arial"/>
        </w:rPr>
        <w:t>from the Tx side interfering signal. A</w:t>
      </w:r>
      <w:r>
        <w:rPr>
          <w:rFonts w:cs="Arial" w:hint="eastAsia"/>
        </w:rPr>
        <w:t xml:space="preserve">dditional </w:t>
      </w:r>
      <w:r>
        <w:rPr>
          <w:rFonts w:cs="Arial"/>
        </w:rPr>
        <w:t xml:space="preserve">Rx </w:t>
      </w:r>
      <w:r>
        <w:rPr>
          <w:rFonts w:cs="Arial" w:hint="eastAsia"/>
        </w:rPr>
        <w:t xml:space="preserve">filters can </w:t>
      </w:r>
      <w:r>
        <w:rPr>
          <w:rFonts w:cs="Arial"/>
        </w:rPr>
        <w:t xml:space="preserve">provide protection to avoid potential dynamic range and </w:t>
      </w:r>
      <w:r>
        <w:rPr>
          <w:rFonts w:cs="Arial" w:hint="eastAsia"/>
        </w:rPr>
        <w:t xml:space="preserve">saturation </w:t>
      </w:r>
      <w:r>
        <w:rPr>
          <w:rFonts w:cs="Arial"/>
        </w:rPr>
        <w:t xml:space="preserve">issues for </w:t>
      </w:r>
      <w:r>
        <w:rPr>
          <w:rFonts w:cs="Arial" w:hint="eastAsia"/>
        </w:rPr>
        <w:t>ADC or LNA</w:t>
      </w:r>
      <w:r>
        <w:rPr>
          <w:rFonts w:cs="Arial"/>
        </w:rPr>
        <w:t xml:space="preserve"> when demodulating the UL subband in the Rx path of the gNB</w:t>
      </w:r>
      <w:r>
        <w:rPr>
          <w:rFonts w:cs="Arial" w:hint="eastAsia"/>
        </w:rPr>
        <w:t xml:space="preserve">. </w:t>
      </w:r>
      <w:r>
        <w:rPr>
          <w:rFonts w:cs="Arial"/>
        </w:rPr>
        <w:t xml:space="preserve">Note that for </w:t>
      </w:r>
      <w:r>
        <w:rPr>
          <w:rFonts w:cs="Arial" w:hint="eastAsia"/>
        </w:rPr>
        <w:t>RF filter</w:t>
      </w:r>
      <w:r>
        <w:rPr>
          <w:rFonts w:cs="Arial"/>
        </w:rPr>
        <w:t>s with sharp roll-off’s</w:t>
      </w:r>
      <w:r>
        <w:rPr>
          <w:rFonts w:cs="Arial" w:hint="eastAsia"/>
        </w:rPr>
        <w:t xml:space="preserve">, the order of the filter </w:t>
      </w:r>
      <w:r>
        <w:rPr>
          <w:rFonts w:cs="Arial"/>
        </w:rPr>
        <w:t xml:space="preserve">must </w:t>
      </w:r>
      <w:r>
        <w:rPr>
          <w:rFonts w:cs="Arial" w:hint="eastAsia"/>
        </w:rPr>
        <w:t xml:space="preserve">increase, </w:t>
      </w:r>
      <w:r>
        <w:rPr>
          <w:rFonts w:cs="Arial"/>
        </w:rPr>
        <w:t xml:space="preserve">and so must then </w:t>
      </w:r>
      <w:r>
        <w:rPr>
          <w:rFonts w:cs="Arial" w:hint="eastAsia"/>
        </w:rPr>
        <w:t xml:space="preserve">the size </w:t>
      </w:r>
      <w:r>
        <w:rPr>
          <w:rFonts w:cs="Arial"/>
        </w:rPr>
        <w:t xml:space="preserve">of the filter. Additional </w:t>
      </w:r>
      <w:r>
        <w:rPr>
          <w:rFonts w:cs="Arial" w:hint="eastAsia"/>
        </w:rPr>
        <w:t>insertion loss</w:t>
      </w:r>
      <w:r>
        <w:rPr>
          <w:rFonts w:cs="Arial"/>
        </w:rPr>
        <w:t>es</w:t>
      </w:r>
      <w:r>
        <w:rPr>
          <w:rFonts w:cs="Arial" w:hint="eastAsia"/>
        </w:rPr>
        <w:t xml:space="preserve"> </w:t>
      </w:r>
      <w:r>
        <w:rPr>
          <w:rFonts w:cs="Arial"/>
        </w:rPr>
        <w:t>are incurred which negatively affect the link budget</w:t>
      </w:r>
      <w:r>
        <w:rPr>
          <w:rFonts w:cs="Arial" w:hint="eastAsia"/>
        </w:rPr>
        <w:t xml:space="preserve">. </w:t>
      </w:r>
    </w:p>
    <w:p w14:paraId="5AA1BDC0" w14:textId="77777777" w:rsidR="006F4337" w:rsidRDefault="006F4337" w:rsidP="00555CC4">
      <w:pPr>
        <w:rPr>
          <w:rFonts w:eastAsiaTheme="minorEastAsia"/>
          <w:lang w:val="en-AU" w:eastAsia="zh-CN"/>
        </w:rPr>
      </w:pPr>
      <w:r>
        <w:rPr>
          <w:rFonts w:eastAsiaTheme="minorEastAsia"/>
          <w:lang w:eastAsia="zh-CN"/>
        </w:rPr>
        <w:t>H</w:t>
      </w:r>
      <w:r>
        <w:rPr>
          <w:rFonts w:eastAsiaTheme="minorEastAsia"/>
          <w:lang w:val="en-US" w:eastAsia="zh-CN"/>
        </w:rPr>
        <w:t xml:space="preserve">igh-Q value RF filter can provide enough attenuation towards high power level interference in the DL subband(s), not only for the self-interference but also other co-channel interference sources from co-site inter-sector and inter-site gNBs. </w:t>
      </w:r>
      <w:r>
        <w:rPr>
          <w:rFonts w:eastAsiaTheme="minorEastAsia"/>
          <w:lang w:val="en-AU" w:eastAsia="zh-CN"/>
        </w:rPr>
        <w:t xml:space="preserve">As illustrated in the below figure, for RF direct-sampling receiver (which shall be regarded as the receiver architecture more difficult to implement subband filter compared to super heterodyne and homodyne/zero-IF receivers) </w:t>
      </w:r>
      <w:r>
        <w:rPr>
          <w:rFonts w:eastAsiaTheme="minorEastAsia" w:hint="eastAsia"/>
          <w:lang w:val="en-AU" w:eastAsia="zh-CN"/>
        </w:rPr>
        <w:t>to</w:t>
      </w:r>
      <w:r>
        <w:rPr>
          <w:rFonts w:eastAsiaTheme="minorEastAsia"/>
          <w:lang w:val="en-AU" w:eastAsia="zh-CN"/>
        </w:rPr>
        <w:t xml:space="preserve"> have the RF subband filter be located between the two-stage cascaded LNAs, the normal design is to have the UL subband as passband and reserve a few number of PRBs (e.g., 5PRB assumed) for transition band(s) to allow a certain suppression to filter out interference signals over DL subband(s). </w:t>
      </w:r>
    </w:p>
    <w:p w14:paraId="3C654EE3" w14:textId="77777777" w:rsidR="006F4337" w:rsidRDefault="006F4337" w:rsidP="006F4337">
      <w:pPr>
        <w:jc w:val="center"/>
        <w:rPr>
          <w:rFonts w:eastAsiaTheme="minorEastAsia"/>
          <w:lang w:val="en-US" w:eastAsia="zh-CN"/>
        </w:rPr>
      </w:pPr>
      <w:r>
        <w:rPr>
          <w:noProof/>
        </w:rPr>
        <w:drawing>
          <wp:inline distT="0" distB="0" distL="0" distR="0" wp14:anchorId="48956941" wp14:editId="26F3C4D9">
            <wp:extent cx="6120765" cy="24422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2"/>
                    <a:stretch>
                      <a:fillRect/>
                    </a:stretch>
                  </pic:blipFill>
                  <pic:spPr>
                    <a:xfrm>
                      <a:off x="0" y="0"/>
                      <a:ext cx="6120765" cy="2442210"/>
                    </a:xfrm>
                    <a:prstGeom prst="rect">
                      <a:avLst/>
                    </a:prstGeom>
                  </pic:spPr>
                </pic:pic>
              </a:graphicData>
            </a:graphic>
          </wp:inline>
        </w:drawing>
      </w:r>
    </w:p>
    <w:p w14:paraId="15904098"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9.2.1.2.1-4</w:t>
      </w:r>
      <w:r>
        <w:rPr>
          <w:rFonts w:ascii="Arial" w:eastAsiaTheme="minorEastAsia" w:hAnsi="Arial" w:cs="Arial" w:hint="eastAsia"/>
          <w:b/>
          <w:lang w:val="en-US" w:eastAsia="zh-CN"/>
        </w:rPr>
        <w:t>:</w:t>
      </w:r>
      <w:r>
        <w:rPr>
          <w:rFonts w:ascii="Arial" w:eastAsiaTheme="minorEastAsia" w:hAnsi="Arial" w:cs="Arial"/>
          <w:b/>
          <w:lang w:val="en-US" w:eastAsia="zh-CN"/>
        </w:rPr>
        <w:t xml:space="preserve"> Improved direct-RF sampling receiver with subband filtering </w:t>
      </w:r>
      <w:r>
        <w:rPr>
          <w:rFonts w:ascii="Arial" w:eastAsiaTheme="minorEastAsia" w:hAnsi="Arial" w:cs="Arial"/>
          <w:b/>
          <w:lang w:val="en-AU" w:eastAsia="zh-CN"/>
        </w:rPr>
        <w:t>between the two-stage cascaded LNAs</w:t>
      </w:r>
    </w:p>
    <w:p w14:paraId="5A0AD0CC" w14:textId="77777777" w:rsidR="006F4337" w:rsidRDefault="006F4337" w:rsidP="006F4337">
      <w:pPr>
        <w:rPr>
          <w:rFonts w:eastAsiaTheme="minorEastAsia"/>
          <w:lang w:val="en-US" w:eastAsia="zh-CN"/>
        </w:rPr>
      </w:pPr>
      <w:r>
        <w:rPr>
          <w:rFonts w:eastAsiaTheme="minorEastAsia"/>
          <w:lang w:val="en-US" w:eastAsia="zh-CN"/>
        </w:rPr>
        <w:t xml:space="preserve">The key difficult is to design a high Q-value RF subband filter, which should also be restricted by the limited space in the integrated base station design. The RF filter performance for Q-values of 1500 and 5000 has been studied by using RF simulation tool as provided as below, by providing the transmission S21 and reflection S11 goal for the targeted 20MHz passband, 20dB return loss, stopband and 25dB attenuation. </w:t>
      </w:r>
    </w:p>
    <w:p w14:paraId="4C089260" w14:textId="77777777" w:rsidR="006F4337" w:rsidRDefault="006F4337" w:rsidP="006F4337">
      <w:pPr>
        <w:ind w:left="150"/>
        <w:jc w:val="center"/>
        <w:rPr>
          <w:rFonts w:ascii="Calibri" w:eastAsiaTheme="minorEastAsia" w:hAnsi="Calibri"/>
          <w:szCs w:val="22"/>
          <w:lang w:val="en-US" w:eastAsia="zh-CN"/>
        </w:rPr>
      </w:pPr>
      <w:r>
        <w:rPr>
          <w:rFonts w:ascii="DengXian" w:hAnsi="DengXian"/>
          <w:noProof/>
        </w:rPr>
        <w:lastRenderedPageBreak/>
        <w:drawing>
          <wp:inline distT="0" distB="0" distL="0" distR="0" wp14:anchorId="70D37153" wp14:editId="65E85AB4">
            <wp:extent cx="2933700" cy="26142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t="1560" r="3968" b="5852"/>
                    <a:stretch>
                      <a:fillRect/>
                    </a:stretch>
                  </pic:blipFill>
                  <pic:spPr>
                    <a:xfrm>
                      <a:off x="0" y="0"/>
                      <a:ext cx="2958329" cy="2636330"/>
                    </a:xfrm>
                    <a:prstGeom prst="rect">
                      <a:avLst/>
                    </a:prstGeom>
                    <a:noFill/>
                    <a:ln>
                      <a:noFill/>
                    </a:ln>
                  </pic:spPr>
                </pic:pic>
              </a:graphicData>
            </a:graphic>
          </wp:inline>
        </w:drawing>
      </w:r>
      <w:r>
        <w:rPr>
          <w:rFonts w:ascii="DengXian" w:hAnsi="DengXian" w:hint="eastAsia"/>
        </w:rPr>
        <w:t>     </w:t>
      </w:r>
      <w:r>
        <w:rPr>
          <w:rFonts w:ascii="DengXian" w:hAnsi="DengXian"/>
          <w:noProof/>
        </w:rPr>
        <w:drawing>
          <wp:inline distT="0" distB="0" distL="0" distR="0" wp14:anchorId="3929A0A7" wp14:editId="4EBDF6CF">
            <wp:extent cx="2909570" cy="2538095"/>
            <wp:effectExtent l="0" t="0" r="1143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t="2786" r="55072" b="17453"/>
                    <a:stretch>
                      <a:fillRect/>
                    </a:stretch>
                  </pic:blipFill>
                  <pic:spPr>
                    <a:xfrm>
                      <a:off x="0" y="0"/>
                      <a:ext cx="2945029" cy="2568702"/>
                    </a:xfrm>
                    <a:prstGeom prst="rect">
                      <a:avLst/>
                    </a:prstGeom>
                    <a:noFill/>
                    <a:ln>
                      <a:noFill/>
                    </a:ln>
                  </pic:spPr>
                </pic:pic>
              </a:graphicData>
            </a:graphic>
          </wp:inline>
        </w:drawing>
      </w:r>
    </w:p>
    <w:p w14:paraId="7FE45CE4"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9.2.1.2.1-5</w:t>
      </w:r>
      <w:r>
        <w:rPr>
          <w:rFonts w:ascii="Arial" w:eastAsiaTheme="minorEastAsia" w:hAnsi="Arial" w:cs="Arial" w:hint="eastAsia"/>
          <w:b/>
          <w:lang w:val="en-US" w:eastAsia="zh-CN"/>
        </w:rPr>
        <w:t>:</w:t>
      </w:r>
      <w:r>
        <w:rPr>
          <w:rFonts w:ascii="Arial" w:eastAsiaTheme="minorEastAsia" w:hAnsi="Arial" w:cs="Arial"/>
          <w:b/>
          <w:lang w:val="en-US" w:eastAsia="zh-CN"/>
        </w:rPr>
        <w:t xml:space="preserve"> Analog filter performance for Q=1500 (left) and 5000 (right), for 3.5GHz operating freq. and 20MHz passband</w:t>
      </w:r>
    </w:p>
    <w:p w14:paraId="76CC85DE" w14:textId="77777777" w:rsidR="006F4337" w:rsidRDefault="006F4337" w:rsidP="006F4337">
      <w:pPr>
        <w:rPr>
          <w:rFonts w:eastAsiaTheme="minorEastAsia"/>
          <w:lang w:val="en-AU" w:eastAsia="zh-CN"/>
        </w:rPr>
      </w:pPr>
      <w:r>
        <w:rPr>
          <w:rFonts w:eastAsiaTheme="minorEastAsia"/>
          <w:lang w:val="en-US" w:eastAsia="zh-CN"/>
        </w:rPr>
        <w:t>The feasibility of high Q-value RF subband filter with reasonable size/weight to be integrated into current gNB implementation has been challenged by some companies in previous RAN4 meetings. On the other hand, it should be noted that some novel designs are recently proposed, which could be based on some new structure for ceramic dielectric filter to have very good RF filtering performance as requested, and there are some preliminary results simulated by HFSS, which are based on the ceramic dielectric filter with the cascaded quardruplet structure dimensioned by 19.5mm*19.5mm*6mm illustrated in the below figure</w:t>
      </w:r>
      <w:r>
        <w:rPr>
          <w:rFonts w:eastAsiaTheme="minorEastAsia"/>
          <w:lang w:val="en-AU" w:eastAsia="zh-CN"/>
        </w:rPr>
        <w:t xml:space="preserve">, that shall be regarded as reasonable small size/weight and feasible to be integrated in current gNB design. </w:t>
      </w:r>
    </w:p>
    <w:p w14:paraId="59F91102" w14:textId="77777777" w:rsidR="006F4337" w:rsidRDefault="006F4337" w:rsidP="006F4337">
      <w:pPr>
        <w:jc w:val="center"/>
        <w:rPr>
          <w:rFonts w:eastAsiaTheme="minorEastAsia"/>
          <w:lang w:val="en-AU" w:eastAsia="zh-CN"/>
        </w:rPr>
      </w:pPr>
      <w:r>
        <w:rPr>
          <w:rFonts w:ascii="DengXian" w:hAnsi="DengXian"/>
          <w:noProof/>
        </w:rPr>
        <w:lastRenderedPageBreak/>
        <w:drawing>
          <wp:inline distT="0" distB="0" distL="0" distR="0" wp14:anchorId="11452BAE" wp14:editId="25A97AF8">
            <wp:extent cx="3394710" cy="2680970"/>
            <wp:effectExtent l="0" t="0" r="8890" b="1143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r="25864"/>
                    <a:stretch>
                      <a:fillRect/>
                    </a:stretch>
                  </pic:blipFill>
                  <pic:spPr>
                    <a:xfrm>
                      <a:off x="0" y="0"/>
                      <a:ext cx="3406043" cy="2689684"/>
                    </a:xfrm>
                    <a:prstGeom prst="rect">
                      <a:avLst/>
                    </a:prstGeom>
                    <a:noFill/>
                    <a:ln>
                      <a:noFill/>
                    </a:ln>
                  </pic:spPr>
                </pic:pic>
              </a:graphicData>
            </a:graphic>
          </wp:inline>
        </w:drawing>
      </w:r>
    </w:p>
    <w:p w14:paraId="1A1E3707"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9.2.1.2.1-6</w:t>
      </w:r>
      <w:r>
        <w:rPr>
          <w:rFonts w:ascii="Arial" w:eastAsiaTheme="minorEastAsia" w:hAnsi="Arial" w:cs="Arial" w:hint="eastAsia"/>
          <w:b/>
          <w:lang w:val="en-US" w:eastAsia="zh-CN"/>
        </w:rPr>
        <w:t>:</w:t>
      </w:r>
      <w:r>
        <w:rPr>
          <w:rFonts w:ascii="Arial" w:eastAsiaTheme="minorEastAsia" w:hAnsi="Arial" w:cs="Arial"/>
          <w:b/>
          <w:lang w:val="en-US" w:eastAsia="zh-CN"/>
        </w:rPr>
        <w:t xml:space="preserve"> New cascaded quardruplet structure for ceramic dielectric filter</w:t>
      </w:r>
    </w:p>
    <w:p w14:paraId="5589C1D6" w14:textId="77777777" w:rsidR="006F4337" w:rsidRDefault="006F4337" w:rsidP="006F4337">
      <w:pPr>
        <w:rPr>
          <w:rFonts w:eastAsiaTheme="minorEastAsia"/>
          <w:lang w:val="en-US" w:eastAsia="zh-CN"/>
        </w:rPr>
      </w:pPr>
      <w:r>
        <w:rPr>
          <w:rFonts w:cs="Arial"/>
        </w:rPr>
        <w:t xml:space="preserve">Furthermore, one </w:t>
      </w:r>
      <w:r>
        <w:rPr>
          <w:rFonts w:eastAsiaTheme="minorEastAsia"/>
          <w:lang w:val="en-US" w:eastAsia="zh-CN"/>
        </w:rPr>
        <w:t>alternative solution with relaxed Q-value subband filter but with more flexibility for subband configuration is also studied. As illustrated by the below figure, subband filter can still be implemented between the two-stage cascaded LNAs, and what different is the designed filter shall have a passband wider than the configured UL subband and the transition band could be much relaxed from 5PRB. For example, to support 20MHz UL subband, we can implement a subband filter easier to be implemented, e.g., {larger passband than 20MHz, more PRB for transition band} being considered.</w:t>
      </w:r>
    </w:p>
    <w:p w14:paraId="04070AC2" w14:textId="77777777" w:rsidR="006F4337" w:rsidRDefault="006F4337" w:rsidP="006F4337">
      <w:pPr>
        <w:jc w:val="center"/>
        <w:rPr>
          <w:rFonts w:eastAsiaTheme="minorEastAsia"/>
          <w:lang w:val="en-US" w:eastAsia="zh-CN"/>
        </w:rPr>
      </w:pPr>
      <w:r>
        <w:rPr>
          <w:noProof/>
        </w:rPr>
        <w:drawing>
          <wp:inline distT="0" distB="0" distL="0" distR="0" wp14:anchorId="71DF3DE1" wp14:editId="1C55CD03">
            <wp:extent cx="6120765" cy="2482215"/>
            <wp:effectExtent l="0" t="0" r="63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39"/>
                    <a:stretch>
                      <a:fillRect/>
                    </a:stretch>
                  </pic:blipFill>
                  <pic:spPr>
                    <a:xfrm>
                      <a:off x="0" y="0"/>
                      <a:ext cx="6120765" cy="2482215"/>
                    </a:xfrm>
                    <a:prstGeom prst="rect">
                      <a:avLst/>
                    </a:prstGeom>
                  </pic:spPr>
                </pic:pic>
              </a:graphicData>
            </a:graphic>
          </wp:inline>
        </w:drawing>
      </w:r>
    </w:p>
    <w:p w14:paraId="1D34633C"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9.2.1.2.1-7</w:t>
      </w:r>
      <w:r>
        <w:rPr>
          <w:rFonts w:ascii="Arial" w:eastAsiaTheme="minorEastAsia" w:hAnsi="Arial" w:cs="Arial" w:hint="eastAsia"/>
          <w:b/>
          <w:lang w:val="en-US" w:eastAsia="zh-CN"/>
        </w:rPr>
        <w:t>:</w:t>
      </w:r>
      <w:r>
        <w:rPr>
          <w:rFonts w:ascii="Arial" w:eastAsiaTheme="minorEastAsia" w:hAnsi="Arial" w:cs="Arial"/>
          <w:b/>
          <w:lang w:val="en-US" w:eastAsia="zh-CN"/>
        </w:rPr>
        <w:t xml:space="preserve"> Alternative solution with relaxed Q-value subband filtering</w:t>
      </w:r>
    </w:p>
    <w:p w14:paraId="24714058" w14:textId="77777777" w:rsidR="006F4337" w:rsidRDefault="006F4337" w:rsidP="006F4337">
      <w:pPr>
        <w:rPr>
          <w:rFonts w:eastAsiaTheme="minorEastAsia"/>
          <w:lang w:val="en-US" w:eastAsia="zh-CN"/>
        </w:rPr>
      </w:pPr>
      <w:r>
        <w:rPr>
          <w:rFonts w:eastAsiaTheme="minorEastAsia"/>
          <w:lang w:val="en-US" w:eastAsia="zh-CN"/>
        </w:rPr>
        <w:t xml:space="preserve">With the above design, the motivation of introducing UL subband filter is to reduce DL interference level to avoid RX blocking, rather than to remove all DL interference signals, thus making the filtering passband to be equal to UL subband unnecessary. If the subband filter with larger passband could prevent RX blocking, the residual interference not filtered by the subband filter can be further handled by the operation in the digital domain, including digital filtering and digital interference cancellation. </w:t>
      </w:r>
    </w:p>
    <w:p w14:paraId="27BE26BE" w14:textId="77777777" w:rsidR="006F4337" w:rsidRDefault="006F4337" w:rsidP="006F4337">
      <w:pPr>
        <w:rPr>
          <w:rFonts w:eastAsiaTheme="minorEastAsia"/>
          <w:lang w:val="en-AU" w:eastAsia="zh-CN"/>
        </w:rPr>
      </w:pPr>
      <w:r>
        <w:rPr>
          <w:rFonts w:eastAsiaTheme="minorEastAsia"/>
          <w:lang w:val="en-US" w:eastAsia="zh-CN"/>
        </w:rPr>
        <w:t xml:space="preserve">For instance, we designed the filter with &lt;25MHz passband and &lt;4MHz used for roll-off transition band between passband/stopband and 25dB suppression (better suppression performance, but still easier to be implemented because of larger transition bands). </w:t>
      </w:r>
      <w:r>
        <w:rPr>
          <w:rFonts w:eastAsiaTheme="minorEastAsia"/>
          <w:lang w:val="en-AU" w:eastAsia="zh-CN"/>
        </w:rPr>
        <w:t xml:space="preserve">We would also like to use HFSS-based RF simulation to demonstrate the feasibility of this design. </w:t>
      </w:r>
      <w:r>
        <w:rPr>
          <w:rFonts w:eastAsiaTheme="minorEastAsia"/>
          <w:lang w:val="en-US" w:eastAsia="zh-CN"/>
        </w:rPr>
        <w:t>There are some numerical results of the well-designed advanced RF filter for which we evaluate the performance by HFSS-based RF simulation. The filter is also based on the ceramic dielectric filter with the cascaded quardruplet structure with the same dimension as previous filter design (i.e., 19.5mm*19.5mm*6mm) but different structure illustrated as the below figure</w:t>
      </w:r>
      <w:r>
        <w:rPr>
          <w:rFonts w:eastAsiaTheme="minorEastAsia"/>
          <w:lang w:val="en-AU" w:eastAsia="zh-CN"/>
        </w:rPr>
        <w:t xml:space="preserve">, that shall also be regarded as reasonable small size/weight and feasible to be integrated in current gNB design. </w:t>
      </w:r>
    </w:p>
    <w:p w14:paraId="44E11865" w14:textId="77777777" w:rsidR="006F4337" w:rsidRDefault="006F4337" w:rsidP="006F4337">
      <w:pPr>
        <w:rPr>
          <w:rFonts w:eastAsiaTheme="minorEastAsia"/>
          <w:lang w:val="en-AU" w:eastAsia="zh-CN"/>
        </w:rPr>
      </w:pPr>
    </w:p>
    <w:p w14:paraId="0A71BE93" w14:textId="77777777" w:rsidR="006F4337" w:rsidRDefault="006F4337" w:rsidP="006F4337">
      <w:pPr>
        <w:jc w:val="center"/>
        <w:rPr>
          <w:rFonts w:eastAsiaTheme="minorEastAsia"/>
          <w:lang w:val="en-AU" w:eastAsia="zh-CN"/>
        </w:rPr>
      </w:pPr>
      <w:r>
        <w:rPr>
          <w:noProof/>
        </w:rPr>
        <w:drawing>
          <wp:inline distT="0" distB="0" distL="0" distR="0" wp14:anchorId="22A6B1B3" wp14:editId="6FFBF00C">
            <wp:extent cx="2533650" cy="2406015"/>
            <wp:effectExtent l="0" t="0" r="635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40"/>
                    <a:srcRect l="5860" t="5649" r="13510" b="1276"/>
                    <a:stretch>
                      <a:fillRect/>
                    </a:stretch>
                  </pic:blipFill>
                  <pic:spPr>
                    <a:xfrm>
                      <a:off x="0" y="0"/>
                      <a:ext cx="2546405" cy="2418127"/>
                    </a:xfrm>
                    <a:prstGeom prst="rect">
                      <a:avLst/>
                    </a:prstGeom>
                    <a:ln>
                      <a:noFill/>
                    </a:ln>
                  </pic:spPr>
                </pic:pic>
              </a:graphicData>
            </a:graphic>
          </wp:inline>
        </w:drawing>
      </w:r>
    </w:p>
    <w:p w14:paraId="0DB72102"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w:t>
      </w:r>
      <w:r>
        <w:rPr>
          <w:rFonts w:ascii="Arial" w:eastAsiaTheme="minorEastAsia" w:hAnsi="Arial" w:cs="Arial"/>
          <w:b/>
          <w:lang w:val="en-US" w:eastAsia="zh-CN"/>
        </w:rPr>
        <w:t>8</w:t>
      </w:r>
      <w:r>
        <w:rPr>
          <w:rFonts w:ascii="Arial" w:eastAsiaTheme="minorEastAsia" w:hAnsi="Arial" w:cs="Arial" w:hint="eastAsia"/>
          <w:b/>
          <w:lang w:val="en-US" w:eastAsia="zh-CN"/>
        </w:rPr>
        <w:t>:</w:t>
      </w:r>
      <w:r>
        <w:rPr>
          <w:rFonts w:ascii="Arial" w:eastAsiaTheme="minorEastAsia" w:hAnsi="Arial" w:cs="Arial"/>
          <w:b/>
          <w:lang w:val="en-US" w:eastAsia="zh-CN"/>
        </w:rPr>
        <w:t xml:space="preserve"> New cascaded quardruplet structure for ceramic dielectric filter for filter design with 24.8MHz passband (intentionally larger than 20MHz UL subband)</w:t>
      </w:r>
    </w:p>
    <w:p w14:paraId="4579FD6D" w14:textId="77777777" w:rsidR="006F4337" w:rsidRDefault="006F4337" w:rsidP="006F4337">
      <w:pPr>
        <w:rPr>
          <w:rFonts w:eastAsiaTheme="minorEastAsia"/>
          <w:lang w:val="en-US" w:eastAsia="zh-CN"/>
        </w:rPr>
      </w:pPr>
    </w:p>
    <w:p w14:paraId="73FC252C" w14:textId="77777777" w:rsidR="006F4337" w:rsidRDefault="006F4337" w:rsidP="006F4337">
      <w:pPr>
        <w:jc w:val="center"/>
      </w:pPr>
      <w:r>
        <w:rPr>
          <w:noProof/>
        </w:rPr>
        <w:drawing>
          <wp:inline distT="0" distB="0" distL="0" distR="0" wp14:anchorId="2F34FC43" wp14:editId="1EBE7294">
            <wp:extent cx="4965700" cy="25069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1"/>
                    <a:stretch>
                      <a:fillRect/>
                    </a:stretch>
                  </pic:blipFill>
                  <pic:spPr>
                    <a:xfrm>
                      <a:off x="0" y="0"/>
                      <a:ext cx="4982492" cy="2515839"/>
                    </a:xfrm>
                    <a:prstGeom prst="rect">
                      <a:avLst/>
                    </a:prstGeom>
                  </pic:spPr>
                </pic:pic>
              </a:graphicData>
            </a:graphic>
          </wp:inline>
        </w:drawing>
      </w:r>
    </w:p>
    <w:p w14:paraId="2B2AFC60" w14:textId="77777777" w:rsidR="006F4337" w:rsidRDefault="006F4337" w:rsidP="006F4337">
      <w:pPr>
        <w:jc w:val="center"/>
        <w:rPr>
          <w:rFonts w:ascii="Arial" w:eastAsiaTheme="minorEastAsia" w:hAnsi="Arial" w:cs="Arial"/>
          <w:b/>
          <w:lang w:val="en-US" w:eastAsia="zh-CN"/>
        </w:rPr>
      </w:pPr>
      <w:r>
        <w:rPr>
          <w:rFonts w:ascii="Arial" w:eastAsiaTheme="minorEastAsia" w:hAnsi="Arial" w:cs="Arial"/>
          <w:b/>
          <w:lang w:val="en-US" w:eastAsia="zh-CN"/>
        </w:rPr>
        <w:t xml:space="preserve">Figure </w:t>
      </w:r>
      <w:r>
        <w:rPr>
          <w:rFonts w:ascii="Arial" w:hAnsi="Arial" w:cs="Arial"/>
          <w:b/>
        </w:rPr>
        <w:t>9.2.1.2.1-</w:t>
      </w:r>
      <w:r>
        <w:rPr>
          <w:rFonts w:ascii="Arial" w:eastAsiaTheme="minorEastAsia" w:hAnsi="Arial" w:cs="Arial"/>
          <w:b/>
          <w:lang w:val="en-US" w:eastAsia="zh-CN"/>
        </w:rPr>
        <w:t>9</w:t>
      </w:r>
      <w:r>
        <w:rPr>
          <w:rFonts w:ascii="Arial" w:eastAsiaTheme="minorEastAsia" w:hAnsi="Arial" w:cs="Arial" w:hint="eastAsia"/>
          <w:b/>
          <w:lang w:val="en-US" w:eastAsia="zh-CN"/>
        </w:rPr>
        <w:t>:</w:t>
      </w:r>
      <w:r>
        <w:rPr>
          <w:rFonts w:ascii="Arial" w:eastAsiaTheme="minorEastAsia" w:hAnsi="Arial" w:cs="Arial"/>
          <w:b/>
          <w:lang w:val="en-US" w:eastAsia="zh-CN"/>
        </w:rPr>
        <w:t xml:space="preserve"> RF simulation results for filter design with 24.8MHz passband (intentionally larger than 20MHz UL subband)</w:t>
      </w:r>
    </w:p>
    <w:p w14:paraId="222E7843" w14:textId="77777777" w:rsidR="006F4337" w:rsidRDefault="006F4337" w:rsidP="006F4337">
      <w:pPr>
        <w:rPr>
          <w:rFonts w:eastAsiaTheme="minorEastAsia"/>
          <w:lang w:val="en-US" w:eastAsia="zh-CN"/>
        </w:rPr>
      </w:pPr>
      <w:r>
        <w:rPr>
          <w:rFonts w:eastAsiaTheme="minorEastAsia"/>
          <w:lang w:val="en-US" w:eastAsia="zh-CN"/>
        </w:rPr>
        <w:t xml:space="preserve">As demonstrated in the above figure, for this RF filter design, the passband (the point m2 to m3 in the above figure) is 24.8MHz, which is intentionally larger 20MHz as UL subband bandwidth. Even by considering 25dB suppression, the transmission bands are less than 3.8MHz for both lower and higher frequency sides. </w:t>
      </w:r>
    </w:p>
    <w:p w14:paraId="6BC856DD" w14:textId="77777777" w:rsidR="006F4337" w:rsidRDefault="006F4337" w:rsidP="006F4337">
      <w:pPr>
        <w:rPr>
          <w:rFonts w:eastAsiaTheme="minorEastAsia"/>
          <w:lang w:val="en-US" w:eastAsia="zh-CN"/>
        </w:rPr>
      </w:pPr>
      <w:r>
        <w:rPr>
          <w:rFonts w:eastAsiaTheme="minorEastAsia"/>
          <w:lang w:val="en-US" w:eastAsia="zh-CN"/>
        </w:rPr>
        <w:t xml:space="preserve">We can assume the worst case that 4.8MHz DL interference signals (24.8MHz passband – 20MHz UL subband BW) are not filtered out at all, and the DL interference at 2x 3.8MHz transition bands is filtered out by -14dB (for the worst case estimation by separating 3.8MHz into several parts). Therefore, we can derive the residual self-Interference signal in gNB RX subband (caused by non-ideal RX selectivity) gain-normalized </w:t>
      </w:r>
      <m:oMath>
        <m:r>
          <w:rPr>
            <w:rFonts w:ascii="Cambria Math" w:eastAsiaTheme="minorEastAsia" w:hAnsi="Cambria Math"/>
            <w:lang w:val="en-US" w:eastAsia="zh-CN"/>
          </w:rPr>
          <m:t>dB</m:t>
        </m:r>
        <m:d>
          <m:dPr>
            <m:ctrlPr>
              <w:rPr>
                <w:rFonts w:ascii="Cambria Math" w:eastAsiaTheme="minorEastAsia" w:hAnsi="Cambria Math"/>
                <w:lang w:val="en-US" w:eastAsia="zh-CN"/>
              </w:rPr>
            </m:ctrlPr>
          </m:dPr>
          <m:e>
            <m:sSub>
              <m:sSubPr>
                <m:ctrlPr>
                  <w:rPr>
                    <w:rFonts w:ascii="Cambria Math" w:eastAsiaTheme="minorEastAsia" w:hAnsi="Cambria Math"/>
                    <w:lang w:val="en-US" w:eastAsia="zh-CN"/>
                  </w:rPr>
                </m:ctrlPr>
              </m:sSubPr>
              <m:e>
                <m:r>
                  <w:rPr>
                    <w:rFonts w:ascii="Cambria Math" w:eastAsiaTheme="minorEastAsia" w:hAnsi="Cambria Math"/>
                    <w:lang w:val="en-US" w:eastAsia="zh-CN"/>
                  </w:rPr>
                  <m:t>P</m:t>
                </m:r>
              </m:e>
              <m:sub>
                <m:r>
                  <w:rPr>
                    <w:rFonts w:ascii="Cambria Math" w:eastAsiaTheme="minorEastAsia" w:hAnsi="Cambria Math"/>
                    <w:lang w:val="en-US" w:eastAsia="zh-CN"/>
                  </w:rPr>
                  <m:t>SI</m:t>
                </m:r>
                <m:r>
                  <m:rPr>
                    <m:sty m:val="p"/>
                  </m:rPr>
                  <w:rPr>
                    <w:rFonts w:ascii="Cambria Math" w:eastAsiaTheme="minorEastAsia" w:hAnsi="Cambria Math"/>
                    <w:lang w:val="en-US" w:eastAsia="zh-CN"/>
                  </w:rPr>
                  <m:t>_</m:t>
                </m:r>
                <m:r>
                  <w:rPr>
                    <w:rFonts w:ascii="Cambria Math" w:eastAsiaTheme="minorEastAsia" w:hAnsi="Cambria Math"/>
                    <w:lang w:val="en-US" w:eastAsia="zh-CN"/>
                  </w:rPr>
                  <m:t>Selectivity</m:t>
                </m:r>
              </m:sub>
            </m:sSub>
          </m:e>
        </m:d>
      </m:oMath>
      <w:r>
        <w:rPr>
          <w:rFonts w:eastAsiaTheme="minorEastAsia"/>
          <w:lang w:val="en-US" w:eastAsia="zh-CN"/>
        </w:rPr>
        <w:t xml:space="preserve"> = as 49dBm </w:t>
      </w:r>
      <w:r>
        <w:rPr>
          <w:rFonts w:eastAsiaTheme="minorEastAsia"/>
          <w:lang w:val="en-AU" w:eastAsia="zh-CN"/>
        </w:rPr>
        <w:t>-</w:t>
      </w:r>
      <w:r>
        <w:rPr>
          <w:rFonts w:eastAsiaTheme="minorEastAsia"/>
          <w:lang w:val="en-US" w:eastAsia="zh-CN"/>
        </w:rPr>
        <w:t xml:space="preserve"> 80dB - 5dB - 11.8dB (subband filtering) - 40d</w:t>
      </w:r>
      <w:r>
        <w:rPr>
          <w:rFonts w:eastAsiaTheme="minorEastAsia" w:hint="eastAsia"/>
          <w:lang w:val="en-US" w:eastAsia="zh-CN"/>
        </w:rPr>
        <w:t>B</w:t>
      </w:r>
      <w:r>
        <w:rPr>
          <w:rFonts w:eastAsiaTheme="minorEastAsia"/>
          <w:lang w:val="en-US" w:eastAsia="zh-CN"/>
        </w:rPr>
        <w:t xml:space="preserve"> = -</w:t>
      </w:r>
      <w:r>
        <w:rPr>
          <w:rFonts w:eastAsiaTheme="minorEastAsia"/>
          <w:lang w:val="en-AU" w:eastAsia="zh-CN"/>
        </w:rPr>
        <w:t>87.8dB, which is still 6.8dB smaller than the residual self-interference leakage in UL subband due to non-ideal TX. It should be noted that the equivalent suppression provided by subband filtering can be calculated as 10*</w:t>
      </w:r>
      <w:r>
        <w:rPr>
          <w:rFonts w:eastAsiaTheme="minorEastAsia" w:hint="eastAsia"/>
          <w:lang w:val="en-AU" w:eastAsia="zh-CN"/>
        </w:rPr>
        <w:t>log</w:t>
      </w:r>
      <w:r>
        <w:rPr>
          <w:rFonts w:eastAsiaTheme="minorEastAsia"/>
          <w:lang w:val="en-AU" w:eastAsia="zh-CN"/>
        </w:rPr>
        <w:t xml:space="preserve">_10((4.8MHz/80MHz)*10^(0dB/10) + (2*3.8MHz/80MHz)*10^(-14dB/10) +  (67.6MHz/80MHz)*10^(-25dB/10)) = -11.8dB. </w:t>
      </w:r>
      <w:r>
        <w:rPr>
          <w:rFonts w:eastAsiaTheme="minorEastAsia"/>
          <w:lang w:val="en-US" w:eastAsia="zh-CN"/>
        </w:rPr>
        <w:t xml:space="preserve">Therefore, with the alternative solution with the subband filtering having a larger passband than the configured UL subband and larger transition bands for roll-off, the RF filter will be easier to be design. </w:t>
      </w:r>
    </w:p>
    <w:p w14:paraId="7FB942C9" w14:textId="77777777" w:rsidR="006F4337" w:rsidRDefault="006F4337" w:rsidP="00555CC4">
      <w:pPr>
        <w:rPr>
          <w:rFonts w:cs="Arial"/>
        </w:rPr>
      </w:pPr>
      <w:r>
        <w:rPr>
          <w:rFonts w:cs="Arial"/>
        </w:rPr>
        <w:lastRenderedPageBreak/>
        <w:t xml:space="preserve">Additionally, analog filters such as IF and BB filters can be employed. For example, when </w:t>
      </w:r>
      <w:r>
        <w:rPr>
          <w:rFonts w:cs="Arial" w:hint="eastAsia"/>
        </w:rPr>
        <w:t xml:space="preserve">the receiver is </w:t>
      </w:r>
      <w:r>
        <w:rPr>
          <w:rFonts w:cs="Arial"/>
        </w:rPr>
        <w:t xml:space="preserve">designed to use </w:t>
      </w:r>
      <w:r>
        <w:rPr>
          <w:rFonts w:cs="Arial" w:hint="eastAsia"/>
        </w:rPr>
        <w:t>zero IF</w:t>
      </w:r>
      <w:r>
        <w:rPr>
          <w:rFonts w:cs="Arial"/>
        </w:rPr>
        <w:t xml:space="preserve"> architecture</w:t>
      </w:r>
      <w:r>
        <w:rPr>
          <w:rFonts w:cs="Arial" w:hint="eastAsia"/>
        </w:rPr>
        <w:t xml:space="preserve">, </w:t>
      </w:r>
      <w:r>
        <w:rPr>
          <w:rFonts w:cs="Arial"/>
        </w:rPr>
        <w:t xml:space="preserve">the receiver can </w:t>
      </w:r>
      <w:r>
        <w:rPr>
          <w:rFonts w:cs="Arial" w:hint="eastAsia"/>
        </w:rPr>
        <w:t>use the lowpass filter</w:t>
      </w:r>
      <w:r>
        <w:rPr>
          <w:rFonts w:cs="Arial"/>
        </w:rPr>
        <w:t xml:space="preserve"> to further remove the leakage signal after applying the mixer</w:t>
      </w:r>
      <w:r>
        <w:rPr>
          <w:rFonts w:cs="Arial" w:hint="eastAsia"/>
        </w:rPr>
        <w:t xml:space="preserve">. </w:t>
      </w:r>
      <w:r>
        <w:rPr>
          <w:rFonts w:cs="Arial"/>
        </w:rPr>
        <w:t>By combining multiple LNAs, filter loss can be compensated more easily.</w:t>
      </w:r>
    </w:p>
    <w:p w14:paraId="01440572" w14:textId="77777777" w:rsidR="006F4337" w:rsidRDefault="006F4337" w:rsidP="006F4337">
      <w:pPr>
        <w:jc w:val="both"/>
        <w:rPr>
          <w:rFonts w:eastAsiaTheme="minorEastAsia"/>
          <w:b/>
          <w:bCs/>
          <w:u w:val="single"/>
          <w:lang w:val="en-US" w:eastAsia="zh-CN"/>
        </w:rPr>
      </w:pPr>
      <w:r>
        <w:rPr>
          <w:rFonts w:eastAsiaTheme="minorEastAsia"/>
          <w:b/>
          <w:bCs/>
          <w:u w:val="single"/>
          <w:lang w:val="en-US" w:eastAsia="zh-CN"/>
        </w:rPr>
        <w:t>Digital IC</w:t>
      </w:r>
    </w:p>
    <w:p w14:paraId="29919399" w14:textId="77777777" w:rsidR="006F4337" w:rsidRDefault="006F4337" w:rsidP="00555CC4">
      <w:pPr>
        <w:rPr>
          <w:rFonts w:eastAsiaTheme="minorEastAsia"/>
          <w:lang w:val="en-US" w:eastAsia="zh-CN"/>
        </w:rPr>
      </w:pPr>
      <w:r>
        <w:rPr>
          <w:rFonts w:eastAsiaTheme="minorEastAsia"/>
          <w:lang w:val="en-US" w:eastAsia="zh-CN"/>
        </w:rPr>
        <w:t>As aforementioned theoretically, the digital IC should be with the capability to remove all remaining self-interference if the total level to be handled by ADC input is within its dynamic range. For 12bit ADC with assumption of 12dB PRPA signal, the dynamic range is &gt;50dB.</w:t>
      </w:r>
    </w:p>
    <w:p w14:paraId="50D81C5D" w14:textId="77777777" w:rsidR="006F4337" w:rsidRDefault="006F4337" w:rsidP="00555CC4">
      <w:pPr>
        <w:rPr>
          <w:rFonts w:eastAsiaTheme="minorEastAsia"/>
          <w:lang w:val="en-US" w:eastAsia="zh-CN"/>
        </w:rPr>
      </w:pPr>
      <w:r>
        <w:rPr>
          <w:rFonts w:eastAsiaTheme="minorEastAsia"/>
          <w:lang w:val="en-US" w:eastAsia="zh-CN"/>
        </w:rPr>
        <w:t>The desired received signal is mixed with the undesired DL leakage signal in the Rx path of the gNB radio, e.g., after ADC. The unwanted DL leakage signal must be removed by receiver processing using digital SIC. It is necessary to estimate the interference channel between the Tx panel and the Rx panel. Digital SIC performance is helped when synchronization to accurately remove the Tx signal from the Rx signal can be obtained. In principle, two methods exist to estimate the interference channel. One approach is to store information on a Tx signal that has passed through the PA with a feedback link and then estimate the interference channel over-the-air to remove the interference from the Rx signal. Another approach is to use only over-the-air estimation. Without a feedback link, the whole combined channel can still be estimated through the Rx panel. We used the first approach in the FR1 3.5 GHz testbed.</w:t>
      </w:r>
    </w:p>
    <w:p w14:paraId="0DC50194" w14:textId="77777777" w:rsidR="006F4337" w:rsidRDefault="006F4337" w:rsidP="006F4337">
      <w:pPr>
        <w:pStyle w:val="Heading5"/>
        <w:rPr>
          <w:szCs w:val="14"/>
          <w:lang w:val="en-US" w:eastAsia="zh-CN"/>
        </w:rPr>
      </w:pPr>
      <w:bookmarkStart w:id="366" w:name="_Toc152011475"/>
      <w:r>
        <w:rPr>
          <w:szCs w:val="14"/>
          <w:lang w:val="en-US" w:eastAsia="zh-CN"/>
        </w:rPr>
        <w:t>9</w:t>
      </w:r>
      <w:r>
        <w:rPr>
          <w:rFonts w:hint="eastAsia"/>
          <w:szCs w:val="14"/>
          <w:lang w:val="en-US" w:eastAsia="zh-CN"/>
        </w:rPr>
        <w:t>.2.1</w:t>
      </w:r>
      <w:r>
        <w:rPr>
          <w:szCs w:val="14"/>
          <w:lang w:val="en-US" w:eastAsia="zh-CN"/>
        </w:rPr>
        <w:t>.2.2</w:t>
      </w:r>
      <w:r>
        <w:rPr>
          <w:szCs w:val="14"/>
          <w:lang w:val="en-US" w:eastAsia="zh-CN"/>
        </w:rPr>
        <w:tab/>
        <w:t>Ericsson</w:t>
      </w:r>
      <w:bookmarkEnd w:id="366"/>
    </w:p>
    <w:p w14:paraId="59DA4835" w14:textId="77777777" w:rsidR="006F4337" w:rsidRDefault="006F4337" w:rsidP="006F4337">
      <w:pPr>
        <w:rPr>
          <w:iCs/>
        </w:rPr>
      </w:pPr>
      <w:r>
        <w:rPr>
          <w:iCs/>
        </w:rPr>
        <w:t>The corresponding technique input in the summary Table 9.2.1.1-1 presents an overview of the self-interference mitigation potential for a wide area BS with 53 dBm transmit power.</w:t>
      </w:r>
    </w:p>
    <w:p w14:paraId="2610F0FF" w14:textId="77777777" w:rsidR="006F4337" w:rsidRDefault="006F4337" w:rsidP="006F4337">
      <w:pPr>
        <w:rPr>
          <w:iCs/>
        </w:rPr>
      </w:pPr>
      <w:r>
        <w:rPr>
          <w:iCs/>
        </w:rPr>
        <w:t>When considering the transmitter sub-band emissions that leak into the RX sub-band, the emissions are suppressed to a level of around -72dBm using transmitter and analog suppression techniques, which is around 24dB above the noise floor. In principle, digital techniques could to some extent be used to further suppress the TX interference, however the receiver is blocked. From the receiver perspective, the input power is too high and the receiver is blocked. A detailed description is provided in the summary table.</w:t>
      </w:r>
    </w:p>
    <w:p w14:paraId="72FA3502" w14:textId="4CFEEF07" w:rsidR="006F4337" w:rsidRDefault="006F4337" w:rsidP="006F4337">
      <w:pPr>
        <w:rPr>
          <w:lang w:eastAsia="ja-JP"/>
        </w:rPr>
      </w:pPr>
      <w:r>
        <w:rPr>
          <w:lang w:eastAsia="ja-JP"/>
        </w:rPr>
        <w:t>The following are more detailed considerations of modelling and techniques captured in table 9.2.1.</w:t>
      </w:r>
      <w:r w:rsidR="00236404">
        <w:rPr>
          <w:lang w:eastAsia="ja-JP"/>
        </w:rPr>
        <w:t>1</w:t>
      </w:r>
      <w:r>
        <w:rPr>
          <w:lang w:eastAsia="ja-JP"/>
        </w:rPr>
        <w:t>-1</w:t>
      </w:r>
      <w:r>
        <w:rPr>
          <w:rFonts w:hint="eastAsia"/>
          <w:lang w:val="en-US" w:eastAsia="zh-CN"/>
        </w:rPr>
        <w:t>.</w:t>
      </w:r>
    </w:p>
    <w:p w14:paraId="72DBF577" w14:textId="77777777" w:rsidR="006F4337" w:rsidRDefault="006F4337" w:rsidP="006F4337">
      <w:pPr>
        <w:rPr>
          <w:b/>
          <w:bCs/>
          <w:u w:val="single"/>
          <w:lang w:eastAsia="ja-JP"/>
        </w:rPr>
      </w:pPr>
      <w:r>
        <w:rPr>
          <w:b/>
          <w:bCs/>
          <w:u w:val="single"/>
          <w:lang w:eastAsia="ja-JP"/>
        </w:rPr>
        <w:t>TX – RX isolation</w:t>
      </w:r>
    </w:p>
    <w:p w14:paraId="7B64BED4" w14:textId="28F6C481" w:rsidR="006F4337" w:rsidRDefault="006F4337" w:rsidP="006F4337">
      <w:pPr>
        <w:rPr>
          <w:lang w:eastAsia="ja-JP"/>
        </w:rPr>
      </w:pPr>
      <w:r>
        <w:rPr>
          <w:lang w:eastAsia="ja-JP"/>
        </w:rPr>
        <w:t xml:space="preserve">Transmitter to receiver isolation is achieved by means of separating the transmit and receive panels. Spatial separation alone achieves in the order of 30-40 dB isolation. However, a number of techniques exist to significantly improve the TX-RX panel isolation including chokes, absorption, mushroom EBG etc. A detailed electromagnetic simulation of these techniques is presented in </w:t>
      </w:r>
      <w:r w:rsidR="00513E1C">
        <w:rPr>
          <w:lang w:eastAsia="ja-JP"/>
        </w:rPr>
        <w:t>[67]</w:t>
      </w:r>
      <w:r>
        <w:rPr>
          <w:lang w:eastAsia="ja-JP"/>
        </w:rPr>
        <w:t>, which demonstrates that the isolation between a TX panel and RX sub-array varies depending on beam direction between 55 to 80dB. An example of the electromagnetic simulations is depicted in figure 9.2.1.2.2-1 and 9.2.1.2.2-2. The first figure visualizes the EM propagation between the sub-arrays, whereas the second figure indicates the TX panel to RX sub-array isolation for several TX beam steering directions. The simulations take into account an advanced suppression structure between the sub-arrays.</w:t>
      </w:r>
    </w:p>
    <w:p w14:paraId="217D918B" w14:textId="77777777" w:rsidR="006F4337" w:rsidRDefault="006F4337" w:rsidP="0044422E">
      <w:pPr>
        <w:pStyle w:val="TH"/>
        <w:rPr>
          <w:rFonts w:eastAsia="Times New Roman"/>
        </w:rPr>
      </w:pPr>
      <w:r>
        <w:rPr>
          <w:noProof/>
        </w:rPr>
        <w:drawing>
          <wp:inline distT="0" distB="0" distL="0" distR="0" wp14:anchorId="0B3E623F" wp14:editId="734BD37D">
            <wp:extent cx="3440430" cy="1600200"/>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40430" cy="1600200"/>
                    </a:xfrm>
                    <a:prstGeom prst="rect">
                      <a:avLst/>
                    </a:prstGeom>
                    <a:noFill/>
                    <a:ln>
                      <a:noFill/>
                    </a:ln>
                  </pic:spPr>
                </pic:pic>
              </a:graphicData>
            </a:graphic>
          </wp:inline>
        </w:drawing>
      </w:r>
    </w:p>
    <w:p w14:paraId="694553C4" w14:textId="77777777" w:rsidR="006F4337" w:rsidRDefault="006F4337" w:rsidP="0044422E">
      <w:pPr>
        <w:pStyle w:val="TF"/>
      </w:pPr>
      <w:r>
        <w:t>Figure 9.2.1.2.2-1</w:t>
      </w:r>
      <w:r>
        <w:rPr>
          <w:rFonts w:hint="eastAsia"/>
          <w:lang w:val="en-US" w:eastAsia="zh-CN"/>
        </w:rPr>
        <w:t>:</w:t>
      </w:r>
      <w:r>
        <w:t xml:space="preserve"> Full-wave averaged E-field magnitude on an XZ plane cut based on EM simulation</w:t>
      </w:r>
    </w:p>
    <w:p w14:paraId="23AB70FA" w14:textId="77777777" w:rsidR="006F4337" w:rsidRDefault="006F4337" w:rsidP="006F4337">
      <w:pPr>
        <w:rPr>
          <w:lang w:eastAsia="en-GB"/>
        </w:rPr>
      </w:pPr>
    </w:p>
    <w:tbl>
      <w:tblPr>
        <w:tblW w:w="9641" w:type="dxa"/>
        <w:tblLook w:val="04A0" w:firstRow="1" w:lastRow="0" w:firstColumn="1" w:lastColumn="0" w:noHBand="0" w:noVBand="1"/>
      </w:tblPr>
      <w:tblGrid>
        <w:gridCol w:w="3336"/>
        <w:gridCol w:w="3336"/>
        <w:gridCol w:w="3336"/>
      </w:tblGrid>
      <w:tr w:rsidR="006F4337" w14:paraId="2DEFC27A" w14:textId="77777777" w:rsidTr="009C436F">
        <w:trPr>
          <w:trHeight w:val="3036"/>
        </w:trPr>
        <w:tc>
          <w:tcPr>
            <w:tcW w:w="3213" w:type="dxa"/>
          </w:tcPr>
          <w:p w14:paraId="0319FA72" w14:textId="77777777" w:rsidR="006F4337" w:rsidRDefault="006F4337" w:rsidP="0044422E">
            <w:pPr>
              <w:pStyle w:val="TH"/>
              <w:rPr>
                <w:rFonts w:eastAsia="Times New Roman"/>
                <w:lang w:eastAsia="zh-CN"/>
              </w:rPr>
            </w:pPr>
            <w:r>
              <w:rPr>
                <w:noProof/>
                <w:lang w:eastAsia="zh-CN"/>
              </w:rPr>
              <w:lastRenderedPageBreak/>
              <w:drawing>
                <wp:inline distT="0" distB="0" distL="0" distR="0" wp14:anchorId="3EFD62FD" wp14:editId="19CB5210">
                  <wp:extent cx="1981200" cy="12915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p>
          <w:p w14:paraId="16A98FCE" w14:textId="6AB0E118" w:rsidR="006F4337" w:rsidRDefault="0044422E" w:rsidP="0044422E">
            <w:pPr>
              <w:pStyle w:val="TH"/>
              <w:rPr>
                <w:rFonts w:ascii="CG Times (WN)" w:hAnsi="CG Times (WN)"/>
                <w:lang w:eastAsia="zh-CN"/>
              </w:rPr>
            </w:pPr>
            <w:r>
              <w:rPr>
                <w:lang w:eastAsia="zh-CN"/>
              </w:rPr>
              <w:t xml:space="preserve">(a) </w:t>
            </w:r>
            <w:r w:rsidR="006F4337">
              <w:rPr>
                <w:lang w:eastAsia="zh-CN"/>
              </w:rPr>
              <w:t>0 degree (boresight)</w:t>
            </w:r>
          </w:p>
        </w:tc>
        <w:tc>
          <w:tcPr>
            <w:tcW w:w="3214" w:type="dxa"/>
          </w:tcPr>
          <w:p w14:paraId="01FE81A6" w14:textId="77777777" w:rsidR="006F4337" w:rsidRDefault="006F4337" w:rsidP="0044422E">
            <w:pPr>
              <w:pStyle w:val="TH"/>
              <w:rPr>
                <w:lang w:eastAsia="zh-CN"/>
              </w:rPr>
            </w:pPr>
            <w:r>
              <w:rPr>
                <w:noProof/>
                <w:lang w:eastAsia="zh-CN"/>
              </w:rPr>
              <w:drawing>
                <wp:inline distT="0" distB="0" distL="0" distR="0" wp14:anchorId="2817F499" wp14:editId="3A0F61AE">
                  <wp:extent cx="1981200" cy="12915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p>
          <w:p w14:paraId="1BC05D14" w14:textId="14B72276" w:rsidR="006F4337" w:rsidRDefault="0044422E" w:rsidP="0044422E">
            <w:pPr>
              <w:pStyle w:val="TH"/>
              <w:rPr>
                <w:rFonts w:ascii="CG Times (WN)" w:hAnsi="CG Times (WN)"/>
                <w:lang w:eastAsia="zh-CN"/>
              </w:rPr>
            </w:pPr>
            <w:r>
              <w:rPr>
                <w:lang w:eastAsia="zh-CN"/>
              </w:rPr>
              <w:t xml:space="preserve">(b) </w:t>
            </w:r>
            <w:r w:rsidR="006F4337">
              <w:rPr>
                <w:lang w:eastAsia="zh-CN"/>
              </w:rPr>
              <w:t>15 degrees (TX steers main beam toward RX)</w:t>
            </w:r>
          </w:p>
        </w:tc>
        <w:tc>
          <w:tcPr>
            <w:tcW w:w="3214" w:type="dxa"/>
          </w:tcPr>
          <w:p w14:paraId="3DBF7C58" w14:textId="77777777" w:rsidR="006F4337" w:rsidRDefault="006F4337" w:rsidP="0044422E">
            <w:pPr>
              <w:pStyle w:val="TH"/>
              <w:rPr>
                <w:lang w:eastAsia="zh-CN"/>
              </w:rPr>
            </w:pPr>
            <w:r>
              <w:rPr>
                <w:noProof/>
                <w:lang w:eastAsia="zh-CN"/>
              </w:rPr>
              <w:drawing>
                <wp:inline distT="0" distB="0" distL="0" distR="0" wp14:anchorId="7B2330B7" wp14:editId="1010DAE3">
                  <wp:extent cx="1981200" cy="12915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p>
          <w:p w14:paraId="76120FA9" w14:textId="3629E6DB" w:rsidR="006F4337" w:rsidRDefault="0044422E" w:rsidP="0044422E">
            <w:pPr>
              <w:pStyle w:val="TH"/>
              <w:rPr>
                <w:rFonts w:ascii="CG Times (WN)" w:hAnsi="CG Times (WN)"/>
                <w:lang w:eastAsia="zh-CN"/>
              </w:rPr>
            </w:pPr>
            <w:r>
              <w:rPr>
                <w:lang w:eastAsia="zh-CN"/>
              </w:rPr>
              <w:t>(c)</w:t>
            </w:r>
            <w:r w:rsidR="006F4337">
              <w:rPr>
                <w:lang w:eastAsia="zh-CN"/>
              </w:rPr>
              <w:t>-15 degrees (TX steers main beam away from RX)</w:t>
            </w:r>
          </w:p>
        </w:tc>
      </w:tr>
      <w:tr w:rsidR="006F4337" w14:paraId="250EBB51" w14:textId="77777777" w:rsidTr="009C436F">
        <w:trPr>
          <w:trHeight w:val="2835"/>
        </w:trPr>
        <w:tc>
          <w:tcPr>
            <w:tcW w:w="3213" w:type="dxa"/>
          </w:tcPr>
          <w:p w14:paraId="6204945D" w14:textId="77777777" w:rsidR="006F4337" w:rsidRDefault="006F4337" w:rsidP="0044422E">
            <w:pPr>
              <w:pStyle w:val="TH"/>
              <w:rPr>
                <w:lang w:eastAsia="zh-CN"/>
              </w:rPr>
            </w:pPr>
            <w:r>
              <w:rPr>
                <w:noProof/>
                <w:lang w:eastAsia="zh-CN"/>
              </w:rPr>
              <w:drawing>
                <wp:inline distT="0" distB="0" distL="0" distR="0" wp14:anchorId="71A9FA6C" wp14:editId="20F8F7C6">
                  <wp:extent cx="1981200" cy="129159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r>
              <w:rPr>
                <w:lang w:eastAsia="zh-CN"/>
              </w:rPr>
              <w:t>(d) 0 degree (boresight)</w:t>
            </w:r>
          </w:p>
        </w:tc>
        <w:tc>
          <w:tcPr>
            <w:tcW w:w="3214" w:type="dxa"/>
          </w:tcPr>
          <w:p w14:paraId="64BCB004" w14:textId="77777777" w:rsidR="006F4337" w:rsidRDefault="006F4337" w:rsidP="0044422E">
            <w:pPr>
              <w:pStyle w:val="TH"/>
              <w:rPr>
                <w:lang w:eastAsia="zh-CN"/>
              </w:rPr>
            </w:pPr>
            <w:r>
              <w:rPr>
                <w:noProof/>
                <w:lang w:eastAsia="zh-CN"/>
              </w:rPr>
              <w:drawing>
                <wp:inline distT="0" distB="0" distL="0" distR="0" wp14:anchorId="0A462832" wp14:editId="4080C1A8">
                  <wp:extent cx="1981200" cy="12915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r>
              <w:rPr>
                <w:lang w:eastAsia="zh-CN"/>
              </w:rPr>
              <w:t>(e) 15 degrees (TX steers main beam toward RX)</w:t>
            </w:r>
          </w:p>
        </w:tc>
        <w:tc>
          <w:tcPr>
            <w:tcW w:w="3214" w:type="dxa"/>
          </w:tcPr>
          <w:p w14:paraId="35B96970" w14:textId="77777777" w:rsidR="006F4337" w:rsidRDefault="006F4337" w:rsidP="0044422E">
            <w:pPr>
              <w:pStyle w:val="TH"/>
              <w:rPr>
                <w:lang w:eastAsia="zh-CN"/>
              </w:rPr>
            </w:pPr>
            <w:r>
              <w:rPr>
                <w:noProof/>
                <w:lang w:eastAsia="zh-CN"/>
              </w:rPr>
              <w:drawing>
                <wp:inline distT="0" distB="0" distL="0" distR="0" wp14:anchorId="26922C6A" wp14:editId="50BEA4F1">
                  <wp:extent cx="1981200" cy="12915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981200" cy="1291590"/>
                          </a:xfrm>
                          <a:prstGeom prst="rect">
                            <a:avLst/>
                          </a:prstGeom>
                          <a:noFill/>
                          <a:ln>
                            <a:noFill/>
                          </a:ln>
                        </pic:spPr>
                      </pic:pic>
                    </a:graphicData>
                  </a:graphic>
                </wp:inline>
              </w:drawing>
            </w:r>
            <w:r>
              <w:rPr>
                <w:lang w:eastAsia="zh-CN"/>
              </w:rPr>
              <w:t>(f) -15 degrees (TX steers main beam away from RX)</w:t>
            </w:r>
          </w:p>
        </w:tc>
      </w:tr>
    </w:tbl>
    <w:p w14:paraId="4134CCCC" w14:textId="77777777" w:rsidR="006F4337" w:rsidRDefault="006F4337" w:rsidP="006F4337">
      <w:pPr>
        <w:pStyle w:val="TF"/>
        <w:rPr>
          <w:rFonts w:cs="Arial"/>
          <w:lang w:eastAsia="zh-CN"/>
        </w:rPr>
      </w:pPr>
      <w:r>
        <w:rPr>
          <w:rFonts w:cs="Arial"/>
        </w:rPr>
        <w:t>Figure 9.2.1.2.2-2</w:t>
      </w:r>
      <w:r>
        <w:rPr>
          <w:rFonts w:cs="Arial" w:hint="eastAsia"/>
          <w:lang w:val="en-US" w:eastAsia="zh-CN"/>
        </w:rPr>
        <w:t>:</w:t>
      </w:r>
      <w:r>
        <w:rPr>
          <w:rFonts w:cs="Arial"/>
        </w:rPr>
        <w:t xml:space="preserve"> </w:t>
      </w:r>
      <w:r>
        <w:rPr>
          <w:rFonts w:cs="Arial"/>
          <w:lang w:eastAsia="zh-CN"/>
        </w:rPr>
        <w:t xml:space="preserve">TX panel to RX sub-array coupling magnitude curves considering </w:t>
      </w:r>
      <w:r>
        <w:rPr>
          <w:rFonts w:cs="Arial"/>
          <w:i/>
          <w:iCs/>
          <w:lang w:eastAsia="zh-CN"/>
        </w:rPr>
        <w:t>co-polarized (top) and cross polarized (bottom) ports</w:t>
      </w:r>
      <w:r>
        <w:rPr>
          <w:rFonts w:cs="Arial"/>
          <w:lang w:eastAsia="zh-CN"/>
        </w:rPr>
        <w:t>. Each curve represents the coupling magnitude of the TX panel to a single RX sub-array. Each sub-figure corresponds to a specific elevation angle.</w:t>
      </w:r>
    </w:p>
    <w:p w14:paraId="4A068830" w14:textId="77777777" w:rsidR="006F4337" w:rsidRDefault="006F4337" w:rsidP="006F4337">
      <w:pPr>
        <w:rPr>
          <w:lang w:eastAsia="ja-JP"/>
        </w:rPr>
      </w:pPr>
      <w:r>
        <w:rPr>
          <w:lang w:eastAsia="ja-JP"/>
        </w:rPr>
        <w:t>The specific value depends on the scheduled users, and 70dB has been taken as a representative value. With TX beam nulling, as described in the subsequent section the variation can be reduced and the achievable isolation becomes around 80dB.</w:t>
      </w:r>
    </w:p>
    <w:p w14:paraId="5237373C" w14:textId="77777777" w:rsidR="006F4337" w:rsidRDefault="006F4337" w:rsidP="006F4337">
      <w:pPr>
        <w:rPr>
          <w:b/>
          <w:bCs/>
          <w:u w:val="single"/>
          <w:lang w:eastAsia="ja-JP"/>
        </w:rPr>
      </w:pPr>
      <w:r>
        <w:rPr>
          <w:b/>
          <w:bCs/>
          <w:u w:val="single"/>
          <w:lang w:eastAsia="ja-JP"/>
        </w:rPr>
        <w:t>TX beam nulling</w:t>
      </w:r>
    </w:p>
    <w:p w14:paraId="2B4EDB54" w14:textId="4A6B56A9" w:rsidR="006F4337" w:rsidRDefault="006F4337" w:rsidP="006F4337">
      <w:pPr>
        <w:rPr>
          <w:lang w:eastAsia="ja-JP"/>
        </w:rPr>
      </w:pPr>
      <w:r>
        <w:rPr>
          <w:lang w:eastAsia="ja-JP"/>
        </w:rPr>
        <w:t xml:space="preserve">The transmit panel has a large number of transmit elements and hence a high number of degrees of freedom to perform beamforming. Beam Nulling can be used in the transmit panel to reduce the power at the receive panel. It is not clear that beam nulling has the same impact on both the transmitted signal and the transmitter leakage, however for simplicity this has been assumed. A simulation investigation has been presented in </w:t>
      </w:r>
      <w:r w:rsidR="00BC3E7A">
        <w:rPr>
          <w:lang w:eastAsia="ja-JP"/>
        </w:rPr>
        <w:t>[50]</w:t>
      </w:r>
      <w:r>
        <w:rPr>
          <w:lang w:eastAsia="ja-JP"/>
        </w:rPr>
        <w:t>, which demonstrated the possibility to increase the spatial isolation to around 80dB using beam nulling. Furthermore, beam nulling reduces the variation of the spatial isolation due to beam direction. Thus, 80dB of spatial isolation is assumed.</w:t>
      </w:r>
    </w:p>
    <w:p w14:paraId="0B40F9E3" w14:textId="77777777" w:rsidR="006F4337" w:rsidRDefault="006F4337" w:rsidP="006F4337">
      <w:pPr>
        <w:rPr>
          <w:lang w:eastAsia="ja-JP"/>
        </w:rPr>
      </w:pPr>
      <w:r>
        <w:rPr>
          <w:lang w:eastAsia="ja-JP"/>
        </w:rPr>
        <w:t>The beam nulling has an impact on DL EIRP depending on the beam direction. The impact to DL MIMO performance was not investigated.</w:t>
      </w:r>
    </w:p>
    <w:p w14:paraId="0234084F" w14:textId="77777777" w:rsidR="006F4337" w:rsidRDefault="006F4337" w:rsidP="006F4337">
      <w:pPr>
        <w:rPr>
          <w:b/>
          <w:bCs/>
          <w:u w:val="single"/>
          <w:lang w:eastAsia="ja-JP"/>
        </w:rPr>
      </w:pPr>
      <w:r>
        <w:rPr>
          <w:b/>
          <w:bCs/>
          <w:u w:val="single"/>
          <w:lang w:eastAsia="ja-JP"/>
        </w:rPr>
        <w:t>Analogue interference cancellation</w:t>
      </w:r>
    </w:p>
    <w:p w14:paraId="212F7194" w14:textId="77777777" w:rsidR="006F4337" w:rsidRDefault="006F4337" w:rsidP="006F4337">
      <w:pPr>
        <w:rPr>
          <w:lang w:eastAsia="ja-JP"/>
        </w:rPr>
      </w:pPr>
      <w:r>
        <w:rPr>
          <w:lang w:eastAsia="ja-JP"/>
        </w:rPr>
        <w:t>Analogue interference cancellation could be considered as a means for suppressing both interference in the RX sub-band and power in the TX sub-band entering the receiver. Analogue IC requires and inter-connections/routing paths to detect the signal at each transmitter as well as remove the interference in the receiver. In order to ensure that the removed signal is not impacted by receiver processing, the interference subtraction must take place in the first stage of the receiver chain, before the LNA and thus insertion losses caused by the coupling will degrade the noise figure.</w:t>
      </w:r>
    </w:p>
    <w:p w14:paraId="3424FB0F" w14:textId="77777777" w:rsidR="006F4337" w:rsidRDefault="006F4337" w:rsidP="006F4337">
      <w:pPr>
        <w:rPr>
          <w:lang w:eastAsia="ja-JP"/>
        </w:rPr>
      </w:pPr>
      <w:r>
        <w:rPr>
          <w:lang w:eastAsia="ja-JP"/>
        </w:rPr>
        <w:t>Analogue interference cancellation is a promising technology for some smaller BS types and simulations demonstrate potential for mitigating interference for larger arrays. However, the complexity of interconnections between all TX and RX elements in a large commercial BS and the losses associated with the combining and subtracting would lead to a performance decrease and size and weight increase for an AAS to the level of a doubtful feasibility. Thus, analogue interference cancellation has not been considered for a high power, large array AAS.</w:t>
      </w:r>
    </w:p>
    <w:p w14:paraId="2D749528" w14:textId="77777777" w:rsidR="006F4337" w:rsidRDefault="006F4337" w:rsidP="006F4337">
      <w:pPr>
        <w:rPr>
          <w:b/>
          <w:bCs/>
          <w:u w:val="single"/>
          <w:lang w:eastAsia="ja-JP"/>
        </w:rPr>
      </w:pPr>
      <w:r>
        <w:rPr>
          <w:b/>
          <w:bCs/>
          <w:u w:val="single"/>
          <w:lang w:eastAsia="ja-JP"/>
        </w:rPr>
        <w:t>Receiver analogue filtering</w:t>
      </w:r>
    </w:p>
    <w:p w14:paraId="6C8AE1EA" w14:textId="77777777" w:rsidR="006F4337" w:rsidRDefault="006F4337" w:rsidP="006F4337">
      <w:pPr>
        <w:rPr>
          <w:lang w:eastAsia="ja-JP"/>
        </w:rPr>
      </w:pPr>
      <w:r>
        <w:rPr>
          <w:lang w:eastAsia="ja-JP"/>
        </w:rPr>
        <w:t xml:space="preserve">For the wide area BS, the main performance issue is the large power in the TX sub-bands entering the receiver, -27dBm. The minimum RAN4 requirement for a receiver is to produce a 6dB desensitization when a carrier of -43dBm </w:t>
      </w:r>
      <w:r>
        <w:rPr>
          <w:lang w:eastAsia="ja-JP"/>
        </w:rPr>
        <w:lastRenderedPageBreak/>
        <w:t>is applied in a 2</w:t>
      </w:r>
      <w:r>
        <w:rPr>
          <w:vertAlign w:val="superscript"/>
          <w:lang w:eastAsia="ja-JP"/>
        </w:rPr>
        <w:t>nd</w:t>
      </w:r>
      <w:r>
        <w:rPr>
          <w:lang w:eastAsia="ja-JP"/>
        </w:rPr>
        <w:t xml:space="preserve"> adjacent channel, and thus the application of -27dBm directly next to the RX sub-band is very challenging. Although the linearity performance can be improved, the LNA linearity cannot be directly improved to become sufficient.</w:t>
      </w:r>
    </w:p>
    <w:p w14:paraId="2709CBAA" w14:textId="7B66177F" w:rsidR="006F4337" w:rsidRDefault="006F4337" w:rsidP="006F4337">
      <w:pPr>
        <w:rPr>
          <w:lang w:eastAsia="ja-JP"/>
        </w:rPr>
      </w:pPr>
      <w:r>
        <w:rPr>
          <w:lang w:eastAsia="ja-JP"/>
        </w:rPr>
        <w:t xml:space="preserve">A possible solution is to use analogue filters before the LNA to remove the DL sub-band power. Investigations in </w:t>
      </w:r>
      <w:r w:rsidR="00BC3E7A">
        <w:rPr>
          <w:lang w:eastAsia="ja-JP"/>
        </w:rPr>
        <w:t xml:space="preserve">[50] </w:t>
      </w:r>
      <w:r>
        <w:rPr>
          <w:lang w:eastAsia="ja-JP"/>
        </w:rPr>
        <w:t>demonstrate that it is not possible to build analogue filters with an achievable Q-factor without a large insertion loss.</w:t>
      </w:r>
    </w:p>
    <w:p w14:paraId="7CB822DB" w14:textId="77777777" w:rsidR="006F4337" w:rsidRDefault="006F4337" w:rsidP="0044422E">
      <w:pPr>
        <w:pStyle w:val="TH"/>
        <w:rPr>
          <w:lang w:eastAsia="ja-JP"/>
        </w:rPr>
      </w:pPr>
      <w:r>
        <w:rPr>
          <w:noProof/>
        </w:rPr>
        <mc:AlternateContent>
          <mc:Choice Requires="wps">
            <w:drawing>
              <wp:anchor distT="0" distB="0" distL="114300" distR="114300" simplePos="0" relativeHeight="251659264" behindDoc="0" locked="0" layoutInCell="1" allowOverlap="1" wp14:anchorId="3CCA8180" wp14:editId="3FD6DE12">
                <wp:simplePos x="0" y="0"/>
                <wp:positionH relativeFrom="column">
                  <wp:posOffset>2122170</wp:posOffset>
                </wp:positionH>
                <wp:positionV relativeFrom="paragraph">
                  <wp:posOffset>2277745</wp:posOffset>
                </wp:positionV>
                <wp:extent cx="884555" cy="477520"/>
                <wp:effectExtent l="6350" t="6350" r="10795" b="11430"/>
                <wp:wrapNone/>
                <wp:docPr id="174" name="Oval 174"/>
                <wp:cNvGraphicFramePr/>
                <a:graphic xmlns:a="http://schemas.openxmlformats.org/drawingml/2006/main">
                  <a:graphicData uri="http://schemas.microsoft.com/office/word/2010/wordprocessingShape">
                    <wps:wsp>
                      <wps:cNvSpPr/>
                      <wps:spPr>
                        <a:xfrm>
                          <a:off x="0" y="0"/>
                          <a:ext cx="883920" cy="47752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390D0CC6" id="Oval 174" o:spid="_x0000_s1026" style="position:absolute;left:0;text-align:left;margin-left:167.1pt;margin-top:179.35pt;width:69.65pt;height:37.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" filled="f" strokecolor="#0070c0"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311238D3" wp14:editId="231AB9CA">
                <wp:simplePos x="0" y="0"/>
                <wp:positionH relativeFrom="column">
                  <wp:posOffset>980440</wp:posOffset>
                </wp:positionH>
                <wp:positionV relativeFrom="paragraph">
                  <wp:posOffset>2315210</wp:posOffset>
                </wp:positionV>
                <wp:extent cx="824865" cy="421640"/>
                <wp:effectExtent l="6350" t="6350" r="6985" b="16510"/>
                <wp:wrapNone/>
                <wp:docPr id="175" name="Oval 175"/>
                <wp:cNvGraphicFramePr/>
                <a:graphic xmlns:a="http://schemas.openxmlformats.org/drawingml/2006/main">
                  <a:graphicData uri="http://schemas.microsoft.com/office/word/2010/wordprocessingShape">
                    <wps:wsp>
                      <wps:cNvSpPr/>
                      <wps:spPr>
                        <a:xfrm>
                          <a:off x="0" y="0"/>
                          <a:ext cx="824230" cy="421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6FC3C9B0" id="Oval 175" o:spid="_x0000_s1026" style="position:absolute;left:0;text-align:left;margin-left:77.2pt;margin-top:182.3pt;width:64.95pt;height:3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&#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53564AA1" wp14:editId="3079F0EF">
                <wp:simplePos x="0" y="0"/>
                <wp:positionH relativeFrom="column">
                  <wp:posOffset>3049270</wp:posOffset>
                </wp:positionH>
                <wp:positionV relativeFrom="paragraph">
                  <wp:posOffset>147320</wp:posOffset>
                </wp:positionV>
                <wp:extent cx="884555" cy="477520"/>
                <wp:effectExtent l="6350" t="6350" r="10795" b="11430"/>
                <wp:wrapNone/>
                <wp:docPr id="176" name="Oval 176"/>
                <wp:cNvGraphicFramePr/>
                <a:graphic xmlns:a="http://schemas.openxmlformats.org/drawingml/2006/main">
                  <a:graphicData uri="http://schemas.microsoft.com/office/word/2010/wordprocessingShape">
                    <wps:wsp>
                      <wps:cNvSpPr/>
                      <wps:spPr>
                        <a:xfrm>
                          <a:off x="0" y="0"/>
                          <a:ext cx="883920" cy="47752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6C053B88" id="Oval 176" o:spid="_x0000_s1026" style="position:absolute;left:0;text-align:left;margin-left:240.1pt;margin-top:11.6pt;width:69.65pt;height:37.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" filled="f" strokecolor="#0070c0"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511CD09F" wp14:editId="597C4EC2">
                <wp:simplePos x="0" y="0"/>
                <wp:positionH relativeFrom="column">
                  <wp:posOffset>1265555</wp:posOffset>
                </wp:positionH>
                <wp:positionV relativeFrom="paragraph">
                  <wp:posOffset>293370</wp:posOffset>
                </wp:positionV>
                <wp:extent cx="824865" cy="421640"/>
                <wp:effectExtent l="6350" t="6350" r="6985" b="16510"/>
                <wp:wrapNone/>
                <wp:docPr id="177" name="Oval 177"/>
                <wp:cNvGraphicFramePr/>
                <a:graphic xmlns:a="http://schemas.openxmlformats.org/drawingml/2006/main">
                  <a:graphicData uri="http://schemas.microsoft.com/office/word/2010/wordprocessingShape">
                    <wps:wsp>
                      <wps:cNvSpPr/>
                      <wps:spPr>
                        <a:xfrm>
                          <a:off x="0" y="0"/>
                          <a:ext cx="824230" cy="421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75AEFDAE" id="Oval 177" o:spid="_x0000_s1026" style="position:absolute;left:0;text-align:left;margin-left:99.65pt;margin-top:23.1pt;width:64.95pt;height:3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" filled="f" strokecolor="red" strokeweight="1pt">
                <v:stroke joinstyle="miter"/>
              </v:oval>
            </w:pict>
          </mc:Fallback>
        </mc:AlternateContent>
      </w:r>
      <w:r>
        <w:rPr>
          <w:noProof/>
        </w:rPr>
        <w:drawing>
          <wp:inline distT="0" distB="0" distL="0" distR="0" wp14:anchorId="10E65101" wp14:editId="6EBE55BF">
            <wp:extent cx="5124450" cy="2011680"/>
            <wp:effectExtent l="0" t="0" r="635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124450" cy="2011680"/>
                    </a:xfrm>
                    <a:prstGeom prst="rect">
                      <a:avLst/>
                    </a:prstGeom>
                    <a:noFill/>
                    <a:ln>
                      <a:noFill/>
                    </a:ln>
                  </pic:spPr>
                </pic:pic>
              </a:graphicData>
            </a:graphic>
          </wp:inline>
        </w:drawing>
      </w:r>
      <w:r>
        <w:rPr>
          <w:noProof/>
        </w:rPr>
        <w:drawing>
          <wp:inline distT="0" distB="0" distL="0" distR="0" wp14:anchorId="16EC7E0B" wp14:editId="09AC3701">
            <wp:extent cx="5101590" cy="2007870"/>
            <wp:effectExtent l="0" t="0" r="3810" b="1143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101590" cy="2007870"/>
                    </a:xfrm>
                    <a:prstGeom prst="rect">
                      <a:avLst/>
                    </a:prstGeom>
                    <a:noFill/>
                    <a:ln>
                      <a:noFill/>
                    </a:ln>
                  </pic:spPr>
                </pic:pic>
              </a:graphicData>
            </a:graphic>
          </wp:inline>
        </w:drawing>
      </w:r>
    </w:p>
    <w:p w14:paraId="3F1E35A7" w14:textId="77777777" w:rsidR="006F4337" w:rsidRDefault="006F4337" w:rsidP="0044422E">
      <w:pPr>
        <w:pStyle w:val="TH"/>
        <w:rPr>
          <w:lang w:eastAsia="ja-JP"/>
        </w:rPr>
      </w:pPr>
      <w:r>
        <w:rPr>
          <w:noProof/>
        </w:rPr>
        <mc:AlternateContent>
          <mc:Choice Requires="wps">
            <w:drawing>
              <wp:anchor distT="0" distB="0" distL="114300" distR="114300" simplePos="0" relativeHeight="251663360" behindDoc="0" locked="0" layoutInCell="1" allowOverlap="1" wp14:anchorId="2EC6CE06" wp14:editId="1BDA798C">
                <wp:simplePos x="0" y="0"/>
                <wp:positionH relativeFrom="column">
                  <wp:posOffset>2229485</wp:posOffset>
                </wp:positionH>
                <wp:positionV relativeFrom="paragraph">
                  <wp:posOffset>243840</wp:posOffset>
                </wp:positionV>
                <wp:extent cx="884555" cy="477520"/>
                <wp:effectExtent l="6350" t="6350" r="10795" b="11430"/>
                <wp:wrapNone/>
                <wp:docPr id="180" name="Oval 180"/>
                <wp:cNvGraphicFramePr/>
                <a:graphic xmlns:a="http://schemas.openxmlformats.org/drawingml/2006/main">
                  <a:graphicData uri="http://schemas.microsoft.com/office/word/2010/wordprocessingShape">
                    <wps:wsp>
                      <wps:cNvSpPr/>
                      <wps:spPr>
                        <a:xfrm>
                          <a:off x="0" y="0"/>
                          <a:ext cx="883920" cy="47752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6F15B099" id="Oval 180" o:spid="_x0000_s1026" style="position:absolute;left:0;text-align:left;margin-left:175.55pt;margin-top:19.2pt;width:69.65pt;height:3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" filled="f" strokecolor="#0070c0"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2775C0A2" wp14:editId="6B6BD958">
                <wp:simplePos x="0" y="0"/>
                <wp:positionH relativeFrom="column">
                  <wp:posOffset>617855</wp:posOffset>
                </wp:positionH>
                <wp:positionV relativeFrom="paragraph">
                  <wp:posOffset>452755</wp:posOffset>
                </wp:positionV>
                <wp:extent cx="824865" cy="421640"/>
                <wp:effectExtent l="6350" t="6350" r="6985" b="16510"/>
                <wp:wrapNone/>
                <wp:docPr id="181" name="Oval 181"/>
                <wp:cNvGraphicFramePr/>
                <a:graphic xmlns:a="http://schemas.openxmlformats.org/drawingml/2006/main">
                  <a:graphicData uri="http://schemas.microsoft.com/office/word/2010/wordprocessingShape">
                    <wps:wsp>
                      <wps:cNvSpPr/>
                      <wps:spPr>
                        <a:xfrm>
                          <a:off x="0" y="0"/>
                          <a:ext cx="824230" cy="421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oval w14:anchorId="0DF626A3" id="Oval 181" o:spid="_x0000_s1026" style="position:absolute;left:0;text-align:left;margin-left:48.65pt;margin-top:35.65pt;width:64.95pt;height:3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" filled="f" strokecolor="red" strokeweight="1pt">
                <v:stroke joinstyle="miter"/>
              </v:oval>
            </w:pict>
          </mc:Fallback>
        </mc:AlternateContent>
      </w:r>
      <w:r>
        <w:rPr>
          <w:noProof/>
        </w:rPr>
        <w:drawing>
          <wp:inline distT="0" distB="0" distL="0" distR="0" wp14:anchorId="237E04A6" wp14:editId="34851B90">
            <wp:extent cx="5109210" cy="2023110"/>
            <wp:effectExtent l="0" t="0" r="889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109210" cy="2023110"/>
                    </a:xfrm>
                    <a:prstGeom prst="rect">
                      <a:avLst/>
                    </a:prstGeom>
                    <a:noFill/>
                    <a:ln>
                      <a:noFill/>
                    </a:ln>
                  </pic:spPr>
                </pic:pic>
              </a:graphicData>
            </a:graphic>
          </wp:inline>
        </w:drawing>
      </w:r>
    </w:p>
    <w:p w14:paraId="04FD1885" w14:textId="77777777" w:rsidR="006F4337" w:rsidRDefault="006F4337" w:rsidP="0044422E">
      <w:pPr>
        <w:pStyle w:val="TF"/>
        <w:rPr>
          <w:lang w:eastAsia="ja-JP"/>
        </w:rPr>
      </w:pPr>
      <w:r>
        <w:rPr>
          <w:lang w:eastAsia="ja-JP"/>
        </w:rPr>
        <w:t>Figure 9.2.1.2.2-3</w:t>
      </w:r>
      <w:r>
        <w:rPr>
          <w:rFonts w:hint="eastAsia"/>
          <w:lang w:val="en-US" w:eastAsia="zh-CN"/>
        </w:rPr>
        <w:t>:</w:t>
      </w:r>
      <w:r>
        <w:rPr>
          <w:lang w:eastAsia="ja-JP"/>
        </w:rPr>
        <w:t xml:space="preserve"> Analogue filter performance for Q=1500</w:t>
      </w:r>
    </w:p>
    <w:p w14:paraId="7CA2596A" w14:textId="77777777" w:rsidR="006F4337" w:rsidRDefault="006F4337" w:rsidP="0044422E">
      <w:pPr>
        <w:rPr>
          <w:lang w:eastAsia="ja-JP"/>
        </w:rPr>
      </w:pPr>
    </w:p>
    <w:p w14:paraId="7B4D3310" w14:textId="186B8199" w:rsidR="006F4337" w:rsidRDefault="006F4337" w:rsidP="0044422E">
      <w:pPr>
        <w:pStyle w:val="TH"/>
        <w:rPr>
          <w:lang w:eastAsia="ja-JP"/>
        </w:rPr>
      </w:pPr>
      <w:r>
        <w:rPr>
          <w:lang w:eastAsia="ja-JP"/>
        </w:rPr>
        <w:t>Table 9.2.1.2.2-</w:t>
      </w:r>
      <w:r w:rsidR="00236404">
        <w:rPr>
          <w:lang w:eastAsia="ja-JP"/>
        </w:rPr>
        <w:t>1</w:t>
      </w:r>
      <w:r>
        <w:rPr>
          <w:rFonts w:hint="eastAsia"/>
          <w:lang w:val="en-US" w:eastAsia="zh-CN"/>
        </w:rPr>
        <w:t>:</w:t>
      </w:r>
      <w:r>
        <w:rPr>
          <w:lang w:eastAsia="ja-JP"/>
        </w:rPr>
        <w:t xml:space="preserve"> Insertion losses for Q=1500 filters</w:t>
      </w:r>
    </w:p>
    <w:tbl>
      <w:tblPr>
        <w:tblW w:w="5000" w:type="pct"/>
        <w:tblLook w:val="04A0" w:firstRow="1" w:lastRow="0" w:firstColumn="1" w:lastColumn="0" w:noHBand="0" w:noVBand="1"/>
      </w:tblPr>
      <w:tblGrid>
        <w:gridCol w:w="2837"/>
        <w:gridCol w:w="3208"/>
        <w:gridCol w:w="3584"/>
      </w:tblGrid>
      <w:tr w:rsidR="006F4337" w14:paraId="14279581" w14:textId="77777777" w:rsidTr="0044422E">
        <w:tc>
          <w:tcPr>
            <w:tcW w:w="1473" w:type="pct"/>
            <w:tcBorders>
              <w:top w:val="single" w:sz="4" w:space="0" w:color="auto"/>
              <w:left w:val="single" w:sz="4" w:space="0" w:color="auto"/>
              <w:bottom w:val="single" w:sz="4" w:space="0" w:color="auto"/>
              <w:right w:val="single" w:sz="4" w:space="0" w:color="auto"/>
            </w:tcBorders>
          </w:tcPr>
          <w:p w14:paraId="5BACDAE1" w14:textId="77777777" w:rsidR="006F4337" w:rsidRDefault="006F4337" w:rsidP="0044422E">
            <w:pPr>
              <w:pStyle w:val="TAH"/>
              <w:rPr>
                <w:lang w:eastAsia="ja-JP"/>
              </w:rPr>
            </w:pPr>
            <w:r>
              <w:rPr>
                <w:lang w:eastAsia="ja-JP"/>
              </w:rPr>
              <w:t>Filter type</w:t>
            </w:r>
          </w:p>
        </w:tc>
        <w:tc>
          <w:tcPr>
            <w:tcW w:w="1666" w:type="pct"/>
            <w:tcBorders>
              <w:top w:val="single" w:sz="4" w:space="0" w:color="auto"/>
              <w:left w:val="single" w:sz="4" w:space="0" w:color="auto"/>
              <w:bottom w:val="single" w:sz="4" w:space="0" w:color="auto"/>
              <w:right w:val="single" w:sz="4" w:space="0" w:color="auto"/>
            </w:tcBorders>
          </w:tcPr>
          <w:p w14:paraId="1155E380" w14:textId="77777777" w:rsidR="006F4337" w:rsidRDefault="006F4337" w:rsidP="0044422E">
            <w:pPr>
              <w:pStyle w:val="TAH"/>
              <w:rPr>
                <w:lang w:eastAsia="ja-JP"/>
              </w:rPr>
            </w:pPr>
            <w:r>
              <w:rPr>
                <w:lang w:eastAsia="ja-JP"/>
              </w:rPr>
              <w:t>Edge insertion loss</w:t>
            </w:r>
          </w:p>
        </w:tc>
        <w:tc>
          <w:tcPr>
            <w:tcW w:w="1861" w:type="pct"/>
            <w:tcBorders>
              <w:top w:val="single" w:sz="4" w:space="0" w:color="auto"/>
              <w:left w:val="single" w:sz="4" w:space="0" w:color="auto"/>
              <w:bottom w:val="single" w:sz="4" w:space="0" w:color="auto"/>
              <w:right w:val="single" w:sz="4" w:space="0" w:color="auto"/>
            </w:tcBorders>
          </w:tcPr>
          <w:p w14:paraId="27055F59" w14:textId="77777777" w:rsidR="006F4337" w:rsidRDefault="006F4337" w:rsidP="0044422E">
            <w:pPr>
              <w:pStyle w:val="TAH"/>
              <w:rPr>
                <w:lang w:eastAsia="ja-JP"/>
              </w:rPr>
            </w:pPr>
            <w:r>
              <w:rPr>
                <w:lang w:eastAsia="ja-JP"/>
              </w:rPr>
              <w:t>Average insertion loss</w:t>
            </w:r>
          </w:p>
        </w:tc>
      </w:tr>
      <w:tr w:rsidR="006F4337" w14:paraId="6887237F" w14:textId="77777777" w:rsidTr="0044422E">
        <w:tc>
          <w:tcPr>
            <w:tcW w:w="1473" w:type="pct"/>
            <w:tcBorders>
              <w:top w:val="single" w:sz="4" w:space="0" w:color="auto"/>
              <w:left w:val="single" w:sz="4" w:space="0" w:color="auto"/>
              <w:bottom w:val="single" w:sz="4" w:space="0" w:color="auto"/>
              <w:right w:val="single" w:sz="4" w:space="0" w:color="auto"/>
            </w:tcBorders>
          </w:tcPr>
          <w:p w14:paraId="4D9F23DE" w14:textId="77777777" w:rsidR="006F4337" w:rsidRDefault="006F4337" w:rsidP="0044422E">
            <w:pPr>
              <w:pStyle w:val="TAC"/>
              <w:rPr>
                <w:lang w:eastAsia="ja-JP"/>
              </w:rPr>
            </w:pPr>
            <w:r>
              <w:rPr>
                <w:lang w:eastAsia="ja-JP"/>
              </w:rPr>
              <w:t>10 MHz UL sub-band</w:t>
            </w:r>
          </w:p>
        </w:tc>
        <w:tc>
          <w:tcPr>
            <w:tcW w:w="1666" w:type="pct"/>
            <w:tcBorders>
              <w:top w:val="single" w:sz="4" w:space="0" w:color="auto"/>
              <w:left w:val="single" w:sz="4" w:space="0" w:color="auto"/>
              <w:bottom w:val="single" w:sz="4" w:space="0" w:color="auto"/>
              <w:right w:val="single" w:sz="4" w:space="0" w:color="auto"/>
            </w:tcBorders>
          </w:tcPr>
          <w:p w14:paraId="6D2FE9B7" w14:textId="77777777" w:rsidR="006F4337" w:rsidRDefault="006F4337" w:rsidP="0044422E">
            <w:pPr>
              <w:pStyle w:val="TAC"/>
              <w:rPr>
                <w:lang w:eastAsia="ja-JP"/>
              </w:rPr>
            </w:pPr>
            <w:r>
              <w:rPr>
                <w:lang w:eastAsia="ja-JP"/>
              </w:rPr>
              <w:t>7.6 dB</w:t>
            </w:r>
          </w:p>
        </w:tc>
        <w:tc>
          <w:tcPr>
            <w:tcW w:w="1861" w:type="pct"/>
            <w:tcBorders>
              <w:top w:val="single" w:sz="4" w:space="0" w:color="auto"/>
              <w:left w:val="single" w:sz="4" w:space="0" w:color="auto"/>
              <w:bottom w:val="single" w:sz="4" w:space="0" w:color="auto"/>
              <w:right w:val="single" w:sz="4" w:space="0" w:color="auto"/>
            </w:tcBorders>
          </w:tcPr>
          <w:p w14:paraId="62260B2A" w14:textId="77777777" w:rsidR="006F4337" w:rsidRDefault="006F4337" w:rsidP="0044422E">
            <w:pPr>
              <w:pStyle w:val="TAC"/>
              <w:rPr>
                <w:lang w:eastAsia="ja-JP"/>
              </w:rPr>
            </w:pPr>
            <w:r>
              <w:rPr>
                <w:lang w:eastAsia="ja-JP"/>
              </w:rPr>
              <w:t>4.4 dB</w:t>
            </w:r>
          </w:p>
        </w:tc>
      </w:tr>
      <w:tr w:rsidR="006F4337" w14:paraId="08C81B29" w14:textId="77777777" w:rsidTr="0044422E">
        <w:tc>
          <w:tcPr>
            <w:tcW w:w="1473" w:type="pct"/>
            <w:tcBorders>
              <w:top w:val="single" w:sz="4" w:space="0" w:color="auto"/>
              <w:left w:val="single" w:sz="4" w:space="0" w:color="auto"/>
              <w:bottom w:val="single" w:sz="4" w:space="0" w:color="auto"/>
              <w:right w:val="single" w:sz="4" w:space="0" w:color="auto"/>
            </w:tcBorders>
          </w:tcPr>
          <w:p w14:paraId="2369A5CA" w14:textId="77777777" w:rsidR="006F4337" w:rsidRDefault="006F4337" w:rsidP="0044422E">
            <w:pPr>
              <w:pStyle w:val="TAC"/>
              <w:rPr>
                <w:lang w:eastAsia="ja-JP"/>
              </w:rPr>
            </w:pPr>
            <w:r>
              <w:rPr>
                <w:lang w:eastAsia="ja-JP"/>
              </w:rPr>
              <w:t>20 MHz UL sub-band</w:t>
            </w:r>
          </w:p>
        </w:tc>
        <w:tc>
          <w:tcPr>
            <w:tcW w:w="1666" w:type="pct"/>
            <w:tcBorders>
              <w:top w:val="single" w:sz="4" w:space="0" w:color="auto"/>
              <w:left w:val="single" w:sz="4" w:space="0" w:color="auto"/>
              <w:bottom w:val="single" w:sz="4" w:space="0" w:color="auto"/>
              <w:right w:val="single" w:sz="4" w:space="0" w:color="auto"/>
            </w:tcBorders>
          </w:tcPr>
          <w:p w14:paraId="270A0A61" w14:textId="77777777" w:rsidR="006F4337" w:rsidRDefault="006F4337" w:rsidP="0044422E">
            <w:pPr>
              <w:pStyle w:val="TAC"/>
              <w:rPr>
                <w:lang w:eastAsia="ja-JP"/>
              </w:rPr>
            </w:pPr>
            <w:r>
              <w:rPr>
                <w:lang w:eastAsia="ja-JP"/>
              </w:rPr>
              <w:t>7.4 dB</w:t>
            </w:r>
          </w:p>
        </w:tc>
        <w:tc>
          <w:tcPr>
            <w:tcW w:w="1861" w:type="pct"/>
            <w:tcBorders>
              <w:top w:val="single" w:sz="4" w:space="0" w:color="auto"/>
              <w:left w:val="single" w:sz="4" w:space="0" w:color="auto"/>
              <w:bottom w:val="single" w:sz="4" w:space="0" w:color="auto"/>
              <w:right w:val="single" w:sz="4" w:space="0" w:color="auto"/>
            </w:tcBorders>
          </w:tcPr>
          <w:p w14:paraId="473CF677" w14:textId="77777777" w:rsidR="006F4337" w:rsidRDefault="006F4337" w:rsidP="0044422E">
            <w:pPr>
              <w:pStyle w:val="TAC"/>
              <w:rPr>
                <w:lang w:eastAsia="ja-JP"/>
              </w:rPr>
            </w:pPr>
            <w:r>
              <w:rPr>
                <w:lang w:eastAsia="ja-JP"/>
              </w:rPr>
              <w:t>3.1 dB</w:t>
            </w:r>
          </w:p>
        </w:tc>
      </w:tr>
      <w:tr w:rsidR="006F4337" w14:paraId="024A41A4" w14:textId="77777777" w:rsidTr="0044422E">
        <w:tc>
          <w:tcPr>
            <w:tcW w:w="1473" w:type="pct"/>
            <w:tcBorders>
              <w:top w:val="single" w:sz="4" w:space="0" w:color="auto"/>
              <w:left w:val="single" w:sz="4" w:space="0" w:color="auto"/>
              <w:bottom w:val="single" w:sz="4" w:space="0" w:color="auto"/>
              <w:right w:val="single" w:sz="4" w:space="0" w:color="auto"/>
            </w:tcBorders>
          </w:tcPr>
          <w:p w14:paraId="7FC6A4E5" w14:textId="77777777" w:rsidR="006F4337" w:rsidRDefault="006F4337" w:rsidP="0044422E">
            <w:pPr>
              <w:pStyle w:val="TAC"/>
              <w:rPr>
                <w:lang w:eastAsia="ja-JP"/>
              </w:rPr>
            </w:pPr>
            <w:r>
              <w:rPr>
                <w:lang w:eastAsia="ja-JP"/>
              </w:rPr>
              <w:t>30 MHz UL sub-band</w:t>
            </w:r>
          </w:p>
        </w:tc>
        <w:tc>
          <w:tcPr>
            <w:tcW w:w="1666" w:type="pct"/>
            <w:tcBorders>
              <w:top w:val="single" w:sz="4" w:space="0" w:color="auto"/>
              <w:left w:val="single" w:sz="4" w:space="0" w:color="auto"/>
              <w:bottom w:val="single" w:sz="4" w:space="0" w:color="auto"/>
              <w:right w:val="single" w:sz="4" w:space="0" w:color="auto"/>
            </w:tcBorders>
          </w:tcPr>
          <w:p w14:paraId="02B0DD75" w14:textId="77777777" w:rsidR="006F4337" w:rsidRDefault="006F4337" w:rsidP="0044422E">
            <w:pPr>
              <w:pStyle w:val="TAC"/>
              <w:rPr>
                <w:lang w:eastAsia="ja-JP"/>
              </w:rPr>
            </w:pPr>
            <w:r>
              <w:rPr>
                <w:lang w:eastAsia="ja-JP"/>
              </w:rPr>
              <w:t>7.8 dB</w:t>
            </w:r>
          </w:p>
        </w:tc>
        <w:tc>
          <w:tcPr>
            <w:tcW w:w="1861" w:type="pct"/>
            <w:tcBorders>
              <w:top w:val="single" w:sz="4" w:space="0" w:color="auto"/>
              <w:left w:val="single" w:sz="4" w:space="0" w:color="auto"/>
              <w:bottom w:val="single" w:sz="4" w:space="0" w:color="auto"/>
              <w:right w:val="single" w:sz="4" w:space="0" w:color="auto"/>
            </w:tcBorders>
          </w:tcPr>
          <w:p w14:paraId="562C7325" w14:textId="77777777" w:rsidR="006F4337" w:rsidRDefault="006F4337" w:rsidP="0044422E">
            <w:pPr>
              <w:pStyle w:val="TAC"/>
              <w:rPr>
                <w:lang w:eastAsia="ja-JP"/>
              </w:rPr>
            </w:pPr>
            <w:r>
              <w:rPr>
                <w:lang w:eastAsia="ja-JP"/>
              </w:rPr>
              <w:t>2.6 dB</w:t>
            </w:r>
          </w:p>
        </w:tc>
      </w:tr>
    </w:tbl>
    <w:p w14:paraId="4EE05139" w14:textId="77777777" w:rsidR="0044422E" w:rsidRDefault="0044422E" w:rsidP="0044422E">
      <w:pPr>
        <w:pStyle w:val="FP"/>
        <w:rPr>
          <w:lang w:eastAsia="ja-JP"/>
        </w:rPr>
      </w:pPr>
    </w:p>
    <w:p w14:paraId="1DF6B63C" w14:textId="008A25FF" w:rsidR="006F4337" w:rsidRDefault="006F4337" w:rsidP="0044422E">
      <w:pPr>
        <w:rPr>
          <w:lang w:eastAsia="ja-JP"/>
        </w:rPr>
      </w:pPr>
      <w:r>
        <w:rPr>
          <w:lang w:eastAsia="ja-JP"/>
        </w:rPr>
        <w:lastRenderedPageBreak/>
        <w:t>Another alternative is to place analogue filters between a first stage and a second stage LNA. Using this approach, the linearity of the receiver chain could in principle be improved with a much-reduced impact to the noise floor. However, there are a number of significant problems with such an approach:</w:t>
      </w:r>
    </w:p>
    <w:p w14:paraId="1CB9D831" w14:textId="1694F18B" w:rsidR="006F4337" w:rsidRDefault="0044422E" w:rsidP="0044422E">
      <w:pPr>
        <w:pStyle w:val="B1"/>
        <w:rPr>
          <w:lang w:eastAsia="ja-JP"/>
        </w:rPr>
      </w:pPr>
      <w:r>
        <w:rPr>
          <w:lang w:val="en-US" w:eastAsia="ja-JP"/>
        </w:rPr>
        <w:t>-</w:t>
      </w:r>
      <w:r>
        <w:rPr>
          <w:lang w:val="en-US" w:eastAsia="ja-JP"/>
        </w:rPr>
        <w:tab/>
      </w:r>
      <w:r w:rsidR="006F4337">
        <w:rPr>
          <w:lang w:val="en-US" w:eastAsia="ja-JP"/>
        </w:rPr>
        <w:t>T</w:t>
      </w:r>
      <w:r w:rsidR="006F4337">
        <w:rPr>
          <w:lang w:eastAsia="ja-JP"/>
        </w:rPr>
        <w:t>he first LNA stage needs high linearity and becomes very power consuming</w:t>
      </w:r>
      <w:r w:rsidR="006F4337">
        <w:rPr>
          <w:lang w:val="en-US" w:eastAsia="ja-JP"/>
        </w:rPr>
        <w:t>.</w:t>
      </w:r>
    </w:p>
    <w:p w14:paraId="20A792B7" w14:textId="716D98EF" w:rsidR="006F4337" w:rsidRDefault="0044422E" w:rsidP="0044422E">
      <w:pPr>
        <w:pStyle w:val="B1"/>
        <w:rPr>
          <w:lang w:eastAsia="ja-JP"/>
        </w:rPr>
      </w:pPr>
      <w:r>
        <w:rPr>
          <w:lang w:val="en-US" w:eastAsia="ja-JP"/>
        </w:rPr>
        <w:t>-</w:t>
      </w:r>
      <w:r>
        <w:rPr>
          <w:lang w:val="en-US" w:eastAsia="ja-JP"/>
        </w:rPr>
        <w:tab/>
      </w:r>
      <w:r w:rsidR="006F4337">
        <w:rPr>
          <w:lang w:val="en-US" w:eastAsia="ja-JP"/>
        </w:rPr>
        <w:t>T</w:t>
      </w:r>
      <w:r w:rsidR="006F4337">
        <w:rPr>
          <w:lang w:eastAsia="ja-JP"/>
        </w:rPr>
        <w:t xml:space="preserve">he tight integration needed to achieve power and weight efficient </w:t>
      </w:r>
      <w:r w:rsidR="006F4337">
        <w:rPr>
          <w:lang w:val="en-US" w:eastAsia="ja-JP"/>
        </w:rPr>
        <w:t xml:space="preserve">AAS </w:t>
      </w:r>
      <w:r w:rsidR="006F4337">
        <w:rPr>
          <w:lang w:eastAsia="ja-JP"/>
        </w:rPr>
        <w:t xml:space="preserve">BS is no longer feasible due to the filter size. Hence there will be </w:t>
      </w:r>
      <w:r w:rsidR="006F4337">
        <w:rPr>
          <w:lang w:val="en-US" w:eastAsia="ja-JP"/>
        </w:rPr>
        <w:t>further increases in</w:t>
      </w:r>
      <w:r w:rsidR="006F4337">
        <w:rPr>
          <w:lang w:eastAsia="ja-JP"/>
        </w:rPr>
        <w:t xml:space="preserve"> power consumption </w:t>
      </w:r>
      <w:r w:rsidR="006F4337">
        <w:rPr>
          <w:lang w:val="en-US" w:eastAsia="ja-JP"/>
        </w:rPr>
        <w:t xml:space="preserve">due to reduced integration </w:t>
      </w:r>
      <w:r w:rsidR="006F4337">
        <w:rPr>
          <w:lang w:eastAsia="ja-JP"/>
        </w:rPr>
        <w:t>and thermal management issues.</w:t>
      </w:r>
    </w:p>
    <w:p w14:paraId="57B431D3" w14:textId="1B422139" w:rsidR="006F4337" w:rsidRDefault="0044422E" w:rsidP="0044422E">
      <w:pPr>
        <w:pStyle w:val="B1"/>
        <w:rPr>
          <w:lang w:eastAsia="ja-JP"/>
        </w:rPr>
      </w:pPr>
      <w:r>
        <w:rPr>
          <w:lang w:eastAsia="ja-JP"/>
        </w:rPr>
        <w:t>-</w:t>
      </w:r>
      <w:r>
        <w:rPr>
          <w:lang w:eastAsia="ja-JP"/>
        </w:rPr>
        <w:tab/>
      </w:r>
      <w:r w:rsidR="006F4337">
        <w:rPr>
          <w:lang w:eastAsia="ja-JP"/>
        </w:rPr>
        <w:t>The filters would need to be tuned specifically to the UL sub-band</w:t>
      </w:r>
      <w:r w:rsidR="006F4337">
        <w:rPr>
          <w:lang w:val="en-US" w:eastAsia="ja-JP"/>
        </w:rPr>
        <w:t xml:space="preserve"> if implemented in RF</w:t>
      </w:r>
      <w:r w:rsidR="006F4337">
        <w:rPr>
          <w:lang w:eastAsia="ja-JP"/>
        </w:rPr>
        <w:t>. Hence, non-reconfigurable, operator specific hardware would be needed for every BS. The alternative is to use a mixer to bring the signal down to IF or baseband, but then the mixer linearity would compromise the receiver performance and the blocking performance would not be achieved.</w:t>
      </w:r>
    </w:p>
    <w:p w14:paraId="36E84019" w14:textId="73E04DDE" w:rsidR="006F4337" w:rsidRDefault="0044422E" w:rsidP="0044422E">
      <w:pPr>
        <w:pStyle w:val="B1"/>
        <w:rPr>
          <w:lang w:eastAsia="ja-JP"/>
        </w:rPr>
      </w:pPr>
      <w:r>
        <w:rPr>
          <w:lang w:eastAsia="ja-JP"/>
        </w:rPr>
        <w:t>-</w:t>
      </w:r>
      <w:r>
        <w:rPr>
          <w:lang w:eastAsia="ja-JP"/>
        </w:rPr>
        <w:tab/>
      </w:r>
      <w:r w:rsidR="006F4337">
        <w:rPr>
          <w:lang w:eastAsia="ja-JP"/>
        </w:rPr>
        <w:t>There would need to be a number of filters for every branch due to e.g. 2 polarizations, support for DL slots, UL slots and SBFD slots with different filtering requirements (even more filters if there would be multi-carrier support). Also switches would be needed, which would compromise linearity and add further space. It is doubtful all of the filters could be accommodated without further losses.</w:t>
      </w:r>
    </w:p>
    <w:p w14:paraId="38B55AAD" w14:textId="77777777" w:rsidR="006F4337" w:rsidRDefault="006F4337" w:rsidP="006F4337">
      <w:pPr>
        <w:rPr>
          <w:lang w:eastAsia="ja-JP"/>
        </w:rPr>
      </w:pPr>
      <w:r>
        <w:rPr>
          <w:lang w:eastAsia="ja-JP"/>
        </w:rPr>
        <w:t>Due to the above reasons, analogue filtering is not considered to be a realistic approach for a commercially relevant BS and so is not considered the feasibility analysis.</w:t>
      </w:r>
    </w:p>
    <w:p w14:paraId="496E29FF" w14:textId="77777777" w:rsidR="006F4337" w:rsidRDefault="006F4337" w:rsidP="006F4337">
      <w:pPr>
        <w:rPr>
          <w:b/>
          <w:bCs/>
          <w:u w:val="single"/>
          <w:lang w:eastAsia="ja-JP"/>
        </w:rPr>
      </w:pPr>
      <w:r>
        <w:rPr>
          <w:b/>
          <w:bCs/>
          <w:u w:val="single"/>
          <w:lang w:eastAsia="ja-JP"/>
        </w:rPr>
        <w:t>Digital interference cancellation and digital processing</w:t>
      </w:r>
    </w:p>
    <w:p w14:paraId="224E0164" w14:textId="77777777" w:rsidR="006F4337" w:rsidRDefault="006F4337" w:rsidP="006F4337">
      <w:pPr>
        <w:rPr>
          <w:rFonts w:ascii="Arial" w:eastAsia="SimSun" w:hAnsi="Arial"/>
          <w:szCs w:val="14"/>
        </w:rPr>
      </w:pPr>
      <w:r>
        <w:rPr>
          <w:lang w:eastAsia="ja-JP"/>
        </w:rPr>
        <w:t>Digital TX interference cancellation and subtraction, and RX combining taking into account interference covariance have the potential to mitigate interference in the receiver. Digital processing has not been considered because the power level in the analogue front end of the receiver is high enough to saturate the receiver. Digital interference subtraction would required a very high computational complexity for a wide area AAS due to the large number of TX-RX combinations.</w:t>
      </w:r>
    </w:p>
    <w:p w14:paraId="2598266E" w14:textId="77777777" w:rsidR="006F4337" w:rsidRDefault="006F4337" w:rsidP="006F4337">
      <w:pPr>
        <w:pStyle w:val="Heading5"/>
        <w:rPr>
          <w:szCs w:val="14"/>
          <w:lang w:val="en-US"/>
        </w:rPr>
      </w:pPr>
      <w:bookmarkStart w:id="367" w:name="_Toc152011476"/>
      <w:r>
        <w:rPr>
          <w:szCs w:val="14"/>
          <w:lang w:val="en-US" w:eastAsia="zh-CN"/>
        </w:rPr>
        <w:t>9</w:t>
      </w:r>
      <w:r>
        <w:rPr>
          <w:rFonts w:hint="eastAsia"/>
          <w:szCs w:val="14"/>
          <w:lang w:val="en-US" w:eastAsia="zh-CN"/>
        </w:rPr>
        <w:t>.2.1</w:t>
      </w:r>
      <w:r>
        <w:rPr>
          <w:szCs w:val="14"/>
          <w:lang w:val="en-US" w:eastAsia="zh-CN"/>
        </w:rPr>
        <w:t>.2.3</w:t>
      </w:r>
      <w:r>
        <w:rPr>
          <w:szCs w:val="14"/>
          <w:lang w:val="en-US"/>
        </w:rPr>
        <w:tab/>
        <w:t>Huawei</w:t>
      </w:r>
      <w:bookmarkEnd w:id="367"/>
    </w:p>
    <w:p w14:paraId="016E273A" w14:textId="77777777" w:rsidR="006F4337" w:rsidRDefault="006F4337" w:rsidP="006F4337">
      <w:pPr>
        <w:rPr>
          <w:lang w:val="en-US" w:eastAsia="zh-CN"/>
        </w:rPr>
      </w:pPr>
      <w:r>
        <w:rPr>
          <w:lang w:val="en-US" w:eastAsia="zh-CN"/>
        </w:rPr>
        <w:t xml:space="preserve">For FR1 our analysis and evaluation are provided in the summary table, we show two examples for Wide Area BS to consider different max TX power. One is 47 dBm max TX power and the other is 53 dBm. The major difference for WA example 2 is the adoption of analog filter to counteract the higher RX blocking from TX sub-band. </w:t>
      </w:r>
    </w:p>
    <w:p w14:paraId="79E390F7" w14:textId="77777777" w:rsidR="006F4337" w:rsidRDefault="006F4337" w:rsidP="006F4337">
      <w:pPr>
        <w:rPr>
          <w:lang w:eastAsia="zh-CN"/>
        </w:rPr>
      </w:pPr>
      <w:r>
        <w:rPr>
          <w:lang w:eastAsia="zh-CN"/>
        </w:rPr>
        <w:t xml:space="preserve">Analogue filter prior to the LNA would introduce also insertion loss which will cause sensitivity loss. Hence it is not suitable. Meanwhile putting analogue filter after LNA could tolerance the high insertion loss. </w:t>
      </w:r>
      <w:r>
        <w:rPr>
          <w:lang w:val="en-US" w:eastAsia="zh-CN"/>
        </w:rPr>
        <w:t>The filter can be RF analog filter in the front-end or base-band analogue filter before the ADC. In the example we use RF analog filter which is put after LNA. The filter performance can be found in Figure below. A Q-value of 1500 and 5 poles are assumed in the simulator. It can be f</w:t>
      </w:r>
      <w:r>
        <w:rPr>
          <w:lang w:eastAsia="zh-CN"/>
        </w:rPr>
        <w:t>ound that the insertion loss is less than 5 dB and ~15 dB suppression is achievable, with some margin to address the manufacturing accuracy and temperature drift.</w:t>
      </w:r>
    </w:p>
    <w:p w14:paraId="0F288556" w14:textId="77777777" w:rsidR="006F4337" w:rsidRDefault="006F4337" w:rsidP="0044422E">
      <w:pPr>
        <w:pStyle w:val="TH"/>
        <w:rPr>
          <w:lang w:val="en-US" w:eastAsia="zh-CN"/>
        </w:rPr>
      </w:pPr>
      <w:r>
        <w:rPr>
          <w:noProof/>
          <w:lang w:val="en-US" w:eastAsia="zh-CN"/>
        </w:rPr>
        <w:drawing>
          <wp:inline distT="0" distB="0" distL="0" distR="0" wp14:anchorId="717F332F" wp14:editId="37DB840A">
            <wp:extent cx="278130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81300" cy="2393950"/>
                    </a:xfrm>
                    <a:prstGeom prst="rect">
                      <a:avLst/>
                    </a:prstGeom>
                    <a:noFill/>
                    <a:ln>
                      <a:noFill/>
                    </a:ln>
                  </pic:spPr>
                </pic:pic>
              </a:graphicData>
            </a:graphic>
          </wp:inline>
        </w:drawing>
      </w:r>
    </w:p>
    <w:p w14:paraId="208FE925" w14:textId="61097A5B" w:rsidR="006F4337" w:rsidRDefault="006F4337" w:rsidP="0044422E">
      <w:pPr>
        <w:pStyle w:val="TF"/>
        <w:rPr>
          <w:lang w:val="en-US" w:eastAsia="zh-CN"/>
        </w:rPr>
      </w:pPr>
      <w:r>
        <w:rPr>
          <w:lang w:val="en-US" w:eastAsia="zh-CN"/>
        </w:rPr>
        <w:t xml:space="preserve">Figure 9.2.1.2.3-1: </w:t>
      </w:r>
      <w:r w:rsidR="0044422E">
        <w:rPr>
          <w:lang w:val="en-US" w:eastAsia="zh-CN"/>
        </w:rPr>
        <w:t>P</w:t>
      </w:r>
      <w:r>
        <w:rPr>
          <w:lang w:val="en-US" w:eastAsia="zh-CN"/>
        </w:rPr>
        <w:t>erformance of an example sub-band filter</w:t>
      </w:r>
    </w:p>
    <w:p w14:paraId="4BEFED0F" w14:textId="77777777" w:rsidR="006F4337" w:rsidRDefault="006F4337" w:rsidP="0044422E">
      <w:pPr>
        <w:rPr>
          <w:lang w:eastAsia="zh-CN"/>
        </w:rPr>
      </w:pPr>
      <w:r>
        <w:rPr>
          <w:lang w:eastAsia="zh-CN"/>
        </w:rPr>
        <w:lastRenderedPageBreak/>
        <w:t xml:space="preserve">As shown in the example below, putting analogue filter after LNA, since the front-end LNA can </w:t>
      </w:r>
      <w:r>
        <w:rPr>
          <w:lang w:val="en-US" w:eastAsia="zh-CN"/>
        </w:rPr>
        <w:t xml:space="preserve">provide substantial gain on the wanted signal, </w:t>
      </w:r>
      <w:r>
        <w:rPr>
          <w:lang w:eastAsia="zh-CN"/>
        </w:rPr>
        <w:t>the impact to overall noise figure is negligible (2.21dB vs 2.24 dB), and the RX IIP3 prior to the filter is high enough to cope with high blocking level, such as ~ -30 dBm. The OIP3 of gain block in LNA might need to be increases a bit, which results the addition of power consumption. However the addition is quite limited, which is less than 0.5% of overall power consumption.</w:t>
      </w:r>
    </w:p>
    <w:p w14:paraId="4156760C" w14:textId="77777777" w:rsidR="006F4337" w:rsidRDefault="006F4337" w:rsidP="0044422E">
      <w:pPr>
        <w:pStyle w:val="TH"/>
        <w:rPr>
          <w:lang w:eastAsia="zh-CN"/>
        </w:rPr>
      </w:pPr>
      <w:r>
        <w:rPr>
          <w:lang w:eastAsia="zh-CN"/>
        </w:rPr>
        <w:t>Table 9.2.1.2.3-1: Cascaded NF and IIP3</w:t>
      </w:r>
    </w:p>
    <w:tbl>
      <w:tblPr>
        <w:tblW w:w="8140" w:type="dxa"/>
        <w:jc w:val="center"/>
        <w:tblLook w:val="04A0" w:firstRow="1" w:lastRow="0" w:firstColumn="1" w:lastColumn="0" w:noHBand="0" w:noVBand="1"/>
      </w:tblPr>
      <w:tblGrid>
        <w:gridCol w:w="2140"/>
        <w:gridCol w:w="1500"/>
        <w:gridCol w:w="1300"/>
        <w:gridCol w:w="1380"/>
        <w:gridCol w:w="1820"/>
      </w:tblGrid>
      <w:tr w:rsidR="006F4337" w14:paraId="6632C66C" w14:textId="77777777" w:rsidTr="009C436F">
        <w:trPr>
          <w:trHeight w:val="300"/>
          <w:jc w:val="center"/>
        </w:trPr>
        <w:tc>
          <w:tcPr>
            <w:tcW w:w="2140" w:type="dxa"/>
            <w:tcBorders>
              <w:top w:val="single" w:sz="4" w:space="0" w:color="auto"/>
              <w:left w:val="single" w:sz="4" w:space="0" w:color="auto"/>
              <w:bottom w:val="single" w:sz="4" w:space="0" w:color="auto"/>
              <w:right w:val="single" w:sz="4" w:space="0" w:color="auto"/>
            </w:tcBorders>
            <w:shd w:val="clear" w:color="000000" w:fill="DCE6F1"/>
            <w:noWrap/>
            <w:vAlign w:val="center"/>
          </w:tcPr>
          <w:p w14:paraId="2CFB7FEE" w14:textId="77777777" w:rsidR="006F4337" w:rsidRDefault="006F4337" w:rsidP="0044422E">
            <w:pPr>
              <w:pStyle w:val="TAH"/>
              <w:rPr>
                <w:lang w:val="en-US" w:eastAsia="zh-CN"/>
              </w:rPr>
            </w:pPr>
            <w:r>
              <w:rPr>
                <w:lang w:val="en-US" w:eastAsia="zh-CN"/>
              </w:rPr>
              <w:t>Receiver</w:t>
            </w:r>
          </w:p>
        </w:tc>
        <w:tc>
          <w:tcPr>
            <w:tcW w:w="1500" w:type="dxa"/>
            <w:tcBorders>
              <w:top w:val="single" w:sz="4" w:space="0" w:color="auto"/>
              <w:left w:val="nil"/>
              <w:bottom w:val="single" w:sz="4" w:space="0" w:color="auto"/>
              <w:right w:val="single" w:sz="4" w:space="0" w:color="auto"/>
            </w:tcBorders>
            <w:shd w:val="clear" w:color="000000" w:fill="DCE6F1"/>
            <w:noWrap/>
            <w:vAlign w:val="center"/>
          </w:tcPr>
          <w:p w14:paraId="47679192" w14:textId="77777777" w:rsidR="006F4337" w:rsidRDefault="006F4337" w:rsidP="0044422E">
            <w:pPr>
              <w:pStyle w:val="TAH"/>
              <w:rPr>
                <w:lang w:val="en-US" w:eastAsia="zh-CN"/>
              </w:rPr>
            </w:pPr>
            <w:r>
              <w:rPr>
                <w:lang w:val="en-US" w:eastAsia="zh-CN"/>
              </w:rPr>
              <w:t>Band Filter</w:t>
            </w:r>
          </w:p>
        </w:tc>
        <w:tc>
          <w:tcPr>
            <w:tcW w:w="1300" w:type="dxa"/>
            <w:tcBorders>
              <w:top w:val="single" w:sz="4" w:space="0" w:color="auto"/>
              <w:left w:val="nil"/>
              <w:bottom w:val="single" w:sz="4" w:space="0" w:color="auto"/>
              <w:right w:val="single" w:sz="4" w:space="0" w:color="auto"/>
            </w:tcBorders>
            <w:shd w:val="clear" w:color="000000" w:fill="DCE6F1"/>
            <w:noWrap/>
            <w:vAlign w:val="center"/>
          </w:tcPr>
          <w:p w14:paraId="6B486C26" w14:textId="77777777" w:rsidR="006F4337" w:rsidRDefault="006F4337" w:rsidP="0044422E">
            <w:pPr>
              <w:pStyle w:val="TAH"/>
              <w:rPr>
                <w:lang w:val="en-US" w:eastAsia="zh-CN"/>
              </w:rPr>
            </w:pPr>
            <w:r>
              <w:rPr>
                <w:lang w:val="en-US" w:eastAsia="zh-CN"/>
              </w:rPr>
              <w:t>LNA</w:t>
            </w:r>
          </w:p>
        </w:tc>
        <w:tc>
          <w:tcPr>
            <w:tcW w:w="1380" w:type="dxa"/>
            <w:tcBorders>
              <w:top w:val="single" w:sz="4" w:space="0" w:color="auto"/>
              <w:left w:val="nil"/>
              <w:bottom w:val="single" w:sz="4" w:space="0" w:color="auto"/>
              <w:right w:val="single" w:sz="4" w:space="0" w:color="auto"/>
            </w:tcBorders>
            <w:shd w:val="clear" w:color="000000" w:fill="DCE6F1"/>
            <w:noWrap/>
            <w:vAlign w:val="center"/>
          </w:tcPr>
          <w:p w14:paraId="5469CD0A" w14:textId="77777777" w:rsidR="006F4337" w:rsidRDefault="006F4337" w:rsidP="0044422E">
            <w:pPr>
              <w:pStyle w:val="TAH"/>
              <w:rPr>
                <w:lang w:val="en-US" w:eastAsia="zh-CN"/>
              </w:rPr>
            </w:pPr>
            <w:r>
              <w:rPr>
                <w:lang w:val="en-US" w:eastAsia="zh-CN"/>
              </w:rPr>
              <w:t>ATT</w:t>
            </w:r>
          </w:p>
        </w:tc>
        <w:tc>
          <w:tcPr>
            <w:tcW w:w="1820" w:type="dxa"/>
            <w:tcBorders>
              <w:top w:val="single" w:sz="4" w:space="0" w:color="auto"/>
              <w:left w:val="nil"/>
              <w:bottom w:val="single" w:sz="4" w:space="0" w:color="auto"/>
              <w:right w:val="single" w:sz="4" w:space="0" w:color="auto"/>
            </w:tcBorders>
            <w:shd w:val="clear" w:color="000000" w:fill="DCE6F1"/>
            <w:noWrap/>
            <w:vAlign w:val="center"/>
          </w:tcPr>
          <w:p w14:paraId="79EBCD60" w14:textId="77777777" w:rsidR="006F4337" w:rsidRDefault="006F4337" w:rsidP="0044422E">
            <w:pPr>
              <w:pStyle w:val="TAH"/>
              <w:rPr>
                <w:lang w:val="en-US" w:eastAsia="zh-CN"/>
              </w:rPr>
            </w:pPr>
            <w:r>
              <w:rPr>
                <w:lang w:val="en-US" w:eastAsia="zh-CN"/>
              </w:rPr>
              <w:t>subband Filter</w:t>
            </w:r>
          </w:p>
        </w:tc>
      </w:tr>
      <w:tr w:rsidR="006F4337" w14:paraId="5E5E5F72"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center"/>
          </w:tcPr>
          <w:p w14:paraId="44F30276" w14:textId="77777777" w:rsidR="006F4337" w:rsidRDefault="006F4337" w:rsidP="0044422E">
            <w:pPr>
              <w:pStyle w:val="TAC"/>
              <w:rPr>
                <w:lang w:val="en-US" w:eastAsia="zh-CN"/>
              </w:rPr>
            </w:pPr>
            <w:r>
              <w:rPr>
                <w:lang w:val="en-US" w:eastAsia="zh-CN"/>
              </w:rPr>
              <w:t>GAIN(dB)</w:t>
            </w:r>
          </w:p>
        </w:tc>
        <w:tc>
          <w:tcPr>
            <w:tcW w:w="1500" w:type="dxa"/>
            <w:tcBorders>
              <w:top w:val="nil"/>
              <w:left w:val="nil"/>
              <w:bottom w:val="single" w:sz="4" w:space="0" w:color="auto"/>
              <w:right w:val="single" w:sz="4" w:space="0" w:color="auto"/>
            </w:tcBorders>
            <w:shd w:val="clear" w:color="auto" w:fill="auto"/>
            <w:noWrap/>
            <w:vAlign w:val="center"/>
          </w:tcPr>
          <w:p w14:paraId="39B251EB" w14:textId="77777777" w:rsidR="006F4337" w:rsidRDefault="006F4337" w:rsidP="0044422E">
            <w:pPr>
              <w:pStyle w:val="TAC"/>
              <w:rPr>
                <w:lang w:val="en-US" w:eastAsia="zh-CN"/>
              </w:rPr>
            </w:pPr>
            <w:r>
              <w:rPr>
                <w:lang w:val="en-US" w:eastAsia="zh-CN"/>
              </w:rPr>
              <w:t xml:space="preserve">-1.20 </w:t>
            </w:r>
          </w:p>
        </w:tc>
        <w:tc>
          <w:tcPr>
            <w:tcW w:w="1300" w:type="dxa"/>
            <w:tcBorders>
              <w:top w:val="nil"/>
              <w:left w:val="nil"/>
              <w:bottom w:val="single" w:sz="4" w:space="0" w:color="auto"/>
              <w:right w:val="single" w:sz="4" w:space="0" w:color="auto"/>
            </w:tcBorders>
            <w:shd w:val="clear" w:color="auto" w:fill="auto"/>
            <w:noWrap/>
            <w:vAlign w:val="center"/>
          </w:tcPr>
          <w:p w14:paraId="08FD712D" w14:textId="77777777" w:rsidR="006F4337" w:rsidRDefault="006F4337" w:rsidP="0044422E">
            <w:pPr>
              <w:pStyle w:val="TAC"/>
              <w:rPr>
                <w:lang w:val="en-US" w:eastAsia="zh-CN"/>
              </w:rPr>
            </w:pPr>
            <w:r>
              <w:rPr>
                <w:lang w:val="en-US" w:eastAsia="zh-CN"/>
              </w:rPr>
              <w:t xml:space="preserve">25.00 </w:t>
            </w:r>
          </w:p>
        </w:tc>
        <w:tc>
          <w:tcPr>
            <w:tcW w:w="1380" w:type="dxa"/>
            <w:tcBorders>
              <w:top w:val="nil"/>
              <w:left w:val="nil"/>
              <w:bottom w:val="single" w:sz="4" w:space="0" w:color="auto"/>
              <w:right w:val="single" w:sz="4" w:space="0" w:color="auto"/>
            </w:tcBorders>
            <w:shd w:val="clear" w:color="auto" w:fill="auto"/>
            <w:noWrap/>
            <w:vAlign w:val="center"/>
          </w:tcPr>
          <w:p w14:paraId="7DEB85CA" w14:textId="77777777" w:rsidR="006F4337" w:rsidRDefault="006F4337" w:rsidP="0044422E">
            <w:pPr>
              <w:pStyle w:val="TAC"/>
              <w:rPr>
                <w:lang w:val="en-US" w:eastAsia="zh-CN"/>
              </w:rPr>
            </w:pPr>
            <w:r>
              <w:rPr>
                <w:lang w:val="en-US" w:eastAsia="zh-CN"/>
              </w:rPr>
              <w:t xml:space="preserve">-2.00 </w:t>
            </w:r>
          </w:p>
        </w:tc>
        <w:tc>
          <w:tcPr>
            <w:tcW w:w="1820" w:type="dxa"/>
            <w:tcBorders>
              <w:top w:val="nil"/>
              <w:left w:val="nil"/>
              <w:bottom w:val="single" w:sz="4" w:space="0" w:color="auto"/>
              <w:right w:val="single" w:sz="4" w:space="0" w:color="auto"/>
            </w:tcBorders>
            <w:shd w:val="clear" w:color="auto" w:fill="auto"/>
            <w:noWrap/>
            <w:vAlign w:val="center"/>
          </w:tcPr>
          <w:p w14:paraId="4F788A4C" w14:textId="77777777" w:rsidR="006F4337" w:rsidRDefault="006F4337" w:rsidP="0044422E">
            <w:pPr>
              <w:pStyle w:val="TAC"/>
              <w:rPr>
                <w:color w:val="FF0000"/>
                <w:lang w:val="en-US" w:eastAsia="zh-CN"/>
              </w:rPr>
            </w:pPr>
            <w:r>
              <w:rPr>
                <w:color w:val="C00000"/>
                <w:lang w:val="en-US" w:eastAsia="zh-CN"/>
              </w:rPr>
              <w:t xml:space="preserve">-5.00 </w:t>
            </w:r>
          </w:p>
        </w:tc>
      </w:tr>
      <w:tr w:rsidR="006F4337" w14:paraId="4B59AA59"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center"/>
          </w:tcPr>
          <w:p w14:paraId="65809072" w14:textId="77777777" w:rsidR="006F4337" w:rsidRDefault="006F4337" w:rsidP="0044422E">
            <w:pPr>
              <w:pStyle w:val="TAC"/>
              <w:rPr>
                <w:lang w:val="en-US" w:eastAsia="zh-CN"/>
              </w:rPr>
            </w:pPr>
            <w:r>
              <w:rPr>
                <w:lang w:val="en-US" w:eastAsia="zh-CN"/>
              </w:rPr>
              <w:t>NF(dB)</w:t>
            </w:r>
          </w:p>
        </w:tc>
        <w:tc>
          <w:tcPr>
            <w:tcW w:w="1500" w:type="dxa"/>
            <w:tcBorders>
              <w:top w:val="nil"/>
              <w:left w:val="nil"/>
              <w:bottom w:val="single" w:sz="4" w:space="0" w:color="auto"/>
              <w:right w:val="single" w:sz="4" w:space="0" w:color="auto"/>
            </w:tcBorders>
            <w:shd w:val="clear" w:color="auto" w:fill="auto"/>
            <w:noWrap/>
            <w:vAlign w:val="center"/>
          </w:tcPr>
          <w:p w14:paraId="1032652C" w14:textId="77777777" w:rsidR="006F4337" w:rsidRDefault="006F4337" w:rsidP="0044422E">
            <w:pPr>
              <w:pStyle w:val="TAC"/>
              <w:rPr>
                <w:lang w:val="en-US" w:eastAsia="zh-CN"/>
              </w:rPr>
            </w:pPr>
            <w:r>
              <w:rPr>
                <w:lang w:val="en-US" w:eastAsia="zh-CN"/>
              </w:rPr>
              <w:t xml:space="preserve">1.20 </w:t>
            </w:r>
          </w:p>
        </w:tc>
        <w:tc>
          <w:tcPr>
            <w:tcW w:w="1300" w:type="dxa"/>
            <w:tcBorders>
              <w:top w:val="nil"/>
              <w:left w:val="nil"/>
              <w:bottom w:val="single" w:sz="4" w:space="0" w:color="auto"/>
              <w:right w:val="single" w:sz="4" w:space="0" w:color="auto"/>
            </w:tcBorders>
            <w:shd w:val="clear" w:color="auto" w:fill="auto"/>
            <w:noWrap/>
            <w:vAlign w:val="center"/>
          </w:tcPr>
          <w:p w14:paraId="785FF0D8" w14:textId="77777777" w:rsidR="006F4337" w:rsidRDefault="006F4337" w:rsidP="0044422E">
            <w:pPr>
              <w:pStyle w:val="TAC"/>
              <w:rPr>
                <w:lang w:val="en-US" w:eastAsia="zh-CN"/>
              </w:rPr>
            </w:pPr>
            <w:r>
              <w:rPr>
                <w:lang w:val="en-US" w:eastAsia="zh-CN"/>
              </w:rPr>
              <w:t xml:space="preserve">1.00 </w:t>
            </w:r>
          </w:p>
        </w:tc>
        <w:tc>
          <w:tcPr>
            <w:tcW w:w="1380" w:type="dxa"/>
            <w:tcBorders>
              <w:top w:val="nil"/>
              <w:left w:val="nil"/>
              <w:bottom w:val="single" w:sz="4" w:space="0" w:color="auto"/>
              <w:right w:val="single" w:sz="4" w:space="0" w:color="auto"/>
            </w:tcBorders>
            <w:shd w:val="clear" w:color="auto" w:fill="auto"/>
            <w:noWrap/>
            <w:vAlign w:val="center"/>
          </w:tcPr>
          <w:p w14:paraId="13A78096" w14:textId="77777777" w:rsidR="006F4337" w:rsidRDefault="006F4337" w:rsidP="0044422E">
            <w:pPr>
              <w:pStyle w:val="TAC"/>
              <w:rPr>
                <w:lang w:val="en-US" w:eastAsia="zh-CN"/>
              </w:rPr>
            </w:pPr>
            <w:r>
              <w:rPr>
                <w:lang w:val="en-US" w:eastAsia="zh-CN"/>
              </w:rPr>
              <w:t xml:space="preserve">2.00 </w:t>
            </w:r>
          </w:p>
        </w:tc>
        <w:tc>
          <w:tcPr>
            <w:tcW w:w="1820" w:type="dxa"/>
            <w:tcBorders>
              <w:top w:val="nil"/>
              <w:left w:val="nil"/>
              <w:bottom w:val="single" w:sz="4" w:space="0" w:color="auto"/>
              <w:right w:val="single" w:sz="4" w:space="0" w:color="auto"/>
            </w:tcBorders>
            <w:shd w:val="clear" w:color="auto" w:fill="auto"/>
            <w:noWrap/>
            <w:vAlign w:val="center"/>
          </w:tcPr>
          <w:p w14:paraId="1BFCC68C" w14:textId="77777777" w:rsidR="006F4337" w:rsidRDefault="006F4337" w:rsidP="0044422E">
            <w:pPr>
              <w:pStyle w:val="TAC"/>
              <w:rPr>
                <w:lang w:val="en-US" w:eastAsia="zh-CN"/>
              </w:rPr>
            </w:pPr>
            <w:r>
              <w:rPr>
                <w:lang w:val="en-US" w:eastAsia="zh-CN"/>
              </w:rPr>
              <w:t xml:space="preserve">5.00 </w:t>
            </w:r>
          </w:p>
        </w:tc>
      </w:tr>
      <w:tr w:rsidR="006F4337" w14:paraId="7F6F8986"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auto" w:fill="auto"/>
            <w:noWrap/>
            <w:vAlign w:val="center"/>
          </w:tcPr>
          <w:p w14:paraId="49E8E8BB" w14:textId="77777777" w:rsidR="006F4337" w:rsidRDefault="006F4337" w:rsidP="0044422E">
            <w:pPr>
              <w:pStyle w:val="TAC"/>
              <w:rPr>
                <w:lang w:val="en-US" w:eastAsia="zh-CN"/>
              </w:rPr>
            </w:pPr>
            <w:r>
              <w:rPr>
                <w:lang w:val="en-US" w:eastAsia="zh-CN"/>
              </w:rPr>
              <w:t>OIP3(dBm)</w:t>
            </w:r>
          </w:p>
        </w:tc>
        <w:tc>
          <w:tcPr>
            <w:tcW w:w="1500" w:type="dxa"/>
            <w:tcBorders>
              <w:top w:val="nil"/>
              <w:left w:val="nil"/>
              <w:bottom w:val="single" w:sz="4" w:space="0" w:color="auto"/>
              <w:right w:val="single" w:sz="4" w:space="0" w:color="auto"/>
            </w:tcBorders>
            <w:shd w:val="clear" w:color="auto" w:fill="auto"/>
            <w:noWrap/>
            <w:vAlign w:val="center"/>
          </w:tcPr>
          <w:p w14:paraId="073523F4" w14:textId="77777777" w:rsidR="006F4337" w:rsidRDefault="006F4337" w:rsidP="0044422E">
            <w:pPr>
              <w:pStyle w:val="TAC"/>
              <w:rPr>
                <w:lang w:val="en-US" w:eastAsia="zh-CN"/>
              </w:rPr>
            </w:pPr>
            <w:r>
              <w:rPr>
                <w:lang w:val="en-US" w:eastAsia="zh-CN"/>
              </w:rPr>
              <w:t xml:space="preserve">100.00 </w:t>
            </w:r>
          </w:p>
        </w:tc>
        <w:tc>
          <w:tcPr>
            <w:tcW w:w="1300" w:type="dxa"/>
            <w:tcBorders>
              <w:top w:val="nil"/>
              <w:left w:val="nil"/>
              <w:bottom w:val="single" w:sz="4" w:space="0" w:color="auto"/>
              <w:right w:val="single" w:sz="4" w:space="0" w:color="auto"/>
            </w:tcBorders>
            <w:shd w:val="clear" w:color="auto" w:fill="auto"/>
            <w:noWrap/>
            <w:vAlign w:val="center"/>
          </w:tcPr>
          <w:p w14:paraId="1CB10F33" w14:textId="77777777" w:rsidR="006F4337" w:rsidRDefault="006F4337" w:rsidP="0044422E">
            <w:pPr>
              <w:pStyle w:val="TAC"/>
              <w:rPr>
                <w:color w:val="000000"/>
                <w:lang w:val="en-US" w:eastAsia="zh-CN"/>
              </w:rPr>
            </w:pPr>
            <w:r>
              <w:rPr>
                <w:color w:val="000000"/>
                <w:lang w:val="en-US" w:eastAsia="zh-CN"/>
              </w:rPr>
              <w:t xml:space="preserve">34.00 </w:t>
            </w:r>
          </w:p>
        </w:tc>
        <w:tc>
          <w:tcPr>
            <w:tcW w:w="1380" w:type="dxa"/>
            <w:tcBorders>
              <w:top w:val="nil"/>
              <w:left w:val="nil"/>
              <w:bottom w:val="single" w:sz="4" w:space="0" w:color="auto"/>
              <w:right w:val="single" w:sz="4" w:space="0" w:color="auto"/>
            </w:tcBorders>
            <w:shd w:val="clear" w:color="auto" w:fill="auto"/>
            <w:noWrap/>
            <w:vAlign w:val="center"/>
          </w:tcPr>
          <w:p w14:paraId="4FA0DCE9" w14:textId="77777777" w:rsidR="006F4337" w:rsidRDefault="006F4337" w:rsidP="0044422E">
            <w:pPr>
              <w:pStyle w:val="TAC"/>
              <w:rPr>
                <w:lang w:val="en-US" w:eastAsia="zh-CN"/>
              </w:rPr>
            </w:pPr>
            <w:r>
              <w:rPr>
                <w:lang w:val="en-US" w:eastAsia="zh-CN"/>
              </w:rPr>
              <w:t xml:space="preserve">100.00 </w:t>
            </w:r>
          </w:p>
        </w:tc>
        <w:tc>
          <w:tcPr>
            <w:tcW w:w="1820" w:type="dxa"/>
            <w:tcBorders>
              <w:top w:val="nil"/>
              <w:left w:val="nil"/>
              <w:bottom w:val="single" w:sz="4" w:space="0" w:color="auto"/>
              <w:right w:val="single" w:sz="4" w:space="0" w:color="auto"/>
            </w:tcBorders>
            <w:shd w:val="clear" w:color="auto" w:fill="auto"/>
            <w:noWrap/>
            <w:vAlign w:val="center"/>
          </w:tcPr>
          <w:p w14:paraId="6947B820" w14:textId="77777777" w:rsidR="006F4337" w:rsidRDefault="006F4337" w:rsidP="0044422E">
            <w:pPr>
              <w:pStyle w:val="TAC"/>
              <w:rPr>
                <w:lang w:val="en-US" w:eastAsia="zh-CN"/>
              </w:rPr>
            </w:pPr>
            <w:r>
              <w:rPr>
                <w:lang w:val="en-US" w:eastAsia="zh-CN"/>
              </w:rPr>
              <w:t xml:space="preserve">100.00 </w:t>
            </w:r>
          </w:p>
        </w:tc>
      </w:tr>
      <w:tr w:rsidR="006F4337" w14:paraId="16BD4312"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000000" w:fill="DAEEF3"/>
            <w:vAlign w:val="center"/>
          </w:tcPr>
          <w:p w14:paraId="74FBDB14" w14:textId="77777777" w:rsidR="006F4337" w:rsidRDefault="006F4337" w:rsidP="0044422E">
            <w:pPr>
              <w:pStyle w:val="TAC"/>
              <w:rPr>
                <w:color w:val="000000"/>
                <w:lang w:val="en-US" w:eastAsia="zh-CN"/>
              </w:rPr>
            </w:pPr>
            <w:r>
              <w:rPr>
                <w:color w:val="000000"/>
                <w:lang w:val="en-US" w:eastAsia="zh-CN"/>
              </w:rPr>
              <w:t>C_gain(dB)</w:t>
            </w:r>
          </w:p>
        </w:tc>
        <w:tc>
          <w:tcPr>
            <w:tcW w:w="1500" w:type="dxa"/>
            <w:tcBorders>
              <w:top w:val="nil"/>
              <w:left w:val="nil"/>
              <w:bottom w:val="single" w:sz="4" w:space="0" w:color="auto"/>
              <w:right w:val="single" w:sz="4" w:space="0" w:color="auto"/>
            </w:tcBorders>
            <w:shd w:val="clear" w:color="000000" w:fill="DAEEF3"/>
            <w:noWrap/>
            <w:vAlign w:val="center"/>
          </w:tcPr>
          <w:p w14:paraId="7D1082C7" w14:textId="77777777" w:rsidR="006F4337" w:rsidRDefault="006F4337" w:rsidP="0044422E">
            <w:pPr>
              <w:pStyle w:val="TAC"/>
              <w:rPr>
                <w:lang w:val="en-US" w:eastAsia="zh-CN"/>
              </w:rPr>
            </w:pPr>
            <w:r>
              <w:rPr>
                <w:lang w:val="en-US" w:eastAsia="zh-CN"/>
              </w:rPr>
              <w:t xml:space="preserve">-1.20 </w:t>
            </w:r>
          </w:p>
        </w:tc>
        <w:tc>
          <w:tcPr>
            <w:tcW w:w="1300" w:type="dxa"/>
            <w:tcBorders>
              <w:top w:val="nil"/>
              <w:left w:val="nil"/>
              <w:bottom w:val="single" w:sz="4" w:space="0" w:color="auto"/>
              <w:right w:val="single" w:sz="4" w:space="0" w:color="auto"/>
            </w:tcBorders>
            <w:shd w:val="clear" w:color="000000" w:fill="DAEEF3"/>
            <w:noWrap/>
            <w:vAlign w:val="center"/>
          </w:tcPr>
          <w:p w14:paraId="7D75F783" w14:textId="77777777" w:rsidR="006F4337" w:rsidRDefault="006F4337" w:rsidP="0044422E">
            <w:pPr>
              <w:pStyle w:val="TAC"/>
              <w:rPr>
                <w:lang w:val="en-US" w:eastAsia="zh-CN"/>
              </w:rPr>
            </w:pPr>
            <w:r>
              <w:rPr>
                <w:lang w:val="en-US" w:eastAsia="zh-CN"/>
              </w:rPr>
              <w:t xml:space="preserve">23.80 </w:t>
            </w:r>
          </w:p>
        </w:tc>
        <w:tc>
          <w:tcPr>
            <w:tcW w:w="1380" w:type="dxa"/>
            <w:tcBorders>
              <w:top w:val="nil"/>
              <w:left w:val="nil"/>
              <w:bottom w:val="single" w:sz="4" w:space="0" w:color="auto"/>
              <w:right w:val="single" w:sz="4" w:space="0" w:color="auto"/>
            </w:tcBorders>
            <w:shd w:val="clear" w:color="000000" w:fill="DAEEF3"/>
            <w:noWrap/>
            <w:vAlign w:val="center"/>
          </w:tcPr>
          <w:p w14:paraId="31A55A19" w14:textId="77777777" w:rsidR="006F4337" w:rsidRDefault="006F4337" w:rsidP="0044422E">
            <w:pPr>
              <w:pStyle w:val="TAC"/>
              <w:rPr>
                <w:lang w:val="en-US" w:eastAsia="zh-CN"/>
              </w:rPr>
            </w:pPr>
            <w:r>
              <w:rPr>
                <w:lang w:val="en-US" w:eastAsia="zh-CN"/>
              </w:rPr>
              <w:t xml:space="preserve">21.80 </w:t>
            </w:r>
          </w:p>
        </w:tc>
        <w:tc>
          <w:tcPr>
            <w:tcW w:w="1820" w:type="dxa"/>
            <w:tcBorders>
              <w:top w:val="nil"/>
              <w:left w:val="nil"/>
              <w:bottom w:val="single" w:sz="4" w:space="0" w:color="auto"/>
              <w:right w:val="single" w:sz="4" w:space="0" w:color="auto"/>
            </w:tcBorders>
            <w:shd w:val="clear" w:color="000000" w:fill="DAEEF3"/>
            <w:noWrap/>
            <w:vAlign w:val="center"/>
          </w:tcPr>
          <w:p w14:paraId="2F7E2E26" w14:textId="77777777" w:rsidR="006F4337" w:rsidRDefault="006F4337" w:rsidP="0044422E">
            <w:pPr>
              <w:pStyle w:val="TAC"/>
              <w:rPr>
                <w:lang w:val="en-US" w:eastAsia="zh-CN"/>
              </w:rPr>
            </w:pPr>
            <w:r>
              <w:rPr>
                <w:lang w:val="en-US" w:eastAsia="zh-CN"/>
              </w:rPr>
              <w:t xml:space="preserve">16.80 </w:t>
            </w:r>
          </w:p>
        </w:tc>
      </w:tr>
      <w:tr w:rsidR="006F4337" w14:paraId="62E7C44B"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000000" w:fill="DAEEF3"/>
            <w:vAlign w:val="center"/>
          </w:tcPr>
          <w:p w14:paraId="75C2C627" w14:textId="77777777" w:rsidR="006F4337" w:rsidRDefault="006F4337" w:rsidP="0044422E">
            <w:pPr>
              <w:pStyle w:val="TAC"/>
              <w:rPr>
                <w:color w:val="000000"/>
                <w:lang w:val="en-US" w:eastAsia="zh-CN"/>
              </w:rPr>
            </w:pPr>
            <w:r>
              <w:rPr>
                <w:color w:val="000000"/>
                <w:lang w:val="en-US" w:eastAsia="zh-CN"/>
              </w:rPr>
              <w:t>C_NF(dB)</w:t>
            </w:r>
          </w:p>
        </w:tc>
        <w:tc>
          <w:tcPr>
            <w:tcW w:w="1500" w:type="dxa"/>
            <w:tcBorders>
              <w:top w:val="nil"/>
              <w:left w:val="nil"/>
              <w:bottom w:val="single" w:sz="4" w:space="0" w:color="auto"/>
              <w:right w:val="single" w:sz="4" w:space="0" w:color="auto"/>
            </w:tcBorders>
            <w:shd w:val="clear" w:color="000000" w:fill="DAEEF3"/>
            <w:noWrap/>
            <w:vAlign w:val="center"/>
          </w:tcPr>
          <w:p w14:paraId="4C38C459" w14:textId="77777777" w:rsidR="006F4337" w:rsidRDefault="006F4337" w:rsidP="0044422E">
            <w:pPr>
              <w:pStyle w:val="TAC"/>
              <w:rPr>
                <w:lang w:val="en-US" w:eastAsia="zh-CN"/>
              </w:rPr>
            </w:pPr>
            <w:r>
              <w:rPr>
                <w:lang w:val="en-US" w:eastAsia="zh-CN"/>
              </w:rPr>
              <w:t xml:space="preserve">1.20 </w:t>
            </w:r>
          </w:p>
        </w:tc>
        <w:tc>
          <w:tcPr>
            <w:tcW w:w="1300" w:type="dxa"/>
            <w:tcBorders>
              <w:top w:val="nil"/>
              <w:left w:val="nil"/>
              <w:bottom w:val="single" w:sz="4" w:space="0" w:color="auto"/>
              <w:right w:val="single" w:sz="4" w:space="0" w:color="auto"/>
            </w:tcBorders>
            <w:shd w:val="clear" w:color="000000" w:fill="DAEEF3"/>
            <w:noWrap/>
            <w:vAlign w:val="center"/>
          </w:tcPr>
          <w:p w14:paraId="38D15FAD" w14:textId="77777777" w:rsidR="006F4337" w:rsidRDefault="006F4337" w:rsidP="0044422E">
            <w:pPr>
              <w:pStyle w:val="TAC"/>
              <w:rPr>
                <w:lang w:val="en-US" w:eastAsia="zh-CN"/>
              </w:rPr>
            </w:pPr>
            <w:r>
              <w:rPr>
                <w:lang w:val="en-US" w:eastAsia="zh-CN"/>
              </w:rPr>
              <w:t xml:space="preserve">2.20 </w:t>
            </w:r>
          </w:p>
        </w:tc>
        <w:tc>
          <w:tcPr>
            <w:tcW w:w="1380" w:type="dxa"/>
            <w:tcBorders>
              <w:top w:val="nil"/>
              <w:left w:val="nil"/>
              <w:bottom w:val="single" w:sz="4" w:space="0" w:color="auto"/>
              <w:right w:val="single" w:sz="4" w:space="0" w:color="auto"/>
            </w:tcBorders>
            <w:shd w:val="clear" w:color="000000" w:fill="92D050"/>
            <w:noWrap/>
            <w:vAlign w:val="center"/>
          </w:tcPr>
          <w:p w14:paraId="5350456A" w14:textId="77777777" w:rsidR="006F4337" w:rsidRDefault="006F4337" w:rsidP="0044422E">
            <w:pPr>
              <w:pStyle w:val="TAC"/>
              <w:rPr>
                <w:lang w:val="en-US" w:eastAsia="zh-CN"/>
              </w:rPr>
            </w:pPr>
            <w:r>
              <w:rPr>
                <w:lang w:val="en-US" w:eastAsia="zh-CN"/>
              </w:rPr>
              <w:t xml:space="preserve">2.21 </w:t>
            </w:r>
          </w:p>
        </w:tc>
        <w:tc>
          <w:tcPr>
            <w:tcW w:w="1820" w:type="dxa"/>
            <w:tcBorders>
              <w:top w:val="nil"/>
              <w:left w:val="nil"/>
              <w:bottom w:val="single" w:sz="4" w:space="0" w:color="auto"/>
              <w:right w:val="single" w:sz="4" w:space="0" w:color="auto"/>
            </w:tcBorders>
            <w:shd w:val="clear" w:color="000000" w:fill="92D050"/>
            <w:noWrap/>
            <w:vAlign w:val="center"/>
          </w:tcPr>
          <w:p w14:paraId="4983DDFB" w14:textId="77777777" w:rsidR="006F4337" w:rsidRDefault="006F4337" w:rsidP="0044422E">
            <w:pPr>
              <w:pStyle w:val="TAC"/>
              <w:rPr>
                <w:color w:val="FF0000"/>
                <w:lang w:val="en-US" w:eastAsia="zh-CN"/>
              </w:rPr>
            </w:pPr>
            <w:r>
              <w:rPr>
                <w:color w:val="C00000"/>
                <w:lang w:val="en-US" w:eastAsia="zh-CN"/>
              </w:rPr>
              <w:t xml:space="preserve">2.24 </w:t>
            </w:r>
          </w:p>
        </w:tc>
      </w:tr>
      <w:tr w:rsidR="006F4337" w14:paraId="19CF120B"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tcPr>
          <w:p w14:paraId="7062507A" w14:textId="77777777" w:rsidR="006F4337" w:rsidRDefault="006F4337" w:rsidP="0044422E">
            <w:pPr>
              <w:pStyle w:val="TAC"/>
              <w:rPr>
                <w:lang w:val="en-US" w:eastAsia="zh-CN"/>
              </w:rPr>
            </w:pPr>
            <w:r>
              <w:rPr>
                <w:lang w:val="en-US" w:eastAsia="zh-CN"/>
              </w:rPr>
              <w:t>C_OIP3(dBm)</w:t>
            </w:r>
          </w:p>
        </w:tc>
        <w:tc>
          <w:tcPr>
            <w:tcW w:w="1500" w:type="dxa"/>
            <w:tcBorders>
              <w:top w:val="nil"/>
              <w:left w:val="nil"/>
              <w:bottom w:val="single" w:sz="4" w:space="0" w:color="auto"/>
              <w:right w:val="single" w:sz="4" w:space="0" w:color="auto"/>
            </w:tcBorders>
            <w:shd w:val="clear" w:color="000000" w:fill="DAEEF3"/>
            <w:noWrap/>
            <w:vAlign w:val="center"/>
          </w:tcPr>
          <w:p w14:paraId="06B6535B" w14:textId="77777777" w:rsidR="006F4337" w:rsidRDefault="006F4337" w:rsidP="0044422E">
            <w:pPr>
              <w:pStyle w:val="TAC"/>
              <w:rPr>
                <w:lang w:val="en-US" w:eastAsia="zh-CN"/>
              </w:rPr>
            </w:pPr>
            <w:r>
              <w:rPr>
                <w:lang w:val="en-US" w:eastAsia="zh-CN"/>
              </w:rPr>
              <w:t xml:space="preserve">100.00 </w:t>
            </w:r>
          </w:p>
        </w:tc>
        <w:tc>
          <w:tcPr>
            <w:tcW w:w="1300" w:type="dxa"/>
            <w:tcBorders>
              <w:top w:val="nil"/>
              <w:left w:val="nil"/>
              <w:bottom w:val="single" w:sz="4" w:space="0" w:color="auto"/>
              <w:right w:val="single" w:sz="4" w:space="0" w:color="auto"/>
            </w:tcBorders>
            <w:shd w:val="clear" w:color="000000" w:fill="DAEEF3"/>
            <w:noWrap/>
            <w:vAlign w:val="center"/>
          </w:tcPr>
          <w:p w14:paraId="1BA8876D" w14:textId="77777777" w:rsidR="006F4337" w:rsidRDefault="006F4337" w:rsidP="0044422E">
            <w:pPr>
              <w:pStyle w:val="TAC"/>
              <w:rPr>
                <w:lang w:val="en-US" w:eastAsia="zh-CN"/>
              </w:rPr>
            </w:pPr>
            <w:r>
              <w:rPr>
                <w:lang w:val="en-US" w:eastAsia="zh-CN"/>
              </w:rPr>
              <w:t xml:space="preserve">34.00 </w:t>
            </w:r>
          </w:p>
        </w:tc>
        <w:tc>
          <w:tcPr>
            <w:tcW w:w="1380" w:type="dxa"/>
            <w:tcBorders>
              <w:top w:val="nil"/>
              <w:left w:val="nil"/>
              <w:bottom w:val="single" w:sz="4" w:space="0" w:color="auto"/>
              <w:right w:val="single" w:sz="4" w:space="0" w:color="auto"/>
            </w:tcBorders>
            <w:shd w:val="clear" w:color="000000" w:fill="DAEEF3"/>
            <w:noWrap/>
            <w:vAlign w:val="center"/>
          </w:tcPr>
          <w:p w14:paraId="2B60315F" w14:textId="77777777" w:rsidR="006F4337" w:rsidRDefault="006F4337" w:rsidP="0044422E">
            <w:pPr>
              <w:pStyle w:val="TAC"/>
              <w:rPr>
                <w:lang w:val="en-US" w:eastAsia="zh-CN"/>
              </w:rPr>
            </w:pPr>
            <w:r>
              <w:rPr>
                <w:lang w:val="en-US" w:eastAsia="zh-CN"/>
              </w:rPr>
              <w:t xml:space="preserve">32.00 </w:t>
            </w:r>
          </w:p>
        </w:tc>
        <w:tc>
          <w:tcPr>
            <w:tcW w:w="1820" w:type="dxa"/>
            <w:tcBorders>
              <w:top w:val="nil"/>
              <w:left w:val="nil"/>
              <w:bottom w:val="single" w:sz="4" w:space="0" w:color="auto"/>
              <w:right w:val="single" w:sz="4" w:space="0" w:color="auto"/>
            </w:tcBorders>
            <w:shd w:val="clear" w:color="000000" w:fill="DAEEF3"/>
            <w:noWrap/>
            <w:vAlign w:val="center"/>
          </w:tcPr>
          <w:p w14:paraId="2452DC03" w14:textId="77777777" w:rsidR="006F4337" w:rsidRDefault="006F4337" w:rsidP="0044422E">
            <w:pPr>
              <w:pStyle w:val="TAC"/>
              <w:rPr>
                <w:lang w:val="en-US" w:eastAsia="zh-CN"/>
              </w:rPr>
            </w:pPr>
            <w:r>
              <w:rPr>
                <w:lang w:val="en-US" w:eastAsia="zh-CN"/>
              </w:rPr>
              <w:t xml:space="preserve">27.00 </w:t>
            </w:r>
          </w:p>
        </w:tc>
      </w:tr>
      <w:tr w:rsidR="006F4337" w14:paraId="43E56753" w14:textId="77777777" w:rsidTr="009C436F">
        <w:trPr>
          <w:trHeight w:val="300"/>
          <w:jc w:val="center"/>
        </w:trPr>
        <w:tc>
          <w:tcPr>
            <w:tcW w:w="2140" w:type="dxa"/>
            <w:tcBorders>
              <w:top w:val="nil"/>
              <w:left w:val="single" w:sz="4" w:space="0" w:color="auto"/>
              <w:bottom w:val="single" w:sz="4" w:space="0" w:color="auto"/>
              <w:right w:val="single" w:sz="4" w:space="0" w:color="auto"/>
            </w:tcBorders>
            <w:shd w:val="clear" w:color="000000" w:fill="DAEEF3"/>
            <w:noWrap/>
            <w:vAlign w:val="center"/>
          </w:tcPr>
          <w:p w14:paraId="37F3F741" w14:textId="77777777" w:rsidR="006F4337" w:rsidRDefault="006F4337" w:rsidP="0044422E">
            <w:pPr>
              <w:pStyle w:val="TAC"/>
              <w:rPr>
                <w:color w:val="000000"/>
                <w:lang w:val="en-US" w:eastAsia="zh-CN"/>
              </w:rPr>
            </w:pPr>
            <w:r>
              <w:rPr>
                <w:color w:val="000000"/>
                <w:lang w:val="en-US" w:eastAsia="zh-CN"/>
              </w:rPr>
              <w:t>C_IIP3(dBm</w:t>
            </w:r>
            <w:r>
              <w:rPr>
                <w:rFonts w:ascii="SimSun" w:hAnsi="SimSun" w:hint="eastAsia"/>
                <w:color w:val="000000"/>
                <w:lang w:val="en-US" w:eastAsia="zh-CN"/>
              </w:rPr>
              <w:t>）</w:t>
            </w:r>
          </w:p>
        </w:tc>
        <w:tc>
          <w:tcPr>
            <w:tcW w:w="1500" w:type="dxa"/>
            <w:tcBorders>
              <w:top w:val="nil"/>
              <w:left w:val="nil"/>
              <w:bottom w:val="single" w:sz="4" w:space="0" w:color="auto"/>
              <w:right w:val="single" w:sz="4" w:space="0" w:color="auto"/>
            </w:tcBorders>
            <w:shd w:val="clear" w:color="000000" w:fill="DAEEF3"/>
            <w:noWrap/>
            <w:vAlign w:val="center"/>
          </w:tcPr>
          <w:p w14:paraId="2561487D" w14:textId="77777777" w:rsidR="006F4337" w:rsidRDefault="006F4337" w:rsidP="0044422E">
            <w:pPr>
              <w:pStyle w:val="TAC"/>
              <w:rPr>
                <w:color w:val="000000"/>
                <w:lang w:val="en-US" w:eastAsia="zh-CN"/>
              </w:rPr>
            </w:pPr>
            <w:r>
              <w:rPr>
                <w:color w:val="000000"/>
                <w:lang w:val="en-US" w:eastAsia="zh-CN"/>
              </w:rPr>
              <w:t xml:space="preserve">101.20 </w:t>
            </w:r>
          </w:p>
        </w:tc>
        <w:tc>
          <w:tcPr>
            <w:tcW w:w="1300" w:type="dxa"/>
            <w:tcBorders>
              <w:top w:val="nil"/>
              <w:left w:val="nil"/>
              <w:bottom w:val="single" w:sz="4" w:space="0" w:color="auto"/>
              <w:right w:val="single" w:sz="4" w:space="0" w:color="auto"/>
            </w:tcBorders>
            <w:shd w:val="clear" w:color="000000" w:fill="DAEEF3"/>
            <w:noWrap/>
            <w:vAlign w:val="center"/>
          </w:tcPr>
          <w:p w14:paraId="2026AF04" w14:textId="77777777" w:rsidR="006F4337" w:rsidRDefault="006F4337" w:rsidP="0044422E">
            <w:pPr>
              <w:pStyle w:val="TAC"/>
              <w:rPr>
                <w:color w:val="000000"/>
                <w:lang w:val="en-US" w:eastAsia="zh-CN"/>
              </w:rPr>
            </w:pPr>
            <w:r>
              <w:rPr>
                <w:color w:val="000000"/>
                <w:lang w:val="en-US" w:eastAsia="zh-CN"/>
              </w:rPr>
              <w:t xml:space="preserve">10.20 </w:t>
            </w:r>
          </w:p>
        </w:tc>
        <w:tc>
          <w:tcPr>
            <w:tcW w:w="1380" w:type="dxa"/>
            <w:tcBorders>
              <w:top w:val="nil"/>
              <w:left w:val="nil"/>
              <w:bottom w:val="single" w:sz="4" w:space="0" w:color="auto"/>
              <w:right w:val="single" w:sz="4" w:space="0" w:color="auto"/>
            </w:tcBorders>
            <w:shd w:val="clear" w:color="000000" w:fill="DAEEF3"/>
            <w:noWrap/>
            <w:vAlign w:val="center"/>
          </w:tcPr>
          <w:p w14:paraId="0714EA7F" w14:textId="77777777" w:rsidR="006F4337" w:rsidRDefault="006F4337" w:rsidP="0044422E">
            <w:pPr>
              <w:pStyle w:val="TAC"/>
              <w:rPr>
                <w:color w:val="000000"/>
                <w:lang w:val="en-US" w:eastAsia="zh-CN"/>
              </w:rPr>
            </w:pPr>
            <w:r>
              <w:rPr>
                <w:color w:val="000000"/>
                <w:lang w:val="en-US" w:eastAsia="zh-CN"/>
              </w:rPr>
              <w:t xml:space="preserve">10.20 </w:t>
            </w:r>
          </w:p>
        </w:tc>
        <w:tc>
          <w:tcPr>
            <w:tcW w:w="1820" w:type="dxa"/>
            <w:tcBorders>
              <w:top w:val="nil"/>
              <w:left w:val="nil"/>
              <w:bottom w:val="single" w:sz="4" w:space="0" w:color="auto"/>
              <w:right w:val="single" w:sz="4" w:space="0" w:color="auto"/>
            </w:tcBorders>
            <w:shd w:val="clear" w:color="000000" w:fill="DAEEF3"/>
            <w:noWrap/>
            <w:vAlign w:val="center"/>
          </w:tcPr>
          <w:p w14:paraId="4874CCE6" w14:textId="77777777" w:rsidR="006F4337" w:rsidRDefault="006F4337" w:rsidP="0044422E">
            <w:pPr>
              <w:pStyle w:val="TAC"/>
              <w:rPr>
                <w:color w:val="000000"/>
                <w:lang w:val="en-US" w:eastAsia="zh-CN"/>
              </w:rPr>
            </w:pPr>
            <w:r>
              <w:rPr>
                <w:color w:val="000000"/>
                <w:lang w:val="en-US" w:eastAsia="zh-CN"/>
              </w:rPr>
              <w:t xml:space="preserve">10.20 </w:t>
            </w:r>
          </w:p>
        </w:tc>
      </w:tr>
    </w:tbl>
    <w:p w14:paraId="1A3182C7" w14:textId="77777777" w:rsidR="0044422E" w:rsidRDefault="0044422E" w:rsidP="0044422E">
      <w:pPr>
        <w:pStyle w:val="FP"/>
        <w:rPr>
          <w:lang w:eastAsia="zh-CN"/>
        </w:rPr>
      </w:pPr>
    </w:p>
    <w:p w14:paraId="39CE8108" w14:textId="43A7DF62" w:rsidR="006F4337" w:rsidRDefault="006F4337" w:rsidP="0044422E">
      <w:pPr>
        <w:rPr>
          <w:lang w:eastAsia="zh-CN"/>
        </w:rPr>
      </w:pPr>
      <w:r>
        <w:rPr>
          <w:lang w:eastAsia="zh-CN"/>
        </w:rPr>
        <w:t>Analogue sub-band filter after LNA can provide the needed suppression for the receiver parts after the filter, and t</w:t>
      </w:r>
      <w:r>
        <w:rPr>
          <w:lang w:val="en-US" w:eastAsia="zh-CN"/>
        </w:rPr>
        <w:t>he impacts to RX sensitivity due to insertion loss is negligible.</w:t>
      </w:r>
      <w:r>
        <w:rPr>
          <w:rFonts w:hint="eastAsia"/>
          <w:lang w:val="en-US" w:eastAsia="zh-CN"/>
        </w:rPr>
        <w:t xml:space="preserve"> </w:t>
      </w:r>
      <w:r>
        <w:rPr>
          <w:lang w:val="en-US" w:eastAsia="zh-CN"/>
        </w:rPr>
        <w:t>I</w:t>
      </w:r>
      <w:r>
        <w:rPr>
          <w:lang w:eastAsia="zh-CN"/>
        </w:rPr>
        <w:t>f analogue sub-band filter is adopted in the solution, the blocking performance can be improved at least 10 dB.</w:t>
      </w:r>
    </w:p>
    <w:p w14:paraId="4238E626" w14:textId="77777777" w:rsidR="006F4337" w:rsidRDefault="006F4337" w:rsidP="006F4337">
      <w:pPr>
        <w:pStyle w:val="Heading5"/>
        <w:rPr>
          <w:szCs w:val="14"/>
          <w:lang w:val="en-US"/>
        </w:rPr>
      </w:pPr>
      <w:bookmarkStart w:id="368" w:name="_Toc152011477"/>
      <w:r>
        <w:rPr>
          <w:szCs w:val="14"/>
          <w:lang w:val="en-US" w:eastAsia="zh-CN"/>
        </w:rPr>
        <w:t>9</w:t>
      </w:r>
      <w:r>
        <w:rPr>
          <w:rFonts w:hint="eastAsia"/>
          <w:szCs w:val="14"/>
          <w:lang w:val="en-US" w:eastAsia="zh-CN"/>
        </w:rPr>
        <w:t>.2.1</w:t>
      </w:r>
      <w:r>
        <w:rPr>
          <w:szCs w:val="14"/>
          <w:lang w:val="en-US" w:eastAsia="zh-CN"/>
        </w:rPr>
        <w:t>.2.4</w:t>
      </w:r>
      <w:r>
        <w:rPr>
          <w:szCs w:val="14"/>
          <w:lang w:val="en-US"/>
        </w:rPr>
        <w:tab/>
        <w:t>Qualcomm</w:t>
      </w:r>
      <w:bookmarkEnd w:id="368"/>
    </w:p>
    <w:p w14:paraId="4C633C16" w14:textId="77777777" w:rsidR="006F4337" w:rsidRDefault="006F4337" w:rsidP="00555CC4">
      <w:pPr>
        <w:rPr>
          <w:rFonts w:eastAsia="Microsoft YaHei"/>
          <w:color w:val="000000"/>
          <w:lang w:eastAsia="zh-CN"/>
        </w:rPr>
      </w:pPr>
      <w:r>
        <w:rPr>
          <w:rFonts w:eastAsia="Microsoft YaHei"/>
          <w:color w:val="000000"/>
          <w:lang w:eastAsia="zh-CN"/>
        </w:rPr>
        <w:t xml:space="preserve">To enable proper reception of the uplink signal at the gNB receiver with simultaneously transmission DL signal, gNB should mitigate the direct self-interference ‘leakage’ and any significant clutter reflections. The self-interference could be mitigated by different techniques such as spatial isolation, analog subband filter, analog interference cancellation, beamforming and digital interference cancellation. In the following, we discuss in detail the knobs for gNB transceiver that enable the mitigation of both component of self-interference, namely direct leakage and clutter reflections. </w:t>
      </w:r>
    </w:p>
    <w:p w14:paraId="580E9AEB" w14:textId="77777777" w:rsidR="006F4337" w:rsidRDefault="006F4337" w:rsidP="006F4337">
      <w:pPr>
        <w:jc w:val="both"/>
        <w:rPr>
          <w:b/>
          <w:bCs/>
          <w:szCs w:val="21"/>
          <w:u w:val="single"/>
          <w:lang w:eastAsia="zh-CN"/>
        </w:rPr>
      </w:pPr>
      <w:r>
        <w:rPr>
          <w:b/>
          <w:bCs/>
          <w:szCs w:val="21"/>
          <w:u w:val="single"/>
          <w:lang w:eastAsia="zh-CN"/>
        </w:rPr>
        <w:t>Antenna techniques and spatial isolation</w:t>
      </w:r>
    </w:p>
    <w:p w14:paraId="435A1352" w14:textId="0DA48A02" w:rsidR="006F4337" w:rsidRDefault="006F4337" w:rsidP="00555CC4">
      <w:pPr>
        <w:rPr>
          <w:lang w:eastAsia="zh-CN"/>
        </w:rPr>
      </w:pPr>
      <w:r>
        <w:rPr>
          <w:lang w:eastAsia="zh-CN"/>
        </w:rPr>
        <w:t>For SBFD deployments, gNB antenna configurations should be based on two panels configuration with split of the antenna elements for simultaneous downlink transmission and uplink reception as shown in</w:t>
      </w:r>
      <w:r w:rsidR="00C40931">
        <w:rPr>
          <w:lang w:eastAsia="zh-CN"/>
        </w:rPr>
        <w:t xml:space="preserve"> Figure 9.2.1.2.4-1</w:t>
      </w:r>
      <w:r>
        <w:rPr>
          <w:lang w:eastAsia="zh-CN"/>
        </w:rPr>
        <w:t xml:space="preserve"> on the other hand, for legacy TDD deployments, gNB antenna configuration is based on single panel for downlink transmission or uplink reception. With the split panel architecture, the gNB can enable larger spatial isolation is an essential component to mitigate self-interference. In addition, the physical separation between the two panels could be used to add electro-magnetic spatial duplexer that enhances the spatial isolation between the panels. </w:t>
      </w:r>
    </w:p>
    <w:p w14:paraId="71A4047B" w14:textId="77777777" w:rsidR="006F4337" w:rsidRDefault="006F4337" w:rsidP="0044422E">
      <w:pPr>
        <w:pStyle w:val="TH"/>
      </w:pPr>
      <w:r>
        <w:object w:dxaOrig="6600" w:dyaOrig="3870" w14:anchorId="5F4E53C8">
          <v:shape id="_x0000_i1027" type="#_x0000_t75" style="width:330pt;height:194.25pt" o:ole="">
            <v:imagedata r:id="rId53" o:title=""/>
          </v:shape>
          <o:OLEObject Type="Embed" ProgID="Visio.Drawing.15" ShapeID="_x0000_i1027" DrawAspect="Content" ObjectID="_1767159547" r:id="rId54"/>
        </w:object>
      </w:r>
    </w:p>
    <w:p w14:paraId="3C4CDEC4" w14:textId="56C3CAFC" w:rsidR="006F4337" w:rsidRDefault="006F4337" w:rsidP="006F4337">
      <w:pPr>
        <w:pStyle w:val="TF"/>
      </w:pPr>
      <w:r>
        <w:t>Figure 9.2.1.2.4</w:t>
      </w:r>
      <w:r w:rsidR="00327600">
        <w:t>-1</w:t>
      </w:r>
      <w:r>
        <w:rPr>
          <w:rFonts w:hint="eastAsia"/>
          <w:bCs/>
          <w:lang w:val="en-US" w:eastAsia="zh-CN"/>
        </w:rPr>
        <w:t>:</w:t>
      </w:r>
      <w:r>
        <w:rPr>
          <w:bCs/>
        </w:rPr>
        <w:t xml:space="preserve"> </w:t>
      </w:r>
      <w:r>
        <w:t>gNB antenna/panels configuration in TDD and SBFD modes</w:t>
      </w:r>
    </w:p>
    <w:p w14:paraId="6C0AD73F" w14:textId="3E92ADAF" w:rsidR="006F4337" w:rsidRDefault="006F4337" w:rsidP="00555CC4">
      <w:pPr>
        <w:rPr>
          <w:lang w:eastAsia="zh-CN"/>
        </w:rPr>
      </w:pPr>
      <w:r>
        <w:rPr>
          <w:lang w:eastAsia="zh-CN"/>
        </w:rPr>
        <w:t>RF measurements for the Tx-Rx spatial has been conducted and results are shown in</w:t>
      </w:r>
      <w:r w:rsidR="00327600">
        <w:rPr>
          <w:lang w:eastAsia="zh-CN"/>
        </w:rPr>
        <w:t xml:space="preserve"> Figure 9.2.1.2.4-2</w:t>
      </w:r>
      <w:r>
        <w:rPr>
          <w:lang w:eastAsia="zh-CN"/>
        </w:rPr>
        <w:t xml:space="preserve">. Each curve represents the spatial isolation measured between all transmit chains of one array to one receiver chain of the other </w:t>
      </w:r>
      <w:r>
        <w:rPr>
          <w:lang w:eastAsia="zh-CN"/>
        </w:rPr>
        <w:lastRenderedPageBreak/>
        <w:t xml:space="preserve">array. This includes the near field transmit and receive antenna gains. The results show more than 80 dB of isolation is achieved at the band of interest. </w:t>
      </w:r>
    </w:p>
    <w:p w14:paraId="76F0881D" w14:textId="77777777" w:rsidR="006F4337" w:rsidRDefault="006F4337" w:rsidP="0044422E">
      <w:pPr>
        <w:pStyle w:val="TH"/>
      </w:pPr>
      <w:r>
        <w:object w:dxaOrig="5760" w:dyaOrig="3270" w14:anchorId="5AF0FB71">
          <v:shape id="_x0000_i1028" type="#_x0000_t75" style="width:4in;height:163.5pt" o:ole="">
            <v:imagedata r:id="rId55" o:title="" croptop="8120f"/>
          </v:shape>
          <o:OLEObject Type="Embed" ProgID="Visio.Drawing.15" ShapeID="_x0000_i1028" DrawAspect="Content" ObjectID="_1767159548" r:id="rId56"/>
        </w:object>
      </w:r>
    </w:p>
    <w:p w14:paraId="04A2C709" w14:textId="65B8AFC4" w:rsidR="006F4337" w:rsidRDefault="006F4337" w:rsidP="006F4337">
      <w:pPr>
        <w:pStyle w:val="TF"/>
      </w:pPr>
      <w:r>
        <w:t>Figure 9.2.1.2.4</w:t>
      </w:r>
      <w:r w:rsidR="00327600">
        <w:t>-2</w:t>
      </w:r>
      <w:r>
        <w:rPr>
          <w:rFonts w:hint="eastAsia"/>
          <w:lang w:val="en-US" w:eastAsia="zh-CN"/>
        </w:rPr>
        <w:t>:</w:t>
      </w:r>
      <w:r>
        <w:t xml:space="preserve"> RF measurements of Tx-Rx spatial isolation between for FR1</w:t>
      </w:r>
    </w:p>
    <w:p w14:paraId="73BA598A" w14:textId="77777777" w:rsidR="006F4337" w:rsidRDefault="006F4337" w:rsidP="006F4337">
      <w:pPr>
        <w:jc w:val="both"/>
        <w:rPr>
          <w:b/>
          <w:bCs/>
          <w:szCs w:val="21"/>
          <w:u w:val="single"/>
          <w:lang w:eastAsia="zh-CN"/>
        </w:rPr>
      </w:pPr>
      <w:r>
        <w:rPr>
          <w:b/>
          <w:bCs/>
          <w:szCs w:val="21"/>
          <w:u w:val="single"/>
          <w:lang w:eastAsia="zh-CN"/>
        </w:rPr>
        <w:t>Frequency isolation</w:t>
      </w:r>
    </w:p>
    <w:p w14:paraId="4F0A08F4" w14:textId="28D0E299" w:rsidR="006F4337" w:rsidRDefault="006F4337" w:rsidP="006F4337">
      <w:r>
        <w:t>DL and UL transmissions can be separated in the frequency domain via multiplexing of the DL and UL using non-overlapping DL and UL sub-bands. As a result, large frequency isolation for the UL signal reception is attained as shown</w:t>
      </w:r>
      <w:r w:rsidR="00C40931">
        <w:t xml:space="preserve"> in Figure 9.2.1.2.4-3</w:t>
      </w:r>
      <w:r>
        <w:t xml:space="preserve">. For RAN4 further considerations, the frequency isolation represents the ratio of the power of non-linear leakage into the UL subband to the power of the DL signal at the DL subband, which can be approximated by the ACLR requirements specified by RAN4. RAN1 has requested RAN4 to provide value range for the frequency isolation capability of the gNB as well as the accompanying assumptions to those values. </w:t>
      </w:r>
    </w:p>
    <w:p w14:paraId="4F06625D" w14:textId="77777777" w:rsidR="006F4337" w:rsidRDefault="006F4337" w:rsidP="0044422E">
      <w:pPr>
        <w:pStyle w:val="TH"/>
      </w:pPr>
      <w:r>
        <w:object w:dxaOrig="4770" w:dyaOrig="2710" w14:anchorId="69EB0B72">
          <v:shape id="_x0000_i1029" type="#_x0000_t75" style="width:237.75pt;height:135.75pt" o:ole="">
            <v:imagedata r:id="rId57" o:title=""/>
          </v:shape>
          <o:OLEObject Type="Embed" ProgID="Visio.Drawing.15" ShapeID="_x0000_i1029" DrawAspect="Content" ObjectID="_1767159549" r:id="rId58"/>
        </w:object>
      </w:r>
    </w:p>
    <w:p w14:paraId="42F86EF0" w14:textId="77777777" w:rsidR="006F4337" w:rsidRDefault="006F4337" w:rsidP="006F4337">
      <w:pPr>
        <w:pStyle w:val="TF"/>
      </w:pPr>
      <w:r>
        <w:t>Figure 9.2.1.2.4-</w:t>
      </w:r>
      <w:r>
        <w:rPr>
          <w:rFonts w:hint="eastAsia"/>
          <w:lang w:val="en-US" w:eastAsia="zh-CN"/>
        </w:rPr>
        <w:t>3:</w:t>
      </w:r>
      <w:r>
        <w:t xml:space="preserve"> Frequency isolation</w:t>
      </w:r>
    </w:p>
    <w:p w14:paraId="4FC4CF45" w14:textId="55929F89" w:rsidR="006F4337" w:rsidRPr="00C40931" w:rsidRDefault="006F4337" w:rsidP="00555CC4">
      <w:pPr>
        <w:rPr>
          <w:lang w:eastAsia="zh-CN"/>
        </w:rPr>
      </w:pPr>
      <w:r w:rsidRPr="00C40931">
        <w:t>A guardband may be needed at the gNB to protect UL reception within the UL subband and reduce the impact of self-interference. In some scenarios, depending on the gNB implementation, a very small guardband or even no guardband may be needed at all. However, from UE perspective, given that there is no UE selectivity, a guardband may be needed to protect the DL reception from the inter-UE CLI. To further analyse this, 80 MHz system bandwidth, the 60 MHz DL subband is allocated with 161 RBs (starting from first RBs at band edge) and the 20 MHz UL subband is allocated with 51 RBs. A guard band of 5RBs in between UL and DL subband. The Tx waveform is pushed to the PA to derive max Tx power of 47 dBm. The subband frequency isolation is defined at the ratio between the power leakage within the 20 MHz UL subband as compared to the transmit signal power within the 60 MHz DL subband as shown in</w:t>
      </w:r>
      <w:r w:rsidR="00C40931">
        <w:t xml:space="preserve"> Figure 9.2.1.2.4-4</w:t>
      </w:r>
      <w:r w:rsidRPr="00C40931">
        <w:t>.</w:t>
      </w:r>
    </w:p>
    <w:p w14:paraId="4C505AFD" w14:textId="77777777" w:rsidR="006F4337" w:rsidRPr="0044422E" w:rsidRDefault="006F4337" w:rsidP="0044422E">
      <w:pPr>
        <w:pStyle w:val="TH"/>
        <w:rPr>
          <w:lang w:eastAsia="zh-CN"/>
        </w:rPr>
      </w:pPr>
      <w:r w:rsidRPr="0044422E">
        <w:rPr>
          <w:noProof/>
        </w:rPr>
        <w:lastRenderedPageBreak/>
        <w:drawing>
          <wp:inline distT="0" distB="0" distL="0" distR="0" wp14:anchorId="7B65581C" wp14:editId="79F21A43">
            <wp:extent cx="3659505" cy="1353820"/>
            <wp:effectExtent l="0" t="0" r="1079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59"/>
                    <a:stretch>
                      <a:fillRect/>
                    </a:stretch>
                  </pic:blipFill>
                  <pic:spPr>
                    <a:xfrm>
                      <a:off x="0" y="0"/>
                      <a:ext cx="3667975" cy="1356888"/>
                    </a:xfrm>
                    <a:prstGeom prst="rect">
                      <a:avLst/>
                    </a:prstGeom>
                  </pic:spPr>
                </pic:pic>
              </a:graphicData>
            </a:graphic>
          </wp:inline>
        </w:drawing>
      </w:r>
    </w:p>
    <w:p w14:paraId="41BF7C58" w14:textId="77777777" w:rsidR="006F4337" w:rsidRDefault="006F4337" w:rsidP="0044422E">
      <w:pPr>
        <w:pStyle w:val="TH"/>
      </w:pPr>
      <w:r>
        <w:rPr>
          <w:noProof/>
        </w:rPr>
        <w:drawing>
          <wp:inline distT="0" distB="0" distL="0" distR="0" wp14:anchorId="57E6725A" wp14:editId="3EBDC3D5">
            <wp:extent cx="3689985" cy="27673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60"/>
                    <a:stretch>
                      <a:fillRect/>
                    </a:stretch>
                  </pic:blipFill>
                  <pic:spPr>
                    <a:xfrm>
                      <a:off x="0" y="0"/>
                      <a:ext cx="3697484" cy="2773112"/>
                    </a:xfrm>
                    <a:prstGeom prst="rect">
                      <a:avLst/>
                    </a:prstGeom>
                  </pic:spPr>
                </pic:pic>
              </a:graphicData>
            </a:graphic>
          </wp:inline>
        </w:drawing>
      </w:r>
    </w:p>
    <w:p w14:paraId="6A120D0A" w14:textId="1B5423DB" w:rsidR="006F4337" w:rsidRDefault="006F4337" w:rsidP="0044422E">
      <w:pPr>
        <w:pStyle w:val="TF"/>
      </w:pPr>
      <w:r>
        <w:t>Figure 9.2.1.2.4</w:t>
      </w:r>
      <w:r w:rsidR="00C40931">
        <w:t>-4</w:t>
      </w:r>
      <w:r>
        <w:rPr>
          <w:rFonts w:hint="eastAsia"/>
          <w:lang w:val="en-US" w:eastAsia="zh-CN"/>
        </w:rPr>
        <w:t>:</w:t>
      </w:r>
      <w:r>
        <w:t xml:space="preserve"> PSD of DL waveform and frequency isolation</w:t>
      </w:r>
    </w:p>
    <w:p w14:paraId="62641A31" w14:textId="77777777" w:rsidR="006F4337" w:rsidRDefault="006F4337" w:rsidP="006F4337">
      <w:pPr>
        <w:pStyle w:val="TF"/>
        <w:jc w:val="left"/>
        <w:rPr>
          <w:rFonts w:ascii="Times New Roman" w:hAnsi="Times New Roman"/>
          <w:szCs w:val="21"/>
          <w:u w:val="single"/>
          <w:lang w:eastAsia="zh-CN"/>
        </w:rPr>
      </w:pPr>
      <w:r>
        <w:rPr>
          <w:rFonts w:ascii="Times New Roman" w:hAnsi="Times New Roman"/>
          <w:szCs w:val="21"/>
          <w:u w:val="single"/>
          <w:lang w:eastAsia="zh-CN"/>
        </w:rPr>
        <w:t>Beam isolation and beamforming/nulling</w:t>
      </w:r>
    </w:p>
    <w:p w14:paraId="354DB8EC" w14:textId="77777777" w:rsidR="006F4337" w:rsidRDefault="006F4337" w:rsidP="00555CC4">
      <w:pPr>
        <w:rPr>
          <w:lang w:eastAsia="zh-CN"/>
        </w:rPr>
      </w:pPr>
      <w:r>
        <w:rPr>
          <w:lang w:eastAsia="zh-CN"/>
        </w:rPr>
        <w:t>In FR1, the DL precoder and UL combiner weights could be optimized to provide some beamform nulling for the clutter and/or self-interference. The massive MIMO antenna has large number of degrees of freedom in both digital and analog (i.e., hybrid beamforming) that provide the ability to create some spatial nulls. Beamforming nulling is an efficient technique for clutter mitigation.</w:t>
      </w:r>
    </w:p>
    <w:p w14:paraId="23139597" w14:textId="77777777" w:rsidR="006F4337" w:rsidRDefault="006F4337" w:rsidP="006F4337">
      <w:pPr>
        <w:pStyle w:val="TF"/>
        <w:jc w:val="left"/>
        <w:rPr>
          <w:rFonts w:ascii="Times New Roman" w:hAnsi="Times New Roman"/>
          <w:szCs w:val="21"/>
          <w:u w:val="single"/>
          <w:lang w:eastAsia="zh-CN"/>
        </w:rPr>
      </w:pPr>
      <w:r>
        <w:rPr>
          <w:rFonts w:ascii="Times New Roman" w:hAnsi="Times New Roman"/>
          <w:szCs w:val="21"/>
          <w:u w:val="single"/>
          <w:lang w:eastAsia="zh-CN"/>
        </w:rPr>
        <w:t>Digital self-interference mitigation</w:t>
      </w:r>
    </w:p>
    <w:p w14:paraId="415E8764" w14:textId="3EEDFD10" w:rsidR="006F4337" w:rsidRDefault="006F4337" w:rsidP="00555CC4">
      <w:pPr>
        <w:rPr>
          <w:lang w:eastAsia="zh-CN"/>
        </w:rPr>
      </w:pPr>
      <w:r>
        <w:t xml:space="preserve">The nonlinearities introduced within the gNB front’s end due to non-ideal components of the Tx chain will lead to residual non-linear self-interference that cannot be fully captured in the RF or analog domain due to the associated high complexity, high sensitivity of the canceler and the system’s stability. In this regard, </w:t>
      </w:r>
      <w:r>
        <w:rPr>
          <w:bCs/>
          <w:lang w:eastAsia="zh-CN"/>
        </w:rPr>
        <w:t xml:space="preserve">leveraging adaptive filtering and non-linear modeling of the residual self-interference to accurately model and cancel the residual self-interference is performed to provide additional mitigation in the digital domain and enable higher MCS. </w:t>
      </w:r>
      <w:r>
        <w:rPr>
          <w:lang w:eastAsia="zh-CN"/>
        </w:rPr>
        <w:t>With the knowledge of the DL samples and the non-linear model, an adaptive filter can be used to synthesize the non-linear leakage and cancel it out from the Rx signal as shown in</w:t>
      </w:r>
      <w:r w:rsidR="00657991">
        <w:rPr>
          <w:lang w:eastAsia="zh-CN"/>
        </w:rPr>
        <w:t xml:space="preserve"> Figure 9.2.1.2.4-5</w:t>
      </w:r>
      <w:r>
        <w:rPr>
          <w:lang w:eastAsia="zh-CN"/>
        </w:rPr>
        <w:t xml:space="preserve">. This technique can be used for cancellation of both self-interference and clutter echo by having multiple taps cancellation. </w:t>
      </w:r>
    </w:p>
    <w:p w14:paraId="36006AE0" w14:textId="4749D691" w:rsidR="009357EC" w:rsidRDefault="009357EC" w:rsidP="0044422E">
      <w:pPr>
        <w:pStyle w:val="TH"/>
      </w:pPr>
      <w:r>
        <w:object w:dxaOrig="6140" w:dyaOrig="2710" w14:anchorId="4910D4B7">
          <v:shape id="_x0000_i1030" type="#_x0000_t75" style="width:306.75pt;height:135.75pt" o:ole="">
            <v:imagedata r:id="rId61" o:title=""/>
          </v:shape>
          <o:OLEObject Type="Embed" ProgID="Visio.Drawing.15" ShapeID="_x0000_i1030" DrawAspect="Content" ObjectID="_1767159550" r:id="rId62"/>
        </w:object>
      </w:r>
    </w:p>
    <w:p w14:paraId="6CC5958E" w14:textId="4B25C5C3" w:rsidR="006F4337" w:rsidRDefault="006F4337" w:rsidP="0044422E">
      <w:pPr>
        <w:pStyle w:val="TF"/>
        <w:rPr>
          <w:lang w:eastAsia="zh-CN"/>
        </w:rPr>
      </w:pPr>
      <w:r>
        <w:t>Figure 9.2.1.2.4-</w:t>
      </w:r>
      <w:r w:rsidR="00657991">
        <w:t>5</w:t>
      </w:r>
      <w:r>
        <w:rPr>
          <w:rFonts w:hint="eastAsia"/>
          <w:lang w:val="en-US" w:eastAsia="zh-CN"/>
        </w:rPr>
        <w:t>:</w:t>
      </w:r>
      <w:r>
        <w:t xml:space="preserve"> Digital self-interference cancellation</w:t>
      </w:r>
    </w:p>
    <w:p w14:paraId="73076B8F" w14:textId="77777777" w:rsidR="006F4337" w:rsidRDefault="006F4337" w:rsidP="006F4337">
      <w:pPr>
        <w:pStyle w:val="Heading5"/>
        <w:rPr>
          <w:szCs w:val="14"/>
          <w:lang w:val="en-US"/>
        </w:rPr>
      </w:pPr>
      <w:bookmarkStart w:id="369" w:name="_Toc152011478"/>
      <w:r>
        <w:rPr>
          <w:szCs w:val="14"/>
          <w:lang w:val="en-US" w:eastAsia="zh-CN"/>
        </w:rPr>
        <w:t>9</w:t>
      </w:r>
      <w:r>
        <w:rPr>
          <w:rFonts w:hint="eastAsia"/>
          <w:szCs w:val="14"/>
          <w:lang w:val="en-US" w:eastAsia="zh-CN"/>
        </w:rPr>
        <w:t>.2.1</w:t>
      </w:r>
      <w:r>
        <w:rPr>
          <w:szCs w:val="14"/>
          <w:lang w:val="en-US" w:eastAsia="zh-CN"/>
        </w:rPr>
        <w:t>.2.5</w:t>
      </w:r>
      <w:r>
        <w:rPr>
          <w:szCs w:val="14"/>
          <w:lang w:val="en-US"/>
        </w:rPr>
        <w:tab/>
        <w:t>CATT</w:t>
      </w:r>
      <w:bookmarkEnd w:id="369"/>
    </w:p>
    <w:p w14:paraId="7EB63A44" w14:textId="77777777" w:rsidR="006F4337" w:rsidRDefault="006F4337" w:rsidP="006F4337">
      <w:pPr>
        <w:rPr>
          <w:color w:val="0000FF"/>
        </w:rPr>
      </w:pPr>
      <w:r>
        <w:rPr>
          <w:color w:val="000000" w:themeColor="text1"/>
          <w:szCs w:val="21"/>
          <w:lang w:val="en-US"/>
        </w:rPr>
        <w:t xml:space="preserve">For FR1 </w:t>
      </w:r>
      <w:r>
        <w:rPr>
          <w:rFonts w:hint="eastAsia"/>
          <w:color w:val="000000" w:themeColor="text1"/>
          <w:szCs w:val="21"/>
          <w:lang w:val="en-US"/>
        </w:rPr>
        <w:t>Wide Area</w:t>
      </w:r>
      <w:r>
        <w:rPr>
          <w:color w:val="000000" w:themeColor="text1"/>
          <w:szCs w:val="21"/>
          <w:lang w:val="en-US"/>
        </w:rPr>
        <w:t xml:space="preserve"> BS SI analysis, the following assumptions are used</w:t>
      </w:r>
      <w:r>
        <w:rPr>
          <w:rFonts w:hint="eastAsia"/>
          <w:color w:val="000000" w:themeColor="text1"/>
          <w:szCs w:val="21"/>
          <w:lang w:val="en-US"/>
        </w:rPr>
        <w:t>.</w:t>
      </w:r>
    </w:p>
    <w:p w14:paraId="2FE64382" w14:textId="77777777" w:rsidR="006F4337" w:rsidRDefault="006F4337" w:rsidP="0044422E">
      <w:pPr>
        <w:pStyle w:val="TH"/>
      </w:pPr>
      <w:r>
        <w:t>Table 9.2.1.2.5-1: SI analysis assumptions for Wide area BS</w:t>
      </w:r>
    </w:p>
    <w:tbl>
      <w:tblPr>
        <w:tblW w:w="7800" w:type="dxa"/>
        <w:jc w:val="center"/>
        <w:tblLook w:val="04A0" w:firstRow="1" w:lastRow="0" w:firstColumn="1" w:lastColumn="0" w:noHBand="0" w:noVBand="1"/>
      </w:tblPr>
      <w:tblGrid>
        <w:gridCol w:w="5744"/>
        <w:gridCol w:w="2056"/>
      </w:tblGrid>
      <w:tr w:rsidR="006F4337" w14:paraId="37D2B5A5" w14:textId="77777777" w:rsidTr="009C436F">
        <w:trPr>
          <w:trHeight w:val="281"/>
          <w:jc w:val="center"/>
        </w:trPr>
        <w:tc>
          <w:tcPr>
            <w:tcW w:w="5744" w:type="dxa"/>
            <w:tcBorders>
              <w:top w:val="single" w:sz="4" w:space="0" w:color="auto"/>
              <w:left w:val="single" w:sz="4" w:space="0" w:color="auto"/>
              <w:bottom w:val="single" w:sz="4" w:space="0" w:color="auto"/>
              <w:right w:val="single" w:sz="4" w:space="0" w:color="auto"/>
            </w:tcBorders>
          </w:tcPr>
          <w:p w14:paraId="2FB88EFF" w14:textId="77777777" w:rsidR="006F4337" w:rsidRDefault="006F4337" w:rsidP="0044422E">
            <w:pPr>
              <w:pStyle w:val="TAH"/>
            </w:pPr>
            <w:r>
              <w:rPr>
                <w:lang w:eastAsia="ja-JP"/>
              </w:rPr>
              <w:t>Parameters</w:t>
            </w:r>
          </w:p>
        </w:tc>
        <w:tc>
          <w:tcPr>
            <w:tcW w:w="2056" w:type="dxa"/>
            <w:tcBorders>
              <w:top w:val="single" w:sz="4" w:space="0" w:color="auto"/>
              <w:left w:val="single" w:sz="4" w:space="0" w:color="auto"/>
              <w:bottom w:val="single" w:sz="4" w:space="0" w:color="auto"/>
              <w:right w:val="single" w:sz="4" w:space="0" w:color="auto"/>
            </w:tcBorders>
          </w:tcPr>
          <w:p w14:paraId="56528C06" w14:textId="77777777" w:rsidR="006F4337" w:rsidRDefault="006F4337" w:rsidP="0044422E">
            <w:pPr>
              <w:pStyle w:val="TAH"/>
            </w:pPr>
            <w:r>
              <w:rPr>
                <w:rFonts w:eastAsiaTheme="minorEastAsia" w:hint="eastAsia"/>
              </w:rPr>
              <w:t>Wide</w:t>
            </w:r>
            <w:r>
              <w:rPr>
                <w:lang w:eastAsia="ja-JP"/>
              </w:rPr>
              <w:t xml:space="preserve"> Area BS</w:t>
            </w:r>
          </w:p>
        </w:tc>
      </w:tr>
      <w:tr w:rsidR="006F4337" w14:paraId="3340550C"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298F5143" w14:textId="77777777" w:rsidR="006F4337" w:rsidRDefault="006F4337" w:rsidP="0044422E">
            <w:pPr>
              <w:pStyle w:val="TAL"/>
            </w:pPr>
            <w:r>
              <w:t>Reference sensitivity level degradation due to SI</w:t>
            </w:r>
          </w:p>
        </w:tc>
        <w:tc>
          <w:tcPr>
            <w:tcW w:w="2056" w:type="dxa"/>
            <w:tcBorders>
              <w:top w:val="single" w:sz="4" w:space="0" w:color="auto"/>
              <w:left w:val="single" w:sz="4" w:space="0" w:color="auto"/>
              <w:bottom w:val="single" w:sz="4" w:space="0" w:color="auto"/>
              <w:right w:val="single" w:sz="4" w:space="0" w:color="auto"/>
            </w:tcBorders>
          </w:tcPr>
          <w:p w14:paraId="7A2D3467" w14:textId="77777777" w:rsidR="006F4337" w:rsidRDefault="006F4337" w:rsidP="0044422E">
            <w:pPr>
              <w:pStyle w:val="TAL"/>
            </w:pPr>
            <w:r>
              <w:t>1dB</w:t>
            </w:r>
          </w:p>
        </w:tc>
      </w:tr>
      <w:tr w:rsidR="006F4337" w14:paraId="1306DD58"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460B6A20" w14:textId="77777777" w:rsidR="006F4337" w:rsidRDefault="006F4337" w:rsidP="0044422E">
            <w:pPr>
              <w:pStyle w:val="TAL"/>
            </w:pPr>
            <w:r>
              <w:t>Channel bandwidth</w:t>
            </w:r>
          </w:p>
        </w:tc>
        <w:tc>
          <w:tcPr>
            <w:tcW w:w="2056" w:type="dxa"/>
            <w:tcBorders>
              <w:top w:val="single" w:sz="4" w:space="0" w:color="auto"/>
              <w:left w:val="single" w:sz="4" w:space="0" w:color="auto"/>
              <w:bottom w:val="single" w:sz="4" w:space="0" w:color="auto"/>
              <w:right w:val="single" w:sz="4" w:space="0" w:color="auto"/>
            </w:tcBorders>
          </w:tcPr>
          <w:p w14:paraId="3EF33361" w14:textId="77777777" w:rsidR="006F4337" w:rsidRDefault="006F4337" w:rsidP="0044422E">
            <w:pPr>
              <w:pStyle w:val="TAL"/>
            </w:pPr>
            <w:r>
              <w:t>100MHz</w:t>
            </w:r>
          </w:p>
        </w:tc>
      </w:tr>
      <w:tr w:rsidR="006F4337" w14:paraId="49FE2B85" w14:textId="77777777" w:rsidTr="009C436F">
        <w:trPr>
          <w:trHeight w:val="281"/>
          <w:jc w:val="center"/>
        </w:trPr>
        <w:tc>
          <w:tcPr>
            <w:tcW w:w="5744" w:type="dxa"/>
            <w:tcBorders>
              <w:top w:val="single" w:sz="4" w:space="0" w:color="auto"/>
              <w:left w:val="single" w:sz="4" w:space="0" w:color="auto"/>
              <w:bottom w:val="single" w:sz="4" w:space="0" w:color="auto"/>
              <w:right w:val="single" w:sz="4" w:space="0" w:color="auto"/>
            </w:tcBorders>
          </w:tcPr>
          <w:p w14:paraId="096628ED" w14:textId="77777777" w:rsidR="006F4337" w:rsidRDefault="006F4337" w:rsidP="0044422E">
            <w:pPr>
              <w:pStyle w:val="TAL"/>
            </w:pPr>
            <w:r>
              <w:t>Subband configuration</w:t>
            </w:r>
          </w:p>
        </w:tc>
        <w:tc>
          <w:tcPr>
            <w:tcW w:w="2056" w:type="dxa"/>
            <w:tcBorders>
              <w:top w:val="single" w:sz="4" w:space="0" w:color="auto"/>
              <w:left w:val="single" w:sz="4" w:space="0" w:color="auto"/>
              <w:bottom w:val="single" w:sz="4" w:space="0" w:color="auto"/>
              <w:right w:val="single" w:sz="4" w:space="0" w:color="auto"/>
            </w:tcBorders>
          </w:tcPr>
          <w:p w14:paraId="2F3CC92A" w14:textId="77777777" w:rsidR="006F4337" w:rsidRDefault="006F4337" w:rsidP="0044422E">
            <w:pPr>
              <w:pStyle w:val="TAL"/>
            </w:pPr>
            <w:r>
              <w:t>{DUD}</w:t>
            </w:r>
          </w:p>
        </w:tc>
      </w:tr>
      <w:tr w:rsidR="006F4337" w14:paraId="764C89F0"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36D8704C" w14:textId="77777777" w:rsidR="006F4337" w:rsidRDefault="006F4337" w:rsidP="0044422E">
            <w:pPr>
              <w:pStyle w:val="TAL"/>
            </w:pPr>
            <w:r>
              <w:t>DL su</w:t>
            </w:r>
            <w:r>
              <w:rPr>
                <w:rFonts w:eastAsiaTheme="minorEastAsia"/>
              </w:rPr>
              <w:t>b</w:t>
            </w:r>
            <w:r>
              <w:t>band width</w:t>
            </w:r>
          </w:p>
        </w:tc>
        <w:tc>
          <w:tcPr>
            <w:tcW w:w="2056" w:type="dxa"/>
            <w:tcBorders>
              <w:top w:val="single" w:sz="4" w:space="0" w:color="auto"/>
              <w:left w:val="single" w:sz="4" w:space="0" w:color="auto"/>
              <w:bottom w:val="single" w:sz="4" w:space="0" w:color="auto"/>
              <w:right w:val="single" w:sz="4" w:space="0" w:color="auto"/>
            </w:tcBorders>
          </w:tcPr>
          <w:p w14:paraId="2858EB6D" w14:textId="77777777" w:rsidR="006F4337" w:rsidRDefault="006F4337" w:rsidP="0044422E">
            <w:pPr>
              <w:pStyle w:val="TAL"/>
            </w:pPr>
            <w:r>
              <w:t>40MHz*2</w:t>
            </w:r>
          </w:p>
        </w:tc>
      </w:tr>
      <w:tr w:rsidR="006F4337" w14:paraId="55667770"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7154B81E" w14:textId="77777777" w:rsidR="006F4337" w:rsidRDefault="006F4337" w:rsidP="0044422E">
            <w:pPr>
              <w:pStyle w:val="TAL"/>
            </w:pPr>
            <w:r>
              <w:t>UL su</w:t>
            </w:r>
            <w:r>
              <w:rPr>
                <w:rFonts w:eastAsiaTheme="minorEastAsia"/>
              </w:rPr>
              <w:t>b</w:t>
            </w:r>
            <w:r>
              <w:t>band width</w:t>
            </w:r>
          </w:p>
        </w:tc>
        <w:tc>
          <w:tcPr>
            <w:tcW w:w="2056" w:type="dxa"/>
            <w:tcBorders>
              <w:top w:val="single" w:sz="4" w:space="0" w:color="auto"/>
              <w:left w:val="single" w:sz="4" w:space="0" w:color="auto"/>
              <w:bottom w:val="single" w:sz="4" w:space="0" w:color="auto"/>
              <w:right w:val="single" w:sz="4" w:space="0" w:color="auto"/>
            </w:tcBorders>
          </w:tcPr>
          <w:p w14:paraId="5A284185" w14:textId="77777777" w:rsidR="006F4337" w:rsidRDefault="006F4337" w:rsidP="0044422E">
            <w:pPr>
              <w:pStyle w:val="TAL"/>
            </w:pPr>
            <w:r>
              <w:t>20MHz</w:t>
            </w:r>
          </w:p>
        </w:tc>
      </w:tr>
      <w:tr w:rsidR="006F4337" w14:paraId="64E8E6DB"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5700E1A6" w14:textId="77777777" w:rsidR="006F4337" w:rsidRDefault="006F4337" w:rsidP="0044422E">
            <w:pPr>
              <w:pStyle w:val="TAL"/>
            </w:pPr>
            <w:r>
              <w:t>Tx output power over whole channel</w:t>
            </w:r>
          </w:p>
        </w:tc>
        <w:tc>
          <w:tcPr>
            <w:tcW w:w="2056" w:type="dxa"/>
            <w:tcBorders>
              <w:top w:val="single" w:sz="4" w:space="0" w:color="auto"/>
              <w:left w:val="single" w:sz="4" w:space="0" w:color="auto"/>
              <w:bottom w:val="single" w:sz="4" w:space="0" w:color="auto"/>
              <w:right w:val="single" w:sz="4" w:space="0" w:color="auto"/>
            </w:tcBorders>
          </w:tcPr>
          <w:p w14:paraId="57DD6E9A" w14:textId="77777777" w:rsidR="006F4337" w:rsidRDefault="006F4337" w:rsidP="0044422E">
            <w:pPr>
              <w:pStyle w:val="TAL"/>
            </w:pPr>
            <w:r>
              <w:rPr>
                <w:rFonts w:eastAsiaTheme="minorEastAsia" w:hint="eastAsia"/>
              </w:rPr>
              <w:t>49</w:t>
            </w:r>
            <w:r>
              <w:t>dBm</w:t>
            </w:r>
          </w:p>
        </w:tc>
      </w:tr>
      <w:tr w:rsidR="006F4337" w14:paraId="72928ED6" w14:textId="77777777" w:rsidTr="009C436F">
        <w:trPr>
          <w:trHeight w:val="275"/>
          <w:jc w:val="center"/>
        </w:trPr>
        <w:tc>
          <w:tcPr>
            <w:tcW w:w="5744" w:type="dxa"/>
            <w:tcBorders>
              <w:top w:val="single" w:sz="4" w:space="0" w:color="auto"/>
              <w:left w:val="single" w:sz="4" w:space="0" w:color="auto"/>
              <w:bottom w:val="single" w:sz="4" w:space="0" w:color="auto"/>
              <w:right w:val="single" w:sz="4" w:space="0" w:color="auto"/>
            </w:tcBorders>
          </w:tcPr>
          <w:p w14:paraId="55ED4263" w14:textId="77777777" w:rsidR="006F4337" w:rsidRDefault="006F4337" w:rsidP="0044422E">
            <w:pPr>
              <w:pStyle w:val="TAL"/>
            </w:pPr>
            <w:r>
              <w:t xml:space="preserve">Adjacent </w:t>
            </w:r>
            <w:r>
              <w:rPr>
                <w:rFonts w:eastAsiaTheme="minorEastAsia"/>
                <w:color w:val="000000" w:themeColor="text1"/>
              </w:rPr>
              <w:t>s</w:t>
            </w:r>
            <w:r>
              <w:rPr>
                <w:color w:val="000000" w:themeColor="text1"/>
              </w:rPr>
              <w:t>ubband</w:t>
            </w:r>
            <w:r>
              <w:t xml:space="preserve"> Leakage Power Ratio</w:t>
            </w:r>
          </w:p>
        </w:tc>
        <w:tc>
          <w:tcPr>
            <w:tcW w:w="2056" w:type="dxa"/>
            <w:tcBorders>
              <w:top w:val="single" w:sz="4" w:space="0" w:color="auto"/>
              <w:left w:val="single" w:sz="4" w:space="0" w:color="auto"/>
              <w:bottom w:val="single" w:sz="4" w:space="0" w:color="auto"/>
              <w:right w:val="single" w:sz="4" w:space="0" w:color="auto"/>
            </w:tcBorders>
          </w:tcPr>
          <w:p w14:paraId="0A18C036" w14:textId="77777777" w:rsidR="006F4337" w:rsidRDefault="006F4337" w:rsidP="0044422E">
            <w:pPr>
              <w:pStyle w:val="TAL"/>
            </w:pPr>
            <w:r>
              <w:t>45dB</w:t>
            </w:r>
          </w:p>
        </w:tc>
      </w:tr>
      <w:tr w:rsidR="006F4337" w14:paraId="79645D47" w14:textId="77777777" w:rsidTr="009C436F">
        <w:trPr>
          <w:trHeight w:val="41"/>
          <w:jc w:val="center"/>
        </w:trPr>
        <w:tc>
          <w:tcPr>
            <w:tcW w:w="5744" w:type="dxa"/>
            <w:tcBorders>
              <w:top w:val="single" w:sz="4" w:space="0" w:color="auto"/>
              <w:left w:val="single" w:sz="4" w:space="0" w:color="auto"/>
              <w:bottom w:val="single" w:sz="4" w:space="0" w:color="auto"/>
              <w:right w:val="single" w:sz="4" w:space="0" w:color="auto"/>
            </w:tcBorders>
          </w:tcPr>
          <w:p w14:paraId="7B7EA2EC" w14:textId="77777777" w:rsidR="006F4337" w:rsidRDefault="006F4337" w:rsidP="0044422E">
            <w:pPr>
              <w:pStyle w:val="TAL"/>
            </w:pPr>
            <w:r>
              <w:t>Noise Figure</w:t>
            </w:r>
          </w:p>
        </w:tc>
        <w:tc>
          <w:tcPr>
            <w:tcW w:w="2056" w:type="dxa"/>
            <w:tcBorders>
              <w:top w:val="single" w:sz="4" w:space="0" w:color="auto"/>
              <w:left w:val="single" w:sz="4" w:space="0" w:color="auto"/>
              <w:bottom w:val="single" w:sz="4" w:space="0" w:color="auto"/>
              <w:right w:val="single" w:sz="4" w:space="0" w:color="auto"/>
            </w:tcBorders>
          </w:tcPr>
          <w:p w14:paraId="443D2940" w14:textId="77777777" w:rsidR="006F4337" w:rsidRDefault="006F4337" w:rsidP="0044422E">
            <w:pPr>
              <w:pStyle w:val="TAL"/>
            </w:pPr>
            <w:r>
              <w:rPr>
                <w:rFonts w:eastAsiaTheme="minorEastAsia" w:hint="eastAsia"/>
              </w:rPr>
              <w:t>5</w:t>
            </w:r>
            <w:r>
              <w:t>dB</w:t>
            </w:r>
          </w:p>
        </w:tc>
      </w:tr>
    </w:tbl>
    <w:p w14:paraId="1A5B759D" w14:textId="77777777" w:rsidR="006F4337" w:rsidRDefault="006F4337" w:rsidP="0044422E">
      <w:pPr>
        <w:pStyle w:val="FP"/>
        <w:rPr>
          <w:lang w:val="en-US"/>
        </w:rPr>
      </w:pPr>
    </w:p>
    <w:p w14:paraId="41BBD596" w14:textId="77777777" w:rsidR="006F4337" w:rsidRDefault="006F4337" w:rsidP="0044422E">
      <w:pPr>
        <w:rPr>
          <w:lang w:val="en-US"/>
        </w:rPr>
      </w:pPr>
      <w:r>
        <w:rPr>
          <w:rFonts w:hint="eastAsia"/>
          <w:lang w:val="en-US"/>
        </w:rPr>
        <w:t>I</w:t>
      </w:r>
      <w:r>
        <w:rPr>
          <w:lang w:val="en-US"/>
        </w:rPr>
        <w:t xml:space="preserve">n </w:t>
      </w:r>
      <w:r>
        <w:rPr>
          <w:rFonts w:hint="eastAsia"/>
          <w:lang w:val="en-US"/>
        </w:rPr>
        <w:t>SI capability analysis</w:t>
      </w:r>
      <w:r>
        <w:rPr>
          <w:lang w:val="en-US"/>
        </w:rPr>
        <w:t xml:space="preserve">, the following </w:t>
      </w:r>
      <w:r>
        <w:rPr>
          <w:rFonts w:hint="eastAsia"/>
          <w:lang w:val="en-US"/>
        </w:rPr>
        <w:t xml:space="preserve">techniques </w:t>
      </w:r>
      <w:r>
        <w:rPr>
          <w:lang w:val="en-US"/>
        </w:rPr>
        <w:t>are</w:t>
      </w:r>
      <w:r>
        <w:rPr>
          <w:rFonts w:hint="eastAsia"/>
          <w:lang w:val="en-US"/>
        </w:rPr>
        <w:t xml:space="preserve"> used,</w:t>
      </w:r>
    </w:p>
    <w:p w14:paraId="5DFDB541" w14:textId="2AA43ED7" w:rsidR="006F4337" w:rsidRDefault="0044422E" w:rsidP="0044422E">
      <w:pPr>
        <w:pStyle w:val="B1"/>
        <w:rPr>
          <w:lang w:val="en-US"/>
        </w:rPr>
      </w:pPr>
      <w:r>
        <w:rPr>
          <w:lang w:val="en-US"/>
        </w:rPr>
        <w:t>-</w:t>
      </w:r>
      <w:r>
        <w:rPr>
          <w:lang w:val="en-US"/>
        </w:rPr>
        <w:tab/>
      </w:r>
      <w:r w:rsidR="006F4337">
        <w:rPr>
          <w:rFonts w:hint="eastAsia"/>
          <w:lang w:val="en-US"/>
        </w:rPr>
        <w:t>CFR is used to i</w:t>
      </w:r>
      <w:r w:rsidR="006F4337">
        <w:rPr>
          <w:lang w:val="en-US"/>
        </w:rPr>
        <w:t>mprove component efficiency</w:t>
      </w:r>
      <w:r w:rsidR="006F4337">
        <w:rPr>
          <w:rFonts w:hint="eastAsia"/>
          <w:lang w:val="en-US"/>
        </w:rPr>
        <w:t>, DPD is used for high power equipment to o</w:t>
      </w:r>
      <w:r w:rsidR="006F4337">
        <w:rPr>
          <w:lang w:val="en-US"/>
        </w:rPr>
        <w:t>ptimize ACLR</w:t>
      </w:r>
      <w:r w:rsidR="006F4337">
        <w:rPr>
          <w:rFonts w:hint="eastAsia"/>
          <w:lang w:val="en-US"/>
        </w:rPr>
        <w:t xml:space="preserve">. </w:t>
      </w:r>
    </w:p>
    <w:p w14:paraId="691F6FAE" w14:textId="25812240" w:rsidR="006F4337" w:rsidRDefault="0044422E" w:rsidP="0044422E">
      <w:pPr>
        <w:pStyle w:val="B1"/>
      </w:pPr>
      <w:r>
        <w:t>-</w:t>
      </w:r>
      <w:r>
        <w:tab/>
      </w:r>
      <w:r w:rsidR="006F4337">
        <w:rPr>
          <w:rFonts w:hint="eastAsia"/>
        </w:rPr>
        <w:t xml:space="preserve">Tx antennas panel and Rx antennas panel are separate, there are also some isolation </w:t>
      </w:r>
      <w:r w:rsidR="006F4337">
        <w:t>materials</w:t>
      </w:r>
      <w:r w:rsidR="006F4337">
        <w:rPr>
          <w:rFonts w:hint="eastAsia"/>
        </w:rPr>
        <w:t xml:space="preserve"> between them, and </w:t>
      </w:r>
      <w:r w:rsidR="006F4337">
        <w:t>cross polarization</w:t>
      </w:r>
      <w:r w:rsidR="006F4337">
        <w:rPr>
          <w:rFonts w:hint="eastAsia"/>
        </w:rPr>
        <w:t xml:space="preserve"> is also used. </w:t>
      </w:r>
    </w:p>
    <w:p w14:paraId="760C43B8" w14:textId="691FB534" w:rsidR="006F4337" w:rsidRDefault="0044422E" w:rsidP="0044422E">
      <w:pPr>
        <w:pStyle w:val="B1"/>
      </w:pPr>
      <w:r>
        <w:t>-</w:t>
      </w:r>
      <w:r>
        <w:tab/>
      </w:r>
      <w:r w:rsidR="006F4337">
        <w:rPr>
          <w:rFonts w:hint="eastAsia"/>
        </w:rPr>
        <w:t>RF subband RF filter is assumed for Tx and Rx path.</w:t>
      </w:r>
    </w:p>
    <w:p w14:paraId="4F8EDE0F" w14:textId="035D9C61" w:rsidR="006F4337" w:rsidRDefault="0044422E" w:rsidP="0044422E">
      <w:pPr>
        <w:pStyle w:val="B1"/>
      </w:pPr>
      <w:r>
        <w:t>-</w:t>
      </w:r>
      <w:r>
        <w:tab/>
      </w:r>
      <w:r w:rsidR="006F4337">
        <w:t>Digital filter</w:t>
      </w:r>
      <w:r w:rsidR="006F4337">
        <w:rPr>
          <w:rFonts w:hint="eastAsia"/>
        </w:rPr>
        <w:t xml:space="preserve"> is used to resolve the </w:t>
      </w:r>
      <w:r w:rsidR="006F4337">
        <w:t>adjacent</w:t>
      </w:r>
      <w:r w:rsidR="006F4337">
        <w:rPr>
          <w:rFonts w:hint="eastAsia"/>
        </w:rPr>
        <w:t xml:space="preserve"> subband (i.e.</w:t>
      </w:r>
      <w:r w:rsidR="006F4337">
        <w:t xml:space="preserve"> T</w:t>
      </w:r>
      <w:r w:rsidR="006F4337">
        <w:rPr>
          <w:rFonts w:hint="eastAsia"/>
        </w:rPr>
        <w:t>x</w:t>
      </w:r>
      <w:r w:rsidR="006F4337">
        <w:t xml:space="preserve"> subband</w:t>
      </w:r>
      <w:r w:rsidR="006F4337">
        <w:rPr>
          <w:rFonts w:hint="eastAsia"/>
        </w:rPr>
        <w:t xml:space="preserve">) interference </w:t>
      </w:r>
      <w:r w:rsidR="006F4337">
        <w:t>issue</w:t>
      </w:r>
      <w:r w:rsidR="006F4337">
        <w:rPr>
          <w:rFonts w:hint="eastAsia"/>
        </w:rPr>
        <w:t>.</w:t>
      </w:r>
      <w:r w:rsidR="006F4337">
        <w:rPr>
          <w:color w:val="000000"/>
          <w:sz w:val="16"/>
          <w:szCs w:val="16"/>
          <w:lang w:val="en-US"/>
        </w:rPr>
        <w:t xml:space="preserve"> </w:t>
      </w:r>
    </w:p>
    <w:p w14:paraId="36E9B4CD" w14:textId="25108119" w:rsidR="006F4337" w:rsidRDefault="0044422E" w:rsidP="0044422E">
      <w:pPr>
        <w:pStyle w:val="B1"/>
      </w:pPr>
      <w:r>
        <w:t>-</w:t>
      </w:r>
      <w:r>
        <w:tab/>
      </w:r>
      <w:r w:rsidR="006F4337">
        <w:t>Beam nulling</w:t>
      </w:r>
      <w:r w:rsidR="006F4337">
        <w:rPr>
          <w:rFonts w:hint="eastAsia"/>
        </w:rPr>
        <w:t xml:space="preserve"> is used to improve isolation between Tx and Rx.</w:t>
      </w:r>
    </w:p>
    <w:p w14:paraId="3EC9DDA9" w14:textId="6BA6D6AF" w:rsidR="006F4337" w:rsidRDefault="0044422E" w:rsidP="0044422E">
      <w:pPr>
        <w:pStyle w:val="B1"/>
      </w:pPr>
      <w:r>
        <w:t>-</w:t>
      </w:r>
      <w:r>
        <w:tab/>
      </w:r>
      <w:r w:rsidR="006F4337">
        <w:t>Digital IC</w:t>
      </w:r>
      <w:r w:rsidR="006F4337">
        <w:rPr>
          <w:rFonts w:hint="eastAsia"/>
        </w:rPr>
        <w:t xml:space="preserve"> is used to reduce</w:t>
      </w:r>
      <w:r w:rsidR="006F4337">
        <w:t xml:space="preserve"> interference in the </w:t>
      </w:r>
      <w:r w:rsidR="006F4337">
        <w:rPr>
          <w:rFonts w:hint="eastAsia"/>
        </w:rPr>
        <w:t>UL</w:t>
      </w:r>
      <w:r w:rsidR="006F4337">
        <w:t xml:space="preserve"> sub-bands.</w:t>
      </w:r>
      <w:r w:rsidR="006F4337">
        <w:rPr>
          <w:rFonts w:hint="eastAsia"/>
        </w:rPr>
        <w:t xml:space="preserve"> The </w:t>
      </w:r>
      <w:r w:rsidR="006F4337">
        <w:t>interference</w:t>
      </w:r>
      <w:r w:rsidR="006F4337">
        <w:rPr>
          <w:rFonts w:hint="eastAsia"/>
        </w:rPr>
        <w:t xml:space="preserve"> is </w:t>
      </w:r>
      <w:r w:rsidR="006F4337">
        <w:t>leakage from the transmitter</w:t>
      </w:r>
      <w:r w:rsidR="006F4337">
        <w:rPr>
          <w:rFonts w:hint="eastAsia"/>
        </w:rPr>
        <w:t xml:space="preserve">, similar as DPD, digital domain </w:t>
      </w:r>
      <w:r w:rsidR="006F4337">
        <w:t>needs</w:t>
      </w:r>
      <w:r w:rsidR="006F4337">
        <w:rPr>
          <w:rFonts w:hint="eastAsia"/>
        </w:rPr>
        <w:t xml:space="preserve"> </w:t>
      </w:r>
      <w:r w:rsidR="006F4337">
        <w:t xml:space="preserve">to capture and sample the interference </w:t>
      </w:r>
      <w:r w:rsidR="006F4337">
        <w:rPr>
          <w:rFonts w:hint="eastAsia"/>
        </w:rPr>
        <w:t xml:space="preserve">signals, then </w:t>
      </w:r>
      <w:r w:rsidR="006F4337">
        <w:t xml:space="preserve">subtract </w:t>
      </w:r>
      <w:r w:rsidR="006F4337">
        <w:rPr>
          <w:rFonts w:hint="eastAsia"/>
        </w:rPr>
        <w:t xml:space="preserve">the </w:t>
      </w:r>
      <w:r w:rsidR="006F4337">
        <w:t>interference at</w:t>
      </w:r>
      <w:r w:rsidR="006F4337">
        <w:rPr>
          <w:rFonts w:hint="eastAsia"/>
        </w:rPr>
        <w:t xml:space="preserve"> </w:t>
      </w:r>
      <w:r w:rsidR="006F4337">
        <w:t>receiver</w:t>
      </w:r>
      <w:r w:rsidR="006F4337">
        <w:rPr>
          <w:rFonts w:hint="eastAsia"/>
        </w:rPr>
        <w:t>.</w:t>
      </w:r>
    </w:p>
    <w:p w14:paraId="61497748" w14:textId="77777777" w:rsidR="006F4337" w:rsidRDefault="006F4337" w:rsidP="006F4337">
      <w:pPr>
        <w:rPr>
          <w:color w:val="000000" w:themeColor="text1"/>
          <w:szCs w:val="21"/>
          <w:lang w:val="en-US"/>
        </w:rPr>
      </w:pPr>
      <w:r>
        <w:rPr>
          <w:color w:val="000000" w:themeColor="text1"/>
          <w:szCs w:val="21"/>
          <w:lang w:val="en-US"/>
        </w:rPr>
        <w:t>From the analysis provided in the summary table, the</w:t>
      </w:r>
      <w:r>
        <w:rPr>
          <w:rFonts w:hint="eastAsia"/>
          <w:color w:val="000000" w:themeColor="text1"/>
          <w:szCs w:val="21"/>
          <w:lang w:val="en-US"/>
        </w:rPr>
        <w:t xml:space="preserve"> receiver may be blocked. Some specific </w:t>
      </w:r>
      <w:r>
        <w:rPr>
          <w:color w:val="000000" w:themeColor="text1"/>
          <w:szCs w:val="21"/>
          <w:lang w:val="en-US"/>
        </w:rPr>
        <w:t>techniques</w:t>
      </w:r>
      <w:r>
        <w:rPr>
          <w:rFonts w:hint="eastAsia"/>
          <w:color w:val="000000" w:themeColor="text1"/>
          <w:szCs w:val="21"/>
          <w:lang w:val="en-US"/>
        </w:rPr>
        <w:t xml:space="preserve"> need to be used to improve the spatial ISO. R</w:t>
      </w:r>
      <w:r>
        <w:rPr>
          <w:color w:val="000000" w:themeColor="text1"/>
          <w:szCs w:val="21"/>
          <w:lang w:val="en-US"/>
        </w:rPr>
        <w:t xml:space="preserve">equirement </w:t>
      </w:r>
      <w:r>
        <w:rPr>
          <w:rFonts w:hint="eastAsia"/>
          <w:color w:val="000000" w:themeColor="text1"/>
          <w:szCs w:val="21"/>
          <w:lang w:val="en-US"/>
        </w:rPr>
        <w:t xml:space="preserve">of </w:t>
      </w:r>
      <w:r>
        <w:rPr>
          <w:color w:val="000000" w:themeColor="text1"/>
          <w:szCs w:val="21"/>
          <w:lang w:val="en-US"/>
        </w:rPr>
        <w:t>IIP3</w:t>
      </w:r>
      <w:r>
        <w:rPr>
          <w:rFonts w:hint="eastAsia"/>
          <w:color w:val="000000" w:themeColor="text1"/>
          <w:szCs w:val="21"/>
          <w:lang w:val="en-US"/>
        </w:rPr>
        <w:t xml:space="preserve"> is </w:t>
      </w:r>
      <w:r>
        <w:rPr>
          <w:color w:val="000000" w:themeColor="text1"/>
          <w:szCs w:val="21"/>
          <w:lang w:val="en-US"/>
        </w:rPr>
        <w:t>relatively</w:t>
      </w:r>
      <w:r>
        <w:rPr>
          <w:rFonts w:hint="eastAsia"/>
          <w:color w:val="000000" w:themeColor="text1"/>
          <w:szCs w:val="21"/>
          <w:lang w:val="en-US"/>
        </w:rPr>
        <w:t xml:space="preserve"> high and t</w:t>
      </w:r>
      <w:r>
        <w:rPr>
          <w:color w:val="000000" w:themeColor="text1"/>
          <w:szCs w:val="21"/>
          <w:lang w:val="en-US"/>
        </w:rPr>
        <w:t xml:space="preserve">he ACS requirement is </w:t>
      </w:r>
      <w:r>
        <w:rPr>
          <w:rFonts w:hint="eastAsia"/>
          <w:color w:val="000000" w:themeColor="text1"/>
          <w:szCs w:val="21"/>
          <w:lang w:val="en-US"/>
        </w:rPr>
        <w:t xml:space="preserve">improved largely compared with the </w:t>
      </w:r>
      <w:r>
        <w:rPr>
          <w:color w:val="000000" w:themeColor="text1"/>
          <w:szCs w:val="21"/>
          <w:lang w:val="en-US"/>
        </w:rPr>
        <w:t>legacy</w:t>
      </w:r>
      <w:r>
        <w:rPr>
          <w:rFonts w:hint="eastAsia"/>
          <w:color w:val="000000" w:themeColor="text1"/>
          <w:szCs w:val="21"/>
          <w:lang w:val="en-US"/>
        </w:rPr>
        <w:t xml:space="preserve"> BS. It seems wide area SBFD BS</w:t>
      </w:r>
      <w:r>
        <w:rPr>
          <w:rFonts w:hint="eastAsia"/>
          <w:color w:val="FF0000"/>
          <w:szCs w:val="21"/>
          <w:lang w:val="en-US"/>
        </w:rPr>
        <w:t xml:space="preserve"> </w:t>
      </w:r>
      <w:r>
        <w:rPr>
          <w:rFonts w:hint="eastAsia"/>
          <w:color w:val="000000" w:themeColor="text1"/>
          <w:szCs w:val="21"/>
          <w:lang w:val="en-US"/>
        </w:rPr>
        <w:t>design</w:t>
      </w:r>
      <w:r>
        <w:rPr>
          <w:color w:val="000000" w:themeColor="text1"/>
          <w:szCs w:val="21"/>
          <w:lang w:val="en-US"/>
        </w:rPr>
        <w:t xml:space="preserve"> </w:t>
      </w:r>
      <w:r>
        <w:rPr>
          <w:rFonts w:hint="eastAsia"/>
          <w:color w:val="000000" w:themeColor="text1"/>
          <w:szCs w:val="21"/>
          <w:lang w:val="en-US"/>
        </w:rPr>
        <w:t xml:space="preserve">may need much </w:t>
      </w:r>
      <w:r>
        <w:rPr>
          <w:color w:val="000000" w:themeColor="text1"/>
          <w:szCs w:val="21"/>
          <w:lang w:val="en-US"/>
        </w:rPr>
        <w:t>improvement</w:t>
      </w:r>
      <w:r>
        <w:rPr>
          <w:rFonts w:hint="eastAsia"/>
          <w:color w:val="000000" w:themeColor="text1"/>
          <w:szCs w:val="21"/>
          <w:lang w:val="en-US"/>
        </w:rPr>
        <w:t xml:space="preserve"> from several aspects to make it feasible.</w:t>
      </w:r>
    </w:p>
    <w:p w14:paraId="5F6A7873" w14:textId="77777777" w:rsidR="006F4337" w:rsidRDefault="006F4337" w:rsidP="006F4337">
      <w:pPr>
        <w:pStyle w:val="Heading5"/>
        <w:rPr>
          <w:szCs w:val="14"/>
          <w:lang w:val="en-US"/>
        </w:rPr>
      </w:pPr>
      <w:bookmarkStart w:id="370" w:name="_Toc152011479"/>
      <w:r>
        <w:rPr>
          <w:szCs w:val="14"/>
          <w:lang w:val="en-US" w:eastAsia="zh-CN"/>
        </w:rPr>
        <w:t>9</w:t>
      </w:r>
      <w:r>
        <w:rPr>
          <w:rFonts w:hint="eastAsia"/>
          <w:szCs w:val="14"/>
          <w:lang w:val="en-US" w:eastAsia="zh-CN"/>
        </w:rPr>
        <w:t>.2.1</w:t>
      </w:r>
      <w:r>
        <w:rPr>
          <w:szCs w:val="14"/>
          <w:lang w:val="en-US" w:eastAsia="zh-CN"/>
        </w:rPr>
        <w:t>.2.6</w:t>
      </w:r>
      <w:r>
        <w:rPr>
          <w:szCs w:val="14"/>
          <w:lang w:val="en-US"/>
        </w:rPr>
        <w:tab/>
        <w:t>Nokia</w:t>
      </w:r>
      <w:bookmarkEnd w:id="370"/>
      <w:r>
        <w:rPr>
          <w:lang w:val="en-US"/>
        </w:rPr>
        <w:t xml:space="preserve"> </w:t>
      </w:r>
    </w:p>
    <w:p w14:paraId="129BCD9D" w14:textId="77777777" w:rsidR="006F4337" w:rsidRDefault="006F4337" w:rsidP="0044422E">
      <w:r>
        <w:t xml:space="preserve">The Nokia input in the summary table presents the company’s view on the self-interference mitigation analysis for a wide area base station with 54 dBm total output power. The RSIC capability corresponds to 110 dBc for the Rx subband and between 122 dBc for TX sub-band which are achieved using a combination of spatial isolation (65 dBc), frequency separation (45 dBc), and Tx beam nulling (5-10 dBc, only applicable to the Tx subband isolation). Under such considerations, the self-interference observed in the UL subband is -62 dBm/20 MHz (dominated by ACLR from the transmitter) which is 34 dB above the noise floor. Such level of interference would result in high desensitization of the </w:t>
      </w:r>
      <w:r>
        <w:lastRenderedPageBreak/>
        <w:t xml:space="preserve">receiver which makes it unpractical for wide-area deployments where coverage is one of the main KPIs. A detailed description of the assumed techniques and other assumptions is provided in the summary table. </w:t>
      </w:r>
    </w:p>
    <w:p w14:paraId="7E2BC0D8" w14:textId="77777777" w:rsidR="006F4337" w:rsidRDefault="006F4337" w:rsidP="006F4337">
      <w:pPr>
        <w:spacing w:after="160"/>
      </w:pPr>
      <w:r>
        <w:rPr>
          <w:b/>
          <w:bCs/>
          <w:u w:val="single"/>
        </w:rPr>
        <w:t>BS TX Power</w:t>
      </w:r>
    </w:p>
    <w:p w14:paraId="6F92233D" w14:textId="77777777" w:rsidR="006F4337" w:rsidRDefault="006F4337" w:rsidP="006F4337">
      <w:pPr>
        <w:spacing w:after="160"/>
      </w:pPr>
      <w:r>
        <w:t>To study the feasibility for wide area base stations, including powerful mMIMO base stations, an output power of 55 dBm (as e.g. in the case of 64 TX paths with 5 W each) is assumed. Considering 80%/20% DL/UL frequency resource split in an SBFD configuration, this amounts to 54 dBm.</w:t>
      </w:r>
    </w:p>
    <w:p w14:paraId="545ED644" w14:textId="77777777" w:rsidR="006F4337" w:rsidRDefault="006F4337" w:rsidP="006F4337">
      <w:pPr>
        <w:spacing w:after="160"/>
      </w:pPr>
      <w:r>
        <w:t>If lower power is assumed for wide area base stations, correspondingly the deployment scenario would require a denser ISD.</w:t>
      </w:r>
    </w:p>
    <w:p w14:paraId="554ED953" w14:textId="77777777" w:rsidR="006F4337" w:rsidRDefault="006F4337" w:rsidP="006F4337">
      <w:pPr>
        <w:spacing w:after="160"/>
      </w:pPr>
      <w:r>
        <w:rPr>
          <w:b/>
          <w:bCs/>
          <w:u w:val="single"/>
        </w:rPr>
        <w:t>Frequency isolation at TX</w:t>
      </w:r>
    </w:p>
    <w:p w14:paraId="4CF43133" w14:textId="77777777" w:rsidR="006F4337" w:rsidRDefault="006F4337" w:rsidP="006F4337">
      <w:pPr>
        <w:spacing w:after="160"/>
      </w:pPr>
      <w:r>
        <w:t>We think 45 dB frequency isolation is feasible. This is in line with the 45 dB ACLR requirement that is typical for base stations, albeit for D-U-D sub-band configuration, slightly more difficult to achieve.</w:t>
      </w:r>
    </w:p>
    <w:p w14:paraId="4F104885" w14:textId="77777777" w:rsidR="006F4337" w:rsidRDefault="006F4337" w:rsidP="006F4337">
      <w:pPr>
        <w:rPr>
          <w:rFonts w:eastAsia="Times New Roman"/>
        </w:rPr>
      </w:pPr>
      <w:r>
        <w:rPr>
          <w:rFonts w:eastAsia="Times New Roman"/>
        </w:rPr>
        <w:t>The techniques to achieve sufficient frequency isolation may include:</w:t>
      </w:r>
    </w:p>
    <w:p w14:paraId="3EBAEBBC" w14:textId="25A02D44" w:rsidR="006F4337" w:rsidRDefault="0044422E" w:rsidP="0044422E">
      <w:pPr>
        <w:pStyle w:val="B1"/>
        <w:rPr>
          <w:rFonts w:ascii="Calibri" w:hAnsi="Calibri" w:cs="Calibri"/>
          <w:sz w:val="22"/>
        </w:rPr>
      </w:pPr>
      <w:r>
        <w:t>-</w:t>
      </w:r>
      <w:r>
        <w:tab/>
      </w:r>
      <w:r w:rsidR="006F4337">
        <w:t>Transmitter digital filtering or windowing to clean the UL sub-band. This is required to clean the IFFT output of the linear leakage of the signal, otherwise the sinc spectrum of the IFFT will dominate the emissions on the UL sub-band. Requires new filter design with potentially tighter suppression requirements compared to the channel filter, due to the desire to minimize guard bands between DL and UL sub-bands.</w:t>
      </w:r>
    </w:p>
    <w:p w14:paraId="23F267D6" w14:textId="3CE75DF2" w:rsidR="006F4337" w:rsidRDefault="0044422E" w:rsidP="0044422E">
      <w:pPr>
        <w:pStyle w:val="B2"/>
        <w:rPr>
          <w:rFonts w:ascii="Calibri" w:hAnsi="Calibri" w:cs="Calibri"/>
          <w:sz w:val="22"/>
        </w:rPr>
      </w:pPr>
      <w:r>
        <w:t>-</w:t>
      </w:r>
      <w:r>
        <w:tab/>
      </w:r>
      <w:r w:rsidR="006F4337">
        <w:t>Tighter filter suppression requirements may mean longer filter impulse response and lead to signal EVM degradation.</w:t>
      </w:r>
    </w:p>
    <w:p w14:paraId="25863CBC" w14:textId="4883E419" w:rsidR="006F4337" w:rsidRDefault="0044422E" w:rsidP="0044422E">
      <w:pPr>
        <w:pStyle w:val="B1"/>
        <w:rPr>
          <w:rFonts w:ascii="Calibri" w:hAnsi="Calibri" w:cs="Calibri"/>
          <w:sz w:val="22"/>
        </w:rPr>
      </w:pPr>
      <w:r>
        <w:t>-</w:t>
      </w:r>
      <w:r>
        <w:tab/>
      </w:r>
      <w:r w:rsidR="006F4337">
        <w:t>Transmitter digital pre-distortion to linearize the transmit chain and suppress PA distortion components. Achieving the same performance for sub-band leakage ratio as for ACLR will be more challenging, as the UL sub-band is closer to the DL sub-band(s) than the adjacent channel. The ACLR is averaged over the same bandwidth as the DL channel, with emissions likely decaying somewhat with offset. For inter-sub-band leakage, the offset is generally small, indicating tighter DPD requirements for the same absolute level of emissions. Moreover, the DUD frequency configuration will be challenging due to spectral regrowth from both sides of the UL sub-band, compared to DU configuration or the ACLR case.</w:t>
      </w:r>
    </w:p>
    <w:p w14:paraId="29D4B06B" w14:textId="52B79F40" w:rsidR="006F4337" w:rsidRDefault="0044422E" w:rsidP="0044422E">
      <w:pPr>
        <w:pStyle w:val="B2"/>
        <w:rPr>
          <w:rFonts w:ascii="Calibri" w:hAnsi="Calibri" w:cs="Calibri"/>
          <w:sz w:val="22"/>
        </w:rPr>
      </w:pPr>
      <w:r>
        <w:t>-</w:t>
      </w:r>
      <w:r>
        <w:tab/>
      </w:r>
      <w:r w:rsidR="006F4337">
        <w:t>Higher DPD complexity translates to higher energy consumption.</w:t>
      </w:r>
    </w:p>
    <w:p w14:paraId="5F80D495" w14:textId="69EB2F44" w:rsidR="006F4337" w:rsidRDefault="0044422E" w:rsidP="0044422E">
      <w:pPr>
        <w:pStyle w:val="B2"/>
        <w:rPr>
          <w:rFonts w:ascii="Calibri" w:hAnsi="Calibri" w:cs="Calibri"/>
          <w:sz w:val="22"/>
        </w:rPr>
      </w:pPr>
      <w:r>
        <w:t>-</w:t>
      </w:r>
      <w:r>
        <w:tab/>
      </w:r>
      <w:r w:rsidR="006F4337">
        <w:t>Higher energy consumption leads to increased heating, worse PA performance and thermal management issues. This may require larger and heavier cooling solutions.</w:t>
      </w:r>
    </w:p>
    <w:p w14:paraId="6C683E8E" w14:textId="77777777" w:rsidR="006F4337" w:rsidRDefault="006F4337" w:rsidP="006F4337">
      <w:pPr>
        <w:spacing w:after="160"/>
      </w:pPr>
      <w:r>
        <w:rPr>
          <w:b/>
          <w:bCs/>
          <w:u w:val="single"/>
        </w:rPr>
        <w:t>Spatial isolation</w:t>
      </w:r>
    </w:p>
    <w:p w14:paraId="7634B309" w14:textId="77777777" w:rsidR="006F4337" w:rsidRDefault="006F4337" w:rsidP="006F4337">
      <w:pPr>
        <w:spacing w:after="160"/>
      </w:pPr>
      <w:r>
        <w:t>For the achievable spatial isolation for separate TX and RX antenna arrays, we find that 65 dB may be a reasonable assumption for a well-designed antenna in an average case, if assuming EM shielding structures between the arrays.</w:t>
      </w:r>
    </w:p>
    <w:p w14:paraId="5EC55E5F" w14:textId="77777777" w:rsidR="006F4337" w:rsidRDefault="006F4337" w:rsidP="006F4337">
      <w:pPr>
        <w:rPr>
          <w:rFonts w:eastAsia="Times New Roman"/>
        </w:rPr>
      </w:pPr>
      <w:r>
        <w:rPr>
          <w:rFonts w:eastAsia="Times New Roman"/>
        </w:rPr>
        <w:t>The techniques to achieve sufficient spatial isolation may include:</w:t>
      </w:r>
    </w:p>
    <w:p w14:paraId="54C25753" w14:textId="7FEAACBB" w:rsidR="006F4337" w:rsidRDefault="00CE4DF7" w:rsidP="00CE4DF7">
      <w:pPr>
        <w:pStyle w:val="B1"/>
        <w:rPr>
          <w:rFonts w:ascii="Calibri" w:hAnsi="Calibri" w:cs="Calibri"/>
          <w:sz w:val="22"/>
        </w:rPr>
      </w:pPr>
      <w:bookmarkStart w:id="371" w:name="MCCQCTEMPBM_00000163"/>
      <w:r>
        <w:t>-</w:t>
      </w:r>
      <w:r>
        <w:tab/>
      </w:r>
      <w:r w:rsidR="006F4337">
        <w:t>Separate TX and RX antennas or antenna arrays. Increased separation from TX to RX will improve isolation.</w:t>
      </w:r>
    </w:p>
    <w:p w14:paraId="3E9CEBCF" w14:textId="137671E9" w:rsidR="006F4337" w:rsidRDefault="00CE4DF7" w:rsidP="00CE4DF7">
      <w:pPr>
        <w:pStyle w:val="B2"/>
        <w:rPr>
          <w:rFonts w:ascii="Calibri" w:hAnsi="Calibri" w:cs="Calibri"/>
          <w:sz w:val="22"/>
        </w:rPr>
      </w:pPr>
      <w:bookmarkStart w:id="372" w:name="MCCQCTEMPBM_00000164"/>
      <w:bookmarkEnd w:id="371"/>
      <w:r>
        <w:t>-</w:t>
      </w:r>
      <w:r>
        <w:tab/>
      </w:r>
      <w:r w:rsidR="006F4337">
        <w:t>To maintain the same or similar physical size of the antenna, the number of elements per array need to be halved. This reduces the achievable array gain by at least 3 dB in both link directions and has been demonstrated by simulations to degrade the system performance.</w:t>
      </w:r>
    </w:p>
    <w:p w14:paraId="250F4A2E" w14:textId="17F81683" w:rsidR="006F4337" w:rsidRDefault="00CE4DF7" w:rsidP="00CE4DF7">
      <w:pPr>
        <w:pStyle w:val="B2"/>
        <w:rPr>
          <w:rFonts w:ascii="Calibri" w:hAnsi="Calibri" w:cs="Calibri"/>
          <w:sz w:val="22"/>
        </w:rPr>
      </w:pPr>
      <w:bookmarkStart w:id="373" w:name="MCCQCTEMPBM_00000165"/>
      <w:bookmarkEnd w:id="372"/>
      <w:r>
        <w:t>-</w:t>
      </w:r>
      <w:r>
        <w:tab/>
      </w:r>
      <w:r w:rsidR="006F4337">
        <w:t>To maintain baseline system performance, the number of antenna elements per array must be maintained, leading to an increased antenna size by at least 2x. This in turn means higher weight and wind load, increased complexity, increased trace losses which may need to be compensated, and in general higher cost.</w:t>
      </w:r>
    </w:p>
    <w:p w14:paraId="569D825A" w14:textId="25C9EC7B" w:rsidR="006F4337" w:rsidRDefault="00CE4DF7" w:rsidP="00CE4DF7">
      <w:pPr>
        <w:pStyle w:val="B2"/>
        <w:rPr>
          <w:rFonts w:ascii="Calibri" w:hAnsi="Calibri" w:cs="Calibri"/>
          <w:sz w:val="22"/>
        </w:rPr>
      </w:pPr>
      <w:bookmarkStart w:id="374" w:name="MCCQCTEMPBM_00000166"/>
      <w:bookmarkEnd w:id="373"/>
      <w:r>
        <w:t>-</w:t>
      </w:r>
      <w:r>
        <w:tab/>
      </w:r>
      <w:r w:rsidR="006F4337">
        <w:t>Separate TX and RX antenna arrays requires separate PWBs for the TX and RX, leading to a higher cost.</w:t>
      </w:r>
    </w:p>
    <w:p w14:paraId="739EA703" w14:textId="6914A6F7" w:rsidR="006F4337" w:rsidRDefault="00CE4DF7" w:rsidP="00CE4DF7">
      <w:pPr>
        <w:pStyle w:val="B2"/>
        <w:rPr>
          <w:rFonts w:ascii="Calibri" w:hAnsi="Calibri" w:cs="Calibri"/>
          <w:sz w:val="22"/>
        </w:rPr>
      </w:pPr>
      <w:bookmarkStart w:id="375" w:name="MCCQCTEMPBM_00000167"/>
      <w:bookmarkEnd w:id="374"/>
      <w:r>
        <w:t>-</w:t>
      </w:r>
      <w:r>
        <w:tab/>
      </w:r>
      <w:r w:rsidR="006F4337">
        <w:t>Separate TX and RX antenna arrays leads to loss of reciprocity in the DL and UL channels and makes reliable channel state measurements more difficult and complicated. The extent of this loss has not been studied.</w:t>
      </w:r>
    </w:p>
    <w:p w14:paraId="287A02A5" w14:textId="02D9EC44" w:rsidR="006F4337" w:rsidRDefault="00CE4DF7" w:rsidP="00CE4DF7">
      <w:pPr>
        <w:pStyle w:val="B1"/>
        <w:rPr>
          <w:rFonts w:ascii="Calibri" w:hAnsi="Calibri" w:cs="Calibri"/>
          <w:sz w:val="22"/>
        </w:rPr>
      </w:pPr>
      <w:bookmarkStart w:id="376" w:name="MCCQCTEMPBM_00000168"/>
      <w:bookmarkEnd w:id="375"/>
      <w:r>
        <w:t>-</w:t>
      </w:r>
      <w:r>
        <w:tab/>
      </w:r>
      <w:r w:rsidR="006F4337">
        <w:t>EM shielding techniques such as wave traps or chokes between the TX and RX arrays.</w:t>
      </w:r>
    </w:p>
    <w:bookmarkEnd w:id="376"/>
    <w:p w14:paraId="6BC444C9" w14:textId="77777777" w:rsidR="006F4337" w:rsidRDefault="006F4337" w:rsidP="006F4337">
      <w:pPr>
        <w:rPr>
          <w:b/>
          <w:bCs/>
          <w:szCs w:val="16"/>
          <w:u w:val="single"/>
        </w:rPr>
      </w:pPr>
      <w:r>
        <w:rPr>
          <w:b/>
          <w:bCs/>
          <w:szCs w:val="16"/>
          <w:u w:val="single"/>
        </w:rPr>
        <w:t>TX Beam nulling /isolation in TX sub-band</w:t>
      </w:r>
    </w:p>
    <w:p w14:paraId="638FD2D8" w14:textId="77777777" w:rsidR="006F4337" w:rsidRDefault="006F4337" w:rsidP="0013037B">
      <w:pPr>
        <w:rPr>
          <w:rFonts w:ascii="Calibri" w:hAnsi="Calibri" w:cs="Calibri"/>
          <w:sz w:val="22"/>
        </w:rPr>
      </w:pPr>
      <w:r>
        <w:lastRenderedPageBreak/>
        <w:t>The beamforming coefficients of the transmit beamforming may be modified so that the energy coupled to the receive antenna elements is minimized. We have conducted EM simulations that measure the TX-RX isolation based on the most exposed RX antenna element/subarray, where this element/subarray is determined separately, with and without beam nulling. Those findings are found in contribution [</w:t>
      </w:r>
      <w:r>
        <w:rPr>
          <w:rFonts w:eastAsia="SimSun" w:hint="eastAsia"/>
          <w:lang w:val="en-US" w:eastAsia="zh-CN"/>
        </w:rPr>
        <w:t>48</w:t>
      </w:r>
      <w:r>
        <w:t>]. We observe that the level of self-interference depends on the beam direction. We have measured a minimum of 8 dB of beam nulling gain for all the Tx beams and up to 14 dB of gain for the beam with lowest isolation to the receive antenna elements as illustrated in Figure 9.2.1.2.6-1. The observed DL EIRP impact was between 0dB - 0.8 dB depending on beam direction, although 90% of the transmit beams experienced a DL EIRP loss below 0.3 dB. Note also that:</w:t>
      </w:r>
    </w:p>
    <w:p w14:paraId="1F98A42D" w14:textId="7CBD4FF7" w:rsidR="006F4337" w:rsidRDefault="0013037B" w:rsidP="0013037B">
      <w:pPr>
        <w:pStyle w:val="B1"/>
        <w:rPr>
          <w:rFonts w:ascii="Calibri" w:hAnsi="Calibri" w:cs="Calibri"/>
          <w:sz w:val="22"/>
        </w:rPr>
      </w:pPr>
      <w:r>
        <w:t>-</w:t>
      </w:r>
      <w:r>
        <w:tab/>
      </w:r>
      <w:r w:rsidR="006F4337">
        <w:t>The modification of TX beamforming coefficients reduces the transmitted EIRP toward the intended UE, leading to further reduced DL performance unless compensated by increased conducted power.</w:t>
      </w:r>
    </w:p>
    <w:p w14:paraId="3DDF27EB" w14:textId="0DC3C093" w:rsidR="006F4337" w:rsidRDefault="0013037B" w:rsidP="0013037B">
      <w:pPr>
        <w:pStyle w:val="B1"/>
        <w:rPr>
          <w:rFonts w:ascii="Calibri" w:hAnsi="Calibri" w:cs="Calibri"/>
          <w:sz w:val="22"/>
        </w:rPr>
      </w:pPr>
      <w:r>
        <w:t>-</w:t>
      </w:r>
      <w:r>
        <w:tab/>
      </w:r>
      <w:r w:rsidR="006F4337">
        <w:t>Based on simulations, some TX beams may be affected more than others, leading to potential scheduler restrictions in which UEs may be scheduled during the SBFD time slots.</w:t>
      </w:r>
    </w:p>
    <w:p w14:paraId="350B267B" w14:textId="32D3F029" w:rsidR="006F4337" w:rsidRDefault="0013037B" w:rsidP="0013037B">
      <w:pPr>
        <w:pStyle w:val="B1"/>
        <w:rPr>
          <w:rFonts w:ascii="Calibri" w:hAnsi="Calibri" w:cs="Calibri"/>
          <w:sz w:val="22"/>
        </w:rPr>
      </w:pPr>
      <w:r>
        <w:t>-</w:t>
      </w:r>
      <w:r>
        <w:tab/>
      </w:r>
      <w:r w:rsidR="006F4337">
        <w:t>The transmit beam nulling is most effective on the DL sub-band, for which the transmit signal is known and can be beamformed. It is not assumed that transmit beam nulling is effective on the UL sub-band, which contains only unwanted emission components from the transmitter.</w:t>
      </w:r>
    </w:p>
    <w:p w14:paraId="07D01ACC" w14:textId="77777777" w:rsidR="006F4337" w:rsidRDefault="006F4337" w:rsidP="0013037B">
      <w:pPr>
        <w:pStyle w:val="TH"/>
      </w:pPr>
      <w:r>
        <w:rPr>
          <w:noProof/>
        </w:rPr>
        <w:drawing>
          <wp:inline distT="0" distB="0" distL="0" distR="0" wp14:anchorId="110E93C1" wp14:editId="774710A0">
            <wp:extent cx="3486150" cy="26435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495825" cy="2650899"/>
                    </a:xfrm>
                    <a:prstGeom prst="rect">
                      <a:avLst/>
                    </a:prstGeom>
                    <a:noFill/>
                    <a:ln>
                      <a:noFill/>
                    </a:ln>
                  </pic:spPr>
                </pic:pic>
              </a:graphicData>
            </a:graphic>
          </wp:inline>
        </w:drawing>
      </w:r>
    </w:p>
    <w:p w14:paraId="55A0BCFB" w14:textId="77777777" w:rsidR="006F4337" w:rsidRDefault="006F4337" w:rsidP="0013037B">
      <w:pPr>
        <w:pStyle w:val="TF"/>
      </w:pPr>
      <w:r>
        <w:t>Figure 9.2.1.2.6-1: Empirical CDF of isolation between each Tx beam towards worst-affected Rx port. Tx beams are generated within ±45° azimuth and elevation angles.</w:t>
      </w:r>
    </w:p>
    <w:p w14:paraId="127EBDDB" w14:textId="77777777" w:rsidR="006F4337" w:rsidRDefault="006F4337" w:rsidP="006F4337">
      <w:pPr>
        <w:spacing w:after="160"/>
        <w:rPr>
          <w:b/>
          <w:bCs/>
          <w:u w:val="single"/>
        </w:rPr>
      </w:pPr>
      <w:r>
        <w:rPr>
          <w:b/>
          <w:bCs/>
          <w:u w:val="single"/>
        </w:rPr>
        <w:t>RF IC and other tech. (before LNA)</w:t>
      </w:r>
    </w:p>
    <w:p w14:paraId="234637C7" w14:textId="77777777" w:rsidR="006F4337" w:rsidRDefault="006F4337" w:rsidP="006F4337">
      <w:pPr>
        <w:rPr>
          <w:rFonts w:eastAsia="Times New Roman"/>
        </w:rPr>
      </w:pPr>
      <w:r>
        <w:rPr>
          <w:rFonts w:eastAsia="Times New Roman"/>
        </w:rPr>
        <w:t>The following techniques have been evaluated, but have significant challenges in FR1 wide area base station implementations:</w:t>
      </w:r>
    </w:p>
    <w:p w14:paraId="57D69021" w14:textId="314CABA3" w:rsidR="006F4337" w:rsidRDefault="0013037B" w:rsidP="0013037B">
      <w:pPr>
        <w:pStyle w:val="B1"/>
        <w:rPr>
          <w:rFonts w:ascii="Calibri" w:hAnsi="Calibri" w:cs="Calibri"/>
          <w:sz w:val="22"/>
        </w:rPr>
      </w:pPr>
      <w:r>
        <w:t>-</w:t>
      </w:r>
      <w:r>
        <w:tab/>
      </w:r>
      <w:r w:rsidR="006F4337">
        <w:t>Analog cancellation in the RF domain. This method may be used to subtract the unwanted coupled TX signal components from the RX signal path, before the LNA. With proper phase shift and amplitude scaling, the TX component may be cancelled.</w:t>
      </w:r>
    </w:p>
    <w:p w14:paraId="5D641CBA" w14:textId="628CB02A" w:rsidR="006F4337" w:rsidRDefault="0013037B" w:rsidP="0013037B">
      <w:pPr>
        <w:pStyle w:val="B2"/>
      </w:pPr>
      <w:r>
        <w:t>-</w:t>
      </w:r>
      <w:r>
        <w:tab/>
      </w:r>
      <w:r w:rsidR="006F4337">
        <w:t xml:space="preserve">There has been a proposal of an AFIR type of canceler solution in which the canceler unit is made of M+N individual cancelers, where M is the number of TXs and N the number of RXs. The canceler unit is connected to TX and RX antenna panels. If M=N=64 there will be 64 RF connections from TX panel to the canceler unit and 64 RF connections from canceler unit to RX panel. That might be doable in a common mechanics but in the case that all three units are separate, it is not feasible anymore. Since the distance of the TX and RX antenna panels need to be quite high (due to needed spatial isolation) and receiver and transmitter chains need to be located close to antenna filters (to avoid excessive insertion losses that cannot be compensated), separate TX and RX PWBs are needed. </w:t>
      </w:r>
    </w:p>
    <w:p w14:paraId="64AEE422" w14:textId="5964752C" w:rsidR="006F4337" w:rsidRDefault="0013037B" w:rsidP="0013037B">
      <w:pPr>
        <w:pStyle w:val="B2"/>
        <w:rPr>
          <w:rFonts w:ascii="Calibri" w:hAnsi="Calibri" w:cs="Calibri"/>
          <w:sz w:val="22"/>
        </w:rPr>
      </w:pPr>
      <w:r>
        <w:t>-</w:t>
      </w:r>
      <w:r>
        <w:tab/>
      </w:r>
      <w:r w:rsidR="006F4337">
        <w:t xml:space="preserve">Valid mathematics have been presented that M+N cancelers are sufficient for RF IC but that it is true only when one set of beamforming coefficients are valid at a time e.g. in the mmW arrays. For MU MIMO there is a need for (M+N)xUxL cancelers where M and N are as above and U is the number or users and L is the average number of layers per use. For a typical 5G case that would be starting from 5120 cancelers. On top of </w:t>
      </w:r>
      <w:r w:rsidR="006F4337">
        <w:lastRenderedPageBreak/>
        <w:t xml:space="preserve">that, all of them have to be updated every time when the beamforming coefficients are updated. That leads to an intolerable complexity and processing burden when solving mathematics for each of those individually. </w:t>
      </w:r>
    </w:p>
    <w:p w14:paraId="2472E104" w14:textId="77777777" w:rsidR="006F4337" w:rsidRDefault="006F4337" w:rsidP="006F4337">
      <w:pPr>
        <w:spacing w:after="160"/>
        <w:rPr>
          <w:b/>
          <w:bCs/>
          <w:u w:val="single"/>
        </w:rPr>
      </w:pPr>
      <w:r>
        <w:rPr>
          <w:b/>
          <w:bCs/>
          <w:u w:val="single"/>
        </w:rPr>
        <w:t>Frequency isolation at RX</w:t>
      </w:r>
    </w:p>
    <w:p w14:paraId="662F292C" w14:textId="77777777" w:rsidR="006F4337" w:rsidRDefault="006F4337" w:rsidP="006F4337">
      <w:pPr>
        <w:rPr>
          <w:rFonts w:eastAsia="Times New Roman"/>
        </w:rPr>
      </w:pPr>
      <w:r>
        <w:t>Sub-band filtering techniques before or after the LNA</w:t>
      </w:r>
      <w:r>
        <w:rPr>
          <w:rFonts w:eastAsia="Times New Roman"/>
        </w:rPr>
        <w:t xml:space="preserve"> may improve frequency isolation, but have significant challenges in FR1 wide area base station implementations and therefore are not assumed to be feasible:</w:t>
      </w:r>
    </w:p>
    <w:p w14:paraId="3A4B6B34" w14:textId="7AB069E6" w:rsidR="006F4337" w:rsidRDefault="0013037B" w:rsidP="0013037B">
      <w:pPr>
        <w:pStyle w:val="B1"/>
      </w:pPr>
      <w:r>
        <w:t>-</w:t>
      </w:r>
      <w:r>
        <w:tab/>
      </w:r>
      <w:r w:rsidR="006F4337">
        <w:t>High insertion loss before the LNA will increase the receiver noise figure and negate any system gains of SBFD. </w:t>
      </w:r>
    </w:p>
    <w:p w14:paraId="7A5C8B25" w14:textId="6C597B6A" w:rsidR="006F4337" w:rsidRDefault="0013037B" w:rsidP="0013037B">
      <w:pPr>
        <w:pStyle w:val="B1"/>
      </w:pPr>
      <w:r>
        <w:t>-</w:t>
      </w:r>
      <w:r>
        <w:tab/>
      </w:r>
      <w:r w:rsidR="006F4337">
        <w:t xml:space="preserve">If a sub-band filter would be used between the two LNAs, i.e. as an inter-stage filter: </w:t>
      </w:r>
    </w:p>
    <w:p w14:paraId="4B5301CD" w14:textId="258AA18F" w:rsidR="006F4337" w:rsidRDefault="0013037B" w:rsidP="0013037B">
      <w:pPr>
        <w:pStyle w:val="B2"/>
      </w:pPr>
      <w:r>
        <w:t>-</w:t>
      </w:r>
      <w:r>
        <w:tab/>
      </w:r>
      <w:r w:rsidR="006F4337">
        <w:t>Very high linearity is required from the first stage LNA, which will lead to increased cost, power consumption and thermal management issues.</w:t>
      </w:r>
    </w:p>
    <w:p w14:paraId="4A78FCF3" w14:textId="7ADC1939" w:rsidR="006F4337" w:rsidRDefault="0013037B" w:rsidP="0013037B">
      <w:pPr>
        <w:pStyle w:val="B2"/>
      </w:pPr>
      <w:r>
        <w:t>-</w:t>
      </w:r>
      <w:r>
        <w:tab/>
      </w:r>
      <w:r w:rsidR="006F4337">
        <w:t>Inter-stage filter does not help to protect the first LNA from direct ACLR from the aggressor. If the first stage LNA is saturated, the receiver would not work.</w:t>
      </w:r>
    </w:p>
    <w:p w14:paraId="1E8CCA33" w14:textId="3CF50B29" w:rsidR="006F4337" w:rsidRDefault="0013037B" w:rsidP="0013037B">
      <w:pPr>
        <w:pStyle w:val="B1"/>
      </w:pPr>
      <w:r>
        <w:t>-</w:t>
      </w:r>
      <w:r>
        <w:tab/>
      </w:r>
      <w:r w:rsidR="006F4337">
        <w:t>High insertion loss placed after the LNA does not reduce LNA linearity requirements. Improved linearity LNAs are needed that add to cost and power consumption, which leads to thermal management issues. Other challenges include: </w:t>
      </w:r>
    </w:p>
    <w:p w14:paraId="1A35CACA" w14:textId="39DB2E6A" w:rsidR="006F4337" w:rsidRDefault="0013037B" w:rsidP="0013037B">
      <w:pPr>
        <w:pStyle w:val="B2"/>
      </w:pPr>
      <w:r>
        <w:t>-</w:t>
      </w:r>
      <w:r>
        <w:tab/>
      </w:r>
      <w:r w:rsidR="006F4337">
        <w:t>Significant insertion loss → NF increase that can hardly be accommodated in the 1 dB desensitization budget. </w:t>
      </w:r>
    </w:p>
    <w:p w14:paraId="1CB16D12" w14:textId="4712826E" w:rsidR="006F4337" w:rsidRDefault="0013037B" w:rsidP="0013037B">
      <w:pPr>
        <w:pStyle w:val="B2"/>
      </w:pPr>
      <w:r>
        <w:t>-</w:t>
      </w:r>
      <w:r>
        <w:tab/>
      </w:r>
      <w:r w:rsidR="006F4337">
        <w:t>Considerable transition band and temperature dependency of the passband position → larger guard band between the sub-bands needed and less BW is usable for UL </w:t>
      </w:r>
    </w:p>
    <w:p w14:paraId="5DB1FC2B" w14:textId="42D43596" w:rsidR="006F4337" w:rsidRDefault="0013037B" w:rsidP="0013037B">
      <w:pPr>
        <w:pStyle w:val="B2"/>
      </w:pPr>
      <w:r>
        <w:t>-</w:t>
      </w:r>
      <w:r>
        <w:tab/>
      </w:r>
      <w:r w:rsidR="006F4337">
        <w:t>Group delay distortion close to the cut-off frequencies  </w:t>
      </w:r>
    </w:p>
    <w:p w14:paraId="1023D30B" w14:textId="65D1FC47" w:rsidR="006F4337" w:rsidRDefault="0013037B" w:rsidP="0013037B">
      <w:pPr>
        <w:pStyle w:val="B2"/>
      </w:pPr>
      <w:r>
        <w:t>-</w:t>
      </w:r>
      <w:r>
        <w:tab/>
      </w:r>
      <w:r w:rsidR="006F4337">
        <w:t>Incompatibility with a typical multi-carrier gNB design </w:t>
      </w:r>
    </w:p>
    <w:p w14:paraId="4964032B" w14:textId="71CC3C78" w:rsidR="006F4337" w:rsidRDefault="0013037B" w:rsidP="0013037B">
      <w:pPr>
        <w:pStyle w:val="B2"/>
      </w:pPr>
      <w:r>
        <w:t>-</w:t>
      </w:r>
      <w:r>
        <w:tab/>
      </w:r>
      <w:r w:rsidR="006F4337">
        <w:t>Increased complexity as switches are needed for by-pass in UL slots for full BW </w:t>
      </w:r>
    </w:p>
    <w:p w14:paraId="1CDA6EFA" w14:textId="741391C1" w:rsidR="006F4337" w:rsidRDefault="0013037B" w:rsidP="0013037B">
      <w:pPr>
        <w:pStyle w:val="B2"/>
      </w:pPr>
      <w:r>
        <w:t>-</w:t>
      </w:r>
      <w:r>
        <w:tab/>
      </w:r>
      <w:r w:rsidR="006F4337">
        <w:t>Additional space needed in RX chain that is not available in typical gNB design </w:t>
      </w:r>
    </w:p>
    <w:p w14:paraId="02E024F2" w14:textId="73A94E11" w:rsidR="006F4337" w:rsidRDefault="0013037B" w:rsidP="0013037B">
      <w:pPr>
        <w:pStyle w:val="B2"/>
      </w:pPr>
      <w:r>
        <w:t>-</w:t>
      </w:r>
      <w:r>
        <w:tab/>
      </w:r>
      <w:r w:rsidR="006F4337">
        <w:t>Overall additional power consumption which leads to thermal management issues </w:t>
      </w:r>
    </w:p>
    <w:p w14:paraId="6BF60D43" w14:textId="3FAB8DF3" w:rsidR="006F4337" w:rsidRDefault="0013037B" w:rsidP="0013037B">
      <w:pPr>
        <w:pStyle w:val="B2"/>
      </w:pPr>
      <w:r>
        <w:t>-</w:t>
      </w:r>
      <w:r>
        <w:tab/>
      </w:r>
      <w:r w:rsidR="006F4337">
        <w:t>Frequency drift over temperature that will impact filter insertion loss and rejection performance, hence impacts the RX lineup performance </w:t>
      </w:r>
    </w:p>
    <w:p w14:paraId="3E9B4E03" w14:textId="20A67E6E" w:rsidR="00AF6A43" w:rsidRDefault="0013037B" w:rsidP="0013037B">
      <w:pPr>
        <w:pStyle w:val="B1"/>
      </w:pPr>
      <w:r>
        <w:t>-</w:t>
      </w:r>
      <w:r>
        <w:tab/>
      </w:r>
      <w:r w:rsidR="006F4337">
        <w:t>The new sub-band specific filters would be operator’s spectrum specific and locking the spectrum configuration for any further changes or tuning. The existing bandpass filters for the operating band would anyway be required, suggesting that the new filters would double the filter size for the UL antenna panel. This all means higher cost and complexity. </w:t>
      </w:r>
      <w:bookmarkStart w:id="377" w:name="_Hlk146013636"/>
    </w:p>
    <w:p w14:paraId="78E8C0A8" w14:textId="5CE8D365" w:rsidR="006F4337" w:rsidRPr="00AF6A43" w:rsidRDefault="0013037B" w:rsidP="0013037B">
      <w:pPr>
        <w:pStyle w:val="B1"/>
      </w:pPr>
      <w:r>
        <w:t>-</w:t>
      </w:r>
      <w:r>
        <w:tab/>
      </w:r>
      <w:r w:rsidR="006F4337">
        <w:t xml:space="preserve">Besides, some preliminary analyses with simulations of filters with Q-values of 1500 and even up to 5000 have been presented by companies. In one of the analyses, it has been shown that the guard bands would become very wide or excessive losses would be obtained otherwise. Also, it is important to note that these simulations have not taken the manufacturing tolerances into consideration nor the temperature drift, which have an effect of paramount importance when implementing a working filtering solution. Last but not least, these filtering solutions would be too large to be suited for mMIMO BS, and they add large amount of cost to the BOM of a BS. </w:t>
      </w:r>
      <w:bookmarkEnd w:id="377"/>
    </w:p>
    <w:p w14:paraId="1433E1EC" w14:textId="77777777" w:rsidR="006F4337" w:rsidRDefault="006F4337" w:rsidP="006F4337">
      <w:pPr>
        <w:spacing w:after="160"/>
      </w:pPr>
      <w:r>
        <w:rPr>
          <w:b/>
          <w:bCs/>
          <w:u w:val="single"/>
        </w:rPr>
        <w:t>RX Beam nulling / isolation in RX sub-band</w:t>
      </w:r>
    </w:p>
    <w:p w14:paraId="256EDC00" w14:textId="77777777" w:rsidR="006F4337" w:rsidRDefault="006F4337" w:rsidP="006F4337">
      <w:pPr>
        <w:spacing w:after="160"/>
      </w:pPr>
      <w:r>
        <w:t>We assume 0 dB for RX beam nulling; as the SBFD feature is about enhancing uplink performance, we do not think the UL beamforming can be compromised further than the loss of channel reciprocity (due to separate TX and RX arrays) brings.</w:t>
      </w:r>
    </w:p>
    <w:p w14:paraId="28FAA77F" w14:textId="77777777" w:rsidR="006F4337" w:rsidRDefault="006F4337" w:rsidP="006F4337">
      <w:pPr>
        <w:spacing w:after="160"/>
      </w:pPr>
      <w:r>
        <w:t>RX beamforming operates in the digital domain in a mMIMO system. The digital signal streams of the relevant receivers are combined using suitable amplitude and phase coefficients. Hence RX beam nulling will not relax the receiver dynamic range and linearity requirements.</w:t>
      </w:r>
    </w:p>
    <w:p w14:paraId="32F86F28" w14:textId="77777777" w:rsidR="006F4337" w:rsidRDefault="006F4337" w:rsidP="006F4337">
      <w:pPr>
        <w:spacing w:after="160"/>
      </w:pPr>
      <w:r>
        <w:rPr>
          <w:b/>
          <w:bCs/>
          <w:u w:val="single"/>
        </w:rPr>
        <w:t>Digital IC</w:t>
      </w:r>
    </w:p>
    <w:p w14:paraId="7FCD17F6" w14:textId="77777777" w:rsidR="006F4337" w:rsidRDefault="006F4337" w:rsidP="006F4337">
      <w:pPr>
        <w:spacing w:after="160"/>
      </w:pPr>
      <w:r>
        <w:lastRenderedPageBreak/>
        <w:t>The following techniques have been evaluated, but have significant challenges in FR1 wide area base station implementations:</w:t>
      </w:r>
    </w:p>
    <w:p w14:paraId="7A1D2EAD" w14:textId="63DA5571" w:rsidR="006F4337" w:rsidRDefault="0013037B" w:rsidP="0013037B">
      <w:pPr>
        <w:pStyle w:val="B1"/>
        <w:rPr>
          <w:rFonts w:ascii="Calibri" w:hAnsi="Calibri" w:cs="Calibri"/>
          <w:sz w:val="22"/>
        </w:rPr>
      </w:pPr>
      <w:r>
        <w:t>-</w:t>
      </w:r>
      <w:r>
        <w:tab/>
      </w:r>
      <w:r w:rsidR="006F4337">
        <w:t>Digital cancellation. With knowledge of the TX signal, a properly scaled and phase shifted TX component may be subtracted from the RX signal to improve cancellation performance.</w:t>
      </w:r>
    </w:p>
    <w:p w14:paraId="4C949BDB" w14:textId="646B0FA7" w:rsidR="006F4337" w:rsidRDefault="0013037B" w:rsidP="0013037B">
      <w:pPr>
        <w:pStyle w:val="B2"/>
        <w:rPr>
          <w:rFonts w:ascii="Calibri" w:hAnsi="Calibri" w:cs="Calibri"/>
          <w:sz w:val="22"/>
        </w:rPr>
      </w:pPr>
      <w:r>
        <w:t>-</w:t>
      </w:r>
      <w:r>
        <w:tab/>
      </w:r>
      <w:r w:rsidR="006F4337">
        <w:t>The TX signal may be available from observation receiver that is used in the DPD processing. For a mMIMO implementation, the DPD system may utilize only a few observation receivers, that sample the TX chains sequentially. It may be necessary to multiply the number of observation receivers to be able to sample each TX chain, leading to increased cost and energy consumption.</w:t>
      </w:r>
    </w:p>
    <w:p w14:paraId="7C2C07E2" w14:textId="2B35E909" w:rsidR="006F4337" w:rsidRDefault="0013037B" w:rsidP="0013037B">
      <w:pPr>
        <w:pStyle w:val="B2"/>
        <w:rPr>
          <w:rFonts w:ascii="Calibri" w:hAnsi="Calibri" w:cs="Calibri"/>
          <w:sz w:val="22"/>
        </w:rPr>
      </w:pPr>
      <w:r>
        <w:t>-</w:t>
      </w:r>
      <w:r>
        <w:tab/>
      </w:r>
      <w:r w:rsidR="006F4337">
        <w:t>Each RX chain contains signals that are coupled from every TX chain. This means that the cancellation signal for each RX chain must be formed of every TX chains. The complexity can easily become extreme in a mMIMO implementation, with 32 or 64 TRXs. The complexity of the cancellation results in high energy consumption.</w:t>
      </w:r>
    </w:p>
    <w:p w14:paraId="40375573" w14:textId="1BF67DEA" w:rsidR="006F4337" w:rsidRDefault="0013037B" w:rsidP="0013037B">
      <w:pPr>
        <w:pStyle w:val="B2"/>
        <w:rPr>
          <w:rFonts w:ascii="Calibri" w:hAnsi="Calibri" w:cs="Calibri"/>
          <w:sz w:val="22"/>
        </w:rPr>
      </w:pPr>
      <w:r>
        <w:t>-</w:t>
      </w:r>
      <w:r>
        <w:tab/>
      </w:r>
      <w:r w:rsidR="006F4337">
        <w:t>The cancellation may work with different performance for the DL signal fundamental components (i.e. the DL PRBs) than for the unwanted emission components (i.e. leakage on UL sub-band). The DL signal may be easier to cancel than the unwanted emissions. For the unwanted emissions, it is more efficient to cancel them at the TX DPD.</w:t>
      </w:r>
    </w:p>
    <w:p w14:paraId="25D5E96E" w14:textId="77777777" w:rsidR="006F4337" w:rsidRDefault="006F4337" w:rsidP="006F4337">
      <w:pPr>
        <w:pStyle w:val="Heading4"/>
        <w:rPr>
          <w:szCs w:val="18"/>
          <w:lang w:val="en-US"/>
        </w:rPr>
      </w:pPr>
      <w:bookmarkStart w:id="378" w:name="_Toc152011480"/>
      <w:r>
        <w:rPr>
          <w:szCs w:val="18"/>
          <w:lang w:val="en-US" w:eastAsia="zh-CN"/>
        </w:rPr>
        <w:t>9.2.1.3</w:t>
      </w:r>
      <w:r>
        <w:rPr>
          <w:szCs w:val="18"/>
          <w:lang w:val="en-US"/>
        </w:rPr>
        <w:tab/>
        <w:t>Conclusion</w:t>
      </w:r>
      <w:bookmarkEnd w:id="378"/>
    </w:p>
    <w:p w14:paraId="1A68F3D6" w14:textId="77777777" w:rsidR="006F4337" w:rsidRDefault="006F4337" w:rsidP="006F4337">
      <w:pPr>
        <w:spacing w:after="60"/>
        <w:rPr>
          <w:iCs/>
        </w:rPr>
      </w:pPr>
      <w:r>
        <w:rPr>
          <w:iCs/>
        </w:rPr>
        <w:t xml:space="preserve">Based on the self-interference analysis provided in Section 9.2.1 for FR1 wide area BS, it can be observed that the implementation feasibility of controlling the residual interference to meet the 1dB receiver </w:t>
      </w:r>
      <w:r>
        <w:t xml:space="preserve">desensitization </w:t>
      </w:r>
      <w:r>
        <w:rPr>
          <w:iCs/>
        </w:rPr>
        <w:t xml:space="preserve">target depends on the implementation aspects including: </w:t>
      </w:r>
    </w:p>
    <w:p w14:paraId="475F082C" w14:textId="487350E7" w:rsidR="006F4337" w:rsidRDefault="0013037B" w:rsidP="0013037B">
      <w:pPr>
        <w:pStyle w:val="B1"/>
      </w:pPr>
      <w:r>
        <w:t>-</w:t>
      </w:r>
      <w:r>
        <w:tab/>
      </w:r>
      <w:r w:rsidR="006F4337">
        <w:t>Maximum BS transmit power</w:t>
      </w:r>
    </w:p>
    <w:p w14:paraId="23C95900" w14:textId="3C41686D" w:rsidR="006F4337" w:rsidRDefault="0013037B" w:rsidP="0013037B">
      <w:pPr>
        <w:pStyle w:val="B1"/>
      </w:pPr>
      <w:r>
        <w:t>-</w:t>
      </w:r>
      <w:r>
        <w:tab/>
      </w:r>
      <w:r w:rsidR="006F4337">
        <w:t xml:space="preserve">Spatial isolation capability </w:t>
      </w:r>
    </w:p>
    <w:p w14:paraId="7E6826BE" w14:textId="7764BCEE" w:rsidR="006F4337" w:rsidRDefault="0013037B" w:rsidP="0013037B">
      <w:pPr>
        <w:pStyle w:val="B1"/>
      </w:pPr>
      <w:r>
        <w:t>-</w:t>
      </w:r>
      <w:r>
        <w:tab/>
      </w:r>
      <w:r w:rsidR="006F4337">
        <w:t>beam nulling/ isolation capability</w:t>
      </w:r>
    </w:p>
    <w:p w14:paraId="7CA34DBE" w14:textId="1524B2D2" w:rsidR="006F4337" w:rsidRDefault="0013037B" w:rsidP="0013037B">
      <w:pPr>
        <w:pStyle w:val="B1"/>
      </w:pPr>
      <w:r>
        <w:t>-</w:t>
      </w:r>
      <w:r>
        <w:tab/>
      </w:r>
      <w:r w:rsidR="006F4337">
        <w:t>Blocker suppression at the RX</w:t>
      </w:r>
    </w:p>
    <w:p w14:paraId="1FEA62A5" w14:textId="07479816" w:rsidR="006F4337" w:rsidRDefault="0013037B" w:rsidP="0013037B">
      <w:pPr>
        <w:pStyle w:val="B1"/>
      </w:pPr>
      <w:r>
        <w:t>-</w:t>
      </w:r>
      <w:r>
        <w:tab/>
      </w:r>
      <w:r w:rsidR="006F4337">
        <w:t>Frequency isolation at the TX and RX</w:t>
      </w:r>
    </w:p>
    <w:p w14:paraId="7DD707B7" w14:textId="4B0B7EB2" w:rsidR="006F4337" w:rsidRDefault="0013037B" w:rsidP="0013037B">
      <w:pPr>
        <w:pStyle w:val="B1"/>
      </w:pPr>
      <w:r>
        <w:t>-</w:t>
      </w:r>
      <w:r>
        <w:tab/>
      </w:r>
      <w:r w:rsidR="006F4337">
        <w:t>The digital interference suppression/cancellation capabilities</w:t>
      </w:r>
    </w:p>
    <w:p w14:paraId="3D120699" w14:textId="77777777" w:rsidR="006F4337" w:rsidRDefault="006F4337" w:rsidP="006F4337">
      <w:pPr>
        <w:spacing w:before="180"/>
      </w:pPr>
      <w:r>
        <w:t>Based on the different assumptions and/or technique adoption for the above-mentioned implementations aspects, and based on 6 companies’ technical inputs, companies have come to the following conclusions:</w:t>
      </w:r>
    </w:p>
    <w:p w14:paraId="7793F93D" w14:textId="0E506258" w:rsidR="006F4337" w:rsidRDefault="00CE4DF7" w:rsidP="00CE4DF7">
      <w:pPr>
        <w:pStyle w:val="B1"/>
        <w:rPr>
          <w:rFonts w:ascii="Calibri" w:eastAsiaTheme="minorEastAsia" w:hAnsi="Calibri"/>
          <w:sz w:val="22"/>
          <w:szCs w:val="22"/>
          <w:lang w:val="en-US"/>
        </w:rPr>
      </w:pPr>
      <w:bookmarkStart w:id="379" w:name="MCCQCTEMPBM_00000169"/>
      <w:r>
        <w:t>-</w:t>
      </w:r>
      <w:r>
        <w:tab/>
      </w:r>
      <w:r w:rsidR="006F4337">
        <w:t>1dB receiver desensitization target is achievable by self-interference cancellation capability according to 3 companies.</w:t>
      </w:r>
    </w:p>
    <w:bookmarkEnd w:id="379"/>
    <w:p w14:paraId="02CD9B51" w14:textId="77777777" w:rsidR="006F4337" w:rsidRDefault="006F4337" w:rsidP="006F4337">
      <w:pPr>
        <w:overflowPunct w:val="0"/>
        <w:autoSpaceDE w:val="0"/>
        <w:autoSpaceDN w:val="0"/>
        <w:adjustRightInd w:val="0"/>
        <w:spacing w:after="60"/>
        <w:textAlignment w:val="baseline"/>
      </w:pPr>
      <w:r>
        <w:t>1dB receiver desensitization target is not achievable or is challenging based on existing technology and technology roadmaps that are viewed as viable in the current time or foreseeable future according to 3 companies.</w:t>
      </w:r>
    </w:p>
    <w:p w14:paraId="440840EC" w14:textId="77777777" w:rsidR="006F4337" w:rsidRDefault="006F4337" w:rsidP="006F4337">
      <w:pPr>
        <w:pStyle w:val="Heading3"/>
        <w:rPr>
          <w:lang w:val="en-US" w:eastAsia="zh-CN"/>
        </w:rPr>
      </w:pPr>
      <w:bookmarkStart w:id="380" w:name="_Toc152011481"/>
      <w:r>
        <w:rPr>
          <w:lang w:val="en-US" w:eastAsia="zh-CN"/>
        </w:rPr>
        <w:t>9.2.2</w:t>
      </w:r>
      <w:r>
        <w:rPr>
          <w:lang w:val="en-US"/>
        </w:rPr>
        <w:tab/>
        <w:t>Co-channel inter-sub-band co-site inter-sector interference analysis</w:t>
      </w:r>
      <w:bookmarkEnd w:id="380"/>
    </w:p>
    <w:p w14:paraId="681796B7" w14:textId="77777777" w:rsidR="006F4337" w:rsidRDefault="006F4337" w:rsidP="006F4337">
      <w:pPr>
        <w:pStyle w:val="Heading4"/>
        <w:rPr>
          <w:szCs w:val="18"/>
          <w:lang w:val="en-US"/>
        </w:rPr>
      </w:pPr>
      <w:bookmarkStart w:id="381" w:name="_Toc152011482"/>
      <w:r>
        <w:rPr>
          <w:szCs w:val="18"/>
          <w:lang w:val="en-US" w:eastAsia="zh-CN"/>
        </w:rPr>
        <w:t>9.2.2.1</w:t>
      </w:r>
      <w:r>
        <w:rPr>
          <w:szCs w:val="18"/>
          <w:lang w:val="en-US"/>
        </w:rPr>
        <w:tab/>
        <w:t>Summary table for co-channel inter-sub-band co-site inter-sector interference analysis</w:t>
      </w:r>
      <w:bookmarkEnd w:id="381"/>
    </w:p>
    <w:p w14:paraId="6BFDDB78" w14:textId="77777777" w:rsidR="006F4337" w:rsidRDefault="006F4337" w:rsidP="006F4337">
      <w:pPr>
        <w:overflowPunct w:val="0"/>
        <w:autoSpaceDE w:val="0"/>
        <w:autoSpaceDN w:val="0"/>
        <w:adjustRightInd w:val="0"/>
        <w:spacing w:after="60"/>
        <w:textAlignment w:val="baseline"/>
        <w:rPr>
          <w:rFonts w:eastAsiaTheme="minorEastAsia"/>
          <w:iCs/>
          <w:lang w:eastAsia="zh-CN"/>
        </w:rPr>
      </w:pPr>
      <w:r>
        <w:rPr>
          <w:rFonts w:eastAsiaTheme="minorEastAsia"/>
          <w:iCs/>
          <w:lang w:eastAsia="zh-CN"/>
        </w:rPr>
        <w:t>RAN4 has carried out the study based on an analysis framework as provided in the following table to capture co-site inter-sector co-channel interference impact [</w:t>
      </w:r>
      <w:r>
        <w:rPr>
          <w:rFonts w:eastAsiaTheme="minorEastAsia" w:hint="eastAsia"/>
          <w:iCs/>
          <w:lang w:val="en-US" w:eastAsia="zh-CN"/>
        </w:rPr>
        <w:t>49</w:t>
      </w:r>
      <w:r>
        <w:rPr>
          <w:rFonts w:eastAsiaTheme="minorEastAsia"/>
          <w:iCs/>
          <w:lang w:eastAsia="zh-CN"/>
        </w:rPr>
        <w:t>], which is used to capture inputs from companies.</w:t>
      </w:r>
    </w:p>
    <w:p w14:paraId="3628F28E" w14:textId="699A043A" w:rsidR="006F4337" w:rsidRDefault="006F4337" w:rsidP="00AF6A43">
      <w:pPr>
        <w:rPr>
          <w:rFonts w:eastAsiaTheme="minorEastAsia"/>
          <w:b/>
          <w:bCs/>
          <w:lang w:eastAsia="zh-CN"/>
        </w:rPr>
        <w:sectPr w:rsidR="006F4337">
          <w:footnotePr>
            <w:numRestart w:val="eachSect"/>
          </w:footnotePr>
          <w:pgSz w:w="11907" w:h="16840"/>
          <w:pgMar w:top="1276" w:right="1134" w:bottom="1276" w:left="1134" w:header="851" w:footer="340" w:gutter="0"/>
          <w:cols w:space="720"/>
          <w:formProt w:val="0"/>
          <w:docGrid w:linePitch="272"/>
        </w:sectPr>
      </w:pPr>
    </w:p>
    <w:p w14:paraId="5BEDFF36" w14:textId="77777777" w:rsidR="006F4337" w:rsidRDefault="006F4337" w:rsidP="0013037B">
      <w:pPr>
        <w:pStyle w:val="TH"/>
        <w:rPr>
          <w:lang w:eastAsia="zh-CN"/>
        </w:rPr>
      </w:pPr>
      <w:r>
        <w:rPr>
          <w:lang w:eastAsia="zh-CN"/>
        </w:rPr>
        <w:lastRenderedPageBreak/>
        <w:t>Table</w:t>
      </w:r>
      <w:r>
        <w:t xml:space="preserve"> 9.2.2.1-1</w:t>
      </w:r>
      <w:r>
        <w:rPr>
          <w:lang w:eastAsia="zh-CN"/>
        </w:rPr>
        <w:t>: FR1 WA BS Co-site Inter-sector Co-channel Interference Analysis Summary</w:t>
      </w:r>
    </w:p>
    <w:tbl>
      <w:tblPr>
        <w:tblW w:w="3937" w:type="pct"/>
        <w:jc w:val="center"/>
        <w:tblLayout w:type="fixed"/>
        <w:tblCellMar>
          <w:left w:w="0" w:type="dxa"/>
          <w:right w:w="0" w:type="dxa"/>
        </w:tblCellMar>
        <w:tblLook w:val="04A0" w:firstRow="1" w:lastRow="0" w:firstColumn="1" w:lastColumn="0" w:noHBand="0" w:noVBand="1"/>
      </w:tblPr>
      <w:tblGrid>
        <w:gridCol w:w="662"/>
        <w:gridCol w:w="629"/>
        <w:gridCol w:w="551"/>
        <w:gridCol w:w="584"/>
        <w:gridCol w:w="1256"/>
        <w:gridCol w:w="1234"/>
        <w:gridCol w:w="2310"/>
        <w:gridCol w:w="1337"/>
        <w:gridCol w:w="1337"/>
        <w:gridCol w:w="1335"/>
      </w:tblGrid>
      <w:tr w:rsidR="006F4337" w14:paraId="41229B01" w14:textId="77777777" w:rsidTr="009C436F">
        <w:trPr>
          <w:trHeight w:val="17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4649B59" w14:textId="77777777" w:rsidR="006F4337" w:rsidRDefault="006F4337" w:rsidP="0013037B">
            <w:pPr>
              <w:pStyle w:val="TAH"/>
            </w:pPr>
            <w:bookmarkStart w:id="382" w:name="MCCQCTEMPBM_00000151"/>
            <w:r>
              <w:t>FR1</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2A89247" w14:textId="77777777" w:rsidR="006F4337" w:rsidRDefault="006F4337" w:rsidP="0013037B">
            <w:pPr>
              <w:pStyle w:val="TAH"/>
            </w:pPr>
            <w:r>
              <w:rPr>
                <w:lang w:val="en-US"/>
              </w:rPr>
              <w:t>Samsung</w:t>
            </w:r>
          </w:p>
        </w:tc>
        <w:tc>
          <w:tcPr>
            <w:tcW w:w="549" w:type="pct"/>
            <w:tcBorders>
              <w:top w:val="single" w:sz="8" w:space="0" w:color="000000"/>
              <w:left w:val="single" w:sz="8" w:space="0" w:color="000000"/>
              <w:bottom w:val="single" w:sz="8" w:space="0" w:color="000000"/>
              <w:right w:val="single" w:sz="8" w:space="0" w:color="000000"/>
            </w:tcBorders>
          </w:tcPr>
          <w:p w14:paraId="08008BAF" w14:textId="77777777" w:rsidR="006F4337" w:rsidRDefault="006F4337" w:rsidP="0013037B">
            <w:pPr>
              <w:pStyle w:val="TAH"/>
              <w:rPr>
                <w:lang w:val="en-US"/>
              </w:rPr>
            </w:pPr>
            <w:r>
              <w:rPr>
                <w:lang w:val="en-US"/>
              </w:rPr>
              <w:t>Samsung</w:t>
            </w:r>
          </w:p>
        </w:tc>
        <w:tc>
          <w:tcPr>
            <w:tcW w:w="1028" w:type="pct"/>
            <w:tcBorders>
              <w:top w:val="single" w:sz="8" w:space="0" w:color="000000"/>
              <w:left w:val="single" w:sz="8" w:space="0" w:color="000000"/>
              <w:bottom w:val="single" w:sz="8" w:space="0" w:color="000000"/>
              <w:right w:val="single" w:sz="8" w:space="0" w:color="000000"/>
            </w:tcBorders>
          </w:tcPr>
          <w:p w14:paraId="17FB5C8B" w14:textId="77777777" w:rsidR="006F4337" w:rsidRDefault="006F4337" w:rsidP="0013037B">
            <w:pPr>
              <w:pStyle w:val="TAH"/>
              <w:rPr>
                <w:lang w:val="en-US"/>
              </w:rPr>
            </w:pPr>
            <w:r>
              <w:rPr>
                <w:lang w:val="en-US"/>
              </w:rPr>
              <w:t>Ericsson</w:t>
            </w:r>
          </w:p>
        </w:tc>
        <w:tc>
          <w:tcPr>
            <w:tcW w:w="595" w:type="pct"/>
            <w:tcBorders>
              <w:top w:val="single" w:sz="8" w:space="0" w:color="000000"/>
              <w:left w:val="single" w:sz="8" w:space="0" w:color="000000"/>
              <w:bottom w:val="single" w:sz="8" w:space="0" w:color="000000"/>
              <w:right w:val="single" w:sz="8" w:space="0" w:color="000000"/>
            </w:tcBorders>
          </w:tcPr>
          <w:p w14:paraId="2119FB2B" w14:textId="77777777" w:rsidR="006F4337" w:rsidRDefault="006F4337" w:rsidP="0013037B">
            <w:pPr>
              <w:pStyle w:val="TAH"/>
              <w:rPr>
                <w:lang w:val="en-US"/>
              </w:rPr>
            </w:pPr>
            <w:r>
              <w:rPr>
                <w:lang w:val="en-US"/>
              </w:rPr>
              <w:t>Huawei</w:t>
            </w:r>
          </w:p>
        </w:tc>
        <w:tc>
          <w:tcPr>
            <w:tcW w:w="595" w:type="pct"/>
            <w:tcBorders>
              <w:top w:val="single" w:sz="8" w:space="0" w:color="000000"/>
              <w:left w:val="single" w:sz="8" w:space="0" w:color="000000"/>
              <w:bottom w:val="single" w:sz="8" w:space="0" w:color="000000"/>
              <w:right w:val="single" w:sz="8" w:space="0" w:color="000000"/>
            </w:tcBorders>
          </w:tcPr>
          <w:p w14:paraId="7CC55CB6" w14:textId="77777777" w:rsidR="006F4337" w:rsidRDefault="006F4337" w:rsidP="0013037B">
            <w:pPr>
              <w:pStyle w:val="TAH"/>
              <w:rPr>
                <w:lang w:val="en-US"/>
              </w:rPr>
            </w:pPr>
            <w:r>
              <w:rPr>
                <w:lang w:val="en-US"/>
              </w:rPr>
              <w:t>Nokia</w:t>
            </w:r>
          </w:p>
        </w:tc>
        <w:tc>
          <w:tcPr>
            <w:tcW w:w="594" w:type="pct"/>
            <w:tcBorders>
              <w:top w:val="single" w:sz="8" w:space="0" w:color="000000"/>
              <w:left w:val="single" w:sz="8" w:space="0" w:color="000000"/>
              <w:bottom w:val="single" w:sz="8" w:space="0" w:color="000000"/>
              <w:right w:val="single" w:sz="8" w:space="0" w:color="000000"/>
            </w:tcBorders>
          </w:tcPr>
          <w:p w14:paraId="3A82A5E2" w14:textId="77777777" w:rsidR="006F4337" w:rsidRDefault="006F4337" w:rsidP="0013037B">
            <w:pPr>
              <w:pStyle w:val="TAH"/>
              <w:rPr>
                <w:lang w:val="en-US"/>
              </w:rPr>
            </w:pPr>
          </w:p>
        </w:tc>
      </w:tr>
      <w:tr w:rsidR="006F4337" w14:paraId="22C25A01" w14:textId="77777777" w:rsidTr="009C436F">
        <w:trPr>
          <w:trHeight w:val="17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7A14F46" w14:textId="77777777" w:rsidR="006F4337" w:rsidRDefault="006F4337" w:rsidP="0013037B">
            <w:pPr>
              <w:pStyle w:val="TAH"/>
            </w:pPr>
            <w:r>
              <w:t>BS class</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26B2F6F" w14:textId="77777777" w:rsidR="006F4337" w:rsidRDefault="006F4337" w:rsidP="0013037B">
            <w:pPr>
              <w:pStyle w:val="TAH"/>
              <w:rPr>
                <w:lang w:val="en-US"/>
              </w:rPr>
            </w:pPr>
            <w:r>
              <w:rPr>
                <w:lang w:val="en-US"/>
              </w:rPr>
              <w:t xml:space="preserve">Wide </w:t>
            </w:r>
            <w:r>
              <w:rPr>
                <w:lang w:val="en-US"/>
              </w:rPr>
              <w:br/>
              <w:t>Area BS</w:t>
            </w:r>
          </w:p>
          <w:p w14:paraId="55078A97" w14:textId="77777777" w:rsidR="006F4337" w:rsidRDefault="006F4337" w:rsidP="0013037B">
            <w:pPr>
              <w:pStyle w:val="TAH"/>
            </w:pPr>
            <w:r>
              <w:rPr>
                <w:lang w:val="en-US"/>
              </w:rPr>
              <w:t>(subband filter-1)</w:t>
            </w:r>
          </w:p>
        </w:tc>
        <w:tc>
          <w:tcPr>
            <w:tcW w:w="549" w:type="pct"/>
            <w:tcBorders>
              <w:top w:val="single" w:sz="8" w:space="0" w:color="000000"/>
              <w:left w:val="single" w:sz="8" w:space="0" w:color="000000"/>
              <w:bottom w:val="single" w:sz="8" w:space="0" w:color="000000"/>
              <w:right w:val="single" w:sz="8" w:space="0" w:color="000000"/>
            </w:tcBorders>
          </w:tcPr>
          <w:p w14:paraId="1D5CB7D2" w14:textId="77777777" w:rsidR="006F4337" w:rsidRDefault="006F4337" w:rsidP="0013037B">
            <w:pPr>
              <w:pStyle w:val="TAH"/>
              <w:rPr>
                <w:lang w:val="en-US"/>
              </w:rPr>
            </w:pPr>
            <w:r>
              <w:rPr>
                <w:lang w:val="en-US"/>
              </w:rPr>
              <w:t xml:space="preserve">Wide </w:t>
            </w:r>
            <w:r>
              <w:rPr>
                <w:lang w:val="en-US"/>
              </w:rPr>
              <w:br/>
              <w:t>Area BS</w:t>
            </w:r>
            <w:r>
              <w:rPr>
                <w:lang w:val="en-US"/>
              </w:rPr>
              <w:br/>
              <w:t>(subband filter-2 and EM conjugated structure)</w:t>
            </w:r>
          </w:p>
        </w:tc>
        <w:tc>
          <w:tcPr>
            <w:tcW w:w="1028" w:type="pct"/>
            <w:tcBorders>
              <w:top w:val="single" w:sz="8" w:space="0" w:color="000000"/>
              <w:left w:val="single" w:sz="8" w:space="0" w:color="000000"/>
              <w:bottom w:val="single" w:sz="8" w:space="0" w:color="000000"/>
              <w:right w:val="single" w:sz="8" w:space="0" w:color="000000"/>
            </w:tcBorders>
            <w:vAlign w:val="center"/>
          </w:tcPr>
          <w:p w14:paraId="0904BB86" w14:textId="77777777" w:rsidR="006F4337" w:rsidRDefault="006F4337" w:rsidP="0013037B">
            <w:pPr>
              <w:pStyle w:val="TAH"/>
              <w:rPr>
                <w:lang w:val="en-US"/>
              </w:rPr>
            </w:pPr>
            <w:r>
              <w:t xml:space="preserve">Wide </w:t>
            </w:r>
            <w:r>
              <w:br/>
              <w:t>Area BS</w:t>
            </w:r>
          </w:p>
        </w:tc>
        <w:tc>
          <w:tcPr>
            <w:tcW w:w="595" w:type="pct"/>
            <w:tcBorders>
              <w:top w:val="single" w:sz="8" w:space="0" w:color="000000"/>
              <w:left w:val="single" w:sz="8" w:space="0" w:color="000000"/>
              <w:bottom w:val="single" w:sz="8" w:space="0" w:color="000000"/>
              <w:right w:val="single" w:sz="8" w:space="0" w:color="000000"/>
            </w:tcBorders>
            <w:vAlign w:val="center"/>
          </w:tcPr>
          <w:p w14:paraId="159ABB0E" w14:textId="77777777" w:rsidR="006F4337" w:rsidRDefault="006F4337" w:rsidP="0013037B">
            <w:pPr>
              <w:pStyle w:val="TAH"/>
              <w:rPr>
                <w:lang w:val="en-US"/>
              </w:rPr>
            </w:pPr>
            <w:r>
              <w:t xml:space="preserve">Wide </w:t>
            </w:r>
            <w:r>
              <w:br/>
              <w:t>Area BS</w:t>
            </w:r>
          </w:p>
        </w:tc>
        <w:tc>
          <w:tcPr>
            <w:tcW w:w="595" w:type="pct"/>
            <w:tcBorders>
              <w:top w:val="single" w:sz="8" w:space="0" w:color="000000"/>
              <w:left w:val="single" w:sz="8" w:space="0" w:color="000000"/>
              <w:bottom w:val="single" w:sz="8" w:space="0" w:color="000000"/>
              <w:right w:val="single" w:sz="8" w:space="0" w:color="000000"/>
            </w:tcBorders>
            <w:vAlign w:val="center"/>
          </w:tcPr>
          <w:p w14:paraId="6C06C47A" w14:textId="77777777" w:rsidR="006F4337" w:rsidRDefault="006F4337" w:rsidP="0013037B">
            <w:pPr>
              <w:pStyle w:val="TAH"/>
              <w:rPr>
                <w:lang w:val="en-US"/>
              </w:rPr>
            </w:pPr>
            <w:r>
              <w:rPr>
                <w:rFonts w:eastAsia="Times New Roman"/>
                <w:szCs w:val="16"/>
              </w:rPr>
              <w:t>Wide  </w:t>
            </w:r>
            <w:r>
              <w:rPr>
                <w:rFonts w:eastAsia="Times New Roman"/>
                <w:szCs w:val="16"/>
              </w:rPr>
              <w:br/>
              <w:t>Area BS </w:t>
            </w:r>
          </w:p>
        </w:tc>
        <w:tc>
          <w:tcPr>
            <w:tcW w:w="594" w:type="pct"/>
            <w:tcBorders>
              <w:top w:val="single" w:sz="8" w:space="0" w:color="000000"/>
              <w:left w:val="single" w:sz="8" w:space="0" w:color="000000"/>
              <w:bottom w:val="single" w:sz="8" w:space="0" w:color="000000"/>
              <w:right w:val="single" w:sz="8" w:space="0" w:color="000000"/>
            </w:tcBorders>
          </w:tcPr>
          <w:p w14:paraId="5AAC6598" w14:textId="77777777" w:rsidR="006F4337" w:rsidRDefault="006F4337" w:rsidP="0013037B">
            <w:pPr>
              <w:pStyle w:val="TAH"/>
              <w:rPr>
                <w:lang w:val="en-US"/>
              </w:rPr>
            </w:pPr>
          </w:p>
        </w:tc>
      </w:tr>
      <w:tr w:rsidR="006F4337" w:rsidRPr="0013037B" w14:paraId="2E2B2E94"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5038D6A"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BS TX Power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TX</m:t>
                      </m:r>
                    </m:sub>
                  </m:sSub>
                </m:e>
              </m:d>
            </m:oMath>
            <w:r w:rsidRPr="0013037B">
              <w:rPr>
                <w:rFonts w:ascii="Arial" w:hAnsi="Arial" w:cs="Arial"/>
                <w:iCs/>
                <w:sz w:val="18"/>
                <w:szCs w:val="18"/>
              </w:rPr>
              <w:t xml:space="preserve"> = </w:t>
            </w:r>
            <w:r w:rsidRPr="0013037B">
              <w:rPr>
                <w:rFonts w:ascii="Cambria Math" w:hAnsi="Cambria Math" w:cs="Cambria Math"/>
                <w:sz w:val="18"/>
                <w:szCs w:val="18"/>
              </w:rPr>
              <w:t>①</w:t>
            </w:r>
            <w:r w:rsidRPr="0013037B">
              <w:rPr>
                <w:rFonts w:ascii="Arial" w:hAnsi="Arial" w:cs="Arial"/>
                <w:sz w:val="18"/>
                <w:szCs w:val="18"/>
              </w:rPr>
              <w:t xml:space="preserve"> dBm</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454E610"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49 dBm</w:t>
            </w:r>
          </w:p>
        </w:tc>
        <w:tc>
          <w:tcPr>
            <w:tcW w:w="549" w:type="pct"/>
            <w:tcBorders>
              <w:top w:val="single" w:sz="8" w:space="0" w:color="000000"/>
              <w:left w:val="single" w:sz="8" w:space="0" w:color="000000"/>
              <w:bottom w:val="single" w:sz="8" w:space="0" w:color="000000"/>
              <w:right w:val="single" w:sz="8" w:space="0" w:color="000000"/>
            </w:tcBorders>
          </w:tcPr>
          <w:p w14:paraId="080AC364"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49 dBm</w:t>
            </w:r>
          </w:p>
        </w:tc>
        <w:tc>
          <w:tcPr>
            <w:tcW w:w="1028" w:type="pct"/>
            <w:tcBorders>
              <w:top w:val="single" w:sz="8" w:space="0" w:color="000000"/>
              <w:left w:val="single" w:sz="8" w:space="0" w:color="000000"/>
              <w:bottom w:val="single" w:sz="8" w:space="0" w:color="000000"/>
              <w:right w:val="single" w:sz="8" w:space="0" w:color="000000"/>
            </w:tcBorders>
            <w:vAlign w:val="center"/>
          </w:tcPr>
          <w:p w14:paraId="1FF6830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53 dBm</w:t>
            </w:r>
          </w:p>
        </w:tc>
        <w:tc>
          <w:tcPr>
            <w:tcW w:w="595" w:type="pct"/>
            <w:tcBorders>
              <w:top w:val="single" w:sz="8" w:space="0" w:color="000000"/>
              <w:left w:val="single" w:sz="8" w:space="0" w:color="000000"/>
              <w:bottom w:val="single" w:sz="8" w:space="0" w:color="000000"/>
              <w:right w:val="single" w:sz="8" w:space="0" w:color="000000"/>
            </w:tcBorders>
            <w:vAlign w:val="center"/>
          </w:tcPr>
          <w:p w14:paraId="4F0EA4F9"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53 dBm</w:t>
            </w:r>
          </w:p>
        </w:tc>
        <w:tc>
          <w:tcPr>
            <w:tcW w:w="595" w:type="pct"/>
            <w:tcBorders>
              <w:top w:val="single" w:sz="8" w:space="0" w:color="000000"/>
              <w:left w:val="single" w:sz="8" w:space="0" w:color="000000"/>
              <w:bottom w:val="single" w:sz="8" w:space="0" w:color="000000"/>
              <w:right w:val="single" w:sz="8" w:space="0" w:color="000000"/>
            </w:tcBorders>
            <w:vAlign w:val="center"/>
          </w:tcPr>
          <w:p w14:paraId="7FDBCC14"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54 dBm </w:t>
            </w:r>
          </w:p>
        </w:tc>
        <w:tc>
          <w:tcPr>
            <w:tcW w:w="594" w:type="pct"/>
            <w:tcBorders>
              <w:top w:val="single" w:sz="8" w:space="0" w:color="000000"/>
              <w:left w:val="single" w:sz="8" w:space="0" w:color="000000"/>
              <w:bottom w:val="single" w:sz="8" w:space="0" w:color="000000"/>
              <w:right w:val="single" w:sz="8" w:space="0" w:color="000000"/>
            </w:tcBorders>
          </w:tcPr>
          <w:p w14:paraId="2E31237D" w14:textId="77777777" w:rsidR="006F4337" w:rsidRPr="0013037B" w:rsidRDefault="006F4337" w:rsidP="0013037B">
            <w:pPr>
              <w:spacing w:after="0"/>
              <w:jc w:val="center"/>
              <w:rPr>
                <w:rFonts w:ascii="Arial" w:hAnsi="Arial" w:cs="Arial"/>
                <w:sz w:val="18"/>
                <w:szCs w:val="18"/>
                <w:lang w:val="en-US"/>
              </w:rPr>
            </w:pPr>
          </w:p>
        </w:tc>
      </w:tr>
      <w:tr w:rsidR="006F4337" w:rsidRPr="0013037B" w14:paraId="122B209C"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9A6B822"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Number of co-site co-channel sectors considered</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BF2DE6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w:t>
            </w:r>
          </w:p>
        </w:tc>
        <w:tc>
          <w:tcPr>
            <w:tcW w:w="549" w:type="pct"/>
            <w:tcBorders>
              <w:top w:val="single" w:sz="8" w:space="0" w:color="000000"/>
              <w:left w:val="single" w:sz="8" w:space="0" w:color="000000"/>
              <w:bottom w:val="single" w:sz="8" w:space="0" w:color="000000"/>
              <w:right w:val="single" w:sz="8" w:space="0" w:color="000000"/>
            </w:tcBorders>
            <w:vAlign w:val="center"/>
          </w:tcPr>
          <w:p w14:paraId="4F4BA88E"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w:t>
            </w:r>
          </w:p>
        </w:tc>
        <w:tc>
          <w:tcPr>
            <w:tcW w:w="1028" w:type="pct"/>
            <w:tcBorders>
              <w:top w:val="single" w:sz="8" w:space="0" w:color="000000"/>
              <w:left w:val="single" w:sz="8" w:space="0" w:color="000000"/>
              <w:bottom w:val="single" w:sz="8" w:space="0" w:color="000000"/>
              <w:right w:val="single" w:sz="8" w:space="0" w:color="000000"/>
            </w:tcBorders>
            <w:vAlign w:val="center"/>
          </w:tcPr>
          <w:p w14:paraId="248E28D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2</w:t>
            </w:r>
          </w:p>
        </w:tc>
        <w:tc>
          <w:tcPr>
            <w:tcW w:w="595" w:type="pct"/>
            <w:tcBorders>
              <w:top w:val="single" w:sz="8" w:space="0" w:color="000000"/>
              <w:left w:val="single" w:sz="8" w:space="0" w:color="000000"/>
              <w:bottom w:val="single" w:sz="8" w:space="0" w:color="000000"/>
              <w:right w:val="single" w:sz="8" w:space="0" w:color="000000"/>
            </w:tcBorders>
            <w:vAlign w:val="center"/>
          </w:tcPr>
          <w:p w14:paraId="7CC10D4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eastAsia="zh-CN"/>
              </w:rPr>
              <w:t>2</w:t>
            </w:r>
          </w:p>
        </w:tc>
        <w:tc>
          <w:tcPr>
            <w:tcW w:w="595" w:type="pct"/>
            <w:tcBorders>
              <w:top w:val="single" w:sz="8" w:space="0" w:color="000000"/>
              <w:left w:val="single" w:sz="8" w:space="0" w:color="000000"/>
              <w:bottom w:val="single" w:sz="8" w:space="0" w:color="000000"/>
              <w:right w:val="single" w:sz="8" w:space="0" w:color="000000"/>
            </w:tcBorders>
            <w:vAlign w:val="center"/>
          </w:tcPr>
          <w:p w14:paraId="15283D55"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2 (plus 1 sector for self-interference) </w:t>
            </w:r>
          </w:p>
        </w:tc>
        <w:tc>
          <w:tcPr>
            <w:tcW w:w="594" w:type="pct"/>
            <w:tcBorders>
              <w:top w:val="single" w:sz="8" w:space="0" w:color="000000"/>
              <w:left w:val="single" w:sz="8" w:space="0" w:color="000000"/>
              <w:bottom w:val="single" w:sz="8" w:space="0" w:color="000000"/>
              <w:right w:val="single" w:sz="8" w:space="0" w:color="000000"/>
            </w:tcBorders>
            <w:vAlign w:val="center"/>
          </w:tcPr>
          <w:p w14:paraId="43C5B12F" w14:textId="77777777" w:rsidR="006F4337" w:rsidRPr="0013037B" w:rsidRDefault="006F4337" w:rsidP="0013037B">
            <w:pPr>
              <w:spacing w:after="0"/>
              <w:jc w:val="center"/>
              <w:rPr>
                <w:rFonts w:ascii="Arial" w:hAnsi="Arial" w:cs="Arial"/>
                <w:sz w:val="18"/>
                <w:szCs w:val="18"/>
              </w:rPr>
            </w:pPr>
          </w:p>
        </w:tc>
      </w:tr>
      <w:tr w:rsidR="006F4337" w:rsidRPr="0013037B" w14:paraId="6443B90A" w14:textId="77777777" w:rsidTr="0013037B">
        <w:trPr>
          <w:trHeight w:val="20"/>
          <w:jc w:val="center"/>
        </w:trPr>
        <w:tc>
          <w:tcPr>
            <w:tcW w:w="295" w:type="pct"/>
            <w:vMerge w:val="restart"/>
            <w:tcBorders>
              <w:top w:val="nil"/>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B8EAD8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Component </w:t>
            </w:r>
            <w:r w:rsidRPr="0013037B">
              <w:rPr>
                <w:rFonts w:ascii="Arial" w:hAnsi="Arial" w:cs="Arial"/>
                <w:sz w:val="18"/>
                <w:szCs w:val="18"/>
              </w:rPr>
              <w:br/>
              <w:t>capability and parameters</w:t>
            </w:r>
          </w:p>
        </w:tc>
        <w:tc>
          <w:tcPr>
            <w:tcW w:w="280"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BA4F2DB"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Frequency isolation at TX</w:t>
            </w:r>
          </w:p>
        </w:tc>
        <w:tc>
          <w:tcPr>
            <w:tcW w:w="50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1205A656"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Frequency isolation capability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CSSI-frequency, TX</m:t>
                      </m:r>
                    </m:sub>
                  </m:sSub>
                </m:e>
              </m:d>
            </m:oMath>
            <w:r w:rsidRPr="0013037B">
              <w:rPr>
                <w:rFonts w:ascii="Arial" w:hAnsi="Arial" w:cs="Arial"/>
                <w:sz w:val="18"/>
                <w:szCs w:val="18"/>
              </w:rPr>
              <w:t xml:space="preserve"> = </w:t>
            </w:r>
            <w:r w:rsidRPr="0013037B">
              <w:rPr>
                <w:rFonts w:ascii="Cambria Math" w:hAnsi="Cambria Math" w:cs="Cambria Math"/>
                <w:sz w:val="18"/>
                <w:szCs w:val="18"/>
              </w:rPr>
              <w:t>②</w:t>
            </w:r>
            <w:r w:rsidRPr="0013037B">
              <w:rPr>
                <w:rFonts w:ascii="Arial" w:hAnsi="Arial" w:cs="Arial"/>
                <w:sz w:val="18"/>
                <w:szCs w:val="18"/>
              </w:rPr>
              <w:t xml:space="preserve"> dBc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DCADE7F"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45 dBc</w:t>
            </w:r>
          </w:p>
        </w:tc>
        <w:tc>
          <w:tcPr>
            <w:tcW w:w="549" w:type="pct"/>
            <w:tcBorders>
              <w:top w:val="single" w:sz="8" w:space="0" w:color="000000"/>
              <w:left w:val="single" w:sz="8" w:space="0" w:color="000000"/>
              <w:bottom w:val="single" w:sz="8" w:space="0" w:color="000000"/>
              <w:right w:val="single" w:sz="8" w:space="0" w:color="000000"/>
            </w:tcBorders>
            <w:vAlign w:val="center"/>
          </w:tcPr>
          <w:p w14:paraId="6AC6A33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45 dBc</w:t>
            </w:r>
          </w:p>
        </w:tc>
        <w:tc>
          <w:tcPr>
            <w:tcW w:w="1028" w:type="pct"/>
            <w:tcBorders>
              <w:top w:val="single" w:sz="8" w:space="0" w:color="000000"/>
              <w:left w:val="single" w:sz="8" w:space="0" w:color="000000"/>
              <w:bottom w:val="single" w:sz="8" w:space="0" w:color="000000"/>
              <w:right w:val="single" w:sz="8" w:space="0" w:color="000000"/>
            </w:tcBorders>
            <w:vAlign w:val="center"/>
          </w:tcPr>
          <w:p w14:paraId="6171A47E"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45 dBc</w:t>
            </w:r>
          </w:p>
        </w:tc>
        <w:tc>
          <w:tcPr>
            <w:tcW w:w="595" w:type="pct"/>
            <w:tcBorders>
              <w:top w:val="single" w:sz="8" w:space="0" w:color="000000"/>
              <w:left w:val="single" w:sz="8" w:space="0" w:color="000000"/>
              <w:bottom w:val="single" w:sz="8" w:space="0" w:color="000000"/>
              <w:right w:val="single" w:sz="8" w:space="0" w:color="000000"/>
            </w:tcBorders>
            <w:vAlign w:val="center"/>
          </w:tcPr>
          <w:p w14:paraId="5FC0524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45 dBc</w:t>
            </w:r>
          </w:p>
        </w:tc>
        <w:tc>
          <w:tcPr>
            <w:tcW w:w="595" w:type="pct"/>
            <w:tcBorders>
              <w:top w:val="single" w:sz="8" w:space="0" w:color="000000"/>
              <w:left w:val="single" w:sz="8" w:space="0" w:color="000000"/>
              <w:bottom w:val="single" w:sz="8" w:space="0" w:color="000000"/>
              <w:right w:val="single" w:sz="8" w:space="0" w:color="000000"/>
            </w:tcBorders>
            <w:vAlign w:val="center"/>
          </w:tcPr>
          <w:p w14:paraId="7022870C"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45 dBc </w:t>
            </w:r>
          </w:p>
        </w:tc>
        <w:tc>
          <w:tcPr>
            <w:tcW w:w="594" w:type="pct"/>
            <w:tcBorders>
              <w:top w:val="single" w:sz="8" w:space="0" w:color="000000"/>
              <w:left w:val="single" w:sz="8" w:space="0" w:color="000000"/>
              <w:bottom w:val="single" w:sz="8" w:space="0" w:color="000000"/>
              <w:right w:val="single" w:sz="8" w:space="0" w:color="000000"/>
            </w:tcBorders>
          </w:tcPr>
          <w:p w14:paraId="77A3DC34" w14:textId="77777777" w:rsidR="006F4337" w:rsidRPr="0013037B" w:rsidRDefault="006F4337" w:rsidP="0013037B">
            <w:pPr>
              <w:spacing w:after="0"/>
              <w:jc w:val="center"/>
              <w:rPr>
                <w:rFonts w:ascii="Arial" w:hAnsi="Arial" w:cs="Arial"/>
                <w:sz w:val="18"/>
                <w:szCs w:val="18"/>
                <w:lang w:val="en-US"/>
              </w:rPr>
            </w:pPr>
          </w:p>
        </w:tc>
      </w:tr>
      <w:tr w:rsidR="006F4337" w:rsidRPr="0013037B" w14:paraId="54C70093"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151EA21B" w14:textId="77777777" w:rsidR="006F4337" w:rsidRPr="0013037B" w:rsidRDefault="006F4337" w:rsidP="0013037B">
            <w:pPr>
              <w:spacing w:after="0"/>
              <w:rPr>
                <w:rFonts w:ascii="Arial" w:hAnsi="Arial" w:cs="Arial"/>
                <w:sz w:val="18"/>
                <w:szCs w:val="18"/>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533DA7BF" w14:textId="77777777" w:rsidR="006F4337" w:rsidRPr="0013037B" w:rsidRDefault="006F4337" w:rsidP="0013037B">
            <w:pPr>
              <w:spacing w:after="0"/>
              <w:rPr>
                <w:rFonts w:ascii="Arial" w:hAnsi="Arial" w:cs="Arial"/>
                <w:sz w:val="18"/>
                <w:szCs w:val="18"/>
              </w:rPr>
            </w:pPr>
          </w:p>
        </w:tc>
        <w:tc>
          <w:tcPr>
            <w:tcW w:w="50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7F591E3A"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Frequency isolation </w:t>
            </w:r>
            <w:r w:rsidRPr="0013037B">
              <w:rPr>
                <w:rFonts w:ascii="Arial" w:hAnsi="Arial" w:cs="Arial"/>
                <w:sz w:val="18"/>
                <w:szCs w:val="18"/>
              </w:rPr>
              <w:br/>
              <w:t>techniques used</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8E9A117"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DPD utilized</w:t>
            </w:r>
          </w:p>
        </w:tc>
        <w:tc>
          <w:tcPr>
            <w:tcW w:w="549" w:type="pct"/>
            <w:tcBorders>
              <w:top w:val="single" w:sz="8" w:space="0" w:color="000000"/>
              <w:left w:val="single" w:sz="8" w:space="0" w:color="000000"/>
              <w:bottom w:val="single" w:sz="8" w:space="0" w:color="000000"/>
              <w:right w:val="single" w:sz="8" w:space="0" w:color="000000"/>
            </w:tcBorders>
            <w:vAlign w:val="center"/>
          </w:tcPr>
          <w:p w14:paraId="55D5B94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DPD utilized</w:t>
            </w:r>
          </w:p>
        </w:tc>
        <w:tc>
          <w:tcPr>
            <w:tcW w:w="1028" w:type="pct"/>
            <w:tcBorders>
              <w:top w:val="single" w:sz="8" w:space="0" w:color="000000"/>
              <w:left w:val="single" w:sz="8" w:space="0" w:color="000000"/>
              <w:bottom w:val="single" w:sz="8" w:space="0" w:color="000000"/>
              <w:right w:val="single" w:sz="8" w:space="0" w:color="000000"/>
            </w:tcBorders>
            <w:vAlign w:val="center"/>
          </w:tcPr>
          <w:p w14:paraId="0332F042"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sv-SE"/>
              </w:rPr>
              <w:t>DPD, CFR</w:t>
            </w:r>
          </w:p>
        </w:tc>
        <w:tc>
          <w:tcPr>
            <w:tcW w:w="595" w:type="pct"/>
            <w:tcBorders>
              <w:top w:val="single" w:sz="8" w:space="0" w:color="000000"/>
              <w:left w:val="single" w:sz="8" w:space="0" w:color="000000"/>
              <w:bottom w:val="single" w:sz="8" w:space="0" w:color="000000"/>
              <w:right w:val="single" w:sz="8" w:space="0" w:color="000000"/>
            </w:tcBorders>
            <w:vAlign w:val="center"/>
          </w:tcPr>
          <w:p w14:paraId="5437BE4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sv-SE"/>
              </w:rPr>
              <w:t>DPD</w:t>
            </w:r>
          </w:p>
        </w:tc>
        <w:tc>
          <w:tcPr>
            <w:tcW w:w="595" w:type="pct"/>
            <w:tcBorders>
              <w:top w:val="single" w:sz="8" w:space="0" w:color="000000"/>
              <w:left w:val="single" w:sz="8" w:space="0" w:color="000000"/>
              <w:bottom w:val="single" w:sz="8" w:space="0" w:color="000000"/>
              <w:right w:val="single" w:sz="8" w:space="0" w:color="000000"/>
            </w:tcBorders>
            <w:vAlign w:val="center"/>
          </w:tcPr>
          <w:p w14:paraId="798CCE97" w14:textId="77777777" w:rsidR="006F4337" w:rsidRPr="0013037B" w:rsidRDefault="006F4337" w:rsidP="0013037B">
            <w:pPr>
              <w:spacing w:after="0"/>
              <w:jc w:val="center"/>
              <w:textAlignment w:val="baseline"/>
              <w:rPr>
                <w:rFonts w:ascii="Arial" w:hAnsi="Arial" w:cs="Arial"/>
                <w:sz w:val="18"/>
                <w:szCs w:val="18"/>
                <w:lang w:val="en-US"/>
              </w:rPr>
            </w:pPr>
            <w:r w:rsidRPr="0013037B">
              <w:rPr>
                <w:rFonts w:ascii="Arial" w:eastAsia="Times New Roman" w:hAnsi="Arial" w:cs="Arial"/>
                <w:sz w:val="18"/>
                <w:szCs w:val="18"/>
              </w:rPr>
              <w:t>DPD, digital filtering</w:t>
            </w:r>
          </w:p>
        </w:tc>
        <w:tc>
          <w:tcPr>
            <w:tcW w:w="594" w:type="pct"/>
            <w:tcBorders>
              <w:top w:val="single" w:sz="8" w:space="0" w:color="000000"/>
              <w:left w:val="single" w:sz="8" w:space="0" w:color="000000"/>
              <w:bottom w:val="single" w:sz="8" w:space="0" w:color="000000"/>
              <w:right w:val="single" w:sz="8" w:space="0" w:color="000000"/>
            </w:tcBorders>
          </w:tcPr>
          <w:p w14:paraId="29DE6B4C" w14:textId="77777777" w:rsidR="006F4337" w:rsidRPr="0013037B" w:rsidRDefault="006F4337" w:rsidP="0013037B">
            <w:pPr>
              <w:spacing w:after="0"/>
              <w:jc w:val="center"/>
              <w:rPr>
                <w:rFonts w:ascii="Arial" w:hAnsi="Arial" w:cs="Arial"/>
                <w:sz w:val="18"/>
                <w:szCs w:val="18"/>
                <w:lang w:val="en-US"/>
              </w:rPr>
            </w:pPr>
          </w:p>
        </w:tc>
      </w:tr>
      <w:tr w:rsidR="006F4337" w:rsidRPr="0013037B" w14:paraId="100975B9"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716DE98E" w14:textId="77777777" w:rsidR="006F4337" w:rsidRPr="0013037B" w:rsidRDefault="006F4337" w:rsidP="0013037B">
            <w:pPr>
              <w:spacing w:after="0"/>
              <w:rPr>
                <w:rFonts w:ascii="Arial" w:hAnsi="Arial" w:cs="Arial"/>
                <w:sz w:val="18"/>
                <w:szCs w:val="18"/>
              </w:rPr>
            </w:pPr>
          </w:p>
        </w:tc>
        <w:tc>
          <w:tcPr>
            <w:tcW w:w="280"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0A5EAD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Spatial isolation</w:t>
            </w:r>
          </w:p>
        </w:tc>
        <w:tc>
          <w:tcPr>
            <w:tcW w:w="50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182F167F"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Co-channel Co-site Inter-sector </w:t>
            </w:r>
            <w:r w:rsidRPr="0013037B">
              <w:rPr>
                <w:rFonts w:ascii="Arial" w:hAnsi="Arial" w:cs="Arial"/>
                <w:sz w:val="18"/>
                <w:szCs w:val="18"/>
              </w:rPr>
              <w:br/>
              <w:t xml:space="preserve">Spatial isolation capability </w:t>
            </w:r>
            <w:r w:rsidRPr="0013037B">
              <w:rPr>
                <w:rFonts w:ascii="Arial" w:hAnsi="Arial" w:cs="Arial"/>
                <w:sz w:val="18"/>
                <w:szCs w:val="18"/>
              </w:rPr>
              <w:br/>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CSSI-spatial</m:t>
                      </m:r>
                    </m:sub>
                  </m:sSub>
                </m:e>
              </m:d>
            </m:oMath>
            <w:r w:rsidRPr="0013037B">
              <w:rPr>
                <w:rFonts w:ascii="Arial" w:hAnsi="Arial" w:cs="Arial"/>
                <w:iCs/>
                <w:sz w:val="18"/>
                <w:szCs w:val="18"/>
              </w:rPr>
              <w:t xml:space="preserve"> = </w:t>
            </w:r>
            <w:r w:rsidRPr="0013037B">
              <w:rPr>
                <w:rFonts w:ascii="Cambria Math" w:hAnsi="Cambria Math" w:cs="Cambria Math"/>
                <w:sz w:val="18"/>
                <w:szCs w:val="18"/>
              </w:rPr>
              <w:t>③</w:t>
            </w:r>
            <w:r w:rsidRPr="0013037B">
              <w:rPr>
                <w:rFonts w:ascii="Arial" w:hAnsi="Arial" w:cs="Arial"/>
                <w:sz w:val="18"/>
                <w:szCs w:val="18"/>
              </w:rPr>
              <w:t xml:space="preserve"> dBc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17EB830"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75 dBc</w:t>
            </w:r>
          </w:p>
        </w:tc>
        <w:tc>
          <w:tcPr>
            <w:tcW w:w="549" w:type="pct"/>
            <w:tcBorders>
              <w:top w:val="single" w:sz="8" w:space="0" w:color="000000"/>
              <w:left w:val="single" w:sz="8" w:space="0" w:color="000000"/>
              <w:bottom w:val="single" w:sz="8" w:space="0" w:color="000000"/>
              <w:right w:val="single" w:sz="8" w:space="0" w:color="000000"/>
            </w:tcBorders>
            <w:vAlign w:val="center"/>
          </w:tcPr>
          <w:p w14:paraId="556CF02A"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100 dBc</w:t>
            </w:r>
          </w:p>
        </w:tc>
        <w:tc>
          <w:tcPr>
            <w:tcW w:w="1028" w:type="pct"/>
            <w:tcBorders>
              <w:top w:val="single" w:sz="8" w:space="0" w:color="000000"/>
              <w:left w:val="single" w:sz="8" w:space="0" w:color="000000"/>
              <w:bottom w:val="single" w:sz="8" w:space="0" w:color="000000"/>
              <w:right w:val="single" w:sz="8" w:space="0" w:color="000000"/>
            </w:tcBorders>
            <w:vAlign w:val="center"/>
          </w:tcPr>
          <w:p w14:paraId="4F465638"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75-90 dBc  (Varies depending on scheduled beam directions)</w:t>
            </w:r>
          </w:p>
        </w:tc>
        <w:tc>
          <w:tcPr>
            <w:tcW w:w="595" w:type="pct"/>
            <w:tcBorders>
              <w:top w:val="single" w:sz="8" w:space="0" w:color="000000"/>
              <w:left w:val="single" w:sz="8" w:space="0" w:color="000000"/>
              <w:bottom w:val="single" w:sz="8" w:space="0" w:color="000000"/>
              <w:right w:val="single" w:sz="8" w:space="0" w:color="000000"/>
            </w:tcBorders>
            <w:vAlign w:val="center"/>
          </w:tcPr>
          <w:p w14:paraId="58668FD0"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85 dBc</w:t>
            </w:r>
          </w:p>
        </w:tc>
        <w:tc>
          <w:tcPr>
            <w:tcW w:w="595" w:type="pct"/>
            <w:tcBorders>
              <w:top w:val="single" w:sz="8" w:space="0" w:color="000000"/>
              <w:left w:val="single" w:sz="8" w:space="0" w:color="000000"/>
              <w:bottom w:val="single" w:sz="8" w:space="0" w:color="000000"/>
              <w:right w:val="single" w:sz="8" w:space="0" w:color="000000"/>
            </w:tcBorders>
            <w:vAlign w:val="center"/>
          </w:tcPr>
          <w:p w14:paraId="71A806DC"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60-80 dBc </w:t>
            </w:r>
          </w:p>
        </w:tc>
        <w:tc>
          <w:tcPr>
            <w:tcW w:w="594" w:type="pct"/>
            <w:tcBorders>
              <w:top w:val="single" w:sz="8" w:space="0" w:color="000000"/>
              <w:left w:val="single" w:sz="8" w:space="0" w:color="000000"/>
              <w:bottom w:val="single" w:sz="8" w:space="0" w:color="000000"/>
              <w:right w:val="single" w:sz="8" w:space="0" w:color="000000"/>
            </w:tcBorders>
          </w:tcPr>
          <w:p w14:paraId="561C2021" w14:textId="77777777" w:rsidR="006F4337" w:rsidRPr="0013037B" w:rsidRDefault="006F4337" w:rsidP="0013037B">
            <w:pPr>
              <w:spacing w:after="0"/>
              <w:jc w:val="center"/>
              <w:rPr>
                <w:rFonts w:ascii="Arial" w:hAnsi="Arial" w:cs="Arial"/>
                <w:sz w:val="18"/>
                <w:szCs w:val="18"/>
                <w:lang w:val="en-US"/>
              </w:rPr>
            </w:pPr>
          </w:p>
        </w:tc>
      </w:tr>
      <w:tr w:rsidR="006F4337" w:rsidRPr="0013037B" w14:paraId="66C38B41"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55F5E49E" w14:textId="77777777" w:rsidR="006F4337" w:rsidRPr="0013037B" w:rsidRDefault="006F4337" w:rsidP="0013037B">
            <w:pPr>
              <w:spacing w:after="0"/>
              <w:rPr>
                <w:rFonts w:ascii="Arial" w:hAnsi="Arial" w:cs="Arial"/>
                <w:sz w:val="18"/>
                <w:szCs w:val="18"/>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555053E5" w14:textId="77777777" w:rsidR="006F4337" w:rsidRPr="0013037B" w:rsidRDefault="006F4337" w:rsidP="0013037B">
            <w:pPr>
              <w:spacing w:after="0"/>
              <w:rPr>
                <w:rFonts w:ascii="Arial" w:hAnsi="Arial" w:cs="Arial"/>
                <w:sz w:val="18"/>
                <w:szCs w:val="18"/>
              </w:rPr>
            </w:pPr>
          </w:p>
        </w:tc>
        <w:tc>
          <w:tcPr>
            <w:tcW w:w="50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05AF5183"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Co-channel Co-site Inter-sector </w:t>
            </w:r>
            <w:r w:rsidRPr="0013037B">
              <w:rPr>
                <w:rFonts w:ascii="Arial" w:hAnsi="Arial" w:cs="Arial"/>
                <w:sz w:val="18"/>
                <w:szCs w:val="18"/>
              </w:rPr>
              <w:br/>
              <w:t xml:space="preserve">Spatial isolation </w:t>
            </w:r>
          </w:p>
          <w:p w14:paraId="31D6AF7C"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techniques used</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416F7E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 xml:space="preserve">Based on 75dB for typical spatial isolation </w:t>
            </w:r>
          </w:p>
        </w:tc>
        <w:tc>
          <w:tcPr>
            <w:tcW w:w="549" w:type="pct"/>
            <w:tcBorders>
              <w:top w:val="single" w:sz="8" w:space="0" w:color="000000"/>
              <w:left w:val="single" w:sz="8" w:space="0" w:color="000000"/>
              <w:bottom w:val="single" w:sz="8" w:space="0" w:color="000000"/>
              <w:right w:val="single" w:sz="8" w:space="0" w:color="000000"/>
            </w:tcBorders>
          </w:tcPr>
          <w:p w14:paraId="5031E456"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Based on 75dB for typical spatial isolation  and additional 25dB by</w:t>
            </w:r>
            <w:r w:rsidRPr="0013037B">
              <w:rPr>
                <w:rFonts w:ascii="Arial" w:hAnsi="Arial" w:cs="Arial"/>
                <w:sz w:val="18"/>
                <w:szCs w:val="18"/>
              </w:rPr>
              <w:t xml:space="preserve"> </w:t>
            </w:r>
            <w:r w:rsidRPr="0013037B">
              <w:rPr>
                <w:rFonts w:ascii="Arial" w:hAnsi="Arial" w:cs="Arial"/>
                <w:sz w:val="18"/>
                <w:szCs w:val="18"/>
                <w:lang w:val="en-US"/>
              </w:rPr>
              <w:t>installing EM conjugated structure between sectors</w:t>
            </w:r>
          </w:p>
        </w:tc>
        <w:tc>
          <w:tcPr>
            <w:tcW w:w="1028" w:type="pct"/>
            <w:tcBorders>
              <w:top w:val="single" w:sz="8" w:space="0" w:color="000000"/>
              <w:left w:val="single" w:sz="8" w:space="0" w:color="000000"/>
              <w:bottom w:val="single" w:sz="8" w:space="0" w:color="000000"/>
              <w:right w:val="single" w:sz="8" w:space="0" w:color="000000"/>
            </w:tcBorders>
            <w:vAlign w:val="center"/>
          </w:tcPr>
          <w:p w14:paraId="25119BA6"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Typical site layout with around 400mm between sectors</w:t>
            </w:r>
          </w:p>
        </w:tc>
        <w:tc>
          <w:tcPr>
            <w:tcW w:w="595" w:type="pct"/>
            <w:tcBorders>
              <w:top w:val="single" w:sz="8" w:space="0" w:color="000000"/>
              <w:left w:val="single" w:sz="8" w:space="0" w:color="000000"/>
              <w:bottom w:val="single" w:sz="8" w:space="0" w:color="000000"/>
              <w:right w:val="single" w:sz="8" w:space="0" w:color="000000"/>
            </w:tcBorders>
            <w:vAlign w:val="center"/>
          </w:tcPr>
          <w:p w14:paraId="2F8CF211"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Spatial separation between TX panel with absorbing material and choke structure.</w:t>
            </w:r>
          </w:p>
        </w:tc>
        <w:tc>
          <w:tcPr>
            <w:tcW w:w="595" w:type="pct"/>
            <w:tcBorders>
              <w:top w:val="single" w:sz="8" w:space="0" w:color="000000"/>
              <w:left w:val="single" w:sz="8" w:space="0" w:color="000000"/>
              <w:bottom w:val="single" w:sz="8" w:space="0" w:color="000000"/>
              <w:right w:val="single" w:sz="8" w:space="0" w:color="000000"/>
            </w:tcBorders>
            <w:vAlign w:val="center"/>
          </w:tcPr>
          <w:p w14:paraId="4D2F49F2" w14:textId="77777777" w:rsidR="006F4337" w:rsidRPr="0013037B" w:rsidRDefault="006F4337" w:rsidP="0013037B">
            <w:pPr>
              <w:spacing w:after="0"/>
              <w:textAlignment w:val="baseline"/>
              <w:rPr>
                <w:rFonts w:ascii="Arial" w:eastAsia="Times New Roman" w:hAnsi="Arial" w:cs="Arial"/>
                <w:sz w:val="18"/>
                <w:szCs w:val="18"/>
              </w:rPr>
            </w:pPr>
            <w:r w:rsidRPr="0013037B">
              <w:rPr>
                <w:rFonts w:ascii="Arial" w:eastAsia="Times New Roman" w:hAnsi="Arial" w:cs="Arial"/>
                <w:sz w:val="18"/>
                <w:szCs w:val="18"/>
              </w:rPr>
              <w:t>Spatial separation between TX/RX panel; cross polarization  </w:t>
            </w:r>
          </w:p>
          <w:p w14:paraId="2A34A59A" w14:textId="77777777" w:rsidR="006F4337" w:rsidRPr="0013037B" w:rsidRDefault="006F4337" w:rsidP="0013037B">
            <w:pPr>
              <w:spacing w:after="0"/>
              <w:jc w:val="center"/>
              <w:rPr>
                <w:rFonts w:ascii="Arial" w:hAnsi="Arial" w:cs="Arial"/>
                <w:sz w:val="18"/>
                <w:szCs w:val="18"/>
                <w:lang w:val="en-US"/>
              </w:rPr>
            </w:pPr>
          </w:p>
        </w:tc>
        <w:tc>
          <w:tcPr>
            <w:tcW w:w="594" w:type="pct"/>
            <w:tcBorders>
              <w:top w:val="single" w:sz="8" w:space="0" w:color="000000"/>
              <w:left w:val="single" w:sz="8" w:space="0" w:color="000000"/>
              <w:bottom w:val="single" w:sz="8" w:space="0" w:color="000000"/>
              <w:right w:val="single" w:sz="8" w:space="0" w:color="000000"/>
            </w:tcBorders>
          </w:tcPr>
          <w:p w14:paraId="40C1D2DF" w14:textId="77777777" w:rsidR="006F4337" w:rsidRPr="0013037B" w:rsidRDefault="006F4337" w:rsidP="0013037B">
            <w:pPr>
              <w:spacing w:after="0"/>
              <w:jc w:val="center"/>
              <w:rPr>
                <w:rFonts w:ascii="Arial" w:hAnsi="Arial" w:cs="Arial"/>
                <w:sz w:val="18"/>
                <w:szCs w:val="18"/>
                <w:lang w:val="en-US"/>
              </w:rPr>
            </w:pPr>
          </w:p>
        </w:tc>
      </w:tr>
      <w:tr w:rsidR="006F4337" w:rsidRPr="0013037B" w14:paraId="2A9A16A4"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76C21912"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F48CD4A"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TX Beam nulling /isolation of inter-sector interference in TX sub-band</w:t>
            </w:r>
          </w:p>
          <w:p w14:paraId="76F84C32" w14:textId="77777777" w:rsidR="006F4337" w:rsidRPr="0013037B" w:rsidRDefault="006F4337" w:rsidP="0013037B">
            <w:pPr>
              <w:spacing w:after="0"/>
              <w:rPr>
                <w:rFonts w:ascii="Arial" w:hAnsi="Arial" w:cs="Arial"/>
                <w:sz w:val="18"/>
                <w:szCs w:val="18"/>
                <w:lang w:val="pl-PL"/>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m:t>
                      </m:r>
                      <m:r>
                        <w:rPr>
                          <w:rFonts w:ascii="Cambria Math" w:hAnsi="Cambria Math" w:cs="Arial"/>
                          <w:sz w:val="18"/>
                          <w:szCs w:val="18"/>
                          <w:lang w:val="pl-PL"/>
                        </w:rPr>
                        <m:t>-</m:t>
                      </m:r>
                      <m:r>
                        <w:rPr>
                          <w:rFonts w:ascii="Cambria Math" w:hAnsi="Cambria Math" w:cs="Arial"/>
                          <w:sz w:val="18"/>
                          <w:szCs w:val="18"/>
                        </w:rPr>
                        <m:t>beam</m:t>
                      </m:r>
                    </m:sub>
                  </m:sSub>
                </m:e>
              </m:d>
              <m:r>
                <w:rPr>
                  <w:rFonts w:ascii="Cambria Math" w:hAnsi="Cambria Math" w:cs="Arial"/>
                  <w:sz w:val="18"/>
                  <w:szCs w:val="18"/>
                  <w:lang w:val="pl-PL"/>
                </w:rPr>
                <m:t xml:space="preserve"> </m:t>
              </m:r>
            </m:oMath>
            <w:r w:rsidRPr="0013037B">
              <w:rPr>
                <w:rFonts w:ascii="Arial" w:hAnsi="Arial" w:cs="Arial"/>
                <w:sz w:val="18"/>
                <w:szCs w:val="18"/>
                <w:lang w:val="pl-PL"/>
              </w:rPr>
              <w:t xml:space="preserve">= </w:t>
            </w:r>
            <w:r w:rsidRPr="0013037B">
              <w:rPr>
                <w:rFonts w:ascii="Cambria Math" w:hAnsi="Cambria Math" w:cs="Cambria Math"/>
                <w:sz w:val="18"/>
                <w:szCs w:val="18"/>
                <w:lang w:val="pl-PL"/>
              </w:rPr>
              <w:t>④</w:t>
            </w:r>
            <w:r w:rsidRPr="0013037B">
              <w:rPr>
                <w:rFonts w:ascii="Arial" w:hAnsi="Arial" w:cs="Arial"/>
                <w:sz w:val="18"/>
                <w:szCs w:val="18"/>
                <w:lang w:val="pl-PL"/>
              </w:rPr>
              <w:t xml:space="preserve"> dBc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E9022D6"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dBc</w:t>
            </w:r>
          </w:p>
        </w:tc>
        <w:tc>
          <w:tcPr>
            <w:tcW w:w="549" w:type="pct"/>
            <w:tcBorders>
              <w:top w:val="single" w:sz="8" w:space="0" w:color="000000"/>
              <w:left w:val="single" w:sz="8" w:space="0" w:color="000000"/>
              <w:bottom w:val="single" w:sz="8" w:space="0" w:color="000000"/>
              <w:right w:val="single" w:sz="8" w:space="0" w:color="000000"/>
            </w:tcBorders>
            <w:vAlign w:val="center"/>
          </w:tcPr>
          <w:p w14:paraId="6A952B3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dBc</w:t>
            </w:r>
          </w:p>
        </w:tc>
        <w:tc>
          <w:tcPr>
            <w:tcW w:w="1028" w:type="pct"/>
            <w:tcBorders>
              <w:top w:val="single" w:sz="8" w:space="0" w:color="000000"/>
              <w:left w:val="single" w:sz="8" w:space="0" w:color="000000"/>
              <w:bottom w:val="single" w:sz="8" w:space="0" w:color="000000"/>
              <w:right w:val="single" w:sz="8" w:space="0" w:color="000000"/>
            </w:tcBorders>
            <w:vAlign w:val="center"/>
          </w:tcPr>
          <w:p w14:paraId="77A76452"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0 dBc</w:t>
            </w:r>
          </w:p>
        </w:tc>
        <w:tc>
          <w:tcPr>
            <w:tcW w:w="595" w:type="pct"/>
            <w:tcBorders>
              <w:top w:val="single" w:sz="8" w:space="0" w:color="000000"/>
              <w:left w:val="single" w:sz="8" w:space="0" w:color="000000"/>
              <w:bottom w:val="single" w:sz="8" w:space="0" w:color="000000"/>
              <w:right w:val="single" w:sz="8" w:space="0" w:color="000000"/>
            </w:tcBorders>
            <w:vAlign w:val="center"/>
          </w:tcPr>
          <w:p w14:paraId="6BC0965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w:t>
            </w:r>
          </w:p>
        </w:tc>
        <w:tc>
          <w:tcPr>
            <w:tcW w:w="595" w:type="pct"/>
            <w:tcBorders>
              <w:top w:val="single" w:sz="8" w:space="0" w:color="000000"/>
              <w:left w:val="single" w:sz="8" w:space="0" w:color="000000"/>
              <w:bottom w:val="single" w:sz="8" w:space="0" w:color="000000"/>
              <w:right w:val="single" w:sz="8" w:space="0" w:color="000000"/>
            </w:tcBorders>
            <w:vAlign w:val="center"/>
          </w:tcPr>
          <w:p w14:paraId="5654B836"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0 dBc </w:t>
            </w:r>
          </w:p>
        </w:tc>
        <w:tc>
          <w:tcPr>
            <w:tcW w:w="594" w:type="pct"/>
            <w:tcBorders>
              <w:top w:val="single" w:sz="8" w:space="0" w:color="000000"/>
              <w:left w:val="single" w:sz="8" w:space="0" w:color="000000"/>
              <w:bottom w:val="single" w:sz="8" w:space="0" w:color="000000"/>
              <w:right w:val="single" w:sz="8" w:space="0" w:color="000000"/>
            </w:tcBorders>
          </w:tcPr>
          <w:p w14:paraId="0B2BCE68" w14:textId="77777777" w:rsidR="006F4337" w:rsidRPr="0013037B" w:rsidRDefault="006F4337" w:rsidP="0013037B">
            <w:pPr>
              <w:spacing w:after="0"/>
              <w:jc w:val="center"/>
              <w:rPr>
                <w:rFonts w:ascii="Arial" w:hAnsi="Arial" w:cs="Arial"/>
                <w:sz w:val="18"/>
                <w:szCs w:val="18"/>
              </w:rPr>
            </w:pPr>
          </w:p>
        </w:tc>
      </w:tr>
      <w:tr w:rsidR="006F4337" w:rsidRPr="0013037B" w14:paraId="60F31C46"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74636785"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4874045"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DL EIRP impact due to beam nulling in TX sub-band (considering all nulling for self- and inter-sector interference)</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3B960B8"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Neglectable</w:t>
            </w:r>
          </w:p>
        </w:tc>
        <w:tc>
          <w:tcPr>
            <w:tcW w:w="549" w:type="pct"/>
            <w:tcBorders>
              <w:top w:val="single" w:sz="8" w:space="0" w:color="000000"/>
              <w:left w:val="single" w:sz="8" w:space="0" w:color="000000"/>
              <w:bottom w:val="single" w:sz="8" w:space="0" w:color="000000"/>
              <w:right w:val="single" w:sz="8" w:space="0" w:color="000000"/>
            </w:tcBorders>
            <w:vAlign w:val="center"/>
          </w:tcPr>
          <w:p w14:paraId="29C061E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Neglectable</w:t>
            </w:r>
          </w:p>
        </w:tc>
        <w:tc>
          <w:tcPr>
            <w:tcW w:w="1028" w:type="pct"/>
            <w:tcBorders>
              <w:top w:val="single" w:sz="8" w:space="0" w:color="000000"/>
              <w:left w:val="single" w:sz="8" w:space="0" w:color="000000"/>
              <w:bottom w:val="single" w:sz="8" w:space="0" w:color="000000"/>
              <w:right w:val="single" w:sz="8" w:space="0" w:color="000000"/>
            </w:tcBorders>
            <w:vAlign w:val="center"/>
          </w:tcPr>
          <w:p w14:paraId="547822C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0 dB</w:t>
            </w:r>
          </w:p>
        </w:tc>
        <w:tc>
          <w:tcPr>
            <w:tcW w:w="595" w:type="pct"/>
            <w:tcBorders>
              <w:top w:val="single" w:sz="8" w:space="0" w:color="000000"/>
              <w:left w:val="single" w:sz="8" w:space="0" w:color="000000"/>
              <w:bottom w:val="single" w:sz="8" w:space="0" w:color="000000"/>
              <w:right w:val="single" w:sz="8" w:space="0" w:color="000000"/>
            </w:tcBorders>
            <w:vAlign w:val="center"/>
          </w:tcPr>
          <w:p w14:paraId="1FDBC41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eastAsia="zh-CN"/>
              </w:rPr>
              <w:t>Less than 0.5 dB loss</w:t>
            </w:r>
          </w:p>
        </w:tc>
        <w:tc>
          <w:tcPr>
            <w:tcW w:w="595" w:type="pct"/>
            <w:tcBorders>
              <w:top w:val="single" w:sz="8" w:space="0" w:color="000000"/>
              <w:left w:val="single" w:sz="8" w:space="0" w:color="000000"/>
              <w:bottom w:val="single" w:sz="8" w:space="0" w:color="000000"/>
              <w:right w:val="single" w:sz="8" w:space="0" w:color="000000"/>
            </w:tcBorders>
            <w:vAlign w:val="center"/>
          </w:tcPr>
          <w:p w14:paraId="4CFDF02F"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n.a </w:t>
            </w:r>
          </w:p>
        </w:tc>
        <w:tc>
          <w:tcPr>
            <w:tcW w:w="594" w:type="pct"/>
            <w:tcBorders>
              <w:top w:val="single" w:sz="8" w:space="0" w:color="000000"/>
              <w:left w:val="single" w:sz="8" w:space="0" w:color="000000"/>
              <w:bottom w:val="single" w:sz="8" w:space="0" w:color="000000"/>
              <w:right w:val="single" w:sz="8" w:space="0" w:color="000000"/>
            </w:tcBorders>
          </w:tcPr>
          <w:p w14:paraId="44F40866" w14:textId="77777777" w:rsidR="006F4337" w:rsidRPr="0013037B" w:rsidRDefault="006F4337" w:rsidP="0013037B">
            <w:pPr>
              <w:spacing w:after="0"/>
              <w:jc w:val="center"/>
              <w:rPr>
                <w:rFonts w:ascii="Arial" w:hAnsi="Arial" w:cs="Arial"/>
                <w:sz w:val="18"/>
                <w:szCs w:val="18"/>
              </w:rPr>
            </w:pPr>
          </w:p>
        </w:tc>
      </w:tr>
      <w:tr w:rsidR="006F4337" w:rsidRPr="0013037B" w14:paraId="730AECDC"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990A6DC"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6D5E224E" w14:textId="77777777" w:rsidR="006F4337" w:rsidRPr="0013037B" w:rsidRDefault="006F4337" w:rsidP="0013037B">
            <w:pPr>
              <w:spacing w:after="0"/>
              <w:rPr>
                <w:rFonts w:ascii="Arial" w:hAnsi="Arial" w:cs="Arial"/>
                <w:strike/>
                <w:sz w:val="18"/>
                <w:szCs w:val="18"/>
              </w:rPr>
            </w:pPr>
            <w:r w:rsidRPr="0013037B">
              <w:rPr>
                <w:rFonts w:ascii="Arial" w:hAnsi="Arial" w:cs="Arial"/>
                <w:sz w:val="18"/>
                <w:szCs w:val="18"/>
              </w:rPr>
              <w:t xml:space="preserve">Interference leakage in gNB RX subband due to non-ideal TX, measured at RX ant.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CSSI_leakage</m:t>
                      </m:r>
                    </m:sub>
                  </m:sSub>
                </m:e>
              </m:d>
            </m:oMath>
            <w:r w:rsidRPr="0013037B">
              <w:rPr>
                <w:rFonts w:ascii="Arial" w:hAnsi="Arial" w:cs="Arial"/>
                <w:iCs/>
                <w:sz w:val="18"/>
                <w:szCs w:val="18"/>
              </w:rPr>
              <w:t xml:space="preserve"> due to inter-sector interference</w:t>
            </w:r>
            <w:r w:rsidRPr="0013037B">
              <w:rPr>
                <w:rFonts w:ascii="Arial" w:hAnsi="Arial" w:cs="Arial"/>
                <w:sz w:val="18"/>
                <w:szCs w:val="18"/>
              </w:rPr>
              <w:t xml:space="preserve"> (Note 1)</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F57091D" w14:textId="77777777" w:rsidR="006F4337" w:rsidRPr="0013037B" w:rsidRDefault="006F4337" w:rsidP="0013037B">
            <w:pPr>
              <w:spacing w:after="0"/>
              <w:jc w:val="center"/>
              <w:rPr>
                <w:rFonts w:ascii="Arial" w:hAnsi="Arial" w:cs="Arial"/>
                <w:strike/>
                <w:sz w:val="18"/>
                <w:szCs w:val="18"/>
              </w:rPr>
            </w:pPr>
            <w:r w:rsidRPr="0013037B">
              <w:rPr>
                <w:rFonts w:ascii="Arial" w:hAnsi="Arial" w:cs="Arial"/>
                <w:sz w:val="18"/>
                <w:szCs w:val="18"/>
                <w:lang w:val="en-US"/>
              </w:rPr>
              <w:t>-81dBm</w:t>
            </w:r>
          </w:p>
        </w:tc>
        <w:tc>
          <w:tcPr>
            <w:tcW w:w="549" w:type="pct"/>
            <w:tcBorders>
              <w:top w:val="single" w:sz="8" w:space="0" w:color="000000"/>
              <w:left w:val="single" w:sz="8" w:space="0" w:color="000000"/>
              <w:bottom w:val="single" w:sz="8" w:space="0" w:color="000000"/>
              <w:right w:val="single" w:sz="8" w:space="0" w:color="000000"/>
            </w:tcBorders>
            <w:vAlign w:val="center"/>
          </w:tcPr>
          <w:p w14:paraId="59058443"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-106dBm</w:t>
            </w:r>
          </w:p>
        </w:tc>
        <w:tc>
          <w:tcPr>
            <w:tcW w:w="1028" w:type="pct"/>
            <w:tcBorders>
              <w:top w:val="single" w:sz="8" w:space="0" w:color="000000"/>
              <w:left w:val="single" w:sz="8" w:space="0" w:color="000000"/>
              <w:bottom w:val="single" w:sz="8" w:space="0" w:color="000000"/>
              <w:right w:val="single" w:sz="8" w:space="0" w:color="000000"/>
            </w:tcBorders>
            <w:vAlign w:val="center"/>
          </w:tcPr>
          <w:p w14:paraId="43AFD94E"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-79 to -64 dBm (Varies depending on scheduled beam directions)</w:t>
            </w:r>
          </w:p>
        </w:tc>
        <w:tc>
          <w:tcPr>
            <w:tcW w:w="595" w:type="pct"/>
            <w:tcBorders>
              <w:top w:val="single" w:sz="8" w:space="0" w:color="000000"/>
              <w:left w:val="single" w:sz="8" w:space="0" w:color="000000"/>
              <w:bottom w:val="single" w:sz="8" w:space="0" w:color="000000"/>
              <w:right w:val="single" w:sz="8" w:space="0" w:color="000000"/>
            </w:tcBorders>
            <w:vAlign w:val="center"/>
          </w:tcPr>
          <w:p w14:paraId="4C304C71"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eastAsia="zh-CN"/>
              </w:rPr>
              <w:t>-74 dBm</w:t>
            </w:r>
          </w:p>
        </w:tc>
        <w:tc>
          <w:tcPr>
            <w:tcW w:w="595" w:type="pct"/>
            <w:tcBorders>
              <w:top w:val="single" w:sz="8" w:space="0" w:color="000000"/>
              <w:left w:val="single" w:sz="8" w:space="0" w:color="000000"/>
              <w:bottom w:val="single" w:sz="8" w:space="0" w:color="000000"/>
              <w:right w:val="single" w:sz="8" w:space="0" w:color="000000"/>
            </w:tcBorders>
            <w:vAlign w:val="center"/>
          </w:tcPr>
          <w:p w14:paraId="73F17359"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-74…-54 dBm </w:t>
            </w:r>
          </w:p>
        </w:tc>
        <w:tc>
          <w:tcPr>
            <w:tcW w:w="594" w:type="pct"/>
            <w:tcBorders>
              <w:top w:val="single" w:sz="8" w:space="0" w:color="000000"/>
              <w:left w:val="single" w:sz="8" w:space="0" w:color="000000"/>
              <w:bottom w:val="single" w:sz="8" w:space="0" w:color="000000"/>
              <w:right w:val="single" w:sz="8" w:space="0" w:color="000000"/>
            </w:tcBorders>
          </w:tcPr>
          <w:p w14:paraId="10E3178B" w14:textId="77777777" w:rsidR="006F4337" w:rsidRPr="0013037B" w:rsidRDefault="006F4337" w:rsidP="0013037B">
            <w:pPr>
              <w:spacing w:after="0"/>
              <w:jc w:val="center"/>
              <w:rPr>
                <w:rFonts w:ascii="Arial" w:hAnsi="Arial" w:cs="Arial"/>
                <w:sz w:val="18"/>
                <w:szCs w:val="18"/>
                <w:lang w:val="en-US"/>
              </w:rPr>
            </w:pPr>
          </w:p>
        </w:tc>
      </w:tr>
      <w:tr w:rsidR="006F4337" w:rsidRPr="0013037B" w14:paraId="511AC8DC"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052DAB10"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408311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Interference signal in gNB TX subband, measured at the input of LNA </w:t>
            </w:r>
            <w:r w:rsidRPr="0013037B">
              <w:rPr>
                <w:rFonts w:ascii="Arial" w:hAnsi="Arial" w:cs="Arial"/>
                <w:iCs/>
                <w:sz w:val="18"/>
                <w:szCs w:val="18"/>
              </w:rPr>
              <w:t>(Note 1) due to inter-sector interference</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9504CF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 xml:space="preserve">-51dBm </w:t>
            </w:r>
            <w:r w:rsidRPr="0013037B">
              <w:rPr>
                <w:rFonts w:ascii="Arial" w:hAnsi="Arial" w:cs="Arial"/>
                <w:sz w:val="18"/>
                <w:szCs w:val="18"/>
              </w:rPr>
              <w:br/>
              <w:t>(-36dBm and further suppressed by 15dB subband filter)</w:t>
            </w:r>
          </w:p>
        </w:tc>
        <w:tc>
          <w:tcPr>
            <w:tcW w:w="549" w:type="pct"/>
            <w:tcBorders>
              <w:top w:val="single" w:sz="8" w:space="0" w:color="000000"/>
              <w:left w:val="single" w:sz="8" w:space="0" w:color="000000"/>
              <w:bottom w:val="single" w:sz="8" w:space="0" w:color="000000"/>
              <w:right w:val="single" w:sz="8" w:space="0" w:color="000000"/>
            </w:tcBorders>
          </w:tcPr>
          <w:p w14:paraId="68A5AB78"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-72.8dBm</w:t>
            </w:r>
            <w:r w:rsidRPr="0013037B">
              <w:rPr>
                <w:rFonts w:ascii="Arial" w:hAnsi="Arial" w:cs="Arial"/>
                <w:sz w:val="18"/>
                <w:szCs w:val="18"/>
              </w:rPr>
              <w:br/>
              <w:t>(-61dBm and further suppressed by 11.8dB subband filter)</w:t>
            </w:r>
          </w:p>
        </w:tc>
        <w:tc>
          <w:tcPr>
            <w:tcW w:w="1028" w:type="pct"/>
            <w:tcBorders>
              <w:top w:val="single" w:sz="8" w:space="0" w:color="000000"/>
              <w:left w:val="single" w:sz="8" w:space="0" w:color="000000"/>
              <w:bottom w:val="single" w:sz="8" w:space="0" w:color="000000"/>
              <w:right w:val="single" w:sz="8" w:space="0" w:color="000000"/>
            </w:tcBorders>
            <w:vAlign w:val="center"/>
          </w:tcPr>
          <w:p w14:paraId="36B01195"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-34 to -19 dBm (Varies depending on scheduled beam directions)</w:t>
            </w:r>
          </w:p>
        </w:tc>
        <w:tc>
          <w:tcPr>
            <w:tcW w:w="595" w:type="pct"/>
            <w:tcBorders>
              <w:top w:val="single" w:sz="8" w:space="0" w:color="000000"/>
              <w:left w:val="single" w:sz="8" w:space="0" w:color="000000"/>
              <w:bottom w:val="single" w:sz="8" w:space="0" w:color="000000"/>
              <w:right w:val="single" w:sz="8" w:space="0" w:color="000000"/>
            </w:tcBorders>
            <w:vAlign w:val="center"/>
          </w:tcPr>
          <w:p w14:paraId="1B9F45B1"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eastAsia="zh-CN"/>
              </w:rPr>
              <w:t>-39 dBm</w:t>
            </w:r>
          </w:p>
        </w:tc>
        <w:tc>
          <w:tcPr>
            <w:tcW w:w="595" w:type="pct"/>
            <w:tcBorders>
              <w:top w:val="single" w:sz="8" w:space="0" w:color="000000"/>
              <w:left w:val="single" w:sz="8" w:space="0" w:color="000000"/>
              <w:bottom w:val="single" w:sz="8" w:space="0" w:color="000000"/>
              <w:right w:val="single" w:sz="8" w:space="0" w:color="000000"/>
            </w:tcBorders>
            <w:vAlign w:val="center"/>
          </w:tcPr>
          <w:p w14:paraId="4841527E"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-23…-3 dBm </w:t>
            </w:r>
            <w:r w:rsidRPr="0013037B">
              <w:rPr>
                <w:rFonts w:ascii="Arial" w:eastAsia="Times New Roman" w:hAnsi="Arial" w:cs="Arial"/>
                <w:sz w:val="18"/>
                <w:szCs w:val="18"/>
              </w:rPr>
              <w:br/>
              <w:t>(receiver will be blocked) </w:t>
            </w:r>
          </w:p>
        </w:tc>
        <w:tc>
          <w:tcPr>
            <w:tcW w:w="594" w:type="pct"/>
            <w:tcBorders>
              <w:top w:val="single" w:sz="8" w:space="0" w:color="000000"/>
              <w:left w:val="single" w:sz="8" w:space="0" w:color="000000"/>
              <w:bottom w:val="single" w:sz="8" w:space="0" w:color="000000"/>
              <w:right w:val="single" w:sz="8" w:space="0" w:color="000000"/>
            </w:tcBorders>
          </w:tcPr>
          <w:p w14:paraId="0D0698A6" w14:textId="77777777" w:rsidR="006F4337" w:rsidRPr="0013037B" w:rsidRDefault="006F4337" w:rsidP="0013037B">
            <w:pPr>
              <w:spacing w:after="0"/>
              <w:jc w:val="center"/>
              <w:rPr>
                <w:rFonts w:ascii="Arial" w:hAnsi="Arial" w:cs="Arial"/>
                <w:sz w:val="18"/>
                <w:szCs w:val="18"/>
              </w:rPr>
            </w:pPr>
          </w:p>
        </w:tc>
      </w:tr>
      <w:tr w:rsidR="006F4337" w:rsidRPr="0013037B" w14:paraId="5709CECF"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0B986E60" w14:textId="77777777" w:rsidR="006F4337" w:rsidRPr="0013037B" w:rsidRDefault="006F4337" w:rsidP="0013037B">
            <w:pPr>
              <w:spacing w:after="0"/>
              <w:rPr>
                <w:rFonts w:ascii="Arial" w:hAnsi="Arial" w:cs="Arial"/>
                <w:sz w:val="18"/>
                <w:szCs w:val="18"/>
              </w:rPr>
            </w:pPr>
          </w:p>
        </w:tc>
        <w:tc>
          <w:tcPr>
            <w:tcW w:w="280" w:type="pct"/>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1CF132B"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Blocker Suppression at RX</w:t>
            </w:r>
          </w:p>
          <w:p w14:paraId="301F3E9A" w14:textId="77777777" w:rsidR="006F4337" w:rsidRPr="0013037B" w:rsidRDefault="006F4337" w:rsidP="0013037B">
            <w:pPr>
              <w:spacing w:after="0"/>
              <w:rPr>
                <w:rFonts w:ascii="Arial" w:hAnsi="Arial" w:cs="Arial"/>
                <w:sz w:val="18"/>
                <w:szCs w:val="18"/>
              </w:rPr>
            </w:pPr>
          </w:p>
          <w:p w14:paraId="39B155AA" w14:textId="77777777" w:rsidR="006F4337" w:rsidRPr="0013037B" w:rsidRDefault="006F4337" w:rsidP="0013037B">
            <w:pPr>
              <w:spacing w:after="0"/>
              <w:rPr>
                <w:rFonts w:ascii="Arial" w:hAnsi="Arial" w:cs="Arial"/>
                <w:sz w:val="18"/>
                <w:szCs w:val="18"/>
              </w:rPr>
            </w:pPr>
          </w:p>
        </w:tc>
        <w:tc>
          <w:tcPr>
            <w:tcW w:w="505" w:type="pct"/>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tcPr>
          <w:p w14:paraId="63302BA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Frequency isolation capability</w:t>
            </w:r>
          </w:p>
          <w:p w14:paraId="4A0892A5" w14:textId="77777777" w:rsidR="006F4337" w:rsidRPr="0013037B" w:rsidRDefault="006F4337" w:rsidP="0013037B">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CSSI-frequency, RX</m:t>
                      </m:r>
                    </m:sub>
                  </m:sSub>
                </m:e>
              </m:d>
              <m:r>
                <w:rPr>
                  <w:rFonts w:ascii="Cambria Math" w:hAnsi="Cambria Math" w:cs="Arial"/>
                  <w:sz w:val="18"/>
                  <w:szCs w:val="18"/>
                </w:rPr>
                <m:t xml:space="preserve">= </m:t>
              </m:r>
            </m:oMath>
            <w:r w:rsidRPr="0013037B">
              <w:rPr>
                <w:rFonts w:ascii="Cambria Math" w:hAnsi="Cambria Math" w:cs="Cambria Math"/>
                <w:sz w:val="18"/>
                <w:szCs w:val="18"/>
              </w:rPr>
              <w:t>⑥</w:t>
            </w:r>
            <w:r w:rsidRPr="0013037B">
              <w:rPr>
                <w:rFonts w:ascii="Arial" w:hAnsi="Arial" w:cs="Arial"/>
                <w:sz w:val="18"/>
                <w:szCs w:val="18"/>
              </w:rPr>
              <w:t xml:space="preserve"> dBc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5EE950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40 dBc</w:t>
            </w:r>
          </w:p>
        </w:tc>
        <w:tc>
          <w:tcPr>
            <w:tcW w:w="549" w:type="pct"/>
            <w:tcBorders>
              <w:top w:val="single" w:sz="8" w:space="0" w:color="000000"/>
              <w:left w:val="single" w:sz="8" w:space="0" w:color="000000"/>
              <w:bottom w:val="single" w:sz="8" w:space="0" w:color="000000"/>
              <w:right w:val="single" w:sz="8" w:space="0" w:color="000000"/>
            </w:tcBorders>
            <w:vAlign w:val="center"/>
          </w:tcPr>
          <w:p w14:paraId="6CD78275"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40 dBc</w:t>
            </w:r>
          </w:p>
        </w:tc>
        <w:tc>
          <w:tcPr>
            <w:tcW w:w="1028" w:type="pct"/>
            <w:tcBorders>
              <w:top w:val="single" w:sz="8" w:space="0" w:color="000000"/>
              <w:left w:val="single" w:sz="8" w:space="0" w:color="000000"/>
              <w:bottom w:val="single" w:sz="8" w:space="0" w:color="000000"/>
              <w:right w:val="single" w:sz="8" w:space="0" w:color="000000"/>
            </w:tcBorders>
          </w:tcPr>
          <w:p w14:paraId="22B4B1B3"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0 dBc</w:t>
            </w:r>
          </w:p>
        </w:tc>
        <w:tc>
          <w:tcPr>
            <w:tcW w:w="595" w:type="pct"/>
            <w:tcBorders>
              <w:top w:val="single" w:sz="8" w:space="0" w:color="000000"/>
              <w:left w:val="single" w:sz="8" w:space="0" w:color="000000"/>
              <w:bottom w:val="single" w:sz="8" w:space="0" w:color="000000"/>
              <w:right w:val="single" w:sz="8" w:space="0" w:color="000000"/>
            </w:tcBorders>
            <w:vAlign w:val="center"/>
          </w:tcPr>
          <w:p w14:paraId="0911E8C9" w14:textId="77777777" w:rsidR="006F4337" w:rsidRPr="0013037B" w:rsidRDefault="006F4337" w:rsidP="0013037B">
            <w:pPr>
              <w:spacing w:after="0"/>
              <w:jc w:val="center"/>
              <w:rPr>
                <w:rFonts w:ascii="Arial" w:hAnsi="Arial" w:cs="Arial"/>
                <w:sz w:val="18"/>
                <w:szCs w:val="18"/>
                <w:lang w:val="sv-SE"/>
              </w:rPr>
            </w:pPr>
            <w:r w:rsidRPr="0013037B">
              <w:rPr>
                <w:rFonts w:ascii="Arial" w:hAnsi="Arial" w:cs="Arial"/>
                <w:sz w:val="18"/>
                <w:szCs w:val="18"/>
                <w:lang w:val="sv-SE"/>
              </w:rPr>
              <w:t>sub-band analog filter: 10 dB</w:t>
            </w:r>
          </w:p>
          <w:p w14:paraId="0F1C28CF" w14:textId="77777777" w:rsidR="006F4337" w:rsidRPr="0013037B" w:rsidRDefault="006F4337" w:rsidP="0013037B">
            <w:pPr>
              <w:spacing w:after="0"/>
              <w:jc w:val="center"/>
              <w:rPr>
                <w:rFonts w:ascii="Arial" w:hAnsi="Arial" w:cs="Arial"/>
                <w:sz w:val="18"/>
                <w:szCs w:val="18"/>
                <w:lang w:val="sv-SE"/>
              </w:rPr>
            </w:pPr>
            <w:r w:rsidRPr="0013037B">
              <w:rPr>
                <w:rFonts w:ascii="Arial" w:hAnsi="Arial" w:cs="Arial"/>
                <w:sz w:val="18"/>
                <w:szCs w:val="18"/>
                <w:lang w:val="sv-SE"/>
              </w:rPr>
              <w:t>digital filter: 60-80 dB</w:t>
            </w:r>
          </w:p>
        </w:tc>
        <w:tc>
          <w:tcPr>
            <w:tcW w:w="595" w:type="pct"/>
            <w:tcBorders>
              <w:top w:val="single" w:sz="8" w:space="0" w:color="000000"/>
              <w:left w:val="single" w:sz="8" w:space="0" w:color="000000"/>
              <w:bottom w:val="single" w:sz="8" w:space="0" w:color="000000"/>
              <w:right w:val="single" w:sz="8" w:space="0" w:color="000000"/>
            </w:tcBorders>
            <w:vAlign w:val="center"/>
          </w:tcPr>
          <w:p w14:paraId="4656531B" w14:textId="77777777" w:rsidR="006F4337" w:rsidRPr="0013037B" w:rsidRDefault="006F4337" w:rsidP="0013037B">
            <w:pPr>
              <w:spacing w:after="0"/>
              <w:jc w:val="center"/>
              <w:rPr>
                <w:rFonts w:ascii="Arial" w:hAnsi="Arial" w:cs="Arial"/>
                <w:sz w:val="18"/>
                <w:szCs w:val="18"/>
                <w:lang w:val="sv-SE"/>
              </w:rPr>
            </w:pPr>
            <w:r w:rsidRPr="0013037B">
              <w:rPr>
                <w:rFonts w:ascii="Arial" w:eastAsia="Times New Roman" w:hAnsi="Arial" w:cs="Arial"/>
                <w:sz w:val="18"/>
                <w:szCs w:val="18"/>
              </w:rPr>
              <w:t>46 dBc </w:t>
            </w:r>
          </w:p>
        </w:tc>
        <w:tc>
          <w:tcPr>
            <w:tcW w:w="594" w:type="pct"/>
            <w:tcBorders>
              <w:top w:val="single" w:sz="8" w:space="0" w:color="000000"/>
              <w:left w:val="single" w:sz="8" w:space="0" w:color="000000"/>
              <w:bottom w:val="single" w:sz="8" w:space="0" w:color="000000"/>
              <w:right w:val="single" w:sz="8" w:space="0" w:color="000000"/>
            </w:tcBorders>
          </w:tcPr>
          <w:p w14:paraId="78BF1EB4" w14:textId="77777777" w:rsidR="006F4337" w:rsidRPr="0013037B" w:rsidRDefault="006F4337" w:rsidP="0013037B">
            <w:pPr>
              <w:spacing w:after="0"/>
              <w:jc w:val="center"/>
              <w:rPr>
                <w:rFonts w:ascii="Arial" w:hAnsi="Arial" w:cs="Arial"/>
                <w:sz w:val="18"/>
                <w:szCs w:val="18"/>
                <w:lang w:val="sv-SE"/>
              </w:rPr>
            </w:pPr>
          </w:p>
        </w:tc>
      </w:tr>
      <w:tr w:rsidR="006F4337" w:rsidRPr="0013037B" w14:paraId="7179C682"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2E4FB8F0" w14:textId="77777777" w:rsidR="006F4337" w:rsidRPr="0013037B" w:rsidRDefault="006F4337" w:rsidP="0013037B">
            <w:pPr>
              <w:spacing w:after="0"/>
              <w:rPr>
                <w:rFonts w:ascii="Arial" w:hAnsi="Arial" w:cs="Arial"/>
                <w:sz w:val="18"/>
                <w:szCs w:val="18"/>
                <w:lang w:val="sv-SE"/>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43768B94" w14:textId="77777777" w:rsidR="006F4337" w:rsidRPr="0013037B" w:rsidRDefault="006F4337" w:rsidP="0013037B">
            <w:pPr>
              <w:spacing w:after="0"/>
              <w:rPr>
                <w:rFonts w:ascii="Arial" w:hAnsi="Arial" w:cs="Arial"/>
                <w:sz w:val="18"/>
                <w:szCs w:val="18"/>
                <w:lang w:val="sv-SE"/>
              </w:rPr>
            </w:pPr>
          </w:p>
        </w:tc>
        <w:tc>
          <w:tcPr>
            <w:tcW w:w="505" w:type="pct"/>
            <w:gridSpan w:val="2"/>
            <w:tcBorders>
              <w:top w:val="single" w:sz="8" w:space="0" w:color="000000"/>
              <w:left w:val="single" w:sz="8" w:space="0" w:color="000000"/>
              <w:bottom w:val="nil"/>
              <w:right w:val="single" w:sz="8" w:space="0" w:color="000000"/>
            </w:tcBorders>
            <w:shd w:val="clear" w:color="auto" w:fill="auto"/>
            <w:tcMar>
              <w:top w:w="15" w:type="dxa"/>
              <w:left w:w="15" w:type="dxa"/>
              <w:bottom w:w="0" w:type="dxa"/>
              <w:right w:w="15" w:type="dxa"/>
            </w:tcMar>
            <w:vAlign w:val="center"/>
          </w:tcPr>
          <w:p w14:paraId="35D5960A"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Frequency isolation techniques </w:t>
            </w:r>
          </w:p>
        </w:tc>
        <w:tc>
          <w:tcPr>
            <w:tcW w:w="559" w:type="pct"/>
            <w:tcBorders>
              <w:top w:val="single" w:sz="8" w:space="0" w:color="000000"/>
              <w:left w:val="single" w:sz="8" w:space="0" w:color="000000"/>
              <w:bottom w:val="nil"/>
              <w:right w:val="single" w:sz="8" w:space="0" w:color="000000"/>
            </w:tcBorders>
            <w:shd w:val="clear" w:color="auto" w:fill="auto"/>
            <w:tcMar>
              <w:top w:w="15" w:type="dxa"/>
              <w:left w:w="84" w:type="dxa"/>
              <w:bottom w:w="0" w:type="dxa"/>
              <w:right w:w="84" w:type="dxa"/>
            </w:tcMar>
            <w:vAlign w:val="center"/>
          </w:tcPr>
          <w:p w14:paraId="5DE9DF56"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Filtering</w:t>
            </w:r>
          </w:p>
        </w:tc>
        <w:tc>
          <w:tcPr>
            <w:tcW w:w="549" w:type="pct"/>
            <w:tcBorders>
              <w:top w:val="single" w:sz="8" w:space="0" w:color="000000"/>
              <w:left w:val="single" w:sz="8" w:space="0" w:color="000000"/>
              <w:bottom w:val="nil"/>
              <w:right w:val="single" w:sz="8" w:space="0" w:color="000000"/>
            </w:tcBorders>
            <w:vAlign w:val="center"/>
          </w:tcPr>
          <w:p w14:paraId="7029E10C"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Filtering</w:t>
            </w:r>
          </w:p>
        </w:tc>
        <w:tc>
          <w:tcPr>
            <w:tcW w:w="1028" w:type="pct"/>
            <w:tcBorders>
              <w:top w:val="single" w:sz="8" w:space="0" w:color="000000"/>
              <w:left w:val="single" w:sz="8" w:space="0" w:color="000000"/>
              <w:bottom w:val="single" w:sz="4" w:space="0" w:color="auto"/>
              <w:right w:val="single" w:sz="8" w:space="0" w:color="000000"/>
            </w:tcBorders>
          </w:tcPr>
          <w:p w14:paraId="11AB7E67"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None; see section 9.2.1.2.2 for analysis..</w:t>
            </w:r>
          </w:p>
        </w:tc>
        <w:tc>
          <w:tcPr>
            <w:tcW w:w="595" w:type="pct"/>
            <w:tcBorders>
              <w:top w:val="single" w:sz="8" w:space="0" w:color="000000"/>
              <w:left w:val="single" w:sz="8" w:space="0" w:color="000000"/>
              <w:bottom w:val="single" w:sz="4" w:space="0" w:color="auto"/>
              <w:right w:val="single" w:sz="8" w:space="0" w:color="000000"/>
            </w:tcBorders>
            <w:vAlign w:val="center"/>
          </w:tcPr>
          <w:p w14:paraId="7B1CDE67" w14:textId="77777777" w:rsidR="006F4337" w:rsidRPr="0013037B" w:rsidRDefault="006F4337" w:rsidP="0013037B">
            <w:pPr>
              <w:spacing w:after="0"/>
              <w:rPr>
                <w:rFonts w:ascii="Arial" w:hAnsi="Arial" w:cs="Arial"/>
                <w:sz w:val="18"/>
                <w:szCs w:val="18"/>
                <w:lang w:val="en-US"/>
              </w:rPr>
            </w:pPr>
            <w:r w:rsidRPr="0013037B">
              <w:rPr>
                <w:rFonts w:ascii="Arial" w:hAnsi="Arial" w:cs="Arial"/>
                <w:sz w:val="18"/>
                <w:szCs w:val="18"/>
                <w:lang w:val="en-US"/>
              </w:rPr>
              <w:t>sub-band analog filter put after LNA;</w:t>
            </w:r>
          </w:p>
          <w:p w14:paraId="1D8CFCF9"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sv-SE"/>
              </w:rPr>
              <w:t>digitla filter</w:t>
            </w:r>
          </w:p>
        </w:tc>
        <w:tc>
          <w:tcPr>
            <w:tcW w:w="595" w:type="pct"/>
            <w:tcBorders>
              <w:top w:val="single" w:sz="8" w:space="0" w:color="000000"/>
              <w:left w:val="single" w:sz="8" w:space="0" w:color="000000"/>
              <w:bottom w:val="single" w:sz="4" w:space="0" w:color="auto"/>
              <w:right w:val="single" w:sz="8" w:space="0" w:color="000000"/>
            </w:tcBorders>
            <w:vAlign w:val="center"/>
          </w:tcPr>
          <w:p w14:paraId="44D19122" w14:textId="77777777" w:rsidR="006F4337" w:rsidRPr="0013037B" w:rsidRDefault="006F4337" w:rsidP="0013037B">
            <w:pPr>
              <w:spacing w:after="0"/>
              <w:textAlignment w:val="baseline"/>
              <w:rPr>
                <w:rFonts w:ascii="Arial" w:eastAsia="Times New Roman" w:hAnsi="Arial" w:cs="Arial"/>
                <w:sz w:val="18"/>
                <w:szCs w:val="18"/>
              </w:rPr>
            </w:pPr>
            <w:r w:rsidRPr="0013037B">
              <w:rPr>
                <w:rFonts w:ascii="Arial" w:eastAsia="Times New Roman" w:hAnsi="Arial" w:cs="Arial"/>
                <w:sz w:val="18"/>
                <w:szCs w:val="18"/>
              </w:rPr>
              <w:t>Digital filtering, FFT frequency selectivity </w:t>
            </w:r>
          </w:p>
          <w:p w14:paraId="36B9936E" w14:textId="77777777" w:rsidR="006F4337" w:rsidRPr="0013037B" w:rsidRDefault="006F4337" w:rsidP="0013037B">
            <w:pPr>
              <w:spacing w:after="0"/>
              <w:jc w:val="center"/>
              <w:rPr>
                <w:rFonts w:ascii="Arial" w:hAnsi="Arial" w:cs="Arial"/>
                <w:sz w:val="18"/>
                <w:szCs w:val="18"/>
                <w:lang w:val="en-US"/>
              </w:rPr>
            </w:pPr>
          </w:p>
        </w:tc>
        <w:tc>
          <w:tcPr>
            <w:tcW w:w="594" w:type="pct"/>
            <w:tcBorders>
              <w:top w:val="single" w:sz="8" w:space="0" w:color="000000"/>
              <w:left w:val="single" w:sz="8" w:space="0" w:color="000000"/>
              <w:bottom w:val="single" w:sz="4" w:space="0" w:color="auto"/>
              <w:right w:val="single" w:sz="8" w:space="0" w:color="000000"/>
            </w:tcBorders>
          </w:tcPr>
          <w:p w14:paraId="0859A0C8" w14:textId="77777777" w:rsidR="006F4337" w:rsidRPr="0013037B" w:rsidRDefault="006F4337" w:rsidP="0013037B">
            <w:pPr>
              <w:spacing w:after="0"/>
              <w:jc w:val="center"/>
              <w:rPr>
                <w:rFonts w:ascii="Arial" w:hAnsi="Arial" w:cs="Arial"/>
                <w:sz w:val="18"/>
                <w:szCs w:val="18"/>
                <w:lang w:val="en-US"/>
              </w:rPr>
            </w:pPr>
          </w:p>
        </w:tc>
      </w:tr>
      <w:tr w:rsidR="006F4337" w:rsidRPr="0013037B" w14:paraId="1983739B"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7C16FB9" w14:textId="77777777" w:rsidR="006F4337" w:rsidRPr="0013037B" w:rsidRDefault="006F4337" w:rsidP="0013037B">
            <w:pPr>
              <w:spacing w:after="0"/>
              <w:rPr>
                <w:rFonts w:ascii="Arial" w:hAnsi="Arial" w:cs="Arial"/>
                <w:sz w:val="18"/>
                <w:szCs w:val="18"/>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02E7E7D9" w14:textId="77777777" w:rsidR="006F4337" w:rsidRPr="0013037B" w:rsidRDefault="006F4337" w:rsidP="0013037B">
            <w:pPr>
              <w:spacing w:after="0"/>
              <w:rPr>
                <w:rFonts w:ascii="Arial" w:hAnsi="Arial" w:cs="Arial"/>
                <w:sz w:val="18"/>
                <w:szCs w:val="18"/>
              </w:rPr>
            </w:pPr>
          </w:p>
        </w:tc>
        <w:tc>
          <w:tcPr>
            <w:tcW w:w="245" w:type="pct"/>
            <w:vMerge w:val="restart"/>
            <w:tcBorders>
              <w:top w:val="single" w:sz="8" w:space="0" w:color="000000"/>
              <w:left w:val="single" w:sz="8" w:space="0" w:color="000000"/>
              <w:right w:val="single" w:sz="8" w:space="0" w:color="000000"/>
            </w:tcBorders>
            <w:shd w:val="clear" w:color="auto" w:fill="auto"/>
            <w:tcMar>
              <w:top w:w="15" w:type="dxa"/>
              <w:left w:w="15" w:type="dxa"/>
              <w:bottom w:w="0" w:type="dxa"/>
              <w:right w:w="15" w:type="dxa"/>
            </w:tcMar>
          </w:tcPr>
          <w:p w14:paraId="15B628E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RX IMD</w:t>
            </w:r>
          </w:p>
          <w:p w14:paraId="084CF5AD" w14:textId="77777777" w:rsidR="006F4337" w:rsidRPr="0013037B" w:rsidRDefault="006F4337" w:rsidP="0013037B">
            <w:pPr>
              <w:spacing w:after="0"/>
              <w:rPr>
                <w:rFonts w:ascii="Arial" w:hAnsi="Arial" w:cs="Arial"/>
                <w:sz w:val="18"/>
                <w:szCs w:val="18"/>
              </w:rPr>
            </w:pPr>
          </w:p>
          <w:p w14:paraId="0B79B5B5" w14:textId="77777777" w:rsidR="006F4337" w:rsidRPr="0013037B" w:rsidRDefault="006F4337" w:rsidP="0013037B">
            <w:pPr>
              <w:spacing w:after="0"/>
              <w:rPr>
                <w:rFonts w:ascii="Arial" w:hAnsi="Arial" w:cs="Arial"/>
                <w:sz w:val="18"/>
                <w:szCs w:val="18"/>
              </w:rPr>
            </w:pPr>
          </w:p>
        </w:tc>
        <w:tc>
          <w:tcPr>
            <w:tcW w:w="260" w:type="pct"/>
            <w:tcBorders>
              <w:top w:val="single" w:sz="8" w:space="0" w:color="000000"/>
              <w:left w:val="single" w:sz="8" w:space="0" w:color="000000"/>
              <w:bottom w:val="single" w:sz="8" w:space="0" w:color="000000"/>
              <w:right w:val="single" w:sz="8" w:space="0" w:color="000000"/>
            </w:tcBorders>
            <w:shd w:val="clear" w:color="auto" w:fill="auto"/>
          </w:tcPr>
          <w:p w14:paraId="573C9BA5"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Rx IIP3 capability (dBm)</w:t>
            </w:r>
          </w:p>
        </w:tc>
        <w:tc>
          <w:tcPr>
            <w:tcW w:w="559" w:type="pct"/>
            <w:vMerge w:val="restart"/>
            <w:tcBorders>
              <w:top w:val="single" w:sz="8" w:space="0" w:color="000000"/>
              <w:left w:val="single" w:sz="8" w:space="0" w:color="000000"/>
              <w:right w:val="single" w:sz="8" w:space="0" w:color="000000"/>
            </w:tcBorders>
            <w:shd w:val="clear" w:color="auto" w:fill="auto"/>
            <w:tcMar>
              <w:top w:w="15" w:type="dxa"/>
              <w:left w:w="84" w:type="dxa"/>
              <w:bottom w:w="0" w:type="dxa"/>
              <w:right w:w="84" w:type="dxa"/>
            </w:tcMar>
            <w:vAlign w:val="center"/>
          </w:tcPr>
          <w:p w14:paraId="4B2C004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 xml:space="preserve">With subband filtering, RX non-linearity </w:t>
            </w:r>
            <w:r w:rsidRPr="0013037B">
              <w:rPr>
                <w:rFonts w:ascii="Arial" w:hAnsi="Arial" w:cs="Arial"/>
                <w:sz w:val="18"/>
                <w:szCs w:val="18"/>
                <w:lang w:val="en-US"/>
              </w:rPr>
              <w:lastRenderedPageBreak/>
              <w:t>impact is neglectable</w:t>
            </w:r>
          </w:p>
        </w:tc>
        <w:tc>
          <w:tcPr>
            <w:tcW w:w="549" w:type="pct"/>
            <w:vMerge w:val="restart"/>
            <w:tcBorders>
              <w:top w:val="single" w:sz="8" w:space="0" w:color="000000"/>
              <w:left w:val="single" w:sz="8" w:space="0" w:color="000000"/>
              <w:right w:val="single" w:sz="4" w:space="0" w:color="auto"/>
            </w:tcBorders>
            <w:vAlign w:val="center"/>
          </w:tcPr>
          <w:p w14:paraId="7214715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lastRenderedPageBreak/>
              <w:t>With subband filtering, RX non-linearity impact is neglectable</w:t>
            </w:r>
          </w:p>
        </w:tc>
        <w:tc>
          <w:tcPr>
            <w:tcW w:w="1028" w:type="pct"/>
            <w:tcBorders>
              <w:top w:val="single" w:sz="4" w:space="0" w:color="auto"/>
              <w:left w:val="single" w:sz="4" w:space="0" w:color="auto"/>
              <w:bottom w:val="single" w:sz="4" w:space="0" w:color="auto"/>
              <w:right w:val="single" w:sz="4" w:space="0" w:color="auto"/>
            </w:tcBorders>
            <w:vAlign w:val="center"/>
          </w:tcPr>
          <w:p w14:paraId="154E3CD4"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-32dBm (Minimum for RAN4 requirement)</w:t>
            </w:r>
          </w:p>
          <w:p w14:paraId="7580597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-22dBm (Realistic for AAS)</w:t>
            </w:r>
          </w:p>
          <w:p w14:paraId="57F5433C"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-10dBm (optimistic for AAS)</w:t>
            </w:r>
          </w:p>
        </w:tc>
        <w:tc>
          <w:tcPr>
            <w:tcW w:w="595" w:type="pct"/>
            <w:tcBorders>
              <w:top w:val="single" w:sz="4" w:space="0" w:color="auto"/>
              <w:left w:val="single" w:sz="4" w:space="0" w:color="auto"/>
              <w:bottom w:val="single" w:sz="4" w:space="0" w:color="auto"/>
              <w:right w:val="single" w:sz="4" w:space="0" w:color="auto"/>
            </w:tcBorders>
            <w:vAlign w:val="center"/>
          </w:tcPr>
          <w:p w14:paraId="77212B56"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eastAsia="zh-CN"/>
              </w:rPr>
              <w:t>0 dBm</w:t>
            </w:r>
          </w:p>
        </w:tc>
        <w:tc>
          <w:tcPr>
            <w:tcW w:w="595" w:type="pct"/>
            <w:tcBorders>
              <w:top w:val="single" w:sz="4" w:space="0" w:color="auto"/>
              <w:left w:val="single" w:sz="4" w:space="0" w:color="auto"/>
              <w:bottom w:val="single" w:sz="4" w:space="0" w:color="auto"/>
              <w:right w:val="single" w:sz="4" w:space="0" w:color="auto"/>
            </w:tcBorders>
            <w:vAlign w:val="center"/>
          </w:tcPr>
          <w:p w14:paraId="4E887A94"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Included in the NF model </w:t>
            </w:r>
          </w:p>
        </w:tc>
        <w:tc>
          <w:tcPr>
            <w:tcW w:w="594" w:type="pct"/>
            <w:tcBorders>
              <w:top w:val="single" w:sz="4" w:space="0" w:color="auto"/>
              <w:left w:val="single" w:sz="4" w:space="0" w:color="auto"/>
              <w:bottom w:val="single" w:sz="4" w:space="0" w:color="auto"/>
              <w:right w:val="single" w:sz="4" w:space="0" w:color="auto"/>
            </w:tcBorders>
          </w:tcPr>
          <w:p w14:paraId="64D34ED0" w14:textId="77777777" w:rsidR="006F4337" w:rsidRPr="0013037B" w:rsidRDefault="006F4337" w:rsidP="0013037B">
            <w:pPr>
              <w:spacing w:after="0"/>
              <w:jc w:val="center"/>
              <w:rPr>
                <w:rFonts w:ascii="Arial" w:hAnsi="Arial" w:cs="Arial"/>
                <w:sz w:val="18"/>
                <w:szCs w:val="18"/>
                <w:lang w:val="en-US"/>
              </w:rPr>
            </w:pPr>
          </w:p>
        </w:tc>
      </w:tr>
      <w:tr w:rsidR="006F4337" w:rsidRPr="0013037B" w14:paraId="2AF3F8AB"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2F6C651" w14:textId="77777777" w:rsidR="006F4337" w:rsidRPr="0013037B" w:rsidRDefault="006F4337" w:rsidP="0013037B">
            <w:pPr>
              <w:spacing w:after="0"/>
              <w:rPr>
                <w:rFonts w:ascii="Arial" w:hAnsi="Arial" w:cs="Arial"/>
                <w:sz w:val="18"/>
                <w:szCs w:val="18"/>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3022F66E" w14:textId="77777777" w:rsidR="006F4337" w:rsidRPr="0013037B" w:rsidRDefault="006F4337" w:rsidP="0013037B">
            <w:pPr>
              <w:spacing w:after="0"/>
              <w:rPr>
                <w:rFonts w:ascii="Arial" w:hAnsi="Arial" w:cs="Arial"/>
                <w:sz w:val="18"/>
                <w:szCs w:val="18"/>
              </w:rPr>
            </w:pPr>
          </w:p>
        </w:tc>
        <w:tc>
          <w:tcPr>
            <w:tcW w:w="245" w:type="pct"/>
            <w:vMerge/>
            <w:tcBorders>
              <w:left w:val="single" w:sz="8" w:space="0" w:color="000000"/>
              <w:right w:val="single" w:sz="8" w:space="0" w:color="000000"/>
            </w:tcBorders>
            <w:shd w:val="clear" w:color="auto" w:fill="auto"/>
            <w:vAlign w:val="center"/>
          </w:tcPr>
          <w:p w14:paraId="4854AE1B" w14:textId="77777777" w:rsidR="006F4337" w:rsidRPr="0013037B" w:rsidRDefault="006F4337" w:rsidP="0013037B">
            <w:pPr>
              <w:spacing w:after="0"/>
              <w:rPr>
                <w:rFonts w:ascii="Arial" w:hAnsi="Arial" w:cs="Arial"/>
                <w:sz w:val="18"/>
                <w:szCs w:val="18"/>
              </w:rPr>
            </w:pPr>
          </w:p>
        </w:tc>
        <w:tc>
          <w:tcPr>
            <w:tcW w:w="260" w:type="pct"/>
            <w:tcBorders>
              <w:top w:val="single" w:sz="8" w:space="0" w:color="000000"/>
              <w:left w:val="single" w:sz="8" w:space="0" w:color="000000"/>
              <w:bottom w:val="single" w:sz="8" w:space="0" w:color="000000"/>
              <w:right w:val="single" w:sz="8" w:space="0" w:color="000000"/>
            </w:tcBorders>
            <w:shd w:val="clear" w:color="auto" w:fill="auto"/>
          </w:tcPr>
          <w:p w14:paraId="73A81AF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Rx IM3 contribution (dBm)</w:t>
            </w:r>
          </w:p>
        </w:tc>
        <w:tc>
          <w:tcPr>
            <w:tcW w:w="559" w:type="pct"/>
            <w:vMerge/>
            <w:tcBorders>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31FA225" w14:textId="77777777" w:rsidR="006F4337" w:rsidRPr="0013037B" w:rsidRDefault="006F4337" w:rsidP="0013037B">
            <w:pPr>
              <w:spacing w:after="0"/>
              <w:jc w:val="center"/>
              <w:rPr>
                <w:rFonts w:ascii="Arial" w:hAnsi="Arial" w:cs="Arial"/>
                <w:sz w:val="18"/>
                <w:szCs w:val="18"/>
              </w:rPr>
            </w:pPr>
          </w:p>
        </w:tc>
        <w:tc>
          <w:tcPr>
            <w:tcW w:w="549" w:type="pct"/>
            <w:vMerge/>
            <w:tcBorders>
              <w:left w:val="single" w:sz="8" w:space="0" w:color="000000"/>
              <w:bottom w:val="single" w:sz="8" w:space="0" w:color="000000"/>
              <w:right w:val="single" w:sz="4" w:space="0" w:color="auto"/>
            </w:tcBorders>
            <w:vAlign w:val="center"/>
          </w:tcPr>
          <w:p w14:paraId="3F9C1745" w14:textId="77777777" w:rsidR="006F4337" w:rsidRPr="0013037B" w:rsidRDefault="006F4337" w:rsidP="0013037B">
            <w:pPr>
              <w:spacing w:after="0"/>
              <w:jc w:val="center"/>
              <w:rPr>
                <w:rFonts w:ascii="Arial" w:hAnsi="Arial" w:cs="Arial"/>
                <w:sz w:val="18"/>
                <w:szCs w:val="18"/>
                <w:lang w:val="en-US"/>
              </w:rPr>
            </w:pPr>
          </w:p>
        </w:tc>
        <w:tc>
          <w:tcPr>
            <w:tcW w:w="1028" w:type="pct"/>
            <w:tcBorders>
              <w:top w:val="single" w:sz="4" w:space="0" w:color="auto"/>
              <w:left w:val="single" w:sz="4" w:space="0" w:color="auto"/>
              <w:bottom w:val="single" w:sz="4" w:space="0" w:color="auto"/>
              <w:right w:val="single" w:sz="4" w:space="0" w:color="auto"/>
            </w:tcBorders>
            <w:vAlign w:val="center"/>
          </w:tcPr>
          <w:p w14:paraId="623583E3"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-18 to +9 dBm (Minimum RAN4 receiver)</w:t>
            </w:r>
          </w:p>
          <w:p w14:paraId="3A1182CB"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-38 to -12dBm (Realistic for AAS)</w:t>
            </w:r>
          </w:p>
          <w:p w14:paraId="4CD36BBB"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-62 to -35 dBm (optimistic for AAS)</w:t>
            </w:r>
          </w:p>
          <w:p w14:paraId="65D8B16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(Varies depending on scheduled beam directions)</w:t>
            </w:r>
          </w:p>
        </w:tc>
        <w:tc>
          <w:tcPr>
            <w:tcW w:w="595" w:type="pct"/>
            <w:tcBorders>
              <w:top w:val="single" w:sz="4" w:space="0" w:color="auto"/>
              <w:left w:val="single" w:sz="4" w:space="0" w:color="auto"/>
              <w:bottom w:val="single" w:sz="4" w:space="0" w:color="auto"/>
              <w:right w:val="single" w:sz="4" w:space="0" w:color="auto"/>
            </w:tcBorders>
            <w:vAlign w:val="center"/>
          </w:tcPr>
          <w:p w14:paraId="451BDA9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eastAsia="zh-CN"/>
              </w:rPr>
              <w:t>-127</w:t>
            </w:r>
          </w:p>
        </w:tc>
        <w:tc>
          <w:tcPr>
            <w:tcW w:w="595" w:type="pct"/>
            <w:tcBorders>
              <w:top w:val="single" w:sz="4" w:space="0" w:color="auto"/>
              <w:left w:val="single" w:sz="4" w:space="0" w:color="auto"/>
              <w:bottom w:val="single" w:sz="4" w:space="0" w:color="auto"/>
              <w:right w:val="single" w:sz="4" w:space="0" w:color="auto"/>
            </w:tcBorders>
            <w:vAlign w:val="center"/>
          </w:tcPr>
          <w:p w14:paraId="589EE3CC" w14:textId="77777777" w:rsidR="006F4337" w:rsidRPr="0013037B" w:rsidRDefault="006F4337" w:rsidP="0013037B">
            <w:pPr>
              <w:spacing w:after="0"/>
              <w:jc w:val="center"/>
              <w:rPr>
                <w:rFonts w:ascii="Arial" w:hAnsi="Arial" w:cs="Arial"/>
                <w:sz w:val="18"/>
                <w:szCs w:val="18"/>
                <w:lang w:val="en-US"/>
              </w:rPr>
            </w:pPr>
          </w:p>
        </w:tc>
        <w:tc>
          <w:tcPr>
            <w:tcW w:w="594" w:type="pct"/>
            <w:tcBorders>
              <w:top w:val="single" w:sz="4" w:space="0" w:color="auto"/>
              <w:left w:val="single" w:sz="4" w:space="0" w:color="auto"/>
              <w:bottom w:val="single" w:sz="4" w:space="0" w:color="auto"/>
              <w:right w:val="single" w:sz="4" w:space="0" w:color="auto"/>
            </w:tcBorders>
          </w:tcPr>
          <w:p w14:paraId="6295E160" w14:textId="77777777" w:rsidR="006F4337" w:rsidRPr="0013037B" w:rsidRDefault="006F4337" w:rsidP="0013037B">
            <w:pPr>
              <w:spacing w:after="0"/>
              <w:jc w:val="center"/>
              <w:rPr>
                <w:rFonts w:ascii="Arial" w:hAnsi="Arial" w:cs="Arial"/>
                <w:sz w:val="18"/>
                <w:szCs w:val="18"/>
                <w:lang w:val="en-US"/>
              </w:rPr>
            </w:pPr>
          </w:p>
        </w:tc>
      </w:tr>
      <w:tr w:rsidR="006F4337" w:rsidRPr="0013037B" w14:paraId="26DF8268"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C9774F6" w14:textId="77777777" w:rsidR="006F4337" w:rsidRPr="0013037B" w:rsidRDefault="006F4337" w:rsidP="0013037B">
            <w:pPr>
              <w:spacing w:after="0"/>
              <w:rPr>
                <w:rFonts w:ascii="Arial" w:hAnsi="Arial" w:cs="Arial"/>
                <w:sz w:val="18"/>
                <w:szCs w:val="18"/>
              </w:rPr>
            </w:pPr>
          </w:p>
        </w:tc>
        <w:tc>
          <w:tcPr>
            <w:tcW w:w="280" w:type="pct"/>
            <w:vMerge/>
            <w:tcBorders>
              <w:top w:val="single" w:sz="8" w:space="0" w:color="000000"/>
              <w:left w:val="single" w:sz="8" w:space="0" w:color="000000"/>
              <w:bottom w:val="single" w:sz="8" w:space="0" w:color="000000"/>
              <w:right w:val="single" w:sz="8" w:space="0" w:color="000000"/>
            </w:tcBorders>
            <w:shd w:val="clear" w:color="auto" w:fill="auto"/>
            <w:vAlign w:val="center"/>
          </w:tcPr>
          <w:p w14:paraId="096EEE18" w14:textId="77777777" w:rsidR="006F4337" w:rsidRPr="0013037B" w:rsidRDefault="006F4337" w:rsidP="0013037B">
            <w:pPr>
              <w:spacing w:after="0"/>
              <w:rPr>
                <w:rFonts w:ascii="Arial" w:hAnsi="Arial" w:cs="Arial"/>
                <w:sz w:val="18"/>
                <w:szCs w:val="18"/>
              </w:rPr>
            </w:pPr>
          </w:p>
        </w:tc>
        <w:tc>
          <w:tcPr>
            <w:tcW w:w="245"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tcPr>
          <w:p w14:paraId="7FB0B16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Other RX </w:t>
            </w:r>
          </w:p>
        </w:tc>
        <w:tc>
          <w:tcPr>
            <w:tcW w:w="260" w:type="pct"/>
            <w:tcBorders>
              <w:top w:val="single" w:sz="8" w:space="0" w:color="000000"/>
              <w:left w:val="single" w:sz="8" w:space="0" w:color="000000"/>
              <w:bottom w:val="single" w:sz="8" w:space="0" w:color="000000"/>
              <w:right w:val="single" w:sz="8" w:space="0" w:color="000000"/>
            </w:tcBorders>
            <w:shd w:val="clear" w:color="auto" w:fill="auto"/>
          </w:tcPr>
          <w:p w14:paraId="3892E6C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Any other RX impacts if significant (e.g. ADC noise, phase noise etc.)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6AD48C5"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N/A</w:t>
            </w:r>
          </w:p>
        </w:tc>
        <w:tc>
          <w:tcPr>
            <w:tcW w:w="549" w:type="pct"/>
            <w:tcBorders>
              <w:top w:val="single" w:sz="8" w:space="0" w:color="000000"/>
              <w:left w:val="single" w:sz="8" w:space="0" w:color="000000"/>
              <w:bottom w:val="single" w:sz="8" w:space="0" w:color="000000"/>
              <w:right w:val="single" w:sz="8" w:space="0" w:color="000000"/>
            </w:tcBorders>
            <w:vAlign w:val="center"/>
          </w:tcPr>
          <w:p w14:paraId="70CDA8E5"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N/A</w:t>
            </w:r>
          </w:p>
        </w:tc>
        <w:tc>
          <w:tcPr>
            <w:tcW w:w="1028" w:type="pct"/>
            <w:tcBorders>
              <w:top w:val="single" w:sz="4" w:space="0" w:color="auto"/>
              <w:left w:val="single" w:sz="8" w:space="0" w:color="000000"/>
              <w:bottom w:val="single" w:sz="8" w:space="0" w:color="000000"/>
              <w:right w:val="single" w:sz="8" w:space="0" w:color="000000"/>
            </w:tcBorders>
          </w:tcPr>
          <w:p w14:paraId="1CD558C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(IM3 due to inter-sector interference only, assuming the presence of both self- and inter-sector interference in the receiver)</w:t>
            </w:r>
          </w:p>
        </w:tc>
        <w:tc>
          <w:tcPr>
            <w:tcW w:w="595" w:type="pct"/>
            <w:tcBorders>
              <w:top w:val="single" w:sz="4" w:space="0" w:color="auto"/>
              <w:left w:val="single" w:sz="8" w:space="0" w:color="000000"/>
              <w:bottom w:val="single" w:sz="8" w:space="0" w:color="000000"/>
              <w:right w:val="single" w:sz="8" w:space="0" w:color="000000"/>
            </w:tcBorders>
          </w:tcPr>
          <w:p w14:paraId="3FBC4A7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eastAsia="zh-CN"/>
              </w:rPr>
              <w:t>Negligible</w:t>
            </w:r>
          </w:p>
        </w:tc>
        <w:tc>
          <w:tcPr>
            <w:tcW w:w="595" w:type="pct"/>
            <w:tcBorders>
              <w:top w:val="single" w:sz="4" w:space="0" w:color="auto"/>
              <w:left w:val="single" w:sz="8" w:space="0" w:color="000000"/>
              <w:bottom w:val="single" w:sz="8" w:space="0" w:color="000000"/>
              <w:right w:val="single" w:sz="8" w:space="0" w:color="000000"/>
            </w:tcBorders>
          </w:tcPr>
          <w:p w14:paraId="3581DEEC" w14:textId="77777777" w:rsidR="006F4337" w:rsidRPr="0013037B" w:rsidRDefault="006F4337" w:rsidP="0013037B">
            <w:pPr>
              <w:spacing w:after="0"/>
              <w:jc w:val="center"/>
              <w:rPr>
                <w:rFonts w:ascii="Arial" w:hAnsi="Arial" w:cs="Arial"/>
                <w:sz w:val="18"/>
                <w:szCs w:val="18"/>
              </w:rPr>
            </w:pPr>
          </w:p>
        </w:tc>
        <w:tc>
          <w:tcPr>
            <w:tcW w:w="594" w:type="pct"/>
            <w:tcBorders>
              <w:top w:val="single" w:sz="4" w:space="0" w:color="auto"/>
              <w:left w:val="single" w:sz="8" w:space="0" w:color="000000"/>
              <w:bottom w:val="single" w:sz="8" w:space="0" w:color="000000"/>
              <w:right w:val="single" w:sz="8" w:space="0" w:color="000000"/>
            </w:tcBorders>
          </w:tcPr>
          <w:p w14:paraId="5251CAD7" w14:textId="77777777" w:rsidR="006F4337" w:rsidRPr="0013037B" w:rsidRDefault="006F4337" w:rsidP="0013037B">
            <w:pPr>
              <w:spacing w:after="0"/>
              <w:jc w:val="center"/>
              <w:rPr>
                <w:rFonts w:ascii="Arial" w:hAnsi="Arial" w:cs="Arial"/>
                <w:sz w:val="18"/>
                <w:szCs w:val="18"/>
              </w:rPr>
            </w:pPr>
          </w:p>
        </w:tc>
      </w:tr>
      <w:tr w:rsidR="006F4337" w:rsidRPr="0013037B" w14:paraId="638AFC9B"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79AA3A0"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28414C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Interference signal in gNB RX subband caused by non-ideal RX selectivity, gain-normalized due to co-site inter-sector co-channel interference only </w:t>
            </w:r>
            <w:r w:rsidRPr="0013037B">
              <w:rPr>
                <w:rFonts w:ascii="Arial" w:hAnsi="Arial" w:cs="Arial"/>
                <w:sz w:val="18"/>
                <w:szCs w:val="18"/>
              </w:rPr>
              <w:br/>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CSSI_Selectivity</m:t>
                      </m:r>
                    </m:sub>
                  </m:sSub>
                </m:e>
              </m:d>
            </m:oMath>
            <w:r w:rsidRPr="0013037B">
              <w:rPr>
                <w:rFonts w:ascii="Arial" w:hAnsi="Arial" w:cs="Arial"/>
                <w:sz w:val="18"/>
                <w:szCs w:val="18"/>
              </w:rPr>
              <w:t>(Note 1, 2)</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01E0677"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-91dBm</w:t>
            </w:r>
          </w:p>
        </w:tc>
        <w:tc>
          <w:tcPr>
            <w:tcW w:w="549" w:type="pct"/>
            <w:tcBorders>
              <w:top w:val="single" w:sz="8" w:space="0" w:color="000000"/>
              <w:left w:val="single" w:sz="8" w:space="0" w:color="000000"/>
              <w:bottom w:val="single" w:sz="8" w:space="0" w:color="000000"/>
              <w:right w:val="single" w:sz="8" w:space="0" w:color="000000"/>
            </w:tcBorders>
            <w:vAlign w:val="center"/>
          </w:tcPr>
          <w:p w14:paraId="6AEAB37B"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-112.8dBm</w:t>
            </w:r>
          </w:p>
        </w:tc>
        <w:tc>
          <w:tcPr>
            <w:tcW w:w="1028" w:type="pct"/>
            <w:tcBorders>
              <w:top w:val="single" w:sz="8" w:space="0" w:color="000000"/>
              <w:left w:val="single" w:sz="8" w:space="0" w:color="000000"/>
              <w:bottom w:val="single" w:sz="8" w:space="0" w:color="000000"/>
              <w:right w:val="single" w:sz="8" w:space="0" w:color="000000"/>
            </w:tcBorders>
            <w:vAlign w:val="center"/>
          </w:tcPr>
          <w:p w14:paraId="48F474F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-18 to +9 dBm (Minimum RAN4 receiver)</w:t>
            </w:r>
          </w:p>
          <w:p w14:paraId="6538D8C3"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-38 to -12dBm (Realistic for AAS)</w:t>
            </w:r>
          </w:p>
          <w:p w14:paraId="50E09C4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-62 to -35 dBm (optimistic for AAS)</w:t>
            </w:r>
          </w:p>
          <w:p w14:paraId="53D8887E" w14:textId="77777777" w:rsidR="006F4337" w:rsidRPr="0013037B" w:rsidRDefault="006F4337" w:rsidP="0013037B">
            <w:pPr>
              <w:spacing w:after="0"/>
              <w:jc w:val="center"/>
              <w:rPr>
                <w:rFonts w:ascii="Arial" w:hAnsi="Arial" w:cs="Arial"/>
                <w:sz w:val="18"/>
                <w:szCs w:val="18"/>
              </w:rPr>
            </w:pPr>
          </w:p>
          <w:p w14:paraId="34F919C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(Varies depending on scheduled beam directions)</w:t>
            </w:r>
          </w:p>
        </w:tc>
        <w:tc>
          <w:tcPr>
            <w:tcW w:w="595" w:type="pct"/>
            <w:tcBorders>
              <w:top w:val="single" w:sz="8" w:space="0" w:color="000000"/>
              <w:left w:val="single" w:sz="8" w:space="0" w:color="000000"/>
              <w:bottom w:val="single" w:sz="8" w:space="0" w:color="000000"/>
              <w:right w:val="single" w:sz="8" w:space="0" w:color="000000"/>
            </w:tcBorders>
            <w:vAlign w:val="center"/>
          </w:tcPr>
          <w:p w14:paraId="535F80A6"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Note: Each company to explain if/how they have separated CSSI and SI when considering IM3</w:t>
            </w:r>
          </w:p>
        </w:tc>
        <w:tc>
          <w:tcPr>
            <w:tcW w:w="595" w:type="pct"/>
            <w:tcBorders>
              <w:top w:val="single" w:sz="8" w:space="0" w:color="000000"/>
              <w:left w:val="single" w:sz="8" w:space="0" w:color="000000"/>
              <w:bottom w:val="single" w:sz="8" w:space="0" w:color="000000"/>
              <w:right w:val="single" w:sz="8" w:space="0" w:color="000000"/>
            </w:tcBorders>
            <w:vAlign w:val="center"/>
          </w:tcPr>
          <w:p w14:paraId="11D73C78" w14:textId="77777777" w:rsidR="006F4337" w:rsidRPr="0013037B" w:rsidRDefault="006F4337" w:rsidP="0013037B">
            <w:pPr>
              <w:spacing w:after="0"/>
              <w:jc w:val="center"/>
              <w:textAlignment w:val="baseline"/>
              <w:rPr>
                <w:rFonts w:ascii="Arial" w:eastAsia="Times New Roman" w:hAnsi="Arial" w:cs="Arial"/>
                <w:sz w:val="18"/>
                <w:szCs w:val="18"/>
              </w:rPr>
            </w:pPr>
            <w:r w:rsidRPr="0013037B">
              <w:rPr>
                <w:rFonts w:ascii="Arial" w:eastAsia="Times New Roman" w:hAnsi="Arial" w:cs="Arial"/>
                <w:sz w:val="18"/>
                <w:szCs w:val="18"/>
              </w:rPr>
              <w:t>Inf dBm (receiver will be blocked above -25 dBm input level) </w:t>
            </w:r>
          </w:p>
          <w:p w14:paraId="09378B1C" w14:textId="77777777" w:rsidR="006F4337" w:rsidRPr="0013037B" w:rsidRDefault="006F4337" w:rsidP="0013037B">
            <w:pPr>
              <w:spacing w:after="0"/>
              <w:jc w:val="center"/>
              <w:rPr>
                <w:rFonts w:ascii="Arial" w:hAnsi="Arial" w:cs="Arial"/>
                <w:sz w:val="18"/>
                <w:szCs w:val="18"/>
              </w:rPr>
            </w:pPr>
          </w:p>
        </w:tc>
        <w:tc>
          <w:tcPr>
            <w:tcW w:w="594" w:type="pct"/>
            <w:tcBorders>
              <w:top w:val="single" w:sz="8" w:space="0" w:color="000000"/>
              <w:left w:val="single" w:sz="8" w:space="0" w:color="000000"/>
              <w:bottom w:val="single" w:sz="8" w:space="0" w:color="000000"/>
              <w:right w:val="single" w:sz="8" w:space="0" w:color="000000"/>
            </w:tcBorders>
          </w:tcPr>
          <w:p w14:paraId="32E05789" w14:textId="77777777" w:rsidR="006F4337" w:rsidRPr="0013037B" w:rsidRDefault="006F4337" w:rsidP="0013037B">
            <w:pPr>
              <w:spacing w:after="0"/>
              <w:jc w:val="center"/>
              <w:rPr>
                <w:rFonts w:ascii="Arial" w:hAnsi="Arial" w:cs="Arial"/>
                <w:sz w:val="18"/>
                <w:szCs w:val="18"/>
              </w:rPr>
            </w:pPr>
          </w:p>
        </w:tc>
      </w:tr>
      <w:tr w:rsidR="006F4337" w:rsidRPr="0013037B" w14:paraId="1F0CFAD3"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6609BE57"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ED80F5C" w14:textId="77777777" w:rsidR="006F4337" w:rsidRPr="0013037B" w:rsidRDefault="006F4337" w:rsidP="0013037B">
            <w:pPr>
              <w:spacing w:after="0"/>
              <w:rPr>
                <w:rFonts w:ascii="Arial" w:hAnsi="Arial" w:cs="Arial"/>
                <w:sz w:val="18"/>
                <w:szCs w:val="18"/>
                <w:lang w:val="en-US"/>
              </w:rPr>
            </w:pPr>
            <w:r w:rsidRPr="0013037B">
              <w:rPr>
                <w:rFonts w:ascii="Arial" w:hAnsi="Arial" w:cs="Arial"/>
                <w:sz w:val="18"/>
                <w:szCs w:val="18"/>
                <w:lang w:val="en-US"/>
              </w:rPr>
              <w:t>RX Beam nulling /isolation in RX sub-band</w:t>
            </w:r>
          </w:p>
          <w:p w14:paraId="61D20AA5" w14:textId="77777777" w:rsidR="006F4337" w:rsidRPr="0013037B" w:rsidRDefault="006F4337" w:rsidP="0013037B">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CSSI-beam</m:t>
                      </m:r>
                    </m:sub>
                  </m:sSub>
                </m:e>
              </m:d>
              <m:r>
                <w:rPr>
                  <w:rFonts w:ascii="Cambria Math" w:hAnsi="Cambria Math" w:cs="Arial"/>
                  <w:sz w:val="18"/>
                  <w:szCs w:val="18"/>
                </w:rPr>
                <m:t xml:space="preserve"> </m:t>
              </m:r>
            </m:oMath>
            <w:r w:rsidRPr="0013037B">
              <w:rPr>
                <w:rFonts w:ascii="Arial" w:hAnsi="Arial" w:cs="Arial"/>
                <w:sz w:val="18"/>
                <w:szCs w:val="18"/>
              </w:rPr>
              <w:t xml:space="preserve">= </w:t>
            </w:r>
            <w:r w:rsidRPr="0013037B">
              <w:rPr>
                <w:rFonts w:ascii="Cambria Math" w:hAnsi="Cambria Math" w:cs="Cambria Math"/>
                <w:sz w:val="18"/>
                <w:szCs w:val="18"/>
              </w:rPr>
              <w:t>⑨</w:t>
            </w:r>
            <w:r w:rsidRPr="0013037B">
              <w:rPr>
                <w:rFonts w:ascii="Arial" w:hAnsi="Arial" w:cs="Arial"/>
                <w:sz w:val="18"/>
                <w:szCs w:val="18"/>
                <w:lang w:val="en-US"/>
              </w:rPr>
              <w:t xml:space="preserve"> dBc</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1EF4E0E"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w:t>
            </w:r>
          </w:p>
        </w:tc>
        <w:tc>
          <w:tcPr>
            <w:tcW w:w="549" w:type="pct"/>
            <w:tcBorders>
              <w:top w:val="single" w:sz="8" w:space="0" w:color="000000"/>
              <w:left w:val="single" w:sz="8" w:space="0" w:color="000000"/>
              <w:bottom w:val="single" w:sz="8" w:space="0" w:color="000000"/>
              <w:right w:val="single" w:sz="8" w:space="0" w:color="000000"/>
            </w:tcBorders>
            <w:vAlign w:val="center"/>
          </w:tcPr>
          <w:p w14:paraId="6492616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w:t>
            </w:r>
          </w:p>
        </w:tc>
        <w:tc>
          <w:tcPr>
            <w:tcW w:w="1028" w:type="pct"/>
            <w:tcBorders>
              <w:top w:val="single" w:sz="8" w:space="0" w:color="000000"/>
              <w:left w:val="single" w:sz="8" w:space="0" w:color="000000"/>
              <w:bottom w:val="single" w:sz="8" w:space="0" w:color="000000"/>
              <w:right w:val="single" w:sz="8" w:space="0" w:color="000000"/>
            </w:tcBorders>
            <w:vAlign w:val="center"/>
          </w:tcPr>
          <w:p w14:paraId="5EB0737A"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0 dB</w:t>
            </w:r>
          </w:p>
        </w:tc>
        <w:tc>
          <w:tcPr>
            <w:tcW w:w="595" w:type="pct"/>
            <w:tcBorders>
              <w:top w:val="single" w:sz="8" w:space="0" w:color="000000"/>
              <w:left w:val="single" w:sz="8" w:space="0" w:color="000000"/>
              <w:bottom w:val="single" w:sz="8" w:space="0" w:color="000000"/>
              <w:right w:val="single" w:sz="8" w:space="0" w:color="000000"/>
            </w:tcBorders>
            <w:vAlign w:val="center"/>
          </w:tcPr>
          <w:p w14:paraId="324B0A3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 dB</w:t>
            </w:r>
          </w:p>
        </w:tc>
        <w:tc>
          <w:tcPr>
            <w:tcW w:w="595" w:type="pct"/>
            <w:tcBorders>
              <w:top w:val="single" w:sz="8" w:space="0" w:color="000000"/>
              <w:left w:val="single" w:sz="8" w:space="0" w:color="000000"/>
              <w:bottom w:val="single" w:sz="8" w:space="0" w:color="000000"/>
              <w:right w:val="single" w:sz="8" w:space="0" w:color="000000"/>
            </w:tcBorders>
            <w:vAlign w:val="center"/>
          </w:tcPr>
          <w:p w14:paraId="03D3428A"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0 dB </w:t>
            </w:r>
          </w:p>
        </w:tc>
        <w:tc>
          <w:tcPr>
            <w:tcW w:w="594" w:type="pct"/>
            <w:tcBorders>
              <w:top w:val="single" w:sz="8" w:space="0" w:color="000000"/>
              <w:left w:val="single" w:sz="8" w:space="0" w:color="000000"/>
              <w:bottom w:val="single" w:sz="8" w:space="0" w:color="000000"/>
              <w:right w:val="single" w:sz="8" w:space="0" w:color="000000"/>
            </w:tcBorders>
          </w:tcPr>
          <w:p w14:paraId="5AAC4CD9" w14:textId="77777777" w:rsidR="006F4337" w:rsidRPr="0013037B" w:rsidRDefault="006F4337" w:rsidP="0013037B">
            <w:pPr>
              <w:spacing w:after="0"/>
              <w:jc w:val="center"/>
              <w:rPr>
                <w:rFonts w:ascii="Arial" w:hAnsi="Arial" w:cs="Arial"/>
                <w:sz w:val="18"/>
                <w:szCs w:val="18"/>
              </w:rPr>
            </w:pPr>
          </w:p>
        </w:tc>
      </w:tr>
      <w:tr w:rsidR="006F4337" w:rsidRPr="0013037B" w14:paraId="66667F13"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4FFF29E6"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AF72DB5"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lang w:val="en-US"/>
              </w:rPr>
              <w:t>RX sensitivity degradation caused by RX beam nulling</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47A1215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Neglectable</w:t>
            </w:r>
          </w:p>
        </w:tc>
        <w:tc>
          <w:tcPr>
            <w:tcW w:w="549" w:type="pct"/>
            <w:tcBorders>
              <w:top w:val="single" w:sz="8" w:space="0" w:color="000000"/>
              <w:left w:val="single" w:sz="8" w:space="0" w:color="000000"/>
              <w:bottom w:val="single" w:sz="8" w:space="0" w:color="000000"/>
              <w:right w:val="single" w:sz="8" w:space="0" w:color="000000"/>
            </w:tcBorders>
            <w:vAlign w:val="center"/>
          </w:tcPr>
          <w:p w14:paraId="0B89D7D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Neglectable</w:t>
            </w:r>
          </w:p>
        </w:tc>
        <w:tc>
          <w:tcPr>
            <w:tcW w:w="1028" w:type="pct"/>
            <w:tcBorders>
              <w:top w:val="single" w:sz="8" w:space="0" w:color="000000"/>
              <w:left w:val="single" w:sz="8" w:space="0" w:color="000000"/>
              <w:bottom w:val="single" w:sz="8" w:space="0" w:color="000000"/>
              <w:right w:val="single" w:sz="8" w:space="0" w:color="000000"/>
            </w:tcBorders>
            <w:vAlign w:val="center"/>
          </w:tcPr>
          <w:p w14:paraId="422ADC0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Receiver saturated; RX processing not feasible</w:t>
            </w:r>
          </w:p>
        </w:tc>
        <w:tc>
          <w:tcPr>
            <w:tcW w:w="595" w:type="pct"/>
            <w:tcBorders>
              <w:top w:val="single" w:sz="8" w:space="0" w:color="000000"/>
              <w:left w:val="single" w:sz="8" w:space="0" w:color="000000"/>
              <w:bottom w:val="single" w:sz="8" w:space="0" w:color="000000"/>
              <w:right w:val="single" w:sz="8" w:space="0" w:color="000000"/>
            </w:tcBorders>
            <w:vAlign w:val="center"/>
          </w:tcPr>
          <w:p w14:paraId="0148C35B"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eastAsia="zh-CN"/>
              </w:rPr>
              <w:t>Less than 0.5 dB loss</w:t>
            </w:r>
          </w:p>
        </w:tc>
        <w:tc>
          <w:tcPr>
            <w:tcW w:w="595" w:type="pct"/>
            <w:tcBorders>
              <w:top w:val="single" w:sz="8" w:space="0" w:color="000000"/>
              <w:left w:val="single" w:sz="8" w:space="0" w:color="000000"/>
              <w:bottom w:val="single" w:sz="8" w:space="0" w:color="000000"/>
              <w:right w:val="single" w:sz="8" w:space="0" w:color="000000"/>
            </w:tcBorders>
            <w:vAlign w:val="center"/>
          </w:tcPr>
          <w:p w14:paraId="5F7B2B5C"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n.a. </w:t>
            </w:r>
          </w:p>
        </w:tc>
        <w:tc>
          <w:tcPr>
            <w:tcW w:w="594" w:type="pct"/>
            <w:tcBorders>
              <w:top w:val="single" w:sz="8" w:space="0" w:color="000000"/>
              <w:left w:val="single" w:sz="8" w:space="0" w:color="000000"/>
              <w:bottom w:val="single" w:sz="8" w:space="0" w:color="000000"/>
              <w:right w:val="single" w:sz="8" w:space="0" w:color="000000"/>
            </w:tcBorders>
          </w:tcPr>
          <w:p w14:paraId="133B5632" w14:textId="77777777" w:rsidR="006F4337" w:rsidRPr="0013037B" w:rsidRDefault="006F4337" w:rsidP="0013037B">
            <w:pPr>
              <w:spacing w:after="0"/>
              <w:jc w:val="center"/>
              <w:rPr>
                <w:rFonts w:ascii="Arial" w:hAnsi="Arial" w:cs="Arial"/>
                <w:sz w:val="18"/>
                <w:szCs w:val="18"/>
              </w:rPr>
            </w:pPr>
          </w:p>
        </w:tc>
      </w:tr>
      <w:tr w:rsidR="006F4337" w:rsidRPr="0013037B" w14:paraId="6656C1B0" w14:textId="77777777" w:rsidTr="0013037B">
        <w:trPr>
          <w:trHeight w:val="20"/>
          <w:jc w:val="center"/>
        </w:trPr>
        <w:tc>
          <w:tcPr>
            <w:tcW w:w="295" w:type="pct"/>
            <w:vMerge/>
            <w:tcBorders>
              <w:top w:val="nil"/>
              <w:left w:val="single" w:sz="8" w:space="0" w:color="000000"/>
              <w:bottom w:val="single" w:sz="8" w:space="0" w:color="000000"/>
              <w:right w:val="single" w:sz="8" w:space="0" w:color="000000"/>
            </w:tcBorders>
            <w:shd w:val="clear" w:color="auto" w:fill="auto"/>
            <w:vAlign w:val="center"/>
          </w:tcPr>
          <w:p w14:paraId="0525DD9D" w14:textId="77777777" w:rsidR="006F4337" w:rsidRPr="0013037B" w:rsidRDefault="006F4337" w:rsidP="0013037B">
            <w:pPr>
              <w:spacing w:after="0"/>
              <w:rPr>
                <w:rFonts w:ascii="Arial" w:hAnsi="Arial" w:cs="Arial"/>
                <w:sz w:val="18"/>
                <w:szCs w:val="18"/>
              </w:rPr>
            </w:pPr>
          </w:p>
        </w:tc>
        <w:tc>
          <w:tcPr>
            <w:tcW w:w="78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8B37E1E" w14:textId="77777777" w:rsidR="006F4337" w:rsidRPr="0013037B" w:rsidRDefault="006F4337" w:rsidP="0013037B">
            <w:pPr>
              <w:spacing w:after="0"/>
              <w:rPr>
                <w:rFonts w:ascii="Arial" w:hAnsi="Arial" w:cs="Arial"/>
                <w:sz w:val="18"/>
                <w:szCs w:val="18"/>
                <w:lang w:val="pl-PL"/>
              </w:rPr>
            </w:pPr>
            <w:r w:rsidRPr="0013037B">
              <w:rPr>
                <w:rFonts w:ascii="Arial" w:hAnsi="Arial" w:cs="Arial"/>
                <w:sz w:val="18"/>
                <w:szCs w:val="18"/>
                <w:lang w:val="pl-PL"/>
              </w:rPr>
              <w:t>Digital processing interference supression capability</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8FA1393"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20dB</w:t>
            </w:r>
          </w:p>
        </w:tc>
        <w:tc>
          <w:tcPr>
            <w:tcW w:w="549" w:type="pct"/>
            <w:tcBorders>
              <w:top w:val="single" w:sz="8" w:space="0" w:color="000000"/>
              <w:left w:val="single" w:sz="8" w:space="0" w:color="000000"/>
              <w:bottom w:val="single" w:sz="8" w:space="0" w:color="000000"/>
              <w:right w:val="single" w:sz="8" w:space="0" w:color="000000"/>
            </w:tcBorders>
            <w:vAlign w:val="center"/>
          </w:tcPr>
          <w:p w14:paraId="6CCDBD99"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20dB</w:t>
            </w:r>
          </w:p>
        </w:tc>
        <w:tc>
          <w:tcPr>
            <w:tcW w:w="1028" w:type="pct"/>
            <w:tcBorders>
              <w:top w:val="single" w:sz="8" w:space="0" w:color="000000"/>
              <w:left w:val="single" w:sz="8" w:space="0" w:color="000000"/>
              <w:bottom w:val="single" w:sz="8" w:space="0" w:color="000000"/>
              <w:right w:val="single" w:sz="8" w:space="0" w:color="000000"/>
            </w:tcBorders>
            <w:vAlign w:val="center"/>
          </w:tcPr>
          <w:p w14:paraId="2BEF9690"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No digital cancellation between sectors. RX Saturated</w:t>
            </w:r>
          </w:p>
        </w:tc>
        <w:tc>
          <w:tcPr>
            <w:tcW w:w="595" w:type="pct"/>
            <w:tcBorders>
              <w:top w:val="single" w:sz="8" w:space="0" w:color="000000"/>
              <w:left w:val="single" w:sz="8" w:space="0" w:color="000000"/>
              <w:bottom w:val="single" w:sz="8" w:space="0" w:color="000000"/>
              <w:right w:val="single" w:sz="8" w:space="0" w:color="000000"/>
            </w:tcBorders>
            <w:vAlign w:val="center"/>
          </w:tcPr>
          <w:p w14:paraId="216FCF15"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eastAsia="zh-CN"/>
              </w:rPr>
              <w:t>12</w:t>
            </w:r>
          </w:p>
        </w:tc>
        <w:tc>
          <w:tcPr>
            <w:tcW w:w="595" w:type="pct"/>
            <w:tcBorders>
              <w:top w:val="single" w:sz="8" w:space="0" w:color="000000"/>
              <w:left w:val="single" w:sz="8" w:space="0" w:color="000000"/>
              <w:bottom w:val="single" w:sz="8" w:space="0" w:color="000000"/>
              <w:right w:val="single" w:sz="8" w:space="0" w:color="000000"/>
            </w:tcBorders>
            <w:vAlign w:val="center"/>
          </w:tcPr>
          <w:p w14:paraId="59681804" w14:textId="77777777" w:rsidR="006F4337" w:rsidRPr="0013037B" w:rsidRDefault="006F4337" w:rsidP="0013037B">
            <w:pPr>
              <w:spacing w:after="0"/>
              <w:jc w:val="center"/>
              <w:rPr>
                <w:rFonts w:ascii="Arial" w:hAnsi="Arial" w:cs="Arial"/>
                <w:sz w:val="18"/>
                <w:szCs w:val="18"/>
                <w:lang w:val="en-US"/>
              </w:rPr>
            </w:pPr>
            <w:r w:rsidRPr="0013037B">
              <w:rPr>
                <w:rFonts w:ascii="Arial" w:eastAsia="Times New Roman" w:hAnsi="Arial" w:cs="Arial"/>
                <w:sz w:val="18"/>
                <w:szCs w:val="18"/>
              </w:rPr>
              <w:t>0 dB </w:t>
            </w:r>
          </w:p>
        </w:tc>
        <w:tc>
          <w:tcPr>
            <w:tcW w:w="594" w:type="pct"/>
            <w:tcBorders>
              <w:top w:val="single" w:sz="8" w:space="0" w:color="000000"/>
              <w:left w:val="single" w:sz="8" w:space="0" w:color="000000"/>
              <w:bottom w:val="single" w:sz="8" w:space="0" w:color="000000"/>
              <w:right w:val="single" w:sz="8" w:space="0" w:color="000000"/>
            </w:tcBorders>
          </w:tcPr>
          <w:p w14:paraId="096E44EC" w14:textId="77777777" w:rsidR="006F4337" w:rsidRPr="0013037B" w:rsidRDefault="006F4337" w:rsidP="0013037B">
            <w:pPr>
              <w:spacing w:after="0"/>
              <w:jc w:val="center"/>
              <w:rPr>
                <w:rFonts w:ascii="Arial" w:hAnsi="Arial" w:cs="Arial"/>
                <w:sz w:val="18"/>
                <w:szCs w:val="18"/>
                <w:lang w:val="en-US"/>
              </w:rPr>
            </w:pPr>
          </w:p>
        </w:tc>
      </w:tr>
      <w:tr w:rsidR="006F4337" w:rsidRPr="0013037B" w14:paraId="7B6D1B76"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951605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Total interference in RX SB (dBm) (Note 2)</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1EAD16A"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-100.6 dBm</w:t>
            </w:r>
          </w:p>
        </w:tc>
        <w:tc>
          <w:tcPr>
            <w:tcW w:w="549" w:type="pct"/>
            <w:tcBorders>
              <w:top w:val="single" w:sz="8" w:space="0" w:color="000000"/>
              <w:left w:val="single" w:sz="8" w:space="0" w:color="000000"/>
              <w:bottom w:val="single" w:sz="8" w:space="0" w:color="000000"/>
              <w:right w:val="single" w:sz="8" w:space="0" w:color="000000"/>
            </w:tcBorders>
            <w:vAlign w:val="center"/>
          </w:tcPr>
          <w:p w14:paraId="18708C21"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-125.2 dBm</w:t>
            </w:r>
          </w:p>
        </w:tc>
        <w:tc>
          <w:tcPr>
            <w:tcW w:w="1028" w:type="pct"/>
            <w:tcBorders>
              <w:top w:val="single" w:sz="8" w:space="0" w:color="000000"/>
              <w:left w:val="single" w:sz="8" w:space="0" w:color="000000"/>
              <w:bottom w:val="single" w:sz="8" w:space="0" w:color="000000"/>
              <w:right w:val="single" w:sz="8" w:space="0" w:color="000000"/>
            </w:tcBorders>
            <w:vAlign w:val="center"/>
          </w:tcPr>
          <w:p w14:paraId="30BC7F71"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-18 to +9 dBm (Minimum RAN4 receiver)</w:t>
            </w:r>
          </w:p>
          <w:p w14:paraId="4A71E765"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lastRenderedPageBreak/>
              <w:t>-38 to -12dBm (Realistic for AAS)</w:t>
            </w:r>
          </w:p>
          <w:p w14:paraId="0EC6E343"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-62 to -35 dBm (optimistic for AAS)</w:t>
            </w:r>
          </w:p>
          <w:p w14:paraId="7F094572"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(Additional interference due to inter-sector interference only)</w:t>
            </w:r>
          </w:p>
          <w:p w14:paraId="21BA2AE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(Varies depending on scheduled beam directions)</w:t>
            </w:r>
          </w:p>
        </w:tc>
        <w:tc>
          <w:tcPr>
            <w:tcW w:w="595" w:type="pct"/>
            <w:tcBorders>
              <w:top w:val="single" w:sz="8" w:space="0" w:color="000000"/>
              <w:left w:val="single" w:sz="8" w:space="0" w:color="000000"/>
              <w:bottom w:val="single" w:sz="8" w:space="0" w:color="000000"/>
              <w:right w:val="single" w:sz="8" w:space="0" w:color="000000"/>
            </w:tcBorders>
            <w:vAlign w:val="center"/>
          </w:tcPr>
          <w:p w14:paraId="7E0C25B2"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lastRenderedPageBreak/>
              <w:t>-102 dBm/20 MHz</w:t>
            </w:r>
          </w:p>
        </w:tc>
        <w:tc>
          <w:tcPr>
            <w:tcW w:w="595" w:type="pct"/>
            <w:tcBorders>
              <w:top w:val="single" w:sz="8" w:space="0" w:color="000000"/>
              <w:left w:val="single" w:sz="8" w:space="0" w:color="000000"/>
              <w:bottom w:val="single" w:sz="8" w:space="0" w:color="000000"/>
              <w:right w:val="single" w:sz="8" w:space="0" w:color="000000"/>
            </w:tcBorders>
            <w:vAlign w:val="center"/>
          </w:tcPr>
          <w:p w14:paraId="330F18B3"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Inf dBc </w:t>
            </w:r>
          </w:p>
        </w:tc>
        <w:tc>
          <w:tcPr>
            <w:tcW w:w="594" w:type="pct"/>
            <w:tcBorders>
              <w:top w:val="single" w:sz="8" w:space="0" w:color="000000"/>
              <w:left w:val="single" w:sz="8" w:space="0" w:color="000000"/>
              <w:bottom w:val="single" w:sz="8" w:space="0" w:color="000000"/>
              <w:right w:val="single" w:sz="8" w:space="0" w:color="000000"/>
            </w:tcBorders>
          </w:tcPr>
          <w:p w14:paraId="65334864" w14:textId="77777777" w:rsidR="006F4337" w:rsidRPr="0013037B" w:rsidRDefault="006F4337" w:rsidP="0013037B">
            <w:pPr>
              <w:spacing w:after="0"/>
              <w:jc w:val="center"/>
              <w:rPr>
                <w:rFonts w:ascii="Arial" w:hAnsi="Arial" w:cs="Arial"/>
                <w:sz w:val="18"/>
                <w:szCs w:val="18"/>
              </w:rPr>
            </w:pPr>
          </w:p>
        </w:tc>
      </w:tr>
      <w:tr w:rsidR="006F4337" w:rsidRPr="0013037B" w14:paraId="4A47B084"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23C376BB"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 xml:space="preserve">Noise floor </w:t>
            </w:r>
            <w:r w:rsidRPr="0013037B">
              <w:rPr>
                <w:rFonts w:ascii="Cambria Math" w:hAnsi="Cambria Math" w:cs="Cambria Math"/>
                <w:sz w:val="18"/>
                <w:szCs w:val="18"/>
              </w:rPr>
              <w:t>⑩</w:t>
            </w:r>
            <w:r w:rsidRPr="0013037B">
              <w:rPr>
                <w:rFonts w:ascii="Arial" w:hAnsi="Arial" w:cs="Arial"/>
                <w:sz w:val="18"/>
                <w:szCs w:val="18"/>
              </w:rPr>
              <w:t>dBm</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1CAE96F6"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-96 dBm/CBW</w:t>
            </w:r>
          </w:p>
        </w:tc>
        <w:tc>
          <w:tcPr>
            <w:tcW w:w="549" w:type="pct"/>
            <w:tcBorders>
              <w:top w:val="single" w:sz="8" w:space="0" w:color="000000"/>
              <w:left w:val="single" w:sz="8" w:space="0" w:color="000000"/>
              <w:bottom w:val="single" w:sz="8" w:space="0" w:color="000000"/>
              <w:right w:val="single" w:sz="8" w:space="0" w:color="000000"/>
            </w:tcBorders>
            <w:vAlign w:val="center"/>
          </w:tcPr>
          <w:p w14:paraId="70E22997"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-96 dBm/CBW</w:t>
            </w:r>
          </w:p>
        </w:tc>
        <w:tc>
          <w:tcPr>
            <w:tcW w:w="1028" w:type="pct"/>
            <w:tcBorders>
              <w:top w:val="single" w:sz="8" w:space="0" w:color="000000"/>
              <w:left w:val="single" w:sz="8" w:space="0" w:color="000000"/>
              <w:bottom w:val="single" w:sz="8" w:space="0" w:color="000000"/>
              <w:right w:val="single" w:sz="8" w:space="0" w:color="000000"/>
            </w:tcBorders>
            <w:vAlign w:val="center"/>
          </w:tcPr>
          <w:p w14:paraId="2F6277F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-96 dBm/CBW</w:t>
            </w:r>
          </w:p>
        </w:tc>
        <w:tc>
          <w:tcPr>
            <w:tcW w:w="595" w:type="pct"/>
            <w:tcBorders>
              <w:top w:val="single" w:sz="8" w:space="0" w:color="000000"/>
              <w:left w:val="single" w:sz="8" w:space="0" w:color="000000"/>
              <w:bottom w:val="single" w:sz="8" w:space="0" w:color="000000"/>
              <w:right w:val="single" w:sz="8" w:space="0" w:color="000000"/>
            </w:tcBorders>
            <w:vAlign w:val="center"/>
          </w:tcPr>
          <w:p w14:paraId="6FA15782"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-96 dBm/CBW</w:t>
            </w:r>
          </w:p>
        </w:tc>
        <w:tc>
          <w:tcPr>
            <w:tcW w:w="595" w:type="pct"/>
            <w:tcBorders>
              <w:top w:val="single" w:sz="8" w:space="0" w:color="000000"/>
              <w:left w:val="single" w:sz="8" w:space="0" w:color="000000"/>
              <w:bottom w:val="single" w:sz="8" w:space="0" w:color="000000"/>
              <w:right w:val="single" w:sz="8" w:space="0" w:color="000000"/>
            </w:tcBorders>
            <w:vAlign w:val="center"/>
          </w:tcPr>
          <w:p w14:paraId="1BA6FE14"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Inf dBm/CBW </w:t>
            </w:r>
          </w:p>
        </w:tc>
        <w:tc>
          <w:tcPr>
            <w:tcW w:w="594" w:type="pct"/>
            <w:tcBorders>
              <w:top w:val="single" w:sz="8" w:space="0" w:color="000000"/>
              <w:left w:val="single" w:sz="8" w:space="0" w:color="000000"/>
              <w:bottom w:val="single" w:sz="8" w:space="0" w:color="000000"/>
              <w:right w:val="single" w:sz="8" w:space="0" w:color="000000"/>
            </w:tcBorders>
          </w:tcPr>
          <w:p w14:paraId="706E15D0" w14:textId="77777777" w:rsidR="006F4337" w:rsidRPr="0013037B" w:rsidRDefault="006F4337" w:rsidP="0013037B">
            <w:pPr>
              <w:spacing w:after="0"/>
              <w:jc w:val="center"/>
              <w:rPr>
                <w:rFonts w:ascii="Arial" w:hAnsi="Arial" w:cs="Arial"/>
                <w:sz w:val="18"/>
                <w:szCs w:val="18"/>
              </w:rPr>
            </w:pPr>
          </w:p>
        </w:tc>
      </w:tr>
      <w:tr w:rsidR="006F4337" w:rsidRPr="0013037B" w14:paraId="5B6CDBC1"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B4B9DC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Calculated Desensitization (dB)</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5EF0D5B9"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1.29 dB relative to normal RX REFSENS</w:t>
            </w:r>
            <w:r w:rsidRPr="0013037B">
              <w:rPr>
                <w:rFonts w:ascii="Arial" w:hAnsi="Arial" w:cs="Arial"/>
                <w:sz w:val="18"/>
                <w:szCs w:val="18"/>
              </w:rPr>
              <w:br/>
              <w:t>(1.05 dB relative to normal RX REFSENS)</w:t>
            </w:r>
          </w:p>
        </w:tc>
        <w:tc>
          <w:tcPr>
            <w:tcW w:w="549" w:type="pct"/>
            <w:tcBorders>
              <w:top w:val="single" w:sz="8" w:space="0" w:color="000000"/>
              <w:left w:val="single" w:sz="8" w:space="0" w:color="000000"/>
              <w:bottom w:val="single" w:sz="8" w:space="0" w:color="000000"/>
              <w:right w:val="single" w:sz="8" w:space="0" w:color="000000"/>
            </w:tcBorders>
            <w:vAlign w:val="center"/>
          </w:tcPr>
          <w:p w14:paraId="584412C4"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Neglectable</w:t>
            </w:r>
          </w:p>
        </w:tc>
        <w:tc>
          <w:tcPr>
            <w:tcW w:w="1028" w:type="pct"/>
            <w:tcBorders>
              <w:top w:val="single" w:sz="8" w:space="0" w:color="000000"/>
              <w:left w:val="single" w:sz="8" w:space="0" w:color="000000"/>
              <w:bottom w:val="single" w:sz="8" w:space="0" w:color="000000"/>
              <w:right w:val="single" w:sz="8" w:space="0" w:color="000000"/>
            </w:tcBorders>
            <w:vAlign w:val="center"/>
          </w:tcPr>
          <w:p w14:paraId="4690CD02"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Receiver saturated (&gt;&gt; 30dB)</w:t>
            </w:r>
          </w:p>
        </w:tc>
        <w:tc>
          <w:tcPr>
            <w:tcW w:w="595" w:type="pct"/>
            <w:tcBorders>
              <w:top w:val="single" w:sz="8" w:space="0" w:color="000000"/>
              <w:left w:val="single" w:sz="8" w:space="0" w:color="000000"/>
              <w:bottom w:val="single" w:sz="8" w:space="0" w:color="000000"/>
              <w:right w:val="single" w:sz="8" w:space="0" w:color="000000"/>
            </w:tcBorders>
            <w:vAlign w:val="center"/>
          </w:tcPr>
          <w:p w14:paraId="3C159D78"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rPr>
              <w:t>1 dB</w:t>
            </w:r>
          </w:p>
        </w:tc>
        <w:tc>
          <w:tcPr>
            <w:tcW w:w="595" w:type="pct"/>
            <w:tcBorders>
              <w:top w:val="single" w:sz="8" w:space="0" w:color="000000"/>
              <w:left w:val="single" w:sz="8" w:space="0" w:color="000000"/>
              <w:bottom w:val="single" w:sz="8" w:space="0" w:color="000000"/>
              <w:right w:val="single" w:sz="8" w:space="0" w:color="000000"/>
            </w:tcBorders>
            <w:vAlign w:val="center"/>
          </w:tcPr>
          <w:p w14:paraId="2446D2F9" w14:textId="77777777" w:rsidR="006F4337" w:rsidRPr="0013037B" w:rsidRDefault="006F4337" w:rsidP="0013037B">
            <w:pPr>
              <w:spacing w:after="0"/>
              <w:jc w:val="center"/>
              <w:rPr>
                <w:rFonts w:ascii="Arial" w:hAnsi="Arial" w:cs="Arial"/>
                <w:sz w:val="18"/>
                <w:szCs w:val="18"/>
              </w:rPr>
            </w:pPr>
            <w:r w:rsidRPr="0013037B">
              <w:rPr>
                <w:rFonts w:ascii="Arial" w:eastAsia="Times New Roman" w:hAnsi="Arial" w:cs="Arial"/>
                <w:sz w:val="18"/>
                <w:szCs w:val="18"/>
              </w:rPr>
              <w:t>Inf dB </w:t>
            </w:r>
          </w:p>
        </w:tc>
        <w:tc>
          <w:tcPr>
            <w:tcW w:w="594" w:type="pct"/>
            <w:tcBorders>
              <w:top w:val="single" w:sz="8" w:space="0" w:color="000000"/>
              <w:left w:val="single" w:sz="8" w:space="0" w:color="000000"/>
              <w:bottom w:val="single" w:sz="8" w:space="0" w:color="000000"/>
              <w:right w:val="single" w:sz="8" w:space="0" w:color="000000"/>
            </w:tcBorders>
          </w:tcPr>
          <w:p w14:paraId="4C184DC8" w14:textId="77777777" w:rsidR="006F4337" w:rsidRPr="0013037B" w:rsidRDefault="006F4337" w:rsidP="0013037B">
            <w:pPr>
              <w:spacing w:after="0"/>
              <w:jc w:val="center"/>
              <w:rPr>
                <w:rFonts w:ascii="Arial" w:hAnsi="Arial" w:cs="Arial"/>
                <w:sz w:val="18"/>
                <w:szCs w:val="18"/>
              </w:rPr>
            </w:pPr>
          </w:p>
        </w:tc>
      </w:tr>
      <w:tr w:rsidR="006F4337" w:rsidRPr="0013037B" w14:paraId="10DC373E"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7A375CBE"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SBFD configuration</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38EDD8D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DUD(40-20-40MHz)</w:t>
            </w:r>
          </w:p>
        </w:tc>
        <w:tc>
          <w:tcPr>
            <w:tcW w:w="549" w:type="pct"/>
            <w:tcBorders>
              <w:top w:val="single" w:sz="8" w:space="0" w:color="000000"/>
              <w:left w:val="single" w:sz="8" w:space="0" w:color="000000"/>
              <w:bottom w:val="single" w:sz="8" w:space="0" w:color="000000"/>
              <w:right w:val="single" w:sz="8" w:space="0" w:color="000000"/>
            </w:tcBorders>
            <w:vAlign w:val="center"/>
          </w:tcPr>
          <w:p w14:paraId="17A5693C"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DUD(40-20-40MHz)</w:t>
            </w:r>
          </w:p>
        </w:tc>
        <w:tc>
          <w:tcPr>
            <w:tcW w:w="1028" w:type="pct"/>
            <w:tcBorders>
              <w:top w:val="single" w:sz="8" w:space="0" w:color="000000"/>
              <w:left w:val="single" w:sz="8" w:space="0" w:color="000000"/>
              <w:bottom w:val="single" w:sz="8" w:space="0" w:color="000000"/>
              <w:right w:val="single" w:sz="8" w:space="0" w:color="000000"/>
            </w:tcBorders>
            <w:vAlign w:val="center"/>
          </w:tcPr>
          <w:p w14:paraId="3FC2D932"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40-20-40 MHz</w:t>
            </w:r>
          </w:p>
        </w:tc>
        <w:tc>
          <w:tcPr>
            <w:tcW w:w="595" w:type="pct"/>
            <w:tcBorders>
              <w:top w:val="single" w:sz="8" w:space="0" w:color="000000"/>
              <w:left w:val="single" w:sz="8" w:space="0" w:color="000000"/>
              <w:bottom w:val="single" w:sz="8" w:space="0" w:color="000000"/>
              <w:right w:val="single" w:sz="8" w:space="0" w:color="000000"/>
            </w:tcBorders>
          </w:tcPr>
          <w:p w14:paraId="3113280F"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eastAsia="zh-CN"/>
              </w:rPr>
              <w:t>DUD [40, 20, 40]</w:t>
            </w:r>
          </w:p>
        </w:tc>
        <w:tc>
          <w:tcPr>
            <w:tcW w:w="595" w:type="pct"/>
            <w:tcBorders>
              <w:top w:val="single" w:sz="8" w:space="0" w:color="000000"/>
              <w:left w:val="single" w:sz="8" w:space="0" w:color="000000"/>
              <w:bottom w:val="single" w:sz="8" w:space="0" w:color="000000"/>
              <w:right w:val="single" w:sz="8" w:space="0" w:color="000000"/>
            </w:tcBorders>
          </w:tcPr>
          <w:p w14:paraId="46F49992"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DUD (40-20-40 MHz)</w:t>
            </w:r>
          </w:p>
        </w:tc>
        <w:tc>
          <w:tcPr>
            <w:tcW w:w="594" w:type="pct"/>
            <w:tcBorders>
              <w:top w:val="single" w:sz="8" w:space="0" w:color="000000"/>
              <w:left w:val="single" w:sz="8" w:space="0" w:color="000000"/>
              <w:bottom w:val="single" w:sz="8" w:space="0" w:color="000000"/>
              <w:right w:val="single" w:sz="8" w:space="0" w:color="000000"/>
            </w:tcBorders>
          </w:tcPr>
          <w:p w14:paraId="30B452E0" w14:textId="77777777" w:rsidR="006F4337" w:rsidRPr="0013037B" w:rsidRDefault="006F4337" w:rsidP="0013037B">
            <w:pPr>
              <w:spacing w:after="0"/>
              <w:jc w:val="center"/>
              <w:rPr>
                <w:rFonts w:ascii="Arial" w:hAnsi="Arial" w:cs="Arial"/>
                <w:sz w:val="18"/>
                <w:szCs w:val="18"/>
                <w:lang w:val="en-US"/>
              </w:rPr>
            </w:pPr>
          </w:p>
        </w:tc>
      </w:tr>
      <w:tr w:rsidR="006F4337" w:rsidRPr="0013037B" w14:paraId="16F840B5"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6B3FED28"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Guardband assumption (if exist)</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E7A1B1C"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5 PRB</w:t>
            </w:r>
          </w:p>
        </w:tc>
        <w:tc>
          <w:tcPr>
            <w:tcW w:w="549" w:type="pct"/>
            <w:tcBorders>
              <w:top w:val="single" w:sz="8" w:space="0" w:color="000000"/>
              <w:left w:val="single" w:sz="8" w:space="0" w:color="000000"/>
              <w:bottom w:val="single" w:sz="8" w:space="0" w:color="000000"/>
              <w:right w:val="single" w:sz="8" w:space="0" w:color="000000"/>
            </w:tcBorders>
            <w:vAlign w:val="center"/>
          </w:tcPr>
          <w:p w14:paraId="7D6EB325"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5 PRB</w:t>
            </w:r>
          </w:p>
        </w:tc>
        <w:tc>
          <w:tcPr>
            <w:tcW w:w="1028" w:type="pct"/>
            <w:tcBorders>
              <w:top w:val="single" w:sz="8" w:space="0" w:color="000000"/>
              <w:left w:val="single" w:sz="8" w:space="0" w:color="000000"/>
              <w:bottom w:val="single" w:sz="8" w:space="0" w:color="000000"/>
              <w:right w:val="single" w:sz="8" w:space="0" w:color="000000"/>
            </w:tcBorders>
            <w:vAlign w:val="center"/>
          </w:tcPr>
          <w:p w14:paraId="1ADB9891"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5 PRB.</w:t>
            </w:r>
          </w:p>
        </w:tc>
        <w:tc>
          <w:tcPr>
            <w:tcW w:w="595" w:type="pct"/>
            <w:tcBorders>
              <w:top w:val="single" w:sz="8" w:space="0" w:color="000000"/>
              <w:left w:val="single" w:sz="8" w:space="0" w:color="000000"/>
              <w:bottom w:val="single" w:sz="8" w:space="0" w:color="000000"/>
              <w:right w:val="single" w:sz="8" w:space="0" w:color="000000"/>
            </w:tcBorders>
          </w:tcPr>
          <w:p w14:paraId="7578AB8B"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Existing SU</w:t>
            </w:r>
          </w:p>
        </w:tc>
        <w:tc>
          <w:tcPr>
            <w:tcW w:w="595" w:type="pct"/>
            <w:tcBorders>
              <w:top w:val="single" w:sz="8" w:space="0" w:color="000000"/>
              <w:left w:val="single" w:sz="8" w:space="0" w:color="000000"/>
              <w:bottom w:val="single" w:sz="8" w:space="0" w:color="000000"/>
              <w:right w:val="single" w:sz="8" w:space="0" w:color="000000"/>
            </w:tcBorders>
          </w:tcPr>
          <w:p w14:paraId="3159EE88"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5 PRB</w:t>
            </w:r>
          </w:p>
        </w:tc>
        <w:tc>
          <w:tcPr>
            <w:tcW w:w="594" w:type="pct"/>
            <w:tcBorders>
              <w:top w:val="single" w:sz="8" w:space="0" w:color="000000"/>
              <w:left w:val="single" w:sz="8" w:space="0" w:color="000000"/>
              <w:bottom w:val="single" w:sz="8" w:space="0" w:color="000000"/>
              <w:right w:val="single" w:sz="8" w:space="0" w:color="000000"/>
            </w:tcBorders>
          </w:tcPr>
          <w:p w14:paraId="622094C5" w14:textId="77777777" w:rsidR="006F4337" w:rsidRPr="0013037B" w:rsidRDefault="006F4337" w:rsidP="0013037B">
            <w:pPr>
              <w:spacing w:after="0"/>
              <w:jc w:val="center"/>
              <w:rPr>
                <w:rFonts w:ascii="Arial" w:hAnsi="Arial" w:cs="Arial"/>
                <w:sz w:val="18"/>
                <w:szCs w:val="18"/>
                <w:lang w:val="en-US"/>
              </w:rPr>
            </w:pPr>
          </w:p>
        </w:tc>
      </w:tr>
      <w:tr w:rsidR="006F4337" w:rsidRPr="0013037B" w14:paraId="61A49B26"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4CD70BE3"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bandwidth over which suppression is achieved</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70EFDCC7"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20MHz</w:t>
            </w:r>
          </w:p>
        </w:tc>
        <w:tc>
          <w:tcPr>
            <w:tcW w:w="549" w:type="pct"/>
            <w:tcBorders>
              <w:top w:val="single" w:sz="8" w:space="0" w:color="000000"/>
              <w:left w:val="single" w:sz="8" w:space="0" w:color="000000"/>
              <w:bottom w:val="single" w:sz="8" w:space="0" w:color="000000"/>
              <w:right w:val="single" w:sz="8" w:space="0" w:color="000000"/>
            </w:tcBorders>
            <w:vAlign w:val="center"/>
          </w:tcPr>
          <w:p w14:paraId="3CF5ABEA"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20MHz</w:t>
            </w:r>
          </w:p>
        </w:tc>
        <w:tc>
          <w:tcPr>
            <w:tcW w:w="1028" w:type="pct"/>
            <w:tcBorders>
              <w:top w:val="single" w:sz="8" w:space="0" w:color="000000"/>
              <w:left w:val="single" w:sz="8" w:space="0" w:color="000000"/>
              <w:bottom w:val="single" w:sz="8" w:space="0" w:color="000000"/>
              <w:right w:val="single" w:sz="8" w:space="0" w:color="000000"/>
            </w:tcBorders>
            <w:vAlign w:val="center"/>
          </w:tcPr>
          <w:p w14:paraId="37D0FFF5"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rPr>
              <w:t>&gt;300 MHz</w:t>
            </w:r>
          </w:p>
        </w:tc>
        <w:tc>
          <w:tcPr>
            <w:tcW w:w="595" w:type="pct"/>
            <w:tcBorders>
              <w:top w:val="single" w:sz="8" w:space="0" w:color="000000"/>
              <w:left w:val="single" w:sz="8" w:space="0" w:color="000000"/>
              <w:bottom w:val="single" w:sz="8" w:space="0" w:color="000000"/>
              <w:right w:val="single" w:sz="8" w:space="0" w:color="000000"/>
            </w:tcBorders>
            <w:vAlign w:val="center"/>
          </w:tcPr>
          <w:p w14:paraId="67F82C93"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eastAsia="zh-CN"/>
              </w:rPr>
              <w:t>Several hundred MHz</w:t>
            </w:r>
          </w:p>
        </w:tc>
        <w:tc>
          <w:tcPr>
            <w:tcW w:w="595" w:type="pct"/>
            <w:tcBorders>
              <w:top w:val="single" w:sz="8" w:space="0" w:color="000000"/>
              <w:left w:val="single" w:sz="8" w:space="0" w:color="000000"/>
              <w:bottom w:val="single" w:sz="8" w:space="0" w:color="000000"/>
              <w:right w:val="single" w:sz="8" w:space="0" w:color="000000"/>
            </w:tcBorders>
          </w:tcPr>
          <w:p w14:paraId="36D2E3B0" w14:textId="77777777" w:rsidR="006F4337" w:rsidRPr="0013037B" w:rsidRDefault="006F4337" w:rsidP="0013037B">
            <w:pPr>
              <w:spacing w:after="0"/>
              <w:jc w:val="center"/>
              <w:rPr>
                <w:rFonts w:ascii="Arial" w:hAnsi="Arial" w:cs="Arial"/>
                <w:sz w:val="18"/>
                <w:szCs w:val="18"/>
                <w:lang w:val="en-US"/>
              </w:rPr>
            </w:pPr>
          </w:p>
        </w:tc>
        <w:tc>
          <w:tcPr>
            <w:tcW w:w="594" w:type="pct"/>
            <w:tcBorders>
              <w:top w:val="single" w:sz="8" w:space="0" w:color="000000"/>
              <w:left w:val="single" w:sz="8" w:space="0" w:color="000000"/>
              <w:bottom w:val="single" w:sz="8" w:space="0" w:color="000000"/>
              <w:right w:val="single" w:sz="8" w:space="0" w:color="000000"/>
            </w:tcBorders>
          </w:tcPr>
          <w:p w14:paraId="53759A13" w14:textId="77777777" w:rsidR="006F4337" w:rsidRPr="0013037B" w:rsidRDefault="006F4337" w:rsidP="0013037B">
            <w:pPr>
              <w:spacing w:after="0"/>
              <w:jc w:val="center"/>
              <w:rPr>
                <w:rFonts w:ascii="Arial" w:hAnsi="Arial" w:cs="Arial"/>
                <w:sz w:val="18"/>
                <w:szCs w:val="18"/>
                <w:lang w:val="en-US"/>
              </w:rPr>
            </w:pPr>
          </w:p>
        </w:tc>
      </w:tr>
      <w:tr w:rsidR="006F4337" w:rsidRPr="0013037B" w14:paraId="7C035713" w14:textId="77777777" w:rsidTr="0013037B">
        <w:trPr>
          <w:trHeight w:val="20"/>
          <w:jc w:val="center"/>
        </w:trPr>
        <w:tc>
          <w:tcPr>
            <w:tcW w:w="1080" w:type="pct"/>
            <w:gridSpan w:val="4"/>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tcPr>
          <w:p w14:paraId="02E0EF41" w14:textId="77777777" w:rsidR="006F4337" w:rsidRPr="0013037B" w:rsidRDefault="006F4337" w:rsidP="0013037B">
            <w:pPr>
              <w:spacing w:after="0"/>
              <w:rPr>
                <w:rFonts w:ascii="Arial" w:hAnsi="Arial" w:cs="Arial"/>
                <w:sz w:val="18"/>
                <w:szCs w:val="18"/>
              </w:rPr>
            </w:pPr>
            <w:r w:rsidRPr="0013037B">
              <w:rPr>
                <w:rFonts w:ascii="Arial" w:hAnsi="Arial" w:cs="Arial"/>
                <w:sz w:val="18"/>
                <w:szCs w:val="18"/>
              </w:rPr>
              <w:t>Others</w:t>
            </w:r>
          </w:p>
        </w:tc>
        <w:tc>
          <w:tcPr>
            <w:tcW w:w="559" w:type="pct"/>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vAlign w:val="center"/>
          </w:tcPr>
          <w:p w14:paraId="0A473A0D" w14:textId="77777777" w:rsidR="006F4337" w:rsidRPr="0013037B" w:rsidRDefault="006F4337" w:rsidP="0013037B">
            <w:pPr>
              <w:spacing w:after="0"/>
              <w:jc w:val="center"/>
              <w:rPr>
                <w:rFonts w:ascii="Arial" w:hAnsi="Arial" w:cs="Arial"/>
                <w:sz w:val="18"/>
                <w:szCs w:val="18"/>
              </w:rPr>
            </w:pPr>
            <w:r w:rsidRPr="0013037B">
              <w:rPr>
                <w:rFonts w:ascii="Arial" w:hAnsi="Arial" w:cs="Arial"/>
                <w:sz w:val="18"/>
                <w:szCs w:val="18"/>
                <w:lang w:val="en-US"/>
              </w:rPr>
              <w:t>subband filtering</w:t>
            </w:r>
            <w:r w:rsidRPr="0013037B">
              <w:rPr>
                <w:rFonts w:ascii="Arial" w:hAnsi="Arial" w:cs="Arial"/>
                <w:sz w:val="18"/>
                <w:szCs w:val="18"/>
                <w:lang w:val="en-US"/>
              </w:rPr>
              <w:br/>
              <w:t>(20MHz passband, 2* 5PRB transition band used for roll-off between passband/stopband)</w:t>
            </w:r>
          </w:p>
        </w:tc>
        <w:tc>
          <w:tcPr>
            <w:tcW w:w="549" w:type="pct"/>
            <w:tcBorders>
              <w:top w:val="single" w:sz="8" w:space="0" w:color="000000"/>
              <w:left w:val="single" w:sz="8" w:space="0" w:color="000000"/>
              <w:bottom w:val="single" w:sz="8" w:space="0" w:color="000000"/>
              <w:right w:val="single" w:sz="8" w:space="0" w:color="000000"/>
            </w:tcBorders>
          </w:tcPr>
          <w:p w14:paraId="698AC95B" w14:textId="77777777" w:rsidR="006F4337" w:rsidRPr="0013037B" w:rsidRDefault="006F4337" w:rsidP="0013037B">
            <w:pPr>
              <w:spacing w:after="0"/>
              <w:jc w:val="center"/>
              <w:rPr>
                <w:rFonts w:ascii="Arial" w:hAnsi="Arial" w:cs="Arial"/>
                <w:sz w:val="18"/>
                <w:szCs w:val="18"/>
                <w:lang w:val="en-US"/>
              </w:rPr>
            </w:pPr>
            <w:r w:rsidRPr="0013037B">
              <w:rPr>
                <w:rFonts w:ascii="Arial" w:hAnsi="Arial" w:cs="Arial"/>
                <w:sz w:val="18"/>
                <w:szCs w:val="18"/>
                <w:lang w:val="en-US"/>
              </w:rPr>
              <w:t>subband filtering</w:t>
            </w:r>
            <w:r w:rsidRPr="0013037B">
              <w:rPr>
                <w:rFonts w:ascii="Arial" w:hAnsi="Arial" w:cs="Arial"/>
                <w:sz w:val="18"/>
                <w:szCs w:val="18"/>
                <w:lang w:val="en-US"/>
              </w:rPr>
              <w:br/>
              <w:t>(24.8MHz passband, 2*3.8MHz transition band used for roll-off between passband/stopband)</w:t>
            </w:r>
          </w:p>
        </w:tc>
        <w:tc>
          <w:tcPr>
            <w:tcW w:w="1028" w:type="pct"/>
            <w:tcBorders>
              <w:top w:val="single" w:sz="8" w:space="0" w:color="000000"/>
              <w:left w:val="single" w:sz="8" w:space="0" w:color="000000"/>
              <w:bottom w:val="single" w:sz="8" w:space="0" w:color="000000"/>
              <w:right w:val="single" w:sz="8" w:space="0" w:color="000000"/>
            </w:tcBorders>
          </w:tcPr>
          <w:p w14:paraId="0C5BA795" w14:textId="77777777" w:rsidR="006F4337" w:rsidRPr="0013037B" w:rsidRDefault="006F4337" w:rsidP="0013037B">
            <w:pPr>
              <w:spacing w:after="0"/>
              <w:jc w:val="center"/>
              <w:rPr>
                <w:rFonts w:ascii="Arial" w:hAnsi="Arial" w:cs="Arial"/>
                <w:sz w:val="18"/>
                <w:szCs w:val="18"/>
                <w:lang w:val="en-US"/>
              </w:rPr>
            </w:pPr>
          </w:p>
        </w:tc>
        <w:tc>
          <w:tcPr>
            <w:tcW w:w="595" w:type="pct"/>
            <w:tcBorders>
              <w:top w:val="single" w:sz="8" w:space="0" w:color="000000"/>
              <w:left w:val="single" w:sz="8" w:space="0" w:color="000000"/>
              <w:bottom w:val="single" w:sz="8" w:space="0" w:color="000000"/>
              <w:right w:val="single" w:sz="8" w:space="0" w:color="000000"/>
            </w:tcBorders>
          </w:tcPr>
          <w:p w14:paraId="3338A92A" w14:textId="77777777" w:rsidR="006F4337" w:rsidRPr="0013037B" w:rsidRDefault="006F4337" w:rsidP="0013037B">
            <w:pPr>
              <w:spacing w:after="0"/>
              <w:jc w:val="center"/>
              <w:rPr>
                <w:rFonts w:ascii="Arial" w:hAnsi="Arial" w:cs="Arial"/>
                <w:sz w:val="18"/>
                <w:szCs w:val="18"/>
                <w:lang w:val="en-US"/>
              </w:rPr>
            </w:pPr>
          </w:p>
        </w:tc>
        <w:tc>
          <w:tcPr>
            <w:tcW w:w="595" w:type="pct"/>
            <w:tcBorders>
              <w:top w:val="single" w:sz="8" w:space="0" w:color="000000"/>
              <w:left w:val="single" w:sz="8" w:space="0" w:color="000000"/>
              <w:bottom w:val="single" w:sz="8" w:space="0" w:color="000000"/>
              <w:right w:val="single" w:sz="8" w:space="0" w:color="000000"/>
            </w:tcBorders>
          </w:tcPr>
          <w:p w14:paraId="1FBE8647" w14:textId="77777777" w:rsidR="006F4337" w:rsidRPr="0013037B" w:rsidRDefault="006F4337" w:rsidP="0013037B">
            <w:pPr>
              <w:spacing w:after="0"/>
              <w:jc w:val="center"/>
              <w:rPr>
                <w:rFonts w:ascii="Arial" w:hAnsi="Arial" w:cs="Arial"/>
                <w:sz w:val="18"/>
                <w:szCs w:val="18"/>
                <w:lang w:val="en-US"/>
              </w:rPr>
            </w:pPr>
          </w:p>
        </w:tc>
        <w:tc>
          <w:tcPr>
            <w:tcW w:w="594" w:type="pct"/>
            <w:tcBorders>
              <w:top w:val="single" w:sz="8" w:space="0" w:color="000000"/>
              <w:left w:val="single" w:sz="8" w:space="0" w:color="000000"/>
              <w:bottom w:val="single" w:sz="8" w:space="0" w:color="000000"/>
              <w:right w:val="single" w:sz="8" w:space="0" w:color="000000"/>
            </w:tcBorders>
          </w:tcPr>
          <w:p w14:paraId="6B321959" w14:textId="77777777" w:rsidR="006F4337" w:rsidRPr="0013037B" w:rsidRDefault="006F4337" w:rsidP="0013037B">
            <w:pPr>
              <w:spacing w:after="0"/>
              <w:jc w:val="center"/>
              <w:rPr>
                <w:rFonts w:ascii="Arial" w:hAnsi="Arial" w:cs="Arial"/>
                <w:sz w:val="18"/>
                <w:szCs w:val="18"/>
                <w:lang w:val="en-US"/>
              </w:rPr>
            </w:pPr>
          </w:p>
        </w:tc>
      </w:tr>
      <w:bookmarkEnd w:id="382"/>
    </w:tbl>
    <w:p w14:paraId="305C971B" w14:textId="43623426" w:rsidR="006F4337" w:rsidRDefault="006F4337" w:rsidP="00AF6A43">
      <w:pPr>
        <w:rPr>
          <w:rFonts w:ascii="Arial" w:eastAsia="SimSun" w:hAnsi="Arial"/>
          <w:sz w:val="24"/>
          <w:szCs w:val="18"/>
          <w:lang w:eastAsia="zh-CN"/>
        </w:rPr>
        <w:sectPr w:rsidR="006F4337">
          <w:footnotePr>
            <w:numRestart w:val="eachSect"/>
          </w:footnotePr>
          <w:pgSz w:w="16840" w:h="11907" w:orient="landscape"/>
          <w:pgMar w:top="1134" w:right="1276" w:bottom="1134" w:left="1276" w:header="851" w:footer="340" w:gutter="0"/>
          <w:cols w:space="720"/>
          <w:formProt w:val="0"/>
          <w:docGrid w:linePitch="272"/>
        </w:sectPr>
      </w:pPr>
    </w:p>
    <w:p w14:paraId="6B1DC451" w14:textId="77777777" w:rsidR="006F4337" w:rsidRDefault="006F4337" w:rsidP="006F4337">
      <w:pPr>
        <w:pStyle w:val="Heading4"/>
        <w:rPr>
          <w:szCs w:val="18"/>
          <w:lang w:val="en-US"/>
        </w:rPr>
      </w:pPr>
      <w:bookmarkStart w:id="383" w:name="_Toc152011483"/>
      <w:r>
        <w:rPr>
          <w:szCs w:val="18"/>
          <w:lang w:val="en-US" w:eastAsia="zh-CN"/>
        </w:rPr>
        <w:lastRenderedPageBreak/>
        <w:t>9.2.2.2</w:t>
      </w:r>
      <w:r>
        <w:rPr>
          <w:szCs w:val="18"/>
          <w:lang w:val="en-US"/>
        </w:rPr>
        <w:tab/>
        <w:t>Feasibility study on co-channel inter-sub-band co-site inter-sector interference</w:t>
      </w:r>
      <w:bookmarkEnd w:id="383"/>
    </w:p>
    <w:p w14:paraId="70014BA3" w14:textId="77777777" w:rsidR="006F4337" w:rsidRDefault="006F4337" w:rsidP="006F4337">
      <w:pPr>
        <w:pStyle w:val="Heading5"/>
        <w:rPr>
          <w:szCs w:val="14"/>
          <w:lang w:val="en-US"/>
        </w:rPr>
      </w:pPr>
      <w:bookmarkStart w:id="384" w:name="_Toc152011484"/>
      <w:r>
        <w:rPr>
          <w:szCs w:val="14"/>
          <w:lang w:val="en-US" w:eastAsia="zh-CN"/>
        </w:rPr>
        <w:t>9.2.2.2.1</w:t>
      </w:r>
      <w:r>
        <w:rPr>
          <w:szCs w:val="14"/>
          <w:lang w:val="en-US"/>
        </w:rPr>
        <w:tab/>
        <w:t>Samsung</w:t>
      </w:r>
      <w:bookmarkEnd w:id="384"/>
    </w:p>
    <w:p w14:paraId="7CBFA1EC" w14:textId="77777777" w:rsidR="006F4337" w:rsidRDefault="006F4337" w:rsidP="006F4337">
      <w:pPr>
        <w:jc w:val="both"/>
        <w:rPr>
          <w:rFonts w:eastAsiaTheme="minorEastAsia"/>
          <w:lang w:val="en-US" w:eastAsia="zh-CN"/>
        </w:rPr>
      </w:pPr>
      <w:r>
        <w:rPr>
          <w:rFonts w:eastAsiaTheme="minorEastAsia"/>
          <w:lang w:val="en-US" w:eastAsia="zh-CN"/>
        </w:rPr>
        <w:t xml:space="preserve">The achievable antenna isolation is key factor to analyze the co-site inter-sector co-channel gNB-gNB CLI. For the below interested scenario, antenna isolation (with the achievable coupling loss) is to be evaluated: </w:t>
      </w:r>
    </w:p>
    <w:p w14:paraId="5EB3E8B9" w14:textId="0875A630" w:rsidR="006F4337" w:rsidRDefault="0013037B" w:rsidP="0013037B">
      <w:pPr>
        <w:pStyle w:val="B1"/>
        <w:rPr>
          <w:lang w:val="en-US" w:eastAsia="zh-CN"/>
        </w:rPr>
      </w:pPr>
      <w:r>
        <w:rPr>
          <w:lang w:val="en-US" w:eastAsia="zh-CN"/>
        </w:rPr>
        <w:t>-</w:t>
      </w:r>
      <w:r>
        <w:rPr>
          <w:lang w:val="en-US" w:eastAsia="zh-CN"/>
        </w:rPr>
        <w:tab/>
      </w:r>
      <w:r w:rsidR="006F4337">
        <w:rPr>
          <w:lang w:val="en-US" w:eastAsia="zh-CN"/>
        </w:rPr>
        <w:t xml:space="preserve">3 sector scenario is under consideration: </w:t>
      </w:r>
    </w:p>
    <w:p w14:paraId="36F3E324" w14:textId="3D352371" w:rsidR="006F4337" w:rsidRDefault="0013037B" w:rsidP="0013037B">
      <w:pPr>
        <w:pStyle w:val="B2"/>
        <w:rPr>
          <w:lang w:val="en-US" w:eastAsia="zh-CN"/>
        </w:rPr>
      </w:pPr>
      <w:r>
        <w:rPr>
          <w:lang w:val="en-US" w:eastAsia="zh-CN"/>
        </w:rPr>
        <w:t>-</w:t>
      </w:r>
      <w:r>
        <w:rPr>
          <w:lang w:val="en-US" w:eastAsia="zh-CN"/>
        </w:rPr>
        <w:tab/>
      </w:r>
      <w:r w:rsidR="006F4337">
        <w:rPr>
          <w:lang w:val="en-US" w:eastAsia="zh-CN"/>
        </w:rPr>
        <w:t>The angle between every two sectors’ boresight directions is 120 degrees;</w:t>
      </w:r>
    </w:p>
    <w:p w14:paraId="455D9F10" w14:textId="46A4E67C" w:rsidR="006F4337" w:rsidRDefault="0013037B" w:rsidP="0013037B">
      <w:pPr>
        <w:pStyle w:val="B2"/>
        <w:rPr>
          <w:lang w:val="en-US" w:eastAsia="zh-CN"/>
        </w:rPr>
      </w:pPr>
      <w:r>
        <w:rPr>
          <w:lang w:val="en-US" w:eastAsia="zh-CN"/>
        </w:rPr>
        <w:t>-</w:t>
      </w:r>
      <w:r>
        <w:rPr>
          <w:lang w:val="en-US" w:eastAsia="zh-CN"/>
        </w:rPr>
        <w:tab/>
      </w:r>
      <w:r w:rsidR="006F4337">
        <w:rPr>
          <w:lang w:val="en-US" w:eastAsia="zh-CN"/>
        </w:rPr>
        <w:t>Sector antenna panel’s width is 180mm;</w:t>
      </w:r>
    </w:p>
    <w:p w14:paraId="33AC117D" w14:textId="6DFDF01A" w:rsidR="006F4337" w:rsidRDefault="0013037B" w:rsidP="0013037B">
      <w:pPr>
        <w:pStyle w:val="B2"/>
        <w:rPr>
          <w:lang w:val="en-US" w:eastAsia="zh-CN"/>
        </w:rPr>
      </w:pPr>
      <w:r>
        <w:rPr>
          <w:lang w:val="en-US" w:eastAsia="zh-CN"/>
        </w:rPr>
        <w:t>-</w:t>
      </w:r>
      <w:r>
        <w:rPr>
          <w:lang w:val="en-US" w:eastAsia="zh-CN"/>
        </w:rPr>
        <w:tab/>
      </w:r>
      <w:r w:rsidR="006F4337">
        <w:rPr>
          <w:lang w:val="en-US" w:eastAsia="zh-CN"/>
        </w:rPr>
        <w:t>Between two sectors’ antenna panel:</w:t>
      </w:r>
    </w:p>
    <w:p w14:paraId="6B27B8BB" w14:textId="567CAE35" w:rsidR="006F4337" w:rsidRDefault="0013037B" w:rsidP="0013037B">
      <w:pPr>
        <w:pStyle w:val="B3"/>
        <w:rPr>
          <w:lang w:val="en-US" w:eastAsia="zh-CN"/>
        </w:rPr>
      </w:pPr>
      <w:r>
        <w:rPr>
          <w:lang w:val="en-US" w:eastAsia="zh-CN"/>
        </w:rPr>
        <w:t>-</w:t>
      </w:r>
      <w:r>
        <w:rPr>
          <w:lang w:val="en-US" w:eastAsia="zh-CN"/>
        </w:rPr>
        <w:tab/>
      </w:r>
      <w:r w:rsidR="006F4337">
        <w:rPr>
          <w:lang w:val="en-US" w:eastAsia="zh-CN"/>
        </w:rPr>
        <w:t>The center-to-center distance is: 150mm;</w:t>
      </w:r>
    </w:p>
    <w:p w14:paraId="6DE6D358" w14:textId="524AF727" w:rsidR="006F4337" w:rsidRDefault="0013037B" w:rsidP="0013037B">
      <w:pPr>
        <w:pStyle w:val="B3"/>
        <w:rPr>
          <w:lang w:val="en-US" w:eastAsia="zh-CN"/>
        </w:rPr>
      </w:pPr>
      <w:r>
        <w:rPr>
          <w:lang w:val="en-US" w:eastAsia="zh-CN"/>
        </w:rPr>
        <w:t>-</w:t>
      </w:r>
      <w:r>
        <w:rPr>
          <w:lang w:val="en-US" w:eastAsia="zh-CN"/>
        </w:rPr>
        <w:tab/>
      </w:r>
      <w:r w:rsidR="006F4337">
        <w:rPr>
          <w:lang w:val="en-US" w:eastAsia="zh-CN"/>
        </w:rPr>
        <w:t>The nearest distance between edge to edge is: 60mm;</w:t>
      </w:r>
    </w:p>
    <w:p w14:paraId="4B46C916" w14:textId="7504DCB3" w:rsidR="006F4337" w:rsidRDefault="0013037B" w:rsidP="0013037B">
      <w:pPr>
        <w:pStyle w:val="B2"/>
        <w:rPr>
          <w:lang w:val="en-US" w:eastAsia="zh-CN"/>
        </w:rPr>
      </w:pPr>
      <w:r>
        <w:rPr>
          <w:lang w:val="en-US" w:eastAsia="zh-CN"/>
        </w:rPr>
        <w:t>-</w:t>
      </w:r>
      <w:r>
        <w:rPr>
          <w:lang w:val="en-US" w:eastAsia="zh-CN"/>
        </w:rPr>
        <w:tab/>
      </w:r>
      <w:r w:rsidR="006F4337">
        <w:rPr>
          <w:lang w:val="en-US" w:eastAsia="zh-CN"/>
        </w:rPr>
        <w:t xml:space="preserve">Three antenna elements are used to form the antenna port. </w:t>
      </w:r>
    </w:p>
    <w:p w14:paraId="759D1D0B" w14:textId="799E1453" w:rsidR="006F4337" w:rsidRDefault="0013037B" w:rsidP="0013037B">
      <w:pPr>
        <w:pStyle w:val="B2"/>
        <w:rPr>
          <w:lang w:val="en-US" w:eastAsia="zh-CN"/>
        </w:rPr>
      </w:pPr>
      <w:r>
        <w:rPr>
          <w:lang w:val="en-US" w:eastAsia="zh-CN"/>
        </w:rPr>
        <w:t>-</w:t>
      </w:r>
      <w:r>
        <w:rPr>
          <w:lang w:val="en-US" w:eastAsia="zh-CN"/>
        </w:rPr>
        <w:tab/>
      </w:r>
      <w:r w:rsidR="006F4337">
        <w:rPr>
          <w:lang w:val="en-US" w:eastAsia="zh-CN"/>
        </w:rPr>
        <w:t>3.5GHz operating frequency with 100MHz bandwidth.</w:t>
      </w:r>
    </w:p>
    <w:p w14:paraId="277016D9" w14:textId="77777777" w:rsidR="006F4337" w:rsidRDefault="006F4337" w:rsidP="006F4337">
      <w:pPr>
        <w:jc w:val="both"/>
        <w:rPr>
          <w:rFonts w:eastAsiaTheme="minorEastAsia"/>
          <w:lang w:val="en-US" w:eastAsia="zh-CN"/>
        </w:rPr>
      </w:pPr>
      <w:r>
        <w:rPr>
          <w:rFonts w:eastAsiaTheme="minorEastAsia"/>
          <w:lang w:val="en-US" w:eastAsia="zh-CN"/>
        </w:rPr>
        <w:t xml:space="preserve">The above simulation scenario can be illustrated in Figure 9.2.2.2.1-1. In the right part of below figure, the top view is presented with the concerned panels of sector 1 and sector 2. </w:t>
      </w:r>
    </w:p>
    <w:p w14:paraId="56709431" w14:textId="77777777" w:rsidR="006F4337" w:rsidRDefault="006F4337" w:rsidP="0013037B">
      <w:pPr>
        <w:pStyle w:val="TH"/>
        <w:rPr>
          <w:lang w:val="en-US" w:eastAsia="zh-CN"/>
        </w:rPr>
      </w:pPr>
      <w:r>
        <w:rPr>
          <w:noProof/>
          <w:lang w:val="en-US" w:eastAsia="ko-KR"/>
        </w:rPr>
        <w:drawing>
          <wp:inline distT="0" distB="0" distL="0" distR="0" wp14:anchorId="7C55CF32" wp14:editId="02FAA1C9">
            <wp:extent cx="746125" cy="2303145"/>
            <wp:effectExtent l="0" t="0" r="3175"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64"/>
                    <a:srcRect t="5086"/>
                    <a:stretch>
                      <a:fillRect/>
                    </a:stretch>
                  </pic:blipFill>
                  <pic:spPr>
                    <a:xfrm>
                      <a:off x="0" y="0"/>
                      <a:ext cx="761666" cy="2351166"/>
                    </a:xfrm>
                    <a:prstGeom prst="rect">
                      <a:avLst/>
                    </a:prstGeom>
                  </pic:spPr>
                </pic:pic>
              </a:graphicData>
            </a:graphic>
          </wp:inline>
        </w:drawing>
      </w:r>
      <w:r>
        <w:rPr>
          <w:lang w:val="en-US" w:eastAsia="zh-CN"/>
        </w:rPr>
        <w:t xml:space="preserve">                           </w:t>
      </w:r>
      <w:r>
        <w:rPr>
          <w:noProof/>
          <w:lang w:val="en-US" w:eastAsia="ko-KR"/>
        </w:rPr>
        <w:drawing>
          <wp:inline distT="0" distB="0" distL="0" distR="0" wp14:anchorId="641D4FCB" wp14:editId="538B0C4B">
            <wp:extent cx="2130425" cy="216344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136480" cy="2169863"/>
                    </a:xfrm>
                    <a:prstGeom prst="rect">
                      <a:avLst/>
                    </a:prstGeom>
                    <a:noFill/>
                  </pic:spPr>
                </pic:pic>
              </a:graphicData>
            </a:graphic>
          </wp:inline>
        </w:drawing>
      </w:r>
    </w:p>
    <w:p w14:paraId="37F2017B" w14:textId="77777777" w:rsidR="006F4337" w:rsidRDefault="006F4337" w:rsidP="0013037B">
      <w:pPr>
        <w:pStyle w:val="TF"/>
        <w:rPr>
          <w:lang w:eastAsia="zh-CN"/>
        </w:rPr>
      </w:pPr>
      <w:r>
        <w:rPr>
          <w:lang w:eastAsia="zh-CN"/>
        </w:rPr>
        <w:t xml:space="preserve">Figure 9.2.2.2.1-1: (Left figure) 3-sector scenario for co-channel co-site inter-sector antenna isolation study; </w:t>
      </w:r>
      <w:r>
        <w:rPr>
          <w:lang w:eastAsia="zh-CN"/>
        </w:rPr>
        <w:br/>
        <w:t>(Right figure) top view for the 2-sector scenario.</w:t>
      </w:r>
    </w:p>
    <w:p w14:paraId="6DF9D95D" w14:textId="5461A0D7" w:rsidR="006F4337" w:rsidRDefault="006F4337" w:rsidP="0013037B">
      <w:pPr>
        <w:rPr>
          <w:lang w:val="en-US" w:eastAsia="zh-CN"/>
        </w:rPr>
      </w:pPr>
      <w:r>
        <w:rPr>
          <w:lang w:val="en-US" w:eastAsia="zh-CN"/>
        </w:rPr>
        <w:t>Accordingly, we have performed HFSS-based RF simulation for the above 3-sector scenario, by evaluating the isolation from sector 2 to sector 1. Specifically, S-parameters between two antenna ports from two sectors are evaluated, by considering each pair of antenna ports with co/cross-polarization relationships, which is illustrated in Figure 9.2.2.2.1-2. The RF evaluation results have been provided in the Table 9.2.2.2.1-1.</w:t>
      </w:r>
    </w:p>
    <w:p w14:paraId="2514A7D8" w14:textId="77777777" w:rsidR="006F4337" w:rsidRDefault="006F4337" w:rsidP="0013037B">
      <w:pPr>
        <w:pStyle w:val="TH"/>
        <w:rPr>
          <w:lang w:val="en-US" w:eastAsia="zh-CN"/>
        </w:rPr>
      </w:pPr>
      <w:r>
        <w:rPr>
          <w:noProof/>
          <w:lang w:val="en-US" w:eastAsia="ko-KR"/>
        </w:rPr>
        <w:lastRenderedPageBreak/>
        <w:drawing>
          <wp:inline distT="0" distB="0" distL="0" distR="0" wp14:anchorId="18637928" wp14:editId="7626EF79">
            <wp:extent cx="2305685" cy="19875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331853" cy="2010316"/>
                    </a:xfrm>
                    <a:prstGeom prst="rect">
                      <a:avLst/>
                    </a:prstGeom>
                    <a:noFill/>
                  </pic:spPr>
                </pic:pic>
              </a:graphicData>
            </a:graphic>
          </wp:inline>
        </w:drawing>
      </w:r>
      <w:r>
        <w:rPr>
          <w:lang w:val="en-US" w:eastAsia="zh-CN"/>
        </w:rPr>
        <w:t xml:space="preserve">      </w:t>
      </w:r>
    </w:p>
    <w:p w14:paraId="2477C20B" w14:textId="77777777" w:rsidR="006F4337" w:rsidRDefault="006F4337" w:rsidP="0013037B">
      <w:pPr>
        <w:pStyle w:val="TF"/>
        <w:rPr>
          <w:lang w:eastAsia="zh-CN"/>
        </w:rPr>
      </w:pPr>
      <w:r>
        <w:rPr>
          <w:lang w:eastAsia="zh-CN"/>
        </w:rPr>
        <w:t>Figure 9.2.2.2.1-2: Illustration of S-parameters for antenna port pair.</w:t>
      </w:r>
    </w:p>
    <w:p w14:paraId="215BD8CB" w14:textId="77777777" w:rsidR="006F4337" w:rsidRDefault="006F4337" w:rsidP="0013037B">
      <w:pPr>
        <w:pStyle w:val="TH"/>
        <w:rPr>
          <w:lang w:eastAsia="zh-CN"/>
        </w:rPr>
      </w:pPr>
      <w:r>
        <w:rPr>
          <w:lang w:eastAsia="zh-CN"/>
        </w:rPr>
        <w:t>Table 9.2.2.2.1-1: S-parameter evaluation results.</w:t>
      </w:r>
    </w:p>
    <w:p w14:paraId="5B98B172" w14:textId="77777777" w:rsidR="006F4337" w:rsidRDefault="006F4337" w:rsidP="0013037B">
      <w:pPr>
        <w:pStyle w:val="TH"/>
        <w:rPr>
          <w:lang w:eastAsia="zh-CN"/>
        </w:rPr>
      </w:pPr>
      <w:r>
        <w:rPr>
          <w:noProof/>
          <w:lang w:val="en-US" w:eastAsia="ko-KR"/>
        </w:rPr>
        <mc:AlternateContent>
          <mc:Choice Requires="wpg">
            <w:drawing>
              <wp:inline distT="0" distB="0" distL="0" distR="0" wp14:anchorId="1792A84B" wp14:editId="704F0B74">
                <wp:extent cx="4933950" cy="3041650"/>
                <wp:effectExtent l="0" t="0" r="6350" b="6350"/>
                <wp:docPr id="11" name="Group 190"/>
                <wp:cNvGraphicFramePr/>
                <a:graphic xmlns:a="http://schemas.openxmlformats.org/drawingml/2006/main">
                  <a:graphicData uri="http://schemas.microsoft.com/office/word/2010/wordprocessingGroup">
                    <wpg:wgp>
                      <wpg:cNvGrpSpPr/>
                      <wpg:grpSpPr>
                        <a:xfrm>
                          <a:off x="0" y="0"/>
                          <a:ext cx="4933950" cy="3041650"/>
                          <a:chOff x="0" y="0"/>
                          <a:chExt cx="6122035" cy="3774524"/>
                        </a:xfrm>
                      </wpg:grpSpPr>
                      <pic:pic xmlns:pic="http://schemas.openxmlformats.org/drawingml/2006/picture">
                        <pic:nvPicPr>
                          <pic:cNvPr id="191" name="table"/>
                          <pic:cNvPicPr>
                            <a:picLocks noChangeAspect="1"/>
                          </pic:cNvPicPr>
                        </pic:nvPicPr>
                        <pic:blipFill>
                          <a:blip r:embed="rId67"/>
                          <a:stretch>
                            <a:fillRect/>
                          </a:stretch>
                        </pic:blipFill>
                        <pic:spPr>
                          <a:xfrm>
                            <a:off x="0" y="0"/>
                            <a:ext cx="6122035" cy="763905"/>
                          </a:xfrm>
                          <a:prstGeom prst="rect">
                            <a:avLst/>
                          </a:prstGeom>
                        </pic:spPr>
                      </pic:pic>
                      <pic:pic xmlns:pic="http://schemas.openxmlformats.org/drawingml/2006/picture">
                        <pic:nvPicPr>
                          <pic:cNvPr id="192" name="table"/>
                          <pic:cNvPicPr>
                            <a:picLocks noChangeAspect="1"/>
                          </pic:cNvPicPr>
                        </pic:nvPicPr>
                        <pic:blipFill>
                          <a:blip r:embed="rId68"/>
                          <a:stretch>
                            <a:fillRect/>
                          </a:stretch>
                        </pic:blipFill>
                        <pic:spPr>
                          <a:xfrm>
                            <a:off x="0" y="923026"/>
                            <a:ext cx="6122035" cy="763905"/>
                          </a:xfrm>
                          <a:prstGeom prst="rect">
                            <a:avLst/>
                          </a:prstGeom>
                        </pic:spPr>
                      </pic:pic>
                      <pic:pic xmlns:pic="http://schemas.openxmlformats.org/drawingml/2006/picture">
                        <pic:nvPicPr>
                          <pic:cNvPr id="193" name="table"/>
                          <pic:cNvPicPr>
                            <a:picLocks noChangeAspect="1"/>
                          </pic:cNvPicPr>
                        </pic:nvPicPr>
                        <pic:blipFill>
                          <a:blip r:embed="rId69"/>
                          <a:stretch>
                            <a:fillRect/>
                          </a:stretch>
                        </pic:blipFill>
                        <pic:spPr>
                          <a:xfrm>
                            <a:off x="0" y="2087592"/>
                            <a:ext cx="6122035" cy="763905"/>
                          </a:xfrm>
                          <a:prstGeom prst="rect">
                            <a:avLst/>
                          </a:prstGeom>
                        </pic:spPr>
                      </pic:pic>
                      <pic:pic xmlns:pic="http://schemas.openxmlformats.org/drawingml/2006/picture">
                        <pic:nvPicPr>
                          <pic:cNvPr id="194" name="table"/>
                          <pic:cNvPicPr>
                            <a:picLocks noChangeAspect="1"/>
                          </pic:cNvPicPr>
                        </pic:nvPicPr>
                        <pic:blipFill>
                          <a:blip r:embed="rId70"/>
                          <a:stretch>
                            <a:fillRect/>
                          </a:stretch>
                        </pic:blipFill>
                        <pic:spPr>
                          <a:xfrm>
                            <a:off x="0" y="3010619"/>
                            <a:ext cx="6122035" cy="763905"/>
                          </a:xfrm>
                          <a:prstGeom prst="rect">
                            <a:avLst/>
                          </a:prstGeom>
                        </pic:spPr>
                      </pic:pic>
                    </wpg:wgp>
                  </a:graphicData>
                </a:graphic>
              </wp:inline>
            </w:drawing>
          </mc:Choice>
          <mc:Fallback>
            <w:pict>
              <v:group w14:anchorId="6B9DB3C8" id="Group 190" o:spid="_x0000_s1026" style="width:388.5pt;height:239.5pt;mso-position-horizontal-relative:char;mso-position-vertical-relative:line" coordsize="61220,37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">
                <v:shape id="table" o:spid="_x0000_s1027" type="#_x0000_t75" style="position:absolute;width:61220;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">
                  <v:imagedata r:id="rId71" o:title=""/>
                </v:shape>
                <v:shape id="table" o:spid="_x0000_s1028" type="#_x0000_t75" style="position:absolute;top:9230;width:61220;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">
                  <v:imagedata r:id="rId72" o:title=""/>
                </v:shape>
                <v:shape id="table" o:spid="_x0000_s1029" type="#_x0000_t75" style="position:absolute;top:20875;width:61220;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">
                  <v:imagedata r:id="rId73" o:title=""/>
                </v:shape>
                <v:shape id="table" o:spid="_x0000_s1030" type="#_x0000_t75" style="position:absolute;top:30106;width:61220;height: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">
                  <v:imagedata r:id="rId74" o:title=""/>
                </v:shape>
                <w10:anchorlock/>
              </v:group>
            </w:pict>
          </mc:Fallback>
        </mc:AlternateContent>
      </w:r>
    </w:p>
    <w:p w14:paraId="61FEDE81" w14:textId="77777777" w:rsidR="0013037B" w:rsidRDefault="0013037B" w:rsidP="0013037B">
      <w:pPr>
        <w:pStyle w:val="FP"/>
        <w:rPr>
          <w:lang w:eastAsia="zh-CN"/>
        </w:rPr>
      </w:pPr>
    </w:p>
    <w:p w14:paraId="0BDC4A1E" w14:textId="406446DA" w:rsidR="006F4337" w:rsidRDefault="006F4337" w:rsidP="0013037B">
      <w:pPr>
        <w:rPr>
          <w:lang w:eastAsia="zh-CN"/>
        </w:rPr>
      </w:pPr>
      <w:r>
        <w:rPr>
          <w:lang w:eastAsia="zh-CN"/>
        </w:rPr>
        <w:t xml:space="preserve">Based on the numerical results, the variance of spatial isolation for different antenna port pairs and different co-/cross-polarization relationships can be demonstrated. Moreover, the edge effect (the wave traversing the surface of antenna panel is condensed and reflected arbitrary at the edge of the antenna panel or any obstacles) further complicates the results. </w:t>
      </w:r>
    </w:p>
    <w:p w14:paraId="1D14235D" w14:textId="77777777" w:rsidR="006F4337" w:rsidRDefault="006F4337" w:rsidP="0013037B">
      <w:pPr>
        <w:rPr>
          <w:lang w:eastAsia="zh-CN"/>
        </w:rPr>
      </w:pPr>
      <w:r>
        <w:rPr>
          <w:lang w:eastAsia="zh-CN"/>
        </w:rPr>
        <w:t xml:space="preserve">By comparing the same pair of antenna ports but with co-polarization and cross-polarization, it is hard to have a simple observation for which one is higher, but different observations depend on the designated antenna pair. The results could be explainable by the +45degree and -45degree placement for two polarizations. Within a panel, the co-pol and cross-pol can be guaranteed, while 3-sector case may make the alignment disappear. </w:t>
      </w:r>
    </w:p>
    <w:p w14:paraId="289D5EAF" w14:textId="77777777" w:rsidR="006F4337" w:rsidRDefault="006F4337" w:rsidP="0013037B">
      <w:pPr>
        <w:rPr>
          <w:lang w:val="en-US" w:eastAsia="zh-CN"/>
        </w:rPr>
      </w:pPr>
      <w:r>
        <w:rPr>
          <w:lang w:val="en-US" w:eastAsia="zh-CN"/>
        </w:rPr>
        <w:t xml:space="preserve">The RF simulation has shown the antennal isolation for co-channel co-site inter-sector gNB-gNB CLI is in the range of </w:t>
      </w:r>
      <w:r>
        <w:rPr>
          <w:rFonts w:hint="eastAsia"/>
          <w:lang w:val="en-US" w:eastAsia="zh-CN"/>
        </w:rPr>
        <w:t>62-93dB, depending on different antenna pair</w:t>
      </w:r>
      <w:r>
        <w:rPr>
          <w:lang w:val="en-US" w:eastAsia="zh-CN"/>
        </w:rPr>
        <w:t xml:space="preserve"> and co/cross-polarization, and 75dB can be regarded as typical value as RAN4 agreement. </w:t>
      </w:r>
    </w:p>
    <w:p w14:paraId="38462662" w14:textId="77777777" w:rsidR="006F4337" w:rsidRDefault="006F4337" w:rsidP="0013037B">
      <w:pPr>
        <w:rPr>
          <w:lang w:val="en-US" w:eastAsia="zh-CN"/>
        </w:rPr>
      </w:pPr>
      <w:r>
        <w:rPr>
          <w:lang w:val="en-US" w:eastAsia="zh-CN"/>
        </w:rPr>
        <w:t>It is worth noting that the above spatial isolation values (typical value for 75dB) based on HFSS simulation have not yet reflected EM conjugated structure as used in the testbed for two panels within a sector. In the testbed to evaluate self-interference within a sector, the EM conjugated structure can improve around 20~30dB additionally. It is anticipated that the similar improvement if the EM conjugated structure is installed between two-sector antennas. Hence, with the EM conjugated structure, it is expected that the achievable antenna isolation shall be improved by around 25dB.</w:t>
      </w:r>
    </w:p>
    <w:p w14:paraId="5B93D2DF" w14:textId="77777777" w:rsidR="006F4337" w:rsidRDefault="006F4337" w:rsidP="006F4337">
      <w:pPr>
        <w:pStyle w:val="Heading5"/>
        <w:rPr>
          <w:szCs w:val="14"/>
          <w:lang w:val="en-US"/>
        </w:rPr>
      </w:pPr>
      <w:bookmarkStart w:id="385" w:name="_Toc152011485"/>
      <w:r>
        <w:rPr>
          <w:szCs w:val="14"/>
          <w:lang w:val="en-US" w:eastAsia="zh-CN"/>
        </w:rPr>
        <w:lastRenderedPageBreak/>
        <w:t>9.2.2.2.2</w:t>
      </w:r>
      <w:r>
        <w:rPr>
          <w:szCs w:val="14"/>
          <w:lang w:val="en-US"/>
        </w:rPr>
        <w:tab/>
        <w:t>Ericsson</w:t>
      </w:r>
      <w:bookmarkEnd w:id="385"/>
    </w:p>
    <w:p w14:paraId="510D973E" w14:textId="77777777" w:rsidR="006F4337" w:rsidRDefault="006F4337" w:rsidP="006F4337">
      <w:pPr>
        <w:rPr>
          <w:iCs/>
        </w:rPr>
      </w:pPr>
      <w:r>
        <w:rPr>
          <w:iCs/>
        </w:rPr>
        <w:t xml:space="preserve">The input provided in </w:t>
      </w:r>
      <w:r>
        <w:rPr>
          <w:rFonts w:eastAsiaTheme="minorEastAsia"/>
          <w:lang w:eastAsia="zh-CN"/>
        </w:rPr>
        <w:t>Table</w:t>
      </w:r>
      <w:r>
        <w:t xml:space="preserve"> 9.2.2.1-1</w:t>
      </w:r>
      <w:r>
        <w:rPr>
          <w:iCs/>
        </w:rPr>
        <w:t xml:space="preserve"> presents an analysis of the inter-sector interference effects for wide area FR1 BS. It should be noted that, as demonstrated in section 9.2.1.2.2, the receiver is already driven into saturation due to self-interference. In addition to the self-interference, the inter-sector interference in the TX sub-bands is also very high power and would drive the receiver into saturation.</w:t>
      </w:r>
    </w:p>
    <w:p w14:paraId="11700463" w14:textId="77777777" w:rsidR="006F4337" w:rsidRDefault="006F4337" w:rsidP="006F4337">
      <w:pPr>
        <w:rPr>
          <w:b/>
          <w:bCs/>
          <w:u w:val="single"/>
          <w:lang w:eastAsia="ja-JP"/>
        </w:rPr>
      </w:pPr>
      <w:r>
        <w:rPr>
          <w:b/>
          <w:bCs/>
          <w:u w:val="single"/>
          <w:lang w:eastAsia="ja-JP"/>
        </w:rPr>
        <w:t>Inter-sector isolation</w:t>
      </w:r>
    </w:p>
    <w:p w14:paraId="1164FBCC" w14:textId="257C40B4" w:rsidR="006F4337" w:rsidRDefault="006F4337" w:rsidP="006F4337">
      <w:pPr>
        <w:rPr>
          <w:lang w:eastAsia="ja-JP"/>
        </w:rPr>
      </w:pPr>
      <w:r>
        <w:rPr>
          <w:lang w:eastAsia="ja-JP"/>
        </w:rPr>
        <w:t>Due to capacity optimization and site costs, outdoor sites will typically host several sectors, as well as potentially co-located base</w:t>
      </w:r>
      <w:r>
        <w:rPr>
          <w:rFonts w:hint="eastAsia"/>
          <w:lang w:val="en-US" w:eastAsia="zh-CN"/>
        </w:rPr>
        <w:t xml:space="preserve"> </w:t>
      </w:r>
      <w:r>
        <w:rPr>
          <w:lang w:eastAsia="ja-JP"/>
        </w:rPr>
        <w:t>stations. Some examples of different types of deployment are depicted in figure 9.2.2.2</w:t>
      </w:r>
      <w:r w:rsidR="00107B31">
        <w:rPr>
          <w:rFonts w:hint="eastAsia"/>
          <w:lang w:eastAsia="zh-CN"/>
        </w:rPr>
        <w:t>.</w:t>
      </w:r>
      <w:r w:rsidR="00107B31">
        <w:rPr>
          <w:lang w:eastAsia="zh-CN"/>
        </w:rPr>
        <w:t>2</w:t>
      </w:r>
      <w:r>
        <w:rPr>
          <w:lang w:eastAsia="ja-JP"/>
        </w:rPr>
        <w:t>-1. Site space constraints (considering zoning, rental, weight, wind-load and other factors) typically mean that the potential to increase distance between sectors or to mount additional structures between sectors and base</w:t>
      </w:r>
      <w:r>
        <w:rPr>
          <w:rFonts w:hint="eastAsia"/>
          <w:lang w:val="en-US" w:eastAsia="zh-CN"/>
        </w:rPr>
        <w:t xml:space="preserve"> </w:t>
      </w:r>
      <w:r>
        <w:rPr>
          <w:lang w:eastAsia="ja-JP"/>
        </w:rPr>
        <w:t>stations can be very limited.</w:t>
      </w:r>
    </w:p>
    <w:p w14:paraId="6A1C6C91" w14:textId="77777777" w:rsidR="006F4337" w:rsidRDefault="006F4337" w:rsidP="006F4337">
      <w:pPr>
        <w:rPr>
          <w:lang w:eastAsia="ja-JP"/>
        </w:rPr>
      </w:pPr>
      <w:r>
        <w:rPr>
          <w:lang w:eastAsia="ja-JP"/>
        </w:rPr>
        <w:t>To avoid direct interference to the SBFD receive resources, all sectors using the same carrier must apply SBFD simultaneously in the same slots. If this is the case, then the SBFD receiver will still experience significant power from the TX sub-band of the other sectors, and from other base</w:t>
      </w:r>
      <w:r>
        <w:rPr>
          <w:rFonts w:hint="eastAsia"/>
          <w:lang w:val="en-US" w:eastAsia="zh-CN"/>
        </w:rPr>
        <w:t xml:space="preserve"> </w:t>
      </w:r>
      <w:r>
        <w:rPr>
          <w:lang w:eastAsia="ja-JP"/>
        </w:rPr>
        <w:t>stations. The isolation between the TX sub-band of other sectors and the RX panel can potentially be less than the TX sub-band within the own base</w:t>
      </w:r>
      <w:r>
        <w:rPr>
          <w:rFonts w:hint="eastAsia"/>
          <w:lang w:val="en-US" w:eastAsia="zh-CN"/>
        </w:rPr>
        <w:t xml:space="preserve"> </w:t>
      </w:r>
      <w:r>
        <w:rPr>
          <w:lang w:eastAsia="ja-JP"/>
        </w:rPr>
        <w:t>station since the possibilities for building an efficient isolating structure between sectors is less than within a BS.</w:t>
      </w:r>
    </w:p>
    <w:p w14:paraId="5F7DDE00" w14:textId="77777777" w:rsidR="006F4337" w:rsidRDefault="006F4337" w:rsidP="0013037B">
      <w:pPr>
        <w:pStyle w:val="TH"/>
      </w:pPr>
      <w:r>
        <w:rPr>
          <w:noProof/>
        </w:rPr>
        <w:lastRenderedPageBreak/>
        <w:drawing>
          <wp:inline distT="0" distB="0" distL="0" distR="0" wp14:anchorId="2377428D" wp14:editId="3140D3CB">
            <wp:extent cx="1089660" cy="2404110"/>
            <wp:effectExtent l="0" t="0" r="254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75">
                      <a:extLst>
                        <a:ext uri="{28A0092B-C50C-407E-A947-70E740481C1C}">
                          <a14:useLocalDpi xmlns:a14="http://schemas.microsoft.com/office/drawing/2010/main" val="0"/>
                        </a:ext>
                      </a:extLst>
                    </a:blip>
                    <a:srcRect l="42183" t="4764" r="38756" b="31168"/>
                    <a:stretch>
                      <a:fillRect/>
                    </a:stretch>
                  </pic:blipFill>
                  <pic:spPr>
                    <a:xfrm>
                      <a:off x="0" y="0"/>
                      <a:ext cx="1089660" cy="2404110"/>
                    </a:xfrm>
                    <a:prstGeom prst="rect">
                      <a:avLst/>
                    </a:prstGeom>
                    <a:noFill/>
                    <a:ln>
                      <a:noFill/>
                    </a:ln>
                  </pic:spPr>
                </pic:pic>
              </a:graphicData>
            </a:graphic>
          </wp:inline>
        </w:drawing>
      </w:r>
      <w:r>
        <w:t xml:space="preserve">        </w:t>
      </w:r>
      <w:r>
        <w:rPr>
          <w:noProof/>
        </w:rPr>
        <w:drawing>
          <wp:inline distT="0" distB="0" distL="0" distR="0" wp14:anchorId="1F09F1E8" wp14:editId="5B921EFB">
            <wp:extent cx="1828800" cy="244221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828800" cy="2442210"/>
                    </a:xfrm>
                    <a:prstGeom prst="rect">
                      <a:avLst/>
                    </a:prstGeom>
                    <a:noFill/>
                    <a:ln>
                      <a:noFill/>
                    </a:ln>
                  </pic:spPr>
                </pic:pic>
              </a:graphicData>
            </a:graphic>
          </wp:inline>
        </w:drawing>
      </w:r>
      <w:r>
        <w:t xml:space="preserve">        </w:t>
      </w:r>
    </w:p>
    <w:p w14:paraId="7ABA9258" w14:textId="77777777" w:rsidR="006F4337" w:rsidRDefault="006F4337" w:rsidP="0013037B">
      <w:pPr>
        <w:pStyle w:val="TH"/>
      </w:pPr>
      <w:r>
        <w:rPr>
          <w:noProof/>
        </w:rPr>
        <w:drawing>
          <wp:inline distT="0" distB="0" distL="0" distR="0" wp14:anchorId="0FBB6AE3" wp14:editId="240048EE">
            <wp:extent cx="2179320" cy="2903220"/>
            <wp:effectExtent l="0" t="0" r="5080" b="5080"/>
            <wp:docPr id="197" name="Picture 197" descr="A street light with trees in the background&#10;&#10;Description automatically generated with medium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7" name="Picture 197" descr="A street light with trees in the background&#10;&#10;Description automatically generated with medium confidence"/>
                    <pic:cNvPicPr>
                      <a:picLocks noGrp="1"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79320" cy="2903220"/>
                    </a:xfrm>
                    <a:prstGeom prst="rect">
                      <a:avLst/>
                    </a:prstGeom>
                    <a:noFill/>
                    <a:ln>
                      <a:noFill/>
                    </a:ln>
                  </pic:spPr>
                </pic:pic>
              </a:graphicData>
            </a:graphic>
          </wp:inline>
        </w:drawing>
      </w:r>
      <w:r>
        <w:rPr>
          <w:noProof/>
        </w:rPr>
        <w:drawing>
          <wp:inline distT="0" distB="0" distL="0" distR="0" wp14:anchorId="39FA8A5C" wp14:editId="5B9AB23A">
            <wp:extent cx="2167890" cy="2891790"/>
            <wp:effectExtent l="0" t="0" r="3810" b="3810"/>
            <wp:docPr id="198" name="Picture 198" descr="A picture containing tree,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ree, outdoor, stree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167890" cy="2891790"/>
                    </a:xfrm>
                    <a:prstGeom prst="rect">
                      <a:avLst/>
                    </a:prstGeom>
                    <a:noFill/>
                    <a:ln>
                      <a:noFill/>
                    </a:ln>
                  </pic:spPr>
                </pic:pic>
              </a:graphicData>
            </a:graphic>
          </wp:inline>
        </w:drawing>
      </w:r>
    </w:p>
    <w:p w14:paraId="628D2CD5" w14:textId="77777777" w:rsidR="006F4337" w:rsidRDefault="006F4337" w:rsidP="0013037B">
      <w:pPr>
        <w:pStyle w:val="TH"/>
      </w:pPr>
      <w:r>
        <w:rPr>
          <w:noProof/>
        </w:rPr>
        <w:drawing>
          <wp:inline distT="0" distB="0" distL="0" distR="0" wp14:anchorId="58B44DDC" wp14:editId="181BD541">
            <wp:extent cx="3421380" cy="2244090"/>
            <wp:effectExtent l="0" t="0" r="762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421380" cy="2244090"/>
                    </a:xfrm>
                    <a:prstGeom prst="rect">
                      <a:avLst/>
                    </a:prstGeom>
                    <a:noFill/>
                    <a:ln>
                      <a:noFill/>
                    </a:ln>
                  </pic:spPr>
                </pic:pic>
              </a:graphicData>
            </a:graphic>
          </wp:inline>
        </w:drawing>
      </w:r>
      <w:r>
        <w:rPr>
          <w:noProof/>
        </w:rPr>
        <w:drawing>
          <wp:inline distT="0" distB="0" distL="0" distR="0" wp14:anchorId="7ED0DA67" wp14:editId="2D579FAC">
            <wp:extent cx="1546860" cy="2251710"/>
            <wp:effectExtent l="0" t="0" r="254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flipH="1">
                      <a:off x="0" y="0"/>
                      <a:ext cx="1546860" cy="2251710"/>
                    </a:xfrm>
                    <a:prstGeom prst="rect">
                      <a:avLst/>
                    </a:prstGeom>
                    <a:noFill/>
                    <a:ln>
                      <a:noFill/>
                    </a:ln>
                  </pic:spPr>
                </pic:pic>
              </a:graphicData>
            </a:graphic>
          </wp:inline>
        </w:drawing>
      </w:r>
    </w:p>
    <w:p w14:paraId="5CFDD2C0" w14:textId="77777777" w:rsidR="006F4337" w:rsidRDefault="006F4337" w:rsidP="0013037B">
      <w:pPr>
        <w:pStyle w:val="TF"/>
      </w:pPr>
      <w:r>
        <w:t>Figure 9.2.2.2.2-1</w:t>
      </w:r>
      <w:r>
        <w:rPr>
          <w:rFonts w:hint="eastAsia"/>
          <w:lang w:val="en-US" w:eastAsia="zh-CN"/>
        </w:rPr>
        <w:t>:</w:t>
      </w:r>
      <w:r>
        <w:t xml:space="preserve"> Examples of outdoor BS deployments</w:t>
      </w:r>
    </w:p>
    <w:p w14:paraId="3DDC6442" w14:textId="60B42C0E" w:rsidR="006F4337" w:rsidRPr="00AF6A43" w:rsidRDefault="006F4337" w:rsidP="0013037B">
      <w:pPr>
        <w:rPr>
          <w:rFonts w:eastAsia="Yu Mincho"/>
          <w:lang w:eastAsia="ja-JP"/>
        </w:rPr>
      </w:pPr>
      <w:r>
        <w:rPr>
          <w:lang w:eastAsia="ja-JP"/>
        </w:rPr>
        <w:t xml:space="preserve">Isolation between sectors has been simulated using electromagnetic simulations in </w:t>
      </w:r>
      <w:r w:rsidR="000A28C3">
        <w:rPr>
          <w:lang w:eastAsia="ja-JP"/>
        </w:rPr>
        <w:t>[68]</w:t>
      </w:r>
      <w:r>
        <w:rPr>
          <w:lang w:eastAsia="ja-JP"/>
        </w:rPr>
        <w:t xml:space="preserve"> with an assumption of 400mm sector separation. The isolation varies to some degree with separation, but not to an extent that would change the overall results. For most practical site deployments, addition of materials between sectors is not likely to be feasible (and may reduce network performance). The simulation set-up is depicted in figure 9.2.2.2.2-2. In additional to a horizontal separation, a height separation between TX and RX panels is assumed.</w:t>
      </w:r>
    </w:p>
    <w:tbl>
      <w:tblPr>
        <w:tblW w:w="0" w:type="auto"/>
        <w:tblLook w:val="04A0" w:firstRow="1" w:lastRow="0" w:firstColumn="1" w:lastColumn="0" w:noHBand="0" w:noVBand="1"/>
      </w:tblPr>
      <w:tblGrid>
        <w:gridCol w:w="4814"/>
        <w:gridCol w:w="4813"/>
      </w:tblGrid>
      <w:tr w:rsidR="006F4337" w14:paraId="79B55F01" w14:textId="77777777" w:rsidTr="009C436F">
        <w:tc>
          <w:tcPr>
            <w:tcW w:w="4814" w:type="dxa"/>
          </w:tcPr>
          <w:p w14:paraId="4AFF1124" w14:textId="77777777" w:rsidR="006F4337" w:rsidRDefault="006F4337" w:rsidP="0013037B">
            <w:pPr>
              <w:pStyle w:val="TH"/>
              <w:rPr>
                <w:lang w:eastAsia="ja-JP"/>
              </w:rPr>
            </w:pPr>
            <w:r>
              <w:object w:dxaOrig="4190" w:dyaOrig="3400" w14:anchorId="4D3A785A">
                <v:shape id="_x0000_i1031" type="#_x0000_t75" style="width:209.25pt;height:170.25pt" o:ole="">
                  <v:imagedata r:id="rId81" o:title=""/>
                </v:shape>
                <o:OLEObject Type="Embed" ProgID="PBrush" ShapeID="_x0000_i1031" DrawAspect="Content" ObjectID="_1767159551" r:id="rId82"/>
              </w:object>
            </w:r>
          </w:p>
          <w:p w14:paraId="364171C3" w14:textId="77777777" w:rsidR="006F4337" w:rsidRDefault="006F4337" w:rsidP="0013037B">
            <w:pPr>
              <w:pStyle w:val="TH"/>
              <w:rPr>
                <w:lang w:eastAsia="ja-JP"/>
              </w:rPr>
            </w:pPr>
            <w:r>
              <w:rPr>
                <w:lang w:eastAsia="ja-JP"/>
              </w:rPr>
              <w:t>(a)</w:t>
            </w:r>
          </w:p>
        </w:tc>
        <w:tc>
          <w:tcPr>
            <w:tcW w:w="4815" w:type="dxa"/>
          </w:tcPr>
          <w:p w14:paraId="07B61DF6" w14:textId="77777777" w:rsidR="006F4337" w:rsidRDefault="006F4337" w:rsidP="0013037B">
            <w:pPr>
              <w:pStyle w:val="TH"/>
              <w:rPr>
                <w:lang w:eastAsia="ja-JP"/>
              </w:rPr>
            </w:pPr>
            <w:r>
              <w:object w:dxaOrig="3240" w:dyaOrig="3400" w14:anchorId="5727F820">
                <v:shape id="_x0000_i1032" type="#_x0000_t75" style="width:162.75pt;height:170.25pt" o:ole="">
                  <v:imagedata r:id="rId83" o:title=""/>
                </v:shape>
                <o:OLEObject Type="Embed" ProgID="PBrush" ShapeID="_x0000_i1032" DrawAspect="Content" ObjectID="_1767159552" r:id="rId84"/>
              </w:object>
            </w:r>
          </w:p>
          <w:p w14:paraId="70A80ADB" w14:textId="77777777" w:rsidR="006F4337" w:rsidRDefault="006F4337" w:rsidP="0013037B">
            <w:pPr>
              <w:pStyle w:val="TH"/>
              <w:rPr>
                <w:lang w:eastAsia="ja-JP"/>
              </w:rPr>
            </w:pPr>
            <w:r>
              <w:rPr>
                <w:lang w:eastAsia="ja-JP"/>
              </w:rPr>
              <w:t>(b)</w:t>
            </w:r>
          </w:p>
        </w:tc>
      </w:tr>
    </w:tbl>
    <w:p w14:paraId="3E0A957C" w14:textId="77777777" w:rsidR="006F4337" w:rsidRDefault="006F4337" w:rsidP="0013037B">
      <w:pPr>
        <w:pStyle w:val="TF"/>
        <w:rPr>
          <w:lang w:eastAsia="ja-JP"/>
        </w:rPr>
      </w:pPr>
      <w:r>
        <w:rPr>
          <w:lang w:eastAsia="ja-JP"/>
        </w:rPr>
        <w:t>Figure 9.2.2.2.2-2</w:t>
      </w:r>
      <w:r>
        <w:rPr>
          <w:rFonts w:hint="eastAsia"/>
          <w:lang w:val="en-US" w:eastAsia="zh-CN"/>
        </w:rPr>
        <w:t>:</w:t>
      </w:r>
      <w:r>
        <w:rPr>
          <w:lang w:eastAsia="ja-JP"/>
        </w:rPr>
        <w:t xml:space="preserve"> EM simulation setup for 3-sector site</w:t>
      </w:r>
    </w:p>
    <w:p w14:paraId="51DEC1E5" w14:textId="63EF1689" w:rsidR="006F4337" w:rsidRPr="00AF6A43" w:rsidRDefault="006F4337" w:rsidP="006F4337">
      <w:pPr>
        <w:rPr>
          <w:rFonts w:eastAsia="Yu Mincho"/>
          <w:lang w:eastAsia="ja-JP"/>
        </w:rPr>
      </w:pPr>
      <w:r>
        <w:rPr>
          <w:lang w:eastAsia="ja-JP"/>
        </w:rPr>
        <w:t>Figure 9.2.2.2.2-3 depicts the EM simulation results. The left hand plot shows the isolation with azimuth steering and elevation in boresight and the right hand plot with elevation steering and azimuth on boresight. The insolation between sectors is highly dependent on the beam direction. Although an “average” isolation can be given, this would mask the fact that for certain beam directions isolation is good and for others it is not good. Since the beam direction depends on the physical positions of users, advanced co-ordination of beam directions may not be possible if other constraints such as capacity and latency are to be optimized. Even with an optimization, the isolation would be less than 80dB.</w:t>
      </w:r>
    </w:p>
    <w:tbl>
      <w:tblPr>
        <w:tblW w:w="0" w:type="auto"/>
        <w:tblLook w:val="04A0" w:firstRow="1" w:lastRow="0" w:firstColumn="1" w:lastColumn="0" w:noHBand="0" w:noVBand="1"/>
      </w:tblPr>
      <w:tblGrid>
        <w:gridCol w:w="4813"/>
        <w:gridCol w:w="4814"/>
      </w:tblGrid>
      <w:tr w:rsidR="006F4337" w14:paraId="234F8E37" w14:textId="77777777" w:rsidTr="009C436F">
        <w:tc>
          <w:tcPr>
            <w:tcW w:w="4814" w:type="dxa"/>
          </w:tcPr>
          <w:p w14:paraId="69C146FB" w14:textId="77777777" w:rsidR="006F4337" w:rsidRDefault="006F4337" w:rsidP="0013037B">
            <w:pPr>
              <w:pStyle w:val="TH"/>
              <w:rPr>
                <w:lang w:eastAsia="ja-JP"/>
              </w:rPr>
            </w:pPr>
            <w:r>
              <w:rPr>
                <w:noProof/>
                <w:lang w:eastAsia="ja-JP"/>
              </w:rPr>
              <w:drawing>
                <wp:inline distT="0" distB="0" distL="0" distR="0" wp14:anchorId="159565E0" wp14:editId="105DB64A">
                  <wp:extent cx="2670810" cy="1802130"/>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670810" cy="1802130"/>
                          </a:xfrm>
                          <a:prstGeom prst="rect">
                            <a:avLst/>
                          </a:prstGeom>
                          <a:noFill/>
                          <a:ln>
                            <a:noFill/>
                          </a:ln>
                        </pic:spPr>
                      </pic:pic>
                    </a:graphicData>
                  </a:graphic>
                </wp:inline>
              </w:drawing>
            </w:r>
          </w:p>
          <w:p w14:paraId="341AB343" w14:textId="77777777" w:rsidR="0013037B" w:rsidRDefault="0013037B" w:rsidP="0013037B">
            <w:pPr>
              <w:jc w:val="center"/>
              <w:rPr>
                <w:lang w:eastAsia="ja-JP"/>
              </w:rPr>
            </w:pPr>
          </w:p>
          <w:p w14:paraId="36CCEE64" w14:textId="1419B6FA" w:rsidR="006F4337" w:rsidRDefault="0013037B" w:rsidP="0013037B">
            <w:pPr>
              <w:pStyle w:val="ListParagraph"/>
              <w:jc w:val="center"/>
              <w:rPr>
                <w:lang w:eastAsia="ja-JP"/>
              </w:rPr>
            </w:pPr>
            <w:r>
              <w:rPr>
                <w:lang w:eastAsia="ja-JP"/>
              </w:rPr>
              <w:t>(a)</w:t>
            </w:r>
            <w:r w:rsidR="006F4337">
              <w:rPr>
                <w:lang w:eastAsia="ja-JP"/>
              </w:rPr>
              <w:t>Azimuth beam steering with elevation at boresight</w:t>
            </w:r>
          </w:p>
        </w:tc>
        <w:tc>
          <w:tcPr>
            <w:tcW w:w="4815" w:type="dxa"/>
          </w:tcPr>
          <w:p w14:paraId="6EE238AF" w14:textId="77777777" w:rsidR="006F4337" w:rsidRDefault="006F4337" w:rsidP="0013037B">
            <w:pPr>
              <w:pStyle w:val="TH"/>
              <w:rPr>
                <w:lang w:eastAsia="ja-JP"/>
              </w:rPr>
            </w:pPr>
            <w:r>
              <w:rPr>
                <w:noProof/>
                <w:lang w:eastAsia="ja-JP"/>
              </w:rPr>
              <w:drawing>
                <wp:inline distT="0" distB="0" distL="0" distR="0" wp14:anchorId="71BAE052" wp14:editId="293CAB1E">
                  <wp:extent cx="2667000" cy="17983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667000" cy="1798320"/>
                          </a:xfrm>
                          <a:prstGeom prst="rect">
                            <a:avLst/>
                          </a:prstGeom>
                          <a:noFill/>
                          <a:ln>
                            <a:noFill/>
                          </a:ln>
                        </pic:spPr>
                      </pic:pic>
                    </a:graphicData>
                  </a:graphic>
                </wp:inline>
              </w:drawing>
            </w:r>
          </w:p>
          <w:p w14:paraId="0434B711" w14:textId="77777777" w:rsidR="0013037B" w:rsidRDefault="0013037B" w:rsidP="0013037B">
            <w:pPr>
              <w:jc w:val="center"/>
              <w:rPr>
                <w:lang w:eastAsia="ja-JP"/>
              </w:rPr>
            </w:pPr>
          </w:p>
          <w:p w14:paraId="77A580EA" w14:textId="6429A70E" w:rsidR="006F4337" w:rsidRDefault="0013037B" w:rsidP="0013037B">
            <w:pPr>
              <w:jc w:val="center"/>
              <w:rPr>
                <w:lang w:eastAsia="ja-JP"/>
              </w:rPr>
            </w:pPr>
            <w:r>
              <w:rPr>
                <w:lang w:eastAsia="ja-JP"/>
              </w:rPr>
              <w:t>(b)</w:t>
            </w:r>
            <w:r w:rsidR="006F4337">
              <w:rPr>
                <w:lang w:eastAsia="ja-JP"/>
              </w:rPr>
              <w:t>Downtilt elevation beam steering with azimuth at boresight</w:t>
            </w:r>
          </w:p>
        </w:tc>
      </w:tr>
    </w:tbl>
    <w:p w14:paraId="3E0F9B8A" w14:textId="77777777" w:rsidR="006F4337" w:rsidRDefault="006F4337" w:rsidP="0013037B">
      <w:pPr>
        <w:pStyle w:val="TF"/>
        <w:rPr>
          <w:lang w:eastAsia="ja-JP"/>
        </w:rPr>
      </w:pPr>
      <w:r>
        <w:rPr>
          <w:lang w:eastAsia="ja-JP"/>
        </w:rPr>
        <w:t>Figure 9.2.2.2.2-3</w:t>
      </w:r>
      <w:r>
        <w:rPr>
          <w:rFonts w:hint="eastAsia"/>
          <w:lang w:val="en-US" w:eastAsia="zh-CN"/>
        </w:rPr>
        <w:t>:</w:t>
      </w:r>
      <w:r>
        <w:rPr>
          <w:lang w:eastAsia="ja-JP"/>
        </w:rPr>
        <w:t xml:space="preserve"> Inter-sector isolation (between two sectors) results from EM modelling.</w:t>
      </w:r>
    </w:p>
    <w:p w14:paraId="5209236F" w14:textId="77777777" w:rsidR="006F4337" w:rsidRDefault="006F4337" w:rsidP="006F4337">
      <w:r>
        <w:t>It should also be considered that there are likely to be two interfering sectors, as well as potentially other co-located BS (for example, from other operators).</w:t>
      </w:r>
    </w:p>
    <w:p w14:paraId="43A13F4D" w14:textId="77777777" w:rsidR="006F4337" w:rsidRDefault="006F4337" w:rsidP="006F4337">
      <w:pPr>
        <w:rPr>
          <w:b/>
          <w:bCs/>
          <w:u w:val="single"/>
          <w:lang w:eastAsia="ja-JP"/>
        </w:rPr>
      </w:pPr>
      <w:r>
        <w:rPr>
          <w:b/>
          <w:bCs/>
          <w:u w:val="single"/>
          <w:lang w:eastAsia="ja-JP"/>
        </w:rPr>
        <w:t>Beam nulling</w:t>
      </w:r>
    </w:p>
    <w:p w14:paraId="1C064EFB" w14:textId="77777777" w:rsidR="006F4337" w:rsidRDefault="006F4337" w:rsidP="006F4337">
      <w:pPr>
        <w:rPr>
          <w:lang w:eastAsia="ja-JP"/>
        </w:rPr>
      </w:pPr>
      <w:r>
        <w:rPr>
          <w:lang w:eastAsia="ja-JP"/>
        </w:rPr>
        <w:t>There may be some potential for beam nulling to mitigate interference between sectors. However, it is not sufficient to avoid that the power into the receiver drives the receiver into saturation for the wide area scenario.</w:t>
      </w:r>
    </w:p>
    <w:p w14:paraId="3910BD23" w14:textId="77777777" w:rsidR="006F4337" w:rsidRDefault="006F4337" w:rsidP="006F4337">
      <w:pPr>
        <w:rPr>
          <w:b/>
          <w:bCs/>
          <w:u w:val="single"/>
          <w:lang w:eastAsia="ja-JP"/>
        </w:rPr>
      </w:pPr>
      <w:r>
        <w:rPr>
          <w:b/>
          <w:bCs/>
          <w:u w:val="single"/>
          <w:lang w:eastAsia="ja-JP"/>
        </w:rPr>
        <w:t>Receiver filtering</w:t>
      </w:r>
    </w:p>
    <w:p w14:paraId="5234CC45" w14:textId="77777777" w:rsidR="006F4337" w:rsidRDefault="006F4337" w:rsidP="006F4337">
      <w:pPr>
        <w:rPr>
          <w:lang w:eastAsia="ja-JP"/>
        </w:rPr>
      </w:pPr>
      <w:r>
        <w:rPr>
          <w:lang w:eastAsia="ja-JP"/>
        </w:rPr>
        <w:t>Analogue filtering in the receiver is not assumed for reasons described in section 9.2.1.2.2.</w:t>
      </w:r>
    </w:p>
    <w:p w14:paraId="4E8D43C3" w14:textId="77777777" w:rsidR="006F4337" w:rsidRDefault="006F4337" w:rsidP="006F4337">
      <w:pPr>
        <w:pStyle w:val="Heading5"/>
        <w:rPr>
          <w:szCs w:val="14"/>
          <w:lang w:val="en-US"/>
        </w:rPr>
      </w:pPr>
      <w:bookmarkStart w:id="386" w:name="_Toc152011486"/>
      <w:r>
        <w:rPr>
          <w:szCs w:val="14"/>
          <w:lang w:val="en-US" w:eastAsia="zh-CN"/>
        </w:rPr>
        <w:t>9.2.2.2.3</w:t>
      </w:r>
      <w:r>
        <w:rPr>
          <w:szCs w:val="14"/>
          <w:lang w:val="en-US"/>
        </w:rPr>
        <w:tab/>
        <w:t>Huawei</w:t>
      </w:r>
      <w:bookmarkEnd w:id="386"/>
    </w:p>
    <w:p w14:paraId="1C6D81BC" w14:textId="77777777" w:rsidR="006F4337" w:rsidRDefault="006F4337" w:rsidP="006F4337">
      <w:pPr>
        <w:spacing w:afterLines="50" w:after="120"/>
        <w:rPr>
          <w:lang w:eastAsia="zh-CN"/>
        </w:rPr>
      </w:pPr>
      <w:r>
        <w:rPr>
          <w:lang w:eastAsia="zh-CN"/>
        </w:rPr>
        <w:t>On digital IC aspect, in our view, since the information of non-linear product is already got in the digital domain, and it can be exchanged between sectors within a BBU, hence digital IC can be applied for this case.</w:t>
      </w:r>
    </w:p>
    <w:p w14:paraId="3016C05F" w14:textId="77777777" w:rsidR="006F4337" w:rsidRDefault="006F4337" w:rsidP="006F4337">
      <w:pPr>
        <w:spacing w:afterLines="50" w:after="120"/>
        <w:rPr>
          <w:lang w:eastAsia="zh-CN"/>
        </w:rPr>
      </w:pPr>
      <w:r>
        <w:rPr>
          <w:lang w:eastAsia="zh-CN"/>
        </w:rPr>
        <w:lastRenderedPageBreak/>
        <w:t xml:space="preserve">On the achievable coupling loss in the case of co-site inter-sector gNB-gNB, RF measurements for the spatial isolation has been conducted. Figure 9.2.2.2.3-2 shows measurements results for two 120° sectors which is 2.5 m distance in horizontal. The curve represents the spatial isolation between a TX full power transmission of one sector to one receiver chain of the other sector. Form the measurements it can be found that the larger angle beam steering, the isolation becomes smaller. The isolation at worst case is ~76 dB. It is a test on legacy AAS BS. There are some methods can be adopted to improve the isolation for a BS capable of SBFD operation, e.g. mounting </w:t>
      </w:r>
      <w:r>
        <w:t xml:space="preserve">EM absorber materials next to the antenna array in the base station. ~10 dB improvement is foreseen based on our evaluations. </w:t>
      </w:r>
      <w:r>
        <w:rPr>
          <w:lang w:eastAsia="zh-CN"/>
        </w:rPr>
        <w:t>For co-site inter-sector case better spatial isolation than RSI case is achievable.</w:t>
      </w:r>
    </w:p>
    <w:p w14:paraId="43FACD16" w14:textId="77777777" w:rsidR="006F4337" w:rsidRDefault="006F4337" w:rsidP="00213113">
      <w:pPr>
        <w:pStyle w:val="TH"/>
        <w:rPr>
          <w:lang w:eastAsia="zh-CN"/>
        </w:rPr>
      </w:pPr>
      <w:r>
        <w:rPr>
          <w:noProof/>
          <w:lang w:val="en-US" w:eastAsia="zh-CN"/>
        </w:rPr>
        <mc:AlternateContent>
          <mc:Choice Requires="wps">
            <w:drawing>
              <wp:anchor distT="0" distB="0" distL="114300" distR="114300" simplePos="0" relativeHeight="251665408" behindDoc="0" locked="0" layoutInCell="1" allowOverlap="1" wp14:anchorId="177D6528" wp14:editId="409E7F68">
                <wp:simplePos x="0" y="0"/>
                <wp:positionH relativeFrom="column">
                  <wp:posOffset>2629535</wp:posOffset>
                </wp:positionH>
                <wp:positionV relativeFrom="paragraph">
                  <wp:posOffset>772160</wp:posOffset>
                </wp:positionV>
                <wp:extent cx="263525" cy="353060"/>
                <wp:effectExtent l="6350" t="6350" r="9525" b="8890"/>
                <wp:wrapNone/>
                <wp:docPr id="203" name="Rectangle 203"/>
                <wp:cNvGraphicFramePr/>
                <a:graphic xmlns:a="http://schemas.openxmlformats.org/drawingml/2006/main">
                  <a:graphicData uri="http://schemas.microsoft.com/office/word/2010/wordprocessingShape">
                    <wps:wsp>
                      <wps:cNvSpPr/>
                      <wps:spPr>
                        <a:xfrm>
                          <a:off x="0" y="0"/>
                          <a:ext cx="263525" cy="3530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A152D1" id="Rectangle 203" o:spid="_x0000_s1026" style="position:absolute;left:0;text-align:left;margin-left:207.05pt;margin-top:60.8pt;width:20.75pt;height:2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" filled="f" strokecolor="yellow" strokeweight="1pt"/>
            </w:pict>
          </mc:Fallback>
        </mc:AlternateContent>
      </w:r>
      <w:r>
        <w:rPr>
          <w:noProof/>
          <w:lang w:val="en-US" w:eastAsia="zh-CN"/>
        </w:rPr>
        <mc:AlternateContent>
          <mc:Choice Requires="wps">
            <w:drawing>
              <wp:anchor distT="0" distB="0" distL="114300" distR="114300" simplePos="0" relativeHeight="251666432" behindDoc="0" locked="0" layoutInCell="1" allowOverlap="1" wp14:anchorId="1B8A8463" wp14:editId="2C058802">
                <wp:simplePos x="0" y="0"/>
                <wp:positionH relativeFrom="column">
                  <wp:posOffset>3213100</wp:posOffset>
                </wp:positionH>
                <wp:positionV relativeFrom="paragraph">
                  <wp:posOffset>688340</wp:posOffset>
                </wp:positionV>
                <wp:extent cx="226695" cy="420370"/>
                <wp:effectExtent l="6350" t="6350" r="8255" b="17780"/>
                <wp:wrapNone/>
                <wp:docPr id="204" name="Rectangle 204"/>
                <wp:cNvGraphicFramePr/>
                <a:graphic xmlns:a="http://schemas.openxmlformats.org/drawingml/2006/main">
                  <a:graphicData uri="http://schemas.microsoft.com/office/word/2010/wordprocessingShape">
                    <wps:wsp>
                      <wps:cNvSpPr/>
                      <wps:spPr>
                        <a:xfrm>
                          <a:off x="0" y="0"/>
                          <a:ext cx="226695" cy="41973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6CFEBE" id="Rectangle 204" o:spid="_x0000_s1026" style="position:absolute;left:0;text-align:left;margin-left:253pt;margin-top:54.2pt;width:17.85pt;height:3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" filled="f" strokecolor="yellow" strokeweight="1pt"/>
            </w:pict>
          </mc:Fallback>
        </mc:AlternateContent>
      </w:r>
      <w:r>
        <w:rPr>
          <w:noProof/>
          <w:lang w:val="en-US" w:eastAsia="zh-CN"/>
        </w:rPr>
        <w:drawing>
          <wp:inline distT="0" distB="0" distL="0" distR="0" wp14:anchorId="6B3F777C" wp14:editId="7CD7CA2D">
            <wp:extent cx="2579370" cy="1739900"/>
            <wp:effectExtent l="0" t="0" r="1143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79370" cy="1739900"/>
                    </a:xfrm>
                    <a:prstGeom prst="rect">
                      <a:avLst/>
                    </a:prstGeom>
                    <a:noFill/>
                    <a:ln>
                      <a:noFill/>
                    </a:ln>
                  </pic:spPr>
                </pic:pic>
              </a:graphicData>
            </a:graphic>
          </wp:inline>
        </w:drawing>
      </w:r>
    </w:p>
    <w:p w14:paraId="079AA547" w14:textId="03DC4C05" w:rsidR="006F4337" w:rsidRDefault="006F4337" w:rsidP="00213113">
      <w:pPr>
        <w:pStyle w:val="TF"/>
        <w:rPr>
          <w:lang w:eastAsia="zh-CN"/>
        </w:rPr>
      </w:pPr>
      <w:r>
        <w:rPr>
          <w:lang w:eastAsia="zh-CN"/>
        </w:rPr>
        <w:t xml:space="preserve">Figure </w:t>
      </w:r>
      <w:r>
        <w:rPr>
          <w:lang w:val="en-AU" w:eastAsia="zh-CN"/>
        </w:rPr>
        <w:t>9.2.2.</w:t>
      </w:r>
      <w:r>
        <w:rPr>
          <w:lang w:eastAsia="zh-CN"/>
        </w:rPr>
        <w:t xml:space="preserve">2.3-1: </w:t>
      </w:r>
      <w:r w:rsidR="00213113">
        <w:rPr>
          <w:lang w:eastAsia="zh-CN"/>
        </w:rPr>
        <w:t>S</w:t>
      </w:r>
      <w:r>
        <w:rPr>
          <w:lang w:eastAsia="zh-CN"/>
        </w:rPr>
        <w:t>patial isolation measurements</w:t>
      </w:r>
    </w:p>
    <w:p w14:paraId="52C357EE" w14:textId="77777777" w:rsidR="006F4337" w:rsidRDefault="006F4337" w:rsidP="006F4337">
      <w:pPr>
        <w:spacing w:afterLines="50" w:after="120"/>
        <w:rPr>
          <w:lang w:eastAsia="en-GB"/>
        </w:rPr>
      </w:pPr>
    </w:p>
    <w:p w14:paraId="2B1115B6" w14:textId="77777777" w:rsidR="006F4337" w:rsidRDefault="006F4337" w:rsidP="00213113">
      <w:pPr>
        <w:pStyle w:val="TH"/>
      </w:pPr>
      <w:r>
        <w:rPr>
          <w:noProof/>
          <w:lang w:val="en-US" w:eastAsia="zh-CN"/>
        </w:rPr>
        <w:drawing>
          <wp:inline distT="0" distB="0" distL="0" distR="0" wp14:anchorId="7D74238B" wp14:editId="6B848DCB">
            <wp:extent cx="3677920" cy="2620645"/>
            <wp:effectExtent l="0" t="0" r="508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677920" cy="2620645"/>
                    </a:xfrm>
                    <a:prstGeom prst="rect">
                      <a:avLst/>
                    </a:prstGeom>
                    <a:noFill/>
                    <a:ln>
                      <a:noFill/>
                    </a:ln>
                  </pic:spPr>
                </pic:pic>
              </a:graphicData>
            </a:graphic>
          </wp:inline>
        </w:drawing>
      </w:r>
    </w:p>
    <w:p w14:paraId="497AAF33" w14:textId="4CE73004" w:rsidR="006F4337" w:rsidRDefault="006F4337" w:rsidP="00213113">
      <w:pPr>
        <w:pStyle w:val="TF"/>
        <w:rPr>
          <w:lang w:eastAsia="zh-CN"/>
        </w:rPr>
      </w:pPr>
      <w:r>
        <w:rPr>
          <w:lang w:eastAsia="zh-CN"/>
        </w:rPr>
        <w:t xml:space="preserve">Figure </w:t>
      </w:r>
      <w:r>
        <w:rPr>
          <w:lang w:val="en-AU" w:eastAsia="zh-CN"/>
        </w:rPr>
        <w:t>9.2.2.</w:t>
      </w:r>
      <w:r>
        <w:rPr>
          <w:lang w:eastAsia="zh-CN"/>
        </w:rPr>
        <w:t xml:space="preserve">2.3-2: </w:t>
      </w:r>
      <w:r w:rsidR="00213113">
        <w:rPr>
          <w:lang w:eastAsia="zh-CN"/>
        </w:rPr>
        <w:t>M</w:t>
      </w:r>
      <w:r>
        <w:rPr>
          <w:lang w:eastAsia="zh-CN"/>
        </w:rPr>
        <w:t>easurements results at different beam directions</w:t>
      </w:r>
    </w:p>
    <w:p w14:paraId="5045E626" w14:textId="77777777" w:rsidR="006F4337" w:rsidRDefault="006F4337" w:rsidP="006F4337">
      <w:pPr>
        <w:pStyle w:val="Heading5"/>
        <w:rPr>
          <w:szCs w:val="14"/>
          <w:lang w:val="en-US"/>
        </w:rPr>
      </w:pPr>
      <w:bookmarkStart w:id="387" w:name="_Toc152011487"/>
      <w:r>
        <w:rPr>
          <w:szCs w:val="14"/>
          <w:lang w:val="en-US" w:eastAsia="zh-CN"/>
        </w:rPr>
        <w:t>9.2.2.2.4</w:t>
      </w:r>
      <w:r>
        <w:rPr>
          <w:szCs w:val="14"/>
          <w:lang w:val="en-US"/>
        </w:rPr>
        <w:tab/>
        <w:t>Nokia</w:t>
      </w:r>
      <w:bookmarkEnd w:id="387"/>
    </w:p>
    <w:p w14:paraId="249B2856" w14:textId="77777777" w:rsidR="006F4337" w:rsidRDefault="006F4337" w:rsidP="006F4337">
      <w:pPr>
        <w:textAlignment w:val="baseline"/>
        <w:rPr>
          <w:rFonts w:eastAsia="Times New Roman"/>
        </w:rPr>
      </w:pPr>
      <w:r>
        <w:rPr>
          <w:rFonts w:eastAsia="Times New Roman"/>
        </w:rPr>
        <w:t xml:space="preserve">The co-site inter-sector interference analysis of values for FR1 Wide Area BS is provided in the summary table. </w:t>
      </w:r>
    </w:p>
    <w:p w14:paraId="6F671E44" w14:textId="77777777" w:rsidR="006F4337" w:rsidRDefault="006F4337" w:rsidP="006F4337">
      <w:pPr>
        <w:spacing w:after="160"/>
        <w:rPr>
          <w:b/>
          <w:bCs/>
          <w:u w:val="single"/>
        </w:rPr>
      </w:pPr>
      <w:r>
        <w:rPr>
          <w:b/>
          <w:bCs/>
          <w:u w:val="single"/>
        </w:rPr>
        <w:t>Spatial isolation techniques</w:t>
      </w:r>
    </w:p>
    <w:p w14:paraId="62010B4A" w14:textId="77777777" w:rsidR="006F4337" w:rsidRDefault="006F4337" w:rsidP="006F4337">
      <w:pPr>
        <w:spacing w:after="160"/>
      </w:pPr>
      <w:r>
        <w:t>The spatial isolation mechanisms for co-site inter-sector case are in principle similar to the self-interference case. In addition, these aspects need to be considered:</w:t>
      </w:r>
    </w:p>
    <w:p w14:paraId="5D1B07FF" w14:textId="5A6F4584" w:rsidR="006F4337" w:rsidRDefault="00F318F1" w:rsidP="00F318F1">
      <w:pPr>
        <w:pStyle w:val="B1"/>
        <w:rPr>
          <w:rFonts w:ascii="Calibri" w:hAnsi="Calibri" w:cs="Calibri"/>
          <w:sz w:val="22"/>
        </w:rPr>
      </w:pPr>
      <w:r>
        <w:t>-</w:t>
      </w:r>
      <w:r>
        <w:tab/>
      </w:r>
      <w:r w:rsidR="006F4337">
        <w:t>Element-to-element isolation is easier to manage within a single antenna enclosure, where all parameters and physical dimensions can be controlled. Isolation between sectors occurs due to unwanted radiation towards the back of the antenna, which is more difficult to control. The geometry between the antennas of different sectors can be difficult to adjust precisely, meaning that the element coupling can be difficult to predict.</w:t>
      </w:r>
    </w:p>
    <w:p w14:paraId="710EB3FA" w14:textId="6F8D6F2D" w:rsidR="006F4337" w:rsidRDefault="00F318F1" w:rsidP="00F318F1">
      <w:pPr>
        <w:pStyle w:val="B1"/>
        <w:rPr>
          <w:rFonts w:ascii="Calibri" w:hAnsi="Calibri" w:cs="Calibri"/>
          <w:sz w:val="22"/>
        </w:rPr>
      </w:pPr>
      <w:r>
        <w:t>-</w:t>
      </w:r>
      <w:r>
        <w:tab/>
      </w:r>
      <w:r w:rsidR="006F4337">
        <w:t>It has been suggested that EM shielding material between sectors may be used. This is not possible in all installations but may possibly be an option in some installations. The effectiveness of the EM shielding has not been studied.</w:t>
      </w:r>
    </w:p>
    <w:p w14:paraId="5C1B5EB4" w14:textId="2E454537" w:rsidR="006F4337" w:rsidRDefault="00F318F1" w:rsidP="00F318F1">
      <w:pPr>
        <w:pStyle w:val="B1"/>
        <w:rPr>
          <w:rFonts w:ascii="Calibri" w:hAnsi="Calibri" w:cs="Calibri"/>
          <w:sz w:val="22"/>
        </w:rPr>
      </w:pPr>
      <w:r>
        <w:lastRenderedPageBreak/>
        <w:t>-</w:t>
      </w:r>
      <w:r>
        <w:tab/>
      </w:r>
      <w:r w:rsidR="006F4337">
        <w:t xml:space="preserve">Transmit beam nulling across different sectors is theoretically possible, but the practical implementation may be too costly since it may be necessary to calculate the beamforming vector for each subcarrier. </w:t>
      </w:r>
    </w:p>
    <w:p w14:paraId="210CF3FD" w14:textId="77777777" w:rsidR="006F4337" w:rsidRDefault="006F4337" w:rsidP="006F4337">
      <w:pPr>
        <w:pStyle w:val="Heading4"/>
        <w:rPr>
          <w:szCs w:val="18"/>
          <w:lang w:val="en-US"/>
        </w:rPr>
      </w:pPr>
      <w:bookmarkStart w:id="388" w:name="_Toc152011488"/>
      <w:r>
        <w:rPr>
          <w:szCs w:val="18"/>
          <w:lang w:val="en-US" w:eastAsia="zh-CN"/>
        </w:rPr>
        <w:t>9</w:t>
      </w:r>
      <w:r>
        <w:rPr>
          <w:rFonts w:hint="eastAsia"/>
          <w:szCs w:val="18"/>
          <w:lang w:val="en-US" w:eastAsia="zh-CN"/>
        </w:rPr>
        <w:t>.2.</w:t>
      </w:r>
      <w:r>
        <w:rPr>
          <w:szCs w:val="18"/>
          <w:lang w:val="en-US" w:eastAsia="zh-CN"/>
        </w:rPr>
        <w:t>2.3</w:t>
      </w:r>
      <w:r>
        <w:rPr>
          <w:szCs w:val="18"/>
          <w:lang w:val="en-US"/>
        </w:rPr>
        <w:tab/>
        <w:t>Conclusion</w:t>
      </w:r>
      <w:bookmarkEnd w:id="388"/>
    </w:p>
    <w:p w14:paraId="08F8E729" w14:textId="77777777" w:rsidR="006F4337" w:rsidRDefault="006F4337" w:rsidP="006F4337">
      <w:pPr>
        <w:spacing w:after="60"/>
        <w:rPr>
          <w:iCs/>
        </w:rPr>
      </w:pPr>
      <w:bookmarkStart w:id="389" w:name="_Hlk146756737"/>
      <w:bookmarkStart w:id="390" w:name="_Hlk150963437"/>
      <w:r>
        <w:rPr>
          <w:iCs/>
        </w:rPr>
        <w:t xml:space="preserve">Based on the analysis on co-site inter-sector co-channel inter-subband interference provided in Section 9.2.2 for FR1 wide area BS, it can be observed that the implementation feasibility of controlling the co-site inter-sector co-channel inter-subband interference to meet the target (i.e., being less than certain level of receiver </w:t>
      </w:r>
      <w:r>
        <w:t>desensitization</w:t>
      </w:r>
      <w:r>
        <w:rPr>
          <w:iCs/>
        </w:rPr>
        <w:t>) depends on the implementation aspects including:</w:t>
      </w:r>
    </w:p>
    <w:p w14:paraId="4FC8D6DA" w14:textId="0731EADA" w:rsidR="006F4337" w:rsidRDefault="00F318F1" w:rsidP="00F318F1">
      <w:pPr>
        <w:pStyle w:val="B1"/>
      </w:pPr>
      <w:r>
        <w:rPr>
          <w:rFonts w:eastAsia="Times New Roman"/>
        </w:rPr>
        <w:t>-</w:t>
      </w:r>
      <w:r>
        <w:rPr>
          <w:rFonts w:eastAsia="Times New Roman"/>
        </w:rPr>
        <w:tab/>
      </w:r>
      <w:r w:rsidR="006F4337">
        <w:rPr>
          <w:rFonts w:eastAsia="Times New Roman"/>
        </w:rPr>
        <w:t xml:space="preserve">Maximum </w:t>
      </w:r>
      <w:r w:rsidR="006F4337">
        <w:t>BS transmit power</w:t>
      </w:r>
    </w:p>
    <w:p w14:paraId="66E7438F" w14:textId="4CFE52DA" w:rsidR="006F4337" w:rsidRDefault="00F318F1" w:rsidP="00F318F1">
      <w:pPr>
        <w:pStyle w:val="B1"/>
      </w:pPr>
      <w:r>
        <w:t>-</w:t>
      </w:r>
      <w:r>
        <w:tab/>
      </w:r>
      <w:r w:rsidR="006F4337">
        <w:t>Number of co-site, co-channel sectors and the separation between them and other site constraints</w:t>
      </w:r>
    </w:p>
    <w:p w14:paraId="5117A109" w14:textId="23E95746" w:rsidR="006F4337" w:rsidRDefault="00F318F1" w:rsidP="00F318F1">
      <w:pPr>
        <w:pStyle w:val="B1"/>
      </w:pPr>
      <w:r>
        <w:t>-</w:t>
      </w:r>
      <w:r>
        <w:tab/>
      </w:r>
      <w:r w:rsidR="006F4337">
        <w:t>The achievable spatial isolation and use of absorbing material and choke structure depending on site constraints</w:t>
      </w:r>
    </w:p>
    <w:p w14:paraId="1289B92E" w14:textId="492B7B67" w:rsidR="006F4337" w:rsidRDefault="00F318F1" w:rsidP="00F318F1">
      <w:pPr>
        <w:pStyle w:val="B1"/>
      </w:pPr>
      <w:r>
        <w:rPr>
          <w:rFonts w:eastAsia="Times New Roman"/>
        </w:rPr>
        <w:t>-</w:t>
      </w:r>
      <w:r>
        <w:rPr>
          <w:rFonts w:eastAsia="Times New Roman"/>
        </w:rPr>
        <w:tab/>
      </w:r>
      <w:r w:rsidR="006F4337">
        <w:rPr>
          <w:rFonts w:eastAsia="Times New Roman"/>
        </w:rPr>
        <w:t>Beam nulling/isolation capability</w:t>
      </w:r>
      <w:r w:rsidR="006F4337">
        <w:t xml:space="preserve"> </w:t>
      </w:r>
    </w:p>
    <w:p w14:paraId="4891C432" w14:textId="7A36E15C" w:rsidR="006F4337" w:rsidRDefault="00F318F1" w:rsidP="00F318F1">
      <w:pPr>
        <w:pStyle w:val="B1"/>
      </w:pPr>
      <w:r>
        <w:t>-</w:t>
      </w:r>
      <w:r>
        <w:tab/>
      </w:r>
      <w:r w:rsidR="006F4337">
        <w:t>Frequency isolation at the TX and RX</w:t>
      </w:r>
    </w:p>
    <w:p w14:paraId="1B208BA2" w14:textId="44AA6827" w:rsidR="006F4337" w:rsidRDefault="00F318F1" w:rsidP="00F318F1">
      <w:pPr>
        <w:pStyle w:val="B1"/>
      </w:pPr>
      <w:r>
        <w:t>-</w:t>
      </w:r>
      <w:r>
        <w:tab/>
      </w:r>
      <w:r w:rsidR="006F4337">
        <w:t>The digital interference suppression/cancellation capability.</w:t>
      </w:r>
    </w:p>
    <w:bookmarkEnd w:id="389"/>
    <w:p w14:paraId="7C1E2534" w14:textId="664080A6" w:rsidR="006F4337" w:rsidRDefault="006F4337" w:rsidP="006F4337">
      <w:pPr>
        <w:spacing w:after="60"/>
        <w:rPr>
          <w:iCs/>
        </w:rPr>
      </w:pPr>
      <w:r>
        <w:rPr>
          <w:iCs/>
        </w:rPr>
        <w:t xml:space="preserve">Based on the </w:t>
      </w:r>
      <w:r>
        <w:rPr>
          <w:iCs/>
          <w:lang w:eastAsia="zh-CN"/>
        </w:rPr>
        <w:t>diffe</w:t>
      </w:r>
      <w:r>
        <w:rPr>
          <w:iCs/>
        </w:rPr>
        <w:t xml:space="preserve">rent assumptions and/or technique adoption for the above-mentioned implementations aspects, and based on 4 companies’ technical inputs, companies have come to the following conclusions: </w:t>
      </w:r>
    </w:p>
    <w:p w14:paraId="2B862E9B" w14:textId="07561639" w:rsidR="006F4337" w:rsidRDefault="00F318F1" w:rsidP="00F318F1">
      <w:pPr>
        <w:pStyle w:val="B1"/>
      </w:pPr>
      <w:r>
        <w:t>-</w:t>
      </w:r>
      <w:r>
        <w:tab/>
      </w:r>
      <w:r w:rsidR="006F4337">
        <w:t>the implementations can achieve reasonable residual level for co-site inter-sector co-channel inter-subband interference, up to 1dB</w:t>
      </w:r>
      <w:r w:rsidR="006F4337">
        <w:rPr>
          <w:rFonts w:eastAsiaTheme="minorEastAsia"/>
          <w:lang w:eastAsia="zh-CN"/>
        </w:rPr>
        <w:t xml:space="preserve"> desensitization</w:t>
      </w:r>
      <w:r w:rsidR="006F4337">
        <w:t>, according to 2 companies.</w:t>
      </w:r>
    </w:p>
    <w:p w14:paraId="55B6CDBE" w14:textId="52CF1484" w:rsidR="006F4337" w:rsidRDefault="00F318F1" w:rsidP="00F318F1">
      <w:pPr>
        <w:pStyle w:val="B1"/>
      </w:pPr>
      <w:r>
        <w:t>-</w:t>
      </w:r>
      <w:r>
        <w:tab/>
      </w:r>
      <w:r w:rsidR="006F4337">
        <w:t>the implementations are not able to achieve that because the receiver is saturated, and the RX processing is not feasible, based on co-site deployment limitation, existing technology and technology roadmaps that are viewed as viable in the current time or foreseeable future according to 2 companies.</w:t>
      </w:r>
    </w:p>
    <w:p w14:paraId="60FFDF44" w14:textId="77777777" w:rsidR="006F4337" w:rsidRDefault="006F4337" w:rsidP="006F4337">
      <w:pPr>
        <w:rPr>
          <w:iCs/>
        </w:rPr>
      </w:pPr>
      <w:r>
        <w:rPr>
          <w:iCs/>
        </w:rPr>
        <w:t>It should be noted that gNB-to-gNB co-channel CLI handling schemes provided in Section 8.3 have not yet been considered in concluding the implementation feasibility study for controlling the co-site inter-sector co-channel inter-subband interference.</w:t>
      </w:r>
      <w:bookmarkEnd w:id="390"/>
    </w:p>
    <w:p w14:paraId="544DE813" w14:textId="77777777" w:rsidR="006F4337" w:rsidRDefault="006F4337" w:rsidP="006F4337">
      <w:pPr>
        <w:pStyle w:val="Heading3"/>
        <w:rPr>
          <w:lang w:val="en-US"/>
        </w:rPr>
      </w:pPr>
      <w:bookmarkStart w:id="391" w:name="_Toc152011489"/>
      <w:r>
        <w:rPr>
          <w:lang w:val="en-US" w:eastAsia="zh-CN"/>
        </w:rPr>
        <w:t>9</w:t>
      </w:r>
      <w:r>
        <w:rPr>
          <w:rFonts w:hint="eastAsia"/>
          <w:lang w:val="en-US" w:eastAsia="zh-CN"/>
        </w:rPr>
        <w:t>.2.3</w:t>
      </w:r>
      <w:r>
        <w:rPr>
          <w:lang w:val="en-US"/>
        </w:rPr>
        <w:tab/>
        <w:t>Co-channel inter-sub-band inter-site interference analysis</w:t>
      </w:r>
      <w:bookmarkEnd w:id="391"/>
    </w:p>
    <w:p w14:paraId="4BCD036F" w14:textId="77777777" w:rsidR="006F4337" w:rsidRDefault="006F4337" w:rsidP="006F4337">
      <w:pPr>
        <w:spacing w:afterLines="50" w:after="120"/>
        <w:rPr>
          <w:bCs/>
          <w:lang w:eastAsia="zh-CN"/>
        </w:rPr>
      </w:pPr>
      <w:r>
        <w:rPr>
          <w:bCs/>
          <w:lang w:eastAsia="zh-CN"/>
        </w:rPr>
        <w:t>On the feasibility and how to model inter-site gNB-gNB CLI modelling considering unwanted emission and receiver selectivity, RAN4 agree that</w:t>
      </w:r>
    </w:p>
    <w:p w14:paraId="13098DB2" w14:textId="1EEA9E12" w:rsidR="006F4337" w:rsidRDefault="00F318F1" w:rsidP="00F318F1">
      <w:pPr>
        <w:pStyle w:val="B1"/>
        <w:rPr>
          <w:lang w:eastAsia="zh-CN"/>
        </w:rPr>
      </w:pPr>
      <w:r>
        <w:rPr>
          <w:lang w:eastAsia="zh-CN"/>
        </w:rPr>
        <w:t>-</w:t>
      </w:r>
      <w:r>
        <w:rPr>
          <w:lang w:eastAsia="zh-CN"/>
        </w:rPr>
        <w:tab/>
      </w:r>
      <w:r w:rsidR="006F4337">
        <w:rPr>
          <w:lang w:eastAsia="zh-CN"/>
        </w:rPr>
        <w:t>The same transmitter leakage and receiver impairment model as used for investigating gNB self-interference, but antenna isolation is replaced with inter-site isolation.</w:t>
      </w:r>
    </w:p>
    <w:p w14:paraId="708DAD5E" w14:textId="179447E7" w:rsidR="006F4337" w:rsidRDefault="00F318F1" w:rsidP="00F318F1">
      <w:pPr>
        <w:pStyle w:val="B2"/>
        <w:rPr>
          <w:lang w:eastAsia="zh-CN"/>
        </w:rPr>
      </w:pPr>
      <w:r>
        <w:rPr>
          <w:lang w:eastAsia="zh-CN"/>
        </w:rPr>
        <w:t>-</w:t>
      </w:r>
      <w:r>
        <w:rPr>
          <w:lang w:eastAsia="zh-CN"/>
        </w:rPr>
        <w:tab/>
      </w:r>
      <w:r w:rsidR="006F4337">
        <w:rPr>
          <w:lang w:eastAsia="zh-CN"/>
        </w:rPr>
        <w:t>TX leakage baseline: gNB ACLR</w:t>
      </w:r>
    </w:p>
    <w:p w14:paraId="0640E8D6" w14:textId="79CC7675" w:rsidR="006F4337" w:rsidRDefault="00F318F1" w:rsidP="00F318F1">
      <w:pPr>
        <w:pStyle w:val="B2"/>
        <w:rPr>
          <w:lang w:eastAsia="zh-CN"/>
        </w:rPr>
      </w:pPr>
      <w:r>
        <w:rPr>
          <w:lang w:eastAsia="zh-CN"/>
        </w:rPr>
        <w:t>-</w:t>
      </w:r>
      <w:r>
        <w:rPr>
          <w:lang w:eastAsia="zh-CN"/>
        </w:rPr>
        <w:tab/>
      </w:r>
      <w:r w:rsidR="006F4337">
        <w:rPr>
          <w:lang w:eastAsia="zh-CN"/>
        </w:rPr>
        <w:t xml:space="preserve">Receiver impairment can be studied with gNB ACS as baseline </w:t>
      </w:r>
      <w:r w:rsidR="006F4337">
        <w:rPr>
          <w:rFonts w:eastAsia="SimSun"/>
          <w:lang w:eastAsia="zh-CN"/>
        </w:rPr>
        <w:t>for system level simulation and feasibility study</w:t>
      </w:r>
      <w:r w:rsidR="006F4337">
        <w:rPr>
          <w:lang w:eastAsia="zh-CN"/>
        </w:rPr>
        <w:t>, and further study on the possibility of improved receiver impairment performance compared to gNB ACS shall not be precluded in future RAN4 works.</w:t>
      </w:r>
    </w:p>
    <w:p w14:paraId="0BBDF00E" w14:textId="77777777" w:rsidR="006F4337" w:rsidRDefault="006F4337" w:rsidP="006F4337">
      <w:pPr>
        <w:pStyle w:val="Heading3"/>
        <w:rPr>
          <w:lang w:val="en-US"/>
        </w:rPr>
      </w:pPr>
      <w:bookmarkStart w:id="392" w:name="_Toc152011490"/>
      <w:r>
        <w:rPr>
          <w:lang w:val="en-US" w:eastAsia="zh-CN"/>
        </w:rPr>
        <w:t>9</w:t>
      </w:r>
      <w:r>
        <w:rPr>
          <w:rFonts w:hint="eastAsia"/>
          <w:lang w:val="en-US" w:eastAsia="zh-CN"/>
        </w:rPr>
        <w:t>.2.4</w:t>
      </w:r>
      <w:r>
        <w:rPr>
          <w:lang w:val="en-US"/>
        </w:rPr>
        <w:tab/>
        <w:t>Summary</w:t>
      </w:r>
      <w:bookmarkEnd w:id="392"/>
    </w:p>
    <w:p w14:paraId="10AEF6B9" w14:textId="77777777" w:rsidR="006F4337" w:rsidRDefault="006F4337" w:rsidP="00F318F1">
      <w:pPr>
        <w:rPr>
          <w:lang w:val="en-US" w:eastAsia="zh-CN"/>
        </w:rPr>
      </w:pPr>
      <w:r>
        <w:rPr>
          <w:lang w:val="en-US" w:eastAsia="zh-CN"/>
        </w:rPr>
        <w:t xml:space="preserve">Based on RAN4 feasibility study on FR1 wide area BS, specifically the analysis on self-interference, co-site inter-sector co-channel inter-subband interference and inter-site inter-subband interference, RAN4 concluded that: </w:t>
      </w:r>
    </w:p>
    <w:p w14:paraId="233BD311" w14:textId="1D243359" w:rsidR="006F4337" w:rsidRDefault="00F318F1" w:rsidP="00F318F1">
      <w:pPr>
        <w:pStyle w:val="B1"/>
        <w:rPr>
          <w:rFonts w:ascii="Calibri" w:eastAsiaTheme="minorEastAsia" w:hAnsi="Calibri"/>
          <w:sz w:val="22"/>
          <w:szCs w:val="22"/>
          <w:lang w:val="en-US"/>
        </w:rPr>
      </w:pPr>
      <w:r>
        <w:rPr>
          <w:lang w:val="en-US" w:eastAsia="zh-CN"/>
        </w:rPr>
        <w:t>-</w:t>
      </w:r>
      <w:r>
        <w:rPr>
          <w:lang w:val="en-US" w:eastAsia="zh-CN"/>
        </w:rPr>
        <w:tab/>
      </w:r>
      <w:r w:rsidR="006F4337">
        <w:rPr>
          <w:lang w:val="en-US" w:eastAsia="zh-CN"/>
        </w:rPr>
        <w:t xml:space="preserve">For self-interference analysis, the implementation feasibility of controlling the residual interference to meet the 1dB receiver </w:t>
      </w:r>
      <w:r w:rsidR="006F4337">
        <w:t xml:space="preserve">desensitization </w:t>
      </w:r>
      <w:r w:rsidR="006F4337">
        <w:rPr>
          <w:lang w:val="en-US" w:eastAsia="zh-CN"/>
        </w:rPr>
        <w:t xml:space="preserve">target depends on the implementation aspects mentioned in clause 9.2.1. </w:t>
      </w:r>
      <w:r w:rsidR="006F4337">
        <w:t>Based on the different assumptions and/or technique adoption for the above-mentioned implementations aspects, and based on 6 companies’ technical inputs, 3 companies have come to the conclusion that 1dB receiver desensitization target is achievable by self-interference cancellation capability, while other 3 companies have come to the conclusion that 1dB receiver desensitization target is not achievable or is challenging based on technology roadmaps that are viewed by the 3 companies as viable in the current time or foreseeable future.</w:t>
      </w:r>
    </w:p>
    <w:p w14:paraId="491D02C9" w14:textId="79748215" w:rsidR="006F4337" w:rsidRDefault="00F318F1" w:rsidP="00F318F1">
      <w:pPr>
        <w:pStyle w:val="B1"/>
        <w:rPr>
          <w:lang w:val="en-US" w:eastAsia="zh-CN"/>
        </w:rPr>
      </w:pPr>
      <w:r>
        <w:rPr>
          <w:lang w:val="en-US" w:eastAsia="zh-CN"/>
        </w:rPr>
        <w:t>-</w:t>
      </w:r>
      <w:r>
        <w:rPr>
          <w:lang w:val="en-US" w:eastAsia="zh-CN"/>
        </w:rPr>
        <w:tab/>
      </w:r>
      <w:r w:rsidR="006F4337">
        <w:rPr>
          <w:lang w:val="en-US" w:eastAsia="zh-CN"/>
        </w:rPr>
        <w:t xml:space="preserve">For co-site inter-sector co-channel inter-subband interference, that the implementation feasibility of controlling the co-site inter-sector co-channel inter-subband interference to meet the target (i.e., being less than certain level of receiver desensitization) depends on the implementation aspects mentioned in clause 9.2.2. Based on the </w:t>
      </w:r>
      <w:r w:rsidR="006F4337">
        <w:rPr>
          <w:lang w:val="en-US" w:eastAsia="zh-CN"/>
        </w:rPr>
        <w:lastRenderedPageBreak/>
        <w:t>different assumptions and/or technique adoption for the above-mentioned implementations aspects, and based on 4 companies’ technical inputs, 2 companies have come to the conclusion that the implementations can achieve reasonable residual level for co-site inter-sector co-channel inter-subband interference, up to 1dB desensitization, while other 2 companies have come to the conclusion that the implementations are not able to achieve that because the receiver is saturated, and the RX processing is not feasible, based on co-site deployment limitation and technology roadmaps that are viewed by the 2 companies as viable in the current time or foreseeable future.</w:t>
      </w:r>
      <w:r w:rsidR="006F4337">
        <w:t xml:space="preserve"> It should be noted that gNB-to-gNB co-channel CLI handling schemes provided in Section 8.3 have not yet been considered in concluding the implementation feasibility study for controlling the co-site inter-sector co-channel inter-subband interference.</w:t>
      </w:r>
    </w:p>
    <w:p w14:paraId="7900C5C6" w14:textId="34105F4C" w:rsidR="006F4337" w:rsidRDefault="00F318F1" w:rsidP="00F318F1">
      <w:pPr>
        <w:pStyle w:val="B1"/>
        <w:rPr>
          <w:i/>
          <w:lang w:val="en-US" w:eastAsia="zh-CN"/>
        </w:rPr>
      </w:pPr>
      <w:r>
        <w:rPr>
          <w:lang w:val="en-US" w:eastAsia="zh-CN"/>
        </w:rPr>
        <w:t>-</w:t>
      </w:r>
      <w:r>
        <w:rPr>
          <w:lang w:val="en-US" w:eastAsia="zh-CN"/>
        </w:rPr>
        <w:tab/>
      </w:r>
      <w:r w:rsidR="006F4337">
        <w:rPr>
          <w:lang w:val="en-US" w:eastAsia="zh-CN"/>
        </w:rPr>
        <w:t>For inter-site co-channel inter-subband interference, since the feasibility is deployment-dependent, RAN4 has provided the inter-site gNB-gNB CLI modelling used for coexistence study by considering unwanted emission and receiver selectivity modelling.</w:t>
      </w:r>
    </w:p>
    <w:p w14:paraId="179D16F7" w14:textId="77777777" w:rsidR="0019098E" w:rsidRDefault="0019098E" w:rsidP="0019098E">
      <w:pPr>
        <w:pStyle w:val="Heading2"/>
      </w:pPr>
      <w:bookmarkStart w:id="393" w:name="_Toc152011491"/>
      <w:r>
        <w:rPr>
          <w:lang w:eastAsia="zh-CN"/>
        </w:rPr>
        <w:t>9.3</w:t>
      </w:r>
      <w:r>
        <w:tab/>
        <w:t xml:space="preserve">Feasibility </w:t>
      </w:r>
      <w:r>
        <w:rPr>
          <w:lang w:eastAsia="zh-CN"/>
        </w:rPr>
        <w:t>of</w:t>
      </w:r>
      <w:r>
        <w:t xml:space="preserve"> FR1 medium range BS aspects</w:t>
      </w:r>
      <w:bookmarkEnd w:id="393"/>
    </w:p>
    <w:p w14:paraId="0086BA4E" w14:textId="77777777" w:rsidR="0019098E" w:rsidRDefault="0019098E" w:rsidP="0019098E">
      <w:pPr>
        <w:pStyle w:val="Heading3"/>
      </w:pPr>
      <w:bookmarkStart w:id="394" w:name="_Toc152011492"/>
      <w:r>
        <w:t>9.3.1</w:t>
      </w:r>
      <w:r>
        <w:tab/>
        <w:t>Self-interference analysis</w:t>
      </w:r>
      <w:bookmarkEnd w:id="394"/>
    </w:p>
    <w:p w14:paraId="4BA5FB22" w14:textId="77777777" w:rsidR="0019098E" w:rsidRDefault="0019098E" w:rsidP="0019098E">
      <w:pPr>
        <w:pStyle w:val="Heading4"/>
        <w:rPr>
          <w:rFonts w:eastAsia="Times New Roman"/>
          <w:lang w:eastAsia="ja-JP"/>
        </w:rPr>
      </w:pPr>
      <w:bookmarkStart w:id="395" w:name="_Toc60776737"/>
      <w:bookmarkStart w:id="396" w:name="_Toc139044980"/>
      <w:bookmarkStart w:id="397" w:name="_Toc152011493"/>
      <w:r>
        <w:rPr>
          <w:rFonts w:eastAsia="Times New Roman"/>
          <w:lang w:eastAsia="ja-JP"/>
        </w:rPr>
        <w:t>9.3.1.1</w:t>
      </w:r>
      <w:r>
        <w:rPr>
          <w:rFonts w:eastAsia="Times New Roman"/>
          <w:lang w:eastAsia="ja-JP"/>
        </w:rPr>
        <w:tab/>
      </w:r>
      <w:bookmarkEnd w:id="395"/>
      <w:bookmarkEnd w:id="396"/>
      <w:r>
        <w:rPr>
          <w:rFonts w:eastAsia="Times New Roman"/>
          <w:lang w:eastAsia="ja-JP"/>
        </w:rPr>
        <w:t>Summary table for self-interference analysis</w:t>
      </w:r>
      <w:bookmarkEnd w:id="397"/>
    </w:p>
    <w:p w14:paraId="39A0150E" w14:textId="77777777" w:rsidR="0019098E" w:rsidRDefault="0019098E" w:rsidP="0019098E">
      <w:pPr>
        <w:rPr>
          <w:iCs/>
          <w:color w:val="000000" w:themeColor="text1"/>
        </w:rPr>
        <w:sectPr w:rsidR="0019098E">
          <w:pgSz w:w="11907" w:h="16840"/>
          <w:pgMar w:top="1412" w:right="1140" w:bottom="1140" w:left="1140" w:header="680" w:footer="567" w:gutter="0"/>
          <w:cols w:space="708"/>
          <w:docGrid w:linePitch="360"/>
        </w:sectPr>
      </w:pPr>
      <w:r>
        <w:rPr>
          <w:iCs/>
          <w:color w:val="000000" w:themeColor="text1"/>
        </w:rPr>
        <w:t>Table 9.3.1.1-1 summarizes the analysis from different companies on the FR1 MR base station. This section is based on the self-interference analysis framework.</w:t>
      </w:r>
    </w:p>
    <w:p w14:paraId="3EC79346" w14:textId="77777777" w:rsidR="0019098E" w:rsidRDefault="0019098E" w:rsidP="00F318F1">
      <w:pPr>
        <w:pStyle w:val="TH"/>
        <w:rPr>
          <w:lang w:eastAsia="ja-JP"/>
        </w:rPr>
      </w:pPr>
      <w:r>
        <w:rPr>
          <w:lang w:eastAsia="ja-JP"/>
        </w:rPr>
        <w:lastRenderedPageBreak/>
        <w:t xml:space="preserve">Table 9.3.1.1-1: Summary of FR1 medium range BS self-interference analysis </w:t>
      </w:r>
    </w:p>
    <w:tbl>
      <w:tblPr>
        <w:tblW w:w="15870" w:type="dxa"/>
        <w:tblLayout w:type="fixed"/>
        <w:tblCellMar>
          <w:left w:w="0" w:type="dxa"/>
          <w:right w:w="0" w:type="dxa"/>
        </w:tblCellMar>
        <w:tblLook w:val="04A0" w:firstRow="1" w:lastRow="0" w:firstColumn="1" w:lastColumn="0" w:noHBand="0" w:noVBand="1"/>
      </w:tblPr>
      <w:tblGrid>
        <w:gridCol w:w="1032"/>
        <w:gridCol w:w="245"/>
        <w:gridCol w:w="700"/>
        <w:gridCol w:w="567"/>
        <w:gridCol w:w="850"/>
        <w:gridCol w:w="1277"/>
        <w:gridCol w:w="1277"/>
        <w:gridCol w:w="992"/>
        <w:gridCol w:w="992"/>
        <w:gridCol w:w="1134"/>
        <w:gridCol w:w="1134"/>
        <w:gridCol w:w="1134"/>
        <w:gridCol w:w="1134"/>
        <w:gridCol w:w="1134"/>
        <w:gridCol w:w="1134"/>
        <w:gridCol w:w="1134"/>
      </w:tblGrid>
      <w:tr w:rsidR="0019098E" w14:paraId="7E4C93CD"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969B1FC" w14:textId="77777777" w:rsidR="0019098E" w:rsidRPr="00F318F1" w:rsidRDefault="0019098E" w:rsidP="00F318F1">
            <w:pPr>
              <w:pStyle w:val="TAH"/>
            </w:pPr>
            <w:bookmarkStart w:id="398" w:name="MCCQCTEMPBM_00000152"/>
            <w:r w:rsidRPr="00F318F1">
              <w:t>FR1</w:t>
            </w:r>
          </w:p>
        </w:tc>
        <w:tc>
          <w:tcPr>
            <w:tcW w:w="1277" w:type="dxa"/>
            <w:tcBorders>
              <w:top w:val="single" w:sz="8" w:space="0" w:color="000000"/>
              <w:left w:val="single" w:sz="8" w:space="0" w:color="000000"/>
              <w:bottom w:val="single" w:sz="8" w:space="0" w:color="000000"/>
              <w:right w:val="single" w:sz="8" w:space="0" w:color="000000"/>
            </w:tcBorders>
          </w:tcPr>
          <w:p w14:paraId="36DDC3F3" w14:textId="77777777" w:rsidR="0019098E" w:rsidRPr="00F318F1" w:rsidRDefault="0019098E" w:rsidP="00F318F1">
            <w:pPr>
              <w:pStyle w:val="TAH"/>
            </w:pPr>
            <w:r w:rsidRPr="00F318F1">
              <w:t>Nokia</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4B30BFA" w14:textId="77777777" w:rsidR="0019098E" w:rsidRPr="00F318F1" w:rsidRDefault="0019098E" w:rsidP="00F318F1">
            <w:pPr>
              <w:pStyle w:val="TAH"/>
            </w:pPr>
            <w:r w:rsidRPr="00F318F1">
              <w:t xml:space="preserve">Ericsson </w:t>
            </w:r>
          </w:p>
        </w:tc>
        <w:tc>
          <w:tcPr>
            <w:tcW w:w="1134" w:type="dxa"/>
            <w:tcBorders>
              <w:top w:val="single" w:sz="8" w:space="0" w:color="000000"/>
              <w:left w:val="single" w:sz="8" w:space="0" w:color="000000"/>
              <w:bottom w:val="single" w:sz="8" w:space="0" w:color="000000"/>
              <w:right w:val="single" w:sz="8" w:space="0" w:color="000000"/>
            </w:tcBorders>
            <w:vAlign w:val="center"/>
          </w:tcPr>
          <w:p w14:paraId="13DF79B2" w14:textId="77777777" w:rsidR="0019098E" w:rsidRPr="00F318F1" w:rsidRDefault="0019098E" w:rsidP="00F318F1">
            <w:pPr>
              <w:pStyle w:val="TAH"/>
            </w:pPr>
            <w:r w:rsidRPr="00F318F1">
              <w:t>ZTE</w:t>
            </w:r>
          </w:p>
        </w:tc>
        <w:tc>
          <w:tcPr>
            <w:tcW w:w="1134" w:type="dxa"/>
            <w:tcBorders>
              <w:top w:val="single" w:sz="8" w:space="0" w:color="000000"/>
              <w:left w:val="single" w:sz="8" w:space="0" w:color="000000"/>
              <w:bottom w:val="single" w:sz="8" w:space="0" w:color="000000"/>
              <w:right w:val="single" w:sz="8" w:space="0" w:color="000000"/>
            </w:tcBorders>
          </w:tcPr>
          <w:p w14:paraId="7F4C6F83" w14:textId="77777777" w:rsidR="0019098E" w:rsidRPr="00F318F1" w:rsidRDefault="0019098E" w:rsidP="00F318F1">
            <w:pPr>
              <w:pStyle w:val="TAH"/>
            </w:pPr>
            <w:r w:rsidRPr="00F318F1">
              <w:rPr>
                <w:lang w:eastAsia="zh-CN"/>
              </w:rPr>
              <w:t>Huawei</w:t>
            </w:r>
          </w:p>
        </w:tc>
        <w:tc>
          <w:tcPr>
            <w:tcW w:w="1134" w:type="dxa"/>
            <w:tcBorders>
              <w:top w:val="single" w:sz="8" w:space="0" w:color="000000"/>
              <w:left w:val="single" w:sz="8" w:space="0" w:color="000000"/>
              <w:bottom w:val="single" w:sz="8" w:space="0" w:color="000000"/>
              <w:right w:val="single" w:sz="8" w:space="0" w:color="000000"/>
            </w:tcBorders>
          </w:tcPr>
          <w:p w14:paraId="325EEA3A" w14:textId="77777777" w:rsidR="0019098E" w:rsidRPr="00F318F1" w:rsidRDefault="0019098E" w:rsidP="00F318F1">
            <w:pPr>
              <w:pStyle w:val="TAH"/>
              <w:rPr>
                <w:lang w:eastAsia="zh-CN"/>
              </w:rPr>
            </w:pPr>
            <w:r w:rsidRPr="00F318F1">
              <w:t>Samsung</w:t>
            </w:r>
          </w:p>
        </w:tc>
      </w:tr>
      <w:tr w:rsidR="0019098E" w14:paraId="5D7180BC"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ACF0C6B" w14:textId="77777777" w:rsidR="0019098E" w:rsidRPr="00F318F1" w:rsidRDefault="0019098E" w:rsidP="00F318F1">
            <w:pPr>
              <w:pStyle w:val="TAH"/>
            </w:pPr>
            <w:r w:rsidRPr="00F318F1">
              <w:t>BS class</w:t>
            </w:r>
          </w:p>
        </w:tc>
        <w:tc>
          <w:tcPr>
            <w:tcW w:w="1277" w:type="dxa"/>
            <w:tcBorders>
              <w:top w:val="single" w:sz="8" w:space="0" w:color="000000"/>
              <w:left w:val="single" w:sz="8" w:space="0" w:color="000000"/>
              <w:bottom w:val="single" w:sz="8" w:space="0" w:color="000000"/>
              <w:right w:val="single" w:sz="8" w:space="0" w:color="000000"/>
            </w:tcBorders>
            <w:vAlign w:val="center"/>
          </w:tcPr>
          <w:p w14:paraId="541C42E8" w14:textId="77777777" w:rsidR="0019098E" w:rsidRPr="00F318F1" w:rsidRDefault="0019098E" w:rsidP="00F318F1">
            <w:pPr>
              <w:pStyle w:val="TAH"/>
            </w:pPr>
            <w:r w:rsidRPr="00F318F1">
              <w:t>Medium</w:t>
            </w:r>
          </w:p>
          <w:p w14:paraId="5B3F968C" w14:textId="77777777" w:rsidR="0019098E" w:rsidRPr="00F318F1" w:rsidRDefault="0019098E" w:rsidP="00F318F1">
            <w:pPr>
              <w:pStyle w:val="TAH"/>
            </w:pPr>
            <w:r w:rsidRPr="00F318F1">
              <w:t>Range BS</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17F51A7" w14:textId="77777777" w:rsidR="0019098E" w:rsidRPr="00F318F1" w:rsidRDefault="0019098E" w:rsidP="00F318F1">
            <w:pPr>
              <w:pStyle w:val="TAH"/>
            </w:pPr>
            <w:r w:rsidRPr="00F318F1">
              <w:t>Medium Range (3GPP minimum requirements)</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C6C3082" w14:textId="77777777" w:rsidR="0019098E" w:rsidRPr="00F318F1" w:rsidRDefault="0019098E" w:rsidP="00F318F1">
            <w:pPr>
              <w:pStyle w:val="TAH"/>
            </w:pPr>
            <w:r w:rsidRPr="00F318F1">
              <w:t>Medium range (Realistic)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D8DD7F2" w14:textId="77777777" w:rsidR="0019098E" w:rsidRPr="00F318F1" w:rsidRDefault="0019098E" w:rsidP="00F318F1">
            <w:pPr>
              <w:pStyle w:val="TAH"/>
            </w:pPr>
            <w:r w:rsidRPr="00F318F1">
              <w:t>Medium Range (Optimistic RX)</w:t>
            </w:r>
          </w:p>
        </w:tc>
        <w:tc>
          <w:tcPr>
            <w:tcW w:w="1134" w:type="dxa"/>
            <w:tcBorders>
              <w:top w:val="single" w:sz="8" w:space="0" w:color="000000"/>
              <w:left w:val="single" w:sz="8" w:space="0" w:color="000000"/>
              <w:bottom w:val="single" w:sz="8" w:space="0" w:color="000000"/>
              <w:right w:val="single" w:sz="8" w:space="0" w:color="000000"/>
            </w:tcBorders>
          </w:tcPr>
          <w:p w14:paraId="25A24E56" w14:textId="77777777" w:rsidR="0019098E" w:rsidRPr="00F318F1" w:rsidRDefault="0019098E" w:rsidP="00F318F1">
            <w:pPr>
              <w:pStyle w:val="TAH"/>
            </w:pPr>
            <w:r w:rsidRPr="00F318F1">
              <w:t>Medium Range (Realistic, lower power)</w:t>
            </w:r>
          </w:p>
        </w:tc>
        <w:tc>
          <w:tcPr>
            <w:tcW w:w="1134" w:type="dxa"/>
            <w:tcBorders>
              <w:top w:val="single" w:sz="8" w:space="0" w:color="000000"/>
              <w:left w:val="single" w:sz="8" w:space="0" w:color="000000"/>
              <w:bottom w:val="single" w:sz="8" w:space="0" w:color="000000"/>
              <w:right w:val="single" w:sz="8" w:space="0" w:color="000000"/>
            </w:tcBorders>
            <w:vAlign w:val="center"/>
          </w:tcPr>
          <w:p w14:paraId="5EA3F08A" w14:textId="77777777" w:rsidR="0019098E" w:rsidRPr="00F318F1" w:rsidRDefault="0019098E" w:rsidP="00F318F1">
            <w:pPr>
              <w:pStyle w:val="TAH"/>
            </w:pPr>
            <w:r w:rsidRPr="00F318F1">
              <w:t>MR</w:t>
            </w:r>
          </w:p>
        </w:tc>
        <w:tc>
          <w:tcPr>
            <w:tcW w:w="1134" w:type="dxa"/>
            <w:tcBorders>
              <w:top w:val="single" w:sz="8" w:space="0" w:color="000000"/>
              <w:left w:val="single" w:sz="8" w:space="0" w:color="000000"/>
              <w:bottom w:val="single" w:sz="8" w:space="0" w:color="000000"/>
              <w:right w:val="single" w:sz="8" w:space="0" w:color="000000"/>
            </w:tcBorders>
          </w:tcPr>
          <w:p w14:paraId="524FB9EB" w14:textId="77777777" w:rsidR="0019098E" w:rsidRPr="00F318F1" w:rsidRDefault="0019098E" w:rsidP="00F318F1">
            <w:pPr>
              <w:pStyle w:val="TAH"/>
            </w:pPr>
            <w:r w:rsidRPr="00F318F1">
              <w:t xml:space="preserve">Medium </w:t>
            </w:r>
            <w:r w:rsidRPr="00F318F1">
              <w:br/>
              <w:t>Range BS</w:t>
            </w:r>
          </w:p>
        </w:tc>
        <w:tc>
          <w:tcPr>
            <w:tcW w:w="1134" w:type="dxa"/>
            <w:tcBorders>
              <w:top w:val="single" w:sz="8" w:space="0" w:color="000000"/>
              <w:left w:val="single" w:sz="8" w:space="0" w:color="000000"/>
              <w:bottom w:val="single" w:sz="8" w:space="0" w:color="000000"/>
              <w:right w:val="single" w:sz="8" w:space="0" w:color="000000"/>
            </w:tcBorders>
          </w:tcPr>
          <w:p w14:paraId="579C59C4" w14:textId="77777777" w:rsidR="0019098E" w:rsidRPr="00F318F1" w:rsidRDefault="0019098E" w:rsidP="00F318F1">
            <w:pPr>
              <w:pStyle w:val="TAH"/>
            </w:pPr>
            <w:r w:rsidRPr="00F318F1">
              <w:t>Medium</w:t>
            </w:r>
          </w:p>
          <w:p w14:paraId="242C9589" w14:textId="77777777" w:rsidR="0019098E" w:rsidRPr="00F318F1" w:rsidRDefault="0019098E" w:rsidP="00F318F1">
            <w:pPr>
              <w:pStyle w:val="TAH"/>
            </w:pPr>
            <w:r w:rsidRPr="00F318F1">
              <w:t>Range BS</w:t>
            </w:r>
          </w:p>
        </w:tc>
      </w:tr>
      <w:tr w:rsidR="0019098E" w14:paraId="3C94C57B"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84" w:type="dxa"/>
              <w:bottom w:w="0" w:type="dxa"/>
              <w:right w:w="84" w:type="dxa"/>
            </w:tcMar>
            <w:vAlign w:val="center"/>
          </w:tcPr>
          <w:p w14:paraId="66648F9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BS TX Power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TX</m:t>
                      </m:r>
                    </m:sub>
                  </m:sSub>
                </m:e>
              </m:d>
            </m:oMath>
            <w:r w:rsidRPr="00F318F1">
              <w:rPr>
                <w:rFonts w:ascii="Arial" w:hAnsi="Arial" w:cs="Arial"/>
                <w:iCs/>
                <w:sz w:val="18"/>
                <w:szCs w:val="18"/>
              </w:rPr>
              <w:t xml:space="preserve"> = </w:t>
            </w:r>
            <w:r w:rsidRPr="00F318F1">
              <w:rPr>
                <w:rFonts w:ascii="Cambria Math" w:hAnsi="Cambria Math" w:cs="Cambria Math"/>
                <w:sz w:val="18"/>
                <w:szCs w:val="18"/>
              </w:rPr>
              <w:t>①</w:t>
            </w:r>
            <w:r w:rsidRPr="00F318F1">
              <w:rPr>
                <w:rFonts w:ascii="Arial" w:hAnsi="Arial" w:cs="Arial"/>
                <w:sz w:val="18"/>
                <w:szCs w:val="18"/>
              </w:rPr>
              <w:t xml:space="preserve"> dBm</w:t>
            </w:r>
          </w:p>
        </w:tc>
        <w:tc>
          <w:tcPr>
            <w:tcW w:w="1277" w:type="dxa"/>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14:paraId="3AE4EE1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36 dBm</w:t>
            </w:r>
          </w:p>
        </w:tc>
        <w:tc>
          <w:tcPr>
            <w:tcW w:w="127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84" w:type="dxa"/>
              <w:bottom w:w="0" w:type="dxa"/>
              <w:right w:w="84" w:type="dxa"/>
            </w:tcMar>
            <w:vAlign w:val="center"/>
          </w:tcPr>
          <w:p w14:paraId="7B8ED39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38 dBm</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5" w:type="dxa"/>
              <w:bottom w:w="0" w:type="dxa"/>
              <w:right w:w="15" w:type="dxa"/>
            </w:tcMar>
            <w:vAlign w:val="center"/>
          </w:tcPr>
          <w:p w14:paraId="3157ABD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38 dBm</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15" w:type="dxa"/>
              <w:bottom w:w="0" w:type="dxa"/>
              <w:right w:w="15" w:type="dxa"/>
            </w:tcMar>
            <w:vAlign w:val="center"/>
          </w:tcPr>
          <w:p w14:paraId="0B67E6E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38 dBm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C12855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35 dBm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14:paraId="5D92F8E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30</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A63B7F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38 dBm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E9671B4"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38 dBm</w:t>
            </w:r>
          </w:p>
        </w:tc>
      </w:tr>
      <w:tr w:rsidR="0019098E" w14:paraId="5CC0B3FF" w14:textId="77777777" w:rsidTr="009C436F">
        <w:trPr>
          <w:gridAfter w:val="3"/>
          <w:wAfter w:w="3402" w:type="dxa"/>
          <w:trHeight w:val="170"/>
        </w:trPr>
        <w:tc>
          <w:tcPr>
            <w:tcW w:w="1032"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268D74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Component </w:t>
            </w:r>
            <w:r w:rsidRPr="00F318F1">
              <w:rPr>
                <w:rFonts w:ascii="Arial" w:hAnsi="Arial" w:cs="Arial"/>
                <w:sz w:val="18"/>
                <w:szCs w:val="18"/>
              </w:rPr>
              <w:br/>
              <w:t>capability and parameters</w:t>
            </w:r>
          </w:p>
        </w:tc>
        <w:tc>
          <w:tcPr>
            <w:tcW w:w="945" w:type="dxa"/>
            <w:gridSpan w:val="2"/>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B177F3A"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Frequency isolation at TX</w:t>
            </w: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F78DC5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capability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SI-frequency, TX</m:t>
                      </m:r>
                    </m:sub>
                  </m:sSub>
                </m:e>
              </m:d>
            </m:oMath>
            <w:r w:rsidRPr="00F318F1">
              <w:rPr>
                <w:rFonts w:ascii="Arial" w:hAnsi="Arial" w:cs="Arial"/>
                <w:sz w:val="18"/>
                <w:szCs w:val="18"/>
              </w:rPr>
              <w:t xml:space="preserve"> = </w:t>
            </w:r>
            <w:r w:rsidRPr="00F318F1">
              <w:rPr>
                <w:rFonts w:ascii="Cambria Math" w:hAnsi="Cambria Math" w:cs="Cambria Math"/>
                <w:sz w:val="18"/>
                <w:szCs w:val="18"/>
              </w:rPr>
              <w:t>②</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6AAAC53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45C71E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98A50C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A48F1E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4B74F31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609DF6A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51</w:t>
            </w:r>
          </w:p>
        </w:tc>
        <w:tc>
          <w:tcPr>
            <w:tcW w:w="1134" w:type="dxa"/>
            <w:tcBorders>
              <w:top w:val="single" w:sz="8" w:space="0" w:color="000000"/>
              <w:left w:val="single" w:sz="8" w:space="0" w:color="000000"/>
              <w:bottom w:val="single" w:sz="8" w:space="0" w:color="000000"/>
              <w:right w:val="single" w:sz="8" w:space="0" w:color="000000"/>
            </w:tcBorders>
            <w:vAlign w:val="center"/>
          </w:tcPr>
          <w:p w14:paraId="270CE50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45</w:t>
            </w:r>
          </w:p>
        </w:tc>
        <w:tc>
          <w:tcPr>
            <w:tcW w:w="1134" w:type="dxa"/>
            <w:tcBorders>
              <w:top w:val="single" w:sz="8" w:space="0" w:color="000000"/>
              <w:left w:val="single" w:sz="8" w:space="0" w:color="000000"/>
              <w:bottom w:val="single" w:sz="8" w:space="0" w:color="000000"/>
              <w:right w:val="single" w:sz="8" w:space="0" w:color="000000"/>
            </w:tcBorders>
            <w:vAlign w:val="center"/>
          </w:tcPr>
          <w:p w14:paraId="34B9F38A"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45 dBc</w:t>
            </w:r>
          </w:p>
        </w:tc>
      </w:tr>
      <w:tr w:rsidR="0019098E" w14:paraId="1682B11D"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67C626AF"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37C6FABD"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678E057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w:t>
            </w:r>
            <w:r w:rsidRPr="00F318F1">
              <w:rPr>
                <w:rFonts w:ascii="Arial" w:hAnsi="Arial" w:cs="Arial"/>
                <w:sz w:val="18"/>
                <w:szCs w:val="18"/>
              </w:rPr>
              <w:br/>
              <w:t>techniques used</w:t>
            </w:r>
          </w:p>
        </w:tc>
        <w:tc>
          <w:tcPr>
            <w:tcW w:w="1277" w:type="dxa"/>
            <w:tcBorders>
              <w:top w:val="single" w:sz="8" w:space="0" w:color="000000"/>
              <w:left w:val="single" w:sz="8" w:space="0" w:color="000000"/>
              <w:bottom w:val="single" w:sz="8" w:space="0" w:color="000000"/>
              <w:right w:val="single" w:sz="8" w:space="0" w:color="000000"/>
            </w:tcBorders>
            <w:vAlign w:val="center"/>
          </w:tcPr>
          <w:p w14:paraId="4E749A25"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sz w:val="18"/>
                <w:szCs w:val="18"/>
              </w:rPr>
              <w:t>Digital filtering or windowing to clean UL sub-band; DPD to suppress PA distortion</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A4A573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Digital filtering, CFR, DPD</w:t>
            </w:r>
          </w:p>
        </w:tc>
        <w:tc>
          <w:tcPr>
            <w:tcW w:w="1134" w:type="dxa"/>
            <w:tcBorders>
              <w:top w:val="single" w:sz="8" w:space="0" w:color="000000"/>
              <w:left w:val="single" w:sz="8" w:space="0" w:color="000000"/>
              <w:bottom w:val="single" w:sz="8" w:space="0" w:color="000000"/>
              <w:right w:val="single" w:sz="8" w:space="0" w:color="000000"/>
            </w:tcBorders>
            <w:vAlign w:val="center"/>
          </w:tcPr>
          <w:p w14:paraId="410056F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DPD utilized</w:t>
            </w:r>
          </w:p>
        </w:tc>
        <w:tc>
          <w:tcPr>
            <w:tcW w:w="1134" w:type="dxa"/>
            <w:tcBorders>
              <w:top w:val="single" w:sz="8" w:space="0" w:color="000000"/>
              <w:left w:val="single" w:sz="8" w:space="0" w:color="000000"/>
              <w:bottom w:val="single" w:sz="8" w:space="0" w:color="000000"/>
              <w:right w:val="single" w:sz="8" w:space="0" w:color="000000"/>
            </w:tcBorders>
            <w:vAlign w:val="center"/>
          </w:tcPr>
          <w:p w14:paraId="4514D28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DPD</w:t>
            </w:r>
          </w:p>
        </w:tc>
        <w:tc>
          <w:tcPr>
            <w:tcW w:w="1134" w:type="dxa"/>
            <w:tcBorders>
              <w:top w:val="single" w:sz="8" w:space="0" w:color="000000"/>
              <w:left w:val="single" w:sz="8" w:space="0" w:color="000000"/>
              <w:bottom w:val="single" w:sz="8" w:space="0" w:color="000000"/>
              <w:right w:val="single" w:sz="8" w:space="0" w:color="000000"/>
            </w:tcBorders>
            <w:vAlign w:val="center"/>
          </w:tcPr>
          <w:p w14:paraId="4ADCDFCE"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DPD utilized</w:t>
            </w:r>
          </w:p>
        </w:tc>
      </w:tr>
      <w:tr w:rsidR="0019098E" w14:paraId="6ED7907E"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2ED15FC1" w14:textId="77777777" w:rsidR="0019098E" w:rsidRPr="00F318F1" w:rsidRDefault="0019098E" w:rsidP="00F318F1">
            <w:pPr>
              <w:spacing w:after="0"/>
              <w:rPr>
                <w:rFonts w:ascii="Arial" w:hAnsi="Arial" w:cs="Arial"/>
                <w:sz w:val="18"/>
                <w:szCs w:val="18"/>
              </w:rPr>
            </w:pPr>
          </w:p>
        </w:tc>
        <w:tc>
          <w:tcPr>
            <w:tcW w:w="945" w:type="dxa"/>
            <w:gridSpan w:val="2"/>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1534E2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Spatial isolation</w:t>
            </w: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63E8E16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Spatial isolation capability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SI-spatial</m:t>
                      </m:r>
                    </m:sub>
                  </m:sSub>
                </m:e>
              </m:d>
            </m:oMath>
            <w:r w:rsidRPr="00F318F1">
              <w:rPr>
                <w:rFonts w:ascii="Arial" w:hAnsi="Arial" w:cs="Arial"/>
                <w:iCs/>
                <w:sz w:val="18"/>
                <w:szCs w:val="18"/>
              </w:rPr>
              <w:t xml:space="preserve"> = </w:t>
            </w:r>
            <w:r w:rsidRPr="00F318F1">
              <w:rPr>
                <w:rFonts w:ascii="Cambria Math" w:hAnsi="Cambria Math" w:cs="Cambria Math"/>
                <w:sz w:val="18"/>
                <w:szCs w:val="18"/>
              </w:rPr>
              <w:t>③</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781B82E8"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60 dBc (if omnidirectional antennas are used, this would be less)</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279E65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65-70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987167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65-70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3E74975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65-70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19DD9CA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65-70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65CE615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60</w:t>
            </w:r>
          </w:p>
        </w:tc>
        <w:tc>
          <w:tcPr>
            <w:tcW w:w="1134" w:type="dxa"/>
            <w:tcBorders>
              <w:top w:val="single" w:sz="8" w:space="0" w:color="000000"/>
              <w:left w:val="single" w:sz="8" w:space="0" w:color="000000"/>
              <w:bottom w:val="single" w:sz="8" w:space="0" w:color="000000"/>
              <w:right w:val="single" w:sz="8" w:space="0" w:color="000000"/>
            </w:tcBorders>
            <w:vAlign w:val="center"/>
          </w:tcPr>
          <w:p w14:paraId="39784D4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80</w:t>
            </w:r>
          </w:p>
        </w:tc>
        <w:tc>
          <w:tcPr>
            <w:tcW w:w="1134" w:type="dxa"/>
            <w:tcBorders>
              <w:top w:val="single" w:sz="8" w:space="0" w:color="000000"/>
              <w:left w:val="single" w:sz="8" w:space="0" w:color="000000"/>
              <w:bottom w:val="single" w:sz="8" w:space="0" w:color="000000"/>
              <w:right w:val="single" w:sz="8" w:space="0" w:color="000000"/>
            </w:tcBorders>
            <w:vAlign w:val="center"/>
          </w:tcPr>
          <w:p w14:paraId="573A3386"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80 dBc</w:t>
            </w:r>
          </w:p>
        </w:tc>
      </w:tr>
      <w:tr w:rsidR="0019098E" w14:paraId="12DDB1EE"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5ECF126E"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4902EC17"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027F7F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Spatial isolation </w:t>
            </w:r>
          </w:p>
          <w:p w14:paraId="685F73E6"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techniques used</w:t>
            </w:r>
          </w:p>
        </w:tc>
        <w:tc>
          <w:tcPr>
            <w:tcW w:w="1277" w:type="dxa"/>
            <w:tcBorders>
              <w:top w:val="single" w:sz="8" w:space="0" w:color="000000"/>
              <w:left w:val="single" w:sz="8" w:space="0" w:color="000000"/>
              <w:bottom w:val="single" w:sz="8" w:space="0" w:color="000000"/>
              <w:right w:val="single" w:sz="8" w:space="0" w:color="000000"/>
            </w:tcBorders>
            <w:vAlign w:val="center"/>
          </w:tcPr>
          <w:p w14:paraId="30EE23DC"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sz w:val="18"/>
                <w:szCs w:val="18"/>
              </w:rPr>
              <w:t>Spatial separation between TX/RX panels; EM shielding structures between TX/RX panels</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AE27894"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A combination of spatial isolation, chokes, absorption, mushroom EBG.</w:t>
            </w:r>
          </w:p>
          <w:p w14:paraId="1D388E7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70dB is indicative average; isolation varies from around 55dB to more than 80dB</w:t>
            </w:r>
          </w:p>
        </w:tc>
        <w:tc>
          <w:tcPr>
            <w:tcW w:w="1134" w:type="dxa"/>
            <w:tcBorders>
              <w:top w:val="single" w:sz="8" w:space="0" w:color="000000"/>
              <w:left w:val="single" w:sz="8" w:space="0" w:color="000000"/>
              <w:bottom w:val="single" w:sz="8" w:space="0" w:color="000000"/>
              <w:right w:val="single" w:sz="8" w:space="0" w:color="000000"/>
            </w:tcBorders>
            <w:vAlign w:val="center"/>
          </w:tcPr>
          <w:p w14:paraId="1DBD8C9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TX/RX panel separation</w:t>
            </w:r>
          </w:p>
        </w:tc>
        <w:tc>
          <w:tcPr>
            <w:tcW w:w="1134" w:type="dxa"/>
            <w:tcBorders>
              <w:top w:val="single" w:sz="8" w:space="0" w:color="000000"/>
              <w:left w:val="single" w:sz="8" w:space="0" w:color="000000"/>
              <w:bottom w:val="single" w:sz="8" w:space="0" w:color="000000"/>
              <w:right w:val="single" w:sz="8" w:space="0" w:color="000000"/>
            </w:tcBorders>
          </w:tcPr>
          <w:p w14:paraId="0BC7939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 spatial separation between TX/RX panel</w:t>
            </w:r>
          </w:p>
          <w:p w14:paraId="0276B333"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1EC551BE"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TX/RX panel separation and RF barrier structure</w:t>
            </w:r>
          </w:p>
        </w:tc>
      </w:tr>
      <w:tr w:rsidR="0019098E" w14:paraId="02354E4B"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5DFFC203"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7C2E30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TX Beam nulling /isolation in TX sub-band</w:t>
            </w:r>
          </w:p>
          <w:p w14:paraId="4A8C59A3" w14:textId="77777777" w:rsidR="0019098E" w:rsidRPr="00F318F1" w:rsidRDefault="0019098E"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SI-beam</m:t>
                      </m:r>
                    </m:sub>
                  </m:sSub>
                </m:e>
              </m:d>
              <m:r>
                <w:rPr>
                  <w:rFonts w:ascii="Cambria Math" w:hAnsi="Cambria Math" w:cs="Arial"/>
                  <w:sz w:val="18"/>
                  <w:szCs w:val="18"/>
                </w:rPr>
                <m:t xml:space="preserve"> </m:t>
              </m:r>
            </m:oMath>
            <w:r w:rsidRPr="00F318F1">
              <w:rPr>
                <w:rFonts w:ascii="Arial" w:hAnsi="Arial" w:cs="Arial"/>
                <w:sz w:val="18"/>
                <w:szCs w:val="18"/>
              </w:rPr>
              <w:t xml:space="preserve">= </w:t>
            </w:r>
            <w:r w:rsidRPr="00F318F1">
              <w:rPr>
                <w:rFonts w:ascii="Cambria Math" w:hAnsi="Cambria Math" w:cs="Cambria Math"/>
                <w:sz w:val="18"/>
                <w:szCs w:val="18"/>
              </w:rPr>
              <w:t>④</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055790BE"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0-5 dBc</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B588A4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 dBc</w:t>
            </w:r>
          </w:p>
          <w:p w14:paraId="5EBDF46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Note that the TX beam nulling reduces the variation due to beam direction, and hence spatial isolation + TX nulling can be assumed to be 80dB for most directions.</w:t>
            </w:r>
          </w:p>
        </w:tc>
        <w:tc>
          <w:tcPr>
            <w:tcW w:w="1134" w:type="dxa"/>
            <w:tcBorders>
              <w:top w:val="single" w:sz="8" w:space="0" w:color="000000"/>
              <w:left w:val="single" w:sz="8" w:space="0" w:color="000000"/>
              <w:bottom w:val="single" w:sz="8" w:space="0" w:color="000000"/>
              <w:right w:val="single" w:sz="8" w:space="0" w:color="000000"/>
            </w:tcBorders>
            <w:vAlign w:val="center"/>
          </w:tcPr>
          <w:p w14:paraId="3854E94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w:t>
            </w:r>
          </w:p>
        </w:tc>
        <w:tc>
          <w:tcPr>
            <w:tcW w:w="1134" w:type="dxa"/>
            <w:tcBorders>
              <w:top w:val="single" w:sz="8" w:space="0" w:color="000000"/>
              <w:left w:val="single" w:sz="8" w:space="0" w:color="000000"/>
              <w:bottom w:val="single" w:sz="8" w:space="0" w:color="000000"/>
              <w:right w:val="single" w:sz="8" w:space="0" w:color="000000"/>
            </w:tcBorders>
            <w:vAlign w:val="center"/>
          </w:tcPr>
          <w:p w14:paraId="2C854F6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5</w:t>
            </w:r>
          </w:p>
        </w:tc>
        <w:tc>
          <w:tcPr>
            <w:tcW w:w="1134" w:type="dxa"/>
            <w:tcBorders>
              <w:top w:val="single" w:sz="8" w:space="0" w:color="000000"/>
              <w:left w:val="single" w:sz="8" w:space="0" w:color="000000"/>
              <w:bottom w:val="single" w:sz="8" w:space="0" w:color="000000"/>
              <w:right w:val="single" w:sz="8" w:space="0" w:color="000000"/>
            </w:tcBorders>
            <w:vAlign w:val="center"/>
          </w:tcPr>
          <w:p w14:paraId="11443F19"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5 dBc</w:t>
            </w:r>
          </w:p>
        </w:tc>
      </w:tr>
      <w:tr w:rsidR="0019098E" w14:paraId="78EC6564"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52094D2A"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9E22DC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DL EIRP impact due to beam nulling in TX sub-band</w:t>
            </w:r>
          </w:p>
        </w:tc>
        <w:tc>
          <w:tcPr>
            <w:tcW w:w="1277" w:type="dxa"/>
            <w:tcBorders>
              <w:top w:val="single" w:sz="8" w:space="0" w:color="000000"/>
              <w:left w:val="single" w:sz="8" w:space="0" w:color="000000"/>
              <w:bottom w:val="single" w:sz="8" w:space="0" w:color="000000"/>
              <w:right w:val="single" w:sz="8" w:space="0" w:color="000000"/>
            </w:tcBorders>
            <w:vAlign w:val="center"/>
          </w:tcPr>
          <w:p w14:paraId="050252BB"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1 dB maximum</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52C8EF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Up to 5dB EIRP loss, depending on beam direction</w:t>
            </w:r>
          </w:p>
        </w:tc>
        <w:tc>
          <w:tcPr>
            <w:tcW w:w="1134" w:type="dxa"/>
            <w:tcBorders>
              <w:top w:val="single" w:sz="8" w:space="0" w:color="000000"/>
              <w:left w:val="single" w:sz="8" w:space="0" w:color="000000"/>
              <w:bottom w:val="single" w:sz="8" w:space="0" w:color="000000"/>
              <w:right w:val="single" w:sz="8" w:space="0" w:color="000000"/>
            </w:tcBorders>
            <w:vAlign w:val="center"/>
          </w:tcPr>
          <w:p w14:paraId="5974D0E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N/A</w:t>
            </w:r>
          </w:p>
        </w:tc>
        <w:tc>
          <w:tcPr>
            <w:tcW w:w="1134" w:type="dxa"/>
            <w:tcBorders>
              <w:top w:val="single" w:sz="8" w:space="0" w:color="000000"/>
              <w:left w:val="single" w:sz="8" w:space="0" w:color="000000"/>
              <w:bottom w:val="single" w:sz="8" w:space="0" w:color="000000"/>
              <w:right w:val="single" w:sz="8" w:space="0" w:color="000000"/>
            </w:tcBorders>
          </w:tcPr>
          <w:p w14:paraId="717EF27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Limited</w:t>
            </w:r>
          </w:p>
        </w:tc>
        <w:tc>
          <w:tcPr>
            <w:tcW w:w="1134" w:type="dxa"/>
            <w:tcBorders>
              <w:top w:val="single" w:sz="8" w:space="0" w:color="000000"/>
              <w:left w:val="single" w:sz="8" w:space="0" w:color="000000"/>
              <w:bottom w:val="single" w:sz="8" w:space="0" w:color="000000"/>
              <w:right w:val="single" w:sz="8" w:space="0" w:color="000000"/>
            </w:tcBorders>
            <w:vAlign w:val="center"/>
          </w:tcPr>
          <w:p w14:paraId="2E2913E1"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Limited, ~0dB</w:t>
            </w:r>
          </w:p>
        </w:tc>
      </w:tr>
      <w:tr w:rsidR="0019098E" w14:paraId="178A7768"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1FFAB88C"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0869937" w14:textId="77777777" w:rsidR="0019098E" w:rsidRPr="00F318F1" w:rsidRDefault="0019098E" w:rsidP="00F318F1">
            <w:pPr>
              <w:spacing w:after="0"/>
              <w:rPr>
                <w:rFonts w:ascii="Arial" w:hAnsi="Arial" w:cs="Arial"/>
                <w:strike/>
                <w:sz w:val="18"/>
                <w:szCs w:val="18"/>
              </w:rPr>
            </w:pPr>
            <w:r w:rsidRPr="00F318F1">
              <w:rPr>
                <w:rFonts w:ascii="Arial" w:hAnsi="Arial" w:cs="Arial"/>
                <w:sz w:val="18"/>
                <w:szCs w:val="18"/>
              </w:rPr>
              <w:t xml:space="preserve">Self-interference leakage in gNB RX subband due to </w:t>
            </w:r>
            <w:r w:rsidRPr="00F318F1">
              <w:rPr>
                <w:rFonts w:ascii="Arial" w:hAnsi="Arial" w:cs="Arial"/>
                <w:sz w:val="18"/>
                <w:szCs w:val="18"/>
              </w:rPr>
              <w:lastRenderedPageBreak/>
              <w:t xml:space="preserve">non-ideal TX, measured at RX ant.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SI_leakage</m:t>
                      </m:r>
                    </m:sub>
                  </m:sSub>
                </m:e>
              </m:d>
            </m:oMath>
            <w:r w:rsidRPr="00F318F1">
              <w:rPr>
                <w:rFonts w:ascii="Arial" w:hAnsi="Arial" w:cs="Arial"/>
                <w:iCs/>
                <w:sz w:val="18"/>
                <w:szCs w:val="18"/>
              </w:rPr>
              <w:t xml:space="preserve"> </w:t>
            </w:r>
            <w:r w:rsidRPr="00F318F1">
              <w:rPr>
                <w:rFonts w:ascii="Arial" w:hAnsi="Arial" w:cs="Arial"/>
                <w:sz w:val="18"/>
                <w:szCs w:val="18"/>
              </w:rPr>
              <w:t xml:space="preserve"> (Note 1)</w:t>
            </w:r>
          </w:p>
        </w:tc>
        <w:tc>
          <w:tcPr>
            <w:tcW w:w="1277" w:type="dxa"/>
            <w:tcBorders>
              <w:top w:val="single" w:sz="8" w:space="0" w:color="000000"/>
              <w:left w:val="single" w:sz="8" w:space="0" w:color="000000"/>
              <w:bottom w:val="single" w:sz="8" w:space="0" w:color="000000"/>
              <w:right w:val="single" w:sz="8" w:space="0" w:color="000000"/>
            </w:tcBorders>
            <w:vAlign w:val="center"/>
          </w:tcPr>
          <w:p w14:paraId="76B0C252"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lastRenderedPageBreak/>
              <w:t>-75 dBm/20 MHz</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61BC0F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-87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1C7BE3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-87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6D849A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- 87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328D413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700B966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-101</w:t>
            </w:r>
          </w:p>
        </w:tc>
        <w:tc>
          <w:tcPr>
            <w:tcW w:w="1134" w:type="dxa"/>
            <w:tcBorders>
              <w:top w:val="single" w:sz="8" w:space="0" w:color="000000"/>
              <w:left w:val="single" w:sz="8" w:space="0" w:color="000000"/>
              <w:bottom w:val="single" w:sz="8" w:space="0" w:color="000000"/>
              <w:right w:val="single" w:sz="8" w:space="0" w:color="000000"/>
            </w:tcBorders>
          </w:tcPr>
          <w:p w14:paraId="0795A27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-98</w:t>
            </w:r>
          </w:p>
        </w:tc>
        <w:tc>
          <w:tcPr>
            <w:tcW w:w="1134" w:type="dxa"/>
            <w:tcBorders>
              <w:top w:val="single" w:sz="8" w:space="0" w:color="000000"/>
              <w:left w:val="single" w:sz="8" w:space="0" w:color="000000"/>
              <w:bottom w:val="single" w:sz="8" w:space="0" w:color="000000"/>
              <w:right w:val="single" w:sz="8" w:space="0" w:color="000000"/>
            </w:tcBorders>
          </w:tcPr>
          <w:p w14:paraId="1286A02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-92 dBm</w:t>
            </w:r>
          </w:p>
          <w:p w14:paraId="51BAA16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 xml:space="preserve">Note: provided by </w:t>
            </w:r>
          </w:p>
          <w:p w14:paraId="7FCDDC54" w14:textId="77777777" w:rsidR="0019098E" w:rsidRPr="00F318F1" w:rsidRDefault="0019098E" w:rsidP="00F318F1">
            <w:pPr>
              <w:spacing w:after="0"/>
              <w:jc w:val="center"/>
              <w:rPr>
                <w:rFonts w:ascii="Arial" w:hAnsi="Arial" w:cs="Arial"/>
                <w:sz w:val="18"/>
                <w:szCs w:val="18"/>
                <w:lang w:eastAsia="zh-CN"/>
              </w:rPr>
            </w:pP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②</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⑨</w:t>
            </w:r>
            <w:r w:rsidRPr="00F318F1">
              <w:rPr>
                <w:rFonts w:ascii="Arial" w:hAnsi="Arial" w:cs="Arial"/>
                <w:sz w:val="18"/>
                <w:szCs w:val="18"/>
              </w:rPr>
              <w:t xml:space="preserve"> dBm</w:t>
            </w:r>
          </w:p>
        </w:tc>
      </w:tr>
      <w:tr w:rsidR="0019098E" w14:paraId="129F00CA"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3613920B" w14:textId="77777777" w:rsidR="0019098E" w:rsidRPr="00F318F1" w:rsidRDefault="0019098E" w:rsidP="00F318F1">
            <w:pPr>
              <w:spacing w:after="0"/>
              <w:rPr>
                <w:rFonts w:ascii="Arial" w:hAnsi="Arial" w:cs="Arial"/>
                <w:sz w:val="18"/>
                <w:szCs w:val="18"/>
              </w:rPr>
            </w:pPr>
          </w:p>
        </w:tc>
        <w:tc>
          <w:tcPr>
            <w:tcW w:w="945" w:type="dxa"/>
            <w:gridSpan w:val="2"/>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7D691DB"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RF IC and other tech. (before LNA)</w:t>
            </w: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6DA63A9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RF IC capability and other tech. in TX sub-band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SI-RFIC</m:t>
                      </m:r>
                    </m:sub>
                  </m:sSub>
                </m:e>
              </m:d>
            </m:oMath>
            <w:r w:rsidRPr="00F318F1">
              <w:rPr>
                <w:rFonts w:ascii="Arial" w:hAnsi="Arial" w:cs="Arial"/>
                <w:iCs/>
                <w:sz w:val="18"/>
                <w:szCs w:val="18"/>
              </w:rPr>
              <w:t xml:space="preserve"> = </w:t>
            </w:r>
            <w:r w:rsidRPr="00F318F1">
              <w:rPr>
                <w:rFonts w:ascii="Cambria Math" w:hAnsi="Cambria Math" w:cs="Cambria Math"/>
                <w:sz w:val="18"/>
                <w:szCs w:val="18"/>
              </w:rPr>
              <w:t>⑤</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1D220633"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 dBc</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D54A27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2E9F4E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464AF1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759EAEB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63A2AC9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20</w:t>
            </w:r>
          </w:p>
        </w:tc>
        <w:tc>
          <w:tcPr>
            <w:tcW w:w="1134" w:type="dxa"/>
            <w:tcBorders>
              <w:top w:val="single" w:sz="8" w:space="0" w:color="000000"/>
              <w:left w:val="single" w:sz="8" w:space="0" w:color="000000"/>
              <w:bottom w:val="single" w:sz="8" w:space="0" w:color="000000"/>
              <w:right w:val="single" w:sz="8" w:space="0" w:color="000000"/>
            </w:tcBorders>
            <w:vAlign w:val="center"/>
          </w:tcPr>
          <w:p w14:paraId="72C47A4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N/A</w:t>
            </w:r>
          </w:p>
        </w:tc>
        <w:tc>
          <w:tcPr>
            <w:tcW w:w="1134" w:type="dxa"/>
            <w:tcBorders>
              <w:top w:val="single" w:sz="8" w:space="0" w:color="000000"/>
              <w:left w:val="single" w:sz="8" w:space="0" w:color="000000"/>
              <w:bottom w:val="single" w:sz="8" w:space="0" w:color="000000"/>
              <w:right w:val="single" w:sz="8" w:space="0" w:color="000000"/>
            </w:tcBorders>
            <w:vAlign w:val="center"/>
          </w:tcPr>
          <w:p w14:paraId="7693793D"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0 dBc</w:t>
            </w:r>
          </w:p>
        </w:tc>
      </w:tr>
      <w:tr w:rsidR="0019098E" w14:paraId="438DA345"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8EE00F3"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5DA753A0"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74009F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RF IC capability and other tech. in RX sub-band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SI-RFIC</m:t>
                      </m:r>
                    </m:sub>
                  </m:sSub>
                </m:e>
              </m:d>
            </m:oMath>
            <w:r w:rsidRPr="00F318F1">
              <w:rPr>
                <w:rFonts w:ascii="Arial" w:hAnsi="Arial" w:cs="Arial"/>
                <w:iCs/>
                <w:sz w:val="18"/>
                <w:szCs w:val="18"/>
              </w:rPr>
              <w:t xml:space="preserve"> = </w:t>
            </w:r>
            <w:r w:rsidRPr="00F318F1">
              <w:rPr>
                <w:rFonts w:ascii="Cambria Math" w:hAnsi="Cambria Math" w:cs="Cambria Math"/>
                <w:sz w:val="18"/>
                <w:szCs w:val="18"/>
              </w:rPr>
              <w:t>⑧</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6ECA8D89"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 dBc</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BA4AE1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7B782CC"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62188E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0F8CDF2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2A58C21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w:t>
            </w:r>
          </w:p>
        </w:tc>
        <w:tc>
          <w:tcPr>
            <w:tcW w:w="1134" w:type="dxa"/>
            <w:tcBorders>
              <w:top w:val="single" w:sz="8" w:space="0" w:color="000000"/>
              <w:left w:val="single" w:sz="8" w:space="0" w:color="000000"/>
              <w:bottom w:val="single" w:sz="8" w:space="0" w:color="000000"/>
              <w:right w:val="single" w:sz="8" w:space="0" w:color="000000"/>
            </w:tcBorders>
            <w:vAlign w:val="center"/>
          </w:tcPr>
          <w:p w14:paraId="2A1AC2A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N/A</w:t>
            </w:r>
          </w:p>
        </w:tc>
        <w:tc>
          <w:tcPr>
            <w:tcW w:w="1134" w:type="dxa"/>
            <w:tcBorders>
              <w:top w:val="single" w:sz="8" w:space="0" w:color="000000"/>
              <w:left w:val="single" w:sz="8" w:space="0" w:color="000000"/>
              <w:bottom w:val="single" w:sz="8" w:space="0" w:color="000000"/>
              <w:right w:val="single" w:sz="8" w:space="0" w:color="000000"/>
            </w:tcBorders>
            <w:vAlign w:val="center"/>
          </w:tcPr>
          <w:p w14:paraId="5FAB23EA"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0 dBc</w:t>
            </w:r>
          </w:p>
        </w:tc>
      </w:tr>
      <w:tr w:rsidR="0019098E" w14:paraId="13C5408A"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2BBD710C"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1DA6B12E"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EE7E0B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RF IC techniques and other tech.</w:t>
            </w:r>
            <w:r w:rsidRPr="00F318F1">
              <w:rPr>
                <w:rFonts w:ascii="Arial" w:hAnsi="Arial" w:cs="Arial"/>
                <w:sz w:val="18"/>
                <w:szCs w:val="18"/>
              </w:rPr>
              <w:br/>
              <w:t>(before LNA)</w:t>
            </w:r>
          </w:p>
        </w:tc>
        <w:tc>
          <w:tcPr>
            <w:tcW w:w="1277" w:type="dxa"/>
            <w:tcBorders>
              <w:top w:val="single" w:sz="8" w:space="0" w:color="000000"/>
              <w:left w:val="single" w:sz="8" w:space="0" w:color="000000"/>
              <w:bottom w:val="single" w:sz="8" w:space="0" w:color="000000"/>
              <w:right w:val="single" w:sz="8" w:space="0" w:color="000000"/>
            </w:tcBorders>
            <w:vAlign w:val="center"/>
          </w:tcPr>
          <w:p w14:paraId="40A3BBDF"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None apply due to feasibility concerns (depends on the number of TRX)</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46B1E1F"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None; see section 9.3.1.2.2 for analysis.</w:t>
            </w:r>
          </w:p>
        </w:tc>
        <w:tc>
          <w:tcPr>
            <w:tcW w:w="1134" w:type="dxa"/>
            <w:tcBorders>
              <w:top w:val="single" w:sz="8" w:space="0" w:color="000000"/>
              <w:left w:val="single" w:sz="8" w:space="0" w:color="000000"/>
              <w:bottom w:val="single" w:sz="8" w:space="0" w:color="000000"/>
              <w:right w:val="single" w:sz="8" w:space="0" w:color="000000"/>
            </w:tcBorders>
            <w:vAlign w:val="center"/>
          </w:tcPr>
          <w:p w14:paraId="7C6F695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Subband filtering</w:t>
            </w:r>
          </w:p>
        </w:tc>
        <w:tc>
          <w:tcPr>
            <w:tcW w:w="1134" w:type="dxa"/>
            <w:tcBorders>
              <w:top w:val="single" w:sz="8" w:space="0" w:color="000000"/>
              <w:left w:val="single" w:sz="8" w:space="0" w:color="000000"/>
              <w:bottom w:val="single" w:sz="8" w:space="0" w:color="000000"/>
              <w:right w:val="single" w:sz="8" w:space="0" w:color="000000"/>
            </w:tcBorders>
            <w:vAlign w:val="center"/>
          </w:tcPr>
          <w:p w14:paraId="592A40B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N/A</w:t>
            </w:r>
          </w:p>
        </w:tc>
        <w:tc>
          <w:tcPr>
            <w:tcW w:w="1134" w:type="dxa"/>
            <w:tcBorders>
              <w:top w:val="single" w:sz="8" w:space="0" w:color="000000"/>
              <w:left w:val="single" w:sz="8" w:space="0" w:color="000000"/>
              <w:bottom w:val="single" w:sz="8" w:space="0" w:color="000000"/>
              <w:right w:val="single" w:sz="8" w:space="0" w:color="000000"/>
            </w:tcBorders>
            <w:vAlign w:val="center"/>
          </w:tcPr>
          <w:p w14:paraId="4502B421"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N/A</w:t>
            </w:r>
          </w:p>
        </w:tc>
      </w:tr>
      <w:tr w:rsidR="0019098E" w14:paraId="4A7E8F63"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1149ACDA"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5278DBF2"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19AA7F6"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Impacts to RX sensitivity (due to e.g. insertion losses) due to RF IC or other techniques before LNA</w:t>
            </w:r>
          </w:p>
        </w:tc>
        <w:tc>
          <w:tcPr>
            <w:tcW w:w="1277" w:type="dxa"/>
            <w:tcBorders>
              <w:top w:val="single" w:sz="8" w:space="0" w:color="000000"/>
              <w:left w:val="single" w:sz="8" w:space="0" w:color="000000"/>
              <w:bottom w:val="single" w:sz="8" w:space="0" w:color="000000"/>
              <w:right w:val="single" w:sz="8" w:space="0" w:color="000000"/>
            </w:tcBorders>
            <w:vAlign w:val="center"/>
          </w:tcPr>
          <w:p w14:paraId="252A4210"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N/A dBc</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135346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&gt;=5dBc if e.g. filtering or analogue IC would be applied.</w:t>
            </w:r>
          </w:p>
        </w:tc>
        <w:tc>
          <w:tcPr>
            <w:tcW w:w="1134" w:type="dxa"/>
            <w:tcBorders>
              <w:top w:val="single" w:sz="8" w:space="0" w:color="000000"/>
              <w:left w:val="single" w:sz="8" w:space="0" w:color="000000"/>
              <w:bottom w:val="single" w:sz="8" w:space="0" w:color="000000"/>
              <w:right w:val="single" w:sz="8" w:space="0" w:color="000000"/>
            </w:tcBorders>
            <w:vAlign w:val="center"/>
          </w:tcPr>
          <w:p w14:paraId="512861E5"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154063C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N/A</w:t>
            </w:r>
          </w:p>
        </w:tc>
        <w:tc>
          <w:tcPr>
            <w:tcW w:w="1134" w:type="dxa"/>
            <w:tcBorders>
              <w:top w:val="single" w:sz="8" w:space="0" w:color="000000"/>
              <w:left w:val="single" w:sz="8" w:space="0" w:color="000000"/>
              <w:bottom w:val="single" w:sz="8" w:space="0" w:color="000000"/>
              <w:right w:val="single" w:sz="8" w:space="0" w:color="000000"/>
            </w:tcBorders>
            <w:vAlign w:val="center"/>
          </w:tcPr>
          <w:p w14:paraId="623FF3F3"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N/A</w:t>
            </w:r>
          </w:p>
        </w:tc>
      </w:tr>
      <w:tr w:rsidR="0019098E" w14:paraId="44342BD3"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44FA832"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EF4813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Self-Interference signal in gNB TX subband, measured at the input of LNA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SI_TXSB</m:t>
                      </m:r>
                    </m:sub>
                  </m:sSub>
                </m:e>
              </m:d>
            </m:oMath>
            <w:r w:rsidRPr="00F318F1">
              <w:rPr>
                <w:rFonts w:ascii="Arial" w:hAnsi="Arial" w:cs="Arial"/>
                <w:iCs/>
                <w:sz w:val="18"/>
                <w:szCs w:val="18"/>
              </w:rPr>
              <w:t xml:space="preserve"> (Note 1)</w:t>
            </w:r>
          </w:p>
        </w:tc>
        <w:tc>
          <w:tcPr>
            <w:tcW w:w="1277" w:type="dxa"/>
            <w:tcBorders>
              <w:top w:val="single" w:sz="8" w:space="0" w:color="000000"/>
              <w:left w:val="single" w:sz="8" w:space="0" w:color="000000"/>
              <w:bottom w:val="single" w:sz="8" w:space="0" w:color="000000"/>
              <w:right w:val="single" w:sz="8" w:space="0" w:color="000000"/>
            </w:tcBorders>
            <w:vAlign w:val="center"/>
          </w:tcPr>
          <w:p w14:paraId="750D3EE4"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-24 dBm to -29 dBm depending on TX beam</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832A7F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-42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6A62816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-42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600A272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-42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008BDC0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1083E2F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-50</w:t>
            </w:r>
          </w:p>
        </w:tc>
        <w:tc>
          <w:tcPr>
            <w:tcW w:w="1134" w:type="dxa"/>
            <w:tcBorders>
              <w:top w:val="single" w:sz="8" w:space="0" w:color="000000"/>
              <w:left w:val="single" w:sz="8" w:space="0" w:color="000000"/>
              <w:bottom w:val="single" w:sz="8" w:space="0" w:color="000000"/>
              <w:right w:val="single" w:sz="8" w:space="0" w:color="000000"/>
            </w:tcBorders>
          </w:tcPr>
          <w:p w14:paraId="2EA7C87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-47</w:t>
            </w:r>
          </w:p>
        </w:tc>
        <w:tc>
          <w:tcPr>
            <w:tcW w:w="1134" w:type="dxa"/>
            <w:tcBorders>
              <w:top w:val="single" w:sz="8" w:space="0" w:color="000000"/>
              <w:left w:val="single" w:sz="8" w:space="0" w:color="000000"/>
              <w:bottom w:val="single" w:sz="8" w:space="0" w:color="000000"/>
              <w:right w:val="single" w:sz="8" w:space="0" w:color="000000"/>
            </w:tcBorders>
          </w:tcPr>
          <w:p w14:paraId="75C290A6"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-47 dBm</w:t>
            </w:r>
            <w:r w:rsidRPr="00F318F1">
              <w:rPr>
                <w:rFonts w:ascii="Arial" w:hAnsi="Arial" w:cs="Arial"/>
                <w:sz w:val="18"/>
                <w:szCs w:val="18"/>
              </w:rPr>
              <w:br/>
              <w:t xml:space="preserve">Note: provided by </w:t>
            </w:r>
            <w:r w:rsidRPr="00F318F1">
              <w:rPr>
                <w:rFonts w:ascii="Arial" w:hAnsi="Arial" w:cs="Arial"/>
                <w:sz w:val="18"/>
                <w:szCs w:val="18"/>
              </w:rPr>
              <w:br/>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④</w:t>
            </w:r>
            <w:r w:rsidRPr="00F318F1">
              <w:rPr>
                <w:rFonts w:ascii="Arial" w:hAnsi="Arial" w:cs="Arial"/>
                <w:sz w:val="18"/>
                <w:szCs w:val="18"/>
              </w:rPr>
              <w:t>-</w:t>
            </w:r>
            <w:r w:rsidRPr="00F318F1">
              <w:rPr>
                <w:rFonts w:ascii="Cambria Math" w:hAnsi="Cambria Math" w:cs="Cambria Math"/>
                <w:sz w:val="18"/>
                <w:szCs w:val="18"/>
              </w:rPr>
              <w:t>⑤</w:t>
            </w:r>
            <w:r w:rsidRPr="00F318F1">
              <w:rPr>
                <w:rFonts w:ascii="Arial" w:hAnsi="Arial" w:cs="Arial"/>
                <w:sz w:val="18"/>
                <w:szCs w:val="18"/>
              </w:rPr>
              <w:t>dBm</w:t>
            </w:r>
          </w:p>
        </w:tc>
      </w:tr>
      <w:tr w:rsidR="0019098E" w14:paraId="44259FD1"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20821519" w14:textId="77777777" w:rsidR="0019098E" w:rsidRPr="00F318F1" w:rsidRDefault="0019098E" w:rsidP="00F318F1">
            <w:pPr>
              <w:spacing w:after="0"/>
              <w:rPr>
                <w:rFonts w:ascii="Arial" w:hAnsi="Arial" w:cs="Arial"/>
                <w:sz w:val="18"/>
                <w:szCs w:val="18"/>
              </w:rPr>
            </w:pPr>
          </w:p>
        </w:tc>
        <w:tc>
          <w:tcPr>
            <w:tcW w:w="945" w:type="dxa"/>
            <w:gridSpan w:val="2"/>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9701296"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Blocker Suppression at RX</w:t>
            </w:r>
          </w:p>
          <w:p w14:paraId="1B85C84E" w14:textId="77777777" w:rsidR="0019098E" w:rsidRPr="00F318F1" w:rsidRDefault="0019098E" w:rsidP="00F318F1">
            <w:pPr>
              <w:spacing w:after="0"/>
              <w:rPr>
                <w:rFonts w:ascii="Arial" w:hAnsi="Arial" w:cs="Arial"/>
                <w:sz w:val="18"/>
                <w:szCs w:val="18"/>
              </w:rPr>
            </w:pPr>
          </w:p>
          <w:p w14:paraId="76621A92"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CA242C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Frequency isolation capability</w:t>
            </w:r>
          </w:p>
          <w:p w14:paraId="67E7DFB8" w14:textId="77777777" w:rsidR="0019098E" w:rsidRPr="00F318F1" w:rsidRDefault="0019098E"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SI-frequency, RX</m:t>
                      </m:r>
                    </m:sub>
                  </m:sSub>
                </m:e>
              </m:d>
              <m:r>
                <w:rPr>
                  <w:rFonts w:ascii="Cambria Math" w:hAnsi="Cambria Math" w:cs="Arial"/>
                  <w:sz w:val="18"/>
                  <w:szCs w:val="18"/>
                </w:rPr>
                <m:t xml:space="preserve">= </m:t>
              </m:r>
            </m:oMath>
            <w:r w:rsidRPr="00F318F1">
              <w:rPr>
                <w:rFonts w:ascii="Cambria Math" w:hAnsi="Cambria Math" w:cs="Cambria Math"/>
                <w:sz w:val="18"/>
                <w:szCs w:val="18"/>
              </w:rPr>
              <w:t>⑥</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457E8E7A"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 dBc</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32CC91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082B715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60</w:t>
            </w:r>
          </w:p>
        </w:tc>
        <w:tc>
          <w:tcPr>
            <w:tcW w:w="1134" w:type="dxa"/>
            <w:tcBorders>
              <w:top w:val="single" w:sz="8" w:space="0" w:color="000000"/>
              <w:left w:val="single" w:sz="8" w:space="0" w:color="000000"/>
              <w:bottom w:val="single" w:sz="8" w:space="0" w:color="000000"/>
              <w:right w:val="single" w:sz="8" w:space="0" w:color="000000"/>
            </w:tcBorders>
            <w:vAlign w:val="center"/>
          </w:tcPr>
          <w:p w14:paraId="05A7E55C"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lang w:eastAsia="zh-CN"/>
              </w:rPr>
              <w:t>digital filtering</w:t>
            </w:r>
          </w:p>
          <w:p w14:paraId="1516AA3B"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218D4891"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40 dBc</w:t>
            </w:r>
          </w:p>
        </w:tc>
      </w:tr>
      <w:tr w:rsidR="0019098E" w14:paraId="79E5B3F5" w14:textId="77777777" w:rsidTr="009C436F">
        <w:trPr>
          <w:gridAfter w:val="3"/>
          <w:wAfter w:w="3402" w:type="dxa"/>
          <w:trHeight w:val="622"/>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270F727"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72C69863" w14:textId="77777777" w:rsidR="0019098E" w:rsidRPr="00F318F1" w:rsidRDefault="0019098E" w:rsidP="00F318F1">
            <w:pPr>
              <w:spacing w:after="0"/>
              <w:rPr>
                <w:rFonts w:ascii="Arial" w:hAnsi="Arial" w:cs="Arial"/>
                <w:sz w:val="18"/>
                <w:szCs w:val="18"/>
              </w:rPr>
            </w:pPr>
          </w:p>
        </w:tc>
        <w:tc>
          <w:tcPr>
            <w:tcW w:w="1417" w:type="dxa"/>
            <w:gridSpan w:val="2"/>
            <w:tcBorders>
              <w:top w:val="single" w:sz="8" w:space="0" w:color="000000"/>
              <w:left w:val="single" w:sz="8" w:space="0" w:color="000000"/>
              <w:bottom w:val="nil"/>
              <w:right w:val="single" w:sz="8" w:space="0" w:color="000000"/>
            </w:tcBorders>
            <w:tcMar>
              <w:top w:w="15" w:type="dxa"/>
              <w:left w:w="15" w:type="dxa"/>
              <w:bottom w:w="0" w:type="dxa"/>
              <w:right w:w="15" w:type="dxa"/>
            </w:tcMar>
            <w:vAlign w:val="center"/>
          </w:tcPr>
          <w:p w14:paraId="47D10CAB"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techniques </w:t>
            </w:r>
          </w:p>
        </w:tc>
        <w:tc>
          <w:tcPr>
            <w:tcW w:w="1277" w:type="dxa"/>
            <w:tcBorders>
              <w:top w:val="single" w:sz="8" w:space="0" w:color="000000"/>
              <w:left w:val="single" w:sz="8" w:space="0" w:color="000000"/>
              <w:bottom w:val="nil"/>
              <w:right w:val="single" w:sz="8" w:space="0" w:color="000000"/>
            </w:tcBorders>
            <w:vAlign w:val="center"/>
          </w:tcPr>
          <w:p w14:paraId="39DFDBF5"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None apply due to feasibility concerns</w:t>
            </w:r>
          </w:p>
        </w:tc>
        <w:tc>
          <w:tcPr>
            <w:tcW w:w="4395" w:type="dxa"/>
            <w:gridSpan w:val="4"/>
            <w:tcBorders>
              <w:top w:val="single" w:sz="8" w:space="0" w:color="000000"/>
              <w:left w:val="single" w:sz="8" w:space="0" w:color="000000"/>
              <w:bottom w:val="nil"/>
              <w:right w:val="single" w:sz="8" w:space="0" w:color="000000"/>
            </w:tcBorders>
            <w:tcMar>
              <w:top w:w="15" w:type="dxa"/>
              <w:left w:w="84" w:type="dxa"/>
              <w:bottom w:w="0" w:type="dxa"/>
              <w:right w:w="84" w:type="dxa"/>
            </w:tcMar>
            <w:vAlign w:val="center"/>
          </w:tcPr>
          <w:p w14:paraId="5C0605B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Digital IC of TX. The impact of scattering / reflection in the environment has not been considered.</w:t>
            </w:r>
          </w:p>
          <w:p w14:paraId="6E15404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 xml:space="preserve">Digital baseband combining may improve self-interference suppression, at the cost of suppression of other interferers and RX beamforming gain. </w:t>
            </w:r>
            <w:r w:rsidRPr="00F318F1">
              <w:rPr>
                <w:rFonts w:ascii="Arial" w:hAnsi="Arial" w:cs="Arial"/>
                <w:sz w:val="18"/>
                <w:szCs w:val="18"/>
              </w:rPr>
              <w:lastRenderedPageBreak/>
              <w:t xml:space="preserve">Reference scenarios are needed to assess the overall potential from RX baseband combining. </w:t>
            </w:r>
          </w:p>
          <w:p w14:paraId="404FA9A0"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nil"/>
              <w:right w:val="single" w:sz="8" w:space="0" w:color="000000"/>
            </w:tcBorders>
            <w:vAlign w:val="center"/>
          </w:tcPr>
          <w:p w14:paraId="4B2B440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Digital Filtering</w:t>
            </w:r>
          </w:p>
        </w:tc>
        <w:tc>
          <w:tcPr>
            <w:tcW w:w="1134" w:type="dxa"/>
            <w:tcBorders>
              <w:top w:val="single" w:sz="8" w:space="0" w:color="000000"/>
              <w:left w:val="single" w:sz="8" w:space="0" w:color="000000"/>
              <w:bottom w:val="nil"/>
              <w:right w:val="single" w:sz="8" w:space="0" w:color="000000"/>
            </w:tcBorders>
            <w:vAlign w:val="center"/>
          </w:tcPr>
          <w:p w14:paraId="55DE9A43"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lang w:eastAsia="zh-CN"/>
              </w:rPr>
              <w:t>digital filtering</w:t>
            </w:r>
          </w:p>
          <w:p w14:paraId="57D0D9A0"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nil"/>
              <w:right w:val="single" w:sz="8" w:space="0" w:color="000000"/>
            </w:tcBorders>
            <w:vAlign w:val="center"/>
          </w:tcPr>
          <w:p w14:paraId="0239AE70"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Filtering</w:t>
            </w:r>
          </w:p>
        </w:tc>
      </w:tr>
      <w:tr w:rsidR="0019098E" w14:paraId="56F8F719" w14:textId="77777777" w:rsidTr="009C436F">
        <w:trPr>
          <w:gridAfter w:val="3"/>
          <w:wAfter w:w="3402" w:type="dxa"/>
          <w:trHeight w:val="309"/>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C35C3D3"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35A6764E" w14:textId="77777777" w:rsidR="0019098E" w:rsidRPr="00F318F1" w:rsidRDefault="0019098E" w:rsidP="00F318F1">
            <w:pPr>
              <w:spacing w:after="0"/>
              <w:rPr>
                <w:rFonts w:ascii="Arial" w:hAnsi="Arial" w:cs="Arial"/>
                <w:sz w:val="18"/>
                <w:szCs w:val="18"/>
              </w:rPr>
            </w:pPr>
          </w:p>
        </w:tc>
        <w:tc>
          <w:tcPr>
            <w:tcW w:w="567" w:type="dxa"/>
            <w:vMerge w:val="restart"/>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4E15638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IMD</w:t>
            </w:r>
          </w:p>
          <w:p w14:paraId="2598200A" w14:textId="77777777" w:rsidR="0019098E" w:rsidRPr="00F318F1" w:rsidRDefault="0019098E" w:rsidP="00F318F1">
            <w:pPr>
              <w:spacing w:after="0"/>
              <w:rPr>
                <w:rFonts w:ascii="Arial" w:hAnsi="Arial" w:cs="Arial"/>
                <w:sz w:val="18"/>
                <w:szCs w:val="18"/>
              </w:rPr>
            </w:pPr>
          </w:p>
          <w:p w14:paraId="5811EBFC" w14:textId="77777777" w:rsidR="0019098E" w:rsidRPr="00F318F1" w:rsidRDefault="0019098E" w:rsidP="00F318F1">
            <w:pPr>
              <w:spacing w:after="0"/>
              <w:rPr>
                <w:rFonts w:ascii="Arial" w:hAnsi="Arial" w:cs="Arial"/>
                <w:sz w:val="18"/>
                <w:szCs w:val="18"/>
              </w:rPr>
            </w:pPr>
          </w:p>
        </w:tc>
        <w:tc>
          <w:tcPr>
            <w:tcW w:w="850" w:type="dxa"/>
            <w:tcBorders>
              <w:top w:val="single" w:sz="8" w:space="0" w:color="000000"/>
              <w:left w:val="single" w:sz="8" w:space="0" w:color="000000"/>
              <w:bottom w:val="single" w:sz="8" w:space="0" w:color="000000"/>
              <w:right w:val="single" w:sz="8" w:space="0" w:color="000000"/>
            </w:tcBorders>
          </w:tcPr>
          <w:p w14:paraId="4296FFE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IIP3 capability (dBm)</w:t>
            </w:r>
          </w:p>
        </w:tc>
        <w:tc>
          <w:tcPr>
            <w:tcW w:w="1277" w:type="dxa"/>
            <w:tcBorders>
              <w:top w:val="single" w:sz="8" w:space="0" w:color="000000"/>
              <w:left w:val="single" w:sz="8" w:space="0" w:color="000000"/>
              <w:bottom w:val="single" w:sz="8" w:space="0" w:color="000000"/>
              <w:right w:val="single" w:sz="8" w:space="0" w:color="000000"/>
            </w:tcBorders>
            <w:vAlign w:val="center"/>
          </w:tcPr>
          <w:p w14:paraId="35E44D8F" w14:textId="77777777" w:rsidR="0019098E" w:rsidRPr="00F318F1" w:rsidRDefault="0019098E" w:rsidP="00F318F1">
            <w:pPr>
              <w:spacing w:after="0"/>
              <w:jc w:val="center"/>
              <w:rPr>
                <w:rFonts w:ascii="Arial" w:eastAsia="Times New Roman" w:hAnsi="Arial" w:cs="Arial"/>
                <w:color w:val="000000"/>
                <w:sz w:val="18"/>
                <w:szCs w:val="18"/>
              </w:rPr>
            </w:pPr>
            <w:r w:rsidRPr="00F318F1">
              <w:rPr>
                <w:rFonts w:ascii="Arial" w:eastAsia="Times New Roman" w:hAnsi="Arial" w:cs="Arial"/>
                <w:color w:val="000000"/>
                <w:sz w:val="18"/>
                <w:szCs w:val="18"/>
              </w:rPr>
              <w:t>-10 dBm at maximum sensitivity;</w:t>
            </w:r>
          </w:p>
          <w:p w14:paraId="12803E78"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+10 dBm at maximum linearity (at NF penalty)</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CE93B1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-27.6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A8BBAD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-17.6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D8C994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75E0653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-17.6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3C990DC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w:t>
            </w:r>
          </w:p>
        </w:tc>
        <w:tc>
          <w:tcPr>
            <w:tcW w:w="1134" w:type="dxa"/>
            <w:tcBorders>
              <w:top w:val="single" w:sz="8" w:space="0" w:color="000000"/>
              <w:left w:val="single" w:sz="8" w:space="0" w:color="000000"/>
              <w:bottom w:val="single" w:sz="8" w:space="0" w:color="000000"/>
              <w:right w:val="single" w:sz="8" w:space="0" w:color="000000"/>
            </w:tcBorders>
          </w:tcPr>
          <w:p w14:paraId="56B2A11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-5</w:t>
            </w:r>
          </w:p>
        </w:tc>
        <w:tc>
          <w:tcPr>
            <w:tcW w:w="1134" w:type="dxa"/>
            <w:tcBorders>
              <w:top w:val="single" w:sz="8" w:space="0" w:color="000000"/>
              <w:left w:val="single" w:sz="8" w:space="0" w:color="000000"/>
              <w:bottom w:val="single" w:sz="8" w:space="0" w:color="000000"/>
              <w:right w:val="single" w:sz="8" w:space="0" w:color="000000"/>
            </w:tcBorders>
          </w:tcPr>
          <w:p w14:paraId="1DDA3391"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-20</w:t>
            </w:r>
          </w:p>
        </w:tc>
      </w:tr>
      <w:tr w:rsidR="0019098E" w14:paraId="28377901" w14:textId="77777777" w:rsidTr="009C436F">
        <w:trPr>
          <w:gridAfter w:val="3"/>
          <w:wAfter w:w="3402" w:type="dxa"/>
          <w:trHeight w:val="10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282C677B"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4A8A94A7" w14:textId="77777777" w:rsidR="0019098E" w:rsidRPr="00F318F1" w:rsidRDefault="0019098E" w:rsidP="00F318F1">
            <w:pPr>
              <w:spacing w:after="0"/>
              <w:rPr>
                <w:rFonts w:ascii="Arial" w:hAnsi="Arial" w:cs="Arial"/>
                <w:sz w:val="18"/>
                <w:szCs w:val="18"/>
              </w:rPr>
            </w:pPr>
          </w:p>
        </w:tc>
        <w:tc>
          <w:tcPr>
            <w:tcW w:w="567" w:type="dxa"/>
            <w:vMerge/>
            <w:tcBorders>
              <w:top w:val="single" w:sz="8" w:space="0" w:color="000000"/>
              <w:left w:val="single" w:sz="8" w:space="0" w:color="000000"/>
              <w:bottom w:val="single" w:sz="8" w:space="0" w:color="000000"/>
              <w:right w:val="single" w:sz="8" w:space="0" w:color="000000"/>
            </w:tcBorders>
            <w:vAlign w:val="center"/>
          </w:tcPr>
          <w:p w14:paraId="4175A2A2" w14:textId="77777777" w:rsidR="0019098E" w:rsidRPr="00F318F1" w:rsidRDefault="0019098E" w:rsidP="00F318F1">
            <w:pPr>
              <w:spacing w:after="0"/>
              <w:rPr>
                <w:rFonts w:ascii="Arial" w:hAnsi="Arial" w:cs="Arial"/>
                <w:sz w:val="18"/>
                <w:szCs w:val="18"/>
              </w:rPr>
            </w:pPr>
          </w:p>
        </w:tc>
        <w:tc>
          <w:tcPr>
            <w:tcW w:w="850" w:type="dxa"/>
            <w:tcBorders>
              <w:top w:val="single" w:sz="8" w:space="0" w:color="000000"/>
              <w:left w:val="single" w:sz="8" w:space="0" w:color="000000"/>
              <w:bottom w:val="single" w:sz="8" w:space="0" w:color="000000"/>
              <w:right w:val="single" w:sz="8" w:space="0" w:color="000000"/>
            </w:tcBorders>
          </w:tcPr>
          <w:p w14:paraId="58ED042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IM3 contribution (dBm)</w:t>
            </w:r>
          </w:p>
        </w:tc>
        <w:tc>
          <w:tcPr>
            <w:tcW w:w="1277" w:type="dxa"/>
            <w:tcBorders>
              <w:top w:val="single" w:sz="8" w:space="0" w:color="000000"/>
              <w:left w:val="single" w:sz="8" w:space="0" w:color="000000"/>
              <w:bottom w:val="single" w:sz="8" w:space="0" w:color="000000"/>
              <w:right w:val="single" w:sz="8" w:space="0" w:color="000000"/>
            </w:tcBorders>
            <w:vAlign w:val="center"/>
          </w:tcPr>
          <w:p w14:paraId="17C459AE"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Negligible</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2B12D1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-70.8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21AE29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-90.8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C7430B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-100 dBm</w:t>
            </w:r>
          </w:p>
        </w:tc>
        <w:tc>
          <w:tcPr>
            <w:tcW w:w="1134" w:type="dxa"/>
            <w:tcBorders>
              <w:top w:val="single" w:sz="8" w:space="0" w:color="000000"/>
              <w:left w:val="single" w:sz="8" w:space="0" w:color="000000"/>
              <w:bottom w:val="single" w:sz="8" w:space="0" w:color="000000"/>
              <w:right w:val="single" w:sz="8" w:space="0" w:color="000000"/>
            </w:tcBorders>
          </w:tcPr>
          <w:p w14:paraId="307CF51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-100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44D2E6F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-140</w:t>
            </w:r>
          </w:p>
        </w:tc>
        <w:tc>
          <w:tcPr>
            <w:tcW w:w="1134" w:type="dxa"/>
            <w:tcBorders>
              <w:top w:val="single" w:sz="8" w:space="0" w:color="000000"/>
              <w:left w:val="single" w:sz="8" w:space="0" w:color="000000"/>
              <w:bottom w:val="single" w:sz="8" w:space="0" w:color="000000"/>
              <w:right w:val="single" w:sz="8" w:space="0" w:color="000000"/>
            </w:tcBorders>
          </w:tcPr>
          <w:p w14:paraId="69F4793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-131</w:t>
            </w:r>
          </w:p>
        </w:tc>
        <w:tc>
          <w:tcPr>
            <w:tcW w:w="1134" w:type="dxa"/>
            <w:tcBorders>
              <w:top w:val="single" w:sz="8" w:space="0" w:color="000000"/>
              <w:left w:val="single" w:sz="8" w:space="0" w:color="000000"/>
              <w:bottom w:val="single" w:sz="8" w:space="0" w:color="000000"/>
              <w:right w:val="single" w:sz="8" w:space="0" w:color="000000"/>
            </w:tcBorders>
          </w:tcPr>
          <w:p w14:paraId="62DBE044"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-101dBm</w:t>
            </w:r>
          </w:p>
        </w:tc>
      </w:tr>
      <w:tr w:rsidR="0019098E" w14:paraId="38E3229F"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329EF35" w14:textId="77777777" w:rsidR="0019098E" w:rsidRPr="00F318F1" w:rsidRDefault="0019098E" w:rsidP="00F318F1">
            <w:pPr>
              <w:spacing w:after="0"/>
              <w:rPr>
                <w:rFonts w:ascii="Arial" w:hAnsi="Arial" w:cs="Arial"/>
                <w:sz w:val="18"/>
                <w:szCs w:val="18"/>
              </w:rPr>
            </w:pPr>
          </w:p>
        </w:tc>
        <w:tc>
          <w:tcPr>
            <w:tcW w:w="945" w:type="dxa"/>
            <w:gridSpan w:val="2"/>
            <w:vMerge/>
            <w:tcBorders>
              <w:top w:val="single" w:sz="8" w:space="0" w:color="000000"/>
              <w:left w:val="single" w:sz="8" w:space="0" w:color="000000"/>
              <w:bottom w:val="single" w:sz="8" w:space="0" w:color="000000"/>
              <w:right w:val="single" w:sz="8" w:space="0" w:color="000000"/>
            </w:tcBorders>
            <w:vAlign w:val="center"/>
          </w:tcPr>
          <w:p w14:paraId="2ACAA7E9" w14:textId="77777777" w:rsidR="0019098E" w:rsidRPr="00F318F1" w:rsidRDefault="0019098E" w:rsidP="00F318F1">
            <w:pPr>
              <w:spacing w:after="0"/>
              <w:rPr>
                <w:rFonts w:ascii="Arial" w:hAnsi="Arial" w:cs="Arial"/>
                <w:sz w:val="18"/>
                <w:szCs w:val="18"/>
              </w:rPr>
            </w:pPr>
          </w:p>
        </w:tc>
        <w:tc>
          <w:tcPr>
            <w:tcW w:w="567"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3B985F99"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Other RX </w:t>
            </w:r>
          </w:p>
        </w:tc>
        <w:tc>
          <w:tcPr>
            <w:tcW w:w="850" w:type="dxa"/>
            <w:tcBorders>
              <w:top w:val="single" w:sz="8" w:space="0" w:color="000000"/>
              <w:left w:val="single" w:sz="8" w:space="0" w:color="000000"/>
              <w:bottom w:val="single" w:sz="8" w:space="0" w:color="000000"/>
              <w:right w:val="single" w:sz="8" w:space="0" w:color="000000"/>
            </w:tcBorders>
          </w:tcPr>
          <w:p w14:paraId="5F98552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Any other RX impacts if significant (e.g. ADC noise, phase noise etc.)</w:t>
            </w:r>
          </w:p>
        </w:tc>
        <w:tc>
          <w:tcPr>
            <w:tcW w:w="1277" w:type="dxa"/>
            <w:tcBorders>
              <w:top w:val="single" w:sz="8" w:space="0" w:color="000000"/>
              <w:left w:val="single" w:sz="8" w:space="0" w:color="000000"/>
              <w:bottom w:val="single" w:sz="8" w:space="0" w:color="000000"/>
              <w:right w:val="single" w:sz="8" w:space="0" w:color="000000"/>
            </w:tcBorders>
            <w:vAlign w:val="center"/>
          </w:tcPr>
          <w:p w14:paraId="7206F069"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Negligible</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F41DE0A"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No significant issues for medium range BS power level other than mentioned above</w:t>
            </w:r>
          </w:p>
        </w:tc>
        <w:tc>
          <w:tcPr>
            <w:tcW w:w="1134" w:type="dxa"/>
            <w:tcBorders>
              <w:top w:val="single" w:sz="8" w:space="0" w:color="000000"/>
              <w:left w:val="single" w:sz="8" w:space="0" w:color="000000"/>
              <w:bottom w:val="single" w:sz="8" w:space="0" w:color="000000"/>
              <w:right w:val="single" w:sz="8" w:space="0" w:color="000000"/>
            </w:tcBorders>
            <w:vAlign w:val="center"/>
          </w:tcPr>
          <w:p w14:paraId="6CEFDCB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Marginal</w:t>
            </w:r>
          </w:p>
        </w:tc>
        <w:tc>
          <w:tcPr>
            <w:tcW w:w="1134" w:type="dxa"/>
            <w:tcBorders>
              <w:top w:val="single" w:sz="8" w:space="0" w:color="000000"/>
              <w:left w:val="single" w:sz="8" w:space="0" w:color="000000"/>
              <w:bottom w:val="single" w:sz="8" w:space="0" w:color="000000"/>
              <w:right w:val="single" w:sz="8" w:space="0" w:color="000000"/>
            </w:tcBorders>
          </w:tcPr>
          <w:p w14:paraId="48F2D2A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1134" w:type="dxa"/>
            <w:tcBorders>
              <w:top w:val="single" w:sz="8" w:space="0" w:color="000000"/>
              <w:left w:val="single" w:sz="8" w:space="0" w:color="000000"/>
              <w:bottom w:val="single" w:sz="8" w:space="0" w:color="000000"/>
              <w:right w:val="single" w:sz="8" w:space="0" w:color="000000"/>
            </w:tcBorders>
          </w:tcPr>
          <w:p w14:paraId="26878AC3"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N/A</w:t>
            </w:r>
          </w:p>
        </w:tc>
      </w:tr>
      <w:tr w:rsidR="0019098E" w14:paraId="2F7E10A9"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7CB4080C"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1A5AFD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Self-Interference signal in gNB RX subband caused by non-ideal RX selectivity, gain-normalized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SI_Selectivity</m:t>
                      </m:r>
                    </m:sub>
                  </m:sSub>
                </m:e>
              </m:d>
            </m:oMath>
            <w:r w:rsidRPr="00F318F1">
              <w:rPr>
                <w:rFonts w:ascii="Arial" w:hAnsi="Arial" w:cs="Arial"/>
                <w:sz w:val="18"/>
                <w:szCs w:val="18"/>
              </w:rPr>
              <w:t>(Note 1, 2)</w:t>
            </w:r>
          </w:p>
        </w:tc>
        <w:tc>
          <w:tcPr>
            <w:tcW w:w="1277" w:type="dxa"/>
            <w:tcBorders>
              <w:top w:val="single" w:sz="8" w:space="0" w:color="000000"/>
              <w:left w:val="single" w:sz="8" w:space="0" w:color="000000"/>
              <w:bottom w:val="single" w:sz="8" w:space="0" w:color="000000"/>
              <w:right w:val="single" w:sz="8" w:space="0" w:color="000000"/>
            </w:tcBorders>
            <w:vAlign w:val="center"/>
          </w:tcPr>
          <w:p w14:paraId="6C57B221"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-74 to -79 dBm/20MHz (at 50 dBc ACS)</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B5992D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-70.8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366285C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-90.8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CB367D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-100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09A31AD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-100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514A6B0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-110</w:t>
            </w:r>
          </w:p>
        </w:tc>
        <w:tc>
          <w:tcPr>
            <w:tcW w:w="1134" w:type="dxa"/>
            <w:tcBorders>
              <w:top w:val="single" w:sz="8" w:space="0" w:color="000000"/>
              <w:left w:val="single" w:sz="8" w:space="0" w:color="000000"/>
              <w:bottom w:val="single" w:sz="8" w:space="0" w:color="000000"/>
              <w:right w:val="single" w:sz="8" w:space="0" w:color="000000"/>
            </w:tcBorders>
          </w:tcPr>
          <w:p w14:paraId="2EF89DB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1134" w:type="dxa"/>
            <w:tcBorders>
              <w:top w:val="single" w:sz="8" w:space="0" w:color="000000"/>
              <w:left w:val="single" w:sz="8" w:space="0" w:color="000000"/>
              <w:bottom w:val="single" w:sz="4" w:space="0" w:color="auto"/>
              <w:right w:val="single" w:sz="8" w:space="0" w:color="000000"/>
            </w:tcBorders>
          </w:tcPr>
          <w:p w14:paraId="12C876B1"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-87 dBm</w:t>
            </w:r>
            <w:r w:rsidRPr="00F318F1">
              <w:rPr>
                <w:rFonts w:ascii="Arial" w:hAnsi="Arial" w:cs="Arial"/>
                <w:sz w:val="18"/>
                <w:szCs w:val="18"/>
              </w:rPr>
              <w:br/>
              <w:t xml:space="preserve">Note: provided by </w:t>
            </w:r>
            <w:r w:rsidRPr="00F318F1">
              <w:rPr>
                <w:rFonts w:ascii="Arial" w:hAnsi="Arial" w:cs="Arial"/>
                <w:sz w:val="18"/>
                <w:szCs w:val="18"/>
              </w:rPr>
              <w:br/>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④</w:t>
            </w:r>
            <w:r w:rsidRPr="00F318F1">
              <w:rPr>
                <w:rFonts w:ascii="Arial" w:hAnsi="Arial" w:cs="Arial"/>
                <w:sz w:val="18"/>
                <w:szCs w:val="18"/>
              </w:rPr>
              <w:t>-</w:t>
            </w:r>
            <w:r w:rsidRPr="00F318F1">
              <w:rPr>
                <w:rFonts w:ascii="Cambria Math" w:hAnsi="Cambria Math" w:cs="Cambria Math"/>
                <w:sz w:val="18"/>
                <w:szCs w:val="18"/>
              </w:rPr>
              <w:t>⑤</w:t>
            </w:r>
            <w:r w:rsidRPr="00F318F1">
              <w:rPr>
                <w:rFonts w:ascii="Arial" w:hAnsi="Arial" w:cs="Arial"/>
                <w:sz w:val="18"/>
                <w:szCs w:val="18"/>
              </w:rPr>
              <w:t>-</w:t>
            </w:r>
            <w:r w:rsidRPr="00F318F1">
              <w:rPr>
                <w:rFonts w:ascii="Cambria Math" w:hAnsi="Cambria Math" w:cs="Cambria Math"/>
                <w:sz w:val="18"/>
                <w:szCs w:val="18"/>
              </w:rPr>
              <w:t>⑥</w:t>
            </w:r>
            <w:r w:rsidRPr="00F318F1">
              <w:rPr>
                <w:rFonts w:ascii="Arial" w:hAnsi="Arial" w:cs="Arial"/>
                <w:sz w:val="18"/>
                <w:szCs w:val="18"/>
              </w:rPr>
              <w:t>dBm</w:t>
            </w:r>
          </w:p>
        </w:tc>
      </w:tr>
      <w:tr w:rsidR="0019098E" w14:paraId="2853BE1E" w14:textId="77777777" w:rsidTr="009C436F">
        <w:trPr>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1251EB41"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BBAD78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Beam nulling /isolation in RX sub-band</w:t>
            </w:r>
          </w:p>
          <w:p w14:paraId="79EA6739" w14:textId="77777777" w:rsidR="0019098E" w:rsidRPr="00F318F1" w:rsidRDefault="0019098E"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SI-beam</m:t>
                      </m:r>
                    </m:sub>
                  </m:sSub>
                </m:e>
              </m:d>
              <m:r>
                <w:rPr>
                  <w:rFonts w:ascii="Cambria Math" w:hAnsi="Cambria Math" w:cs="Arial"/>
                  <w:sz w:val="18"/>
                  <w:szCs w:val="18"/>
                </w:rPr>
                <m:t xml:space="preserve"> </m:t>
              </m:r>
            </m:oMath>
            <w:r w:rsidRPr="00F318F1">
              <w:rPr>
                <w:rFonts w:ascii="Arial" w:hAnsi="Arial" w:cs="Arial"/>
                <w:sz w:val="18"/>
                <w:szCs w:val="18"/>
              </w:rPr>
              <w:t xml:space="preserve">= </w:t>
            </w:r>
            <w:r w:rsidRPr="00F318F1">
              <w:rPr>
                <w:rFonts w:ascii="Cambria Math" w:hAnsi="Cambria Math" w:cs="Cambria Math"/>
                <w:sz w:val="18"/>
                <w:szCs w:val="18"/>
                <w:lang w:eastAsia="ja-JP"/>
              </w:rPr>
              <w:t>⑨</w:t>
            </w:r>
            <w:r w:rsidRPr="00F318F1">
              <w:rPr>
                <w:rFonts w:ascii="Arial" w:hAnsi="Arial" w:cs="Arial"/>
                <w:sz w:val="18"/>
                <w:szCs w:val="18"/>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3086DD2F"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 dBc</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0E0281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0-10 dBc</w:t>
            </w:r>
          </w:p>
          <w:p w14:paraId="726E05C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RX beam nulling is in effect part of the digital baseband combining. See “frequency isolation techniques”</w:t>
            </w:r>
          </w:p>
          <w:p w14:paraId="01E01822" w14:textId="77777777" w:rsidR="0019098E" w:rsidRPr="00F318F1" w:rsidRDefault="0019098E" w:rsidP="00F318F1">
            <w:pPr>
              <w:spacing w:after="0"/>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0D0A816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w:t>
            </w:r>
          </w:p>
        </w:tc>
        <w:tc>
          <w:tcPr>
            <w:tcW w:w="1134" w:type="dxa"/>
            <w:tcBorders>
              <w:top w:val="single" w:sz="4" w:space="0" w:color="auto"/>
              <w:left w:val="single" w:sz="8" w:space="0" w:color="000000"/>
              <w:bottom w:val="single" w:sz="8" w:space="0" w:color="000000"/>
              <w:right w:val="single" w:sz="8" w:space="0" w:color="000000"/>
            </w:tcBorders>
          </w:tcPr>
          <w:p w14:paraId="671431D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5</w:t>
            </w:r>
          </w:p>
        </w:tc>
        <w:tc>
          <w:tcPr>
            <w:tcW w:w="1134" w:type="dxa"/>
            <w:tcBorders>
              <w:top w:val="single" w:sz="4" w:space="0" w:color="auto"/>
              <w:bottom w:val="single" w:sz="8" w:space="0" w:color="000000"/>
              <w:right w:val="single" w:sz="4" w:space="0" w:color="auto"/>
            </w:tcBorders>
            <w:vAlign w:val="center"/>
          </w:tcPr>
          <w:p w14:paraId="0CC86CD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dBc</w:t>
            </w:r>
          </w:p>
        </w:tc>
        <w:tc>
          <w:tcPr>
            <w:tcW w:w="1134" w:type="dxa"/>
            <w:tcBorders>
              <w:left w:val="single" w:sz="4" w:space="0" w:color="auto"/>
            </w:tcBorders>
          </w:tcPr>
          <w:p w14:paraId="0003848B" w14:textId="77777777" w:rsidR="0019098E" w:rsidRDefault="0019098E" w:rsidP="009C436F"/>
        </w:tc>
        <w:tc>
          <w:tcPr>
            <w:tcW w:w="1134" w:type="dxa"/>
          </w:tcPr>
          <w:p w14:paraId="22006A37" w14:textId="77777777" w:rsidR="0019098E" w:rsidRDefault="0019098E" w:rsidP="009C436F"/>
        </w:tc>
        <w:tc>
          <w:tcPr>
            <w:tcW w:w="1134" w:type="dxa"/>
          </w:tcPr>
          <w:p w14:paraId="04F78FC9" w14:textId="77777777" w:rsidR="0019098E" w:rsidRDefault="0019098E" w:rsidP="009C436F"/>
        </w:tc>
      </w:tr>
      <w:tr w:rsidR="0019098E" w14:paraId="20754A87"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2FB1478C"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F12A25C"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sensitivity degradation caused by RX beam nulling</w:t>
            </w:r>
          </w:p>
        </w:tc>
        <w:tc>
          <w:tcPr>
            <w:tcW w:w="1277" w:type="dxa"/>
            <w:tcBorders>
              <w:top w:val="single" w:sz="8" w:space="0" w:color="000000"/>
              <w:left w:val="single" w:sz="8" w:space="0" w:color="000000"/>
              <w:bottom w:val="single" w:sz="8" w:space="0" w:color="000000"/>
              <w:right w:val="single" w:sz="8" w:space="0" w:color="000000"/>
            </w:tcBorders>
            <w:vAlign w:val="center"/>
          </w:tcPr>
          <w:p w14:paraId="48EB731C"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0 dBc; should not assume further UL beamforming loss to maintain any UL gains</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BABC680" w14:textId="77777777" w:rsidR="0019098E" w:rsidRPr="00F318F1" w:rsidRDefault="0019098E" w:rsidP="00F318F1">
            <w:pPr>
              <w:spacing w:after="0"/>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57EAE15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N/A</w:t>
            </w:r>
          </w:p>
        </w:tc>
        <w:tc>
          <w:tcPr>
            <w:tcW w:w="1134" w:type="dxa"/>
            <w:tcBorders>
              <w:top w:val="single" w:sz="8" w:space="0" w:color="000000"/>
              <w:left w:val="single" w:sz="8" w:space="0" w:color="000000"/>
              <w:bottom w:val="single" w:sz="8" w:space="0" w:color="000000"/>
              <w:right w:val="single" w:sz="8" w:space="0" w:color="000000"/>
            </w:tcBorders>
          </w:tcPr>
          <w:p w14:paraId="68D45D7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Limited</w:t>
            </w:r>
          </w:p>
        </w:tc>
        <w:tc>
          <w:tcPr>
            <w:tcW w:w="1134" w:type="dxa"/>
            <w:tcBorders>
              <w:top w:val="single" w:sz="8" w:space="0" w:color="000000"/>
              <w:left w:val="single" w:sz="8" w:space="0" w:color="000000"/>
              <w:bottom w:val="single" w:sz="8" w:space="0" w:color="000000"/>
              <w:right w:val="single" w:sz="8" w:space="0" w:color="000000"/>
            </w:tcBorders>
          </w:tcPr>
          <w:p w14:paraId="361360CC"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Limited, ~0dB</w:t>
            </w:r>
          </w:p>
        </w:tc>
      </w:tr>
      <w:tr w:rsidR="0019098E" w14:paraId="1D1EEA66" w14:textId="77777777" w:rsidTr="009C436F">
        <w:trPr>
          <w:gridAfter w:val="3"/>
          <w:wAfter w:w="3402" w:type="dxa"/>
          <w:trHeight w:val="170"/>
        </w:trPr>
        <w:tc>
          <w:tcPr>
            <w:tcW w:w="1032" w:type="dxa"/>
            <w:vMerge/>
            <w:tcBorders>
              <w:top w:val="single" w:sz="8" w:space="0" w:color="000000"/>
              <w:left w:val="single" w:sz="8" w:space="0" w:color="000000"/>
              <w:bottom w:val="single" w:sz="8" w:space="0" w:color="000000"/>
              <w:right w:val="single" w:sz="8" w:space="0" w:color="000000"/>
            </w:tcBorders>
            <w:vAlign w:val="center"/>
          </w:tcPr>
          <w:p w14:paraId="4EB8DD68" w14:textId="77777777" w:rsidR="0019098E" w:rsidRPr="00F318F1" w:rsidRDefault="0019098E" w:rsidP="00F318F1">
            <w:pPr>
              <w:spacing w:after="0"/>
              <w:rPr>
                <w:rFonts w:ascii="Arial" w:hAnsi="Arial" w:cs="Arial"/>
                <w:sz w:val="18"/>
                <w:szCs w:val="18"/>
              </w:rPr>
            </w:pPr>
          </w:p>
        </w:tc>
        <w:tc>
          <w:tcPr>
            <w:tcW w:w="2362"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512B9BF" w14:textId="77777777" w:rsidR="0019098E" w:rsidRPr="00F318F1" w:rsidRDefault="0019098E" w:rsidP="00F318F1">
            <w:pPr>
              <w:spacing w:after="0"/>
              <w:rPr>
                <w:rFonts w:ascii="Arial" w:hAnsi="Arial" w:cs="Arial"/>
                <w:sz w:val="18"/>
                <w:szCs w:val="18"/>
                <w:lang w:val="pt-BR"/>
              </w:rPr>
            </w:pPr>
            <w:r w:rsidRPr="00F318F1">
              <w:rPr>
                <w:rFonts w:ascii="Arial" w:hAnsi="Arial" w:cs="Arial"/>
                <w:sz w:val="18"/>
                <w:szCs w:val="18"/>
                <w:lang w:val="pt-BR"/>
              </w:rPr>
              <w:t xml:space="preserve">Digital IC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m:t>
                      </m:r>
                      <m:r>
                        <w:rPr>
                          <w:rFonts w:ascii="Cambria Math" w:hAnsi="Cambria Math" w:cs="Arial"/>
                          <w:sz w:val="18"/>
                          <w:szCs w:val="18"/>
                          <w:lang w:val="pt-BR"/>
                        </w:rPr>
                        <m:t>-</m:t>
                      </m:r>
                      <m:r>
                        <w:rPr>
                          <w:rFonts w:ascii="Cambria Math" w:hAnsi="Cambria Math" w:cs="Arial"/>
                          <w:sz w:val="18"/>
                          <w:szCs w:val="18"/>
                        </w:rPr>
                        <m:t>digtial</m:t>
                      </m:r>
                    </m:sub>
                  </m:sSub>
                </m:e>
              </m:d>
            </m:oMath>
            <w:r w:rsidRPr="00F318F1">
              <w:rPr>
                <w:rFonts w:ascii="Arial" w:hAnsi="Arial" w:cs="Arial"/>
                <w:sz w:val="18"/>
                <w:szCs w:val="18"/>
                <w:lang w:val="pt-BR"/>
              </w:rPr>
              <w:t xml:space="preserve"> = </w:t>
            </w:r>
            <w:r w:rsidRPr="00F318F1">
              <w:rPr>
                <w:rFonts w:ascii="Cambria Math" w:hAnsi="Cambria Math" w:cs="Cambria Math"/>
                <w:sz w:val="18"/>
                <w:szCs w:val="18"/>
                <w:lang w:val="pt-BR"/>
              </w:rPr>
              <w:t>⑦</w:t>
            </w:r>
            <w:r w:rsidRPr="00F318F1">
              <w:rPr>
                <w:rFonts w:ascii="Arial" w:hAnsi="Arial" w:cs="Arial"/>
                <w:sz w:val="18"/>
                <w:szCs w:val="18"/>
                <w:lang w:val="pt-BR"/>
              </w:rPr>
              <w:t xml:space="preserve"> 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5A6C9B7E"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u w:val="single"/>
                <w:lang w:val="fr-FR"/>
              </w:rPr>
              <w:t xml:space="preserve"> </w:t>
            </w:r>
            <w:r w:rsidRPr="00F318F1">
              <w:rPr>
                <w:rFonts w:ascii="Arial" w:eastAsia="Times New Roman" w:hAnsi="Arial" w:cs="Arial"/>
                <w:color w:val="000000"/>
                <w:sz w:val="18"/>
                <w:szCs w:val="18"/>
                <w:u w:val="single"/>
              </w:rPr>
              <w:t>5-10</w:t>
            </w:r>
            <w:r w:rsidRPr="00F318F1">
              <w:rPr>
                <w:rFonts w:ascii="Arial" w:eastAsia="Times New Roman" w:hAnsi="Arial" w:cs="Arial"/>
                <w:color w:val="000000"/>
                <w:sz w:val="18"/>
                <w:szCs w:val="18"/>
              </w:rPr>
              <w:t xml:space="preserve"> dBc (Improved linearization could provide here additional </w:t>
            </w:r>
            <w:r w:rsidRPr="00F318F1">
              <w:rPr>
                <w:rFonts w:ascii="Arial" w:eastAsia="Times New Roman" w:hAnsi="Arial" w:cs="Arial"/>
                <w:color w:val="000000"/>
                <w:sz w:val="18"/>
                <w:szCs w:val="18"/>
              </w:rPr>
              <w:lastRenderedPageBreak/>
              <w:t>5dB. Digital IC depends on the implementation)</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396191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10-15 dBc (Transmitter)</w:t>
            </w:r>
          </w:p>
          <w:p w14:paraId="004CC1C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w:t>
            </w:r>
          </w:p>
          <w:p w14:paraId="1BB1A00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 </w:t>
            </w:r>
          </w:p>
        </w:tc>
        <w:tc>
          <w:tcPr>
            <w:tcW w:w="1134" w:type="dxa"/>
            <w:tcBorders>
              <w:top w:val="single" w:sz="8" w:space="0" w:color="000000"/>
              <w:left w:val="single" w:sz="8" w:space="0" w:color="000000"/>
              <w:bottom w:val="single" w:sz="8" w:space="0" w:color="000000"/>
              <w:right w:val="single" w:sz="8" w:space="0" w:color="000000"/>
            </w:tcBorders>
            <w:vAlign w:val="center"/>
          </w:tcPr>
          <w:p w14:paraId="08558FC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20</w:t>
            </w:r>
          </w:p>
        </w:tc>
        <w:tc>
          <w:tcPr>
            <w:tcW w:w="1134" w:type="dxa"/>
            <w:tcBorders>
              <w:top w:val="single" w:sz="8" w:space="0" w:color="000000"/>
              <w:left w:val="single" w:sz="8" w:space="0" w:color="000000"/>
              <w:bottom w:val="single" w:sz="8" w:space="0" w:color="000000"/>
              <w:right w:val="single" w:sz="8" w:space="0" w:color="000000"/>
            </w:tcBorders>
            <w:vAlign w:val="center"/>
          </w:tcPr>
          <w:p w14:paraId="557A907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10</w:t>
            </w:r>
          </w:p>
        </w:tc>
        <w:tc>
          <w:tcPr>
            <w:tcW w:w="1134" w:type="dxa"/>
            <w:tcBorders>
              <w:top w:val="single" w:sz="8" w:space="0" w:color="000000"/>
              <w:left w:val="single" w:sz="8" w:space="0" w:color="000000"/>
              <w:bottom w:val="single" w:sz="8" w:space="0" w:color="000000"/>
              <w:right w:val="single" w:sz="8" w:space="0" w:color="000000"/>
            </w:tcBorders>
            <w:vAlign w:val="center"/>
          </w:tcPr>
          <w:p w14:paraId="5A056C77"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10</w:t>
            </w:r>
          </w:p>
        </w:tc>
      </w:tr>
      <w:tr w:rsidR="0019098E" w14:paraId="3755AA2A"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613046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Overall RSIC capability </w:t>
            </w:r>
            <m:oMath>
              <m:r>
                <w:rPr>
                  <w:rFonts w:ascii="Cambria Math" w:hAnsi="Cambria Math" w:cs="Arial"/>
                  <w:sz w:val="18"/>
                  <w:szCs w:val="18"/>
                </w:rPr>
                <m:t>dB</m:t>
              </m:r>
              <m:d>
                <m:dPr>
                  <m:ctrlPr>
                    <w:rPr>
                      <w:rFonts w:ascii="Cambria Math" w:hAnsi="Cambria Math" w:cs="Arial"/>
                      <w:i/>
                      <w:sz w:val="18"/>
                      <w:szCs w:val="18"/>
                    </w:rPr>
                  </m:ctrlPr>
                </m:dPr>
                <m:e>
                  <m:r>
                    <w:rPr>
                      <w:rFonts w:ascii="Cambria Math" w:hAnsi="Cambria Math" w:cs="Arial"/>
                      <w:sz w:val="18"/>
                      <w:szCs w:val="18"/>
                    </w:rPr>
                    <m:t>RSIC</m:t>
                  </m:r>
                </m:e>
              </m:d>
            </m:oMath>
            <w:r w:rsidRPr="00F318F1">
              <w:rPr>
                <w:rFonts w:ascii="Arial" w:hAnsi="Arial" w:cs="Arial"/>
                <w:sz w:val="18"/>
                <w:szCs w:val="18"/>
              </w:rPr>
              <w:t xml:space="preserve"> (Note 1)</w:t>
            </w:r>
          </w:p>
        </w:tc>
        <w:tc>
          <w:tcPr>
            <w:tcW w:w="1277" w:type="dxa"/>
            <w:tcBorders>
              <w:top w:val="single" w:sz="8" w:space="0" w:color="000000"/>
              <w:left w:val="single" w:sz="8" w:space="0" w:color="000000"/>
              <w:bottom w:val="single" w:sz="8" w:space="0" w:color="000000"/>
              <w:right w:val="single" w:sz="8" w:space="0" w:color="000000"/>
            </w:tcBorders>
            <w:vAlign w:val="center"/>
          </w:tcPr>
          <w:p w14:paraId="629BAEFD"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themeColor="text1"/>
                <w:sz w:val="18"/>
                <w:szCs w:val="18"/>
              </w:rPr>
              <w:t>110 dBc to 120 dBc</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995112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109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36BEE41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128-138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440728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  135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4775DB9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  134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0F76EF9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130.5</w:t>
            </w:r>
          </w:p>
        </w:tc>
        <w:tc>
          <w:tcPr>
            <w:tcW w:w="1134" w:type="dxa"/>
            <w:tcBorders>
              <w:top w:val="single" w:sz="8" w:space="0" w:color="000000"/>
              <w:left w:val="single" w:sz="8" w:space="0" w:color="000000"/>
              <w:bottom w:val="single" w:sz="8" w:space="0" w:color="000000"/>
              <w:right w:val="single" w:sz="8" w:space="0" w:color="000000"/>
            </w:tcBorders>
            <w:vAlign w:val="center"/>
          </w:tcPr>
          <w:p w14:paraId="60D1B69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146</w:t>
            </w:r>
          </w:p>
        </w:tc>
        <w:tc>
          <w:tcPr>
            <w:tcW w:w="1134" w:type="dxa"/>
            <w:tcBorders>
              <w:top w:val="single" w:sz="8" w:space="0" w:color="000000"/>
              <w:left w:val="single" w:sz="8" w:space="0" w:color="000000"/>
              <w:bottom w:val="single" w:sz="8" w:space="0" w:color="000000"/>
              <w:right w:val="single" w:sz="8" w:space="0" w:color="000000"/>
            </w:tcBorders>
            <w:vAlign w:val="center"/>
          </w:tcPr>
          <w:p w14:paraId="68559C2F"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134 dBc</w:t>
            </w:r>
          </w:p>
        </w:tc>
      </w:tr>
      <w:tr w:rsidR="0019098E" w14:paraId="0E033189"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C6DE71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Noise floor </w:t>
            </w:r>
            <w:r w:rsidRPr="00F318F1">
              <w:rPr>
                <w:rFonts w:ascii="Cambria Math" w:hAnsi="Cambria Math" w:cs="Cambria Math"/>
                <w:sz w:val="18"/>
                <w:szCs w:val="18"/>
              </w:rPr>
              <w:t>⑩</w:t>
            </w:r>
            <w:r w:rsidRPr="00F318F1">
              <w:rPr>
                <w:rFonts w:ascii="Arial" w:hAnsi="Arial" w:cs="Arial"/>
                <w:sz w:val="18"/>
                <w:szCs w:val="18"/>
              </w:rPr>
              <w:t>dBm</w:t>
            </w:r>
          </w:p>
        </w:tc>
        <w:tc>
          <w:tcPr>
            <w:tcW w:w="1277" w:type="dxa"/>
            <w:tcBorders>
              <w:top w:val="single" w:sz="8" w:space="0" w:color="000000"/>
              <w:left w:val="single" w:sz="8" w:space="0" w:color="000000"/>
              <w:bottom w:val="single" w:sz="8" w:space="0" w:color="000000"/>
              <w:right w:val="single" w:sz="8" w:space="0" w:color="000000"/>
            </w:tcBorders>
            <w:vAlign w:val="center"/>
          </w:tcPr>
          <w:p w14:paraId="4F477BC1"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u w:val="single"/>
              </w:rPr>
              <w:t>-92</w:t>
            </w:r>
            <w:r w:rsidRPr="00F318F1">
              <w:rPr>
                <w:rFonts w:ascii="Arial" w:eastAsia="Times New Roman" w:hAnsi="Arial" w:cs="Arial"/>
                <w:color w:val="000000"/>
                <w:sz w:val="18"/>
                <w:szCs w:val="18"/>
              </w:rPr>
              <w:t xml:space="preserve"> dBm/CBW (20 MHz)</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46374A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dBm/CBW</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67F06D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dBm/CBW</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235DCE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dBm/CBW</w:t>
            </w:r>
          </w:p>
        </w:tc>
        <w:tc>
          <w:tcPr>
            <w:tcW w:w="1134" w:type="dxa"/>
            <w:tcBorders>
              <w:top w:val="single" w:sz="8" w:space="0" w:color="000000"/>
              <w:left w:val="single" w:sz="8" w:space="0" w:color="000000"/>
              <w:bottom w:val="single" w:sz="8" w:space="0" w:color="000000"/>
              <w:right w:val="single" w:sz="8" w:space="0" w:color="000000"/>
            </w:tcBorders>
            <w:vAlign w:val="center"/>
          </w:tcPr>
          <w:p w14:paraId="6767E3A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dBm/CBW</w:t>
            </w:r>
          </w:p>
        </w:tc>
        <w:tc>
          <w:tcPr>
            <w:tcW w:w="1134" w:type="dxa"/>
            <w:tcBorders>
              <w:top w:val="single" w:sz="8" w:space="0" w:color="000000"/>
              <w:left w:val="single" w:sz="8" w:space="0" w:color="000000"/>
              <w:bottom w:val="single" w:sz="8" w:space="0" w:color="000000"/>
              <w:right w:val="single" w:sz="8" w:space="0" w:color="000000"/>
            </w:tcBorders>
            <w:vAlign w:val="center"/>
          </w:tcPr>
          <w:p w14:paraId="1794784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-91.0</w:t>
            </w:r>
          </w:p>
        </w:tc>
        <w:tc>
          <w:tcPr>
            <w:tcW w:w="1134" w:type="dxa"/>
            <w:tcBorders>
              <w:top w:val="single" w:sz="8" w:space="0" w:color="000000"/>
              <w:left w:val="single" w:sz="8" w:space="0" w:color="000000"/>
              <w:bottom w:val="single" w:sz="8" w:space="0" w:color="000000"/>
              <w:right w:val="single" w:sz="8" w:space="0" w:color="000000"/>
            </w:tcBorders>
            <w:vAlign w:val="center"/>
          </w:tcPr>
          <w:p w14:paraId="35D7E02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-90 dBm/20 MHz</w:t>
            </w:r>
          </w:p>
        </w:tc>
        <w:tc>
          <w:tcPr>
            <w:tcW w:w="1134" w:type="dxa"/>
            <w:tcBorders>
              <w:top w:val="single" w:sz="8" w:space="0" w:color="000000"/>
              <w:left w:val="single" w:sz="8" w:space="0" w:color="000000"/>
              <w:bottom w:val="single" w:sz="8" w:space="0" w:color="000000"/>
              <w:right w:val="single" w:sz="8" w:space="0" w:color="000000"/>
            </w:tcBorders>
          </w:tcPr>
          <w:p w14:paraId="35BF7BF5"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-90 dBm/CBW</w:t>
            </w:r>
          </w:p>
        </w:tc>
      </w:tr>
      <w:tr w:rsidR="0019098E" w14:paraId="491BBAAA"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B900BD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Residual Interference budget with 1 dB desens target (</w:t>
            </w:r>
            <w:r w:rsidRPr="00F318F1">
              <w:rPr>
                <w:rFonts w:ascii="Cambria Math" w:hAnsi="Cambria Math" w:cs="Cambria Math"/>
                <w:sz w:val="18"/>
                <w:szCs w:val="18"/>
              </w:rPr>
              <w:t>⑪</w:t>
            </w:r>
            <w:r w:rsidRPr="00F318F1">
              <w:rPr>
                <w:rFonts w:ascii="Arial" w:hAnsi="Arial" w:cs="Arial"/>
                <w:sz w:val="18"/>
                <w:szCs w:val="18"/>
              </w:rPr>
              <w:t>dBm=</w:t>
            </w:r>
            <w:r w:rsidRPr="00F318F1">
              <w:rPr>
                <w:rFonts w:ascii="Cambria Math" w:hAnsi="Cambria Math" w:cs="Cambria Math"/>
                <w:sz w:val="18"/>
                <w:szCs w:val="18"/>
              </w:rPr>
              <w:t>⑩</w:t>
            </w:r>
            <w:r w:rsidRPr="00F318F1">
              <w:rPr>
                <w:rFonts w:ascii="Arial" w:hAnsi="Arial" w:cs="Arial"/>
                <w:sz w:val="18"/>
                <w:szCs w:val="18"/>
              </w:rPr>
              <w:t>dBm-6dB)</w:t>
            </w:r>
          </w:p>
        </w:tc>
        <w:tc>
          <w:tcPr>
            <w:tcW w:w="1277" w:type="dxa"/>
            <w:tcBorders>
              <w:top w:val="single" w:sz="8" w:space="0" w:color="000000"/>
              <w:left w:val="single" w:sz="8" w:space="0" w:color="000000"/>
              <w:bottom w:val="single" w:sz="8" w:space="0" w:color="000000"/>
              <w:right w:val="single" w:sz="8" w:space="0" w:color="000000"/>
            </w:tcBorders>
            <w:vAlign w:val="center"/>
          </w:tcPr>
          <w:p w14:paraId="5023245A"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-98 dBm</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F36641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4AAA69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1C4C4D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w:t>
            </w:r>
          </w:p>
        </w:tc>
        <w:tc>
          <w:tcPr>
            <w:tcW w:w="1134" w:type="dxa"/>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14:paraId="24C066D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w:t>
            </w:r>
          </w:p>
        </w:tc>
        <w:tc>
          <w:tcPr>
            <w:tcW w:w="1134" w:type="dxa"/>
            <w:tcBorders>
              <w:top w:val="single" w:sz="8" w:space="0" w:color="000000"/>
              <w:left w:val="single" w:sz="8" w:space="0" w:color="000000"/>
              <w:bottom w:val="single" w:sz="8" w:space="0" w:color="000000"/>
              <w:right w:val="single" w:sz="8" w:space="0" w:color="000000"/>
            </w:tcBorders>
            <w:vAlign w:val="center"/>
          </w:tcPr>
          <w:p w14:paraId="04360DF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-97.0</w:t>
            </w:r>
          </w:p>
        </w:tc>
        <w:tc>
          <w:tcPr>
            <w:tcW w:w="1134" w:type="dxa"/>
            <w:tcBorders>
              <w:top w:val="single" w:sz="8" w:space="0" w:color="000000"/>
              <w:left w:val="single" w:sz="8" w:space="0" w:color="000000"/>
              <w:bottom w:val="single" w:sz="8" w:space="0" w:color="000000"/>
              <w:right w:val="single" w:sz="8" w:space="0" w:color="000000"/>
            </w:tcBorders>
          </w:tcPr>
          <w:p w14:paraId="28C277A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-96 dBm</w:t>
            </w:r>
          </w:p>
        </w:tc>
        <w:tc>
          <w:tcPr>
            <w:tcW w:w="1134" w:type="dxa"/>
            <w:tcBorders>
              <w:top w:val="single" w:sz="8" w:space="0" w:color="000000"/>
              <w:left w:val="single" w:sz="8" w:space="0" w:color="000000"/>
              <w:bottom w:val="single" w:sz="8" w:space="0" w:color="000000"/>
              <w:right w:val="single" w:sz="8" w:space="0" w:color="000000"/>
            </w:tcBorders>
          </w:tcPr>
          <w:p w14:paraId="4774061F"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-96dBm</w:t>
            </w:r>
          </w:p>
        </w:tc>
      </w:tr>
      <w:tr w:rsidR="0019098E" w14:paraId="21515081"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7D4D8B6"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Required RSIC budget (</w:t>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⑪</w:t>
            </w:r>
            <w:r w:rsidRPr="00F318F1">
              <w:rPr>
                <w:rFonts w:ascii="Arial" w:hAnsi="Arial" w:cs="Arial"/>
                <w:sz w:val="18"/>
                <w:szCs w:val="18"/>
              </w:rPr>
              <w:t>dBc)</w:t>
            </w:r>
          </w:p>
        </w:tc>
        <w:tc>
          <w:tcPr>
            <w:tcW w:w="1277" w:type="dxa"/>
            <w:tcBorders>
              <w:top w:val="single" w:sz="8" w:space="0" w:color="000000"/>
              <w:left w:val="single" w:sz="8" w:space="0" w:color="000000"/>
              <w:bottom w:val="single" w:sz="8" w:space="0" w:color="000000"/>
              <w:right w:val="single" w:sz="8" w:space="0" w:color="000000"/>
            </w:tcBorders>
            <w:vAlign w:val="center"/>
          </w:tcPr>
          <w:p w14:paraId="4B8A867F"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134 dBc</w:t>
            </w:r>
          </w:p>
        </w:tc>
        <w:tc>
          <w:tcPr>
            <w:tcW w:w="1277"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C56A1D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134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28A5CB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134 dBc</w:t>
            </w:r>
          </w:p>
        </w:tc>
        <w:tc>
          <w:tcPr>
            <w:tcW w:w="992"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1139C2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134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7859EBB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131 dBc</w:t>
            </w:r>
          </w:p>
        </w:tc>
        <w:tc>
          <w:tcPr>
            <w:tcW w:w="1134" w:type="dxa"/>
            <w:tcBorders>
              <w:top w:val="single" w:sz="8" w:space="0" w:color="000000"/>
              <w:left w:val="single" w:sz="8" w:space="0" w:color="000000"/>
              <w:bottom w:val="single" w:sz="8" w:space="0" w:color="000000"/>
              <w:right w:val="single" w:sz="8" w:space="0" w:color="000000"/>
            </w:tcBorders>
            <w:vAlign w:val="center"/>
          </w:tcPr>
          <w:p w14:paraId="2CB5A99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127.0</w:t>
            </w:r>
          </w:p>
        </w:tc>
        <w:tc>
          <w:tcPr>
            <w:tcW w:w="1134" w:type="dxa"/>
            <w:tcBorders>
              <w:top w:val="single" w:sz="8" w:space="0" w:color="000000"/>
              <w:left w:val="single" w:sz="8" w:space="0" w:color="000000"/>
              <w:bottom w:val="single" w:sz="8" w:space="0" w:color="000000"/>
              <w:right w:val="single" w:sz="8" w:space="0" w:color="000000"/>
            </w:tcBorders>
          </w:tcPr>
          <w:p w14:paraId="50390B4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lang w:eastAsia="zh-CN"/>
              </w:rPr>
              <w:t>134</w:t>
            </w:r>
          </w:p>
        </w:tc>
        <w:tc>
          <w:tcPr>
            <w:tcW w:w="1134" w:type="dxa"/>
            <w:tcBorders>
              <w:top w:val="single" w:sz="8" w:space="0" w:color="000000"/>
              <w:left w:val="single" w:sz="8" w:space="0" w:color="000000"/>
              <w:bottom w:val="single" w:sz="8" w:space="0" w:color="000000"/>
              <w:right w:val="single" w:sz="8" w:space="0" w:color="000000"/>
            </w:tcBorders>
          </w:tcPr>
          <w:p w14:paraId="3771BC4B" w14:textId="77777777" w:rsidR="0019098E" w:rsidRPr="00F318F1" w:rsidRDefault="0019098E" w:rsidP="00F318F1">
            <w:pPr>
              <w:spacing w:after="0"/>
              <w:jc w:val="center"/>
              <w:rPr>
                <w:rFonts w:ascii="Arial" w:hAnsi="Arial" w:cs="Arial"/>
                <w:sz w:val="18"/>
                <w:szCs w:val="18"/>
                <w:lang w:eastAsia="zh-CN"/>
              </w:rPr>
            </w:pPr>
            <w:r w:rsidRPr="00F318F1">
              <w:rPr>
                <w:rFonts w:ascii="Arial" w:hAnsi="Arial" w:cs="Arial"/>
                <w:sz w:val="18"/>
                <w:szCs w:val="18"/>
              </w:rPr>
              <w:t>134 dBc</w:t>
            </w:r>
          </w:p>
        </w:tc>
      </w:tr>
      <w:tr w:rsidR="0019098E" w14:paraId="0D019349"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478A34B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SBFD configuration</w:t>
            </w:r>
          </w:p>
        </w:tc>
        <w:tc>
          <w:tcPr>
            <w:tcW w:w="1277" w:type="dxa"/>
            <w:tcBorders>
              <w:top w:val="single" w:sz="8" w:space="0" w:color="000000"/>
              <w:left w:val="single" w:sz="8" w:space="0" w:color="000000"/>
              <w:bottom w:val="single" w:sz="8" w:space="0" w:color="000000"/>
              <w:right w:val="single" w:sz="8" w:space="0" w:color="000000"/>
            </w:tcBorders>
            <w:vAlign w:val="center"/>
          </w:tcPr>
          <w:p w14:paraId="1C160244"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DUD (40/20/40 MHz)</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361A8B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40-20-40</w:t>
            </w:r>
          </w:p>
        </w:tc>
        <w:tc>
          <w:tcPr>
            <w:tcW w:w="1134" w:type="dxa"/>
            <w:tcBorders>
              <w:top w:val="single" w:sz="8" w:space="0" w:color="000000"/>
              <w:left w:val="single" w:sz="8" w:space="0" w:color="000000"/>
              <w:bottom w:val="single" w:sz="8" w:space="0" w:color="000000"/>
              <w:right w:val="single" w:sz="8" w:space="0" w:color="000000"/>
            </w:tcBorders>
            <w:vAlign w:val="center"/>
          </w:tcPr>
          <w:p w14:paraId="24936A26"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465C079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40-20-40</w:t>
            </w:r>
          </w:p>
        </w:tc>
        <w:tc>
          <w:tcPr>
            <w:tcW w:w="1134" w:type="dxa"/>
            <w:tcBorders>
              <w:top w:val="single" w:sz="8" w:space="0" w:color="000000"/>
              <w:left w:val="single" w:sz="8" w:space="0" w:color="000000"/>
              <w:bottom w:val="single" w:sz="8" w:space="0" w:color="000000"/>
              <w:right w:val="single" w:sz="8" w:space="0" w:color="000000"/>
            </w:tcBorders>
          </w:tcPr>
          <w:p w14:paraId="539B6F1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DUD(40-20-40MHz)</w:t>
            </w:r>
          </w:p>
        </w:tc>
      </w:tr>
      <w:tr w:rsidR="0019098E" w14:paraId="4F8B8D01"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107C076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Guardband assumption (if exist)</w:t>
            </w:r>
          </w:p>
        </w:tc>
        <w:tc>
          <w:tcPr>
            <w:tcW w:w="1277" w:type="dxa"/>
            <w:tcBorders>
              <w:top w:val="single" w:sz="8" w:space="0" w:color="000000"/>
              <w:left w:val="single" w:sz="8" w:space="0" w:color="000000"/>
              <w:bottom w:val="single" w:sz="8" w:space="0" w:color="000000"/>
              <w:right w:val="single" w:sz="8" w:space="0" w:color="000000"/>
            </w:tcBorders>
            <w:vAlign w:val="center"/>
          </w:tcPr>
          <w:p w14:paraId="0134B085"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color w:val="000000"/>
                <w:sz w:val="18"/>
                <w:szCs w:val="18"/>
              </w:rPr>
              <w:t>5 RB (1.8 MHz)</w:t>
            </w: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D64975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PRB</w:t>
            </w:r>
          </w:p>
        </w:tc>
        <w:tc>
          <w:tcPr>
            <w:tcW w:w="1134" w:type="dxa"/>
            <w:tcBorders>
              <w:top w:val="single" w:sz="8" w:space="0" w:color="000000"/>
              <w:left w:val="single" w:sz="8" w:space="0" w:color="000000"/>
              <w:bottom w:val="single" w:sz="8" w:space="0" w:color="000000"/>
              <w:right w:val="single" w:sz="8" w:space="0" w:color="000000"/>
            </w:tcBorders>
            <w:vAlign w:val="center"/>
          </w:tcPr>
          <w:p w14:paraId="770EA0D9"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073D8BA3" w14:textId="77777777" w:rsidR="0019098E" w:rsidRPr="00F318F1" w:rsidRDefault="0019098E" w:rsidP="00F318F1">
            <w:pPr>
              <w:spacing w:after="0"/>
              <w:jc w:val="center"/>
              <w:rPr>
                <w:rFonts w:ascii="Arial" w:hAnsi="Arial" w:cs="Arial"/>
                <w:sz w:val="18"/>
                <w:szCs w:val="18"/>
              </w:rPr>
            </w:pPr>
            <w:bookmarkStart w:id="399" w:name="OLE_LINK41"/>
            <w:bookmarkStart w:id="400" w:name="OLE_LINK40"/>
            <w:r w:rsidRPr="00F318F1">
              <w:rPr>
                <w:rFonts w:ascii="Arial" w:hAnsi="Arial" w:cs="Arial"/>
                <w:sz w:val="18"/>
                <w:szCs w:val="18"/>
              </w:rPr>
              <w:t>Existing SU</w:t>
            </w:r>
            <w:bookmarkEnd w:id="399"/>
            <w:bookmarkEnd w:id="400"/>
          </w:p>
        </w:tc>
        <w:tc>
          <w:tcPr>
            <w:tcW w:w="1134" w:type="dxa"/>
            <w:tcBorders>
              <w:top w:val="single" w:sz="8" w:space="0" w:color="000000"/>
              <w:left w:val="single" w:sz="8" w:space="0" w:color="000000"/>
              <w:bottom w:val="single" w:sz="8" w:space="0" w:color="000000"/>
              <w:right w:val="single" w:sz="8" w:space="0" w:color="000000"/>
            </w:tcBorders>
          </w:tcPr>
          <w:p w14:paraId="5F22A7C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PRB</w:t>
            </w:r>
          </w:p>
        </w:tc>
      </w:tr>
      <w:tr w:rsidR="0019098E" w14:paraId="10D550B1"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37AD480A"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bandwidth over which suppression is achieved</w:t>
            </w:r>
          </w:p>
        </w:tc>
        <w:tc>
          <w:tcPr>
            <w:tcW w:w="1277" w:type="dxa"/>
            <w:tcBorders>
              <w:top w:val="single" w:sz="8" w:space="0" w:color="000000"/>
              <w:left w:val="single" w:sz="8" w:space="0" w:color="000000"/>
              <w:bottom w:val="single" w:sz="8" w:space="0" w:color="000000"/>
              <w:right w:val="single" w:sz="8" w:space="0" w:color="000000"/>
            </w:tcBorders>
            <w:vAlign w:val="center"/>
          </w:tcPr>
          <w:p w14:paraId="0DB177F6" w14:textId="77777777" w:rsidR="0019098E" w:rsidRPr="00F318F1" w:rsidRDefault="0019098E" w:rsidP="00F318F1">
            <w:pPr>
              <w:spacing w:after="0"/>
              <w:jc w:val="center"/>
              <w:rPr>
                <w:rFonts w:ascii="Arial" w:hAnsi="Arial" w:cs="Arial"/>
                <w:sz w:val="18"/>
                <w:szCs w:val="18"/>
              </w:rPr>
            </w:pP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C53C10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&lt;300MHz</w:t>
            </w:r>
          </w:p>
        </w:tc>
        <w:tc>
          <w:tcPr>
            <w:tcW w:w="1134" w:type="dxa"/>
            <w:tcBorders>
              <w:top w:val="single" w:sz="8" w:space="0" w:color="000000"/>
              <w:left w:val="single" w:sz="8" w:space="0" w:color="000000"/>
              <w:bottom w:val="single" w:sz="8" w:space="0" w:color="000000"/>
              <w:right w:val="single" w:sz="8" w:space="0" w:color="000000"/>
            </w:tcBorders>
            <w:vAlign w:val="center"/>
          </w:tcPr>
          <w:p w14:paraId="642201C3"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07AA815E"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3331995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100MHz</w:t>
            </w:r>
          </w:p>
        </w:tc>
      </w:tr>
      <w:tr w:rsidR="0019098E" w14:paraId="688716B9" w14:textId="77777777" w:rsidTr="009C436F">
        <w:trPr>
          <w:gridAfter w:val="3"/>
          <w:wAfter w:w="3402" w:type="dxa"/>
          <w:trHeight w:val="170"/>
        </w:trPr>
        <w:tc>
          <w:tcPr>
            <w:tcW w:w="3394" w:type="dxa"/>
            <w:gridSpan w:val="5"/>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628549DA"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Others</w:t>
            </w:r>
          </w:p>
        </w:tc>
        <w:tc>
          <w:tcPr>
            <w:tcW w:w="1277" w:type="dxa"/>
            <w:tcBorders>
              <w:top w:val="single" w:sz="8" w:space="0" w:color="000000"/>
              <w:left w:val="single" w:sz="8" w:space="0" w:color="000000"/>
              <w:bottom w:val="single" w:sz="8" w:space="0" w:color="000000"/>
              <w:right w:val="single" w:sz="8" w:space="0" w:color="000000"/>
            </w:tcBorders>
          </w:tcPr>
          <w:p w14:paraId="2E6F08D6" w14:textId="77777777" w:rsidR="0019098E" w:rsidRPr="00F318F1" w:rsidRDefault="0019098E" w:rsidP="00F318F1">
            <w:pPr>
              <w:spacing w:after="0"/>
              <w:jc w:val="center"/>
              <w:rPr>
                <w:rFonts w:ascii="Arial" w:hAnsi="Arial" w:cs="Arial"/>
                <w:sz w:val="18"/>
                <w:szCs w:val="18"/>
              </w:rPr>
            </w:pPr>
          </w:p>
        </w:tc>
        <w:tc>
          <w:tcPr>
            <w:tcW w:w="4395"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4B2CF02"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0ABC74B1"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7AD5729A"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699A8903" w14:textId="77777777" w:rsidR="0019098E" w:rsidRPr="00F318F1" w:rsidRDefault="0019098E" w:rsidP="00F318F1">
            <w:pPr>
              <w:spacing w:after="0"/>
              <w:jc w:val="center"/>
              <w:rPr>
                <w:rFonts w:ascii="Arial" w:hAnsi="Arial" w:cs="Arial"/>
                <w:sz w:val="18"/>
                <w:szCs w:val="18"/>
              </w:rPr>
            </w:pPr>
          </w:p>
        </w:tc>
      </w:tr>
      <w:tr w:rsidR="0019098E" w14:paraId="23A221F3" w14:textId="77777777" w:rsidTr="009C436F">
        <w:trPr>
          <w:gridAfter w:val="3"/>
          <w:wAfter w:w="3402" w:type="dxa"/>
          <w:trHeight w:val="648"/>
        </w:trPr>
        <w:tc>
          <w:tcPr>
            <w:tcW w:w="1277" w:type="dxa"/>
            <w:gridSpan w:val="2"/>
            <w:tcBorders>
              <w:top w:val="single" w:sz="8" w:space="0" w:color="000000"/>
              <w:left w:val="single" w:sz="8" w:space="0" w:color="000000"/>
              <w:bottom w:val="single" w:sz="8" w:space="0" w:color="000000"/>
              <w:right w:val="single" w:sz="8" w:space="0" w:color="000000"/>
            </w:tcBorders>
          </w:tcPr>
          <w:p w14:paraId="217FA0DC" w14:textId="77777777" w:rsidR="0019098E" w:rsidRPr="00F318F1" w:rsidRDefault="0019098E" w:rsidP="00F318F1">
            <w:pPr>
              <w:spacing w:after="0"/>
              <w:rPr>
                <w:rFonts w:ascii="Arial" w:hAnsi="Arial" w:cs="Arial"/>
                <w:sz w:val="18"/>
                <w:szCs w:val="18"/>
              </w:rPr>
            </w:pPr>
          </w:p>
        </w:tc>
        <w:tc>
          <w:tcPr>
            <w:tcW w:w="7789" w:type="dxa"/>
            <w:gridSpan w:val="8"/>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84ACFBF"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1: Relevant metrics are derived from other parameters for checking purpose. </w:t>
            </w:r>
          </w:p>
          <w:p w14:paraId="2910923A"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2: The relevant metric is gain-normalized, with reference point assumed to be at RX antenna. </w:t>
            </w:r>
          </w:p>
          <w:p w14:paraId="7BC68B9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3: The notations </w:t>
            </w:r>
            <w:r w:rsidRPr="00F318F1">
              <w:rPr>
                <w:rFonts w:ascii="Cambria Math" w:hAnsi="Cambria Math" w:cs="Cambria Math"/>
                <w:sz w:val="18"/>
                <w:szCs w:val="18"/>
              </w:rPr>
              <w:t>①②③④⑤⑥⑦⑧⑨⑩⑪</w:t>
            </w:r>
            <w:r w:rsidRPr="00F318F1">
              <w:rPr>
                <w:rFonts w:ascii="Arial" w:hAnsi="Arial" w:cs="Arial"/>
                <w:sz w:val="18"/>
                <w:szCs w:val="18"/>
              </w:rPr>
              <w:t xml:space="preserve"> are used to indicate the decimal values of the corresponding metrics.</w:t>
            </w:r>
          </w:p>
        </w:tc>
        <w:tc>
          <w:tcPr>
            <w:tcW w:w="1134" w:type="dxa"/>
            <w:tcBorders>
              <w:top w:val="single" w:sz="8" w:space="0" w:color="000000"/>
              <w:left w:val="single" w:sz="8" w:space="0" w:color="000000"/>
              <w:bottom w:val="single" w:sz="8" w:space="0" w:color="000000"/>
              <w:right w:val="single" w:sz="8" w:space="0" w:color="000000"/>
            </w:tcBorders>
            <w:vAlign w:val="center"/>
          </w:tcPr>
          <w:p w14:paraId="0AE7105B"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5D6B3285" w14:textId="77777777" w:rsidR="0019098E" w:rsidRPr="00F318F1" w:rsidRDefault="0019098E" w:rsidP="00F318F1">
            <w:pPr>
              <w:spacing w:after="0"/>
              <w:jc w:val="center"/>
              <w:rPr>
                <w:rFonts w:ascii="Arial" w:hAnsi="Arial" w:cs="Arial"/>
                <w:sz w:val="18"/>
                <w:szCs w:val="18"/>
              </w:rPr>
            </w:pPr>
          </w:p>
        </w:tc>
        <w:tc>
          <w:tcPr>
            <w:tcW w:w="1134" w:type="dxa"/>
            <w:tcBorders>
              <w:top w:val="single" w:sz="8" w:space="0" w:color="000000"/>
              <w:left w:val="single" w:sz="8" w:space="0" w:color="000000"/>
              <w:bottom w:val="single" w:sz="8" w:space="0" w:color="000000"/>
              <w:right w:val="single" w:sz="8" w:space="0" w:color="000000"/>
            </w:tcBorders>
          </w:tcPr>
          <w:p w14:paraId="747E12BF" w14:textId="77777777" w:rsidR="0019098E" w:rsidRPr="00F318F1" w:rsidRDefault="0019098E" w:rsidP="00F318F1">
            <w:pPr>
              <w:spacing w:after="0"/>
              <w:jc w:val="center"/>
              <w:rPr>
                <w:rFonts w:ascii="Arial" w:hAnsi="Arial" w:cs="Arial"/>
                <w:sz w:val="18"/>
                <w:szCs w:val="18"/>
              </w:rPr>
            </w:pPr>
          </w:p>
        </w:tc>
      </w:tr>
      <w:bookmarkEnd w:id="398"/>
    </w:tbl>
    <w:p w14:paraId="1DFD24CC" w14:textId="77777777" w:rsidR="0019098E" w:rsidRDefault="0019098E" w:rsidP="00F318F1"/>
    <w:p w14:paraId="13795E75" w14:textId="77777777" w:rsidR="0019098E" w:rsidRDefault="0019098E" w:rsidP="0019098E">
      <w:pPr>
        <w:rPr>
          <w:color w:val="FF0000"/>
          <w:sz w:val="32"/>
          <w:szCs w:val="36"/>
        </w:rPr>
        <w:sectPr w:rsidR="0019098E">
          <w:pgSz w:w="16840" w:h="11907" w:orient="landscape"/>
          <w:pgMar w:top="1140" w:right="1412" w:bottom="1140" w:left="1140" w:header="680" w:footer="567" w:gutter="0"/>
          <w:cols w:space="708"/>
          <w:docGrid w:linePitch="360"/>
        </w:sectPr>
      </w:pPr>
    </w:p>
    <w:p w14:paraId="7C0A8489" w14:textId="77777777" w:rsidR="0019098E" w:rsidRDefault="0019098E" w:rsidP="0019098E">
      <w:pPr>
        <w:pStyle w:val="Heading4"/>
        <w:rPr>
          <w:rFonts w:eastAsia="Times New Roman"/>
          <w:lang w:eastAsia="ja-JP"/>
        </w:rPr>
      </w:pPr>
      <w:bookmarkStart w:id="401" w:name="_Toc152011494"/>
      <w:r>
        <w:rPr>
          <w:rFonts w:eastAsia="Times New Roman"/>
          <w:lang w:eastAsia="ja-JP"/>
        </w:rPr>
        <w:lastRenderedPageBreak/>
        <w:t>9.3.1.2</w:t>
      </w:r>
      <w:r>
        <w:rPr>
          <w:rFonts w:eastAsia="Times New Roman"/>
          <w:lang w:eastAsia="ja-JP"/>
        </w:rPr>
        <w:tab/>
        <w:t>Feasibility study on self-interference</w:t>
      </w:r>
      <w:bookmarkEnd w:id="401"/>
    </w:p>
    <w:p w14:paraId="3A8B88B6" w14:textId="77777777" w:rsidR="0019098E" w:rsidRDefault="0019098E" w:rsidP="0019098E">
      <w:pPr>
        <w:pStyle w:val="Heading5"/>
        <w:rPr>
          <w:rFonts w:eastAsia="MS Mincho"/>
          <w:lang w:eastAsia="ja-JP"/>
        </w:rPr>
      </w:pPr>
      <w:bookmarkStart w:id="402" w:name="_Toc139045006"/>
      <w:bookmarkStart w:id="403" w:name="_Toc60776763"/>
      <w:bookmarkStart w:id="404" w:name="_Toc152011495"/>
      <w:r>
        <w:rPr>
          <w:rFonts w:eastAsia="MS Mincho"/>
          <w:lang w:eastAsia="ja-JP"/>
        </w:rPr>
        <w:t>9.3.1.2.1</w:t>
      </w:r>
      <w:r>
        <w:rPr>
          <w:rFonts w:eastAsia="MS Mincho"/>
          <w:lang w:eastAsia="ja-JP"/>
        </w:rPr>
        <w:tab/>
      </w:r>
      <w:bookmarkEnd w:id="402"/>
      <w:bookmarkEnd w:id="403"/>
      <w:r>
        <w:rPr>
          <w:rFonts w:eastAsia="MS Mincho"/>
          <w:lang w:eastAsia="ja-JP"/>
        </w:rPr>
        <w:t>Nokia</w:t>
      </w:r>
      <w:bookmarkEnd w:id="404"/>
    </w:p>
    <w:p w14:paraId="16087B39" w14:textId="77777777" w:rsidR="0019098E" w:rsidRDefault="0019098E" w:rsidP="00F318F1">
      <w:r>
        <w:t xml:space="preserve">Table 9.3.1.1-1 presents the company’s view on the self-interference mitigation analysis for a medium range base station with 36 dBm total output power. The RSIC capability corresponds to 110 to 120 dBc which is achieved using a combination of spatial isolation (60 dBc), Tx beam nulling (0-5 dB, only applicable in the Tx subband), frequency separation (45 dBc), and digital IC techniques (5-10 dBc). Under such considerations, the self-interference observed in the 20 MHz UL subband is dominated by transmitter ACLR and receiver selectivity with a magnitude of approximately -74 dBm prior to digital IC and up to -84 dBm after digital IC, while the noise floor is -91.0 dBm. This results in a non-negligible desensitization of the receiver which would degrade more or less the system performance depending on the deployment ISD, UL link budget, etc. </w:t>
      </w:r>
    </w:p>
    <w:p w14:paraId="5E6BE9A9" w14:textId="77777777" w:rsidR="0019098E" w:rsidRDefault="0019098E" w:rsidP="0019098E">
      <w:pPr>
        <w:rPr>
          <w:rFonts w:eastAsia="Times New Roman"/>
        </w:rPr>
      </w:pPr>
      <w:r>
        <w:rPr>
          <w:rFonts w:eastAsia="Times New Roman"/>
        </w:rPr>
        <w:t>The assumptions and corresponding justification are presented below with focus on the main differences with respect to the wide-area analysis in Section 9.2.1.2.6.</w:t>
      </w:r>
    </w:p>
    <w:p w14:paraId="6CEFDBD2" w14:textId="77777777" w:rsidR="0019098E" w:rsidRDefault="0019098E" w:rsidP="0019098E">
      <w:pPr>
        <w:rPr>
          <w:b/>
          <w:bCs/>
          <w:u w:val="single"/>
        </w:rPr>
      </w:pPr>
      <w:r>
        <w:rPr>
          <w:b/>
          <w:bCs/>
          <w:u w:val="single"/>
        </w:rPr>
        <w:t>Spatial isolation</w:t>
      </w:r>
    </w:p>
    <w:p w14:paraId="48D108EA" w14:textId="77777777" w:rsidR="0019098E" w:rsidRDefault="0019098E" w:rsidP="0019098E">
      <w:pPr>
        <w:rPr>
          <w:rFonts w:eastAsia="Times New Roman"/>
        </w:rPr>
      </w:pPr>
      <w:r>
        <w:rPr>
          <w:rFonts w:eastAsia="Times New Roman"/>
        </w:rPr>
        <w:t>The same techniques to achieve spatial isolation in FR1 wide-area base stations can be applied to medium-range base stations as well. Nevertheless, the following differences should be noted:</w:t>
      </w:r>
    </w:p>
    <w:p w14:paraId="164FDC24" w14:textId="0F63BFF3" w:rsidR="0019098E" w:rsidRDefault="00F318F1" w:rsidP="00F318F1">
      <w:pPr>
        <w:pStyle w:val="B1"/>
      </w:pPr>
      <w:r>
        <w:t>-</w:t>
      </w:r>
      <w:r>
        <w:tab/>
      </w:r>
      <w:r w:rsidR="0019098E">
        <w:t xml:space="preserve">Medium range BS have typically smaller form-factor than the wide-area BS, e.g. down to 30x30x10 cm. The absolute physical separation between Tx and Rx panels needs to be smaller than for wide-area BS to keep the relative increase of the BS enclosure to a reasonable level. </w:t>
      </w:r>
    </w:p>
    <w:p w14:paraId="10BD1078" w14:textId="7FF6C58B" w:rsidR="0019098E" w:rsidRDefault="00F318F1" w:rsidP="00F318F1">
      <w:pPr>
        <w:pStyle w:val="B1"/>
      </w:pPr>
      <w:r>
        <w:t>-</w:t>
      </w:r>
      <w:r>
        <w:tab/>
      </w:r>
      <w:r w:rsidR="0019098E">
        <w:t>Medium range base stations may have a lower number of TRXs as compared to wide-area base stations. This could result in higher coupling per Rx chain.</w:t>
      </w:r>
    </w:p>
    <w:p w14:paraId="402D98B2" w14:textId="77777777" w:rsidR="0019098E" w:rsidRDefault="0019098E" w:rsidP="0019098E">
      <w:pPr>
        <w:rPr>
          <w:rFonts w:ascii="Calibri" w:eastAsia="Times New Roman" w:hAnsi="Calibri" w:cs="Calibri"/>
          <w:sz w:val="22"/>
        </w:rPr>
      </w:pPr>
      <w:r>
        <w:rPr>
          <w:rFonts w:eastAsia="Times New Roman"/>
        </w:rPr>
        <w:t xml:space="preserve">Considering these two aspects, 60 dBc of spatial isolation is considered. </w:t>
      </w:r>
    </w:p>
    <w:p w14:paraId="3047BAFC" w14:textId="77777777" w:rsidR="0019098E" w:rsidRDefault="0019098E" w:rsidP="0019098E">
      <w:pPr>
        <w:rPr>
          <w:b/>
          <w:bCs/>
          <w:u w:val="single"/>
        </w:rPr>
      </w:pPr>
      <w:r>
        <w:rPr>
          <w:b/>
          <w:bCs/>
          <w:u w:val="single"/>
        </w:rPr>
        <w:t>TX Beam nulling / isolation in TX sub-band</w:t>
      </w:r>
    </w:p>
    <w:p w14:paraId="4ADD129D" w14:textId="77777777" w:rsidR="0019098E" w:rsidRDefault="0019098E" w:rsidP="0019098E">
      <w:pPr>
        <w:textAlignment w:val="center"/>
        <w:rPr>
          <w:sz w:val="22"/>
        </w:rPr>
      </w:pPr>
      <w:r>
        <w:rPr>
          <w:rFonts w:eastAsia="Times New Roman"/>
        </w:rPr>
        <w:t>With only a relatively low number of TRXs, the potential of Tx beam nulling techniques is reduced. Only 0-5 dBc is considered, under the assumption of at most 1 dB of EIRP loss.</w:t>
      </w:r>
    </w:p>
    <w:p w14:paraId="1E1FEC4D" w14:textId="77777777" w:rsidR="0019098E" w:rsidRDefault="0019098E" w:rsidP="0019098E">
      <w:pPr>
        <w:rPr>
          <w:b/>
          <w:bCs/>
          <w:u w:val="single"/>
        </w:rPr>
      </w:pPr>
      <w:r>
        <w:rPr>
          <w:b/>
          <w:bCs/>
          <w:u w:val="single"/>
        </w:rPr>
        <w:t>RF IC and other tech. (before LNA)</w:t>
      </w:r>
    </w:p>
    <w:p w14:paraId="49B90297" w14:textId="77777777" w:rsidR="0019098E" w:rsidRDefault="0019098E" w:rsidP="0019098E">
      <w:pPr>
        <w:textAlignment w:val="center"/>
        <w:rPr>
          <w:rFonts w:eastAsia="Times New Roman"/>
        </w:rPr>
      </w:pPr>
      <w:r>
        <w:rPr>
          <w:rFonts w:eastAsia="Times New Roman"/>
        </w:rPr>
        <w:t>If the number of TRX is significantly lowered compared to m</w:t>
      </w:r>
      <w:r>
        <w:rPr>
          <w:rFonts w:eastAsia="SimSun" w:hint="eastAsia"/>
          <w:lang w:eastAsia="zh-CN"/>
        </w:rPr>
        <w:t xml:space="preserve">assive </w:t>
      </w:r>
      <w:r>
        <w:rPr>
          <w:rFonts w:eastAsia="Times New Roman"/>
        </w:rPr>
        <w:t>MIMO, there is a possibility for RF IC to be feasible. However, this all depends on the implementation. With a low number of TRXs, the spatial isolation to a single RX port would likely be lower than for an implementation with a large number of TRXs – possibility necessitating RF cancellation paths to compensate. The overall SIC capability would be similar in both cases.</w:t>
      </w:r>
    </w:p>
    <w:p w14:paraId="59A532AC" w14:textId="77777777" w:rsidR="0019098E" w:rsidRDefault="0019098E" w:rsidP="0019098E">
      <w:pPr>
        <w:rPr>
          <w:b/>
          <w:bCs/>
          <w:u w:val="single"/>
        </w:rPr>
      </w:pPr>
      <w:r>
        <w:rPr>
          <w:b/>
          <w:bCs/>
          <w:u w:val="single"/>
        </w:rPr>
        <w:t>Frequency isolation at RX</w:t>
      </w:r>
    </w:p>
    <w:p w14:paraId="3195C5D4" w14:textId="77777777" w:rsidR="0019098E" w:rsidRDefault="0019098E" w:rsidP="00AF6A43">
      <w:pPr>
        <w:textAlignment w:val="center"/>
        <w:rPr>
          <w:rFonts w:eastAsia="Times New Roman"/>
        </w:rPr>
      </w:pPr>
      <w:r w:rsidRPr="00AF6A43">
        <w:rPr>
          <w:rFonts w:eastAsia="Times New Roman"/>
        </w:rPr>
        <w:t xml:space="preserve">This all depends on the implementation. </w:t>
      </w:r>
    </w:p>
    <w:p w14:paraId="153BDD9B" w14:textId="77777777" w:rsidR="0019098E" w:rsidRDefault="0019098E" w:rsidP="0019098E">
      <w:pPr>
        <w:rPr>
          <w:b/>
          <w:bCs/>
          <w:u w:val="single"/>
        </w:rPr>
      </w:pPr>
      <w:r>
        <w:rPr>
          <w:b/>
          <w:bCs/>
          <w:u w:val="single"/>
        </w:rPr>
        <w:t>Digital IC</w:t>
      </w:r>
    </w:p>
    <w:p w14:paraId="34B13B0E" w14:textId="77777777" w:rsidR="0019098E" w:rsidRDefault="0019098E" w:rsidP="0019098E">
      <w:pPr>
        <w:ind w:right="-22"/>
      </w:pPr>
      <w:r>
        <w:rPr>
          <w:rFonts w:eastAsia="Times New Roman"/>
        </w:rPr>
        <w:t>If the number of TRX is significantly lowered compared to m</w:t>
      </w:r>
      <w:r>
        <w:rPr>
          <w:rFonts w:eastAsia="SimSun" w:hint="eastAsia"/>
          <w:lang w:eastAsia="zh-CN"/>
        </w:rPr>
        <w:t xml:space="preserve">assive </w:t>
      </w:r>
      <w:r>
        <w:rPr>
          <w:rFonts w:eastAsia="Times New Roman"/>
        </w:rPr>
        <w:t>MIMO, there is a possibility for digital IC to be feasible. However, this all depends on the implementation</w:t>
      </w:r>
      <w:r>
        <w:t>. Digital IC can be achieved by improving the DPD in the transmitter side to reduce the unwanted transmitter leakage components that fall in the UL subband, while receiver-side digital IC techniques are also required to supress the self-interference signal in gNB RX subband caused by non-ideal RX selectivity.</w:t>
      </w:r>
    </w:p>
    <w:p w14:paraId="0E336753" w14:textId="77777777" w:rsidR="0019098E" w:rsidRDefault="0019098E" w:rsidP="0019098E">
      <w:pPr>
        <w:pStyle w:val="Heading5"/>
        <w:rPr>
          <w:rFonts w:eastAsia="MS Mincho"/>
          <w:lang w:eastAsia="ja-JP"/>
        </w:rPr>
      </w:pPr>
      <w:bookmarkStart w:id="405" w:name="_Toc152011496"/>
      <w:r>
        <w:rPr>
          <w:rFonts w:eastAsia="MS Mincho"/>
          <w:lang w:eastAsia="ja-JP"/>
        </w:rPr>
        <w:t>9.3.1.2.2</w:t>
      </w:r>
      <w:r>
        <w:rPr>
          <w:rFonts w:eastAsia="MS Mincho"/>
          <w:lang w:eastAsia="ja-JP"/>
        </w:rPr>
        <w:tab/>
        <w:t>Ericsson</w:t>
      </w:r>
      <w:bookmarkEnd w:id="405"/>
    </w:p>
    <w:p w14:paraId="650F8975" w14:textId="77777777" w:rsidR="0019098E" w:rsidRDefault="0019098E" w:rsidP="0019098E">
      <w:pPr>
        <w:ind w:right="-22"/>
        <w:rPr>
          <w:rFonts w:eastAsia="SimSun"/>
          <w:szCs w:val="14"/>
        </w:rPr>
      </w:pPr>
      <w:r>
        <w:rPr>
          <w:rFonts w:eastAsia="Times New Roman"/>
        </w:rPr>
        <w:t>For</w:t>
      </w:r>
      <w:r>
        <w:rPr>
          <w:rFonts w:eastAsia="SimSun"/>
          <w:szCs w:val="14"/>
        </w:rPr>
        <w:t xml:space="preserve"> the medium range BS, four implementation scenarios are presented in</w:t>
      </w:r>
      <w:r>
        <w:t xml:space="preserve"> </w:t>
      </w:r>
      <w:r>
        <w:rPr>
          <w:rFonts w:eastAsia="SimSun"/>
          <w:szCs w:val="14"/>
        </w:rPr>
        <w:t>Table 9.3.1.1-1. In the first scenario, the RF is assumed to perform at the absolute minimum needed to meet the 3GPP requirements. In the second scenario, an improved RF performance that is still likely to be a reasonable commercial implementation is considered (called realistic). Two further scenarios are considered; one in which the receiver linearity is assumed to exceed the realistic scenario, which could lead to more significant compromises in power consumption, size etc. The other scenario is one in which realistic RF performance is assumed, but the transmitter is assumed to be 3dB lower than the maximum transmitter limit in power.</w:t>
      </w:r>
    </w:p>
    <w:p w14:paraId="20193116" w14:textId="77777777" w:rsidR="0019098E" w:rsidRDefault="0019098E" w:rsidP="0019098E">
      <w:pPr>
        <w:ind w:right="-22"/>
        <w:rPr>
          <w:rFonts w:eastAsia="SimSun"/>
          <w:szCs w:val="14"/>
        </w:rPr>
      </w:pPr>
      <w:r>
        <w:rPr>
          <w:rFonts w:eastAsia="SimSun"/>
          <w:szCs w:val="14"/>
        </w:rPr>
        <w:lastRenderedPageBreak/>
        <w:t>It can be observed that for a BS only built to meet 3GPP minimum requirements, the receiver performance is not sufficient to operate SBFD without significant desensitization. To operate SBFD, either receiver digital processing is needed with the realistic assumptions (the feasibility of achieving sufficient gain with such processing depends on the wider deployment scenario), or somewhat better receiver performance, or lower transmit power than the 3GPP maximum limit.</w:t>
      </w:r>
    </w:p>
    <w:p w14:paraId="017CDBD5" w14:textId="77777777" w:rsidR="0019098E" w:rsidRDefault="0019098E" w:rsidP="0019098E">
      <w:pPr>
        <w:ind w:right="-22"/>
        <w:rPr>
          <w:rFonts w:eastAsia="SimSun"/>
          <w:szCs w:val="14"/>
        </w:rPr>
      </w:pPr>
      <w:r>
        <w:rPr>
          <w:rFonts w:eastAsia="SimSun"/>
          <w:szCs w:val="14"/>
        </w:rPr>
        <w:t>An explanation for the assumptions in the table are provided below.</w:t>
      </w:r>
    </w:p>
    <w:p w14:paraId="2E0A2EC1" w14:textId="77777777" w:rsidR="0019098E" w:rsidRDefault="0019098E" w:rsidP="0019098E">
      <w:pPr>
        <w:rPr>
          <w:b/>
          <w:bCs/>
          <w:u w:val="single"/>
        </w:rPr>
      </w:pPr>
      <w:r>
        <w:rPr>
          <w:b/>
          <w:bCs/>
          <w:u w:val="single"/>
        </w:rPr>
        <w:t>Spatial isolation and beam nulling</w:t>
      </w:r>
    </w:p>
    <w:p w14:paraId="57B07AAE" w14:textId="77777777" w:rsidR="0019098E" w:rsidRDefault="0019098E" w:rsidP="0019098E">
      <w:r>
        <w:t>For a medium range size AAS array, simulations show a spatial isolation of around 65-70dB, depending on the beam direction. With beam nulling, the isolation can be lifted to around 80dB, with in general less than 1dB cost in the downlink.</w:t>
      </w:r>
    </w:p>
    <w:p w14:paraId="285F3F04" w14:textId="77777777" w:rsidR="0019098E" w:rsidRDefault="0019098E" w:rsidP="0019098E">
      <w:pPr>
        <w:rPr>
          <w:b/>
          <w:bCs/>
          <w:u w:val="single"/>
        </w:rPr>
      </w:pPr>
      <w:r>
        <w:rPr>
          <w:b/>
          <w:bCs/>
          <w:u w:val="single"/>
        </w:rPr>
        <w:t>Analogue interference cancellation</w:t>
      </w:r>
    </w:p>
    <w:p w14:paraId="6901377F" w14:textId="77777777" w:rsidR="0019098E" w:rsidRDefault="0019098E" w:rsidP="0019098E">
      <w:r>
        <w:t>With a smaller array size, analogue interference cancelation may be more feasible for a MR BS than for a WA BS. However, the number of interconnections is still significant. Furthermore, analogue IC requires that the same beam steering is applied on all RBs and all carriers, preventing sub-band precoding and multi-carrier operation. Also, in general analogue IC is not needed to avoid receiver saturation. Analogue IC has not been taken into account.</w:t>
      </w:r>
    </w:p>
    <w:p w14:paraId="6EBAE211" w14:textId="77777777" w:rsidR="0019098E" w:rsidRDefault="0019098E" w:rsidP="0019098E">
      <w:pPr>
        <w:rPr>
          <w:b/>
          <w:bCs/>
          <w:u w:val="single"/>
        </w:rPr>
      </w:pPr>
      <w:r>
        <w:rPr>
          <w:b/>
          <w:bCs/>
          <w:u w:val="single"/>
        </w:rPr>
        <w:t>Analogue filtering</w:t>
      </w:r>
    </w:p>
    <w:p w14:paraId="127FABB3" w14:textId="77777777" w:rsidR="0019098E" w:rsidRDefault="0019098E" w:rsidP="0019098E">
      <w:r>
        <w:t>Analogue filtering is not realistic in an implementation for the same reasons described for the WA BS in section 9.2.1.2.2. Furthermore, analogue filtering is not really needed as the input power level to the MR receiver is generally manageable.</w:t>
      </w:r>
    </w:p>
    <w:p w14:paraId="46EABFE1" w14:textId="77777777" w:rsidR="0019098E" w:rsidRDefault="0019098E" w:rsidP="0019098E">
      <w:pPr>
        <w:rPr>
          <w:b/>
          <w:bCs/>
          <w:u w:val="single"/>
        </w:rPr>
      </w:pPr>
      <w:r>
        <w:rPr>
          <w:b/>
          <w:bCs/>
          <w:u w:val="single"/>
        </w:rPr>
        <w:t>Digital interference cancellation and receiver processing</w:t>
      </w:r>
    </w:p>
    <w:p w14:paraId="36CFEA03" w14:textId="77777777" w:rsidR="0019098E" w:rsidRDefault="0019098E" w:rsidP="0019098E">
      <w:r>
        <w:t>Digital sampling of the TX leakage interference and subtraction at RX is more feasible for a MR BS than for a WA BS. An alternative to digital cancellation of TX leakage could be an improved PA linearization at the transmitter side. The possibility of either improved PA linearization or digital IC is captured as 15dB digital IC.</w:t>
      </w:r>
    </w:p>
    <w:p w14:paraId="615155AC" w14:textId="77777777" w:rsidR="0019098E" w:rsidRDefault="0019098E" w:rsidP="0019098E">
      <w:r>
        <w:t>At the receiver, the interference co-variance matrix can be estimated and the receiver MMSE-IRC algorithm can mitigate interference. The extent to which the receiver can mitigate interference depends on the overall interference structure, which depends on the profile of interfering UEs, other sectors and other base stations as well as the fading channel profiles in the environment. The study has not considered the deployment environment when considering feasibility of self-interference suppression, and hence a specific number for the suppression by means of receiver processing is not provided. However, it is noted that for the MR to operate with the “realistic” receiver and the maximum allowed transmit power, several dB of suppression would need to be achieved by digital processing.</w:t>
      </w:r>
    </w:p>
    <w:p w14:paraId="0850867F" w14:textId="77777777" w:rsidR="0019098E" w:rsidRDefault="0019098E" w:rsidP="0019098E">
      <w:pPr>
        <w:pStyle w:val="Heading5"/>
        <w:rPr>
          <w:rFonts w:eastAsia="MS Mincho"/>
          <w:lang w:eastAsia="ja-JP"/>
        </w:rPr>
      </w:pPr>
      <w:bookmarkStart w:id="406" w:name="_Toc152011497"/>
      <w:r>
        <w:rPr>
          <w:rFonts w:eastAsia="MS Mincho"/>
          <w:lang w:eastAsia="ja-JP"/>
        </w:rPr>
        <w:t>9.3.1.2.3</w:t>
      </w:r>
      <w:r>
        <w:rPr>
          <w:rFonts w:eastAsia="MS Mincho"/>
          <w:lang w:eastAsia="ja-JP"/>
        </w:rPr>
        <w:tab/>
        <w:t>ZTE</w:t>
      </w:r>
      <w:bookmarkEnd w:id="406"/>
    </w:p>
    <w:p w14:paraId="144475E7" w14:textId="77777777" w:rsidR="0019098E" w:rsidRDefault="0019098E" w:rsidP="0019098E">
      <w:r>
        <w:t>Table 9.3.1.1-1 presents the company’s view on the self-interference mitigation analysis for a medium range base station.</w:t>
      </w:r>
    </w:p>
    <w:p w14:paraId="216BE880" w14:textId="77777777" w:rsidR="0019098E" w:rsidRDefault="0019098E" w:rsidP="0019098E">
      <w:pPr>
        <w:pStyle w:val="Heading5"/>
        <w:rPr>
          <w:rFonts w:eastAsia="MS Mincho"/>
          <w:lang w:eastAsia="ja-JP"/>
        </w:rPr>
      </w:pPr>
      <w:bookmarkStart w:id="407" w:name="_Toc152011498"/>
      <w:r>
        <w:rPr>
          <w:rFonts w:eastAsia="MS Mincho"/>
          <w:lang w:eastAsia="ja-JP"/>
        </w:rPr>
        <w:t>9.3.1.2.4</w:t>
      </w:r>
      <w:r>
        <w:rPr>
          <w:rFonts w:eastAsia="MS Mincho"/>
          <w:lang w:eastAsia="ja-JP"/>
        </w:rPr>
        <w:tab/>
        <w:t>Samsung</w:t>
      </w:r>
      <w:bookmarkEnd w:id="407"/>
    </w:p>
    <w:p w14:paraId="43C33836" w14:textId="77777777" w:rsidR="0019098E" w:rsidRDefault="0019098E" w:rsidP="0019098E">
      <w:r>
        <w:t>Table 9.3.1.1-1 presents the company’s view on the self-interference mitigation analysis for a medium range base station.</w:t>
      </w:r>
    </w:p>
    <w:p w14:paraId="335054EC" w14:textId="77777777" w:rsidR="0019098E" w:rsidRDefault="0019098E" w:rsidP="0019098E">
      <w:pPr>
        <w:pStyle w:val="Heading5"/>
        <w:rPr>
          <w:rFonts w:eastAsia="MS Mincho"/>
          <w:lang w:eastAsia="ja-JP"/>
        </w:rPr>
      </w:pPr>
      <w:bookmarkStart w:id="408" w:name="_Toc152011499"/>
      <w:r>
        <w:rPr>
          <w:rFonts w:eastAsia="MS Mincho"/>
          <w:lang w:eastAsia="ja-JP"/>
        </w:rPr>
        <w:t>9.3.1.2.5</w:t>
      </w:r>
      <w:r>
        <w:rPr>
          <w:rFonts w:eastAsia="MS Mincho"/>
          <w:lang w:eastAsia="ja-JP"/>
        </w:rPr>
        <w:tab/>
        <w:t>Huawei</w:t>
      </w:r>
      <w:bookmarkEnd w:id="408"/>
    </w:p>
    <w:p w14:paraId="2BD6AB64" w14:textId="77777777" w:rsidR="0019098E" w:rsidRDefault="0019098E" w:rsidP="0019098E">
      <w:r>
        <w:t>Table 9.3.1.1-1 presents the company’s view on the self-interference mitigation analysis for a medium range base station.</w:t>
      </w:r>
    </w:p>
    <w:p w14:paraId="6579E402" w14:textId="77777777" w:rsidR="0019098E" w:rsidRDefault="0019098E" w:rsidP="0019098E">
      <w:pPr>
        <w:pStyle w:val="Heading4"/>
        <w:rPr>
          <w:rFonts w:eastAsia="Times New Roman"/>
          <w:lang w:eastAsia="ja-JP"/>
        </w:rPr>
      </w:pPr>
      <w:bookmarkStart w:id="409" w:name="_Toc152011500"/>
      <w:r>
        <w:rPr>
          <w:rFonts w:eastAsia="Times New Roman"/>
          <w:lang w:eastAsia="ja-JP"/>
        </w:rPr>
        <w:t>9.3.1.3</w:t>
      </w:r>
      <w:r>
        <w:rPr>
          <w:rFonts w:eastAsia="Times New Roman"/>
          <w:lang w:eastAsia="ja-JP"/>
        </w:rPr>
        <w:tab/>
        <w:t xml:space="preserve"> </w:t>
      </w:r>
      <w:r>
        <w:rPr>
          <w:rFonts w:eastAsia="Times New Roman"/>
          <w:lang w:eastAsia="ja-JP"/>
        </w:rPr>
        <w:tab/>
        <w:t>Conclusion</w:t>
      </w:r>
      <w:bookmarkEnd w:id="409"/>
      <w:r>
        <w:rPr>
          <w:rFonts w:eastAsia="Times New Roman"/>
          <w:lang w:eastAsia="ja-JP"/>
        </w:rPr>
        <w:t> </w:t>
      </w:r>
    </w:p>
    <w:p w14:paraId="102D01E9" w14:textId="77777777" w:rsidR="0019098E" w:rsidRDefault="0019098E" w:rsidP="00F318F1">
      <w:r>
        <w:t xml:space="preserve">Based on the self-interference analysis provided in Section 9.3.1 for FR1 medium range BS, it can be observed that the implementation feasibility of controlling the residual interference to meet the 1dB receiver desensitization target depends on the implementation aspects, including: </w:t>
      </w:r>
    </w:p>
    <w:p w14:paraId="29AF11AD" w14:textId="1BD9C6D2" w:rsidR="0019098E" w:rsidRDefault="00F318F1" w:rsidP="00F318F1">
      <w:pPr>
        <w:pStyle w:val="B1"/>
        <w:rPr>
          <w:rStyle w:val="normaltextrun"/>
          <w:bCs/>
          <w:iCs/>
        </w:rPr>
      </w:pPr>
      <w:r>
        <w:rPr>
          <w:rStyle w:val="normaltextrun"/>
          <w:rFonts w:eastAsia="SimSun"/>
          <w:bCs/>
          <w:iCs/>
        </w:rPr>
        <w:t>-</w:t>
      </w:r>
      <w:r>
        <w:rPr>
          <w:rStyle w:val="normaltextrun"/>
          <w:rFonts w:eastAsia="SimSun"/>
          <w:bCs/>
          <w:iCs/>
        </w:rPr>
        <w:tab/>
      </w:r>
      <w:r w:rsidR="0019098E">
        <w:rPr>
          <w:rStyle w:val="normaltextrun"/>
          <w:rFonts w:eastAsia="SimSun"/>
          <w:bCs/>
          <w:iCs/>
        </w:rPr>
        <w:t>Maximum BS transmit power</w:t>
      </w:r>
    </w:p>
    <w:p w14:paraId="3C45DF02" w14:textId="69745258" w:rsidR="0019098E" w:rsidRDefault="00F318F1" w:rsidP="00F318F1">
      <w:pPr>
        <w:pStyle w:val="B1"/>
      </w:pPr>
      <w:r>
        <w:rPr>
          <w:rStyle w:val="normaltextrun"/>
          <w:rFonts w:eastAsia="SimSun"/>
          <w:bCs/>
          <w:iCs/>
        </w:rPr>
        <w:t>-</w:t>
      </w:r>
      <w:r>
        <w:rPr>
          <w:rStyle w:val="normaltextrun"/>
          <w:rFonts w:eastAsia="SimSun"/>
          <w:bCs/>
          <w:iCs/>
        </w:rPr>
        <w:tab/>
      </w:r>
      <w:r w:rsidR="0019098E">
        <w:rPr>
          <w:rStyle w:val="normaltextrun"/>
          <w:rFonts w:eastAsia="SimSun"/>
          <w:bCs/>
          <w:iCs/>
        </w:rPr>
        <w:t xml:space="preserve">Spatial isolation capability </w:t>
      </w:r>
    </w:p>
    <w:p w14:paraId="5F891C4D" w14:textId="303F2B0C" w:rsidR="0019098E" w:rsidRDefault="00F318F1" w:rsidP="00F318F1">
      <w:pPr>
        <w:pStyle w:val="B1"/>
      </w:pPr>
      <w:r>
        <w:rPr>
          <w:rStyle w:val="normaltextrun"/>
          <w:rFonts w:eastAsia="SimSun"/>
          <w:bCs/>
          <w:iCs/>
        </w:rPr>
        <w:lastRenderedPageBreak/>
        <w:t>-</w:t>
      </w:r>
      <w:r>
        <w:rPr>
          <w:rStyle w:val="normaltextrun"/>
          <w:rFonts w:eastAsia="SimSun"/>
          <w:bCs/>
          <w:iCs/>
        </w:rPr>
        <w:tab/>
      </w:r>
      <w:r w:rsidR="0019098E">
        <w:rPr>
          <w:rStyle w:val="normaltextrun"/>
          <w:rFonts w:eastAsia="SimSun"/>
          <w:bCs/>
          <w:iCs/>
        </w:rPr>
        <w:t>Beam nulling/ isolation capability</w:t>
      </w:r>
      <w:r w:rsidR="0019098E">
        <w:rPr>
          <w:rStyle w:val="eop"/>
          <w:rFonts w:eastAsia="SimSun"/>
          <w:bCs/>
          <w:iCs/>
        </w:rPr>
        <w:t> </w:t>
      </w:r>
    </w:p>
    <w:p w14:paraId="2A0FA83D" w14:textId="34123655" w:rsidR="0019098E" w:rsidRDefault="00F318F1" w:rsidP="00F318F1">
      <w:pPr>
        <w:pStyle w:val="B1"/>
      </w:pPr>
      <w:r>
        <w:rPr>
          <w:rStyle w:val="normaltextrun"/>
          <w:rFonts w:eastAsia="SimSun"/>
          <w:bCs/>
          <w:iCs/>
        </w:rPr>
        <w:t>-</w:t>
      </w:r>
      <w:r>
        <w:rPr>
          <w:rStyle w:val="normaltextrun"/>
          <w:rFonts w:eastAsia="SimSun"/>
          <w:bCs/>
          <w:iCs/>
        </w:rPr>
        <w:tab/>
      </w:r>
      <w:r w:rsidR="0019098E">
        <w:rPr>
          <w:rStyle w:val="normaltextrun"/>
          <w:rFonts w:eastAsia="SimSun"/>
          <w:bCs/>
          <w:iCs/>
        </w:rPr>
        <w:t>Blocker suppression at the RX</w:t>
      </w:r>
      <w:r w:rsidR="0019098E">
        <w:rPr>
          <w:rStyle w:val="eop"/>
          <w:rFonts w:eastAsia="SimSun"/>
          <w:bCs/>
          <w:iCs/>
        </w:rPr>
        <w:t> </w:t>
      </w:r>
    </w:p>
    <w:p w14:paraId="35B60613" w14:textId="5B55DCE0" w:rsidR="0019098E" w:rsidRDefault="00F318F1" w:rsidP="00F318F1">
      <w:pPr>
        <w:pStyle w:val="B1"/>
      </w:pPr>
      <w:r>
        <w:rPr>
          <w:rStyle w:val="normaltextrun"/>
          <w:rFonts w:eastAsia="SimSun"/>
          <w:bCs/>
          <w:iCs/>
        </w:rPr>
        <w:t>-</w:t>
      </w:r>
      <w:r>
        <w:rPr>
          <w:rStyle w:val="normaltextrun"/>
          <w:rFonts w:eastAsia="SimSun"/>
          <w:bCs/>
          <w:iCs/>
        </w:rPr>
        <w:tab/>
      </w:r>
      <w:r w:rsidR="0019098E">
        <w:rPr>
          <w:rStyle w:val="normaltextrun"/>
          <w:rFonts w:eastAsia="SimSun"/>
          <w:bCs/>
          <w:iCs/>
        </w:rPr>
        <w:t>Frequency isolation at the TX and RX</w:t>
      </w:r>
      <w:r w:rsidR="0019098E">
        <w:rPr>
          <w:rStyle w:val="eop"/>
          <w:rFonts w:eastAsia="SimSun"/>
          <w:bCs/>
          <w:iCs/>
        </w:rPr>
        <w:t> </w:t>
      </w:r>
    </w:p>
    <w:p w14:paraId="2313DF8B" w14:textId="1D72E19A" w:rsidR="0019098E" w:rsidRDefault="00F318F1" w:rsidP="00F318F1">
      <w:pPr>
        <w:pStyle w:val="B1"/>
        <w:rPr>
          <w:rStyle w:val="eop"/>
          <w:bCs/>
          <w:iCs/>
        </w:rPr>
      </w:pPr>
      <w:r>
        <w:rPr>
          <w:rStyle w:val="normaltextrun"/>
          <w:rFonts w:eastAsia="SimSun"/>
          <w:bCs/>
          <w:iCs/>
        </w:rPr>
        <w:t>-</w:t>
      </w:r>
      <w:r>
        <w:rPr>
          <w:rStyle w:val="normaltextrun"/>
          <w:rFonts w:eastAsia="SimSun"/>
          <w:bCs/>
          <w:iCs/>
        </w:rPr>
        <w:tab/>
      </w:r>
      <w:r w:rsidR="0019098E">
        <w:rPr>
          <w:rStyle w:val="normaltextrun"/>
          <w:rFonts w:eastAsia="SimSun"/>
          <w:bCs/>
          <w:iCs/>
        </w:rPr>
        <w:t>The digital interference suppression/ cancellation capabilities</w:t>
      </w:r>
      <w:r w:rsidR="0019098E">
        <w:rPr>
          <w:rStyle w:val="eop"/>
          <w:rFonts w:eastAsia="SimSun"/>
          <w:bCs/>
          <w:iCs/>
        </w:rPr>
        <w:t> </w:t>
      </w:r>
    </w:p>
    <w:p w14:paraId="0CB7A9CE" w14:textId="77777777" w:rsidR="0019098E" w:rsidRDefault="0019098E" w:rsidP="00F318F1">
      <w:pPr>
        <w:rPr>
          <w:rStyle w:val="normaltextrun"/>
        </w:rPr>
      </w:pPr>
      <w:r>
        <w:rPr>
          <w:rStyle w:val="normaltextrun"/>
          <w:rFonts w:eastAsia="SimSun"/>
        </w:rPr>
        <w:t>Based on the different assumptions and/ or techniques adopted for the above-mentioned implementation aspects, based on 5 companies’ technical inputs, companies have come to the following conclusions:</w:t>
      </w:r>
    </w:p>
    <w:p w14:paraId="7CFA0C10" w14:textId="17A7D5DF" w:rsidR="0019098E" w:rsidRDefault="00F318F1" w:rsidP="00F318F1">
      <w:pPr>
        <w:pStyle w:val="B1"/>
        <w:rPr>
          <w:rStyle w:val="normaltextrun"/>
        </w:rPr>
      </w:pPr>
      <w:r>
        <w:rPr>
          <w:rStyle w:val="normaltextrun"/>
          <w:rFonts w:eastAsia="SimSun"/>
        </w:rPr>
        <w:t>-</w:t>
      </w:r>
      <w:r>
        <w:rPr>
          <w:rStyle w:val="normaltextrun"/>
          <w:rFonts w:eastAsia="SimSun"/>
        </w:rPr>
        <w:tab/>
      </w:r>
      <w:r w:rsidR="0019098E">
        <w:rPr>
          <w:rStyle w:val="normaltextrun"/>
          <w:rFonts w:eastAsia="SimSun"/>
        </w:rPr>
        <w:t xml:space="preserve">It is feasible to achieve the 1 dB desensitization target according to 4 companies. </w:t>
      </w:r>
    </w:p>
    <w:p w14:paraId="1FADC5EA" w14:textId="3A8C6260" w:rsidR="0019098E" w:rsidRDefault="00F318F1" w:rsidP="00F318F1">
      <w:pPr>
        <w:pStyle w:val="B1"/>
        <w:rPr>
          <w:rStyle w:val="normaltextrun"/>
        </w:rPr>
      </w:pPr>
      <w:r>
        <w:rPr>
          <w:rStyle w:val="normaltextrun"/>
          <w:rFonts w:eastAsia="SimSun"/>
        </w:rPr>
        <w:t>-</w:t>
      </w:r>
      <w:r>
        <w:rPr>
          <w:rStyle w:val="normaltextrun"/>
          <w:rFonts w:eastAsia="SimSun"/>
        </w:rPr>
        <w:tab/>
      </w:r>
      <w:r w:rsidR="0019098E">
        <w:rPr>
          <w:rStyle w:val="normaltextrun"/>
          <w:rFonts w:eastAsia="SimSun"/>
        </w:rPr>
        <w:t>It is not feasible to achieve the 1 dB desensitization target for a base station that strictly meets the RAN4 minimum requirements and/or operates with the maximum BS transmit power according to 2 companies.</w:t>
      </w:r>
    </w:p>
    <w:p w14:paraId="6737DA1C" w14:textId="373D9689" w:rsidR="0019098E" w:rsidRPr="00AF6A43" w:rsidRDefault="00F318F1" w:rsidP="00F318F1">
      <w:pPr>
        <w:pStyle w:val="B1"/>
      </w:pPr>
      <w:r>
        <w:rPr>
          <w:rStyle w:val="normaltextrun"/>
          <w:rFonts w:eastAsia="SimSun"/>
        </w:rPr>
        <w:t>-</w:t>
      </w:r>
      <w:r>
        <w:rPr>
          <w:rStyle w:val="normaltextrun"/>
          <w:rFonts w:eastAsia="SimSun"/>
        </w:rPr>
        <w:tab/>
      </w:r>
      <w:r w:rsidR="0019098E">
        <w:rPr>
          <w:rStyle w:val="normaltextrun"/>
          <w:rFonts w:eastAsia="SimSun"/>
        </w:rPr>
        <w:t>Note: Among 5 companies, 1 company shows different feasibility results based on different assumptions.</w:t>
      </w:r>
    </w:p>
    <w:p w14:paraId="64B75F5A" w14:textId="77777777" w:rsidR="0019098E" w:rsidRDefault="0019098E" w:rsidP="0019098E">
      <w:pPr>
        <w:pStyle w:val="Heading3"/>
      </w:pPr>
      <w:bookmarkStart w:id="410" w:name="_Toc152011501"/>
      <w:r>
        <w:t>9</w:t>
      </w:r>
      <w:r>
        <w:rPr>
          <w:rFonts w:hint="eastAsia"/>
        </w:rPr>
        <w:t>.3.2</w:t>
      </w:r>
      <w:r>
        <w:tab/>
        <w:t>Co-channel inter-sub-band co-site inter-sector interference analysis</w:t>
      </w:r>
      <w:bookmarkEnd w:id="410"/>
    </w:p>
    <w:p w14:paraId="69D1F136" w14:textId="3E4D6168" w:rsidR="0019098E" w:rsidRDefault="0019098E" w:rsidP="0019098E">
      <w:pPr>
        <w:pStyle w:val="Heading4"/>
        <w:rPr>
          <w:rFonts w:eastAsia="Times New Roman"/>
          <w:lang w:eastAsia="ja-JP"/>
        </w:rPr>
      </w:pPr>
      <w:bookmarkStart w:id="411" w:name="_Toc152011502"/>
      <w:r>
        <w:rPr>
          <w:rFonts w:eastAsia="Times New Roman"/>
          <w:lang w:eastAsia="ja-JP"/>
        </w:rPr>
        <w:t>9.3.2.1</w:t>
      </w:r>
      <w:r>
        <w:rPr>
          <w:rFonts w:eastAsia="Times New Roman"/>
          <w:lang w:eastAsia="ja-JP"/>
        </w:rPr>
        <w:tab/>
        <w:t>Summary table for co-channel inter-subband co-site inter-sector interference</w:t>
      </w:r>
      <w:r w:rsidR="004F01E6">
        <w:rPr>
          <w:rFonts w:eastAsia="Times New Roman"/>
          <w:lang w:eastAsia="ja-JP"/>
        </w:rPr>
        <w:t xml:space="preserve"> </w:t>
      </w:r>
      <w:r>
        <w:rPr>
          <w:rFonts w:eastAsia="Times New Roman"/>
          <w:lang w:eastAsia="ja-JP"/>
        </w:rPr>
        <w:t>analysis</w:t>
      </w:r>
      <w:bookmarkEnd w:id="411"/>
    </w:p>
    <w:p w14:paraId="361F8593" w14:textId="77777777" w:rsidR="0019098E" w:rsidRDefault="0019098E" w:rsidP="0019098E">
      <w:pPr>
        <w:rPr>
          <w:iCs/>
          <w:color w:val="000000" w:themeColor="text1"/>
        </w:rPr>
      </w:pPr>
      <w:r>
        <w:rPr>
          <w:iCs/>
          <w:color w:val="000000" w:themeColor="text1"/>
        </w:rPr>
        <w:t>Table 9.3.2.1-1 summarizes the analysis on the co-channel inter-subband co-site inter-sector interference for FR1 MR base station. This section is based on the co-channel inter-subband co-site interference analysis framework.</w:t>
      </w:r>
    </w:p>
    <w:p w14:paraId="725433E3" w14:textId="77777777" w:rsidR="0019098E" w:rsidRDefault="0019098E" w:rsidP="00F318F1">
      <w:pPr>
        <w:pStyle w:val="TH"/>
        <w:rPr>
          <w:lang w:eastAsia="ja-JP"/>
        </w:rPr>
      </w:pPr>
      <w:r>
        <w:rPr>
          <w:lang w:eastAsia="ja-JP"/>
        </w:rPr>
        <w:t>Table 9.3.2.1-1: Summary of FR1 medium range BS co-channel inter-subband co-site inter-sector interference analysis</w:t>
      </w:r>
    </w:p>
    <w:tbl>
      <w:tblPr>
        <w:tblW w:w="5000" w:type="pct"/>
        <w:tblCellMar>
          <w:left w:w="0" w:type="dxa"/>
          <w:right w:w="0" w:type="dxa"/>
        </w:tblCellMar>
        <w:tblLook w:val="04A0" w:firstRow="1" w:lastRow="0" w:firstColumn="1" w:lastColumn="0" w:noHBand="0" w:noVBand="1"/>
      </w:tblPr>
      <w:tblGrid>
        <w:gridCol w:w="1099"/>
        <w:gridCol w:w="1169"/>
        <w:gridCol w:w="483"/>
        <w:gridCol w:w="1564"/>
        <w:gridCol w:w="1769"/>
        <w:gridCol w:w="1769"/>
        <w:gridCol w:w="1766"/>
      </w:tblGrid>
      <w:tr w:rsidR="0019098E" w14:paraId="2727802A"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2357835A" w14:textId="77777777" w:rsidR="0019098E" w:rsidRPr="00F318F1" w:rsidRDefault="0019098E" w:rsidP="00F318F1">
            <w:pPr>
              <w:pStyle w:val="TAH"/>
            </w:pPr>
            <w:bookmarkStart w:id="412" w:name="MCCQCTEMPBM_00000153"/>
            <w:r w:rsidRPr="00F318F1">
              <w:t>FR1</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6F56DF25" w14:textId="77777777" w:rsidR="0019098E" w:rsidRPr="00F318F1" w:rsidRDefault="0019098E" w:rsidP="00F318F1">
            <w:pPr>
              <w:pStyle w:val="TAH"/>
            </w:pPr>
            <w:r w:rsidRPr="00F318F1">
              <w:t>Ericsson</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BB8B45" w14:textId="77777777" w:rsidR="0019098E" w:rsidRPr="00F318F1" w:rsidRDefault="0019098E" w:rsidP="00F318F1">
            <w:pPr>
              <w:pStyle w:val="TAH"/>
            </w:pPr>
            <w:r w:rsidRPr="00F318F1">
              <w:t>Nokia</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DAC796" w14:textId="77777777" w:rsidR="0019098E" w:rsidRPr="00F318F1" w:rsidRDefault="0019098E" w:rsidP="00F318F1">
            <w:pPr>
              <w:pStyle w:val="TAH"/>
            </w:pPr>
            <w:r w:rsidRPr="00F318F1">
              <w:t>Samsung</w:t>
            </w:r>
          </w:p>
        </w:tc>
      </w:tr>
      <w:tr w:rsidR="0019098E" w14:paraId="70A6299D"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16C875A" w14:textId="77777777" w:rsidR="0019098E" w:rsidRPr="00F318F1" w:rsidRDefault="0019098E" w:rsidP="00F318F1">
            <w:pPr>
              <w:pStyle w:val="TAH"/>
            </w:pPr>
            <w:r w:rsidRPr="00F318F1">
              <w:t>BS class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2B915519" w14:textId="77777777" w:rsidR="0019098E" w:rsidRPr="00F318F1" w:rsidRDefault="0019098E" w:rsidP="00F318F1">
            <w:pPr>
              <w:pStyle w:val="TAH"/>
            </w:pPr>
            <w:r w:rsidRPr="00F318F1">
              <w:t>Medium Range BS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7A6BEA" w14:textId="77777777" w:rsidR="0019098E" w:rsidRPr="00F318F1" w:rsidRDefault="0019098E" w:rsidP="00F318F1">
            <w:pPr>
              <w:pStyle w:val="TAH"/>
            </w:pPr>
            <w:r w:rsidRPr="00F318F1">
              <w:t>Medium Range BS</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8A9C97" w14:textId="77777777" w:rsidR="0019098E" w:rsidRPr="00F318F1" w:rsidRDefault="0019098E" w:rsidP="00F318F1">
            <w:pPr>
              <w:pStyle w:val="TAH"/>
            </w:pPr>
            <w:r w:rsidRPr="00F318F1">
              <w:t>Medium Range BS</w:t>
            </w:r>
          </w:p>
        </w:tc>
      </w:tr>
      <w:tr w:rsidR="0019098E" w14:paraId="2EE20915"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19772C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BS TX Power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TX</m:t>
                      </m:r>
                    </m:sub>
                  </m:sSub>
                </m:e>
              </m:d>
            </m:oMath>
            <w:r w:rsidRPr="00F318F1">
              <w:rPr>
                <w:rFonts w:ascii="Arial" w:hAnsi="Arial" w:cs="Arial"/>
                <w:iCs/>
                <w:sz w:val="18"/>
                <w:szCs w:val="18"/>
              </w:rPr>
              <w:t xml:space="preserve"> = </w:t>
            </w:r>
            <w:r w:rsidRPr="00F318F1">
              <w:rPr>
                <w:rFonts w:ascii="Cambria Math" w:hAnsi="Cambria Math" w:cs="Cambria Math"/>
                <w:sz w:val="18"/>
                <w:szCs w:val="18"/>
              </w:rPr>
              <w:t>①</w:t>
            </w:r>
            <w:r w:rsidRPr="00F318F1">
              <w:rPr>
                <w:rFonts w:ascii="Arial" w:hAnsi="Arial" w:cs="Arial"/>
                <w:sz w:val="18"/>
                <w:szCs w:val="18"/>
              </w:rPr>
              <w:t xml:space="preserve"> 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1A1A46B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38 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184DF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36 dBm</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75163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38 dBm</w:t>
            </w:r>
          </w:p>
        </w:tc>
      </w:tr>
      <w:tr w:rsidR="0019098E" w14:paraId="5F83F252"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08340F3"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Number of co-site co-channel sectors considered</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65F675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0C763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20986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w:t>
            </w:r>
          </w:p>
        </w:tc>
      </w:tr>
      <w:tr w:rsidR="0019098E" w14:paraId="6E75EB14" w14:textId="77777777" w:rsidTr="009C436F">
        <w:trPr>
          <w:trHeight w:val="170"/>
        </w:trPr>
        <w:tc>
          <w:tcPr>
            <w:tcW w:w="476" w:type="pct"/>
            <w:vMerge w:val="restart"/>
            <w:tcBorders>
              <w:top w:val="single" w:sz="4" w:space="0" w:color="auto"/>
              <w:left w:val="single" w:sz="4" w:space="0" w:color="auto"/>
              <w:bottom w:val="single" w:sz="4" w:space="0" w:color="auto"/>
              <w:right w:val="single" w:sz="4" w:space="0" w:color="auto"/>
            </w:tcBorders>
            <w:tcMar>
              <w:top w:w="15" w:type="dxa"/>
              <w:left w:w="84" w:type="dxa"/>
              <w:bottom w:w="0" w:type="dxa"/>
              <w:right w:w="84" w:type="dxa"/>
            </w:tcMar>
            <w:vAlign w:val="center"/>
          </w:tcPr>
          <w:p w14:paraId="63F42F7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Component </w:t>
            </w:r>
            <w:r w:rsidRPr="00F318F1">
              <w:rPr>
                <w:rFonts w:ascii="Arial" w:hAnsi="Arial" w:cs="Arial"/>
                <w:sz w:val="18"/>
                <w:szCs w:val="18"/>
              </w:rPr>
              <w:br/>
              <w:t>capability and parameters</w:t>
            </w:r>
          </w:p>
        </w:tc>
        <w:tc>
          <w:tcPr>
            <w:tcW w:w="494" w:type="pct"/>
            <w:vMerge w:val="restart"/>
            <w:tcBorders>
              <w:top w:val="single" w:sz="4" w:space="0" w:color="auto"/>
              <w:left w:val="single" w:sz="4" w:space="0" w:color="auto"/>
              <w:bottom w:val="single" w:sz="4" w:space="0" w:color="auto"/>
              <w:right w:val="single" w:sz="4" w:space="0" w:color="auto"/>
            </w:tcBorders>
            <w:tcMar>
              <w:top w:w="15" w:type="dxa"/>
              <w:left w:w="84" w:type="dxa"/>
              <w:bottom w:w="0" w:type="dxa"/>
              <w:right w:w="84" w:type="dxa"/>
            </w:tcMar>
            <w:vAlign w:val="center"/>
          </w:tcPr>
          <w:p w14:paraId="29CEF0B5"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Frequency isolation at TX</w:t>
            </w:r>
          </w:p>
        </w:tc>
        <w:tc>
          <w:tcPr>
            <w:tcW w:w="978" w:type="pct"/>
            <w:gridSpan w:val="2"/>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15" w:type="dxa"/>
              <w:bottom w:w="0" w:type="dxa"/>
              <w:right w:w="15" w:type="dxa"/>
            </w:tcMar>
            <w:vAlign w:val="center"/>
          </w:tcPr>
          <w:p w14:paraId="02F513D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capability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CSSI-frequency, TX</m:t>
                      </m:r>
                    </m:sub>
                  </m:sSub>
                </m:e>
              </m:d>
            </m:oMath>
            <w:r w:rsidRPr="00F318F1">
              <w:rPr>
                <w:rFonts w:ascii="Arial" w:hAnsi="Arial" w:cs="Arial"/>
                <w:sz w:val="18"/>
                <w:szCs w:val="18"/>
              </w:rPr>
              <w:t xml:space="preserve"> = </w:t>
            </w:r>
            <w:r w:rsidRPr="00F318F1">
              <w:rPr>
                <w:rFonts w:ascii="Cambria Math" w:hAnsi="Cambria Math" w:cs="Cambria Math"/>
                <w:sz w:val="18"/>
                <w:szCs w:val="18"/>
              </w:rPr>
              <w:t>②</w:t>
            </w:r>
            <w:r w:rsidRPr="00F318F1">
              <w:rPr>
                <w:rFonts w:ascii="Arial" w:hAnsi="Arial" w:cs="Arial"/>
                <w:sz w:val="18"/>
                <w:szCs w:val="18"/>
              </w:rPr>
              <w:t xml:space="preserve">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F07E36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AB78E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4B07C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45 dBc</w:t>
            </w:r>
          </w:p>
        </w:tc>
      </w:tr>
      <w:tr w:rsidR="0019098E" w14:paraId="507BDB2B"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3CC8484A" w14:textId="77777777" w:rsidR="0019098E" w:rsidRPr="00F318F1" w:rsidRDefault="0019098E" w:rsidP="00F318F1">
            <w:pPr>
              <w:spacing w:after="0"/>
              <w:rPr>
                <w:rFonts w:ascii="Arial" w:hAnsi="Arial" w:cs="Arial"/>
                <w:sz w:val="18"/>
                <w:szCs w:val="18"/>
              </w:rPr>
            </w:pPr>
          </w:p>
        </w:tc>
        <w:tc>
          <w:tcPr>
            <w:tcW w:w="494" w:type="pct"/>
            <w:vMerge/>
            <w:tcBorders>
              <w:top w:val="single" w:sz="8" w:space="0" w:color="000000" w:themeColor="text1"/>
              <w:left w:val="single" w:sz="4" w:space="0" w:color="auto"/>
              <w:bottom w:val="single" w:sz="4" w:space="0" w:color="auto"/>
              <w:right w:val="single" w:sz="4" w:space="0" w:color="auto"/>
            </w:tcBorders>
            <w:vAlign w:val="center"/>
          </w:tcPr>
          <w:p w14:paraId="6A8A199E" w14:textId="77777777" w:rsidR="0019098E" w:rsidRPr="00F318F1" w:rsidRDefault="0019098E" w:rsidP="00F318F1">
            <w:pPr>
              <w:spacing w:after="0"/>
              <w:rPr>
                <w:rFonts w:ascii="Arial" w:hAnsi="Arial" w:cs="Arial"/>
                <w:sz w:val="18"/>
                <w:szCs w:val="18"/>
              </w:rPr>
            </w:pPr>
          </w:p>
        </w:tc>
        <w:tc>
          <w:tcPr>
            <w:tcW w:w="978" w:type="pct"/>
            <w:gridSpan w:val="2"/>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15" w:type="dxa"/>
              <w:bottom w:w="0" w:type="dxa"/>
              <w:right w:w="15" w:type="dxa"/>
            </w:tcMar>
            <w:vAlign w:val="center"/>
          </w:tcPr>
          <w:p w14:paraId="4F05C154"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w:t>
            </w:r>
            <w:r w:rsidRPr="00F318F1">
              <w:rPr>
                <w:rFonts w:ascii="Arial" w:hAnsi="Arial" w:cs="Arial"/>
                <w:sz w:val="18"/>
                <w:szCs w:val="18"/>
              </w:rPr>
              <w:br/>
              <w:t>techniques used</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2AD681D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lang w:val="sv-SE"/>
              </w:rPr>
              <w:t>DPD, CFR</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3F01A7" w14:textId="77777777" w:rsidR="0019098E" w:rsidRPr="00F318F1" w:rsidRDefault="0019098E" w:rsidP="00F318F1">
            <w:pPr>
              <w:spacing w:after="0"/>
              <w:jc w:val="center"/>
              <w:textAlignment w:val="baseline"/>
              <w:rPr>
                <w:rFonts w:ascii="Arial" w:eastAsia="Times New Roman" w:hAnsi="Arial" w:cs="Arial"/>
                <w:sz w:val="18"/>
                <w:szCs w:val="18"/>
              </w:rPr>
            </w:pPr>
            <w:r w:rsidRPr="00F318F1">
              <w:rPr>
                <w:rFonts w:ascii="Arial" w:eastAsia="Times New Roman" w:hAnsi="Arial" w:cs="Arial"/>
                <w:sz w:val="18"/>
                <w:szCs w:val="18"/>
              </w:rPr>
              <w:t>DPD, digital filtering</w:t>
            </w:r>
          </w:p>
          <w:p w14:paraId="462F0529" w14:textId="77777777" w:rsidR="0019098E" w:rsidRPr="00F318F1" w:rsidRDefault="0019098E" w:rsidP="00F318F1">
            <w:pPr>
              <w:spacing w:after="0"/>
              <w:jc w:val="center"/>
              <w:rPr>
                <w:rFonts w:ascii="Arial" w:hAnsi="Arial" w:cs="Arial"/>
                <w:sz w:val="18"/>
                <w:szCs w:val="18"/>
                <w:lang w:val="sv-SE"/>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E5D728" w14:textId="77777777" w:rsidR="0019098E" w:rsidRPr="00F318F1" w:rsidRDefault="0019098E" w:rsidP="00F318F1">
            <w:pPr>
              <w:spacing w:after="0"/>
              <w:jc w:val="center"/>
              <w:rPr>
                <w:rFonts w:ascii="Arial" w:hAnsi="Arial" w:cs="Arial"/>
                <w:sz w:val="18"/>
                <w:szCs w:val="18"/>
                <w:lang w:val="sv-SE"/>
              </w:rPr>
            </w:pPr>
            <w:r w:rsidRPr="00F318F1">
              <w:rPr>
                <w:rFonts w:ascii="Arial" w:hAnsi="Arial" w:cs="Arial"/>
                <w:sz w:val="18"/>
                <w:szCs w:val="18"/>
                <w:lang w:val="sv-SE"/>
              </w:rPr>
              <w:t>DPD utilized</w:t>
            </w:r>
          </w:p>
        </w:tc>
      </w:tr>
      <w:tr w:rsidR="0019098E" w14:paraId="65EE4709" w14:textId="77777777" w:rsidTr="009C436F">
        <w:trPr>
          <w:trHeight w:val="693"/>
        </w:trPr>
        <w:tc>
          <w:tcPr>
            <w:tcW w:w="476" w:type="pct"/>
            <w:vMerge/>
            <w:tcBorders>
              <w:left w:val="single" w:sz="4" w:space="0" w:color="auto"/>
              <w:bottom w:val="single" w:sz="4" w:space="0" w:color="auto"/>
              <w:right w:val="single" w:sz="4" w:space="0" w:color="auto"/>
            </w:tcBorders>
            <w:vAlign w:val="center"/>
          </w:tcPr>
          <w:p w14:paraId="3A93DEF5" w14:textId="77777777" w:rsidR="0019098E" w:rsidRPr="00F318F1" w:rsidRDefault="0019098E" w:rsidP="00F318F1">
            <w:pPr>
              <w:spacing w:after="0"/>
              <w:rPr>
                <w:rFonts w:ascii="Arial" w:hAnsi="Arial" w:cs="Arial"/>
                <w:sz w:val="18"/>
                <w:szCs w:val="18"/>
              </w:rPr>
            </w:pPr>
          </w:p>
        </w:tc>
        <w:tc>
          <w:tcPr>
            <w:tcW w:w="494" w:type="pct"/>
            <w:vMerge w:val="restart"/>
            <w:tcBorders>
              <w:top w:val="single" w:sz="4" w:space="0" w:color="auto"/>
              <w:left w:val="single" w:sz="4" w:space="0" w:color="auto"/>
              <w:bottom w:val="single" w:sz="4" w:space="0" w:color="auto"/>
              <w:right w:val="single" w:sz="4" w:space="0" w:color="auto"/>
            </w:tcBorders>
            <w:tcMar>
              <w:top w:w="15" w:type="dxa"/>
              <w:left w:w="84" w:type="dxa"/>
              <w:bottom w:w="0" w:type="dxa"/>
              <w:right w:w="84" w:type="dxa"/>
            </w:tcMar>
            <w:vAlign w:val="center"/>
          </w:tcPr>
          <w:p w14:paraId="55DD2AC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Spatial isolation</w:t>
            </w:r>
          </w:p>
        </w:tc>
        <w:tc>
          <w:tcPr>
            <w:tcW w:w="978" w:type="pct"/>
            <w:gridSpan w:val="2"/>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15" w:type="dxa"/>
              <w:bottom w:w="0" w:type="dxa"/>
              <w:right w:w="15" w:type="dxa"/>
            </w:tcMar>
            <w:vAlign w:val="center"/>
          </w:tcPr>
          <w:p w14:paraId="20BF02F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Co-channel Co-site Inter-sector </w:t>
            </w:r>
            <w:r w:rsidRPr="00F318F1">
              <w:rPr>
                <w:rFonts w:ascii="Arial" w:hAnsi="Arial" w:cs="Arial"/>
                <w:sz w:val="18"/>
                <w:szCs w:val="18"/>
              </w:rPr>
              <w:br/>
              <w:t xml:space="preserve">Spatial isolation capability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CSSI-spatial</m:t>
                      </m:r>
                    </m:sub>
                  </m:sSub>
                </m:e>
              </m:d>
            </m:oMath>
            <w:r w:rsidRPr="00F318F1">
              <w:rPr>
                <w:rFonts w:ascii="Arial" w:hAnsi="Arial" w:cs="Arial"/>
                <w:iCs/>
                <w:sz w:val="18"/>
                <w:szCs w:val="18"/>
              </w:rPr>
              <w:t xml:space="preserve"> = </w:t>
            </w:r>
            <w:r w:rsidRPr="00F318F1">
              <w:rPr>
                <w:rFonts w:ascii="Cambria Math" w:hAnsi="Cambria Math" w:cs="Cambria Math"/>
                <w:sz w:val="18"/>
                <w:szCs w:val="18"/>
              </w:rPr>
              <w:t>③</w:t>
            </w:r>
            <w:r w:rsidRPr="00F318F1">
              <w:rPr>
                <w:rFonts w:ascii="Arial" w:hAnsi="Arial" w:cs="Arial"/>
                <w:sz w:val="18"/>
                <w:szCs w:val="18"/>
              </w:rPr>
              <w:t xml:space="preserve">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5AE17C1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75-90 dBc  (Varies depending on scheduled beam directions)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619D2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60-80 dBc</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D78AA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90dBc</w:t>
            </w:r>
          </w:p>
        </w:tc>
      </w:tr>
      <w:tr w:rsidR="0019098E" w14:paraId="231166F0" w14:textId="77777777" w:rsidTr="009C436F">
        <w:trPr>
          <w:trHeight w:val="805"/>
        </w:trPr>
        <w:tc>
          <w:tcPr>
            <w:tcW w:w="476" w:type="pct"/>
            <w:vMerge/>
            <w:tcBorders>
              <w:left w:val="single" w:sz="4" w:space="0" w:color="auto"/>
              <w:bottom w:val="single" w:sz="4" w:space="0" w:color="auto"/>
              <w:right w:val="single" w:sz="4" w:space="0" w:color="auto"/>
            </w:tcBorders>
            <w:vAlign w:val="center"/>
          </w:tcPr>
          <w:p w14:paraId="01280A7A" w14:textId="77777777" w:rsidR="0019098E" w:rsidRPr="00F318F1" w:rsidRDefault="0019098E" w:rsidP="00F318F1">
            <w:pPr>
              <w:spacing w:after="0"/>
              <w:rPr>
                <w:rFonts w:ascii="Arial" w:hAnsi="Arial" w:cs="Arial"/>
                <w:sz w:val="18"/>
                <w:szCs w:val="18"/>
              </w:rPr>
            </w:pPr>
          </w:p>
        </w:tc>
        <w:tc>
          <w:tcPr>
            <w:tcW w:w="494" w:type="pct"/>
            <w:vMerge/>
            <w:tcBorders>
              <w:top w:val="single" w:sz="8" w:space="0" w:color="000000" w:themeColor="text1"/>
              <w:left w:val="single" w:sz="4" w:space="0" w:color="auto"/>
              <w:bottom w:val="single" w:sz="4" w:space="0" w:color="auto"/>
              <w:right w:val="single" w:sz="4" w:space="0" w:color="auto"/>
            </w:tcBorders>
            <w:vAlign w:val="center"/>
          </w:tcPr>
          <w:p w14:paraId="78269480" w14:textId="77777777" w:rsidR="0019098E" w:rsidRPr="00F318F1" w:rsidRDefault="0019098E" w:rsidP="00F318F1">
            <w:pPr>
              <w:spacing w:after="0"/>
              <w:rPr>
                <w:rFonts w:ascii="Arial" w:hAnsi="Arial" w:cs="Arial"/>
                <w:sz w:val="18"/>
                <w:szCs w:val="18"/>
              </w:rPr>
            </w:pPr>
          </w:p>
        </w:tc>
        <w:tc>
          <w:tcPr>
            <w:tcW w:w="978" w:type="pct"/>
            <w:gridSpan w:val="2"/>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15" w:type="dxa"/>
              <w:bottom w:w="0" w:type="dxa"/>
              <w:right w:w="15" w:type="dxa"/>
            </w:tcMar>
            <w:vAlign w:val="center"/>
          </w:tcPr>
          <w:p w14:paraId="7B1BFCD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Co-channel Co-site Inter-sector </w:t>
            </w:r>
            <w:r w:rsidRPr="00F318F1">
              <w:rPr>
                <w:rFonts w:ascii="Arial" w:hAnsi="Arial" w:cs="Arial"/>
                <w:sz w:val="18"/>
                <w:szCs w:val="18"/>
              </w:rPr>
              <w:br/>
              <w:t xml:space="preserve">Spatial isolation </w:t>
            </w:r>
          </w:p>
          <w:p w14:paraId="7BBECF24"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techniques used</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621D8399"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Typical site layout with around 400mm between sectors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4E7799" w14:textId="77777777" w:rsidR="0019098E" w:rsidRPr="00F318F1" w:rsidRDefault="0019098E" w:rsidP="00F318F1">
            <w:pPr>
              <w:spacing w:after="0"/>
              <w:jc w:val="center"/>
              <w:textAlignment w:val="baseline"/>
              <w:rPr>
                <w:rFonts w:ascii="Arial" w:hAnsi="Arial" w:cs="Arial"/>
                <w:sz w:val="18"/>
                <w:szCs w:val="18"/>
              </w:rPr>
            </w:pPr>
            <w:r w:rsidRPr="00F318F1">
              <w:rPr>
                <w:rFonts w:ascii="Arial" w:eastAsia="Times New Roman" w:hAnsi="Arial" w:cs="Arial"/>
                <w:sz w:val="18"/>
                <w:szCs w:val="18"/>
              </w:rPr>
              <w:t>Spatial separation between TX/RX panel; cross polarization</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4EFB7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Depends on practical deployment, and additional isolation distance for deployment can provide extra spatial isolation required.</w:t>
            </w:r>
          </w:p>
        </w:tc>
      </w:tr>
      <w:tr w:rsidR="0019098E" w14:paraId="7C33C684"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6DA6B7D6"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2FE784DB"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TX Beam nulling /isolation of inter-sector interference in TX sub-band</w:t>
            </w:r>
          </w:p>
          <w:p w14:paraId="5FE07FA0" w14:textId="77777777" w:rsidR="0019098E" w:rsidRPr="00F318F1" w:rsidRDefault="0019098E" w:rsidP="00F318F1">
            <w:pPr>
              <w:spacing w:after="0"/>
              <w:rPr>
                <w:rFonts w:ascii="Arial" w:hAnsi="Arial" w:cs="Arial"/>
                <w:sz w:val="18"/>
                <w:szCs w:val="18"/>
                <w:lang w:val="pl-PL"/>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m:t>
                      </m:r>
                      <m:r>
                        <w:rPr>
                          <w:rFonts w:ascii="Cambria Math" w:hAnsi="Cambria Math" w:cs="Arial"/>
                          <w:sz w:val="18"/>
                          <w:szCs w:val="18"/>
                          <w:lang w:val="pl-PL"/>
                        </w:rPr>
                        <m:t>-</m:t>
                      </m:r>
                      <m:r>
                        <w:rPr>
                          <w:rFonts w:ascii="Cambria Math" w:hAnsi="Cambria Math" w:cs="Arial"/>
                          <w:sz w:val="18"/>
                          <w:szCs w:val="18"/>
                        </w:rPr>
                        <m:t>beam</m:t>
                      </m:r>
                    </m:sub>
                  </m:sSub>
                </m:e>
              </m:d>
              <m:r>
                <w:rPr>
                  <w:rFonts w:ascii="Cambria Math" w:hAnsi="Cambria Math" w:cs="Arial"/>
                  <w:sz w:val="18"/>
                  <w:szCs w:val="18"/>
                  <w:lang w:val="pl-PL"/>
                </w:rPr>
                <m:t xml:space="preserve"> </m:t>
              </m:r>
            </m:oMath>
            <w:r w:rsidRPr="00F318F1">
              <w:rPr>
                <w:rFonts w:ascii="Arial" w:hAnsi="Arial" w:cs="Arial"/>
                <w:sz w:val="18"/>
                <w:szCs w:val="18"/>
                <w:lang w:val="pl-PL"/>
              </w:rPr>
              <w:t xml:space="preserve">= </w:t>
            </w:r>
            <w:r w:rsidRPr="00F318F1">
              <w:rPr>
                <w:rFonts w:ascii="Cambria Math" w:hAnsi="Cambria Math" w:cs="Cambria Math"/>
                <w:sz w:val="18"/>
                <w:szCs w:val="18"/>
                <w:lang w:val="pl-PL"/>
              </w:rPr>
              <w:t>④</w:t>
            </w:r>
            <w:r w:rsidRPr="00F318F1">
              <w:rPr>
                <w:rFonts w:ascii="Arial" w:hAnsi="Arial" w:cs="Arial"/>
                <w:sz w:val="18"/>
                <w:szCs w:val="18"/>
                <w:lang w:val="pl-PL"/>
              </w:rPr>
              <w:t xml:space="preserve">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428D149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5AA05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C5329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dBc</w:t>
            </w:r>
          </w:p>
        </w:tc>
      </w:tr>
      <w:tr w:rsidR="0019098E" w14:paraId="15D8C1CF"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69539E1A"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47E537D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DL EIRP impact due to beam nulling in TX sub-band (considering all nulling for self- and inter-sector interference)</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F9D131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F34D1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N/A</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E0B05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Neglectable</w:t>
            </w:r>
          </w:p>
        </w:tc>
      </w:tr>
      <w:tr w:rsidR="0019098E" w14:paraId="281A314E"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378FE663"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268622AF" w14:textId="77777777" w:rsidR="0019098E" w:rsidRPr="00F318F1" w:rsidRDefault="0019098E" w:rsidP="00F318F1">
            <w:pPr>
              <w:spacing w:after="0"/>
              <w:rPr>
                <w:rFonts w:ascii="Arial" w:hAnsi="Arial" w:cs="Arial"/>
                <w:strike/>
                <w:sz w:val="18"/>
                <w:szCs w:val="18"/>
              </w:rPr>
            </w:pPr>
            <w:r w:rsidRPr="00F318F1">
              <w:rPr>
                <w:rFonts w:ascii="Arial" w:hAnsi="Arial" w:cs="Arial"/>
                <w:sz w:val="18"/>
                <w:szCs w:val="18"/>
              </w:rPr>
              <w:t xml:space="preserve">Interference leakage in gNB RX subband due to non-ideal TX, measured at RX ant.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CSSI_leakage</m:t>
                      </m:r>
                    </m:sub>
                  </m:sSub>
                </m:e>
              </m:d>
            </m:oMath>
            <w:r w:rsidRPr="00F318F1">
              <w:rPr>
                <w:rFonts w:ascii="Arial" w:hAnsi="Arial" w:cs="Arial"/>
                <w:iCs/>
                <w:sz w:val="18"/>
                <w:szCs w:val="18"/>
              </w:rPr>
              <w:t xml:space="preserve"> due to inter-sector interference</w:t>
            </w:r>
            <w:r w:rsidRPr="00F318F1">
              <w:rPr>
                <w:rFonts w:ascii="Arial" w:hAnsi="Arial" w:cs="Arial"/>
                <w:sz w:val="18"/>
                <w:szCs w:val="18"/>
              </w:rPr>
              <w:t xml:space="preserve"> (Note 1)</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2ED4854" w14:textId="77777777" w:rsidR="0019098E" w:rsidRPr="00F318F1" w:rsidRDefault="0019098E" w:rsidP="00F318F1">
            <w:pPr>
              <w:spacing w:after="0"/>
              <w:jc w:val="center"/>
              <w:rPr>
                <w:rFonts w:ascii="Arial" w:hAnsi="Arial" w:cs="Arial"/>
                <w:strike/>
                <w:sz w:val="18"/>
                <w:szCs w:val="18"/>
              </w:rPr>
            </w:pPr>
            <w:r w:rsidRPr="00F318F1">
              <w:rPr>
                <w:rFonts w:ascii="Arial" w:hAnsi="Arial" w:cs="Arial"/>
                <w:sz w:val="18"/>
                <w:szCs w:val="18"/>
              </w:rPr>
              <w:t>-94 to -79 dBm (Varies depending on scheduled beam directions)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FC6D32"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-92 dBm to -72 dBm</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F5F73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-102 dBm</w:t>
            </w:r>
          </w:p>
        </w:tc>
      </w:tr>
      <w:tr w:rsidR="0019098E" w14:paraId="243A2B6B"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0FE250E2"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7845B5E1"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Interference signal in gNB TX subband, measured at the input of LNA </w:t>
            </w:r>
            <w:r w:rsidRPr="00F318F1">
              <w:rPr>
                <w:rFonts w:ascii="Arial" w:hAnsi="Arial" w:cs="Arial"/>
                <w:iCs/>
                <w:sz w:val="18"/>
                <w:szCs w:val="18"/>
              </w:rPr>
              <w:t>(Note 1) due to inter-sector interference</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255F796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-49 to -34 dBm  (Varies depending on scheduled beam directions)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C0C68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-44 dBm to -24 dBm</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8CCA5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-52dBm</w:t>
            </w:r>
          </w:p>
        </w:tc>
      </w:tr>
      <w:tr w:rsidR="0019098E" w14:paraId="347B34A8"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66A05EDE" w14:textId="77777777" w:rsidR="0019098E" w:rsidRPr="00F318F1" w:rsidRDefault="0019098E" w:rsidP="00F318F1">
            <w:pPr>
              <w:spacing w:after="0"/>
              <w:rPr>
                <w:rFonts w:ascii="Arial" w:hAnsi="Arial" w:cs="Arial"/>
                <w:sz w:val="18"/>
                <w:szCs w:val="18"/>
              </w:rPr>
            </w:pPr>
          </w:p>
        </w:tc>
        <w:tc>
          <w:tcPr>
            <w:tcW w:w="494" w:type="pct"/>
            <w:vMerge w:val="restart"/>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316450E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Blocker Suppression at RX</w:t>
            </w:r>
          </w:p>
          <w:p w14:paraId="70816B9C" w14:textId="77777777" w:rsidR="0019098E" w:rsidRPr="00F318F1" w:rsidRDefault="0019098E" w:rsidP="00F318F1">
            <w:pPr>
              <w:spacing w:after="0"/>
              <w:rPr>
                <w:rFonts w:ascii="Arial" w:hAnsi="Arial" w:cs="Arial"/>
                <w:sz w:val="18"/>
                <w:szCs w:val="18"/>
              </w:rPr>
            </w:pPr>
          </w:p>
          <w:p w14:paraId="300A45DF" w14:textId="77777777" w:rsidR="0019098E" w:rsidRPr="00F318F1" w:rsidRDefault="0019098E" w:rsidP="00F318F1">
            <w:pPr>
              <w:spacing w:after="0"/>
              <w:rPr>
                <w:rFonts w:ascii="Arial" w:hAnsi="Arial" w:cs="Arial"/>
                <w:sz w:val="18"/>
                <w:szCs w:val="18"/>
              </w:rPr>
            </w:pPr>
          </w:p>
        </w:tc>
        <w:tc>
          <w:tcPr>
            <w:tcW w:w="978" w:type="pct"/>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15" w:type="dxa"/>
              <w:bottom w:w="0" w:type="dxa"/>
              <w:right w:w="15" w:type="dxa"/>
            </w:tcMar>
            <w:vAlign w:val="center"/>
          </w:tcPr>
          <w:p w14:paraId="15273BC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Frequency isolation capability</w:t>
            </w:r>
          </w:p>
          <w:p w14:paraId="1D2D0AE0" w14:textId="77777777" w:rsidR="0019098E" w:rsidRPr="00F318F1" w:rsidRDefault="0019098E"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CSSI-frequency, RX</m:t>
                      </m:r>
                    </m:sub>
                  </m:sSub>
                </m:e>
              </m:d>
              <m:r>
                <w:rPr>
                  <w:rFonts w:ascii="Cambria Math" w:hAnsi="Cambria Math" w:cs="Arial"/>
                  <w:sz w:val="18"/>
                  <w:szCs w:val="18"/>
                </w:rPr>
                <m:t xml:space="preserve">= </m:t>
              </m:r>
            </m:oMath>
            <w:r w:rsidRPr="00F318F1">
              <w:rPr>
                <w:rFonts w:ascii="Cambria Math" w:hAnsi="Cambria Math" w:cs="Cambria Math"/>
                <w:sz w:val="18"/>
                <w:szCs w:val="18"/>
              </w:rPr>
              <w:t>⑥</w:t>
            </w:r>
            <w:r w:rsidRPr="00F318F1">
              <w:rPr>
                <w:rFonts w:ascii="Arial" w:hAnsi="Arial" w:cs="Arial"/>
                <w:sz w:val="18"/>
                <w:szCs w:val="18"/>
              </w:rPr>
              <w:t xml:space="preserve">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6406F51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F5324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dBc</w:t>
            </w:r>
          </w:p>
          <w:p w14:paraId="4E975743"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FB947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 dBc</w:t>
            </w:r>
          </w:p>
        </w:tc>
      </w:tr>
      <w:tr w:rsidR="0019098E" w14:paraId="65C6BC73" w14:textId="77777777" w:rsidTr="009C436F">
        <w:trPr>
          <w:trHeight w:val="622"/>
        </w:trPr>
        <w:tc>
          <w:tcPr>
            <w:tcW w:w="476" w:type="pct"/>
            <w:vMerge/>
            <w:tcBorders>
              <w:left w:val="single" w:sz="4" w:space="0" w:color="auto"/>
              <w:bottom w:val="single" w:sz="4" w:space="0" w:color="auto"/>
              <w:right w:val="single" w:sz="4" w:space="0" w:color="auto"/>
            </w:tcBorders>
            <w:vAlign w:val="center"/>
          </w:tcPr>
          <w:p w14:paraId="759FD6F0" w14:textId="77777777" w:rsidR="0019098E" w:rsidRPr="00F318F1" w:rsidRDefault="0019098E" w:rsidP="00F318F1">
            <w:pPr>
              <w:spacing w:after="0"/>
              <w:rPr>
                <w:rFonts w:ascii="Arial" w:hAnsi="Arial" w:cs="Arial"/>
                <w:sz w:val="18"/>
                <w:szCs w:val="18"/>
              </w:rPr>
            </w:pPr>
          </w:p>
        </w:tc>
        <w:tc>
          <w:tcPr>
            <w:tcW w:w="494" w:type="pct"/>
            <w:vMerge/>
            <w:tcBorders>
              <w:left w:val="single" w:sz="4" w:space="0" w:color="auto"/>
            </w:tcBorders>
            <w:vAlign w:val="center"/>
          </w:tcPr>
          <w:p w14:paraId="1005A116" w14:textId="77777777" w:rsidR="0019098E" w:rsidRPr="00F318F1" w:rsidRDefault="0019098E" w:rsidP="00F318F1">
            <w:pPr>
              <w:spacing w:after="0"/>
              <w:rPr>
                <w:rFonts w:ascii="Arial" w:hAnsi="Arial" w:cs="Arial"/>
                <w:sz w:val="18"/>
                <w:szCs w:val="18"/>
              </w:rPr>
            </w:pPr>
          </w:p>
        </w:tc>
        <w:tc>
          <w:tcPr>
            <w:tcW w:w="978" w:type="pct"/>
            <w:gridSpan w:val="2"/>
            <w:tcBorders>
              <w:top w:val="single" w:sz="8" w:space="0" w:color="000000" w:themeColor="text1"/>
              <w:left w:val="single" w:sz="8" w:space="0" w:color="000000" w:themeColor="text1"/>
              <w:bottom w:val="nil"/>
              <w:right w:val="single" w:sz="8" w:space="0" w:color="000000" w:themeColor="text1"/>
            </w:tcBorders>
            <w:tcMar>
              <w:top w:w="15" w:type="dxa"/>
              <w:left w:w="15" w:type="dxa"/>
              <w:bottom w:w="0" w:type="dxa"/>
              <w:right w:w="15" w:type="dxa"/>
            </w:tcMar>
            <w:vAlign w:val="center"/>
          </w:tcPr>
          <w:p w14:paraId="4301920C"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Frequency isolation techniques </w:t>
            </w:r>
          </w:p>
        </w:tc>
        <w:tc>
          <w:tcPr>
            <w:tcW w:w="1018" w:type="pct"/>
            <w:tcBorders>
              <w:top w:val="single" w:sz="8" w:space="0" w:color="000000" w:themeColor="text1"/>
              <w:left w:val="single" w:sz="8" w:space="0" w:color="000000" w:themeColor="text1"/>
              <w:bottom w:val="nil"/>
              <w:right w:val="single" w:sz="8" w:space="0" w:color="000000" w:themeColor="text1"/>
            </w:tcBorders>
            <w:tcMar>
              <w:top w:w="15" w:type="dxa"/>
              <w:left w:w="84" w:type="dxa"/>
              <w:bottom w:w="0" w:type="dxa"/>
              <w:right w:w="84" w:type="dxa"/>
            </w:tcMar>
            <w:vAlign w:val="center"/>
          </w:tcPr>
          <w:p w14:paraId="2E4CB405"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Filtering prior to the LNA would imply the need for the BS hardware to be specifically tuned to the SBFD carrier and no multi-carrier possibilities. Filter would be bulky to integrate into an AAS. Insertion loss would degrade sensitivity.</w:t>
            </w:r>
          </w:p>
          <w:p w14:paraId="4FA2FF9A" w14:textId="77777777" w:rsidR="0019098E" w:rsidRPr="00F318F1" w:rsidRDefault="0019098E" w:rsidP="00F318F1">
            <w:pPr>
              <w:spacing w:after="0"/>
              <w:rPr>
                <w:rFonts w:ascii="Arial" w:hAnsi="Arial" w:cs="Arial"/>
                <w:sz w:val="18"/>
                <w:szCs w:val="18"/>
              </w:rPr>
            </w:pPr>
          </w:p>
          <w:p w14:paraId="3B34A45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Filtering in-between LNA stages could increase linearity, but still a large number of filters to incorporate multi-carrier configurations would not be feasible. Loss of integration would cause increases in size, energy etc.</w:t>
            </w:r>
          </w:p>
        </w:tc>
        <w:tc>
          <w:tcPr>
            <w:tcW w:w="1018" w:type="pct"/>
            <w:tcBorders>
              <w:top w:val="single" w:sz="8" w:space="0" w:color="000000" w:themeColor="text1"/>
              <w:left w:val="single" w:sz="8" w:space="0" w:color="000000" w:themeColor="text1"/>
              <w:bottom w:val="nil"/>
              <w:right w:val="single" w:sz="8" w:space="0" w:color="000000" w:themeColor="text1"/>
            </w:tcBorders>
            <w:vAlign w:val="center"/>
          </w:tcPr>
          <w:p w14:paraId="6D917EEF" w14:textId="77777777" w:rsidR="0019098E" w:rsidRPr="00F318F1" w:rsidRDefault="0019098E" w:rsidP="00F318F1">
            <w:pPr>
              <w:spacing w:after="0"/>
              <w:jc w:val="center"/>
              <w:textAlignment w:val="baseline"/>
              <w:rPr>
                <w:rFonts w:ascii="Arial" w:eastAsia="Times New Roman" w:hAnsi="Arial" w:cs="Arial"/>
                <w:sz w:val="18"/>
                <w:szCs w:val="18"/>
              </w:rPr>
            </w:pPr>
            <w:r w:rsidRPr="00F318F1">
              <w:rPr>
                <w:rFonts w:ascii="Arial" w:eastAsia="Times New Roman" w:hAnsi="Arial" w:cs="Arial"/>
                <w:sz w:val="18"/>
                <w:szCs w:val="18"/>
              </w:rPr>
              <w:t>Digital filtering, FFT frequency selectivity</w:t>
            </w:r>
          </w:p>
          <w:p w14:paraId="01BF9528"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nil"/>
              <w:right w:val="single" w:sz="8" w:space="0" w:color="000000" w:themeColor="text1"/>
            </w:tcBorders>
            <w:vAlign w:val="center"/>
          </w:tcPr>
          <w:p w14:paraId="2DC9DC9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Digital filtering can provide frequency isolation capability required.</w:t>
            </w:r>
          </w:p>
          <w:p w14:paraId="3420B4D9" w14:textId="77777777" w:rsidR="0019098E" w:rsidRPr="00F318F1" w:rsidRDefault="0019098E" w:rsidP="00F318F1">
            <w:pPr>
              <w:spacing w:after="0"/>
              <w:jc w:val="center"/>
              <w:rPr>
                <w:rFonts w:ascii="Arial" w:hAnsi="Arial" w:cs="Arial"/>
                <w:sz w:val="18"/>
                <w:szCs w:val="18"/>
              </w:rPr>
            </w:pPr>
          </w:p>
        </w:tc>
      </w:tr>
      <w:tr w:rsidR="0019098E" w14:paraId="1A6C8BE0" w14:textId="77777777" w:rsidTr="009C436F">
        <w:trPr>
          <w:trHeight w:val="309"/>
        </w:trPr>
        <w:tc>
          <w:tcPr>
            <w:tcW w:w="476" w:type="pct"/>
            <w:vMerge/>
            <w:tcBorders>
              <w:left w:val="single" w:sz="4" w:space="0" w:color="auto"/>
              <w:bottom w:val="single" w:sz="4" w:space="0" w:color="auto"/>
              <w:right w:val="single" w:sz="4" w:space="0" w:color="auto"/>
            </w:tcBorders>
            <w:vAlign w:val="center"/>
          </w:tcPr>
          <w:p w14:paraId="14387CE5" w14:textId="77777777" w:rsidR="0019098E" w:rsidRPr="00F318F1" w:rsidRDefault="0019098E" w:rsidP="00F318F1">
            <w:pPr>
              <w:spacing w:after="0"/>
              <w:rPr>
                <w:rFonts w:ascii="Arial" w:hAnsi="Arial" w:cs="Arial"/>
                <w:sz w:val="18"/>
                <w:szCs w:val="18"/>
              </w:rPr>
            </w:pPr>
          </w:p>
        </w:tc>
        <w:tc>
          <w:tcPr>
            <w:tcW w:w="494" w:type="pct"/>
            <w:vMerge/>
            <w:tcBorders>
              <w:left w:val="single" w:sz="4" w:space="0" w:color="auto"/>
              <w:right w:val="single" w:sz="4" w:space="0" w:color="auto"/>
            </w:tcBorders>
            <w:vAlign w:val="center"/>
          </w:tcPr>
          <w:p w14:paraId="561C0CFF" w14:textId="77777777" w:rsidR="0019098E" w:rsidRPr="00F318F1" w:rsidRDefault="0019098E" w:rsidP="00F318F1">
            <w:pPr>
              <w:spacing w:after="0"/>
              <w:rPr>
                <w:rFonts w:ascii="Arial" w:hAnsi="Arial" w:cs="Arial"/>
                <w:sz w:val="18"/>
                <w:szCs w:val="18"/>
              </w:rPr>
            </w:pPr>
          </w:p>
        </w:tc>
        <w:tc>
          <w:tcPr>
            <w:tcW w:w="206"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14:paraId="0D2B682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IMD</w:t>
            </w:r>
          </w:p>
          <w:p w14:paraId="55469D7E" w14:textId="77777777" w:rsidR="0019098E" w:rsidRPr="00F318F1" w:rsidRDefault="0019098E" w:rsidP="00F318F1">
            <w:pPr>
              <w:spacing w:after="0"/>
              <w:rPr>
                <w:rFonts w:ascii="Arial" w:hAnsi="Arial" w:cs="Arial"/>
                <w:sz w:val="18"/>
                <w:szCs w:val="18"/>
              </w:rPr>
            </w:pPr>
          </w:p>
          <w:p w14:paraId="1114CD02" w14:textId="77777777" w:rsidR="0019098E" w:rsidRPr="00F318F1" w:rsidRDefault="0019098E" w:rsidP="00F318F1">
            <w:pPr>
              <w:spacing w:after="0"/>
              <w:rPr>
                <w:rFonts w:ascii="Arial" w:hAnsi="Arial" w:cs="Arial"/>
                <w:sz w:val="18"/>
                <w:szCs w:val="18"/>
              </w:rPr>
            </w:pPr>
          </w:p>
        </w:tc>
        <w:tc>
          <w:tcPr>
            <w:tcW w:w="772" w:type="pct"/>
            <w:tcBorders>
              <w:top w:val="single" w:sz="8" w:space="0" w:color="000000" w:themeColor="text1"/>
              <w:left w:val="single" w:sz="4" w:space="0" w:color="auto"/>
              <w:bottom w:val="single" w:sz="8" w:space="0" w:color="000000" w:themeColor="text1"/>
              <w:right w:val="single" w:sz="8" w:space="0" w:color="000000" w:themeColor="text1"/>
            </w:tcBorders>
          </w:tcPr>
          <w:p w14:paraId="66097E38"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IIP3 capability (dBm)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153C28E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-13 dBm (“Optimistic” value)</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F9D160" w14:textId="77777777" w:rsidR="0019098E" w:rsidRPr="00F318F1" w:rsidRDefault="0019098E" w:rsidP="00F318F1">
            <w:pPr>
              <w:spacing w:after="0"/>
              <w:jc w:val="center"/>
              <w:rPr>
                <w:rFonts w:ascii="Arial" w:hAnsi="Arial" w:cs="Arial"/>
                <w:sz w:val="18"/>
                <w:szCs w:val="18"/>
              </w:rPr>
            </w:pPr>
            <w:r w:rsidRPr="00F318F1">
              <w:rPr>
                <w:rFonts w:ascii="Arial" w:eastAsia="Times New Roman" w:hAnsi="Arial" w:cs="Arial"/>
                <w:sz w:val="18"/>
                <w:szCs w:val="18"/>
              </w:rPr>
              <w:t>Included in the NF model</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E2373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-20dBm</w:t>
            </w:r>
          </w:p>
        </w:tc>
      </w:tr>
      <w:tr w:rsidR="0019098E" w14:paraId="44BA51D2" w14:textId="77777777" w:rsidTr="009C436F">
        <w:trPr>
          <w:trHeight w:val="100"/>
        </w:trPr>
        <w:tc>
          <w:tcPr>
            <w:tcW w:w="476" w:type="pct"/>
            <w:vMerge/>
            <w:tcBorders>
              <w:left w:val="single" w:sz="4" w:space="0" w:color="auto"/>
              <w:bottom w:val="single" w:sz="4" w:space="0" w:color="auto"/>
              <w:right w:val="single" w:sz="4" w:space="0" w:color="auto"/>
            </w:tcBorders>
            <w:vAlign w:val="center"/>
          </w:tcPr>
          <w:p w14:paraId="513EDD07" w14:textId="77777777" w:rsidR="0019098E" w:rsidRPr="00F318F1" w:rsidRDefault="0019098E" w:rsidP="00F318F1">
            <w:pPr>
              <w:spacing w:after="0"/>
              <w:rPr>
                <w:rFonts w:ascii="Arial" w:hAnsi="Arial" w:cs="Arial"/>
                <w:sz w:val="18"/>
                <w:szCs w:val="18"/>
              </w:rPr>
            </w:pPr>
          </w:p>
        </w:tc>
        <w:tc>
          <w:tcPr>
            <w:tcW w:w="494" w:type="pct"/>
            <w:vMerge/>
            <w:tcBorders>
              <w:left w:val="single" w:sz="4" w:space="0" w:color="auto"/>
              <w:right w:val="single" w:sz="4" w:space="0" w:color="auto"/>
            </w:tcBorders>
            <w:vAlign w:val="center"/>
          </w:tcPr>
          <w:p w14:paraId="73B22869" w14:textId="77777777" w:rsidR="0019098E" w:rsidRPr="00F318F1" w:rsidRDefault="0019098E" w:rsidP="00F318F1">
            <w:pPr>
              <w:spacing w:after="0"/>
              <w:rPr>
                <w:rFonts w:ascii="Arial" w:hAnsi="Arial" w:cs="Arial"/>
                <w:sz w:val="18"/>
                <w:szCs w:val="18"/>
              </w:rPr>
            </w:pPr>
          </w:p>
        </w:tc>
        <w:tc>
          <w:tcPr>
            <w:tcW w:w="206" w:type="pct"/>
            <w:vMerge/>
            <w:tcBorders>
              <w:left w:val="single" w:sz="4" w:space="0" w:color="auto"/>
              <w:bottom w:val="single" w:sz="4" w:space="0" w:color="auto"/>
              <w:right w:val="single" w:sz="4" w:space="0" w:color="auto"/>
            </w:tcBorders>
            <w:vAlign w:val="center"/>
          </w:tcPr>
          <w:p w14:paraId="14C5404E" w14:textId="77777777" w:rsidR="0019098E" w:rsidRPr="00F318F1" w:rsidRDefault="0019098E" w:rsidP="00F318F1">
            <w:pPr>
              <w:spacing w:after="0"/>
              <w:rPr>
                <w:rFonts w:ascii="Arial" w:hAnsi="Arial" w:cs="Arial"/>
                <w:sz w:val="18"/>
                <w:szCs w:val="18"/>
              </w:rPr>
            </w:pPr>
          </w:p>
        </w:tc>
        <w:tc>
          <w:tcPr>
            <w:tcW w:w="772" w:type="pct"/>
            <w:tcBorders>
              <w:top w:val="single" w:sz="8" w:space="0" w:color="000000" w:themeColor="text1"/>
              <w:left w:val="single" w:sz="4" w:space="0" w:color="auto"/>
              <w:bottom w:val="single" w:sz="8" w:space="0" w:color="000000" w:themeColor="text1"/>
              <w:right w:val="single" w:sz="8" w:space="0" w:color="000000" w:themeColor="text1"/>
            </w:tcBorders>
          </w:tcPr>
          <w:p w14:paraId="6E40A30F"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IM3 contribution (dBm)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40BC758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-101 dBm to -74 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F59848"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DFCCA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Not a significant contributor on the gNB Rx capability</w:t>
            </w:r>
          </w:p>
        </w:tc>
      </w:tr>
      <w:tr w:rsidR="0019098E" w14:paraId="15A8987D"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3AE1BF81" w14:textId="77777777" w:rsidR="0019098E" w:rsidRPr="00F318F1" w:rsidRDefault="0019098E" w:rsidP="00F318F1">
            <w:pPr>
              <w:spacing w:after="0"/>
              <w:rPr>
                <w:rFonts w:ascii="Arial" w:hAnsi="Arial" w:cs="Arial"/>
                <w:sz w:val="18"/>
                <w:szCs w:val="18"/>
              </w:rPr>
            </w:pPr>
          </w:p>
        </w:tc>
        <w:tc>
          <w:tcPr>
            <w:tcW w:w="494" w:type="pct"/>
            <w:vMerge/>
            <w:tcBorders>
              <w:left w:val="single" w:sz="4" w:space="0" w:color="auto"/>
            </w:tcBorders>
            <w:vAlign w:val="center"/>
          </w:tcPr>
          <w:p w14:paraId="017C8605" w14:textId="77777777" w:rsidR="0019098E" w:rsidRPr="00F318F1" w:rsidRDefault="0019098E" w:rsidP="00F318F1">
            <w:pPr>
              <w:spacing w:after="0"/>
              <w:rPr>
                <w:rFonts w:ascii="Arial" w:hAnsi="Arial" w:cs="Arial"/>
                <w:sz w:val="18"/>
                <w:szCs w:val="18"/>
              </w:rPr>
            </w:pPr>
          </w:p>
        </w:tc>
        <w:tc>
          <w:tcPr>
            <w:tcW w:w="206" w:type="pct"/>
            <w:tcBorders>
              <w:top w:val="single" w:sz="4" w:space="0" w:color="auto"/>
              <w:left w:val="single" w:sz="8" w:space="0" w:color="000000" w:themeColor="text1"/>
              <w:bottom w:val="single" w:sz="8" w:space="0" w:color="000000" w:themeColor="text1"/>
              <w:right w:val="single" w:sz="8" w:space="0" w:color="000000" w:themeColor="text1"/>
            </w:tcBorders>
            <w:tcMar>
              <w:top w:w="15" w:type="dxa"/>
              <w:left w:w="15" w:type="dxa"/>
              <w:bottom w:w="0" w:type="dxa"/>
              <w:right w:w="15" w:type="dxa"/>
            </w:tcMar>
          </w:tcPr>
          <w:p w14:paraId="212E0C3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Other RX </w:t>
            </w:r>
          </w:p>
        </w:tc>
        <w:tc>
          <w:tcPr>
            <w:tcW w:w="772" w:type="pc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98504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Any other RX impacts if significant (e.g. ADC noise, phase noise etc.)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44BDFF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(IM3 due to inter-sector interference only, assuming the presence of both self- and inter-sector interference in the receiver)</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DCAD46"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F0316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N/A</w:t>
            </w:r>
          </w:p>
          <w:p w14:paraId="1AA3B6CD" w14:textId="77777777" w:rsidR="0019098E" w:rsidRPr="00F318F1" w:rsidRDefault="0019098E" w:rsidP="00F318F1">
            <w:pPr>
              <w:spacing w:after="0"/>
              <w:jc w:val="center"/>
              <w:rPr>
                <w:rFonts w:ascii="Arial" w:hAnsi="Arial" w:cs="Arial"/>
                <w:sz w:val="18"/>
                <w:szCs w:val="18"/>
              </w:rPr>
            </w:pPr>
          </w:p>
        </w:tc>
      </w:tr>
      <w:tr w:rsidR="0019098E" w14:paraId="149AD755"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7FEEA7DB"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01AA8276"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Interference signal in gNB RX subband caused by non-ideal RX selectivity, gain-normalized due to co-site inter-sector co-channel interference only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CSSI_Selectivity</m:t>
                      </m:r>
                    </m:sub>
                  </m:sSub>
                </m:e>
              </m:d>
            </m:oMath>
            <w:r w:rsidRPr="00F318F1">
              <w:rPr>
                <w:rFonts w:ascii="Arial" w:hAnsi="Arial" w:cs="Arial"/>
                <w:sz w:val="18"/>
                <w:szCs w:val="18"/>
              </w:rPr>
              <w:t>(Note 1, 2)</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55B8CC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-101 dBm to -74 dBm</w:t>
            </w:r>
          </w:p>
          <w:p w14:paraId="2433C88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(Additional interference due to inter-sector interference only)</w:t>
            </w:r>
          </w:p>
          <w:p w14:paraId="71A153B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(Depending on beam direction)</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14FB7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 to -70 dBm</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FFE90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-97 dBm</w:t>
            </w:r>
          </w:p>
        </w:tc>
      </w:tr>
      <w:tr w:rsidR="0019098E" w14:paraId="5991AC3A"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1343970C"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23065F8F"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Beam nulling /isolation in RX sub-band</w:t>
            </w:r>
          </w:p>
          <w:p w14:paraId="468CAD44" w14:textId="77777777" w:rsidR="0019098E" w:rsidRPr="00F318F1" w:rsidRDefault="0019098E"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CSSI-beam</m:t>
                      </m:r>
                    </m:sub>
                  </m:sSub>
                </m:e>
              </m:d>
              <m:r>
                <w:rPr>
                  <w:rFonts w:ascii="Cambria Math" w:hAnsi="Cambria Math" w:cs="Arial"/>
                  <w:sz w:val="18"/>
                  <w:szCs w:val="18"/>
                </w:rPr>
                <m:t xml:space="preserve"> </m:t>
              </m:r>
            </m:oMath>
            <w:r w:rsidRPr="00F318F1">
              <w:rPr>
                <w:rFonts w:ascii="Arial" w:hAnsi="Arial" w:cs="Arial"/>
                <w:sz w:val="18"/>
                <w:szCs w:val="18"/>
              </w:rPr>
              <w:t xml:space="preserve">= </w:t>
            </w:r>
            <w:r w:rsidRPr="00F318F1">
              <w:rPr>
                <w:rFonts w:ascii="Cambria Math" w:hAnsi="Cambria Math" w:cs="Cambria Math"/>
                <w:sz w:val="18"/>
                <w:szCs w:val="18"/>
              </w:rPr>
              <w:t>⑨</w:t>
            </w:r>
            <w:r w:rsidRPr="00F318F1">
              <w:rPr>
                <w:rFonts w:ascii="Arial" w:hAnsi="Arial" w:cs="Arial"/>
                <w:sz w:val="18"/>
                <w:szCs w:val="18"/>
              </w:rPr>
              <w:t xml:space="preserve"> dBc</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1DDFEC0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6DEE8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6591A8"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dB</w:t>
            </w:r>
          </w:p>
        </w:tc>
      </w:tr>
      <w:tr w:rsidR="0019098E" w14:paraId="69C93944"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448910E0"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5959391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RX sensitivity degradation caused by RX beam nulling</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4EF1024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F1111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N/A</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2A95F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Neglectable</w:t>
            </w:r>
          </w:p>
        </w:tc>
      </w:tr>
      <w:tr w:rsidR="0019098E" w14:paraId="657EED2B" w14:textId="77777777" w:rsidTr="009C436F">
        <w:trPr>
          <w:trHeight w:val="170"/>
        </w:trPr>
        <w:tc>
          <w:tcPr>
            <w:tcW w:w="476" w:type="pct"/>
            <w:vMerge/>
            <w:tcBorders>
              <w:left w:val="single" w:sz="4" w:space="0" w:color="auto"/>
              <w:bottom w:val="single" w:sz="4" w:space="0" w:color="auto"/>
              <w:right w:val="single" w:sz="4" w:space="0" w:color="auto"/>
            </w:tcBorders>
            <w:vAlign w:val="center"/>
          </w:tcPr>
          <w:p w14:paraId="67A6D98A" w14:textId="77777777" w:rsidR="0019098E" w:rsidRPr="00F318F1" w:rsidRDefault="0019098E" w:rsidP="00F318F1">
            <w:pPr>
              <w:spacing w:after="0"/>
              <w:rPr>
                <w:rFonts w:ascii="Arial" w:hAnsi="Arial" w:cs="Arial"/>
                <w:sz w:val="18"/>
                <w:szCs w:val="18"/>
              </w:rPr>
            </w:pPr>
          </w:p>
        </w:tc>
        <w:tc>
          <w:tcPr>
            <w:tcW w:w="1472" w:type="pct"/>
            <w:gridSpan w:val="3"/>
            <w:tcBorders>
              <w:top w:val="single" w:sz="8" w:space="0" w:color="000000" w:themeColor="text1"/>
              <w:left w:val="single" w:sz="4" w:space="0" w:color="auto"/>
              <w:bottom w:val="single" w:sz="8" w:space="0" w:color="000000" w:themeColor="text1"/>
              <w:right w:val="single" w:sz="8" w:space="0" w:color="000000" w:themeColor="text1"/>
            </w:tcBorders>
            <w:tcMar>
              <w:top w:w="15" w:type="dxa"/>
              <w:left w:w="84" w:type="dxa"/>
              <w:bottom w:w="0" w:type="dxa"/>
              <w:right w:w="84" w:type="dxa"/>
            </w:tcMar>
            <w:vAlign w:val="center"/>
          </w:tcPr>
          <w:p w14:paraId="06F47C4C" w14:textId="77777777" w:rsidR="0019098E" w:rsidRPr="00F318F1" w:rsidRDefault="0019098E" w:rsidP="00F318F1">
            <w:pPr>
              <w:spacing w:after="0"/>
              <w:rPr>
                <w:rFonts w:ascii="Arial" w:hAnsi="Arial" w:cs="Arial"/>
                <w:sz w:val="18"/>
                <w:szCs w:val="18"/>
                <w:lang w:val="pl-PL"/>
              </w:rPr>
            </w:pPr>
            <w:r w:rsidRPr="00F318F1">
              <w:rPr>
                <w:rFonts w:ascii="Arial" w:hAnsi="Arial" w:cs="Arial"/>
                <w:sz w:val="18"/>
                <w:szCs w:val="18"/>
                <w:lang w:val="pl-PL"/>
              </w:rPr>
              <w:t>Digital processing interference supression capability</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6C51181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 xml:space="preserve">No digital cancellation between sectors. </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1547A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dB</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6B894C"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0 – 10dB depends on adoption of digital cancellation between sectors</w:t>
            </w:r>
          </w:p>
        </w:tc>
      </w:tr>
      <w:tr w:rsidR="0019098E" w14:paraId="280650F2"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515D6C2D"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Total interference in RX SB (dBm) (Note 2)</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80BE73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-94 To -74 dBm</w:t>
            </w:r>
          </w:p>
          <w:p w14:paraId="4BB22643"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(Additional interference due to inter-sector interference only)</w:t>
            </w:r>
          </w:p>
          <w:p w14:paraId="0C72A6C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(Depending on beam direction)</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75740B"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-90 dBm to -70 dBm</w:t>
            </w:r>
          </w:p>
          <w:p w14:paraId="25F1899D"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(Self-interference not considered here)</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3907AE" w14:textId="77777777" w:rsidR="0019098E" w:rsidRPr="00F318F1" w:rsidRDefault="0019098E" w:rsidP="00F318F1">
            <w:pPr>
              <w:spacing w:after="0"/>
              <w:jc w:val="center"/>
              <w:rPr>
                <w:rFonts w:ascii="Arial" w:hAnsi="Arial" w:cs="Arial"/>
                <w:sz w:val="18"/>
                <w:szCs w:val="18"/>
              </w:rPr>
            </w:pPr>
          </w:p>
          <w:p w14:paraId="2CE8682B" w14:textId="77777777" w:rsidR="0019098E" w:rsidRPr="00F318F1" w:rsidRDefault="0019098E" w:rsidP="00F318F1">
            <w:pPr>
              <w:spacing w:after="0"/>
              <w:jc w:val="center"/>
              <w:rPr>
                <w:rFonts w:ascii="Arial" w:hAnsi="Arial" w:cs="Arial"/>
                <w:sz w:val="18"/>
                <w:szCs w:val="18"/>
              </w:rPr>
            </w:pPr>
          </w:p>
          <w:p w14:paraId="6AF0F7CF"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lastRenderedPageBreak/>
              <w:t>-96dBm to -106dBm</w:t>
            </w:r>
          </w:p>
          <w:p w14:paraId="395FB743" w14:textId="77777777" w:rsidR="0019098E" w:rsidRPr="00F318F1" w:rsidRDefault="0019098E" w:rsidP="00F318F1">
            <w:pPr>
              <w:spacing w:after="0"/>
              <w:jc w:val="center"/>
              <w:rPr>
                <w:rFonts w:ascii="Arial" w:hAnsi="Arial" w:cs="Arial"/>
                <w:sz w:val="18"/>
                <w:szCs w:val="18"/>
              </w:rPr>
            </w:pPr>
          </w:p>
        </w:tc>
      </w:tr>
      <w:tr w:rsidR="0019098E" w14:paraId="3C86325E"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155C11F5"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lastRenderedPageBreak/>
              <w:t xml:space="preserve">Noise floor </w:t>
            </w:r>
            <w:r w:rsidRPr="00F318F1">
              <w:rPr>
                <w:rFonts w:ascii="Cambria Math" w:hAnsi="Cambria Math" w:cs="Cambria Math"/>
                <w:sz w:val="18"/>
                <w:szCs w:val="18"/>
              </w:rPr>
              <w:t>⑩</w:t>
            </w:r>
            <w:r w:rsidRPr="00F318F1">
              <w:rPr>
                <w:rFonts w:ascii="Arial" w:hAnsi="Arial" w:cs="Arial"/>
                <w:sz w:val="18"/>
                <w:szCs w:val="18"/>
              </w:rPr>
              <w:t>dBm</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829A6C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dBm/CBW</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EF80F9"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-96 dBm/ 20 MHz</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33AD25"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-90 dBm/CBW</w:t>
            </w:r>
          </w:p>
        </w:tc>
      </w:tr>
      <w:tr w:rsidR="0019098E" w14:paraId="243F67D6"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03471665"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Calculated Desensitization (dB)</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5932D6C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 to 22 dB (Depending on beam direction. Additional degradation due to inter-sector interference only)</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66E2C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6 to 26 dB</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1672D0"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 xml:space="preserve">1dB or neglectable </w:t>
            </w:r>
            <w:r w:rsidRPr="00F318F1">
              <w:rPr>
                <w:rFonts w:ascii="Arial" w:hAnsi="Arial" w:cs="Arial"/>
                <w:sz w:val="18"/>
                <w:szCs w:val="18"/>
              </w:rPr>
              <w:br/>
              <w:t>(depending on the adoption of digital cancellation)</w:t>
            </w:r>
          </w:p>
        </w:tc>
      </w:tr>
      <w:tr w:rsidR="0019098E" w14:paraId="508F55F5"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tcPr>
          <w:p w14:paraId="2F7F4127"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SBFD configuration</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3FF348CA"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40-20-40 MHz</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3C3C2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 – 20 – 40 MHz</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DBBA84"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40-20-40 MHz</w:t>
            </w:r>
          </w:p>
        </w:tc>
      </w:tr>
      <w:tr w:rsidR="0019098E" w14:paraId="51192946"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tcPr>
          <w:p w14:paraId="25E18972"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Guardband assumption (if exist)</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5862B467"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PRB.</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AFB30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PRB</w:t>
            </w: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73E4B1"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5 PRB.</w:t>
            </w:r>
          </w:p>
        </w:tc>
      </w:tr>
      <w:tr w:rsidR="0019098E" w14:paraId="0687C4E7"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tcPr>
          <w:p w14:paraId="4D514D80"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bandwidth over which suppression is achieved</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431716FE"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&gt;300 MHz</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D9F2E6"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485F96" w14:textId="77777777" w:rsidR="0019098E" w:rsidRPr="00F318F1" w:rsidRDefault="0019098E" w:rsidP="00F318F1">
            <w:pPr>
              <w:spacing w:after="0"/>
              <w:jc w:val="center"/>
              <w:rPr>
                <w:rFonts w:ascii="Arial" w:hAnsi="Arial" w:cs="Arial"/>
                <w:sz w:val="18"/>
                <w:szCs w:val="18"/>
              </w:rPr>
            </w:pPr>
            <w:r w:rsidRPr="00F318F1">
              <w:rPr>
                <w:rFonts w:ascii="Arial" w:hAnsi="Arial" w:cs="Arial"/>
                <w:sz w:val="18"/>
                <w:szCs w:val="18"/>
              </w:rPr>
              <w:t>20MHz</w:t>
            </w:r>
          </w:p>
        </w:tc>
      </w:tr>
      <w:tr w:rsidR="0019098E" w14:paraId="09C26FB7" w14:textId="77777777" w:rsidTr="009C436F">
        <w:trPr>
          <w:trHeight w:val="170"/>
        </w:trPr>
        <w:tc>
          <w:tcPr>
            <w:tcW w:w="1948" w:type="pct"/>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tcPr>
          <w:p w14:paraId="2199895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Others</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vAlign w:val="center"/>
          </w:tcPr>
          <w:p w14:paraId="1A379E83" w14:textId="77777777" w:rsidR="0019098E" w:rsidRPr="00F318F1" w:rsidRDefault="0019098E" w:rsidP="00F318F1">
            <w:pPr>
              <w:spacing w:after="0"/>
              <w:jc w:val="center"/>
              <w:rPr>
                <w:rFonts w:ascii="Arial" w:hAnsi="Arial" w:cs="Arial"/>
                <w:sz w:val="18"/>
                <w:szCs w:val="18"/>
              </w:rPr>
            </w:pP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C8C661" w14:textId="77777777" w:rsidR="0019098E" w:rsidRPr="00F318F1" w:rsidRDefault="0019098E" w:rsidP="00F318F1">
            <w:pPr>
              <w:spacing w:after="0"/>
              <w:jc w:val="center"/>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6F5952" w14:textId="77777777" w:rsidR="0019098E" w:rsidRPr="00F318F1" w:rsidRDefault="0019098E" w:rsidP="00F318F1">
            <w:pPr>
              <w:spacing w:after="0"/>
              <w:jc w:val="center"/>
              <w:rPr>
                <w:rFonts w:ascii="Arial" w:hAnsi="Arial" w:cs="Arial"/>
                <w:sz w:val="18"/>
                <w:szCs w:val="18"/>
              </w:rPr>
            </w:pPr>
          </w:p>
        </w:tc>
      </w:tr>
      <w:tr w:rsidR="0019098E" w14:paraId="53D88E16" w14:textId="77777777" w:rsidTr="009C436F">
        <w:trPr>
          <w:trHeight w:val="170"/>
        </w:trPr>
        <w:tc>
          <w:tcPr>
            <w:tcW w:w="2966" w:type="pct"/>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5" w:type="dxa"/>
              <w:left w:w="84" w:type="dxa"/>
              <w:bottom w:w="0" w:type="dxa"/>
              <w:right w:w="84" w:type="dxa"/>
            </w:tcMar>
          </w:tcPr>
          <w:p w14:paraId="0344798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1: Relevant metrics are derived from other parameters for checking purpose. </w:t>
            </w:r>
          </w:p>
          <w:p w14:paraId="74F7E74B"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2: The relevant metric is gain-normalized, with reference point assumed to be at RX antenna. </w:t>
            </w:r>
          </w:p>
          <w:p w14:paraId="6571169E"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 xml:space="preserve">Note 3: The notations </w:t>
            </w:r>
            <w:r w:rsidRPr="00F318F1">
              <w:rPr>
                <w:rFonts w:ascii="Cambria Math" w:hAnsi="Cambria Math" w:cs="Cambria Math"/>
                <w:sz w:val="18"/>
                <w:szCs w:val="18"/>
              </w:rPr>
              <w:t>①②③④⑤⑥⑦⑧⑨⑩⑪</w:t>
            </w:r>
            <w:r w:rsidRPr="00F318F1">
              <w:rPr>
                <w:rFonts w:ascii="Arial" w:hAnsi="Arial" w:cs="Arial"/>
                <w:sz w:val="18"/>
                <w:szCs w:val="18"/>
              </w:rPr>
              <w:t xml:space="preserve"> are used to indicate the decimal values of the corresponding metrics.</w:t>
            </w:r>
          </w:p>
          <w:p w14:paraId="3E7D8B3B" w14:textId="77777777" w:rsidR="0019098E" w:rsidRPr="00F318F1" w:rsidRDefault="0019098E" w:rsidP="00F318F1">
            <w:pPr>
              <w:spacing w:after="0"/>
              <w:rPr>
                <w:rFonts w:ascii="Arial" w:hAnsi="Arial" w:cs="Arial"/>
                <w:sz w:val="18"/>
                <w:szCs w:val="18"/>
              </w:rPr>
            </w:pPr>
            <w:r w:rsidRPr="00F318F1">
              <w:rPr>
                <w:rFonts w:ascii="Arial" w:hAnsi="Arial" w:cs="Arial"/>
                <w:sz w:val="18"/>
                <w:szCs w:val="18"/>
              </w:rPr>
              <w:t>Note 4: The abbreviation CSSI refers to co-site co-channel inter-sector interference in this table</w:t>
            </w:r>
          </w:p>
        </w:tc>
        <w:tc>
          <w:tcPr>
            <w:tcW w:w="1018" w:type="pct"/>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33C7C" w14:textId="77777777" w:rsidR="0019098E" w:rsidRPr="00F318F1" w:rsidRDefault="0019098E" w:rsidP="00F318F1">
            <w:pPr>
              <w:spacing w:after="0"/>
              <w:rPr>
                <w:rFonts w:ascii="Arial" w:hAnsi="Arial" w:cs="Arial"/>
                <w:sz w:val="18"/>
                <w:szCs w:val="18"/>
              </w:rPr>
            </w:pPr>
          </w:p>
        </w:tc>
        <w:tc>
          <w:tcPr>
            <w:tcW w:w="1016" w:type="pct"/>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444A06" w14:textId="77777777" w:rsidR="0019098E" w:rsidRPr="00F318F1" w:rsidRDefault="0019098E" w:rsidP="00F318F1">
            <w:pPr>
              <w:spacing w:after="0"/>
              <w:jc w:val="center"/>
              <w:rPr>
                <w:rFonts w:ascii="Arial" w:hAnsi="Arial" w:cs="Arial"/>
                <w:sz w:val="18"/>
                <w:szCs w:val="18"/>
              </w:rPr>
            </w:pPr>
          </w:p>
        </w:tc>
      </w:tr>
    </w:tbl>
    <w:p w14:paraId="7A76EE00" w14:textId="77777777" w:rsidR="00F318F1" w:rsidRDefault="00F318F1" w:rsidP="00F318F1">
      <w:pPr>
        <w:rPr>
          <w:lang w:eastAsia="ja-JP"/>
        </w:rPr>
      </w:pPr>
      <w:bookmarkStart w:id="413" w:name="_Toc152011503"/>
      <w:bookmarkEnd w:id="412"/>
    </w:p>
    <w:p w14:paraId="001A6CE3" w14:textId="4FFEBBC9" w:rsidR="0019098E" w:rsidRDefault="0019098E" w:rsidP="00F318F1">
      <w:pPr>
        <w:pStyle w:val="Heading4"/>
        <w:rPr>
          <w:lang w:eastAsia="ja-JP"/>
        </w:rPr>
      </w:pPr>
      <w:r>
        <w:rPr>
          <w:lang w:eastAsia="ja-JP"/>
        </w:rPr>
        <w:t>9.3.2.2</w:t>
      </w:r>
      <w:r>
        <w:rPr>
          <w:lang w:eastAsia="ja-JP"/>
        </w:rPr>
        <w:tab/>
        <w:t>Feasibility study on co-channel inter-subband co-site inter-sector interference</w:t>
      </w:r>
      <w:r w:rsidR="004F01E6">
        <w:rPr>
          <w:lang w:eastAsia="ja-JP"/>
        </w:rPr>
        <w:t xml:space="preserve"> </w:t>
      </w:r>
      <w:r>
        <w:rPr>
          <w:lang w:eastAsia="ja-JP"/>
        </w:rPr>
        <w:t>analysis</w:t>
      </w:r>
      <w:bookmarkEnd w:id="413"/>
    </w:p>
    <w:p w14:paraId="10CFF7C4" w14:textId="77777777" w:rsidR="0019098E" w:rsidRDefault="0019098E" w:rsidP="0019098E">
      <w:pPr>
        <w:pStyle w:val="Heading5"/>
        <w:rPr>
          <w:rFonts w:eastAsia="MS Mincho"/>
          <w:lang w:eastAsia="ja-JP"/>
        </w:rPr>
      </w:pPr>
      <w:bookmarkStart w:id="414" w:name="_Toc152011504"/>
      <w:r>
        <w:rPr>
          <w:rFonts w:eastAsia="MS Mincho"/>
          <w:lang w:eastAsia="ja-JP"/>
        </w:rPr>
        <w:t>9.3.2.2.1</w:t>
      </w:r>
      <w:r>
        <w:rPr>
          <w:rFonts w:eastAsia="MS Mincho"/>
          <w:lang w:eastAsia="ja-JP"/>
        </w:rPr>
        <w:tab/>
        <w:t>Nokia</w:t>
      </w:r>
      <w:bookmarkEnd w:id="414"/>
    </w:p>
    <w:p w14:paraId="1560CFA2" w14:textId="77777777" w:rsidR="0019098E" w:rsidRDefault="0019098E" w:rsidP="0019098E">
      <w:pPr>
        <w:ind w:right="-22"/>
      </w:pPr>
      <w:r>
        <w:t>Medium range base stations are commonly deployed with omnidirectional antennas, but some deployments use directional antennas also with the target to boost coverage or capacity. In case of 3-sector site deployment with directional antennas, the techniques described in Section 9.2.2.2.4 apply here as well, although it is important to note that it may be more difficult to add large horizontal separation between sectors if the site footprint is small.</w:t>
      </w:r>
    </w:p>
    <w:p w14:paraId="3E0A28E3" w14:textId="77777777" w:rsidR="0019098E" w:rsidRDefault="0019098E" w:rsidP="0019098E">
      <w:pPr>
        <w:ind w:right="-22"/>
        <w:rPr>
          <w:rFonts w:ascii="Arial" w:eastAsia="MS Mincho" w:hAnsi="Arial"/>
          <w:sz w:val="22"/>
          <w:szCs w:val="22"/>
          <w:lang w:eastAsia="ja-JP"/>
        </w:rPr>
      </w:pPr>
      <w:r>
        <w:t xml:space="preserve">In a case a 3-sector site deployment are considered, our analysis is presented in table 9.3.2.1-1 above. We considered the same spatial isolation as considered in the urban macro cell case. As our input to the table shows, the total interference in RX subband is between -90 dBm and -70 dBm, which is already above the noise floor and would cause desensitization of the receiver. It is also important to note that this analysis does not consider the self-interference, so in reality the desensitization would be greater. </w:t>
      </w:r>
    </w:p>
    <w:p w14:paraId="26CF70DA" w14:textId="77777777" w:rsidR="0019098E" w:rsidRDefault="0019098E" w:rsidP="0019098E">
      <w:pPr>
        <w:pStyle w:val="Heading5"/>
        <w:rPr>
          <w:rFonts w:eastAsia="MS Mincho"/>
          <w:lang w:eastAsia="ja-JP"/>
        </w:rPr>
      </w:pPr>
      <w:bookmarkStart w:id="415" w:name="_Toc152011505"/>
      <w:r>
        <w:rPr>
          <w:rFonts w:eastAsia="MS Mincho"/>
          <w:lang w:eastAsia="ja-JP"/>
        </w:rPr>
        <w:t>9.3.2.2.2</w:t>
      </w:r>
      <w:r>
        <w:rPr>
          <w:rFonts w:eastAsia="MS Mincho"/>
          <w:lang w:eastAsia="ja-JP"/>
        </w:rPr>
        <w:tab/>
        <w:t>Ericsson</w:t>
      </w:r>
      <w:bookmarkEnd w:id="415"/>
    </w:p>
    <w:p w14:paraId="7F2925D2" w14:textId="77777777" w:rsidR="0019098E" w:rsidRDefault="0019098E" w:rsidP="0019098E">
      <w:pPr>
        <w:rPr>
          <w:iCs/>
        </w:rPr>
      </w:pPr>
      <w:r>
        <w:rPr>
          <w:iCs/>
        </w:rPr>
        <w:t>Table 9.3.2.1-1 presents an analysis of the inter-sector interference effects for medium range FR1 BS. The table considers the “optimistic” receiver considered in section 9.3.2.1.2; i.e., a receiver that is more capable than in a current BS. If the “realistic” receiver would be considered, then the indicated desensitizations would be greater.</w:t>
      </w:r>
    </w:p>
    <w:p w14:paraId="689CE631" w14:textId="77777777" w:rsidR="0019098E" w:rsidRDefault="0019098E" w:rsidP="0019098E">
      <w:pPr>
        <w:rPr>
          <w:iCs/>
        </w:rPr>
      </w:pPr>
      <w:r>
        <w:rPr>
          <w:iCs/>
        </w:rPr>
        <w:t>The level of inter-sector interference only varies depending on the beam direction from around 4dB to 22dB. The total desensitization would include self-interference and would be around 1dB greater. There may be some potential to increase inter-sector isolation using TX beam nulling (not shown in the table), however clearly mitigating inter-sector interference will be a challenge also for MR BS.</w:t>
      </w:r>
    </w:p>
    <w:p w14:paraId="6637DE35" w14:textId="77777777" w:rsidR="0019098E" w:rsidRDefault="0019098E" w:rsidP="0019098E">
      <w:pPr>
        <w:rPr>
          <w:b/>
          <w:bCs/>
          <w:u w:val="single"/>
          <w:lang w:eastAsia="ja-JP"/>
        </w:rPr>
      </w:pPr>
      <w:r>
        <w:rPr>
          <w:b/>
          <w:bCs/>
          <w:u w:val="single"/>
          <w:lang w:eastAsia="ja-JP"/>
        </w:rPr>
        <w:t>Inter-sector isolation</w:t>
      </w:r>
    </w:p>
    <w:p w14:paraId="0854937D" w14:textId="245A153C" w:rsidR="0019098E" w:rsidRDefault="0019098E" w:rsidP="0019098E">
      <w:pPr>
        <w:rPr>
          <w:lang w:eastAsia="ja-JP"/>
        </w:rPr>
      </w:pPr>
      <w:r>
        <w:rPr>
          <w:lang w:eastAsia="ja-JP"/>
        </w:rPr>
        <w:t xml:space="preserve">Isolation between sectors has been simulated using electromagnetic simulations in </w:t>
      </w:r>
      <w:r w:rsidR="000A28C3">
        <w:rPr>
          <w:lang w:eastAsia="ja-JP"/>
        </w:rPr>
        <w:t>[68]</w:t>
      </w:r>
      <w:r>
        <w:rPr>
          <w:lang w:eastAsia="ja-JP"/>
        </w:rPr>
        <w:t xml:space="preserve"> with an assumption of 400mm sector separation. The isolation varies to some degree with separation, but not to an extent that would change the overall results. For most practical site deployments, addition of materials between sectors is not likely to be feasible (and may reduce network performance).</w:t>
      </w:r>
    </w:p>
    <w:p w14:paraId="2FAADC08" w14:textId="77777777" w:rsidR="0019098E" w:rsidRDefault="0019098E" w:rsidP="0019098E">
      <w:pPr>
        <w:rPr>
          <w:lang w:eastAsia="ja-JP"/>
        </w:rPr>
      </w:pPr>
      <w:r>
        <w:rPr>
          <w:lang w:eastAsia="ja-JP"/>
        </w:rPr>
        <w:t>The insolation between sectors is highly dependent on the beam direction. Although an “average” isolation can be given, this would mask the fact that for certain beam directions isolation is good and for others it is not good.</w:t>
      </w:r>
    </w:p>
    <w:p w14:paraId="48C7EC88" w14:textId="77777777" w:rsidR="0019098E" w:rsidRDefault="0019098E" w:rsidP="0019098E">
      <w:pPr>
        <w:rPr>
          <w:b/>
          <w:bCs/>
          <w:u w:val="single"/>
          <w:lang w:eastAsia="ja-JP"/>
        </w:rPr>
      </w:pPr>
      <w:r>
        <w:rPr>
          <w:b/>
          <w:bCs/>
          <w:u w:val="single"/>
          <w:lang w:eastAsia="ja-JP"/>
        </w:rPr>
        <w:lastRenderedPageBreak/>
        <w:t>Beam nulling</w:t>
      </w:r>
    </w:p>
    <w:p w14:paraId="38C9FE24" w14:textId="77777777" w:rsidR="0019098E" w:rsidRDefault="0019098E" w:rsidP="0019098E">
      <w:pPr>
        <w:rPr>
          <w:lang w:eastAsia="ja-JP"/>
        </w:rPr>
      </w:pPr>
      <w:r>
        <w:rPr>
          <w:lang w:eastAsia="ja-JP"/>
        </w:rPr>
        <w:t>There may be some potential for beam nulling to mitigate interference between sectors. To achieve complete isolation between sectors, more than 20dB beam nulling would be needed.</w:t>
      </w:r>
    </w:p>
    <w:p w14:paraId="382771A9" w14:textId="77777777" w:rsidR="0019098E" w:rsidRDefault="0019098E" w:rsidP="0019098E">
      <w:pPr>
        <w:rPr>
          <w:b/>
          <w:bCs/>
          <w:u w:val="single"/>
          <w:lang w:eastAsia="ja-JP"/>
        </w:rPr>
      </w:pPr>
      <w:r>
        <w:rPr>
          <w:b/>
          <w:bCs/>
          <w:u w:val="single"/>
          <w:lang w:eastAsia="ja-JP"/>
        </w:rPr>
        <w:t>Receiver filtering</w:t>
      </w:r>
    </w:p>
    <w:p w14:paraId="5C403E47" w14:textId="77777777" w:rsidR="0019098E" w:rsidRDefault="0019098E" w:rsidP="0019098E">
      <w:pPr>
        <w:rPr>
          <w:lang w:eastAsia="ja-JP"/>
        </w:rPr>
      </w:pPr>
      <w:r>
        <w:rPr>
          <w:lang w:eastAsia="ja-JP"/>
        </w:rPr>
        <w:t xml:space="preserve">Analogue filtering in the receiver is not assumed for reasons described in section </w:t>
      </w:r>
      <w:r>
        <w:rPr>
          <w:iCs/>
        </w:rPr>
        <w:t>9.3.2.1.2</w:t>
      </w:r>
      <w:r>
        <w:rPr>
          <w:lang w:eastAsia="ja-JP"/>
        </w:rPr>
        <w:t>.</w:t>
      </w:r>
    </w:p>
    <w:p w14:paraId="27A21A7D" w14:textId="77777777" w:rsidR="0019098E" w:rsidRDefault="0019098E" w:rsidP="0019098E">
      <w:pPr>
        <w:pStyle w:val="Heading5"/>
        <w:rPr>
          <w:lang w:eastAsia="ja-JP"/>
        </w:rPr>
      </w:pPr>
      <w:bookmarkStart w:id="416" w:name="_Toc152011506"/>
      <w:r>
        <w:rPr>
          <w:lang w:eastAsia="ja-JP"/>
        </w:rPr>
        <w:t>9.3.2.2.3</w:t>
      </w:r>
      <w:r>
        <w:rPr>
          <w:lang w:eastAsia="ja-JP"/>
        </w:rPr>
        <w:tab/>
        <w:t>Samsung</w:t>
      </w:r>
      <w:bookmarkEnd w:id="416"/>
    </w:p>
    <w:p w14:paraId="10DEE815" w14:textId="77777777" w:rsidR="0019098E" w:rsidRDefault="0019098E" w:rsidP="0019098E">
      <w:pPr>
        <w:rPr>
          <w:lang w:eastAsia="ja-JP"/>
        </w:rPr>
      </w:pPr>
      <w:r>
        <w:rPr>
          <w:lang w:eastAsia="ja-JP"/>
        </w:rPr>
        <w:t xml:space="preserve">For FR1 medium range BS, </w:t>
      </w:r>
      <w:r>
        <w:rPr>
          <w:rFonts w:eastAsiaTheme="minorEastAsia"/>
          <w:lang w:eastAsia="zh-CN"/>
        </w:rPr>
        <w:t>it is not necessarily to require co-site multi-sector deployment while omni-directional antenna could also be the deployment option. And the co-site inter-sector interference is only present for the case where directional antennas are used.</w:t>
      </w:r>
    </w:p>
    <w:p w14:paraId="527A29B8" w14:textId="77777777" w:rsidR="0019098E" w:rsidRDefault="0019098E" w:rsidP="0019098E">
      <w:pPr>
        <w:rPr>
          <w:rFonts w:eastAsiaTheme="minorEastAsia"/>
          <w:szCs w:val="24"/>
          <w:lang w:eastAsia="zh-CN"/>
        </w:rPr>
      </w:pPr>
      <w:r>
        <w:rPr>
          <w:rFonts w:eastAsiaTheme="minorEastAsia"/>
          <w:lang w:eastAsia="zh-CN"/>
        </w:rPr>
        <w:t xml:space="preserve">For the case of 3-sector site deployment with directional antenna, </w:t>
      </w:r>
      <w:r>
        <w:t>Table 9.3.2.1-1 presents the company’s view on the co-site inter-sector interference analysis for a medium range base station. S</w:t>
      </w:r>
      <w:r>
        <w:rPr>
          <w:rFonts w:eastAsiaTheme="minorEastAsia"/>
          <w:lang w:eastAsia="zh-CN"/>
        </w:rPr>
        <w:t xml:space="preserve">imilar to FR1 wide area BS counterpart, the achievable antenna isolation is key factor to analyze the co-site inter-sector co-channel gNB-gNB CLI. It has been demonstrated that even without analog subband filter implemented, the residual co-site inter-sector interference can be well controlled with proper implementation of spatial isolation, frequency isolation, beam nulling, and optional digital cancellation for FR1 medium range BS. </w:t>
      </w:r>
    </w:p>
    <w:p w14:paraId="339F6B9C" w14:textId="3A24B3CD" w:rsidR="0019098E" w:rsidRDefault="0019098E" w:rsidP="0019098E">
      <w:pPr>
        <w:pStyle w:val="Heading4"/>
        <w:rPr>
          <w:lang w:eastAsia="ja-JP"/>
        </w:rPr>
      </w:pPr>
      <w:bookmarkStart w:id="417" w:name="_Toc152011507"/>
      <w:r>
        <w:rPr>
          <w:lang w:eastAsia="ja-JP"/>
        </w:rPr>
        <w:t>9.3.2.3</w:t>
      </w:r>
      <w:r w:rsidR="00FC1FD2">
        <w:rPr>
          <w:lang w:eastAsia="ja-JP"/>
        </w:rPr>
        <w:tab/>
      </w:r>
      <w:r>
        <w:rPr>
          <w:lang w:eastAsia="ja-JP"/>
        </w:rPr>
        <w:t>Conclusion</w:t>
      </w:r>
      <w:bookmarkEnd w:id="417"/>
    </w:p>
    <w:p w14:paraId="05F00B81" w14:textId="77777777" w:rsidR="0019098E" w:rsidRDefault="0019098E" w:rsidP="0019098E">
      <w:pPr>
        <w:textAlignment w:val="center"/>
        <w:rPr>
          <w:rStyle w:val="normaltextrun"/>
          <w:shd w:val="clear" w:color="auto" w:fill="FFFFFF"/>
          <w:lang w:val="en-US"/>
        </w:rPr>
      </w:pPr>
      <w:r>
        <w:rPr>
          <w:iCs/>
          <w:lang w:val="en-US" w:eastAsia="zh-CN"/>
        </w:rPr>
        <w:t>Sectorized deployments of medium range BS are by no means universal. Dependent on the deployment needs, single sector MR BS are often deployed at least in some locations</w:t>
      </w:r>
      <w:r>
        <w:rPr>
          <w:iCs/>
          <w:lang w:val="en-AU" w:eastAsia="zh-CN"/>
        </w:rPr>
        <w:t xml:space="preserve">. </w:t>
      </w:r>
      <w:r>
        <w:t>In case a three sector deployment is used, b</w:t>
      </w:r>
      <w:r>
        <w:rPr>
          <w:rStyle w:val="normaltextrun"/>
          <w:rFonts w:eastAsia="SimSun"/>
          <w:shd w:val="clear" w:color="auto" w:fill="FFFFFF"/>
          <w:lang w:val="en-US"/>
        </w:rPr>
        <w:t>ased on the co-site inter-sector co-channel inter-sub-band interference analysis in Section 9.3.2</w:t>
      </w:r>
      <w:r>
        <w:rPr>
          <w:iCs/>
        </w:rPr>
        <w:t xml:space="preserve">, it can be observed that the implementation feasibility of controlling the co-site inter-sector co-channel inter-subband interference to meet the target (i.e., being less than certain level of receiver </w:t>
      </w:r>
      <w:r>
        <w:t>desensitization</w:t>
      </w:r>
      <w:r>
        <w:rPr>
          <w:iCs/>
        </w:rPr>
        <w:t>) depends on the implementation aspects including:</w:t>
      </w:r>
    </w:p>
    <w:p w14:paraId="64F60072" w14:textId="33FF9A01" w:rsidR="0019098E" w:rsidRDefault="00F318F1" w:rsidP="00F318F1">
      <w:pPr>
        <w:pStyle w:val="B1"/>
      </w:pPr>
      <w:r>
        <w:t>-</w:t>
      </w:r>
      <w:r>
        <w:tab/>
      </w:r>
      <w:r w:rsidR="0019098E">
        <w:t>Number of co-site, co-channel sectors and the separation between them and other site constraints</w:t>
      </w:r>
    </w:p>
    <w:p w14:paraId="4C7BF22D" w14:textId="4C437A26" w:rsidR="0019098E" w:rsidRDefault="00F318F1" w:rsidP="00F318F1">
      <w:pPr>
        <w:pStyle w:val="B1"/>
        <w:rPr>
          <w:iCs/>
        </w:rPr>
      </w:pPr>
      <w:r>
        <w:rPr>
          <w:iCs/>
        </w:rPr>
        <w:t>-</w:t>
      </w:r>
      <w:r>
        <w:rPr>
          <w:iCs/>
        </w:rPr>
        <w:tab/>
      </w:r>
      <w:r w:rsidR="0019098E">
        <w:rPr>
          <w:iCs/>
        </w:rPr>
        <w:t>The achievable spatial isolation and use of absorbing material and choke structure depending on site constraints</w:t>
      </w:r>
    </w:p>
    <w:p w14:paraId="4A067D3E" w14:textId="67B969D2" w:rsidR="0019098E" w:rsidRDefault="00F318F1" w:rsidP="00F318F1">
      <w:pPr>
        <w:pStyle w:val="B1"/>
        <w:rPr>
          <w:iCs/>
        </w:rPr>
      </w:pPr>
      <w:r>
        <w:rPr>
          <w:rFonts w:eastAsia="Times New Roman"/>
        </w:rPr>
        <w:t>-</w:t>
      </w:r>
      <w:r>
        <w:rPr>
          <w:rFonts w:eastAsia="Times New Roman"/>
        </w:rPr>
        <w:tab/>
      </w:r>
      <w:r w:rsidR="0019098E">
        <w:rPr>
          <w:rFonts w:eastAsia="Times New Roman"/>
        </w:rPr>
        <w:t>Beam nulling/isolation capability</w:t>
      </w:r>
      <w:r w:rsidR="0019098E">
        <w:rPr>
          <w:iCs/>
        </w:rPr>
        <w:t xml:space="preserve"> </w:t>
      </w:r>
    </w:p>
    <w:p w14:paraId="75FF85A4" w14:textId="3BEB1692" w:rsidR="0019098E" w:rsidRDefault="00F318F1" w:rsidP="00F318F1">
      <w:pPr>
        <w:pStyle w:val="B1"/>
        <w:rPr>
          <w:iCs/>
        </w:rPr>
      </w:pPr>
      <w:r>
        <w:rPr>
          <w:iCs/>
        </w:rPr>
        <w:t>-</w:t>
      </w:r>
      <w:r>
        <w:rPr>
          <w:iCs/>
        </w:rPr>
        <w:tab/>
      </w:r>
      <w:r w:rsidR="0019098E">
        <w:rPr>
          <w:iCs/>
        </w:rPr>
        <w:t>Frequency isolation at the TX and RX</w:t>
      </w:r>
    </w:p>
    <w:p w14:paraId="66B6E7C7" w14:textId="216E761B" w:rsidR="0019098E" w:rsidRDefault="00F318F1" w:rsidP="00F318F1">
      <w:pPr>
        <w:pStyle w:val="B1"/>
        <w:rPr>
          <w:iCs/>
        </w:rPr>
      </w:pPr>
      <w:r>
        <w:rPr>
          <w:iCs/>
        </w:rPr>
        <w:t>-</w:t>
      </w:r>
      <w:r>
        <w:rPr>
          <w:iCs/>
        </w:rPr>
        <w:tab/>
      </w:r>
      <w:r w:rsidR="0019098E">
        <w:rPr>
          <w:iCs/>
        </w:rPr>
        <w:t>The digital interference suppression/cancellation capability.</w:t>
      </w:r>
    </w:p>
    <w:p w14:paraId="11E6993C" w14:textId="77777777" w:rsidR="0019098E" w:rsidRDefault="0019098E" w:rsidP="0019098E">
      <w:pPr>
        <w:spacing w:after="60"/>
        <w:rPr>
          <w:iCs/>
        </w:rPr>
      </w:pPr>
      <w:r>
        <w:rPr>
          <w:iCs/>
        </w:rPr>
        <w:t xml:space="preserve">For the case with multiple co-site sectors, based on the </w:t>
      </w:r>
      <w:r>
        <w:rPr>
          <w:iCs/>
          <w:lang w:eastAsia="zh-CN"/>
        </w:rPr>
        <w:t>diffe</w:t>
      </w:r>
      <w:r>
        <w:rPr>
          <w:iCs/>
        </w:rPr>
        <w:t>rent assumptions and/or technique adoption for the above-mentioned implementations aspects, and based on 3 companies’ technical inputs:</w:t>
      </w:r>
    </w:p>
    <w:p w14:paraId="56914167" w14:textId="44627F8D" w:rsidR="0019098E" w:rsidRDefault="00F318F1" w:rsidP="00F318F1">
      <w:pPr>
        <w:pStyle w:val="B1"/>
        <w:rPr>
          <w:rStyle w:val="normaltextrun"/>
          <w:iCs/>
        </w:rPr>
      </w:pPr>
      <w:r>
        <w:rPr>
          <w:rStyle w:val="normaltextrun"/>
          <w:rFonts w:eastAsia="SimSun"/>
          <w:shd w:val="clear" w:color="auto" w:fill="FFFFFF"/>
          <w:lang w:val="en-US"/>
        </w:rPr>
        <w:t>-</w:t>
      </w:r>
      <w:r>
        <w:rPr>
          <w:rStyle w:val="normaltextrun"/>
          <w:rFonts w:eastAsia="SimSun"/>
          <w:shd w:val="clear" w:color="auto" w:fill="FFFFFF"/>
          <w:lang w:val="en-US"/>
        </w:rPr>
        <w:tab/>
      </w:r>
      <w:r w:rsidR="0019098E">
        <w:rPr>
          <w:rStyle w:val="normaltextrun"/>
          <w:rFonts w:eastAsia="SimSun"/>
          <w:shd w:val="clear" w:color="auto" w:fill="FFFFFF"/>
          <w:lang w:val="en-US"/>
        </w:rPr>
        <w:t>The total interference caused by two co-site sectors would be above the noise floor, causing a desensitization of the receiver, according to 2 companies. </w:t>
      </w:r>
    </w:p>
    <w:p w14:paraId="1D86E583" w14:textId="2D998847" w:rsidR="0019098E" w:rsidRDefault="00F318F1" w:rsidP="00F318F1">
      <w:pPr>
        <w:pStyle w:val="B1"/>
        <w:rPr>
          <w:rStyle w:val="normaltextrun"/>
          <w:rFonts w:eastAsiaTheme="minorEastAsia"/>
          <w:lang w:eastAsia="zh-CN"/>
        </w:rPr>
      </w:pPr>
      <w:r>
        <w:rPr>
          <w:rStyle w:val="normaltextrun"/>
          <w:rFonts w:eastAsia="SimSun"/>
          <w:shd w:val="clear" w:color="auto" w:fill="FFFFFF"/>
          <w:lang w:val="en-US"/>
        </w:rPr>
        <w:t>-</w:t>
      </w:r>
      <w:r>
        <w:rPr>
          <w:rStyle w:val="normaltextrun"/>
          <w:rFonts w:eastAsia="SimSun"/>
          <w:shd w:val="clear" w:color="auto" w:fill="FFFFFF"/>
          <w:lang w:val="en-US"/>
        </w:rPr>
        <w:tab/>
      </w:r>
      <w:r w:rsidR="0019098E">
        <w:rPr>
          <w:rStyle w:val="normaltextrun"/>
          <w:rFonts w:eastAsia="SimSun"/>
          <w:shd w:val="clear" w:color="auto" w:fill="FFFFFF"/>
          <w:lang w:val="en-US"/>
        </w:rPr>
        <w:t>The residual co-site inter-sector interference can be controlled, causing reasonable residual self-interference, causing up to 1 dB desensitization of the receiver, according to 1 company.</w:t>
      </w:r>
    </w:p>
    <w:p w14:paraId="5B1F84F1" w14:textId="77777777" w:rsidR="0019098E" w:rsidRDefault="0019098E" w:rsidP="0019098E">
      <w:pPr>
        <w:rPr>
          <w:iCs/>
        </w:rPr>
      </w:pPr>
      <w:r>
        <w:rPr>
          <w:iCs/>
        </w:rPr>
        <w:t>It should be noted that gNB-to-gNB co-channel CLI handling schemes provided in Section 8.3 have not yet been considered in concluding the implementation feasibility study for controlling the co-site inter-sector co-channel inter-subband interference.</w:t>
      </w:r>
    </w:p>
    <w:p w14:paraId="0D1E28DD" w14:textId="77777777" w:rsidR="0019098E" w:rsidRDefault="0019098E" w:rsidP="0019098E">
      <w:pPr>
        <w:pStyle w:val="Heading3"/>
      </w:pPr>
      <w:bookmarkStart w:id="418" w:name="_Toc152011508"/>
      <w:r>
        <w:t>9</w:t>
      </w:r>
      <w:r>
        <w:rPr>
          <w:rFonts w:hint="eastAsia"/>
        </w:rPr>
        <w:t>.3.3</w:t>
      </w:r>
      <w:r>
        <w:tab/>
        <w:t>Co-channel inter-sub-band inter-site interference analysis</w:t>
      </w:r>
      <w:bookmarkEnd w:id="418"/>
    </w:p>
    <w:p w14:paraId="59126EE4" w14:textId="77777777" w:rsidR="0019098E" w:rsidRDefault="0019098E" w:rsidP="0019098E">
      <w:pPr>
        <w:spacing w:afterLines="50" w:after="120"/>
        <w:rPr>
          <w:bCs/>
          <w:lang w:eastAsia="zh-CN"/>
        </w:rPr>
      </w:pPr>
      <w:r>
        <w:rPr>
          <w:bCs/>
          <w:lang w:eastAsia="zh-CN"/>
        </w:rPr>
        <w:t>On the feasibility and how to model inter-site gNB-gNB CLI modelling considering unwanted emission and receiver selectivity, RAN4 agree that</w:t>
      </w:r>
    </w:p>
    <w:p w14:paraId="3334FB0B" w14:textId="0A91B32B" w:rsidR="0019098E" w:rsidRDefault="00F318F1" w:rsidP="00F318F1">
      <w:pPr>
        <w:pStyle w:val="B1"/>
        <w:rPr>
          <w:lang w:eastAsia="zh-CN"/>
        </w:rPr>
      </w:pPr>
      <w:r>
        <w:rPr>
          <w:lang w:eastAsia="zh-CN"/>
        </w:rPr>
        <w:t>-</w:t>
      </w:r>
      <w:r>
        <w:rPr>
          <w:lang w:eastAsia="zh-CN"/>
        </w:rPr>
        <w:tab/>
      </w:r>
      <w:r w:rsidR="0019098E">
        <w:rPr>
          <w:lang w:eastAsia="zh-CN"/>
        </w:rPr>
        <w:t>The same transmitter leakage and receiver impairment model as used for investigating gNB self-interference, but antenna isolation is replaced with inter-site isolation.</w:t>
      </w:r>
    </w:p>
    <w:p w14:paraId="128FA326" w14:textId="36626679" w:rsidR="0019098E" w:rsidRDefault="00F318F1" w:rsidP="00F318F1">
      <w:pPr>
        <w:pStyle w:val="B2"/>
        <w:rPr>
          <w:lang w:eastAsia="zh-CN"/>
        </w:rPr>
      </w:pPr>
      <w:r>
        <w:rPr>
          <w:lang w:eastAsia="zh-CN"/>
        </w:rPr>
        <w:t>-</w:t>
      </w:r>
      <w:r>
        <w:rPr>
          <w:lang w:eastAsia="zh-CN"/>
        </w:rPr>
        <w:tab/>
      </w:r>
      <w:r w:rsidR="0019098E">
        <w:rPr>
          <w:lang w:eastAsia="zh-CN"/>
        </w:rPr>
        <w:t>TX leakage baseline: gNB ACLR</w:t>
      </w:r>
    </w:p>
    <w:p w14:paraId="2B72AD97" w14:textId="02585C1D" w:rsidR="0019098E" w:rsidRDefault="00F318F1" w:rsidP="00F318F1">
      <w:pPr>
        <w:pStyle w:val="B2"/>
        <w:rPr>
          <w:lang w:eastAsia="zh-CN"/>
        </w:rPr>
      </w:pPr>
      <w:r>
        <w:rPr>
          <w:lang w:eastAsia="zh-CN"/>
        </w:rPr>
        <w:t>-</w:t>
      </w:r>
      <w:r>
        <w:rPr>
          <w:lang w:eastAsia="zh-CN"/>
        </w:rPr>
        <w:tab/>
      </w:r>
      <w:r w:rsidR="0019098E">
        <w:rPr>
          <w:lang w:eastAsia="zh-CN"/>
        </w:rPr>
        <w:t xml:space="preserve">Receiver impairment can be studied with gNB ACS as baseline </w:t>
      </w:r>
      <w:r w:rsidR="0019098E">
        <w:rPr>
          <w:rFonts w:eastAsia="SimSun"/>
          <w:lang w:eastAsia="zh-CN"/>
        </w:rPr>
        <w:t>for system level simulation and feasibility study</w:t>
      </w:r>
      <w:r w:rsidR="0019098E">
        <w:rPr>
          <w:lang w:eastAsia="zh-CN"/>
        </w:rPr>
        <w:t>, and further study on the possibility of improved receiver impairment performance compared to gNB ACS shall not be precluded in future RAN4 works.</w:t>
      </w:r>
    </w:p>
    <w:p w14:paraId="697A49F4" w14:textId="77777777" w:rsidR="0019098E" w:rsidRDefault="0019098E" w:rsidP="0019098E">
      <w:pPr>
        <w:pStyle w:val="Heading3"/>
      </w:pPr>
      <w:bookmarkStart w:id="419" w:name="_Toc152011509"/>
      <w:r>
        <w:lastRenderedPageBreak/>
        <w:t>9.3.4</w:t>
      </w:r>
      <w:r>
        <w:tab/>
        <w:t>Summary</w:t>
      </w:r>
      <w:bookmarkEnd w:id="419"/>
    </w:p>
    <w:p w14:paraId="1373F627" w14:textId="77777777" w:rsidR="0019098E" w:rsidRDefault="0019098E" w:rsidP="0019098E">
      <w:pPr>
        <w:rPr>
          <w:iCs/>
          <w:lang w:val="en-US" w:eastAsia="zh-CN"/>
        </w:rPr>
      </w:pPr>
      <w:r>
        <w:rPr>
          <w:iCs/>
          <w:lang w:val="en-US" w:eastAsia="zh-CN"/>
        </w:rPr>
        <w:t xml:space="preserve">Based on RAN4 feasibility study on FR1 medium range BS, specifically the analysis on self-interference, co-site inter-sector co-channel inter-subband interference and inter-site inter-subband interference, RAN4 concluded that: </w:t>
      </w:r>
    </w:p>
    <w:p w14:paraId="62B6E7D8" w14:textId="2C398076" w:rsidR="0019098E" w:rsidRDefault="00F318F1" w:rsidP="00F318F1">
      <w:pPr>
        <w:pStyle w:val="B1"/>
        <w:rPr>
          <w:rStyle w:val="normaltextrun"/>
          <w:bCs/>
          <w:iCs/>
        </w:rPr>
      </w:pPr>
      <w:r>
        <w:rPr>
          <w:lang w:val="en-US" w:eastAsia="zh-CN"/>
        </w:rPr>
        <w:t>-</w:t>
      </w:r>
      <w:r>
        <w:rPr>
          <w:lang w:val="en-US" w:eastAsia="zh-CN"/>
        </w:rPr>
        <w:tab/>
      </w:r>
      <w:r w:rsidR="0019098E">
        <w:rPr>
          <w:lang w:val="en-US" w:eastAsia="zh-CN"/>
        </w:rPr>
        <w:t xml:space="preserve">For self-interference analysis, the implementation feasibility of controlling the residual interference to meet the 1dB receiver </w:t>
      </w:r>
      <w:r w:rsidR="0019098E">
        <w:t xml:space="preserve">desensitization </w:t>
      </w:r>
      <w:r w:rsidR="0019098E">
        <w:rPr>
          <w:lang w:val="en-US" w:eastAsia="zh-CN"/>
        </w:rPr>
        <w:t xml:space="preserve">target depends on the implementation aspects mentioned in clause 9.3.1. </w:t>
      </w:r>
      <w:r w:rsidR="0019098E">
        <w:rPr>
          <w:rStyle w:val="normaltextrun"/>
          <w:rFonts w:eastAsia="SimSun"/>
          <w:bCs/>
          <w:iCs/>
        </w:rPr>
        <w:t>Based on the different assumptions and/or technique adoption for the above-mentioned implementation aspects, based on 5 companies’ technical inputs, companies have come to the following conclusions:</w:t>
      </w:r>
    </w:p>
    <w:p w14:paraId="1DE933B8" w14:textId="25B0EBFE" w:rsidR="0019098E" w:rsidRDefault="00F318F1" w:rsidP="00F318F1">
      <w:pPr>
        <w:pStyle w:val="B2"/>
        <w:rPr>
          <w:rStyle w:val="normaltextrun"/>
          <w:bCs/>
          <w:iCs/>
        </w:rPr>
      </w:pPr>
      <w:r>
        <w:rPr>
          <w:rStyle w:val="normaltextrun"/>
          <w:rFonts w:eastAsia="SimSun"/>
          <w:bCs/>
          <w:iCs/>
        </w:rPr>
        <w:t>-</w:t>
      </w:r>
      <w:r>
        <w:rPr>
          <w:rStyle w:val="normaltextrun"/>
          <w:rFonts w:eastAsia="SimSun"/>
          <w:bCs/>
          <w:iCs/>
        </w:rPr>
        <w:tab/>
      </w:r>
      <w:r w:rsidR="0019098E">
        <w:rPr>
          <w:rStyle w:val="normaltextrun"/>
          <w:rFonts w:eastAsia="SimSun"/>
          <w:bCs/>
          <w:iCs/>
        </w:rPr>
        <w:t>1dB receiver desensitization target is achievable according to 4 companies.</w:t>
      </w:r>
    </w:p>
    <w:p w14:paraId="1671E30D" w14:textId="15A54FDB" w:rsidR="0019098E" w:rsidRDefault="00F318F1" w:rsidP="00F318F1">
      <w:pPr>
        <w:pStyle w:val="B2"/>
        <w:rPr>
          <w:rStyle w:val="normaltextrun"/>
          <w:bCs/>
          <w:iCs/>
        </w:rPr>
      </w:pPr>
      <w:r>
        <w:rPr>
          <w:rStyle w:val="normaltextrun"/>
          <w:rFonts w:eastAsia="SimSun"/>
          <w:bCs/>
          <w:iCs/>
        </w:rPr>
        <w:t>-</w:t>
      </w:r>
      <w:r>
        <w:rPr>
          <w:rStyle w:val="normaltextrun"/>
          <w:rFonts w:eastAsia="SimSun"/>
          <w:bCs/>
          <w:iCs/>
        </w:rPr>
        <w:tab/>
      </w:r>
      <w:r w:rsidR="0019098E">
        <w:rPr>
          <w:rStyle w:val="normaltextrun"/>
          <w:rFonts w:eastAsia="SimSun"/>
          <w:bCs/>
          <w:iCs/>
        </w:rPr>
        <w:t>1dB receiver desensitization target is not achievable for a base station that strictly meets the RAN4 minimum requirements and/or operates with the maximum BS transmit power according to 2 companies.</w:t>
      </w:r>
    </w:p>
    <w:p w14:paraId="2A202EF5" w14:textId="3A78C027" w:rsidR="0019098E" w:rsidRDefault="00F318F1" w:rsidP="00F318F1">
      <w:pPr>
        <w:pStyle w:val="B2"/>
        <w:rPr>
          <w:rStyle w:val="normaltextrun"/>
          <w:bCs/>
          <w:iCs/>
        </w:rPr>
      </w:pPr>
      <w:r>
        <w:rPr>
          <w:rStyle w:val="normaltextrun"/>
          <w:rFonts w:eastAsia="SimSun"/>
          <w:bCs/>
          <w:iCs/>
        </w:rPr>
        <w:t>-</w:t>
      </w:r>
      <w:r>
        <w:rPr>
          <w:rStyle w:val="normaltextrun"/>
          <w:rFonts w:eastAsia="SimSun"/>
          <w:bCs/>
          <w:iCs/>
        </w:rPr>
        <w:tab/>
      </w:r>
      <w:r w:rsidR="0019098E">
        <w:rPr>
          <w:rStyle w:val="normaltextrun"/>
          <w:rFonts w:eastAsia="SimSun"/>
          <w:bCs/>
          <w:iCs/>
        </w:rPr>
        <w:t>Note: Among 5 companies, 1 company shows different feasibility results based on different assumptions.</w:t>
      </w:r>
    </w:p>
    <w:p w14:paraId="2FB6408D" w14:textId="0659B954" w:rsidR="0019098E" w:rsidRDefault="00F318F1" w:rsidP="00F318F1">
      <w:pPr>
        <w:pStyle w:val="B1"/>
      </w:pPr>
      <w:r>
        <w:rPr>
          <w:lang w:val="en-US" w:eastAsia="zh-CN"/>
        </w:rPr>
        <w:t>-</w:t>
      </w:r>
      <w:r>
        <w:rPr>
          <w:lang w:val="en-US" w:eastAsia="zh-CN"/>
        </w:rPr>
        <w:tab/>
      </w:r>
      <w:r w:rsidR="0019098E">
        <w:rPr>
          <w:lang w:val="en-US" w:eastAsia="zh-CN"/>
        </w:rPr>
        <w:t>Sectorized deployments of medium range BS are by no means universal. Dependent on the deployment needs, single sector MR BS are often deployed at least in some locations</w:t>
      </w:r>
      <w:r w:rsidR="0019098E">
        <w:rPr>
          <w:lang w:val="en-AU" w:eastAsia="zh-CN"/>
        </w:rPr>
        <w:t xml:space="preserve">. In case a three sector deployment is used, </w:t>
      </w:r>
      <w:r w:rsidR="0019098E">
        <w:rPr>
          <w:lang w:val="en-US" w:eastAsia="zh-CN"/>
        </w:rPr>
        <w:t>for co-site inter-sector co-channel inter-subband interference, it can be observed that the implementation feasibility of controlling the co-site inter-sector co-channel inter-subband interference to meet the target (i.e., being less than certain level of receiver desensitization) depends on the implementation aspects mentioned in clause 9.3.2. Based</w:t>
      </w:r>
      <w:r w:rsidR="0019098E">
        <w:t xml:space="preserve"> on the different assumptions and/or technique adoption for the above-mentioned implementations aspects, and based on 3 companies’ technical inputs companies concluded that:</w:t>
      </w:r>
    </w:p>
    <w:p w14:paraId="7DD72900" w14:textId="738ABB9A" w:rsidR="0019098E" w:rsidRDefault="00F318F1" w:rsidP="00F318F1">
      <w:pPr>
        <w:pStyle w:val="B2"/>
        <w:rPr>
          <w:rStyle w:val="normaltextrun"/>
          <w:iCs/>
        </w:rPr>
      </w:pPr>
      <w:r>
        <w:rPr>
          <w:rStyle w:val="normaltextrun"/>
          <w:rFonts w:eastAsia="SimSun"/>
          <w:shd w:val="clear" w:color="auto" w:fill="FFFFFF"/>
          <w:lang w:val="en-US"/>
        </w:rPr>
        <w:t>-</w:t>
      </w:r>
      <w:r>
        <w:rPr>
          <w:rStyle w:val="normaltextrun"/>
          <w:rFonts w:eastAsia="SimSun"/>
          <w:shd w:val="clear" w:color="auto" w:fill="FFFFFF"/>
          <w:lang w:val="en-US"/>
        </w:rPr>
        <w:tab/>
      </w:r>
      <w:r w:rsidR="0019098E">
        <w:rPr>
          <w:rStyle w:val="normaltextrun"/>
          <w:rFonts w:eastAsia="SimSun"/>
          <w:shd w:val="clear" w:color="auto" w:fill="FFFFFF"/>
          <w:lang w:val="en-US"/>
        </w:rPr>
        <w:t>The total interference caused by two co-site sectors would be above the noise floor, causing a desensitization of the receiver, according to 2 companies. </w:t>
      </w:r>
    </w:p>
    <w:p w14:paraId="424CE5A7" w14:textId="773387D0" w:rsidR="0019098E" w:rsidRDefault="00F318F1" w:rsidP="00F318F1">
      <w:pPr>
        <w:pStyle w:val="B2"/>
        <w:rPr>
          <w:rFonts w:eastAsiaTheme="minorEastAsia"/>
          <w:lang w:eastAsia="zh-CN"/>
        </w:rPr>
      </w:pPr>
      <w:r>
        <w:rPr>
          <w:rStyle w:val="normaltextrun"/>
          <w:rFonts w:eastAsia="SimSun"/>
          <w:shd w:val="clear" w:color="auto" w:fill="FFFFFF"/>
          <w:lang w:val="en-US"/>
        </w:rPr>
        <w:t>-</w:t>
      </w:r>
      <w:r>
        <w:rPr>
          <w:rStyle w:val="normaltextrun"/>
          <w:rFonts w:eastAsia="SimSun"/>
          <w:shd w:val="clear" w:color="auto" w:fill="FFFFFF"/>
          <w:lang w:val="en-US"/>
        </w:rPr>
        <w:tab/>
      </w:r>
      <w:r w:rsidR="0019098E">
        <w:rPr>
          <w:rStyle w:val="normaltextrun"/>
          <w:rFonts w:eastAsia="SimSun"/>
          <w:shd w:val="clear" w:color="auto" w:fill="FFFFFF"/>
          <w:lang w:val="en-US"/>
        </w:rPr>
        <w:t>The residual co-site inter-sector interference can be controlled, causing reasonable residual self-interference, causing up to 1 dB desensitization of the receiver, according to 1 company.</w:t>
      </w:r>
    </w:p>
    <w:p w14:paraId="1B130CDD" w14:textId="6261BE43" w:rsidR="0019098E" w:rsidRDefault="00F318F1" w:rsidP="00F318F1">
      <w:pPr>
        <w:pStyle w:val="B1"/>
        <w:rPr>
          <w:rFonts w:eastAsiaTheme="minorEastAsia"/>
          <w:lang w:eastAsia="zh-CN"/>
        </w:rPr>
      </w:pPr>
      <w:r>
        <w:rPr>
          <w:rFonts w:eastAsiaTheme="minorEastAsia"/>
          <w:lang w:eastAsia="zh-CN"/>
        </w:rPr>
        <w:t>-</w:t>
      </w:r>
      <w:r>
        <w:rPr>
          <w:rFonts w:eastAsiaTheme="minorEastAsia"/>
          <w:lang w:eastAsia="zh-CN"/>
        </w:rPr>
        <w:tab/>
      </w:r>
      <w:r w:rsidR="0019098E">
        <w:rPr>
          <w:rFonts w:eastAsiaTheme="minorEastAsia"/>
          <w:lang w:eastAsia="zh-CN"/>
        </w:rPr>
        <w:t>It should be noted that gNB-to-gNB co-channel CLI handling schemes provided in Section 8.3 have not yet been considered in concluding the implementation feasibility study for controlling the co-site inter-sector co-channel inter-subband interference.</w:t>
      </w:r>
    </w:p>
    <w:p w14:paraId="44E141EB" w14:textId="06B0254E" w:rsidR="0019098E" w:rsidRDefault="00F318F1" w:rsidP="00F318F1">
      <w:pPr>
        <w:pStyle w:val="B1"/>
        <w:rPr>
          <w:lang w:val="en-US" w:eastAsia="zh-CN"/>
        </w:rPr>
      </w:pPr>
      <w:r>
        <w:rPr>
          <w:lang w:val="en-US" w:eastAsia="zh-CN"/>
        </w:rPr>
        <w:t>-</w:t>
      </w:r>
      <w:r>
        <w:rPr>
          <w:lang w:val="en-US" w:eastAsia="zh-CN"/>
        </w:rPr>
        <w:tab/>
      </w:r>
      <w:r w:rsidR="0019098E">
        <w:rPr>
          <w:lang w:val="en-US" w:eastAsia="zh-CN"/>
        </w:rPr>
        <w:t>For inter-site co-channel inter-subband interference, since the feasibility is deployment-dependent, RAN4 has provided the inter-site gNB-gNB CLI modelling used for coexistence study by considering unwanted emission and receiver selectivity modelling.</w:t>
      </w:r>
    </w:p>
    <w:p w14:paraId="5B991107" w14:textId="77777777" w:rsidR="00382B7F" w:rsidRDefault="00382B7F" w:rsidP="00382B7F">
      <w:pPr>
        <w:pStyle w:val="Heading2"/>
        <w:tabs>
          <w:tab w:val="left" w:pos="700"/>
        </w:tabs>
      </w:pPr>
      <w:bookmarkStart w:id="420" w:name="_Toc152011510"/>
      <w:bookmarkStart w:id="421" w:name="_Toc134691817"/>
      <w:r>
        <w:t>9</w:t>
      </w:r>
      <w:r>
        <w:rPr>
          <w:rFonts w:hint="eastAsia"/>
        </w:rPr>
        <w:t>.4</w:t>
      </w:r>
      <w:r>
        <w:tab/>
        <w:t xml:space="preserve">Feasibility </w:t>
      </w:r>
      <w:r>
        <w:rPr>
          <w:rFonts w:hint="eastAsia"/>
        </w:rPr>
        <w:t>of</w:t>
      </w:r>
      <w:r>
        <w:t xml:space="preserve"> FR1 local area BS aspects</w:t>
      </w:r>
      <w:bookmarkEnd w:id="420"/>
    </w:p>
    <w:p w14:paraId="1A2F27FD" w14:textId="77777777" w:rsidR="00382B7F" w:rsidRDefault="00382B7F" w:rsidP="00382B7F">
      <w:pPr>
        <w:pStyle w:val="Heading3"/>
        <w:tabs>
          <w:tab w:val="left" w:pos="700"/>
        </w:tabs>
      </w:pPr>
      <w:bookmarkStart w:id="422" w:name="_Toc152011511"/>
      <w:r>
        <w:t>9</w:t>
      </w:r>
      <w:r>
        <w:rPr>
          <w:rFonts w:hint="eastAsia"/>
        </w:rPr>
        <w:t>.4.1</w:t>
      </w:r>
      <w:r>
        <w:tab/>
        <w:t>Self-interference analysis</w:t>
      </w:r>
      <w:bookmarkEnd w:id="422"/>
    </w:p>
    <w:p w14:paraId="1E1DE4B6" w14:textId="77777777" w:rsidR="00382B7F" w:rsidRDefault="00382B7F" w:rsidP="00382B7F">
      <w:pPr>
        <w:pStyle w:val="Heading4"/>
        <w:rPr>
          <w:lang w:eastAsia="ja-JP"/>
        </w:rPr>
      </w:pPr>
      <w:bookmarkStart w:id="423" w:name="_Toc152011512"/>
      <w:r>
        <w:rPr>
          <w:lang w:eastAsia="ja-JP"/>
        </w:rPr>
        <w:t>9.4.1.1</w:t>
      </w:r>
      <w:r>
        <w:rPr>
          <w:lang w:eastAsia="ja-JP"/>
        </w:rPr>
        <w:tab/>
        <w:t>Summary table for self-interference analysis</w:t>
      </w:r>
      <w:bookmarkEnd w:id="423"/>
    </w:p>
    <w:p w14:paraId="7BDBDEC0" w14:textId="77777777" w:rsidR="00382B7F" w:rsidRDefault="00382B7F" w:rsidP="00382B7F">
      <w:pPr>
        <w:rPr>
          <w:color w:val="000000" w:themeColor="text1"/>
          <w:szCs w:val="21"/>
          <w:lang w:val="en-US"/>
        </w:rPr>
      </w:pPr>
      <w:r>
        <w:rPr>
          <w:color w:val="000000" w:themeColor="text1"/>
          <w:szCs w:val="21"/>
          <w:lang w:val="en-US"/>
        </w:rPr>
        <w:t>Table 9.4.1</w:t>
      </w:r>
      <w:r>
        <w:rPr>
          <w:rFonts w:hint="eastAsia"/>
          <w:color w:val="000000" w:themeColor="text1"/>
          <w:szCs w:val="21"/>
          <w:lang w:val="en-US"/>
        </w:rPr>
        <w:t>.1-1</w:t>
      </w:r>
      <w:r>
        <w:rPr>
          <w:color w:val="000000" w:themeColor="text1"/>
          <w:szCs w:val="21"/>
          <w:lang w:val="en-US"/>
        </w:rPr>
        <w:t xml:space="preserve"> summarizes the self-interference analysis results from companies.</w:t>
      </w:r>
      <w:r>
        <w:rPr>
          <w:color w:val="000000" w:themeColor="text1"/>
          <w:szCs w:val="21"/>
          <w:lang w:val="en-US"/>
        </w:rPr>
        <w:br w:type="page"/>
      </w:r>
    </w:p>
    <w:p w14:paraId="3CFD5447" w14:textId="77777777" w:rsidR="00382B7F" w:rsidRDefault="00382B7F" w:rsidP="00382B7F">
      <w:pPr>
        <w:rPr>
          <w:color w:val="000000" w:themeColor="text1"/>
          <w:szCs w:val="21"/>
          <w:lang w:val="en-US"/>
        </w:rPr>
        <w:sectPr w:rsidR="00382B7F">
          <w:headerReference w:type="even" r:id="rId89"/>
          <w:footerReference w:type="default" r:id="rId90"/>
          <w:footnotePr>
            <w:numRestart w:val="eachSect"/>
          </w:footnotePr>
          <w:pgSz w:w="11907" w:h="16840"/>
          <w:pgMar w:top="1418" w:right="1134" w:bottom="1134" w:left="1134" w:header="851" w:footer="340" w:gutter="0"/>
          <w:cols w:space="720"/>
          <w:docGrid w:linePitch="286"/>
        </w:sectPr>
      </w:pPr>
    </w:p>
    <w:p w14:paraId="01A59DE1" w14:textId="77777777" w:rsidR="00382B7F" w:rsidRDefault="00382B7F" w:rsidP="00F318F1">
      <w:pPr>
        <w:pStyle w:val="TH"/>
      </w:pPr>
      <w:r>
        <w:lastRenderedPageBreak/>
        <w:t xml:space="preserve">Table 9.4.1.1-1: SI feasibility study for FR1 Local Area BS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099"/>
        <w:gridCol w:w="1169"/>
        <w:gridCol w:w="545"/>
        <w:gridCol w:w="1323"/>
        <w:gridCol w:w="1304"/>
        <w:gridCol w:w="1056"/>
        <w:gridCol w:w="1190"/>
        <w:gridCol w:w="1852"/>
        <w:gridCol w:w="1657"/>
        <w:gridCol w:w="1683"/>
        <w:gridCol w:w="1390"/>
      </w:tblGrid>
      <w:tr w:rsidR="00382B7F" w14:paraId="7BD16956"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9A6612F" w14:textId="77777777" w:rsidR="00382B7F" w:rsidRPr="00F318F1" w:rsidRDefault="00382B7F" w:rsidP="00F318F1">
            <w:pPr>
              <w:pStyle w:val="TAH"/>
              <w:rPr>
                <w:rFonts w:eastAsiaTheme="minorHAnsi"/>
              </w:rPr>
            </w:pPr>
            <w:bookmarkStart w:id="424" w:name="MCCQCTEMPBM_00000154"/>
            <w:r w:rsidRPr="00F318F1">
              <w:t xml:space="preserve">FR1 </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EEB1481" w14:textId="77777777" w:rsidR="00382B7F" w:rsidRPr="00F318F1" w:rsidRDefault="00382B7F" w:rsidP="00F318F1">
            <w:pPr>
              <w:pStyle w:val="TAH"/>
              <w:rPr>
                <w:rFonts w:eastAsiaTheme="minorHAnsi"/>
              </w:rPr>
            </w:pPr>
            <w:r w:rsidRPr="00F318F1">
              <w:t>Ericsson (preliminary)</w:t>
            </w:r>
          </w:p>
        </w:tc>
        <w:tc>
          <w:tcPr>
            <w:tcW w:w="1240" w:type="dxa"/>
            <w:tcBorders>
              <w:top w:val="single" w:sz="8" w:space="0" w:color="000000"/>
              <w:left w:val="single" w:sz="8" w:space="0" w:color="000000"/>
              <w:bottom w:val="single" w:sz="8" w:space="0" w:color="000000"/>
              <w:right w:val="single" w:sz="8" w:space="0" w:color="000000"/>
            </w:tcBorders>
          </w:tcPr>
          <w:p w14:paraId="6B7E624A" w14:textId="77777777" w:rsidR="00382B7F" w:rsidRPr="00F318F1" w:rsidRDefault="00382B7F" w:rsidP="00F318F1">
            <w:pPr>
              <w:pStyle w:val="TAH"/>
              <w:rPr>
                <w:lang w:val="en-US"/>
              </w:rPr>
            </w:pPr>
            <w:r w:rsidRPr="00F318F1">
              <w:rPr>
                <w:lang w:val="en-US"/>
              </w:rPr>
              <w:t>ZTE</w:t>
            </w:r>
          </w:p>
        </w:tc>
        <w:tc>
          <w:tcPr>
            <w:tcW w:w="1990" w:type="dxa"/>
            <w:tcBorders>
              <w:top w:val="single" w:sz="8" w:space="0" w:color="000000"/>
              <w:left w:val="single" w:sz="8" w:space="0" w:color="000000"/>
              <w:bottom w:val="single" w:sz="8" w:space="0" w:color="000000"/>
              <w:right w:val="single" w:sz="8" w:space="0" w:color="000000"/>
            </w:tcBorders>
          </w:tcPr>
          <w:p w14:paraId="6A8DB162" w14:textId="77777777" w:rsidR="00382B7F" w:rsidRPr="00F318F1" w:rsidRDefault="00382B7F" w:rsidP="00F318F1">
            <w:pPr>
              <w:pStyle w:val="TAH"/>
              <w:rPr>
                <w:rFonts w:eastAsiaTheme="minorEastAsia"/>
                <w:lang w:val="en-US"/>
              </w:rPr>
            </w:pPr>
            <w:r w:rsidRPr="00F318F1">
              <w:rPr>
                <w:lang w:val="en-US"/>
              </w:rPr>
              <w:t>CATT</w:t>
            </w:r>
          </w:p>
        </w:tc>
        <w:tc>
          <w:tcPr>
            <w:tcW w:w="1777" w:type="dxa"/>
            <w:tcBorders>
              <w:top w:val="single" w:sz="8" w:space="0" w:color="000000"/>
              <w:left w:val="single" w:sz="8" w:space="0" w:color="000000"/>
              <w:bottom w:val="single" w:sz="8" w:space="0" w:color="000000"/>
              <w:right w:val="single" w:sz="8" w:space="0" w:color="000000"/>
            </w:tcBorders>
          </w:tcPr>
          <w:p w14:paraId="58DAEA38" w14:textId="77777777" w:rsidR="00382B7F" w:rsidRPr="00F318F1" w:rsidRDefault="00382B7F" w:rsidP="00F318F1">
            <w:pPr>
              <w:pStyle w:val="TAH"/>
              <w:rPr>
                <w:rFonts w:eastAsiaTheme="minorEastAsia"/>
                <w:lang w:val="en-US"/>
              </w:rPr>
            </w:pPr>
            <w:r w:rsidRPr="00F318F1">
              <w:rPr>
                <w:lang w:val="en-US"/>
              </w:rPr>
              <w:t>Huawei</w:t>
            </w:r>
          </w:p>
        </w:tc>
        <w:tc>
          <w:tcPr>
            <w:tcW w:w="1732" w:type="dxa"/>
            <w:tcBorders>
              <w:top w:val="single" w:sz="8" w:space="0" w:color="000000"/>
              <w:left w:val="single" w:sz="8" w:space="0" w:color="000000"/>
              <w:bottom w:val="single" w:sz="8" w:space="0" w:color="000000"/>
              <w:right w:val="single" w:sz="8" w:space="0" w:color="000000"/>
            </w:tcBorders>
          </w:tcPr>
          <w:p w14:paraId="61585C94" w14:textId="77777777" w:rsidR="00382B7F" w:rsidRPr="00F318F1" w:rsidRDefault="00382B7F" w:rsidP="00F318F1">
            <w:pPr>
              <w:pStyle w:val="TAH"/>
            </w:pPr>
            <w:r w:rsidRPr="00F318F1">
              <w:t>Nokia</w:t>
            </w:r>
          </w:p>
        </w:tc>
        <w:tc>
          <w:tcPr>
            <w:tcW w:w="1470" w:type="dxa"/>
            <w:tcBorders>
              <w:top w:val="single" w:sz="8" w:space="0" w:color="000000"/>
              <w:left w:val="single" w:sz="8" w:space="0" w:color="000000"/>
              <w:bottom w:val="single" w:sz="8" w:space="0" w:color="000000"/>
              <w:right w:val="single" w:sz="8" w:space="0" w:color="000000"/>
            </w:tcBorders>
          </w:tcPr>
          <w:p w14:paraId="15E48BBC" w14:textId="77777777" w:rsidR="00382B7F" w:rsidRPr="00F318F1" w:rsidRDefault="00382B7F" w:rsidP="00F318F1">
            <w:pPr>
              <w:pStyle w:val="TAH"/>
            </w:pPr>
            <w:r w:rsidRPr="00F318F1">
              <w:rPr>
                <w:lang w:val="en-US"/>
              </w:rPr>
              <w:t>Samsung</w:t>
            </w:r>
          </w:p>
        </w:tc>
      </w:tr>
      <w:tr w:rsidR="00382B7F" w14:paraId="4C8CFD20"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BC2F15E" w14:textId="77777777" w:rsidR="00382B7F" w:rsidRPr="00F318F1" w:rsidRDefault="00382B7F" w:rsidP="00F318F1">
            <w:pPr>
              <w:pStyle w:val="TAH"/>
              <w:rPr>
                <w:rFonts w:eastAsiaTheme="minorHAnsi"/>
              </w:rPr>
            </w:pPr>
            <w:r w:rsidRPr="00F318F1">
              <w:t>BS class</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0B276FE" w14:textId="77777777" w:rsidR="00382B7F" w:rsidRPr="00F318F1" w:rsidRDefault="00382B7F" w:rsidP="00F318F1">
            <w:pPr>
              <w:pStyle w:val="TAH"/>
              <w:rPr>
                <w:rFonts w:eastAsiaTheme="minorHAnsi"/>
              </w:rPr>
            </w:pPr>
            <w:r w:rsidRPr="00F318F1">
              <w:t>Local Area BS (3GPP minimum)</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98BD1EF" w14:textId="77777777" w:rsidR="00382B7F" w:rsidRPr="00F318F1" w:rsidRDefault="00382B7F" w:rsidP="00F318F1">
            <w:pPr>
              <w:pStyle w:val="TAH"/>
              <w:rPr>
                <w:rFonts w:eastAsiaTheme="minorHAnsi"/>
              </w:rPr>
            </w:pPr>
            <w:r w:rsidRPr="00F318F1">
              <w:t>Local Area BS (Realistic RX)</w:t>
            </w:r>
          </w:p>
        </w:tc>
        <w:tc>
          <w:tcPr>
            <w:tcW w:w="1240" w:type="dxa"/>
            <w:tcBorders>
              <w:top w:val="single" w:sz="8" w:space="0" w:color="000000"/>
              <w:left w:val="single" w:sz="8" w:space="0" w:color="000000"/>
              <w:bottom w:val="single" w:sz="8" w:space="0" w:color="000000"/>
              <w:right w:val="single" w:sz="8" w:space="0" w:color="000000"/>
            </w:tcBorders>
          </w:tcPr>
          <w:p w14:paraId="5401616A" w14:textId="77777777" w:rsidR="00382B7F" w:rsidRPr="00F318F1" w:rsidRDefault="00382B7F" w:rsidP="00F318F1">
            <w:pPr>
              <w:pStyle w:val="TAH"/>
              <w:rPr>
                <w:lang w:val="en-US"/>
              </w:rPr>
            </w:pPr>
            <w:r w:rsidRPr="00F318F1">
              <w:rPr>
                <w:lang w:val="en-US"/>
              </w:rPr>
              <w:t>LA</w:t>
            </w:r>
          </w:p>
        </w:tc>
        <w:tc>
          <w:tcPr>
            <w:tcW w:w="1990" w:type="dxa"/>
            <w:tcBorders>
              <w:top w:val="single" w:sz="8" w:space="0" w:color="000000"/>
              <w:left w:val="single" w:sz="8" w:space="0" w:color="000000"/>
              <w:bottom w:val="single" w:sz="8" w:space="0" w:color="000000"/>
              <w:right w:val="single" w:sz="8" w:space="0" w:color="000000"/>
            </w:tcBorders>
          </w:tcPr>
          <w:p w14:paraId="54030410" w14:textId="77777777" w:rsidR="00382B7F" w:rsidRPr="00F318F1" w:rsidRDefault="00382B7F" w:rsidP="00F318F1">
            <w:pPr>
              <w:pStyle w:val="TAH"/>
              <w:rPr>
                <w:rFonts w:eastAsiaTheme="minorEastAsia"/>
                <w:lang w:val="en-US"/>
              </w:rPr>
            </w:pPr>
            <w:r w:rsidRPr="00F318F1">
              <w:rPr>
                <w:lang w:val="en-US"/>
              </w:rPr>
              <w:t>LA</w:t>
            </w:r>
          </w:p>
        </w:tc>
        <w:tc>
          <w:tcPr>
            <w:tcW w:w="1777" w:type="dxa"/>
            <w:tcBorders>
              <w:top w:val="single" w:sz="8" w:space="0" w:color="000000"/>
              <w:left w:val="single" w:sz="8" w:space="0" w:color="000000"/>
              <w:bottom w:val="single" w:sz="8" w:space="0" w:color="000000"/>
              <w:right w:val="single" w:sz="8" w:space="0" w:color="000000"/>
            </w:tcBorders>
          </w:tcPr>
          <w:p w14:paraId="12BFAA83" w14:textId="77777777" w:rsidR="00382B7F" w:rsidRPr="00F318F1" w:rsidRDefault="00382B7F" w:rsidP="00F318F1">
            <w:pPr>
              <w:pStyle w:val="TAH"/>
            </w:pPr>
            <w:r w:rsidRPr="00F318F1">
              <w:t>LA</w:t>
            </w:r>
          </w:p>
        </w:tc>
        <w:tc>
          <w:tcPr>
            <w:tcW w:w="1732" w:type="dxa"/>
            <w:tcBorders>
              <w:top w:val="single" w:sz="8" w:space="0" w:color="000000"/>
              <w:left w:val="single" w:sz="8" w:space="0" w:color="000000"/>
              <w:bottom w:val="single" w:sz="8" w:space="0" w:color="000000"/>
              <w:right w:val="single" w:sz="8" w:space="0" w:color="000000"/>
            </w:tcBorders>
          </w:tcPr>
          <w:p w14:paraId="5DFD2F1E" w14:textId="77777777" w:rsidR="00382B7F" w:rsidRPr="00F318F1" w:rsidRDefault="00382B7F" w:rsidP="00F318F1">
            <w:pPr>
              <w:pStyle w:val="TAH"/>
            </w:pPr>
            <w:r w:rsidRPr="00F318F1">
              <w:rPr>
                <w:lang w:val="en-US"/>
              </w:rPr>
              <w:t>Local Area BS</w:t>
            </w:r>
          </w:p>
        </w:tc>
        <w:tc>
          <w:tcPr>
            <w:tcW w:w="1470" w:type="dxa"/>
            <w:tcBorders>
              <w:top w:val="single" w:sz="8" w:space="0" w:color="000000"/>
              <w:left w:val="single" w:sz="8" w:space="0" w:color="000000"/>
              <w:bottom w:val="single" w:sz="8" w:space="0" w:color="000000"/>
              <w:right w:val="single" w:sz="8" w:space="0" w:color="000000"/>
            </w:tcBorders>
          </w:tcPr>
          <w:p w14:paraId="55056F55" w14:textId="77777777" w:rsidR="00382B7F" w:rsidRPr="00F318F1" w:rsidRDefault="00382B7F" w:rsidP="00F318F1">
            <w:pPr>
              <w:pStyle w:val="TAH"/>
            </w:pPr>
            <w:r w:rsidRPr="00F318F1">
              <w:rPr>
                <w:lang w:val="en-US"/>
              </w:rPr>
              <w:t>Local Area BS</w:t>
            </w:r>
          </w:p>
        </w:tc>
      </w:tr>
      <w:tr w:rsidR="00382B7F" w14:paraId="6ECB1FEF"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7D78805"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BS TX Power </w:t>
            </w: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P</m:t>
                      </m:r>
                    </m:e>
                    <m:sub>
                      <m:r>
                        <w:rPr>
                          <w:rFonts w:ascii="Cambria Math" w:hAnsi="Cambria Math" w:cs="Arial"/>
                          <w:kern w:val="2"/>
                          <w:sz w:val="18"/>
                          <w:szCs w:val="18"/>
                        </w:rPr>
                        <m:t>TX</m:t>
                      </m:r>
                    </m:sub>
                  </m:sSub>
                </m:e>
              </m:d>
            </m:oMath>
            <w:r w:rsidRPr="00F318F1">
              <w:rPr>
                <w:rFonts w:ascii="Arial" w:hAnsi="Arial" w:cs="Arial"/>
                <w:iCs/>
                <w:kern w:val="2"/>
                <w:sz w:val="18"/>
                <w:szCs w:val="18"/>
              </w:rPr>
              <w:t xml:space="preserve"> = </w:t>
            </w:r>
            <w:r w:rsidRPr="00F318F1">
              <w:rPr>
                <w:rFonts w:ascii="Cambria Math" w:hAnsi="Cambria Math" w:cs="Cambria Math"/>
                <w:kern w:val="2"/>
                <w:sz w:val="18"/>
                <w:szCs w:val="18"/>
              </w:rPr>
              <w:t>①</w:t>
            </w:r>
            <w:r w:rsidRPr="00F318F1">
              <w:rPr>
                <w:rFonts w:ascii="Arial" w:hAnsi="Arial" w:cs="Arial"/>
                <w:kern w:val="2"/>
                <w:sz w:val="18"/>
                <w:szCs w:val="18"/>
              </w:rPr>
              <w:t xml:space="preserve"> dBm</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28A0807"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24</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462B0B7"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24</w:t>
            </w:r>
          </w:p>
        </w:tc>
        <w:tc>
          <w:tcPr>
            <w:tcW w:w="1240" w:type="dxa"/>
            <w:tcBorders>
              <w:top w:val="single" w:sz="8" w:space="0" w:color="000000"/>
              <w:left w:val="single" w:sz="8" w:space="0" w:color="000000"/>
              <w:bottom w:val="single" w:sz="8" w:space="0" w:color="000000"/>
              <w:right w:val="single" w:sz="8" w:space="0" w:color="000000"/>
            </w:tcBorders>
          </w:tcPr>
          <w:p w14:paraId="59220A7D"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23</w:t>
            </w:r>
          </w:p>
        </w:tc>
        <w:tc>
          <w:tcPr>
            <w:tcW w:w="1990" w:type="dxa"/>
            <w:tcBorders>
              <w:top w:val="single" w:sz="8" w:space="0" w:color="000000"/>
              <w:left w:val="single" w:sz="8" w:space="0" w:color="000000"/>
              <w:bottom w:val="single" w:sz="8" w:space="0" w:color="000000"/>
              <w:right w:val="single" w:sz="8" w:space="0" w:color="000000"/>
            </w:tcBorders>
          </w:tcPr>
          <w:p w14:paraId="09F93C1D"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bCs/>
                <w:kern w:val="2"/>
                <w:sz w:val="18"/>
                <w:szCs w:val="18"/>
              </w:rPr>
              <w:t>24</w:t>
            </w:r>
          </w:p>
        </w:tc>
        <w:tc>
          <w:tcPr>
            <w:tcW w:w="1777" w:type="dxa"/>
            <w:tcBorders>
              <w:top w:val="single" w:sz="8" w:space="0" w:color="000000"/>
              <w:left w:val="single" w:sz="8" w:space="0" w:color="000000"/>
              <w:bottom w:val="single" w:sz="8" w:space="0" w:color="000000"/>
              <w:right w:val="single" w:sz="8" w:space="0" w:color="000000"/>
            </w:tcBorders>
          </w:tcPr>
          <w:p w14:paraId="3983DF81"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kern w:val="2"/>
                <w:sz w:val="18"/>
                <w:szCs w:val="18"/>
              </w:rPr>
              <w:t>24</w:t>
            </w:r>
          </w:p>
        </w:tc>
        <w:tc>
          <w:tcPr>
            <w:tcW w:w="1732" w:type="dxa"/>
            <w:tcBorders>
              <w:top w:val="single" w:sz="8" w:space="0" w:color="000000"/>
              <w:left w:val="single" w:sz="8" w:space="0" w:color="000000"/>
              <w:bottom w:val="single" w:sz="8" w:space="0" w:color="000000"/>
              <w:right w:val="single" w:sz="8" w:space="0" w:color="000000"/>
            </w:tcBorders>
          </w:tcPr>
          <w:p w14:paraId="13222FD5"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sz w:val="18"/>
                <w:szCs w:val="18"/>
              </w:rPr>
              <w:t>23</w:t>
            </w:r>
          </w:p>
        </w:tc>
        <w:tc>
          <w:tcPr>
            <w:tcW w:w="1470" w:type="dxa"/>
            <w:tcBorders>
              <w:top w:val="single" w:sz="8" w:space="0" w:color="000000"/>
              <w:left w:val="single" w:sz="8" w:space="0" w:color="000000"/>
              <w:bottom w:val="single" w:sz="8" w:space="0" w:color="000000"/>
              <w:right w:val="single" w:sz="8" w:space="0" w:color="000000"/>
            </w:tcBorders>
          </w:tcPr>
          <w:p w14:paraId="2191BB4C"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sz w:val="18"/>
                <w:szCs w:val="18"/>
              </w:rPr>
              <w:t>24</w:t>
            </w:r>
          </w:p>
        </w:tc>
      </w:tr>
      <w:tr w:rsidR="00382B7F" w14:paraId="526A35AE" w14:textId="77777777" w:rsidTr="009C436F">
        <w:trPr>
          <w:trHeight w:val="170"/>
        </w:trPr>
        <w:tc>
          <w:tcPr>
            <w:tcW w:w="916"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194FF0D"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Component </w:t>
            </w:r>
            <w:r w:rsidRPr="00F318F1">
              <w:rPr>
                <w:rFonts w:ascii="Arial" w:hAnsi="Arial" w:cs="Arial"/>
                <w:kern w:val="2"/>
                <w:sz w:val="18"/>
                <w:szCs w:val="18"/>
              </w:rPr>
              <w:br/>
              <w:t>capability and parameters</w:t>
            </w:r>
          </w:p>
        </w:tc>
        <w:tc>
          <w:tcPr>
            <w:tcW w:w="953"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C094680"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Frequency isolation at TX</w:t>
            </w: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AE27FDC"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Frequency isolation capability </w:t>
            </w: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SI-frequency, TX</m:t>
                      </m:r>
                    </m:sub>
                  </m:sSub>
                </m:e>
              </m:d>
            </m:oMath>
            <w:r w:rsidRPr="00F318F1">
              <w:rPr>
                <w:rFonts w:ascii="Arial" w:hAnsi="Arial" w:cs="Arial"/>
                <w:kern w:val="2"/>
                <w:sz w:val="18"/>
                <w:szCs w:val="18"/>
              </w:rPr>
              <w:t xml:space="preserve"> = </w:t>
            </w:r>
            <w:r w:rsidRPr="00F318F1">
              <w:rPr>
                <w:rFonts w:ascii="Cambria Math" w:hAnsi="Cambria Math" w:cs="Cambria Math"/>
                <w:kern w:val="2"/>
                <w:sz w:val="18"/>
                <w:szCs w:val="18"/>
              </w:rPr>
              <w:t>②</w:t>
            </w:r>
            <w:r w:rsidRPr="00F318F1">
              <w:rPr>
                <w:rFonts w:ascii="Arial" w:hAnsi="Arial" w:cs="Arial"/>
                <w:kern w:val="2"/>
                <w:sz w:val="18"/>
                <w:szCs w:val="18"/>
              </w:rPr>
              <w:t xml:space="preserve"> 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7E4FD450"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kern w:val="2"/>
                <w:sz w:val="18"/>
                <w:szCs w:val="18"/>
              </w:rPr>
              <w:t>45</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57910682"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kern w:val="2"/>
                <w:sz w:val="18"/>
                <w:szCs w:val="18"/>
              </w:rPr>
              <w:t>45</w:t>
            </w:r>
          </w:p>
        </w:tc>
        <w:tc>
          <w:tcPr>
            <w:tcW w:w="1240" w:type="dxa"/>
            <w:tcBorders>
              <w:top w:val="single" w:sz="8" w:space="0" w:color="000000"/>
              <w:left w:val="single" w:sz="8" w:space="0" w:color="000000"/>
              <w:bottom w:val="single" w:sz="8" w:space="0" w:color="000000"/>
              <w:right w:val="single" w:sz="8" w:space="0" w:color="000000"/>
            </w:tcBorders>
          </w:tcPr>
          <w:p w14:paraId="71B39665"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kern w:val="2"/>
                <w:sz w:val="18"/>
                <w:szCs w:val="18"/>
              </w:rPr>
              <w:t>45</w:t>
            </w:r>
          </w:p>
        </w:tc>
        <w:tc>
          <w:tcPr>
            <w:tcW w:w="1990" w:type="dxa"/>
            <w:tcBorders>
              <w:top w:val="single" w:sz="8" w:space="0" w:color="000000"/>
              <w:left w:val="single" w:sz="8" w:space="0" w:color="000000"/>
              <w:bottom w:val="single" w:sz="8" w:space="0" w:color="000000"/>
              <w:right w:val="single" w:sz="8" w:space="0" w:color="000000"/>
            </w:tcBorders>
          </w:tcPr>
          <w:p w14:paraId="119D937C"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sz w:val="18"/>
                <w:szCs w:val="18"/>
              </w:rPr>
              <w:t>45</w:t>
            </w:r>
          </w:p>
        </w:tc>
        <w:tc>
          <w:tcPr>
            <w:tcW w:w="1777" w:type="dxa"/>
            <w:tcBorders>
              <w:top w:val="single" w:sz="8" w:space="0" w:color="000000"/>
              <w:left w:val="single" w:sz="8" w:space="0" w:color="000000"/>
              <w:bottom w:val="single" w:sz="8" w:space="0" w:color="000000"/>
              <w:right w:val="single" w:sz="8" w:space="0" w:color="000000"/>
            </w:tcBorders>
          </w:tcPr>
          <w:p w14:paraId="652FBA03" w14:textId="77777777" w:rsidR="00382B7F" w:rsidRPr="00F318F1" w:rsidRDefault="00382B7F" w:rsidP="00F318F1">
            <w:pPr>
              <w:spacing w:after="0" w:line="252" w:lineRule="auto"/>
              <w:jc w:val="center"/>
              <w:rPr>
                <w:rFonts w:ascii="Arial" w:hAnsi="Arial" w:cs="Arial"/>
                <w:bCs/>
                <w:kern w:val="2"/>
                <w:sz w:val="18"/>
                <w:szCs w:val="18"/>
              </w:rPr>
            </w:pPr>
            <w:r w:rsidRPr="00F318F1">
              <w:rPr>
                <w:rFonts w:ascii="Arial" w:hAnsi="Arial" w:cs="Arial"/>
                <w:bCs/>
                <w:sz w:val="18"/>
                <w:szCs w:val="18"/>
              </w:rPr>
              <w:t>45</w:t>
            </w:r>
          </w:p>
        </w:tc>
        <w:tc>
          <w:tcPr>
            <w:tcW w:w="1732" w:type="dxa"/>
            <w:tcBorders>
              <w:top w:val="single" w:sz="8" w:space="0" w:color="000000"/>
              <w:left w:val="single" w:sz="8" w:space="0" w:color="000000"/>
              <w:bottom w:val="single" w:sz="8" w:space="0" w:color="000000"/>
              <w:right w:val="single" w:sz="8" w:space="0" w:color="000000"/>
            </w:tcBorders>
          </w:tcPr>
          <w:p w14:paraId="72FFE73E" w14:textId="77777777" w:rsidR="00382B7F" w:rsidRPr="00F318F1" w:rsidRDefault="00382B7F" w:rsidP="00F318F1">
            <w:pPr>
              <w:spacing w:after="0" w:line="252" w:lineRule="auto"/>
              <w:jc w:val="center"/>
              <w:rPr>
                <w:rFonts w:ascii="Arial" w:eastAsiaTheme="minorEastAsia" w:hAnsi="Arial" w:cs="Arial"/>
                <w:bCs/>
                <w:kern w:val="2"/>
                <w:sz w:val="18"/>
                <w:szCs w:val="18"/>
              </w:rPr>
            </w:pPr>
            <w:r w:rsidRPr="00F318F1">
              <w:rPr>
                <w:rFonts w:ascii="Arial" w:hAnsi="Arial" w:cs="Arial"/>
                <w:bCs/>
                <w:sz w:val="18"/>
                <w:szCs w:val="18"/>
              </w:rPr>
              <w:t>45</w:t>
            </w:r>
          </w:p>
        </w:tc>
        <w:tc>
          <w:tcPr>
            <w:tcW w:w="1470" w:type="dxa"/>
            <w:tcBorders>
              <w:top w:val="single" w:sz="8" w:space="0" w:color="000000"/>
              <w:left w:val="single" w:sz="8" w:space="0" w:color="000000"/>
              <w:bottom w:val="single" w:sz="8" w:space="0" w:color="000000"/>
              <w:right w:val="single" w:sz="8" w:space="0" w:color="000000"/>
            </w:tcBorders>
          </w:tcPr>
          <w:p w14:paraId="5E5733C7" w14:textId="77777777" w:rsidR="00382B7F" w:rsidRPr="00F318F1" w:rsidRDefault="00382B7F" w:rsidP="00F318F1">
            <w:pPr>
              <w:spacing w:after="0" w:line="252" w:lineRule="auto"/>
              <w:jc w:val="center"/>
              <w:rPr>
                <w:rFonts w:ascii="Arial" w:eastAsiaTheme="minorEastAsia" w:hAnsi="Arial" w:cs="Arial"/>
                <w:bCs/>
                <w:kern w:val="2"/>
                <w:sz w:val="18"/>
                <w:szCs w:val="18"/>
                <w:lang w:val="en-US"/>
              </w:rPr>
            </w:pPr>
            <w:r w:rsidRPr="00F318F1">
              <w:rPr>
                <w:rFonts w:ascii="Arial" w:eastAsiaTheme="minorEastAsia" w:hAnsi="Arial" w:cs="Arial"/>
                <w:bCs/>
                <w:kern w:val="2"/>
                <w:sz w:val="18"/>
                <w:szCs w:val="18"/>
                <w:lang w:val="en-US"/>
              </w:rPr>
              <w:t>45</w:t>
            </w:r>
          </w:p>
        </w:tc>
      </w:tr>
      <w:tr w:rsidR="00382B7F" w14:paraId="5B2FD45C"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4F9A2CA0"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68AEDCD9"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75B7229"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Frequency isolation </w:t>
            </w:r>
            <w:r w:rsidRPr="00F318F1">
              <w:rPr>
                <w:rFonts w:ascii="Arial" w:hAnsi="Arial" w:cs="Arial"/>
                <w:kern w:val="2"/>
                <w:sz w:val="18"/>
                <w:szCs w:val="18"/>
              </w:rPr>
              <w:br/>
              <w:t>techniques used</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A375601"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Digital filtering, CFR, DPD</w:t>
            </w:r>
          </w:p>
        </w:tc>
        <w:tc>
          <w:tcPr>
            <w:tcW w:w="1240" w:type="dxa"/>
            <w:tcBorders>
              <w:top w:val="single" w:sz="8" w:space="0" w:color="000000"/>
              <w:left w:val="single" w:sz="8" w:space="0" w:color="000000"/>
              <w:bottom w:val="single" w:sz="8" w:space="0" w:color="000000"/>
              <w:right w:val="single" w:sz="8" w:space="0" w:color="000000"/>
            </w:tcBorders>
          </w:tcPr>
          <w:p w14:paraId="27EB264D"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DPD utilized</w:t>
            </w:r>
          </w:p>
        </w:tc>
        <w:tc>
          <w:tcPr>
            <w:tcW w:w="1990" w:type="dxa"/>
            <w:tcBorders>
              <w:top w:val="single" w:sz="8" w:space="0" w:color="000000"/>
              <w:left w:val="single" w:sz="8" w:space="0" w:color="000000"/>
              <w:bottom w:val="single" w:sz="8" w:space="0" w:color="000000"/>
              <w:right w:val="single" w:sz="8" w:space="0" w:color="000000"/>
            </w:tcBorders>
          </w:tcPr>
          <w:p w14:paraId="03292BD2"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eastAsiaTheme="minorEastAsia" w:hAnsi="Arial" w:cs="Arial"/>
                <w:kern w:val="2"/>
                <w:sz w:val="18"/>
                <w:szCs w:val="18"/>
              </w:rPr>
              <w:t>CFR</w:t>
            </w:r>
          </w:p>
        </w:tc>
        <w:tc>
          <w:tcPr>
            <w:tcW w:w="1777" w:type="dxa"/>
            <w:tcBorders>
              <w:top w:val="single" w:sz="8" w:space="0" w:color="000000"/>
              <w:left w:val="single" w:sz="8" w:space="0" w:color="000000"/>
              <w:bottom w:val="single" w:sz="8" w:space="0" w:color="000000"/>
              <w:right w:val="single" w:sz="8" w:space="0" w:color="000000"/>
            </w:tcBorders>
          </w:tcPr>
          <w:p w14:paraId="5D82D494"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sz w:val="18"/>
                <w:szCs w:val="18"/>
              </w:rPr>
              <w:t>DPD</w:t>
            </w:r>
          </w:p>
        </w:tc>
        <w:tc>
          <w:tcPr>
            <w:tcW w:w="1732" w:type="dxa"/>
            <w:tcBorders>
              <w:top w:val="single" w:sz="8" w:space="0" w:color="000000"/>
              <w:left w:val="single" w:sz="8" w:space="0" w:color="000000"/>
              <w:bottom w:val="single" w:sz="8" w:space="0" w:color="000000"/>
              <w:right w:val="single" w:sz="8" w:space="0" w:color="000000"/>
            </w:tcBorders>
          </w:tcPr>
          <w:p w14:paraId="7F2221EF"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eastAsia="Times New Roman" w:hAnsi="Arial" w:cs="Arial"/>
                <w:sz w:val="18"/>
                <w:szCs w:val="18"/>
              </w:rPr>
              <w:t>Digital filtering or windowing to clean UL sub-band; DPD to suppress PA distortion</w:t>
            </w:r>
          </w:p>
        </w:tc>
        <w:tc>
          <w:tcPr>
            <w:tcW w:w="1470" w:type="dxa"/>
            <w:tcBorders>
              <w:top w:val="single" w:sz="8" w:space="0" w:color="000000"/>
              <w:left w:val="single" w:sz="8" w:space="0" w:color="000000"/>
              <w:bottom w:val="single" w:sz="8" w:space="0" w:color="000000"/>
              <w:right w:val="single" w:sz="8" w:space="0" w:color="000000"/>
            </w:tcBorders>
          </w:tcPr>
          <w:p w14:paraId="5B7CBB71" w14:textId="77777777" w:rsidR="00382B7F" w:rsidRPr="00F318F1" w:rsidRDefault="00382B7F" w:rsidP="00F318F1">
            <w:pPr>
              <w:spacing w:after="0" w:line="252" w:lineRule="auto"/>
              <w:jc w:val="center"/>
              <w:rPr>
                <w:rFonts w:ascii="Arial" w:eastAsia="Times New Roman" w:hAnsi="Arial" w:cs="Arial"/>
                <w:kern w:val="2"/>
                <w:sz w:val="18"/>
                <w:szCs w:val="18"/>
              </w:rPr>
            </w:pPr>
            <w:r w:rsidRPr="00F318F1">
              <w:rPr>
                <w:rFonts w:ascii="Arial" w:hAnsi="Arial" w:cs="Arial"/>
                <w:sz w:val="18"/>
                <w:szCs w:val="18"/>
              </w:rPr>
              <w:t>DPD utilized</w:t>
            </w:r>
          </w:p>
        </w:tc>
      </w:tr>
      <w:tr w:rsidR="00382B7F" w14:paraId="72B1DE1E"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54F2C65B" w14:textId="77777777" w:rsidR="00382B7F" w:rsidRPr="00F318F1" w:rsidRDefault="00382B7F" w:rsidP="00F318F1">
            <w:pPr>
              <w:spacing w:after="0"/>
              <w:rPr>
                <w:rFonts w:ascii="Arial" w:eastAsiaTheme="minorHAnsi" w:hAnsi="Arial" w:cs="Arial"/>
                <w:kern w:val="2"/>
                <w:sz w:val="18"/>
                <w:szCs w:val="18"/>
              </w:rPr>
            </w:pPr>
          </w:p>
        </w:tc>
        <w:tc>
          <w:tcPr>
            <w:tcW w:w="953"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0B07158"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Spatial isolation</w:t>
            </w: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BF9001C"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Spatial isolation capability </w:t>
            </w:r>
            <w:r w:rsidRPr="00F318F1">
              <w:rPr>
                <w:rFonts w:ascii="Arial" w:hAnsi="Arial" w:cs="Arial"/>
                <w:kern w:val="2"/>
                <w:sz w:val="18"/>
                <w:szCs w:val="18"/>
              </w:rPr>
              <w:br/>
            </w: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SI-spatial</m:t>
                      </m:r>
                    </m:sub>
                  </m:sSub>
                </m:e>
              </m:d>
            </m:oMath>
            <w:r w:rsidRPr="00F318F1">
              <w:rPr>
                <w:rFonts w:ascii="Arial" w:hAnsi="Arial" w:cs="Arial"/>
                <w:iCs/>
                <w:kern w:val="2"/>
                <w:sz w:val="18"/>
                <w:szCs w:val="18"/>
              </w:rPr>
              <w:t xml:space="preserve"> = </w:t>
            </w:r>
            <w:r w:rsidRPr="00F318F1">
              <w:rPr>
                <w:rFonts w:ascii="Cambria Math" w:hAnsi="Cambria Math" w:cs="Cambria Math"/>
                <w:kern w:val="2"/>
                <w:sz w:val="18"/>
                <w:szCs w:val="18"/>
              </w:rPr>
              <w:t>③</w:t>
            </w:r>
            <w:r w:rsidRPr="00F318F1">
              <w:rPr>
                <w:rFonts w:ascii="Arial" w:hAnsi="Arial" w:cs="Arial"/>
                <w:kern w:val="2"/>
                <w:sz w:val="18"/>
                <w:szCs w:val="18"/>
              </w:rPr>
              <w:t xml:space="preserve"> 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6A85DC0E"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70</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C57FF09"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70</w:t>
            </w:r>
          </w:p>
        </w:tc>
        <w:tc>
          <w:tcPr>
            <w:tcW w:w="1240" w:type="dxa"/>
            <w:tcBorders>
              <w:top w:val="single" w:sz="8" w:space="0" w:color="000000"/>
              <w:left w:val="single" w:sz="8" w:space="0" w:color="000000"/>
              <w:bottom w:val="single" w:sz="8" w:space="0" w:color="000000"/>
              <w:right w:val="single" w:sz="8" w:space="0" w:color="000000"/>
            </w:tcBorders>
          </w:tcPr>
          <w:p w14:paraId="46DFB451"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60</w:t>
            </w:r>
          </w:p>
        </w:tc>
        <w:tc>
          <w:tcPr>
            <w:tcW w:w="1990" w:type="dxa"/>
            <w:tcBorders>
              <w:top w:val="single" w:sz="8" w:space="0" w:color="000000"/>
              <w:left w:val="single" w:sz="8" w:space="0" w:color="000000"/>
              <w:bottom w:val="single" w:sz="8" w:space="0" w:color="000000"/>
              <w:right w:val="single" w:sz="8" w:space="0" w:color="000000"/>
            </w:tcBorders>
          </w:tcPr>
          <w:p w14:paraId="0F155C2C"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70</w:t>
            </w:r>
          </w:p>
        </w:tc>
        <w:tc>
          <w:tcPr>
            <w:tcW w:w="1777" w:type="dxa"/>
            <w:tcBorders>
              <w:top w:val="single" w:sz="8" w:space="0" w:color="000000"/>
              <w:left w:val="single" w:sz="8" w:space="0" w:color="000000"/>
              <w:bottom w:val="single" w:sz="8" w:space="0" w:color="000000"/>
              <w:right w:val="single" w:sz="8" w:space="0" w:color="000000"/>
            </w:tcBorders>
          </w:tcPr>
          <w:p w14:paraId="417DC82B"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color w:val="000000"/>
                <w:kern w:val="2"/>
                <w:sz w:val="18"/>
                <w:szCs w:val="18"/>
                <w:lang w:val="en-US"/>
              </w:rPr>
              <w:t>70</w:t>
            </w:r>
          </w:p>
        </w:tc>
        <w:tc>
          <w:tcPr>
            <w:tcW w:w="1732" w:type="dxa"/>
            <w:tcBorders>
              <w:top w:val="single" w:sz="8" w:space="0" w:color="000000"/>
              <w:left w:val="single" w:sz="8" w:space="0" w:color="000000"/>
              <w:bottom w:val="single" w:sz="8" w:space="0" w:color="000000"/>
              <w:right w:val="single" w:sz="8" w:space="0" w:color="000000"/>
            </w:tcBorders>
          </w:tcPr>
          <w:p w14:paraId="1174FEB4"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sz w:val="18"/>
                <w:szCs w:val="18"/>
              </w:rPr>
              <w:t>60 (if omnidirectional antennas are used, this would be less)</w:t>
            </w:r>
          </w:p>
        </w:tc>
        <w:tc>
          <w:tcPr>
            <w:tcW w:w="1470" w:type="dxa"/>
            <w:tcBorders>
              <w:top w:val="single" w:sz="8" w:space="0" w:color="000000"/>
              <w:left w:val="single" w:sz="8" w:space="0" w:color="000000"/>
              <w:bottom w:val="single" w:sz="8" w:space="0" w:color="000000"/>
              <w:right w:val="single" w:sz="8" w:space="0" w:color="000000"/>
            </w:tcBorders>
          </w:tcPr>
          <w:p w14:paraId="505BF424"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color w:val="000000"/>
                <w:sz w:val="18"/>
                <w:szCs w:val="18"/>
                <w:lang w:val="en-US"/>
              </w:rPr>
              <w:t>80</w:t>
            </w:r>
          </w:p>
        </w:tc>
      </w:tr>
      <w:tr w:rsidR="00382B7F" w14:paraId="61B193BC"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2CA32B52"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0AC1BD89"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590F4F4"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 xml:space="preserve">Spatial isolation </w:t>
            </w:r>
          </w:p>
          <w:p w14:paraId="651219B8"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techniques used</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27182F6"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Physical distance, isolation structures</w:t>
            </w:r>
          </w:p>
          <w:p w14:paraId="57B9C60C"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w:t>
            </w:r>
          </w:p>
        </w:tc>
        <w:tc>
          <w:tcPr>
            <w:tcW w:w="1240" w:type="dxa"/>
            <w:tcBorders>
              <w:top w:val="single" w:sz="8" w:space="0" w:color="000000"/>
              <w:left w:val="single" w:sz="8" w:space="0" w:color="000000"/>
              <w:bottom w:val="single" w:sz="8" w:space="0" w:color="000000"/>
              <w:right w:val="single" w:sz="8" w:space="0" w:color="000000"/>
            </w:tcBorders>
          </w:tcPr>
          <w:p w14:paraId="0CEF9A6C" w14:textId="77777777" w:rsidR="00382B7F" w:rsidRPr="00F318F1" w:rsidRDefault="00382B7F" w:rsidP="00F318F1">
            <w:pPr>
              <w:spacing w:after="0"/>
              <w:rPr>
                <w:rFonts w:ascii="Arial" w:hAnsi="Arial" w:cs="Arial"/>
                <w:kern w:val="2"/>
                <w:sz w:val="18"/>
                <w:szCs w:val="18"/>
              </w:rPr>
            </w:pPr>
            <w:r w:rsidRPr="00F318F1">
              <w:rPr>
                <w:rFonts w:ascii="Arial" w:hAnsi="Arial" w:cs="Arial"/>
                <w:kern w:val="2"/>
                <w:sz w:val="18"/>
                <w:szCs w:val="18"/>
              </w:rPr>
              <w:t>TX/RX panel separation</w:t>
            </w:r>
          </w:p>
        </w:tc>
        <w:tc>
          <w:tcPr>
            <w:tcW w:w="1990" w:type="dxa"/>
            <w:tcBorders>
              <w:top w:val="single" w:sz="8" w:space="0" w:color="000000"/>
              <w:left w:val="single" w:sz="8" w:space="0" w:color="000000"/>
              <w:bottom w:val="single" w:sz="8" w:space="0" w:color="000000"/>
              <w:right w:val="single" w:sz="8" w:space="0" w:color="000000"/>
            </w:tcBorders>
          </w:tcPr>
          <w:p w14:paraId="5F03E677" w14:textId="77777777" w:rsidR="00382B7F" w:rsidRPr="00F318F1" w:rsidRDefault="00382B7F" w:rsidP="00F318F1">
            <w:pPr>
              <w:spacing w:after="0"/>
              <w:rPr>
                <w:rFonts w:ascii="Arial" w:hAnsi="Arial" w:cs="Arial"/>
                <w:kern w:val="2"/>
                <w:sz w:val="18"/>
                <w:szCs w:val="18"/>
              </w:rPr>
            </w:pPr>
            <w:r w:rsidRPr="00F318F1">
              <w:rPr>
                <w:rFonts w:ascii="Arial" w:hAnsi="Arial" w:cs="Arial"/>
                <w:sz w:val="18"/>
                <w:szCs w:val="18"/>
              </w:rPr>
              <w:t>TX/RX panel separation, isolation structures, isolation material, cross polarization</w:t>
            </w:r>
          </w:p>
        </w:tc>
        <w:tc>
          <w:tcPr>
            <w:tcW w:w="1777" w:type="dxa"/>
            <w:tcBorders>
              <w:top w:val="single" w:sz="8" w:space="0" w:color="000000"/>
              <w:left w:val="single" w:sz="8" w:space="0" w:color="000000"/>
              <w:bottom w:val="single" w:sz="8" w:space="0" w:color="000000"/>
              <w:right w:val="single" w:sz="8" w:space="0" w:color="000000"/>
            </w:tcBorders>
          </w:tcPr>
          <w:p w14:paraId="33AD5D24" w14:textId="77777777" w:rsidR="00382B7F" w:rsidRPr="00F318F1" w:rsidRDefault="00382B7F" w:rsidP="00F318F1">
            <w:pPr>
              <w:spacing w:after="0"/>
              <w:rPr>
                <w:rFonts w:ascii="Arial" w:eastAsiaTheme="minorEastAsia" w:hAnsi="Arial" w:cs="Arial"/>
                <w:kern w:val="2"/>
                <w:sz w:val="18"/>
                <w:szCs w:val="18"/>
              </w:rPr>
            </w:pPr>
            <w:r w:rsidRPr="00F318F1">
              <w:rPr>
                <w:rFonts w:ascii="Arial" w:hAnsi="Arial" w:cs="Arial"/>
                <w:kern w:val="2"/>
                <w:sz w:val="18"/>
                <w:szCs w:val="18"/>
                <w:lang w:val="en-US"/>
              </w:rPr>
              <w:t>Spatial separation between TX panel to single RX</w:t>
            </w:r>
          </w:p>
        </w:tc>
        <w:tc>
          <w:tcPr>
            <w:tcW w:w="1732" w:type="dxa"/>
            <w:tcBorders>
              <w:top w:val="single" w:sz="8" w:space="0" w:color="000000"/>
              <w:left w:val="single" w:sz="8" w:space="0" w:color="000000"/>
              <w:bottom w:val="single" w:sz="8" w:space="0" w:color="000000"/>
              <w:right w:val="single" w:sz="8" w:space="0" w:color="000000"/>
            </w:tcBorders>
          </w:tcPr>
          <w:p w14:paraId="1CDAF5DD" w14:textId="77777777" w:rsidR="00382B7F" w:rsidRPr="00F318F1" w:rsidRDefault="00382B7F" w:rsidP="00F318F1">
            <w:pPr>
              <w:spacing w:after="0"/>
              <w:rPr>
                <w:rFonts w:ascii="Arial" w:eastAsiaTheme="minorEastAsia" w:hAnsi="Arial" w:cs="Arial"/>
                <w:kern w:val="2"/>
                <w:sz w:val="18"/>
                <w:szCs w:val="18"/>
                <w:lang w:val="en-US"/>
              </w:rPr>
            </w:pPr>
            <w:r w:rsidRPr="00F318F1">
              <w:rPr>
                <w:rFonts w:ascii="Arial" w:eastAsia="Times New Roman" w:hAnsi="Arial" w:cs="Arial"/>
                <w:kern w:val="2"/>
                <w:sz w:val="18"/>
                <w:szCs w:val="18"/>
              </w:rPr>
              <w:t>Spatial separation between TX/RX panels; EM shielding structures between TX/RX panels</w:t>
            </w:r>
          </w:p>
        </w:tc>
        <w:tc>
          <w:tcPr>
            <w:tcW w:w="1470" w:type="dxa"/>
            <w:tcBorders>
              <w:top w:val="single" w:sz="8" w:space="0" w:color="000000"/>
              <w:left w:val="single" w:sz="8" w:space="0" w:color="000000"/>
              <w:bottom w:val="single" w:sz="8" w:space="0" w:color="000000"/>
              <w:right w:val="single" w:sz="8" w:space="0" w:color="000000"/>
            </w:tcBorders>
            <w:vAlign w:val="center"/>
          </w:tcPr>
          <w:p w14:paraId="1716D337" w14:textId="77777777" w:rsidR="00382B7F" w:rsidRPr="00F318F1" w:rsidRDefault="00382B7F" w:rsidP="00F318F1">
            <w:pPr>
              <w:spacing w:after="0"/>
              <w:rPr>
                <w:rFonts w:ascii="Arial" w:eastAsia="Times New Roman" w:hAnsi="Arial" w:cs="Arial"/>
                <w:kern w:val="2"/>
                <w:sz w:val="18"/>
                <w:szCs w:val="18"/>
              </w:rPr>
            </w:pPr>
            <w:r w:rsidRPr="00F318F1">
              <w:rPr>
                <w:rFonts w:ascii="Arial" w:hAnsi="Arial" w:cs="Arial"/>
                <w:sz w:val="18"/>
                <w:szCs w:val="18"/>
              </w:rPr>
              <w:t>TX/RX panel separation and RF barrier structure</w:t>
            </w:r>
          </w:p>
        </w:tc>
      </w:tr>
      <w:tr w:rsidR="00382B7F" w14:paraId="70E286D9"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747D7A52"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CCA92A1"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TX Beam nulling /isolation in TX sub-band</w:t>
            </w:r>
          </w:p>
          <w:p w14:paraId="5267E143" w14:textId="77777777" w:rsidR="00382B7F" w:rsidRPr="00F318F1" w:rsidRDefault="00382B7F" w:rsidP="00F318F1">
            <w:pPr>
              <w:spacing w:after="0" w:line="252" w:lineRule="auto"/>
              <w:rPr>
                <w:rFonts w:ascii="Arial" w:eastAsiaTheme="minorHAnsi" w:hAnsi="Arial" w:cs="Arial"/>
                <w:kern w:val="2"/>
                <w:sz w:val="18"/>
                <w:szCs w:val="18"/>
              </w:rPr>
            </w:pP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SI-beam</m:t>
                      </m:r>
                    </m:sub>
                  </m:sSub>
                </m:e>
              </m:d>
              <m:r>
                <w:rPr>
                  <w:rFonts w:ascii="Cambria Math" w:hAnsi="Cambria Math" w:cs="Arial"/>
                  <w:kern w:val="2"/>
                  <w:sz w:val="18"/>
                  <w:szCs w:val="18"/>
                </w:rPr>
                <m:t xml:space="preserve"> </m:t>
              </m:r>
            </m:oMath>
            <w:r w:rsidRPr="00F318F1">
              <w:rPr>
                <w:rFonts w:ascii="Arial" w:hAnsi="Arial" w:cs="Arial"/>
                <w:kern w:val="2"/>
                <w:sz w:val="18"/>
                <w:szCs w:val="18"/>
              </w:rPr>
              <w:t xml:space="preserve">= </w:t>
            </w:r>
            <w:r w:rsidRPr="00F318F1">
              <w:rPr>
                <w:rFonts w:ascii="Cambria Math" w:hAnsi="Cambria Math" w:cs="Cambria Math"/>
                <w:kern w:val="2"/>
                <w:sz w:val="18"/>
                <w:szCs w:val="18"/>
              </w:rPr>
              <w:t>④</w:t>
            </w:r>
            <w:r w:rsidRPr="00F318F1">
              <w:rPr>
                <w:rFonts w:ascii="Arial" w:hAnsi="Arial" w:cs="Arial"/>
                <w:kern w:val="2"/>
                <w:sz w:val="18"/>
                <w:szCs w:val="18"/>
              </w:rPr>
              <w:t xml:space="preserve"> 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763998B6"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1AA46200"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240" w:type="dxa"/>
            <w:tcBorders>
              <w:top w:val="single" w:sz="8" w:space="0" w:color="000000"/>
              <w:left w:val="single" w:sz="8" w:space="0" w:color="000000"/>
              <w:bottom w:val="single" w:sz="8" w:space="0" w:color="000000"/>
              <w:right w:val="single" w:sz="8" w:space="0" w:color="000000"/>
            </w:tcBorders>
          </w:tcPr>
          <w:p w14:paraId="2F50526C"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0</w:t>
            </w:r>
          </w:p>
        </w:tc>
        <w:tc>
          <w:tcPr>
            <w:tcW w:w="1990" w:type="dxa"/>
            <w:tcBorders>
              <w:top w:val="single" w:sz="8" w:space="0" w:color="000000"/>
              <w:left w:val="single" w:sz="8" w:space="0" w:color="000000"/>
              <w:bottom w:val="single" w:sz="8" w:space="0" w:color="000000"/>
              <w:right w:val="single" w:sz="8" w:space="0" w:color="000000"/>
            </w:tcBorders>
          </w:tcPr>
          <w:p w14:paraId="3776CA75"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0</w:t>
            </w:r>
          </w:p>
        </w:tc>
        <w:tc>
          <w:tcPr>
            <w:tcW w:w="1777" w:type="dxa"/>
            <w:tcBorders>
              <w:top w:val="single" w:sz="8" w:space="0" w:color="000000"/>
              <w:left w:val="single" w:sz="8" w:space="0" w:color="000000"/>
              <w:bottom w:val="single" w:sz="8" w:space="0" w:color="000000"/>
              <w:right w:val="single" w:sz="8" w:space="0" w:color="000000"/>
            </w:tcBorders>
          </w:tcPr>
          <w:p w14:paraId="6341C072"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732" w:type="dxa"/>
            <w:tcBorders>
              <w:top w:val="single" w:sz="8" w:space="0" w:color="000000"/>
              <w:left w:val="single" w:sz="8" w:space="0" w:color="000000"/>
              <w:bottom w:val="single" w:sz="8" w:space="0" w:color="000000"/>
              <w:right w:val="single" w:sz="8" w:space="0" w:color="000000"/>
            </w:tcBorders>
          </w:tcPr>
          <w:p w14:paraId="6C80BC5D"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21C72BA8" w14:textId="77777777" w:rsidR="00382B7F" w:rsidRPr="00F318F1" w:rsidRDefault="00382B7F" w:rsidP="00F318F1">
            <w:pPr>
              <w:spacing w:after="0" w:line="252" w:lineRule="auto"/>
              <w:jc w:val="center"/>
              <w:rPr>
                <w:rFonts w:ascii="Arial" w:hAnsi="Arial" w:cs="Arial"/>
                <w:kern w:val="2"/>
                <w:sz w:val="18"/>
                <w:szCs w:val="18"/>
                <w:lang w:val="en-US"/>
              </w:rPr>
            </w:pPr>
            <w:r w:rsidRPr="00F318F1">
              <w:rPr>
                <w:rFonts w:ascii="Arial" w:hAnsi="Arial" w:cs="Arial"/>
                <w:sz w:val="18"/>
                <w:szCs w:val="18"/>
                <w:lang w:val="en-US"/>
              </w:rPr>
              <w:t>0</w:t>
            </w:r>
          </w:p>
        </w:tc>
      </w:tr>
      <w:tr w:rsidR="00382B7F" w14:paraId="15D052BE"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3D5C233A"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2C02D3B"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DL EIRP impact due to beam nulling in TX sub-band</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193FD02"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TX beam nulling not assumed due to array size</w:t>
            </w:r>
          </w:p>
        </w:tc>
        <w:tc>
          <w:tcPr>
            <w:tcW w:w="1240" w:type="dxa"/>
            <w:tcBorders>
              <w:top w:val="single" w:sz="8" w:space="0" w:color="000000"/>
              <w:left w:val="single" w:sz="8" w:space="0" w:color="000000"/>
              <w:bottom w:val="single" w:sz="8" w:space="0" w:color="000000"/>
              <w:right w:val="single" w:sz="8" w:space="0" w:color="000000"/>
            </w:tcBorders>
          </w:tcPr>
          <w:p w14:paraId="555E27FE"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N/A</w:t>
            </w:r>
          </w:p>
          <w:p w14:paraId="18311544"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vAlign w:val="center"/>
          </w:tcPr>
          <w:p w14:paraId="2E098AF3" w14:textId="77777777" w:rsidR="00382B7F" w:rsidRPr="00F318F1" w:rsidRDefault="00382B7F" w:rsidP="00F318F1">
            <w:pPr>
              <w:spacing w:after="0"/>
              <w:rPr>
                <w:rFonts w:ascii="Arial" w:hAnsi="Arial" w:cs="Arial"/>
                <w:color w:val="000000"/>
                <w:kern w:val="2"/>
                <w:sz w:val="18"/>
                <w:szCs w:val="18"/>
                <w:lang w:val="en-US"/>
              </w:rPr>
            </w:pPr>
            <w:r w:rsidRPr="00F318F1">
              <w:rPr>
                <w:rFonts w:ascii="Arial" w:hAnsi="Arial" w:cs="Arial"/>
                <w:color w:val="000000"/>
                <w:kern w:val="2"/>
                <w:sz w:val="18"/>
                <w:szCs w:val="18"/>
                <w:lang w:val="en-US"/>
              </w:rPr>
              <w:t>TX Beam nulling is not assumed</w:t>
            </w:r>
            <w:r w:rsidRPr="00F318F1">
              <w:rPr>
                <w:rFonts w:ascii="Arial" w:hAnsi="Arial" w:cs="Arial"/>
                <w:color w:val="000000"/>
                <w:kern w:val="2"/>
                <w:sz w:val="18"/>
                <w:szCs w:val="18"/>
                <w:lang w:val="en-US"/>
              </w:rPr>
              <w:br/>
              <w:t xml:space="preserve"> due to the array size</w:t>
            </w:r>
          </w:p>
        </w:tc>
        <w:tc>
          <w:tcPr>
            <w:tcW w:w="1777" w:type="dxa"/>
            <w:tcBorders>
              <w:top w:val="single" w:sz="8" w:space="0" w:color="000000"/>
              <w:left w:val="single" w:sz="8" w:space="0" w:color="000000"/>
              <w:bottom w:val="single" w:sz="8" w:space="0" w:color="000000"/>
              <w:right w:val="single" w:sz="8" w:space="0" w:color="000000"/>
            </w:tcBorders>
          </w:tcPr>
          <w:p w14:paraId="3F245D6D" w14:textId="77777777" w:rsidR="00382B7F" w:rsidRPr="00F318F1" w:rsidRDefault="00382B7F" w:rsidP="00F318F1">
            <w:pPr>
              <w:spacing w:after="0"/>
              <w:jc w:val="center"/>
              <w:rPr>
                <w:rFonts w:ascii="Arial" w:hAnsi="Arial" w:cs="Arial"/>
                <w:color w:val="000000"/>
                <w:kern w:val="2"/>
                <w:sz w:val="18"/>
                <w:szCs w:val="18"/>
              </w:rPr>
            </w:pPr>
            <w:r w:rsidRPr="00F318F1">
              <w:rPr>
                <w:rFonts w:ascii="Arial" w:hAnsi="Arial" w:cs="Arial"/>
                <w:color w:val="000000"/>
                <w:sz w:val="18"/>
                <w:szCs w:val="18"/>
                <w:lang w:val="en-US"/>
              </w:rPr>
              <w:t>N/A</w:t>
            </w:r>
          </w:p>
        </w:tc>
        <w:tc>
          <w:tcPr>
            <w:tcW w:w="1732" w:type="dxa"/>
            <w:tcBorders>
              <w:top w:val="single" w:sz="8" w:space="0" w:color="000000"/>
              <w:left w:val="single" w:sz="8" w:space="0" w:color="000000"/>
              <w:bottom w:val="single" w:sz="8" w:space="0" w:color="000000"/>
              <w:right w:val="single" w:sz="8" w:space="0" w:color="000000"/>
            </w:tcBorders>
          </w:tcPr>
          <w:p w14:paraId="7120ED92" w14:textId="77777777" w:rsidR="00382B7F" w:rsidRPr="00F318F1" w:rsidRDefault="00382B7F" w:rsidP="00F318F1">
            <w:pPr>
              <w:spacing w:after="0"/>
              <w:jc w:val="center"/>
              <w:rPr>
                <w:rFonts w:ascii="Arial" w:eastAsiaTheme="minorEastAsia" w:hAnsi="Arial" w:cs="Arial"/>
                <w:kern w:val="2"/>
                <w:sz w:val="18"/>
                <w:szCs w:val="18"/>
                <w:lang w:val="en-US"/>
              </w:rPr>
            </w:pPr>
            <w:r w:rsidRPr="00F318F1">
              <w:rPr>
                <w:rFonts w:ascii="Arial" w:hAnsi="Arial" w:cs="Arial"/>
                <w:color w:val="000000"/>
                <w:kern w:val="2"/>
                <w:sz w:val="18"/>
                <w:szCs w:val="18"/>
              </w:rPr>
              <w:t>TX Beam nulling is not assumed due to the array size</w:t>
            </w:r>
          </w:p>
        </w:tc>
        <w:tc>
          <w:tcPr>
            <w:tcW w:w="1470" w:type="dxa"/>
            <w:tcBorders>
              <w:top w:val="single" w:sz="8" w:space="0" w:color="000000"/>
              <w:left w:val="single" w:sz="8" w:space="0" w:color="000000"/>
              <w:bottom w:val="single" w:sz="8" w:space="0" w:color="000000"/>
              <w:right w:val="single" w:sz="8" w:space="0" w:color="000000"/>
            </w:tcBorders>
            <w:vAlign w:val="center"/>
          </w:tcPr>
          <w:p w14:paraId="1746E51D" w14:textId="77777777" w:rsidR="00382B7F" w:rsidRPr="00F318F1" w:rsidRDefault="00382B7F" w:rsidP="00F318F1">
            <w:pPr>
              <w:spacing w:after="0"/>
              <w:jc w:val="center"/>
              <w:rPr>
                <w:rFonts w:ascii="Arial" w:hAnsi="Arial" w:cs="Arial"/>
                <w:color w:val="000000"/>
                <w:kern w:val="2"/>
                <w:sz w:val="18"/>
                <w:szCs w:val="18"/>
              </w:rPr>
            </w:pPr>
            <w:r w:rsidRPr="00F318F1">
              <w:rPr>
                <w:rFonts w:ascii="Arial" w:hAnsi="Arial" w:cs="Arial"/>
                <w:color w:val="000000"/>
                <w:sz w:val="18"/>
                <w:szCs w:val="18"/>
                <w:lang w:val="en-US"/>
              </w:rPr>
              <w:t>N/A</w:t>
            </w:r>
          </w:p>
        </w:tc>
      </w:tr>
      <w:tr w:rsidR="00382B7F" w14:paraId="5B7796A6"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74030841"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3609F86" w14:textId="77777777" w:rsidR="00382B7F" w:rsidRPr="00F318F1" w:rsidRDefault="00382B7F" w:rsidP="00F318F1">
            <w:pPr>
              <w:spacing w:after="0" w:line="252" w:lineRule="auto"/>
              <w:rPr>
                <w:rFonts w:ascii="Arial" w:eastAsiaTheme="minorHAnsi" w:hAnsi="Arial" w:cs="Arial"/>
                <w:strike/>
                <w:kern w:val="2"/>
                <w:sz w:val="18"/>
                <w:szCs w:val="18"/>
              </w:rPr>
            </w:pPr>
            <w:r w:rsidRPr="00F318F1">
              <w:rPr>
                <w:rFonts w:ascii="Arial" w:hAnsi="Arial" w:cs="Arial"/>
                <w:kern w:val="2"/>
                <w:sz w:val="18"/>
                <w:szCs w:val="18"/>
              </w:rPr>
              <w:t xml:space="preserve">Self-interference leakage in gNB RX subband due to non-ideal TX, measured at RX ant. </w:t>
            </w: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P</m:t>
                      </m:r>
                    </m:e>
                    <m:sub>
                      <m:r>
                        <w:rPr>
                          <w:rFonts w:ascii="Cambria Math" w:hAnsi="Cambria Math" w:cs="Arial"/>
                          <w:kern w:val="2"/>
                          <w:sz w:val="18"/>
                          <w:szCs w:val="18"/>
                        </w:rPr>
                        <m:t>SI_leakage</m:t>
                      </m:r>
                    </m:sub>
                  </m:sSub>
                </m:e>
              </m:d>
            </m:oMath>
            <w:r w:rsidRPr="00F318F1">
              <w:rPr>
                <w:rFonts w:ascii="Arial" w:hAnsi="Arial" w:cs="Arial"/>
                <w:iCs/>
                <w:kern w:val="2"/>
                <w:sz w:val="18"/>
                <w:szCs w:val="18"/>
              </w:rPr>
              <w:t xml:space="preserve"> </w:t>
            </w:r>
            <w:r w:rsidRPr="00F318F1">
              <w:rPr>
                <w:rFonts w:ascii="Arial" w:hAnsi="Arial" w:cs="Arial"/>
                <w:kern w:val="2"/>
                <w:sz w:val="18"/>
                <w:szCs w:val="18"/>
              </w:rPr>
              <w:t xml:space="preserve"> (Note 1)</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1CD49F8A"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-91</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3F92C07"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-91</w:t>
            </w:r>
          </w:p>
        </w:tc>
        <w:tc>
          <w:tcPr>
            <w:tcW w:w="1240" w:type="dxa"/>
            <w:tcBorders>
              <w:top w:val="single" w:sz="8" w:space="0" w:color="000000"/>
              <w:left w:val="single" w:sz="8" w:space="0" w:color="000000"/>
              <w:bottom w:val="single" w:sz="8" w:space="0" w:color="000000"/>
              <w:right w:val="single" w:sz="8" w:space="0" w:color="000000"/>
            </w:tcBorders>
          </w:tcPr>
          <w:p w14:paraId="291AD98B"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-101</w:t>
            </w:r>
          </w:p>
        </w:tc>
        <w:tc>
          <w:tcPr>
            <w:tcW w:w="1990" w:type="dxa"/>
            <w:tcBorders>
              <w:top w:val="single" w:sz="8" w:space="0" w:color="000000"/>
              <w:left w:val="single" w:sz="8" w:space="0" w:color="000000"/>
              <w:bottom w:val="single" w:sz="8" w:space="0" w:color="000000"/>
              <w:right w:val="single" w:sz="8" w:space="0" w:color="000000"/>
            </w:tcBorders>
          </w:tcPr>
          <w:p w14:paraId="06186A8A"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-104.01</w:t>
            </w:r>
          </w:p>
        </w:tc>
        <w:tc>
          <w:tcPr>
            <w:tcW w:w="1777" w:type="dxa"/>
            <w:tcBorders>
              <w:top w:val="single" w:sz="8" w:space="0" w:color="000000"/>
              <w:left w:val="single" w:sz="8" w:space="0" w:color="000000"/>
              <w:bottom w:val="single" w:sz="8" w:space="0" w:color="000000"/>
              <w:right w:val="single" w:sz="8" w:space="0" w:color="000000"/>
            </w:tcBorders>
          </w:tcPr>
          <w:p w14:paraId="71BBD6B8"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kern w:val="2"/>
                <w:sz w:val="18"/>
                <w:szCs w:val="18"/>
                <w:lang w:val="en-US"/>
              </w:rPr>
              <w:t>-97</w:t>
            </w:r>
          </w:p>
        </w:tc>
        <w:tc>
          <w:tcPr>
            <w:tcW w:w="1732" w:type="dxa"/>
            <w:tcBorders>
              <w:top w:val="single" w:sz="8" w:space="0" w:color="000000"/>
              <w:left w:val="single" w:sz="8" w:space="0" w:color="000000"/>
              <w:bottom w:val="single" w:sz="8" w:space="0" w:color="000000"/>
              <w:right w:val="single" w:sz="8" w:space="0" w:color="000000"/>
            </w:tcBorders>
          </w:tcPr>
          <w:p w14:paraId="4E293F96"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 xml:space="preserve">-88 </w:t>
            </w:r>
          </w:p>
          <w:p w14:paraId="1F794951"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w:t>
            </w:r>
            <w:r w:rsidRPr="00F318F1">
              <w:rPr>
                <w:rFonts w:ascii="Cambria Math" w:hAnsi="Cambria Math" w:cs="Cambria Math"/>
                <w:kern w:val="2"/>
                <w:sz w:val="18"/>
                <w:szCs w:val="18"/>
              </w:rPr>
              <w:t>①</w:t>
            </w:r>
            <w:r w:rsidRPr="00F318F1">
              <w:rPr>
                <w:rFonts w:ascii="Arial" w:hAnsi="Arial" w:cs="Arial"/>
                <w:kern w:val="2"/>
                <w:sz w:val="18"/>
                <w:szCs w:val="18"/>
              </w:rPr>
              <w:t>-</w:t>
            </w:r>
            <w:r w:rsidRPr="00F318F1">
              <w:rPr>
                <w:rFonts w:ascii="Cambria Math" w:hAnsi="Cambria Math" w:cs="Cambria Math"/>
                <w:kern w:val="2"/>
                <w:sz w:val="18"/>
                <w:szCs w:val="18"/>
              </w:rPr>
              <w:t>②</w:t>
            </w:r>
            <w:r w:rsidRPr="00F318F1">
              <w:rPr>
                <w:rFonts w:ascii="Arial" w:hAnsi="Arial" w:cs="Arial"/>
                <w:kern w:val="2"/>
                <w:sz w:val="18"/>
                <w:szCs w:val="18"/>
              </w:rPr>
              <w:t>-</w:t>
            </w:r>
            <w:r w:rsidRPr="00F318F1">
              <w:rPr>
                <w:rFonts w:ascii="Cambria Math" w:hAnsi="Cambria Math" w:cs="Cambria Math"/>
                <w:kern w:val="2"/>
                <w:sz w:val="18"/>
                <w:szCs w:val="18"/>
              </w:rPr>
              <w:t>③</w:t>
            </w:r>
            <w:r w:rsidRPr="00F318F1">
              <w:rPr>
                <w:rFonts w:ascii="Arial" w:hAnsi="Arial" w:cs="Arial"/>
                <w:kern w:val="2"/>
                <w:sz w:val="18"/>
                <w:szCs w:val="18"/>
              </w:rPr>
              <w:t>-</w:t>
            </w:r>
            <w:r w:rsidRPr="00F318F1">
              <w:rPr>
                <w:rFonts w:ascii="Cambria Math" w:hAnsi="Cambria Math" w:cs="Cambria Math"/>
                <w:kern w:val="2"/>
                <w:sz w:val="18"/>
                <w:szCs w:val="18"/>
              </w:rPr>
              <w:t>④</w:t>
            </w:r>
            <w:r w:rsidRPr="00F318F1">
              <w:rPr>
                <w:rFonts w:ascii="Arial" w:hAnsi="Arial" w:cs="Arial"/>
                <w:kern w:val="2"/>
                <w:sz w:val="18"/>
                <w:szCs w:val="18"/>
              </w:rPr>
              <w:t>-</w:t>
            </w:r>
          </w:p>
          <w:p w14:paraId="0AFE6A84"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rPr>
              <w:t>10*log10(80/20)</w:t>
            </w:r>
            <w:r w:rsidRPr="00F318F1">
              <w:rPr>
                <w:rFonts w:ascii="Arial" w:hAnsi="Arial" w:cs="Arial"/>
                <w:color w:val="000000"/>
                <w:kern w:val="2"/>
                <w:sz w:val="18"/>
                <w:szCs w:val="18"/>
              </w:rPr>
              <w:t>)</w:t>
            </w:r>
          </w:p>
        </w:tc>
        <w:tc>
          <w:tcPr>
            <w:tcW w:w="1470" w:type="dxa"/>
            <w:tcBorders>
              <w:top w:val="single" w:sz="8" w:space="0" w:color="000000"/>
              <w:left w:val="single" w:sz="8" w:space="0" w:color="000000"/>
              <w:bottom w:val="single" w:sz="8" w:space="0" w:color="000000"/>
              <w:right w:val="single" w:sz="8" w:space="0" w:color="000000"/>
            </w:tcBorders>
          </w:tcPr>
          <w:p w14:paraId="5D49055F" w14:textId="77777777" w:rsidR="00382B7F" w:rsidRPr="00F318F1" w:rsidRDefault="00382B7F" w:rsidP="00F318F1">
            <w:pPr>
              <w:spacing w:after="0" w:line="254" w:lineRule="auto"/>
              <w:jc w:val="center"/>
              <w:rPr>
                <w:rFonts w:ascii="Arial" w:hAnsi="Arial" w:cs="Arial"/>
                <w:color w:val="000000"/>
                <w:sz w:val="18"/>
                <w:szCs w:val="18"/>
                <w:lang w:val="en-US"/>
              </w:rPr>
            </w:pPr>
            <w:r w:rsidRPr="00F318F1">
              <w:rPr>
                <w:rFonts w:ascii="Arial" w:hAnsi="Arial" w:cs="Arial"/>
                <w:color w:val="000000"/>
                <w:sz w:val="18"/>
                <w:szCs w:val="18"/>
                <w:lang w:val="en-US"/>
              </w:rPr>
              <w:t>-101</w:t>
            </w:r>
          </w:p>
          <w:p w14:paraId="555FE8EC"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 xml:space="preserve">Note: provided by </w:t>
            </w:r>
            <w:r w:rsidRPr="00F318F1">
              <w:rPr>
                <w:rFonts w:ascii="Cambria Math" w:hAnsi="Cambria Math" w:cs="Cambria Math"/>
                <w:kern w:val="2"/>
                <w:sz w:val="18"/>
                <w:szCs w:val="18"/>
              </w:rPr>
              <w:t>①</w:t>
            </w:r>
            <w:r w:rsidRPr="00F318F1">
              <w:rPr>
                <w:rFonts w:ascii="Arial" w:hAnsi="Arial" w:cs="Arial"/>
                <w:kern w:val="2"/>
                <w:sz w:val="18"/>
                <w:szCs w:val="18"/>
              </w:rPr>
              <w:t>-</w:t>
            </w:r>
            <w:r w:rsidRPr="00F318F1">
              <w:rPr>
                <w:rFonts w:ascii="Cambria Math" w:hAnsi="Cambria Math" w:cs="Cambria Math"/>
                <w:kern w:val="2"/>
                <w:sz w:val="18"/>
                <w:szCs w:val="18"/>
              </w:rPr>
              <w:t>②</w:t>
            </w:r>
            <w:r w:rsidRPr="00F318F1">
              <w:rPr>
                <w:rFonts w:ascii="Arial" w:hAnsi="Arial" w:cs="Arial"/>
                <w:kern w:val="2"/>
                <w:sz w:val="18"/>
                <w:szCs w:val="18"/>
              </w:rPr>
              <w:t>-</w:t>
            </w:r>
            <w:r w:rsidRPr="00F318F1">
              <w:rPr>
                <w:rFonts w:ascii="Cambria Math" w:hAnsi="Cambria Math" w:cs="Cambria Math"/>
                <w:kern w:val="2"/>
                <w:sz w:val="18"/>
                <w:szCs w:val="18"/>
              </w:rPr>
              <w:t>③</w:t>
            </w:r>
            <w:r w:rsidRPr="00F318F1">
              <w:rPr>
                <w:rFonts w:ascii="Arial" w:hAnsi="Arial" w:cs="Arial"/>
                <w:kern w:val="2"/>
                <w:sz w:val="18"/>
                <w:szCs w:val="18"/>
              </w:rPr>
              <w:t>-</w:t>
            </w:r>
            <w:r w:rsidRPr="00F318F1">
              <w:rPr>
                <w:rFonts w:ascii="Cambria Math" w:hAnsi="Cambria Math" w:cs="Cambria Math"/>
                <w:kern w:val="2"/>
                <w:sz w:val="18"/>
                <w:szCs w:val="18"/>
              </w:rPr>
              <w:t>⑨</w:t>
            </w:r>
          </w:p>
        </w:tc>
      </w:tr>
      <w:tr w:rsidR="00382B7F" w14:paraId="275E4136"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15DB543F" w14:textId="77777777" w:rsidR="00382B7F" w:rsidRPr="00F318F1" w:rsidRDefault="00382B7F" w:rsidP="00F318F1">
            <w:pPr>
              <w:spacing w:after="0"/>
              <w:rPr>
                <w:rFonts w:ascii="Arial" w:eastAsiaTheme="minorHAnsi" w:hAnsi="Arial" w:cs="Arial"/>
                <w:kern w:val="2"/>
                <w:sz w:val="18"/>
                <w:szCs w:val="18"/>
              </w:rPr>
            </w:pPr>
          </w:p>
        </w:tc>
        <w:tc>
          <w:tcPr>
            <w:tcW w:w="953"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A3BA49E"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RF IC and other tech. (before LNA)</w:t>
            </w: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7D270FEB"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RF IC capability and other tech. in TX sub-band </w:t>
            </w: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SI-RFIC</m:t>
                      </m:r>
                    </m:sub>
                  </m:sSub>
                </m:e>
              </m:d>
            </m:oMath>
            <w:r w:rsidRPr="00F318F1">
              <w:rPr>
                <w:rFonts w:ascii="Arial" w:hAnsi="Arial" w:cs="Arial"/>
                <w:iCs/>
                <w:kern w:val="2"/>
                <w:sz w:val="18"/>
                <w:szCs w:val="18"/>
              </w:rPr>
              <w:t xml:space="preserve"> = </w:t>
            </w:r>
            <w:r w:rsidRPr="00F318F1">
              <w:rPr>
                <w:rFonts w:ascii="Cambria Math" w:hAnsi="Cambria Math" w:cs="Cambria Math"/>
                <w:kern w:val="2"/>
                <w:sz w:val="18"/>
                <w:szCs w:val="18"/>
              </w:rPr>
              <w:t>⑤</w:t>
            </w:r>
            <w:r w:rsidRPr="00F318F1">
              <w:rPr>
                <w:rFonts w:ascii="Arial" w:hAnsi="Arial" w:cs="Arial"/>
                <w:kern w:val="2"/>
                <w:sz w:val="18"/>
                <w:szCs w:val="18"/>
              </w:rPr>
              <w:t xml:space="preserve"> 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5E9AB85C"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709F835A"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240" w:type="dxa"/>
            <w:tcBorders>
              <w:top w:val="single" w:sz="8" w:space="0" w:color="000000"/>
              <w:left w:val="single" w:sz="8" w:space="0" w:color="000000"/>
              <w:bottom w:val="single" w:sz="8" w:space="0" w:color="000000"/>
              <w:right w:val="single" w:sz="8" w:space="0" w:color="000000"/>
            </w:tcBorders>
          </w:tcPr>
          <w:p w14:paraId="327EFD0C"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0</w:t>
            </w:r>
          </w:p>
        </w:tc>
        <w:tc>
          <w:tcPr>
            <w:tcW w:w="1990" w:type="dxa"/>
            <w:tcBorders>
              <w:top w:val="single" w:sz="8" w:space="0" w:color="000000"/>
              <w:left w:val="single" w:sz="8" w:space="0" w:color="000000"/>
              <w:bottom w:val="single" w:sz="8" w:space="0" w:color="000000"/>
              <w:right w:val="single" w:sz="8" w:space="0" w:color="000000"/>
            </w:tcBorders>
          </w:tcPr>
          <w:p w14:paraId="4CBE77D2"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777" w:type="dxa"/>
            <w:tcBorders>
              <w:top w:val="single" w:sz="8" w:space="0" w:color="000000"/>
              <w:left w:val="single" w:sz="8" w:space="0" w:color="000000"/>
              <w:bottom w:val="single" w:sz="8" w:space="0" w:color="000000"/>
              <w:right w:val="single" w:sz="8" w:space="0" w:color="000000"/>
            </w:tcBorders>
          </w:tcPr>
          <w:p w14:paraId="4207918D"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N/A</w:t>
            </w:r>
          </w:p>
        </w:tc>
        <w:tc>
          <w:tcPr>
            <w:tcW w:w="1732" w:type="dxa"/>
            <w:tcBorders>
              <w:top w:val="single" w:sz="8" w:space="0" w:color="000000"/>
              <w:left w:val="single" w:sz="8" w:space="0" w:color="000000"/>
              <w:bottom w:val="single" w:sz="8" w:space="0" w:color="000000"/>
              <w:right w:val="single" w:sz="8" w:space="0" w:color="000000"/>
            </w:tcBorders>
          </w:tcPr>
          <w:p w14:paraId="37679508"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1BCD2056" w14:textId="77777777" w:rsidR="00382B7F" w:rsidRPr="00F318F1" w:rsidRDefault="00382B7F" w:rsidP="00F318F1">
            <w:pPr>
              <w:spacing w:after="0" w:line="252" w:lineRule="auto"/>
              <w:jc w:val="center"/>
              <w:rPr>
                <w:rFonts w:ascii="Arial" w:hAnsi="Arial" w:cs="Arial"/>
                <w:kern w:val="2"/>
                <w:sz w:val="18"/>
                <w:szCs w:val="18"/>
                <w:lang w:val="en-US"/>
              </w:rPr>
            </w:pPr>
            <w:r w:rsidRPr="00F318F1">
              <w:rPr>
                <w:rFonts w:ascii="Arial" w:hAnsi="Arial" w:cs="Arial"/>
                <w:kern w:val="2"/>
                <w:sz w:val="18"/>
                <w:szCs w:val="18"/>
                <w:lang w:val="en-US"/>
              </w:rPr>
              <w:t>0</w:t>
            </w:r>
          </w:p>
        </w:tc>
      </w:tr>
      <w:tr w:rsidR="00382B7F" w14:paraId="6BC09B96"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65F87068"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06FD440A"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3D27E995"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RF IC capability and other tech. in RX sub-</w:t>
            </w:r>
            <w:r w:rsidRPr="00F318F1">
              <w:rPr>
                <w:rFonts w:ascii="Arial" w:hAnsi="Arial" w:cs="Arial"/>
                <w:kern w:val="2"/>
                <w:sz w:val="18"/>
                <w:szCs w:val="18"/>
              </w:rPr>
              <w:lastRenderedPageBreak/>
              <w:t xml:space="preserve">band </w:t>
            </w: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SI-RFIC</m:t>
                      </m:r>
                    </m:sub>
                  </m:sSub>
                </m:e>
              </m:d>
            </m:oMath>
            <w:r w:rsidRPr="00F318F1">
              <w:rPr>
                <w:rFonts w:ascii="Arial" w:hAnsi="Arial" w:cs="Arial"/>
                <w:iCs/>
                <w:kern w:val="2"/>
                <w:sz w:val="18"/>
                <w:szCs w:val="18"/>
              </w:rPr>
              <w:t xml:space="preserve"> = </w:t>
            </w:r>
            <w:r w:rsidRPr="00F318F1">
              <w:rPr>
                <w:rFonts w:ascii="Cambria Math" w:hAnsi="Cambria Math" w:cs="Cambria Math"/>
                <w:kern w:val="2"/>
                <w:sz w:val="18"/>
                <w:szCs w:val="18"/>
              </w:rPr>
              <w:t>⑧</w:t>
            </w:r>
            <w:r w:rsidRPr="00F318F1">
              <w:rPr>
                <w:rFonts w:ascii="Arial" w:hAnsi="Arial" w:cs="Arial"/>
                <w:kern w:val="2"/>
                <w:sz w:val="18"/>
                <w:szCs w:val="18"/>
              </w:rPr>
              <w:t xml:space="preserve"> 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3F38CA94"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lastRenderedPageBreak/>
              <w:t>0</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00C05441"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240" w:type="dxa"/>
            <w:tcBorders>
              <w:top w:val="single" w:sz="8" w:space="0" w:color="000000"/>
              <w:left w:val="single" w:sz="8" w:space="0" w:color="000000"/>
              <w:bottom w:val="single" w:sz="8" w:space="0" w:color="000000"/>
              <w:right w:val="single" w:sz="8" w:space="0" w:color="000000"/>
            </w:tcBorders>
          </w:tcPr>
          <w:p w14:paraId="6D6CF5D6"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0</w:t>
            </w:r>
          </w:p>
        </w:tc>
        <w:tc>
          <w:tcPr>
            <w:tcW w:w="1990" w:type="dxa"/>
            <w:tcBorders>
              <w:top w:val="single" w:sz="8" w:space="0" w:color="000000"/>
              <w:left w:val="single" w:sz="8" w:space="0" w:color="000000"/>
              <w:bottom w:val="single" w:sz="8" w:space="0" w:color="000000"/>
              <w:right w:val="single" w:sz="8" w:space="0" w:color="000000"/>
            </w:tcBorders>
          </w:tcPr>
          <w:p w14:paraId="082003BD"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777" w:type="dxa"/>
            <w:tcBorders>
              <w:top w:val="single" w:sz="8" w:space="0" w:color="000000"/>
              <w:left w:val="single" w:sz="8" w:space="0" w:color="000000"/>
              <w:bottom w:val="single" w:sz="8" w:space="0" w:color="000000"/>
              <w:right w:val="single" w:sz="8" w:space="0" w:color="000000"/>
            </w:tcBorders>
          </w:tcPr>
          <w:p w14:paraId="4F3C2561"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N/A</w:t>
            </w:r>
          </w:p>
        </w:tc>
        <w:tc>
          <w:tcPr>
            <w:tcW w:w="1732" w:type="dxa"/>
            <w:tcBorders>
              <w:top w:val="single" w:sz="8" w:space="0" w:color="000000"/>
              <w:left w:val="single" w:sz="8" w:space="0" w:color="000000"/>
              <w:bottom w:val="single" w:sz="8" w:space="0" w:color="000000"/>
              <w:right w:val="single" w:sz="8" w:space="0" w:color="000000"/>
            </w:tcBorders>
          </w:tcPr>
          <w:p w14:paraId="5172CB29"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3BE8C454" w14:textId="77777777" w:rsidR="00382B7F" w:rsidRPr="00F318F1" w:rsidRDefault="00382B7F" w:rsidP="00F318F1">
            <w:pPr>
              <w:spacing w:after="0" w:line="252" w:lineRule="auto"/>
              <w:jc w:val="center"/>
              <w:rPr>
                <w:rFonts w:ascii="Arial" w:hAnsi="Arial" w:cs="Arial"/>
                <w:kern w:val="2"/>
                <w:sz w:val="18"/>
                <w:szCs w:val="18"/>
                <w:lang w:val="en-US"/>
              </w:rPr>
            </w:pPr>
            <w:r w:rsidRPr="00F318F1">
              <w:rPr>
                <w:rFonts w:ascii="Arial" w:hAnsi="Arial" w:cs="Arial"/>
                <w:kern w:val="2"/>
                <w:sz w:val="18"/>
                <w:szCs w:val="18"/>
                <w:lang w:val="en-US"/>
              </w:rPr>
              <w:t>0</w:t>
            </w:r>
          </w:p>
        </w:tc>
      </w:tr>
      <w:tr w:rsidR="00382B7F" w14:paraId="101E07DC"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571DB7DC"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2A236231"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A7AC187"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RF IC techniques and other tech.</w:t>
            </w:r>
            <w:r w:rsidRPr="00F318F1">
              <w:rPr>
                <w:rFonts w:ascii="Arial" w:hAnsi="Arial" w:cs="Arial"/>
                <w:kern w:val="2"/>
                <w:sz w:val="18"/>
                <w:szCs w:val="18"/>
              </w:rPr>
              <w:br/>
              <w:t>(before LNA)</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25F15B6" w14:textId="77777777" w:rsidR="00382B7F" w:rsidRPr="00F318F1" w:rsidRDefault="00382B7F" w:rsidP="00F318F1">
            <w:pPr>
              <w:spacing w:after="0"/>
              <w:rPr>
                <w:rFonts w:ascii="Arial" w:hAnsi="Arial" w:cs="Arial"/>
                <w:kern w:val="2"/>
                <w:sz w:val="18"/>
                <w:szCs w:val="18"/>
              </w:rPr>
            </w:pPr>
            <w:r w:rsidRPr="00F318F1">
              <w:rPr>
                <w:rFonts w:ascii="Arial" w:hAnsi="Arial" w:cs="Arial"/>
                <w:kern w:val="2"/>
                <w:sz w:val="18"/>
                <w:szCs w:val="18"/>
              </w:rPr>
              <w:t>Analogue IC could be considered for this case, but is restrictive on pre-coding and multi-carrier. Digital IC has instead been assumed.</w:t>
            </w:r>
          </w:p>
          <w:p w14:paraId="54D0AD66" w14:textId="77777777" w:rsidR="00382B7F" w:rsidRPr="00F318F1" w:rsidRDefault="00382B7F" w:rsidP="00F318F1">
            <w:pPr>
              <w:spacing w:after="0" w:line="252" w:lineRule="auto"/>
              <w:rPr>
                <w:rFonts w:ascii="Arial" w:eastAsiaTheme="minorEastAsia" w:hAnsi="Arial" w:cs="Arial"/>
                <w:kern w:val="2"/>
                <w:sz w:val="18"/>
                <w:szCs w:val="18"/>
              </w:rPr>
            </w:pPr>
            <w:r w:rsidRPr="00F318F1">
              <w:rPr>
                <w:rFonts w:ascii="Arial" w:hAnsi="Arial" w:cs="Arial"/>
                <w:kern w:val="2"/>
                <w:sz w:val="18"/>
                <w:szCs w:val="18"/>
              </w:rPr>
              <w:t> </w:t>
            </w:r>
          </w:p>
        </w:tc>
        <w:tc>
          <w:tcPr>
            <w:tcW w:w="1240" w:type="dxa"/>
            <w:tcBorders>
              <w:top w:val="single" w:sz="8" w:space="0" w:color="000000"/>
              <w:left w:val="single" w:sz="8" w:space="0" w:color="000000"/>
              <w:bottom w:val="single" w:sz="8" w:space="0" w:color="000000"/>
              <w:right w:val="single" w:sz="8" w:space="0" w:color="000000"/>
            </w:tcBorders>
          </w:tcPr>
          <w:p w14:paraId="64990A6E" w14:textId="77777777" w:rsidR="00382B7F" w:rsidRPr="00F318F1" w:rsidRDefault="00382B7F" w:rsidP="00F318F1">
            <w:pPr>
              <w:spacing w:after="0"/>
              <w:jc w:val="center"/>
              <w:rPr>
                <w:rFonts w:ascii="Arial" w:eastAsiaTheme="minorEastAsia" w:hAnsi="Arial" w:cs="Arial"/>
                <w:kern w:val="2"/>
                <w:sz w:val="18"/>
                <w:szCs w:val="18"/>
              </w:rPr>
            </w:pPr>
            <w:r w:rsidRPr="00F318F1">
              <w:rPr>
                <w:rFonts w:ascii="Arial" w:hAnsi="Arial" w:cs="Arial"/>
                <w:kern w:val="2"/>
                <w:sz w:val="18"/>
                <w:szCs w:val="18"/>
              </w:rPr>
              <w:t>subband filtering</w:t>
            </w:r>
          </w:p>
        </w:tc>
        <w:tc>
          <w:tcPr>
            <w:tcW w:w="1990" w:type="dxa"/>
            <w:tcBorders>
              <w:top w:val="single" w:sz="8" w:space="0" w:color="000000"/>
              <w:left w:val="single" w:sz="8" w:space="0" w:color="000000"/>
              <w:bottom w:val="single" w:sz="8" w:space="0" w:color="000000"/>
              <w:right w:val="single" w:sz="8" w:space="0" w:color="000000"/>
            </w:tcBorders>
          </w:tcPr>
          <w:p w14:paraId="5E31F8C6"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0</w:t>
            </w:r>
          </w:p>
        </w:tc>
        <w:tc>
          <w:tcPr>
            <w:tcW w:w="1777" w:type="dxa"/>
            <w:tcBorders>
              <w:top w:val="single" w:sz="8" w:space="0" w:color="000000"/>
              <w:left w:val="single" w:sz="8" w:space="0" w:color="000000"/>
              <w:bottom w:val="single" w:sz="8" w:space="0" w:color="000000"/>
              <w:right w:val="single" w:sz="8" w:space="0" w:color="000000"/>
            </w:tcBorders>
          </w:tcPr>
          <w:p w14:paraId="3E21A377" w14:textId="77777777" w:rsidR="00382B7F" w:rsidRPr="00F318F1" w:rsidRDefault="00382B7F" w:rsidP="00F318F1">
            <w:pPr>
              <w:spacing w:after="0"/>
              <w:jc w:val="center"/>
              <w:rPr>
                <w:rFonts w:ascii="Arial" w:eastAsiaTheme="minorEastAsia" w:hAnsi="Arial" w:cs="Arial"/>
                <w:kern w:val="2"/>
                <w:sz w:val="18"/>
                <w:szCs w:val="18"/>
              </w:rPr>
            </w:pPr>
            <w:r w:rsidRPr="00F318F1">
              <w:rPr>
                <w:rFonts w:ascii="Arial" w:hAnsi="Arial" w:cs="Arial"/>
                <w:kern w:val="2"/>
                <w:sz w:val="18"/>
                <w:szCs w:val="18"/>
                <w:lang w:val="en-US"/>
              </w:rPr>
              <w:t>N/A</w:t>
            </w:r>
          </w:p>
        </w:tc>
        <w:tc>
          <w:tcPr>
            <w:tcW w:w="1732" w:type="dxa"/>
            <w:tcBorders>
              <w:top w:val="single" w:sz="8" w:space="0" w:color="000000"/>
              <w:left w:val="single" w:sz="8" w:space="0" w:color="000000"/>
              <w:bottom w:val="single" w:sz="8" w:space="0" w:color="000000"/>
              <w:right w:val="single" w:sz="8" w:space="0" w:color="000000"/>
            </w:tcBorders>
          </w:tcPr>
          <w:p w14:paraId="2B88D669" w14:textId="77777777" w:rsidR="00382B7F" w:rsidRPr="00F318F1" w:rsidRDefault="00382B7F" w:rsidP="00F318F1">
            <w:pPr>
              <w:spacing w:after="0"/>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3B964D3E" w14:textId="77777777" w:rsidR="00382B7F" w:rsidRPr="00F318F1" w:rsidRDefault="00382B7F" w:rsidP="00F318F1">
            <w:pPr>
              <w:spacing w:after="0"/>
              <w:jc w:val="center"/>
              <w:rPr>
                <w:rFonts w:ascii="Arial" w:hAnsi="Arial" w:cs="Arial"/>
                <w:kern w:val="2"/>
                <w:sz w:val="18"/>
                <w:szCs w:val="18"/>
                <w:lang w:val="en-US"/>
              </w:rPr>
            </w:pPr>
            <w:r w:rsidRPr="00F318F1">
              <w:rPr>
                <w:rFonts w:ascii="Arial" w:hAnsi="Arial" w:cs="Arial"/>
                <w:sz w:val="18"/>
                <w:szCs w:val="18"/>
              </w:rPr>
              <w:t>N/A</w:t>
            </w:r>
          </w:p>
        </w:tc>
      </w:tr>
      <w:tr w:rsidR="00382B7F" w14:paraId="17B7DE1E"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6B204F92"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51998D46"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0ACD8C60"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Impacts to RX sensitivity (due to e.g. insertion losses) due to RF IC or other techniques before LNA</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0A8EFF77"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AEB41BD"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0</w:t>
            </w:r>
          </w:p>
        </w:tc>
        <w:tc>
          <w:tcPr>
            <w:tcW w:w="1240" w:type="dxa"/>
            <w:tcBorders>
              <w:top w:val="single" w:sz="8" w:space="0" w:color="000000"/>
              <w:left w:val="single" w:sz="8" w:space="0" w:color="000000"/>
              <w:bottom w:val="single" w:sz="8" w:space="0" w:color="000000"/>
              <w:right w:val="single" w:sz="8" w:space="0" w:color="000000"/>
            </w:tcBorders>
          </w:tcPr>
          <w:p w14:paraId="1E45AA68"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0</w:t>
            </w:r>
          </w:p>
        </w:tc>
        <w:tc>
          <w:tcPr>
            <w:tcW w:w="1990" w:type="dxa"/>
            <w:tcBorders>
              <w:top w:val="single" w:sz="8" w:space="0" w:color="000000"/>
              <w:left w:val="single" w:sz="8" w:space="0" w:color="000000"/>
              <w:bottom w:val="single" w:sz="8" w:space="0" w:color="000000"/>
              <w:right w:val="single" w:sz="8" w:space="0" w:color="000000"/>
            </w:tcBorders>
          </w:tcPr>
          <w:p w14:paraId="71A71AD7"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777" w:type="dxa"/>
            <w:tcBorders>
              <w:top w:val="single" w:sz="8" w:space="0" w:color="000000"/>
              <w:left w:val="single" w:sz="8" w:space="0" w:color="000000"/>
              <w:bottom w:val="single" w:sz="8" w:space="0" w:color="000000"/>
              <w:right w:val="single" w:sz="8" w:space="0" w:color="000000"/>
            </w:tcBorders>
          </w:tcPr>
          <w:p w14:paraId="32BD99C0"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N/A</w:t>
            </w:r>
          </w:p>
        </w:tc>
        <w:tc>
          <w:tcPr>
            <w:tcW w:w="1732" w:type="dxa"/>
            <w:tcBorders>
              <w:top w:val="single" w:sz="8" w:space="0" w:color="000000"/>
              <w:left w:val="single" w:sz="8" w:space="0" w:color="000000"/>
              <w:bottom w:val="single" w:sz="8" w:space="0" w:color="000000"/>
              <w:right w:val="single" w:sz="8" w:space="0" w:color="000000"/>
            </w:tcBorders>
          </w:tcPr>
          <w:p w14:paraId="2EC0271A"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1CA8EDCF" w14:textId="77777777" w:rsidR="00382B7F" w:rsidRPr="00F318F1" w:rsidRDefault="00382B7F" w:rsidP="00F318F1">
            <w:pPr>
              <w:spacing w:after="0" w:line="252" w:lineRule="auto"/>
              <w:jc w:val="center"/>
              <w:rPr>
                <w:rFonts w:ascii="Arial" w:hAnsi="Arial" w:cs="Arial"/>
                <w:kern w:val="2"/>
                <w:sz w:val="18"/>
                <w:szCs w:val="18"/>
                <w:lang w:val="en-US"/>
              </w:rPr>
            </w:pPr>
            <w:r w:rsidRPr="00F318F1">
              <w:rPr>
                <w:rFonts w:ascii="Arial" w:hAnsi="Arial" w:cs="Arial"/>
                <w:sz w:val="18"/>
                <w:szCs w:val="18"/>
              </w:rPr>
              <w:t>N/A</w:t>
            </w:r>
          </w:p>
        </w:tc>
      </w:tr>
      <w:tr w:rsidR="00382B7F" w14:paraId="5B272A47"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03D0D60E"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DB0908D"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Self-Interference signal in gNB TX subband, measured at the input of LNA </w:t>
            </w: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P</m:t>
                      </m:r>
                    </m:e>
                    <m:sub>
                      <m:r>
                        <w:rPr>
                          <w:rFonts w:ascii="Cambria Math" w:hAnsi="Cambria Math" w:cs="Arial"/>
                          <w:kern w:val="2"/>
                          <w:sz w:val="18"/>
                          <w:szCs w:val="18"/>
                        </w:rPr>
                        <m:t>SI_TXSB</m:t>
                      </m:r>
                    </m:sub>
                  </m:sSub>
                </m:e>
              </m:d>
            </m:oMath>
            <w:r w:rsidRPr="00F318F1">
              <w:rPr>
                <w:rFonts w:ascii="Arial" w:hAnsi="Arial" w:cs="Arial"/>
                <w:iCs/>
                <w:kern w:val="2"/>
                <w:sz w:val="18"/>
                <w:szCs w:val="18"/>
              </w:rPr>
              <w:t xml:space="preserve"> (Note 1)</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79A67DA3"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-46</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032EBF58"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-46</w:t>
            </w:r>
          </w:p>
        </w:tc>
        <w:tc>
          <w:tcPr>
            <w:tcW w:w="1240" w:type="dxa"/>
            <w:tcBorders>
              <w:top w:val="single" w:sz="8" w:space="0" w:color="000000"/>
              <w:left w:val="single" w:sz="8" w:space="0" w:color="000000"/>
              <w:bottom w:val="single" w:sz="8" w:space="0" w:color="000000"/>
              <w:right w:val="single" w:sz="8" w:space="0" w:color="000000"/>
            </w:tcBorders>
          </w:tcPr>
          <w:p w14:paraId="336F4074"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-50</w:t>
            </w:r>
          </w:p>
        </w:tc>
        <w:tc>
          <w:tcPr>
            <w:tcW w:w="1990" w:type="dxa"/>
            <w:tcBorders>
              <w:top w:val="single" w:sz="8" w:space="0" w:color="000000"/>
              <w:left w:val="single" w:sz="8" w:space="0" w:color="000000"/>
              <w:bottom w:val="single" w:sz="8" w:space="0" w:color="000000"/>
              <w:right w:val="single" w:sz="8" w:space="0" w:color="000000"/>
            </w:tcBorders>
          </w:tcPr>
          <w:p w14:paraId="4E085F6F"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-46</w:t>
            </w:r>
          </w:p>
        </w:tc>
        <w:tc>
          <w:tcPr>
            <w:tcW w:w="1777" w:type="dxa"/>
            <w:tcBorders>
              <w:top w:val="single" w:sz="8" w:space="0" w:color="000000"/>
              <w:left w:val="single" w:sz="8" w:space="0" w:color="000000"/>
              <w:bottom w:val="single" w:sz="8" w:space="0" w:color="000000"/>
              <w:right w:val="single" w:sz="8" w:space="0" w:color="000000"/>
            </w:tcBorders>
          </w:tcPr>
          <w:p w14:paraId="32420622"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-46</w:t>
            </w:r>
          </w:p>
        </w:tc>
        <w:tc>
          <w:tcPr>
            <w:tcW w:w="1732" w:type="dxa"/>
            <w:tcBorders>
              <w:top w:val="single" w:sz="8" w:space="0" w:color="000000"/>
              <w:left w:val="single" w:sz="8" w:space="0" w:color="000000"/>
              <w:bottom w:val="single" w:sz="8" w:space="0" w:color="000000"/>
              <w:right w:val="single" w:sz="8" w:space="0" w:color="000000"/>
            </w:tcBorders>
          </w:tcPr>
          <w:p w14:paraId="29F213E7"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-37</w:t>
            </w:r>
          </w:p>
        </w:tc>
        <w:tc>
          <w:tcPr>
            <w:tcW w:w="1470" w:type="dxa"/>
            <w:tcBorders>
              <w:top w:val="single" w:sz="8" w:space="0" w:color="000000"/>
              <w:left w:val="single" w:sz="8" w:space="0" w:color="000000"/>
              <w:bottom w:val="single" w:sz="8" w:space="0" w:color="000000"/>
              <w:right w:val="single" w:sz="8" w:space="0" w:color="000000"/>
            </w:tcBorders>
          </w:tcPr>
          <w:p w14:paraId="46F25EAF" w14:textId="77777777" w:rsidR="00382B7F" w:rsidRPr="00F318F1" w:rsidRDefault="00382B7F" w:rsidP="00F318F1">
            <w:pPr>
              <w:spacing w:after="0" w:line="252" w:lineRule="auto"/>
              <w:jc w:val="center"/>
              <w:rPr>
                <w:rFonts w:ascii="Arial" w:hAnsi="Arial" w:cs="Arial"/>
                <w:kern w:val="2"/>
                <w:sz w:val="18"/>
                <w:szCs w:val="18"/>
                <w:lang w:val="en-US"/>
              </w:rPr>
            </w:pPr>
            <w:r w:rsidRPr="00F318F1">
              <w:rPr>
                <w:rFonts w:ascii="Arial" w:hAnsi="Arial" w:cs="Arial"/>
                <w:sz w:val="18"/>
                <w:szCs w:val="18"/>
                <w:lang w:val="en-US"/>
              </w:rPr>
              <w:t>-56</w:t>
            </w:r>
            <w:r w:rsidRPr="00F318F1">
              <w:rPr>
                <w:rFonts w:ascii="Arial" w:hAnsi="Arial" w:cs="Arial"/>
                <w:sz w:val="18"/>
                <w:szCs w:val="18"/>
                <w:lang w:val="en-US"/>
              </w:rPr>
              <w:br/>
              <w:t xml:space="preserve">Note: provided by </w:t>
            </w:r>
            <w:r w:rsidRPr="00F318F1">
              <w:rPr>
                <w:rFonts w:ascii="Arial" w:hAnsi="Arial" w:cs="Arial"/>
                <w:sz w:val="18"/>
                <w:szCs w:val="18"/>
                <w:lang w:val="en-US"/>
              </w:rPr>
              <w:br/>
            </w:r>
            <w:r w:rsidRPr="00F318F1">
              <w:rPr>
                <w:rFonts w:ascii="Cambria Math" w:hAnsi="Cambria Math" w:cs="Cambria Math"/>
                <w:sz w:val="18"/>
                <w:szCs w:val="18"/>
                <w:lang w:val="en-US"/>
              </w:rPr>
              <w:t>①</w:t>
            </w:r>
            <w:r w:rsidRPr="00F318F1">
              <w:rPr>
                <w:rFonts w:ascii="Arial" w:hAnsi="Arial" w:cs="Arial"/>
                <w:sz w:val="18"/>
                <w:szCs w:val="18"/>
                <w:lang w:val="en-US"/>
              </w:rPr>
              <w:t>-</w:t>
            </w:r>
            <w:r w:rsidRPr="00F318F1">
              <w:rPr>
                <w:rFonts w:ascii="Cambria Math" w:hAnsi="Cambria Math" w:cs="Cambria Math"/>
                <w:sz w:val="18"/>
                <w:szCs w:val="18"/>
                <w:lang w:val="en-US"/>
              </w:rPr>
              <w:t>③</w:t>
            </w:r>
            <w:r w:rsidRPr="00F318F1">
              <w:rPr>
                <w:rFonts w:ascii="Arial" w:hAnsi="Arial" w:cs="Arial"/>
                <w:sz w:val="18"/>
                <w:szCs w:val="18"/>
                <w:lang w:val="en-US"/>
              </w:rPr>
              <w:t>-</w:t>
            </w:r>
            <w:r w:rsidRPr="00F318F1">
              <w:rPr>
                <w:rFonts w:ascii="Cambria Math" w:hAnsi="Cambria Math" w:cs="Cambria Math"/>
                <w:sz w:val="18"/>
                <w:szCs w:val="18"/>
                <w:lang w:val="en-US"/>
              </w:rPr>
              <w:t>④</w:t>
            </w:r>
            <w:r w:rsidRPr="00F318F1">
              <w:rPr>
                <w:rFonts w:ascii="Arial" w:hAnsi="Arial" w:cs="Arial"/>
                <w:sz w:val="18"/>
                <w:szCs w:val="18"/>
                <w:lang w:val="en-US"/>
              </w:rPr>
              <w:t>-</w:t>
            </w:r>
            <w:r w:rsidRPr="00F318F1">
              <w:rPr>
                <w:rFonts w:ascii="Cambria Math" w:hAnsi="Cambria Math" w:cs="Cambria Math"/>
                <w:sz w:val="18"/>
                <w:szCs w:val="18"/>
                <w:lang w:val="en-US"/>
              </w:rPr>
              <w:t>⑤</w:t>
            </w:r>
          </w:p>
        </w:tc>
      </w:tr>
      <w:tr w:rsidR="00382B7F" w14:paraId="6FDA25CF"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088DC34F" w14:textId="77777777" w:rsidR="00382B7F" w:rsidRPr="00F318F1" w:rsidRDefault="00382B7F" w:rsidP="00F318F1">
            <w:pPr>
              <w:spacing w:after="0"/>
              <w:rPr>
                <w:rFonts w:ascii="Arial" w:eastAsiaTheme="minorHAnsi" w:hAnsi="Arial" w:cs="Arial"/>
                <w:kern w:val="2"/>
                <w:sz w:val="18"/>
                <w:szCs w:val="18"/>
              </w:rPr>
            </w:pPr>
          </w:p>
        </w:tc>
        <w:tc>
          <w:tcPr>
            <w:tcW w:w="953"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18A5530"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Blocker Suppression at RX</w:t>
            </w:r>
          </w:p>
          <w:p w14:paraId="72F2E1B5" w14:textId="77777777" w:rsidR="00382B7F" w:rsidRPr="00F318F1" w:rsidRDefault="00382B7F" w:rsidP="00F318F1">
            <w:pPr>
              <w:spacing w:after="0"/>
              <w:rPr>
                <w:rFonts w:ascii="Arial" w:hAnsi="Arial" w:cs="Arial"/>
                <w:kern w:val="2"/>
                <w:sz w:val="18"/>
                <w:szCs w:val="18"/>
              </w:rPr>
            </w:pPr>
          </w:p>
          <w:p w14:paraId="6AC9E3B3" w14:textId="77777777" w:rsidR="00382B7F" w:rsidRPr="00F318F1" w:rsidRDefault="00382B7F" w:rsidP="00F318F1">
            <w:pPr>
              <w:spacing w:after="0" w:line="252" w:lineRule="auto"/>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E31291C"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Frequency isolation capability</w:t>
            </w:r>
          </w:p>
          <w:p w14:paraId="1F030458" w14:textId="77777777" w:rsidR="00382B7F" w:rsidRPr="00F318F1" w:rsidRDefault="00382B7F" w:rsidP="00F318F1">
            <w:pPr>
              <w:spacing w:after="0" w:line="252" w:lineRule="auto"/>
              <w:rPr>
                <w:rFonts w:ascii="Arial" w:eastAsiaTheme="minorHAnsi" w:hAnsi="Arial" w:cs="Arial"/>
                <w:kern w:val="2"/>
                <w:sz w:val="18"/>
                <w:szCs w:val="18"/>
              </w:rPr>
            </w:pP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SI-frequency, RX</m:t>
                      </m:r>
                    </m:sub>
                  </m:sSub>
                </m:e>
              </m:d>
              <m:r>
                <w:rPr>
                  <w:rFonts w:ascii="Cambria Math" w:hAnsi="Cambria Math" w:cs="Arial"/>
                  <w:kern w:val="2"/>
                  <w:sz w:val="18"/>
                  <w:szCs w:val="18"/>
                </w:rPr>
                <m:t xml:space="preserve">= </m:t>
              </m:r>
            </m:oMath>
            <w:r w:rsidRPr="00F318F1">
              <w:rPr>
                <w:rFonts w:ascii="Cambria Math" w:hAnsi="Cambria Math" w:cs="Cambria Math"/>
                <w:kern w:val="2"/>
                <w:sz w:val="18"/>
                <w:szCs w:val="18"/>
              </w:rPr>
              <w:t>⑥</w:t>
            </w:r>
            <w:r w:rsidRPr="00F318F1">
              <w:rPr>
                <w:rFonts w:ascii="Arial" w:hAnsi="Arial" w:cs="Arial"/>
                <w:kern w:val="2"/>
                <w:sz w:val="18"/>
                <w:szCs w:val="18"/>
              </w:rPr>
              <w:t xml:space="preserve"> dBc</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1CA7065"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xxx dBc</w:t>
            </w:r>
          </w:p>
        </w:tc>
        <w:tc>
          <w:tcPr>
            <w:tcW w:w="1240" w:type="dxa"/>
            <w:tcBorders>
              <w:top w:val="single" w:sz="8" w:space="0" w:color="000000"/>
              <w:left w:val="single" w:sz="8" w:space="0" w:color="000000"/>
              <w:bottom w:val="single" w:sz="8" w:space="0" w:color="000000"/>
              <w:right w:val="single" w:sz="8" w:space="0" w:color="000000"/>
            </w:tcBorders>
          </w:tcPr>
          <w:p w14:paraId="5E46B705"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60</w:t>
            </w:r>
          </w:p>
        </w:tc>
        <w:tc>
          <w:tcPr>
            <w:tcW w:w="1990" w:type="dxa"/>
            <w:tcBorders>
              <w:top w:val="single" w:sz="8" w:space="0" w:color="000000"/>
              <w:left w:val="single" w:sz="8" w:space="0" w:color="000000"/>
              <w:bottom w:val="single" w:sz="8" w:space="0" w:color="000000"/>
              <w:right w:val="single" w:sz="8" w:space="0" w:color="000000"/>
            </w:tcBorders>
          </w:tcPr>
          <w:p w14:paraId="59E81CF9"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55</w:t>
            </w:r>
          </w:p>
        </w:tc>
        <w:tc>
          <w:tcPr>
            <w:tcW w:w="1777" w:type="dxa"/>
            <w:tcBorders>
              <w:top w:val="single" w:sz="8" w:space="0" w:color="000000"/>
              <w:left w:val="single" w:sz="8" w:space="0" w:color="000000"/>
              <w:bottom w:val="single" w:sz="8" w:space="0" w:color="000000"/>
              <w:right w:val="single" w:sz="8" w:space="0" w:color="000000"/>
            </w:tcBorders>
          </w:tcPr>
          <w:p w14:paraId="38AC5459"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lang w:val="en-US"/>
              </w:rPr>
              <w:t>60-80</w:t>
            </w:r>
          </w:p>
        </w:tc>
        <w:tc>
          <w:tcPr>
            <w:tcW w:w="1732" w:type="dxa"/>
            <w:tcBorders>
              <w:top w:val="single" w:sz="8" w:space="0" w:color="000000"/>
              <w:left w:val="single" w:sz="8" w:space="0" w:color="000000"/>
              <w:bottom w:val="single" w:sz="8" w:space="0" w:color="000000"/>
              <w:right w:val="single" w:sz="8" w:space="0" w:color="000000"/>
            </w:tcBorders>
          </w:tcPr>
          <w:p w14:paraId="462CB6A5"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p>
        </w:tc>
        <w:tc>
          <w:tcPr>
            <w:tcW w:w="1470" w:type="dxa"/>
            <w:tcBorders>
              <w:top w:val="single" w:sz="8" w:space="0" w:color="000000"/>
              <w:left w:val="single" w:sz="8" w:space="0" w:color="000000"/>
              <w:bottom w:val="single" w:sz="8" w:space="0" w:color="000000"/>
              <w:right w:val="single" w:sz="8" w:space="0" w:color="000000"/>
            </w:tcBorders>
          </w:tcPr>
          <w:p w14:paraId="3C67A964"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sz w:val="18"/>
                <w:szCs w:val="18"/>
                <w:lang w:val="en-US"/>
              </w:rPr>
              <w:t>40</w:t>
            </w:r>
          </w:p>
        </w:tc>
      </w:tr>
      <w:tr w:rsidR="00382B7F" w14:paraId="59152B6A" w14:textId="77777777" w:rsidTr="009C436F">
        <w:trPr>
          <w:trHeight w:val="622"/>
        </w:trPr>
        <w:tc>
          <w:tcPr>
            <w:tcW w:w="916" w:type="dxa"/>
            <w:vMerge/>
            <w:tcBorders>
              <w:top w:val="single" w:sz="8" w:space="0" w:color="000000"/>
              <w:left w:val="single" w:sz="8" w:space="0" w:color="000000"/>
              <w:bottom w:val="single" w:sz="8" w:space="0" w:color="000000"/>
              <w:right w:val="single" w:sz="8" w:space="0" w:color="000000"/>
            </w:tcBorders>
            <w:vAlign w:val="center"/>
          </w:tcPr>
          <w:p w14:paraId="1EE97727"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7D8CDDDE" w14:textId="77777777" w:rsidR="00382B7F" w:rsidRPr="00F318F1" w:rsidRDefault="00382B7F" w:rsidP="00F318F1">
            <w:pPr>
              <w:spacing w:after="0"/>
              <w:rPr>
                <w:rFonts w:ascii="Arial" w:eastAsiaTheme="minorHAnsi" w:hAnsi="Arial" w:cs="Arial"/>
                <w:kern w:val="2"/>
                <w:sz w:val="18"/>
                <w:szCs w:val="18"/>
              </w:rPr>
            </w:pPr>
          </w:p>
        </w:tc>
        <w:tc>
          <w:tcPr>
            <w:tcW w:w="1874"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0289186"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Frequency isolation techniques </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F638F88" w14:textId="77777777" w:rsidR="00382B7F" w:rsidRPr="00F318F1" w:rsidRDefault="00382B7F" w:rsidP="00F318F1">
            <w:pPr>
              <w:spacing w:after="0"/>
              <w:jc w:val="center"/>
              <w:rPr>
                <w:rFonts w:ascii="Arial" w:eastAsiaTheme="minorHAnsi" w:hAnsi="Arial" w:cs="Arial"/>
                <w:kern w:val="2"/>
                <w:sz w:val="18"/>
                <w:szCs w:val="18"/>
                <w:lang w:val="en-US"/>
              </w:rPr>
            </w:pPr>
            <w:r w:rsidRPr="00F318F1">
              <w:rPr>
                <w:rFonts w:ascii="Arial" w:hAnsi="Arial" w:cs="Arial"/>
                <w:kern w:val="2"/>
                <w:sz w:val="18"/>
                <w:szCs w:val="18"/>
              </w:rPr>
              <w:t>Digital IC of TX. The impact of scattering / reflection in the environment has not been considered.</w:t>
            </w:r>
          </w:p>
          <w:p w14:paraId="398623AE"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 xml:space="preserve"> It is assumed that RX ACS is very large due to time alignment and achieving orthogonality between the TX and RX signals in the digital domain. </w:t>
            </w:r>
          </w:p>
        </w:tc>
        <w:tc>
          <w:tcPr>
            <w:tcW w:w="1240" w:type="dxa"/>
            <w:tcBorders>
              <w:top w:val="single" w:sz="8" w:space="0" w:color="000000"/>
              <w:left w:val="single" w:sz="8" w:space="0" w:color="000000"/>
              <w:bottom w:val="single" w:sz="8" w:space="0" w:color="000000"/>
              <w:right w:val="single" w:sz="8" w:space="0" w:color="000000"/>
            </w:tcBorders>
          </w:tcPr>
          <w:p w14:paraId="6A13AACB"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Digital Filtering</w:t>
            </w:r>
          </w:p>
          <w:p w14:paraId="0F8C0CC2" w14:textId="77777777" w:rsidR="00382B7F" w:rsidRPr="00F318F1" w:rsidRDefault="00382B7F" w:rsidP="00F318F1">
            <w:pPr>
              <w:spacing w:after="0"/>
              <w:jc w:val="center"/>
              <w:rPr>
                <w:rFonts w:ascii="Arial" w:eastAsiaTheme="minorEastAsia"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tcPr>
          <w:p w14:paraId="0AD22E3E" w14:textId="77777777" w:rsidR="00382B7F" w:rsidRPr="00F318F1" w:rsidRDefault="00382B7F" w:rsidP="00F318F1">
            <w:pPr>
              <w:spacing w:after="0"/>
              <w:jc w:val="center"/>
              <w:rPr>
                <w:rFonts w:ascii="Arial" w:hAnsi="Arial" w:cs="Arial"/>
                <w:kern w:val="2"/>
                <w:sz w:val="18"/>
                <w:szCs w:val="18"/>
                <w:lang w:val="en-US"/>
              </w:rPr>
            </w:pPr>
            <w:r w:rsidRPr="00F318F1">
              <w:rPr>
                <w:rFonts w:ascii="Arial" w:hAnsi="Arial" w:cs="Arial"/>
                <w:color w:val="000000"/>
                <w:sz w:val="18"/>
                <w:szCs w:val="18"/>
                <w:lang w:val="en-US"/>
              </w:rPr>
              <w:t>Digital filter for ACS</w:t>
            </w:r>
          </w:p>
        </w:tc>
        <w:tc>
          <w:tcPr>
            <w:tcW w:w="1777" w:type="dxa"/>
            <w:tcBorders>
              <w:top w:val="single" w:sz="8" w:space="0" w:color="000000"/>
              <w:left w:val="single" w:sz="8" w:space="0" w:color="000000"/>
              <w:bottom w:val="single" w:sz="8" w:space="0" w:color="000000"/>
              <w:right w:val="single" w:sz="8" w:space="0" w:color="000000"/>
            </w:tcBorders>
          </w:tcPr>
          <w:p w14:paraId="3C44CA1B" w14:textId="77777777" w:rsidR="00382B7F" w:rsidRPr="00F318F1" w:rsidRDefault="00382B7F" w:rsidP="00F318F1">
            <w:pPr>
              <w:spacing w:after="0"/>
              <w:jc w:val="center"/>
              <w:rPr>
                <w:rFonts w:ascii="Arial" w:hAnsi="Arial" w:cs="Arial"/>
                <w:color w:val="000000"/>
                <w:kern w:val="2"/>
                <w:sz w:val="18"/>
                <w:szCs w:val="18"/>
                <w:lang w:val="en-US"/>
              </w:rPr>
            </w:pPr>
            <w:r w:rsidRPr="00F318F1">
              <w:rPr>
                <w:rFonts w:ascii="Arial" w:hAnsi="Arial" w:cs="Arial"/>
                <w:kern w:val="2"/>
                <w:sz w:val="18"/>
                <w:szCs w:val="18"/>
                <w:lang w:val="en-US"/>
              </w:rPr>
              <w:t>Digital filtering</w:t>
            </w:r>
          </w:p>
        </w:tc>
        <w:tc>
          <w:tcPr>
            <w:tcW w:w="1732" w:type="dxa"/>
            <w:tcBorders>
              <w:top w:val="single" w:sz="8" w:space="0" w:color="000000"/>
              <w:left w:val="single" w:sz="8" w:space="0" w:color="000000"/>
              <w:bottom w:val="single" w:sz="8" w:space="0" w:color="000000"/>
              <w:right w:val="single" w:sz="8" w:space="0" w:color="000000"/>
            </w:tcBorders>
          </w:tcPr>
          <w:p w14:paraId="360A2F86" w14:textId="77777777" w:rsidR="00382B7F" w:rsidRPr="00F318F1" w:rsidRDefault="00382B7F" w:rsidP="00F318F1">
            <w:pPr>
              <w:spacing w:after="0"/>
              <w:jc w:val="center"/>
              <w:rPr>
                <w:rFonts w:ascii="Arial" w:eastAsiaTheme="minorEastAsia" w:hAnsi="Arial" w:cs="Arial"/>
                <w:kern w:val="2"/>
                <w:sz w:val="18"/>
                <w:szCs w:val="18"/>
                <w:lang w:val="en-US"/>
              </w:rPr>
            </w:pPr>
          </w:p>
        </w:tc>
        <w:tc>
          <w:tcPr>
            <w:tcW w:w="1470" w:type="dxa"/>
            <w:tcBorders>
              <w:top w:val="single" w:sz="8" w:space="0" w:color="000000"/>
              <w:left w:val="single" w:sz="8" w:space="0" w:color="000000"/>
              <w:bottom w:val="single" w:sz="8" w:space="0" w:color="000000"/>
              <w:right w:val="single" w:sz="8" w:space="0" w:color="000000"/>
            </w:tcBorders>
          </w:tcPr>
          <w:p w14:paraId="3FCDE69F" w14:textId="77777777" w:rsidR="00382B7F" w:rsidRPr="00F318F1" w:rsidRDefault="00382B7F" w:rsidP="00F318F1">
            <w:pPr>
              <w:spacing w:after="0"/>
              <w:jc w:val="center"/>
              <w:rPr>
                <w:rFonts w:ascii="Arial" w:eastAsiaTheme="minorEastAsia" w:hAnsi="Arial" w:cs="Arial"/>
                <w:kern w:val="2"/>
                <w:sz w:val="18"/>
                <w:szCs w:val="18"/>
                <w:lang w:val="en-US"/>
              </w:rPr>
            </w:pPr>
            <w:r w:rsidRPr="00F318F1">
              <w:rPr>
                <w:rFonts w:ascii="Arial" w:hAnsi="Arial" w:cs="Arial"/>
                <w:color w:val="000000"/>
                <w:sz w:val="18"/>
                <w:szCs w:val="18"/>
                <w:lang w:val="en-US"/>
              </w:rPr>
              <w:t>Digital filtering</w:t>
            </w:r>
          </w:p>
        </w:tc>
      </w:tr>
      <w:tr w:rsidR="00382B7F" w14:paraId="0352D711" w14:textId="77777777" w:rsidTr="009C436F">
        <w:trPr>
          <w:trHeight w:val="309"/>
        </w:trPr>
        <w:tc>
          <w:tcPr>
            <w:tcW w:w="916" w:type="dxa"/>
            <w:vMerge/>
            <w:tcBorders>
              <w:top w:val="single" w:sz="8" w:space="0" w:color="000000"/>
              <w:left w:val="single" w:sz="8" w:space="0" w:color="000000"/>
              <w:bottom w:val="single" w:sz="8" w:space="0" w:color="000000"/>
              <w:right w:val="single" w:sz="8" w:space="0" w:color="000000"/>
            </w:tcBorders>
            <w:vAlign w:val="center"/>
          </w:tcPr>
          <w:p w14:paraId="1C2F708E"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62FDB267" w14:textId="77777777" w:rsidR="00382B7F" w:rsidRPr="00F318F1" w:rsidRDefault="00382B7F" w:rsidP="00F318F1">
            <w:pPr>
              <w:spacing w:after="0"/>
              <w:rPr>
                <w:rFonts w:ascii="Arial" w:eastAsiaTheme="minorHAnsi" w:hAnsi="Arial" w:cs="Arial"/>
                <w:kern w:val="2"/>
                <w:sz w:val="18"/>
                <w:szCs w:val="18"/>
              </w:rPr>
            </w:pPr>
          </w:p>
        </w:tc>
        <w:tc>
          <w:tcPr>
            <w:tcW w:w="545" w:type="dxa"/>
            <w:vMerge w:val="restart"/>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39B209D0"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RX IMD</w:t>
            </w:r>
          </w:p>
          <w:p w14:paraId="7E2F35B8" w14:textId="77777777" w:rsidR="00382B7F" w:rsidRPr="00F318F1" w:rsidRDefault="00382B7F" w:rsidP="00F318F1">
            <w:pPr>
              <w:spacing w:after="0"/>
              <w:rPr>
                <w:rFonts w:ascii="Arial" w:hAnsi="Arial" w:cs="Arial"/>
                <w:kern w:val="2"/>
                <w:sz w:val="18"/>
                <w:szCs w:val="18"/>
              </w:rPr>
            </w:pPr>
          </w:p>
          <w:p w14:paraId="742CC6C8" w14:textId="77777777" w:rsidR="00382B7F" w:rsidRPr="00F318F1" w:rsidRDefault="00382B7F" w:rsidP="00F318F1">
            <w:pPr>
              <w:spacing w:after="0" w:line="252" w:lineRule="auto"/>
              <w:rPr>
                <w:rFonts w:ascii="Arial" w:eastAsiaTheme="minorHAnsi" w:hAnsi="Arial" w:cs="Arial"/>
                <w:kern w:val="2"/>
                <w:sz w:val="18"/>
                <w:szCs w:val="18"/>
              </w:rPr>
            </w:pPr>
          </w:p>
        </w:tc>
        <w:tc>
          <w:tcPr>
            <w:tcW w:w="1329" w:type="dxa"/>
            <w:tcBorders>
              <w:top w:val="single" w:sz="8" w:space="0" w:color="000000"/>
              <w:left w:val="single" w:sz="8" w:space="0" w:color="000000"/>
              <w:bottom w:val="single" w:sz="8" w:space="0" w:color="000000"/>
              <w:right w:val="single" w:sz="8" w:space="0" w:color="000000"/>
            </w:tcBorders>
          </w:tcPr>
          <w:p w14:paraId="74D2D912"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Rx IIP3 capability (dBm)</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57DE6F77"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-24.6</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0B66FFAD"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-10</w:t>
            </w:r>
          </w:p>
        </w:tc>
        <w:tc>
          <w:tcPr>
            <w:tcW w:w="1240" w:type="dxa"/>
            <w:tcBorders>
              <w:top w:val="single" w:sz="8" w:space="0" w:color="000000"/>
              <w:left w:val="single" w:sz="8" w:space="0" w:color="000000"/>
              <w:bottom w:val="single" w:sz="8" w:space="0" w:color="000000"/>
              <w:right w:val="single" w:sz="8" w:space="0" w:color="000000"/>
            </w:tcBorders>
          </w:tcPr>
          <w:p w14:paraId="096B425A"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-5</w:t>
            </w:r>
          </w:p>
        </w:tc>
        <w:tc>
          <w:tcPr>
            <w:tcW w:w="1990" w:type="dxa"/>
            <w:tcBorders>
              <w:top w:val="single" w:sz="8" w:space="0" w:color="000000"/>
              <w:left w:val="single" w:sz="8" w:space="0" w:color="000000"/>
              <w:bottom w:val="single" w:sz="8" w:space="0" w:color="000000"/>
              <w:right w:val="single" w:sz="8" w:space="0" w:color="000000"/>
            </w:tcBorders>
          </w:tcPr>
          <w:p w14:paraId="72DD3A81"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-16</w:t>
            </w:r>
          </w:p>
        </w:tc>
        <w:tc>
          <w:tcPr>
            <w:tcW w:w="1777" w:type="dxa"/>
            <w:tcBorders>
              <w:top w:val="single" w:sz="8" w:space="0" w:color="000000"/>
              <w:left w:val="single" w:sz="8" w:space="0" w:color="000000"/>
              <w:bottom w:val="single" w:sz="8" w:space="0" w:color="000000"/>
              <w:right w:val="single" w:sz="8" w:space="0" w:color="000000"/>
            </w:tcBorders>
          </w:tcPr>
          <w:p w14:paraId="2C1A4F77"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color w:val="000000"/>
                <w:kern w:val="2"/>
                <w:sz w:val="18"/>
                <w:szCs w:val="18"/>
                <w:lang w:val="en-US"/>
              </w:rPr>
              <w:t>-5</w:t>
            </w:r>
          </w:p>
        </w:tc>
        <w:tc>
          <w:tcPr>
            <w:tcW w:w="1732" w:type="dxa"/>
            <w:tcBorders>
              <w:top w:val="single" w:sz="8" w:space="0" w:color="000000"/>
              <w:left w:val="single" w:sz="8" w:space="0" w:color="000000"/>
              <w:bottom w:val="single" w:sz="8" w:space="0" w:color="000000"/>
              <w:right w:val="single" w:sz="8" w:space="0" w:color="000000"/>
            </w:tcBorders>
          </w:tcPr>
          <w:p w14:paraId="08675197"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color w:val="000000"/>
                <w:sz w:val="18"/>
                <w:szCs w:val="18"/>
                <w:lang w:val="en-US"/>
              </w:rPr>
              <w:t>-10</w:t>
            </w:r>
          </w:p>
        </w:tc>
        <w:tc>
          <w:tcPr>
            <w:tcW w:w="1470" w:type="dxa"/>
            <w:tcBorders>
              <w:top w:val="single" w:sz="8" w:space="0" w:color="000000"/>
              <w:left w:val="single" w:sz="8" w:space="0" w:color="000000"/>
              <w:bottom w:val="single" w:sz="8" w:space="0" w:color="000000"/>
              <w:right w:val="single" w:sz="8" w:space="0" w:color="000000"/>
            </w:tcBorders>
          </w:tcPr>
          <w:p w14:paraId="7EB1BAA9"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color w:val="000000"/>
                <w:sz w:val="18"/>
                <w:szCs w:val="18"/>
                <w:lang w:val="en-US"/>
              </w:rPr>
              <w:t>-20</w:t>
            </w:r>
          </w:p>
        </w:tc>
      </w:tr>
      <w:tr w:rsidR="00382B7F" w14:paraId="593E9950" w14:textId="77777777" w:rsidTr="009C436F">
        <w:trPr>
          <w:trHeight w:val="100"/>
        </w:trPr>
        <w:tc>
          <w:tcPr>
            <w:tcW w:w="916" w:type="dxa"/>
            <w:vMerge/>
            <w:tcBorders>
              <w:top w:val="single" w:sz="8" w:space="0" w:color="000000"/>
              <w:left w:val="single" w:sz="8" w:space="0" w:color="000000"/>
              <w:bottom w:val="single" w:sz="8" w:space="0" w:color="000000"/>
              <w:right w:val="single" w:sz="8" w:space="0" w:color="000000"/>
            </w:tcBorders>
            <w:vAlign w:val="center"/>
          </w:tcPr>
          <w:p w14:paraId="1C11496C"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5E3A6816" w14:textId="77777777" w:rsidR="00382B7F" w:rsidRPr="00F318F1" w:rsidRDefault="00382B7F" w:rsidP="00F318F1">
            <w:pPr>
              <w:spacing w:after="0"/>
              <w:rPr>
                <w:rFonts w:ascii="Arial" w:eastAsiaTheme="minorHAnsi" w:hAnsi="Arial" w:cs="Arial"/>
                <w:kern w:val="2"/>
                <w:sz w:val="18"/>
                <w:szCs w:val="18"/>
              </w:rPr>
            </w:pPr>
          </w:p>
        </w:tc>
        <w:tc>
          <w:tcPr>
            <w:tcW w:w="545" w:type="dxa"/>
            <w:vMerge/>
            <w:tcBorders>
              <w:top w:val="single" w:sz="8" w:space="0" w:color="000000"/>
              <w:left w:val="single" w:sz="8" w:space="0" w:color="000000"/>
              <w:bottom w:val="single" w:sz="8" w:space="0" w:color="000000"/>
              <w:right w:val="single" w:sz="8" w:space="0" w:color="000000"/>
            </w:tcBorders>
            <w:vAlign w:val="center"/>
          </w:tcPr>
          <w:p w14:paraId="01B7F926" w14:textId="77777777" w:rsidR="00382B7F" w:rsidRPr="00F318F1" w:rsidRDefault="00382B7F" w:rsidP="00F318F1">
            <w:pPr>
              <w:spacing w:after="0"/>
              <w:rPr>
                <w:rFonts w:ascii="Arial" w:eastAsiaTheme="minorHAnsi" w:hAnsi="Arial" w:cs="Arial"/>
                <w:kern w:val="2"/>
                <w:sz w:val="18"/>
                <w:szCs w:val="18"/>
              </w:rPr>
            </w:pPr>
          </w:p>
        </w:tc>
        <w:tc>
          <w:tcPr>
            <w:tcW w:w="1329" w:type="dxa"/>
            <w:tcBorders>
              <w:top w:val="single" w:sz="8" w:space="0" w:color="000000"/>
              <w:left w:val="single" w:sz="8" w:space="0" w:color="000000"/>
              <w:bottom w:val="single" w:sz="8" w:space="0" w:color="000000"/>
              <w:right w:val="single" w:sz="8" w:space="0" w:color="000000"/>
            </w:tcBorders>
          </w:tcPr>
          <w:p w14:paraId="09DDE287"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Rx IM3 contribution (dBm)</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047FF9B"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-88.8</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0525AE60"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 xml:space="preserve"> Negligible</w:t>
            </w:r>
          </w:p>
        </w:tc>
        <w:tc>
          <w:tcPr>
            <w:tcW w:w="1240" w:type="dxa"/>
            <w:tcBorders>
              <w:top w:val="single" w:sz="8" w:space="0" w:color="000000"/>
              <w:left w:val="single" w:sz="8" w:space="0" w:color="000000"/>
              <w:bottom w:val="single" w:sz="8" w:space="0" w:color="000000"/>
              <w:right w:val="single" w:sz="8" w:space="0" w:color="000000"/>
            </w:tcBorders>
          </w:tcPr>
          <w:p w14:paraId="119F51A3"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-140</w:t>
            </w:r>
          </w:p>
        </w:tc>
        <w:tc>
          <w:tcPr>
            <w:tcW w:w="1990" w:type="dxa"/>
            <w:tcBorders>
              <w:top w:val="single" w:sz="8" w:space="0" w:color="000000"/>
              <w:left w:val="single" w:sz="8" w:space="0" w:color="000000"/>
              <w:bottom w:val="single" w:sz="8" w:space="0" w:color="000000"/>
              <w:right w:val="single" w:sz="8" w:space="0" w:color="000000"/>
            </w:tcBorders>
          </w:tcPr>
          <w:p w14:paraId="280B9140"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-106</w:t>
            </w:r>
          </w:p>
        </w:tc>
        <w:tc>
          <w:tcPr>
            <w:tcW w:w="1777" w:type="dxa"/>
            <w:tcBorders>
              <w:top w:val="single" w:sz="8" w:space="0" w:color="000000"/>
              <w:left w:val="single" w:sz="8" w:space="0" w:color="000000"/>
              <w:bottom w:val="single" w:sz="8" w:space="0" w:color="000000"/>
              <w:right w:val="single" w:sz="8" w:space="0" w:color="000000"/>
            </w:tcBorders>
          </w:tcPr>
          <w:p w14:paraId="5ED01AD4"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kern w:val="2"/>
                <w:sz w:val="18"/>
                <w:szCs w:val="18"/>
                <w:lang w:val="en-US"/>
              </w:rPr>
              <w:t>-128</w:t>
            </w:r>
          </w:p>
        </w:tc>
        <w:tc>
          <w:tcPr>
            <w:tcW w:w="1732" w:type="dxa"/>
            <w:tcBorders>
              <w:top w:val="single" w:sz="8" w:space="0" w:color="000000"/>
              <w:left w:val="single" w:sz="8" w:space="0" w:color="000000"/>
              <w:bottom w:val="single" w:sz="8" w:space="0" w:color="000000"/>
              <w:right w:val="single" w:sz="8" w:space="0" w:color="000000"/>
            </w:tcBorders>
          </w:tcPr>
          <w:p w14:paraId="70A21FA6"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color w:val="000000"/>
                <w:sz w:val="18"/>
                <w:szCs w:val="18"/>
              </w:rPr>
              <w:t>Negligible</w:t>
            </w:r>
          </w:p>
        </w:tc>
        <w:tc>
          <w:tcPr>
            <w:tcW w:w="1470" w:type="dxa"/>
            <w:tcBorders>
              <w:top w:val="single" w:sz="8" w:space="0" w:color="000000"/>
              <w:left w:val="single" w:sz="8" w:space="0" w:color="000000"/>
              <w:bottom w:val="single" w:sz="8" w:space="0" w:color="000000"/>
              <w:right w:val="single" w:sz="8" w:space="0" w:color="000000"/>
            </w:tcBorders>
          </w:tcPr>
          <w:p w14:paraId="16A529BB"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-128</w:t>
            </w:r>
          </w:p>
        </w:tc>
      </w:tr>
      <w:tr w:rsidR="00382B7F" w14:paraId="718A59F3"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518C7C9C" w14:textId="77777777" w:rsidR="00382B7F" w:rsidRPr="00F318F1" w:rsidRDefault="00382B7F" w:rsidP="00F318F1">
            <w:pPr>
              <w:spacing w:after="0"/>
              <w:rPr>
                <w:rFonts w:ascii="Arial" w:eastAsiaTheme="minorHAnsi" w:hAnsi="Arial" w:cs="Arial"/>
                <w:kern w:val="2"/>
                <w:sz w:val="18"/>
                <w:szCs w:val="18"/>
              </w:rPr>
            </w:pPr>
          </w:p>
        </w:tc>
        <w:tc>
          <w:tcPr>
            <w:tcW w:w="953" w:type="dxa"/>
            <w:vMerge/>
            <w:tcBorders>
              <w:top w:val="single" w:sz="8" w:space="0" w:color="000000"/>
              <w:left w:val="single" w:sz="8" w:space="0" w:color="000000"/>
              <w:bottom w:val="single" w:sz="8" w:space="0" w:color="000000"/>
              <w:right w:val="single" w:sz="8" w:space="0" w:color="000000"/>
            </w:tcBorders>
            <w:vAlign w:val="center"/>
          </w:tcPr>
          <w:p w14:paraId="159551C1" w14:textId="77777777" w:rsidR="00382B7F" w:rsidRPr="00F318F1" w:rsidRDefault="00382B7F" w:rsidP="00F318F1">
            <w:pPr>
              <w:spacing w:after="0"/>
              <w:rPr>
                <w:rFonts w:ascii="Arial" w:eastAsiaTheme="minorHAnsi" w:hAnsi="Arial" w:cs="Arial"/>
                <w:kern w:val="2"/>
                <w:sz w:val="18"/>
                <w:szCs w:val="18"/>
              </w:rPr>
            </w:pPr>
          </w:p>
        </w:tc>
        <w:tc>
          <w:tcPr>
            <w:tcW w:w="545"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1C6E0DDE"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Other RX </w:t>
            </w:r>
          </w:p>
        </w:tc>
        <w:tc>
          <w:tcPr>
            <w:tcW w:w="1329" w:type="dxa"/>
            <w:tcBorders>
              <w:top w:val="single" w:sz="8" w:space="0" w:color="000000"/>
              <w:left w:val="single" w:sz="8" w:space="0" w:color="000000"/>
              <w:bottom w:val="single" w:sz="8" w:space="0" w:color="000000"/>
              <w:right w:val="single" w:sz="8" w:space="0" w:color="000000"/>
            </w:tcBorders>
          </w:tcPr>
          <w:p w14:paraId="4516AC54"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Any other RX impacts if significant (e.g. ADC noise, </w:t>
            </w:r>
            <w:r w:rsidRPr="00F318F1">
              <w:rPr>
                <w:rFonts w:ascii="Arial" w:hAnsi="Arial" w:cs="Arial"/>
                <w:kern w:val="2"/>
                <w:sz w:val="18"/>
                <w:szCs w:val="18"/>
              </w:rPr>
              <w:lastRenderedPageBreak/>
              <w:t>phase noise etc.)</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11DDF294"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lastRenderedPageBreak/>
              <w:t>No other significant impacts other than those mentioned above</w:t>
            </w:r>
          </w:p>
        </w:tc>
        <w:tc>
          <w:tcPr>
            <w:tcW w:w="1240" w:type="dxa"/>
            <w:tcBorders>
              <w:top w:val="single" w:sz="8" w:space="0" w:color="000000"/>
              <w:left w:val="single" w:sz="8" w:space="0" w:color="000000"/>
              <w:bottom w:val="single" w:sz="8" w:space="0" w:color="000000"/>
              <w:right w:val="single" w:sz="8" w:space="0" w:color="000000"/>
            </w:tcBorders>
          </w:tcPr>
          <w:p w14:paraId="0AAFC600" w14:textId="77777777" w:rsidR="00382B7F" w:rsidRPr="00F318F1" w:rsidRDefault="00382B7F" w:rsidP="00F318F1">
            <w:pPr>
              <w:spacing w:after="0" w:line="252" w:lineRule="auto"/>
              <w:rPr>
                <w:rFonts w:ascii="Arial" w:hAnsi="Arial" w:cs="Arial"/>
                <w:kern w:val="2"/>
                <w:sz w:val="18"/>
                <w:szCs w:val="18"/>
              </w:rPr>
            </w:pPr>
            <w:r w:rsidRPr="00F318F1">
              <w:rPr>
                <w:rFonts w:ascii="Arial" w:hAnsi="Arial" w:cs="Arial"/>
                <w:sz w:val="18"/>
                <w:szCs w:val="18"/>
              </w:rPr>
              <w:t>Marginal</w:t>
            </w:r>
          </w:p>
        </w:tc>
        <w:tc>
          <w:tcPr>
            <w:tcW w:w="1990" w:type="dxa"/>
            <w:tcBorders>
              <w:top w:val="single" w:sz="8" w:space="0" w:color="000000"/>
              <w:left w:val="single" w:sz="8" w:space="0" w:color="000000"/>
              <w:bottom w:val="single" w:sz="8" w:space="0" w:color="000000"/>
              <w:right w:val="single" w:sz="8" w:space="0" w:color="000000"/>
            </w:tcBorders>
          </w:tcPr>
          <w:p w14:paraId="144BA440" w14:textId="77777777" w:rsidR="00382B7F" w:rsidRPr="00F318F1" w:rsidRDefault="00382B7F" w:rsidP="00F318F1">
            <w:pPr>
              <w:spacing w:after="0" w:line="252" w:lineRule="auto"/>
              <w:rPr>
                <w:rFonts w:ascii="Arial" w:eastAsiaTheme="minorEastAsia" w:hAnsi="Arial" w:cs="Arial"/>
                <w:kern w:val="2"/>
                <w:sz w:val="18"/>
                <w:szCs w:val="18"/>
              </w:rPr>
            </w:pPr>
            <w:r w:rsidRPr="00F318F1">
              <w:rPr>
                <w:rFonts w:ascii="Arial" w:hAnsi="Arial" w:cs="Arial"/>
                <w:kern w:val="2"/>
                <w:sz w:val="18"/>
                <w:szCs w:val="18"/>
              </w:rPr>
              <w:t>No other significant impacts</w:t>
            </w:r>
          </w:p>
        </w:tc>
        <w:tc>
          <w:tcPr>
            <w:tcW w:w="1777" w:type="dxa"/>
            <w:tcBorders>
              <w:top w:val="single" w:sz="8" w:space="0" w:color="000000"/>
              <w:left w:val="single" w:sz="8" w:space="0" w:color="000000"/>
              <w:bottom w:val="single" w:sz="8" w:space="0" w:color="000000"/>
              <w:right w:val="single" w:sz="8" w:space="0" w:color="000000"/>
            </w:tcBorders>
          </w:tcPr>
          <w:p w14:paraId="34E8F235"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kern w:val="2"/>
                <w:sz w:val="18"/>
                <w:szCs w:val="18"/>
                <w:lang w:val="en-US"/>
              </w:rPr>
              <w:t>negligible</w:t>
            </w:r>
          </w:p>
        </w:tc>
        <w:tc>
          <w:tcPr>
            <w:tcW w:w="1732" w:type="dxa"/>
            <w:tcBorders>
              <w:top w:val="single" w:sz="8" w:space="0" w:color="000000"/>
              <w:left w:val="single" w:sz="8" w:space="0" w:color="000000"/>
              <w:bottom w:val="single" w:sz="8" w:space="0" w:color="000000"/>
              <w:right w:val="single" w:sz="8" w:space="0" w:color="000000"/>
            </w:tcBorders>
          </w:tcPr>
          <w:p w14:paraId="67A0B59E"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rPr>
              <w:t>No other significant impacts</w:t>
            </w:r>
          </w:p>
        </w:tc>
        <w:tc>
          <w:tcPr>
            <w:tcW w:w="1470" w:type="dxa"/>
            <w:tcBorders>
              <w:top w:val="single" w:sz="8" w:space="0" w:color="000000"/>
              <w:left w:val="single" w:sz="8" w:space="0" w:color="000000"/>
              <w:bottom w:val="single" w:sz="8" w:space="0" w:color="000000"/>
              <w:right w:val="single" w:sz="8" w:space="0" w:color="000000"/>
            </w:tcBorders>
          </w:tcPr>
          <w:p w14:paraId="1B644A7D"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sz w:val="18"/>
                <w:szCs w:val="18"/>
              </w:rPr>
              <w:t>N/A</w:t>
            </w:r>
          </w:p>
        </w:tc>
      </w:tr>
      <w:tr w:rsidR="00382B7F" w14:paraId="7A7A6AFA"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63A9B67D"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0CAB2F4"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Self-Interference signal in gNB RX subband caused by non-ideal RX selectivity, gain-normalized </w:t>
            </w:r>
            <w:r w:rsidRPr="00F318F1">
              <w:rPr>
                <w:rFonts w:ascii="Arial" w:hAnsi="Arial" w:cs="Arial"/>
                <w:kern w:val="2"/>
                <w:sz w:val="18"/>
                <w:szCs w:val="18"/>
              </w:rPr>
              <w:br/>
            </w: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P</m:t>
                      </m:r>
                    </m:e>
                    <m:sub>
                      <m:r>
                        <w:rPr>
                          <w:rFonts w:ascii="Cambria Math" w:hAnsi="Cambria Math" w:cs="Arial"/>
                          <w:kern w:val="2"/>
                          <w:sz w:val="18"/>
                          <w:szCs w:val="18"/>
                        </w:rPr>
                        <m:t>SI_Selectivity</m:t>
                      </m:r>
                    </m:sub>
                  </m:sSub>
                </m:e>
              </m:d>
            </m:oMath>
            <w:r w:rsidRPr="00F318F1">
              <w:rPr>
                <w:rFonts w:ascii="Arial" w:hAnsi="Arial" w:cs="Arial"/>
                <w:kern w:val="2"/>
                <w:sz w:val="18"/>
                <w:szCs w:val="18"/>
              </w:rPr>
              <w:t>(Note 1, 2) (dBm)</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7B3FF070"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-88.8</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5EF7E290"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-110</w:t>
            </w:r>
          </w:p>
        </w:tc>
        <w:tc>
          <w:tcPr>
            <w:tcW w:w="1240" w:type="dxa"/>
            <w:tcBorders>
              <w:top w:val="single" w:sz="8" w:space="0" w:color="000000"/>
              <w:left w:val="single" w:sz="8" w:space="0" w:color="000000"/>
              <w:bottom w:val="single" w:sz="8" w:space="0" w:color="000000"/>
              <w:right w:val="single" w:sz="8" w:space="0" w:color="000000"/>
            </w:tcBorders>
          </w:tcPr>
          <w:p w14:paraId="66BB86A7"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-110</w:t>
            </w:r>
          </w:p>
        </w:tc>
        <w:tc>
          <w:tcPr>
            <w:tcW w:w="1990" w:type="dxa"/>
            <w:tcBorders>
              <w:top w:val="single" w:sz="8" w:space="0" w:color="000000"/>
              <w:left w:val="single" w:sz="8" w:space="0" w:color="000000"/>
              <w:bottom w:val="single" w:sz="8" w:space="0" w:color="000000"/>
              <w:right w:val="single" w:sz="8" w:space="0" w:color="000000"/>
            </w:tcBorders>
          </w:tcPr>
          <w:p w14:paraId="4329946D"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-101</w:t>
            </w:r>
          </w:p>
        </w:tc>
        <w:tc>
          <w:tcPr>
            <w:tcW w:w="1777" w:type="dxa"/>
            <w:tcBorders>
              <w:top w:val="single" w:sz="8" w:space="0" w:color="000000"/>
              <w:left w:val="single" w:sz="8" w:space="0" w:color="000000"/>
              <w:bottom w:val="single" w:sz="8" w:space="0" w:color="000000"/>
              <w:right w:val="single" w:sz="8" w:space="0" w:color="000000"/>
            </w:tcBorders>
          </w:tcPr>
          <w:p w14:paraId="2D2FF8AF"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kern w:val="2"/>
                <w:sz w:val="18"/>
                <w:szCs w:val="18"/>
                <w:lang w:val="en-US"/>
              </w:rPr>
              <w:t>negligible</w:t>
            </w:r>
          </w:p>
        </w:tc>
        <w:tc>
          <w:tcPr>
            <w:tcW w:w="1732" w:type="dxa"/>
            <w:tcBorders>
              <w:top w:val="single" w:sz="8" w:space="0" w:color="000000"/>
              <w:left w:val="single" w:sz="8" w:space="0" w:color="000000"/>
              <w:bottom w:val="single" w:sz="8" w:space="0" w:color="000000"/>
              <w:right w:val="single" w:sz="8" w:space="0" w:color="000000"/>
            </w:tcBorders>
          </w:tcPr>
          <w:p w14:paraId="2464184F"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color w:val="000000"/>
                <w:kern w:val="2"/>
                <w:sz w:val="18"/>
                <w:szCs w:val="18"/>
              </w:rPr>
              <w:t>-87 (at 50 dB ACS)</w:t>
            </w:r>
          </w:p>
        </w:tc>
        <w:tc>
          <w:tcPr>
            <w:tcW w:w="1470" w:type="dxa"/>
            <w:tcBorders>
              <w:top w:val="single" w:sz="8" w:space="0" w:color="000000"/>
              <w:left w:val="single" w:sz="8" w:space="0" w:color="000000"/>
              <w:bottom w:val="single" w:sz="8" w:space="0" w:color="000000"/>
              <w:right w:val="single" w:sz="8" w:space="0" w:color="000000"/>
            </w:tcBorders>
          </w:tcPr>
          <w:p w14:paraId="2F055429"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 xml:space="preserve">-96 </w:t>
            </w:r>
            <w:r w:rsidRPr="00F318F1">
              <w:rPr>
                <w:rFonts w:ascii="Arial" w:hAnsi="Arial" w:cs="Arial"/>
                <w:sz w:val="18"/>
                <w:szCs w:val="18"/>
                <w:lang w:val="en-US"/>
              </w:rPr>
              <w:br/>
              <w:t xml:space="preserve">Note: provided by </w:t>
            </w:r>
            <w:r w:rsidRPr="00F318F1">
              <w:rPr>
                <w:rFonts w:ascii="Arial" w:hAnsi="Arial" w:cs="Arial"/>
                <w:sz w:val="18"/>
                <w:szCs w:val="18"/>
                <w:lang w:val="en-US"/>
              </w:rPr>
              <w:br/>
            </w:r>
            <w:r w:rsidRPr="00F318F1">
              <w:rPr>
                <w:rFonts w:ascii="Cambria Math" w:hAnsi="Cambria Math" w:cs="Cambria Math"/>
                <w:sz w:val="18"/>
                <w:szCs w:val="18"/>
                <w:lang w:val="en-US"/>
              </w:rPr>
              <w:t>①</w:t>
            </w:r>
            <w:r w:rsidRPr="00F318F1">
              <w:rPr>
                <w:rFonts w:ascii="Arial" w:hAnsi="Arial" w:cs="Arial"/>
                <w:sz w:val="18"/>
                <w:szCs w:val="18"/>
                <w:lang w:val="en-US"/>
              </w:rPr>
              <w:t>-</w:t>
            </w:r>
            <w:r w:rsidRPr="00F318F1">
              <w:rPr>
                <w:rFonts w:ascii="Cambria Math" w:hAnsi="Cambria Math" w:cs="Cambria Math"/>
                <w:sz w:val="18"/>
                <w:szCs w:val="18"/>
                <w:lang w:val="en-US"/>
              </w:rPr>
              <w:t>③</w:t>
            </w:r>
            <w:r w:rsidRPr="00F318F1">
              <w:rPr>
                <w:rFonts w:ascii="Arial" w:hAnsi="Arial" w:cs="Arial"/>
                <w:sz w:val="18"/>
                <w:szCs w:val="18"/>
                <w:lang w:val="en-US"/>
              </w:rPr>
              <w:t>-</w:t>
            </w:r>
            <w:r w:rsidRPr="00F318F1">
              <w:rPr>
                <w:rFonts w:ascii="Cambria Math" w:hAnsi="Cambria Math" w:cs="Cambria Math"/>
                <w:sz w:val="18"/>
                <w:szCs w:val="18"/>
                <w:lang w:val="en-US"/>
              </w:rPr>
              <w:t>④</w:t>
            </w:r>
            <w:r w:rsidRPr="00F318F1">
              <w:rPr>
                <w:rFonts w:ascii="Arial" w:hAnsi="Arial" w:cs="Arial"/>
                <w:sz w:val="18"/>
                <w:szCs w:val="18"/>
                <w:lang w:val="en-US"/>
              </w:rPr>
              <w:t>-</w:t>
            </w:r>
            <w:r w:rsidRPr="00F318F1">
              <w:rPr>
                <w:rFonts w:ascii="Cambria Math" w:hAnsi="Cambria Math" w:cs="Cambria Math"/>
                <w:sz w:val="18"/>
                <w:szCs w:val="18"/>
                <w:lang w:val="en-US"/>
              </w:rPr>
              <w:t>⑤</w:t>
            </w:r>
            <w:r w:rsidRPr="00F318F1">
              <w:rPr>
                <w:rFonts w:ascii="Arial" w:hAnsi="Arial" w:cs="Arial"/>
                <w:sz w:val="18"/>
                <w:szCs w:val="18"/>
                <w:lang w:val="en-US"/>
              </w:rPr>
              <w:t>-</w:t>
            </w:r>
            <w:r w:rsidRPr="00F318F1">
              <w:rPr>
                <w:rFonts w:ascii="Cambria Math" w:hAnsi="Cambria Math" w:cs="Cambria Math"/>
                <w:sz w:val="18"/>
                <w:szCs w:val="18"/>
                <w:lang w:val="en-US"/>
              </w:rPr>
              <w:t>⑥</w:t>
            </w:r>
          </w:p>
        </w:tc>
      </w:tr>
      <w:tr w:rsidR="00382B7F" w14:paraId="2AD62523"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456700F7"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B9CDF38"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RX Beam nulling /isolation in RX sub-band</w:t>
            </w:r>
          </w:p>
          <w:p w14:paraId="6C2C38DD" w14:textId="77777777" w:rsidR="00382B7F" w:rsidRPr="00F318F1" w:rsidRDefault="00382B7F" w:rsidP="00F318F1">
            <w:pPr>
              <w:spacing w:after="0" w:line="252" w:lineRule="auto"/>
              <w:rPr>
                <w:rFonts w:ascii="Arial" w:eastAsiaTheme="minorHAnsi" w:hAnsi="Arial" w:cs="Arial"/>
                <w:kern w:val="2"/>
                <w:sz w:val="18"/>
                <w:szCs w:val="18"/>
              </w:rPr>
            </w:pPr>
            <m:oMath>
              <m:r>
                <w:rPr>
                  <w:rFonts w:ascii="Cambria Math" w:hAnsi="Cambria Math" w:cs="Arial"/>
                  <w:kern w:val="2"/>
                  <w:sz w:val="18"/>
                  <w:szCs w:val="18"/>
                </w:rPr>
                <m:t>dB</m:t>
              </m:r>
              <m:d>
                <m:dPr>
                  <m:ctrlPr>
                    <w:rPr>
                      <w:rFonts w:ascii="Cambria Math" w:eastAsiaTheme="minorHAnsi" w:hAnsi="Cambria Math" w:cs="Arial"/>
                      <w:i/>
                      <w:iCs/>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SI-beam</m:t>
                      </m:r>
                    </m:sub>
                  </m:sSub>
                </m:e>
              </m:d>
              <m:r>
                <w:rPr>
                  <w:rFonts w:ascii="Cambria Math" w:hAnsi="Cambria Math" w:cs="Arial"/>
                  <w:kern w:val="2"/>
                  <w:sz w:val="18"/>
                  <w:szCs w:val="18"/>
                </w:rPr>
                <m:t xml:space="preserve"> </m:t>
              </m:r>
            </m:oMath>
            <w:r w:rsidRPr="00F318F1">
              <w:rPr>
                <w:rFonts w:ascii="Arial" w:hAnsi="Arial" w:cs="Arial"/>
                <w:kern w:val="2"/>
                <w:sz w:val="18"/>
                <w:szCs w:val="18"/>
              </w:rPr>
              <w:t xml:space="preserve">= </w:t>
            </w:r>
            <w:r w:rsidRPr="00F318F1">
              <w:rPr>
                <w:rFonts w:ascii="Cambria Math" w:hAnsi="Cambria Math" w:cs="Cambria Math"/>
                <w:kern w:val="2"/>
                <w:sz w:val="18"/>
                <w:szCs w:val="18"/>
                <w:lang w:eastAsia="ja-JP"/>
              </w:rPr>
              <w:t>⑨</w:t>
            </w:r>
            <w:r w:rsidRPr="00F318F1">
              <w:rPr>
                <w:rFonts w:ascii="Arial" w:hAnsi="Arial" w:cs="Arial"/>
                <w:kern w:val="2"/>
                <w:sz w:val="18"/>
                <w:szCs w:val="18"/>
              </w:rPr>
              <w:t xml:space="preserve"> dBc</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78E6819" w14:textId="77777777" w:rsidR="00382B7F" w:rsidRPr="00F318F1" w:rsidRDefault="00382B7F" w:rsidP="00F318F1">
            <w:pPr>
              <w:spacing w:after="0"/>
              <w:jc w:val="center"/>
              <w:rPr>
                <w:rFonts w:ascii="Arial" w:eastAsiaTheme="minorHAnsi" w:hAnsi="Arial" w:cs="Arial"/>
                <w:kern w:val="2"/>
                <w:sz w:val="18"/>
                <w:szCs w:val="18"/>
                <w:lang w:val="en-US"/>
              </w:rPr>
            </w:pPr>
            <w:r w:rsidRPr="00F318F1">
              <w:rPr>
                <w:rFonts w:ascii="Arial" w:hAnsi="Arial" w:cs="Arial"/>
                <w:kern w:val="2"/>
                <w:sz w:val="18"/>
                <w:szCs w:val="18"/>
              </w:rPr>
              <w:t>0-3 dBc</w:t>
            </w:r>
          </w:p>
          <w:p w14:paraId="2D3C83FD"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RX beam nulling is in effect part of the digital baseband combining. Digital baseband combining may improve self-interference suppression, effectively at the cost of suppression of other interferers and RX beamforming gain. Reference scenarios are needed to assess the overall potential from RX baseband combining.</w:t>
            </w:r>
          </w:p>
          <w:p w14:paraId="05A052F6" w14:textId="77777777" w:rsidR="00382B7F" w:rsidRPr="00F318F1" w:rsidRDefault="00382B7F" w:rsidP="00F318F1">
            <w:pPr>
              <w:spacing w:after="0" w:line="252" w:lineRule="auto"/>
              <w:rPr>
                <w:rFonts w:ascii="Arial" w:eastAsiaTheme="minorHAnsi" w:hAnsi="Arial" w:cs="Arial"/>
                <w:kern w:val="2"/>
                <w:sz w:val="18"/>
                <w:szCs w:val="18"/>
              </w:rPr>
            </w:pPr>
          </w:p>
        </w:tc>
        <w:tc>
          <w:tcPr>
            <w:tcW w:w="1240" w:type="dxa"/>
            <w:tcBorders>
              <w:top w:val="single" w:sz="8" w:space="0" w:color="000000"/>
              <w:left w:val="single" w:sz="8" w:space="0" w:color="000000"/>
              <w:bottom w:val="single" w:sz="8" w:space="0" w:color="000000"/>
              <w:right w:val="single" w:sz="8" w:space="0" w:color="000000"/>
            </w:tcBorders>
          </w:tcPr>
          <w:p w14:paraId="729B56DE"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0</w:t>
            </w:r>
          </w:p>
        </w:tc>
        <w:tc>
          <w:tcPr>
            <w:tcW w:w="1990" w:type="dxa"/>
            <w:tcBorders>
              <w:top w:val="single" w:sz="8" w:space="0" w:color="000000"/>
              <w:left w:val="single" w:sz="8" w:space="0" w:color="000000"/>
              <w:bottom w:val="single" w:sz="8" w:space="0" w:color="000000"/>
              <w:right w:val="single" w:sz="8" w:space="0" w:color="000000"/>
            </w:tcBorders>
          </w:tcPr>
          <w:p w14:paraId="4C6088FF" w14:textId="77777777" w:rsidR="00382B7F" w:rsidRPr="00F318F1" w:rsidRDefault="00382B7F" w:rsidP="00F318F1">
            <w:pPr>
              <w:spacing w:after="0"/>
              <w:jc w:val="center"/>
              <w:rPr>
                <w:rFonts w:ascii="Arial" w:eastAsiaTheme="minorEastAsia" w:hAnsi="Arial" w:cs="Arial"/>
                <w:kern w:val="2"/>
                <w:sz w:val="18"/>
                <w:szCs w:val="18"/>
              </w:rPr>
            </w:pPr>
            <w:r w:rsidRPr="00F318F1">
              <w:rPr>
                <w:rFonts w:ascii="Arial" w:hAnsi="Arial" w:cs="Arial"/>
                <w:color w:val="000000"/>
                <w:kern w:val="2"/>
                <w:sz w:val="18"/>
                <w:szCs w:val="18"/>
                <w:lang w:val="en-US"/>
              </w:rPr>
              <w:t>0</w:t>
            </w:r>
          </w:p>
        </w:tc>
        <w:tc>
          <w:tcPr>
            <w:tcW w:w="1777" w:type="dxa"/>
            <w:tcBorders>
              <w:top w:val="single" w:sz="8" w:space="0" w:color="000000"/>
              <w:left w:val="single" w:sz="8" w:space="0" w:color="000000"/>
              <w:bottom w:val="single" w:sz="8" w:space="0" w:color="000000"/>
              <w:right w:val="single" w:sz="8" w:space="0" w:color="000000"/>
            </w:tcBorders>
          </w:tcPr>
          <w:p w14:paraId="2E746C57" w14:textId="77777777" w:rsidR="00382B7F" w:rsidRPr="00F318F1" w:rsidRDefault="00382B7F" w:rsidP="00F318F1">
            <w:pPr>
              <w:spacing w:after="0"/>
              <w:jc w:val="center"/>
              <w:rPr>
                <w:rFonts w:ascii="Arial" w:hAnsi="Arial" w:cs="Arial"/>
                <w:color w:val="000000"/>
                <w:kern w:val="2"/>
                <w:sz w:val="18"/>
                <w:szCs w:val="18"/>
              </w:rPr>
            </w:pPr>
            <w:r w:rsidRPr="00F318F1">
              <w:rPr>
                <w:rFonts w:ascii="Arial" w:hAnsi="Arial" w:cs="Arial"/>
                <w:sz w:val="18"/>
                <w:szCs w:val="18"/>
              </w:rPr>
              <w:t>N/A</w:t>
            </w:r>
          </w:p>
        </w:tc>
        <w:tc>
          <w:tcPr>
            <w:tcW w:w="1732" w:type="dxa"/>
            <w:tcBorders>
              <w:top w:val="single" w:sz="8" w:space="0" w:color="000000"/>
              <w:left w:val="single" w:sz="8" w:space="0" w:color="000000"/>
              <w:bottom w:val="single" w:sz="8" w:space="0" w:color="000000"/>
              <w:right w:val="single" w:sz="8" w:space="0" w:color="000000"/>
            </w:tcBorders>
          </w:tcPr>
          <w:p w14:paraId="436D06F1" w14:textId="77777777" w:rsidR="00382B7F" w:rsidRPr="00F318F1" w:rsidRDefault="00382B7F" w:rsidP="00F318F1">
            <w:pPr>
              <w:spacing w:after="0"/>
              <w:jc w:val="center"/>
              <w:rPr>
                <w:rFonts w:ascii="Arial" w:eastAsiaTheme="minorEastAsia" w:hAnsi="Arial" w:cs="Arial"/>
                <w:kern w:val="2"/>
                <w:sz w:val="18"/>
                <w:szCs w:val="18"/>
                <w:lang w:val="en-US"/>
              </w:rPr>
            </w:pPr>
            <w:r w:rsidRPr="00F318F1">
              <w:rPr>
                <w:rFonts w:ascii="Arial" w:hAnsi="Arial" w:cs="Arial"/>
                <w:kern w:val="2"/>
                <w:sz w:val="18"/>
                <w:szCs w:val="18"/>
                <w:lang w:val="en-US"/>
              </w:rPr>
              <w:t>0</w:t>
            </w:r>
          </w:p>
        </w:tc>
        <w:tc>
          <w:tcPr>
            <w:tcW w:w="1470" w:type="dxa"/>
            <w:tcBorders>
              <w:top w:val="single" w:sz="8" w:space="0" w:color="000000"/>
              <w:left w:val="single" w:sz="8" w:space="0" w:color="000000"/>
              <w:bottom w:val="single" w:sz="8" w:space="0" w:color="000000"/>
              <w:right w:val="single" w:sz="8" w:space="0" w:color="000000"/>
            </w:tcBorders>
          </w:tcPr>
          <w:p w14:paraId="48B03460" w14:textId="77777777" w:rsidR="00382B7F" w:rsidRPr="00F318F1" w:rsidRDefault="00382B7F" w:rsidP="00F318F1">
            <w:pPr>
              <w:spacing w:after="0"/>
              <w:jc w:val="center"/>
              <w:rPr>
                <w:rFonts w:ascii="Arial" w:hAnsi="Arial" w:cs="Arial"/>
                <w:kern w:val="2"/>
                <w:sz w:val="18"/>
                <w:szCs w:val="18"/>
                <w:lang w:val="en-US"/>
              </w:rPr>
            </w:pPr>
            <w:r w:rsidRPr="00F318F1">
              <w:rPr>
                <w:rFonts w:ascii="Arial" w:hAnsi="Arial" w:cs="Arial"/>
                <w:kern w:val="2"/>
                <w:sz w:val="18"/>
                <w:szCs w:val="18"/>
                <w:lang w:val="en-US"/>
              </w:rPr>
              <w:t>0</w:t>
            </w:r>
          </w:p>
        </w:tc>
      </w:tr>
      <w:tr w:rsidR="00382B7F" w14:paraId="7844590F"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745B7685"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3DEBF1B"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RX sensitivity degradation caused by RX beam nulling</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3565323" w14:textId="77777777" w:rsidR="00382B7F" w:rsidRPr="00F318F1" w:rsidRDefault="00382B7F" w:rsidP="00F318F1">
            <w:pPr>
              <w:spacing w:after="0" w:line="252" w:lineRule="auto"/>
              <w:rPr>
                <w:rFonts w:ascii="Arial" w:eastAsiaTheme="minorHAnsi" w:hAnsi="Arial" w:cs="Arial"/>
                <w:kern w:val="2"/>
                <w:sz w:val="18"/>
                <w:szCs w:val="18"/>
              </w:rPr>
            </w:pPr>
          </w:p>
        </w:tc>
        <w:tc>
          <w:tcPr>
            <w:tcW w:w="1240" w:type="dxa"/>
            <w:tcBorders>
              <w:top w:val="single" w:sz="8" w:space="0" w:color="000000"/>
              <w:left w:val="single" w:sz="8" w:space="0" w:color="000000"/>
              <w:bottom w:val="single" w:sz="8" w:space="0" w:color="000000"/>
              <w:right w:val="single" w:sz="8" w:space="0" w:color="000000"/>
            </w:tcBorders>
          </w:tcPr>
          <w:p w14:paraId="61C047F2" w14:textId="77777777" w:rsidR="00382B7F" w:rsidRPr="00F318F1" w:rsidRDefault="00382B7F" w:rsidP="00F318F1">
            <w:pPr>
              <w:spacing w:after="0"/>
              <w:jc w:val="center"/>
              <w:rPr>
                <w:rFonts w:ascii="Arial" w:eastAsiaTheme="minorHAnsi" w:hAnsi="Arial" w:cs="Arial"/>
                <w:kern w:val="2"/>
                <w:sz w:val="18"/>
                <w:szCs w:val="18"/>
              </w:rPr>
            </w:pPr>
            <w:r w:rsidRPr="00F318F1">
              <w:rPr>
                <w:rFonts w:ascii="Arial" w:hAnsi="Arial" w:cs="Arial"/>
                <w:kern w:val="2"/>
                <w:sz w:val="18"/>
                <w:szCs w:val="18"/>
              </w:rPr>
              <w:t>N/A</w:t>
            </w:r>
          </w:p>
        </w:tc>
        <w:tc>
          <w:tcPr>
            <w:tcW w:w="1990" w:type="dxa"/>
            <w:tcBorders>
              <w:top w:val="single" w:sz="8" w:space="0" w:color="000000"/>
              <w:left w:val="single" w:sz="8" w:space="0" w:color="000000"/>
              <w:bottom w:val="single" w:sz="8" w:space="0" w:color="000000"/>
              <w:right w:val="single" w:sz="8" w:space="0" w:color="000000"/>
            </w:tcBorders>
          </w:tcPr>
          <w:p w14:paraId="2894EDC6" w14:textId="77777777" w:rsidR="00382B7F" w:rsidRPr="00F318F1" w:rsidRDefault="00382B7F" w:rsidP="00F318F1">
            <w:pPr>
              <w:spacing w:after="0" w:line="252" w:lineRule="auto"/>
              <w:rPr>
                <w:rFonts w:ascii="Arial" w:eastAsiaTheme="minorHAnsi" w:hAnsi="Arial" w:cs="Arial"/>
                <w:kern w:val="2"/>
                <w:sz w:val="18"/>
                <w:szCs w:val="18"/>
              </w:rPr>
            </w:pPr>
          </w:p>
        </w:tc>
        <w:tc>
          <w:tcPr>
            <w:tcW w:w="1777" w:type="dxa"/>
            <w:tcBorders>
              <w:top w:val="single" w:sz="8" w:space="0" w:color="000000"/>
              <w:left w:val="single" w:sz="8" w:space="0" w:color="000000"/>
              <w:bottom w:val="single" w:sz="8" w:space="0" w:color="000000"/>
              <w:right w:val="single" w:sz="8" w:space="0" w:color="000000"/>
            </w:tcBorders>
          </w:tcPr>
          <w:p w14:paraId="74729D1E" w14:textId="77777777" w:rsidR="00382B7F" w:rsidRPr="00F318F1" w:rsidRDefault="00382B7F" w:rsidP="00F318F1">
            <w:pPr>
              <w:spacing w:after="0"/>
              <w:jc w:val="center"/>
              <w:rPr>
                <w:rFonts w:ascii="Arial" w:hAnsi="Arial" w:cs="Arial"/>
                <w:kern w:val="2"/>
                <w:sz w:val="18"/>
                <w:szCs w:val="18"/>
                <w:lang w:val="en-US"/>
              </w:rPr>
            </w:pPr>
            <w:r w:rsidRPr="00F318F1">
              <w:rPr>
                <w:rFonts w:ascii="Arial" w:hAnsi="Arial" w:cs="Arial"/>
                <w:kern w:val="2"/>
                <w:sz w:val="18"/>
                <w:szCs w:val="18"/>
              </w:rPr>
              <w:t>N/A</w:t>
            </w:r>
          </w:p>
        </w:tc>
        <w:tc>
          <w:tcPr>
            <w:tcW w:w="1732" w:type="dxa"/>
            <w:tcBorders>
              <w:top w:val="single" w:sz="8" w:space="0" w:color="000000"/>
              <w:left w:val="single" w:sz="8" w:space="0" w:color="000000"/>
              <w:bottom w:val="single" w:sz="8" w:space="0" w:color="000000"/>
              <w:right w:val="single" w:sz="8" w:space="0" w:color="000000"/>
            </w:tcBorders>
          </w:tcPr>
          <w:p w14:paraId="6C028015"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p>
        </w:tc>
        <w:tc>
          <w:tcPr>
            <w:tcW w:w="1470" w:type="dxa"/>
            <w:tcBorders>
              <w:top w:val="single" w:sz="8" w:space="0" w:color="000000"/>
              <w:left w:val="single" w:sz="8" w:space="0" w:color="000000"/>
              <w:bottom w:val="single" w:sz="8" w:space="0" w:color="000000"/>
              <w:right w:val="single" w:sz="8" w:space="0" w:color="000000"/>
            </w:tcBorders>
          </w:tcPr>
          <w:p w14:paraId="36F88CF5"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kern w:val="2"/>
                <w:sz w:val="18"/>
                <w:szCs w:val="18"/>
              </w:rPr>
              <w:t>N/A</w:t>
            </w:r>
          </w:p>
        </w:tc>
      </w:tr>
      <w:tr w:rsidR="00382B7F" w14:paraId="4E5F398B" w14:textId="77777777" w:rsidTr="009C436F">
        <w:trPr>
          <w:trHeight w:val="170"/>
        </w:trPr>
        <w:tc>
          <w:tcPr>
            <w:tcW w:w="916" w:type="dxa"/>
            <w:vMerge/>
            <w:tcBorders>
              <w:top w:val="single" w:sz="8" w:space="0" w:color="000000"/>
              <w:left w:val="single" w:sz="8" w:space="0" w:color="000000"/>
              <w:bottom w:val="single" w:sz="8" w:space="0" w:color="000000"/>
              <w:right w:val="single" w:sz="8" w:space="0" w:color="000000"/>
            </w:tcBorders>
            <w:vAlign w:val="center"/>
          </w:tcPr>
          <w:p w14:paraId="71198E48" w14:textId="77777777" w:rsidR="00382B7F" w:rsidRPr="00F318F1" w:rsidRDefault="00382B7F" w:rsidP="00F318F1">
            <w:pPr>
              <w:spacing w:after="0"/>
              <w:rPr>
                <w:rFonts w:ascii="Arial" w:eastAsiaTheme="minorHAnsi" w:hAnsi="Arial" w:cs="Arial"/>
                <w:kern w:val="2"/>
                <w:sz w:val="18"/>
                <w:szCs w:val="18"/>
              </w:rPr>
            </w:pPr>
          </w:p>
        </w:tc>
        <w:tc>
          <w:tcPr>
            <w:tcW w:w="2827"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C74477B" w14:textId="77777777" w:rsidR="00382B7F" w:rsidRPr="00F318F1" w:rsidRDefault="00382B7F" w:rsidP="00F318F1">
            <w:pPr>
              <w:spacing w:after="0" w:line="252" w:lineRule="auto"/>
              <w:rPr>
                <w:rFonts w:ascii="Arial" w:eastAsiaTheme="minorHAnsi" w:hAnsi="Arial" w:cs="Arial"/>
                <w:kern w:val="2"/>
                <w:sz w:val="18"/>
                <w:szCs w:val="18"/>
                <w:lang w:val="pt-BR"/>
              </w:rPr>
            </w:pPr>
            <w:r w:rsidRPr="00F318F1">
              <w:rPr>
                <w:rFonts w:ascii="Arial" w:hAnsi="Arial" w:cs="Arial"/>
                <w:kern w:val="2"/>
                <w:sz w:val="18"/>
                <w:szCs w:val="18"/>
                <w:lang w:val="pt-BR"/>
              </w:rPr>
              <w:t xml:space="preserve">Digital IC </w:t>
            </w: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sSub>
                    <m:sSubPr>
                      <m:ctrlPr>
                        <w:rPr>
                          <w:rFonts w:ascii="Cambria Math" w:eastAsiaTheme="minorHAnsi" w:hAnsi="Cambria Math" w:cs="Arial"/>
                          <w:i/>
                          <w:iCs/>
                          <w:kern w:val="2"/>
                          <w:sz w:val="18"/>
                          <w:szCs w:val="18"/>
                        </w:rPr>
                      </m:ctrlPr>
                    </m:sSubPr>
                    <m:e>
                      <m:r>
                        <w:rPr>
                          <w:rFonts w:ascii="Cambria Math" w:hAnsi="Cambria Math" w:cs="Arial"/>
                          <w:kern w:val="2"/>
                          <w:sz w:val="18"/>
                          <w:szCs w:val="18"/>
                        </w:rPr>
                        <m:t>α</m:t>
                      </m:r>
                    </m:e>
                    <m:sub>
                      <m:r>
                        <w:rPr>
                          <w:rFonts w:ascii="Cambria Math" w:hAnsi="Cambria Math" w:cs="Arial"/>
                          <w:kern w:val="2"/>
                          <w:sz w:val="18"/>
                          <w:szCs w:val="18"/>
                        </w:rPr>
                        <m:t>SI</m:t>
                      </m:r>
                      <m:r>
                        <w:rPr>
                          <w:rFonts w:ascii="Cambria Math" w:hAnsi="Cambria Math" w:cs="Arial"/>
                          <w:kern w:val="2"/>
                          <w:sz w:val="18"/>
                          <w:szCs w:val="18"/>
                          <w:lang w:val="pt-BR"/>
                        </w:rPr>
                        <m:t>-</m:t>
                      </m:r>
                      <m:r>
                        <w:rPr>
                          <w:rFonts w:ascii="Cambria Math" w:hAnsi="Cambria Math" w:cs="Arial"/>
                          <w:kern w:val="2"/>
                          <w:sz w:val="18"/>
                          <w:szCs w:val="18"/>
                        </w:rPr>
                        <m:t>digtial</m:t>
                      </m:r>
                    </m:sub>
                  </m:sSub>
                </m:e>
              </m:d>
            </m:oMath>
            <w:r w:rsidRPr="00F318F1">
              <w:rPr>
                <w:rFonts w:ascii="Arial" w:hAnsi="Arial" w:cs="Arial"/>
                <w:kern w:val="2"/>
                <w:sz w:val="18"/>
                <w:szCs w:val="18"/>
                <w:lang w:val="pt-BR"/>
              </w:rPr>
              <w:t xml:space="preserve"> = </w:t>
            </w:r>
            <w:r w:rsidRPr="00F318F1">
              <w:rPr>
                <w:rFonts w:ascii="Cambria Math" w:hAnsi="Cambria Math" w:cs="Cambria Math"/>
                <w:kern w:val="2"/>
                <w:sz w:val="18"/>
                <w:szCs w:val="18"/>
                <w:lang w:val="pt-BR"/>
              </w:rPr>
              <w:t>⑦</w:t>
            </w:r>
            <w:r w:rsidRPr="00F318F1">
              <w:rPr>
                <w:rFonts w:ascii="Arial" w:hAnsi="Arial" w:cs="Arial"/>
                <w:kern w:val="2"/>
                <w:sz w:val="18"/>
                <w:szCs w:val="18"/>
                <w:lang w:val="pt-BR"/>
              </w:rPr>
              <w:t xml:space="preserve"> dBc</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13E7261C" w14:textId="77777777" w:rsidR="00382B7F" w:rsidRPr="00F318F1" w:rsidRDefault="00382B7F" w:rsidP="00F318F1">
            <w:pPr>
              <w:spacing w:after="0"/>
              <w:jc w:val="center"/>
              <w:rPr>
                <w:rFonts w:ascii="Arial" w:eastAsiaTheme="minorHAnsi" w:hAnsi="Arial" w:cs="Arial"/>
                <w:kern w:val="2"/>
                <w:sz w:val="18"/>
                <w:szCs w:val="18"/>
              </w:rPr>
            </w:pPr>
            <w:r w:rsidRPr="00F318F1">
              <w:rPr>
                <w:rFonts w:ascii="Arial" w:hAnsi="Arial" w:cs="Arial"/>
                <w:kern w:val="2"/>
                <w:sz w:val="18"/>
                <w:szCs w:val="18"/>
              </w:rPr>
              <w:t>15 dBc on transmitter </w:t>
            </w:r>
          </w:p>
        </w:tc>
        <w:tc>
          <w:tcPr>
            <w:tcW w:w="1240" w:type="dxa"/>
            <w:tcBorders>
              <w:top w:val="single" w:sz="8" w:space="0" w:color="000000"/>
              <w:left w:val="single" w:sz="8" w:space="0" w:color="000000"/>
              <w:bottom w:val="single" w:sz="8" w:space="0" w:color="000000"/>
              <w:right w:val="single" w:sz="8" w:space="0" w:color="000000"/>
            </w:tcBorders>
          </w:tcPr>
          <w:p w14:paraId="25ADAD5B"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20</w:t>
            </w:r>
          </w:p>
        </w:tc>
        <w:tc>
          <w:tcPr>
            <w:tcW w:w="1990" w:type="dxa"/>
            <w:tcBorders>
              <w:top w:val="single" w:sz="8" w:space="0" w:color="000000"/>
              <w:left w:val="single" w:sz="8" w:space="0" w:color="000000"/>
              <w:bottom w:val="single" w:sz="8" w:space="0" w:color="000000"/>
              <w:right w:val="single" w:sz="8" w:space="0" w:color="000000"/>
            </w:tcBorders>
          </w:tcPr>
          <w:p w14:paraId="12E043D8" w14:textId="77777777" w:rsidR="00382B7F" w:rsidRPr="00F318F1" w:rsidRDefault="00382B7F" w:rsidP="00F318F1">
            <w:pPr>
              <w:spacing w:after="0"/>
              <w:jc w:val="center"/>
              <w:rPr>
                <w:rFonts w:ascii="Arial" w:eastAsiaTheme="minorEastAsia" w:hAnsi="Arial" w:cs="Arial"/>
                <w:kern w:val="2"/>
                <w:sz w:val="18"/>
                <w:szCs w:val="18"/>
                <w:lang w:val="en-US"/>
              </w:rPr>
            </w:pPr>
            <w:r w:rsidRPr="00F318F1">
              <w:rPr>
                <w:rFonts w:ascii="Arial" w:hAnsi="Arial" w:cs="Arial"/>
                <w:kern w:val="2"/>
                <w:sz w:val="18"/>
                <w:szCs w:val="18"/>
                <w:lang w:val="en-US"/>
              </w:rPr>
              <w:t>10</w:t>
            </w:r>
          </w:p>
        </w:tc>
        <w:tc>
          <w:tcPr>
            <w:tcW w:w="1777" w:type="dxa"/>
            <w:tcBorders>
              <w:top w:val="single" w:sz="8" w:space="0" w:color="000000"/>
              <w:left w:val="single" w:sz="8" w:space="0" w:color="000000"/>
              <w:bottom w:val="single" w:sz="8" w:space="0" w:color="000000"/>
              <w:right w:val="single" w:sz="8" w:space="0" w:color="000000"/>
            </w:tcBorders>
          </w:tcPr>
          <w:p w14:paraId="40976965"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N/A</w:t>
            </w:r>
          </w:p>
        </w:tc>
        <w:tc>
          <w:tcPr>
            <w:tcW w:w="1732" w:type="dxa"/>
            <w:tcBorders>
              <w:top w:val="single" w:sz="8" w:space="0" w:color="000000"/>
              <w:left w:val="single" w:sz="8" w:space="0" w:color="000000"/>
              <w:bottom w:val="single" w:sz="8" w:space="0" w:color="000000"/>
              <w:right w:val="single" w:sz="8" w:space="0" w:color="000000"/>
            </w:tcBorders>
          </w:tcPr>
          <w:p w14:paraId="0BB31CD0"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5 to 10</w:t>
            </w:r>
          </w:p>
        </w:tc>
        <w:tc>
          <w:tcPr>
            <w:tcW w:w="1470" w:type="dxa"/>
            <w:tcBorders>
              <w:top w:val="single" w:sz="8" w:space="0" w:color="000000"/>
              <w:left w:val="single" w:sz="8" w:space="0" w:color="000000"/>
              <w:bottom w:val="single" w:sz="8" w:space="0" w:color="000000"/>
              <w:right w:val="single" w:sz="8" w:space="0" w:color="000000"/>
            </w:tcBorders>
          </w:tcPr>
          <w:p w14:paraId="71651839"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sz w:val="18"/>
                <w:szCs w:val="18"/>
                <w:lang w:val="en-US"/>
              </w:rPr>
              <w:t>10</w:t>
            </w:r>
          </w:p>
        </w:tc>
      </w:tr>
      <w:tr w:rsidR="00382B7F" w14:paraId="20864C9E"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62F66A2"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Overall RSIC capability </w:t>
            </w:r>
            <m:oMath>
              <m:r>
                <w:rPr>
                  <w:rFonts w:ascii="Cambria Math" w:hAnsi="Cambria Math" w:cs="Arial"/>
                  <w:kern w:val="2"/>
                  <w:sz w:val="18"/>
                  <w:szCs w:val="18"/>
                </w:rPr>
                <m:t>dB</m:t>
              </m:r>
              <m:d>
                <m:dPr>
                  <m:ctrlPr>
                    <w:rPr>
                      <w:rFonts w:ascii="Cambria Math" w:eastAsiaTheme="minorHAnsi" w:hAnsi="Cambria Math" w:cs="Arial"/>
                      <w:i/>
                      <w:kern w:val="2"/>
                      <w:sz w:val="18"/>
                      <w:szCs w:val="18"/>
                    </w:rPr>
                  </m:ctrlPr>
                </m:dPr>
                <m:e>
                  <m:r>
                    <w:rPr>
                      <w:rFonts w:ascii="Cambria Math" w:hAnsi="Cambria Math" w:cs="Arial"/>
                      <w:kern w:val="2"/>
                      <w:sz w:val="18"/>
                      <w:szCs w:val="18"/>
                    </w:rPr>
                    <m:t>RSIC</m:t>
                  </m:r>
                </m:e>
              </m:d>
            </m:oMath>
            <w:r w:rsidRPr="00F318F1">
              <w:rPr>
                <w:rFonts w:ascii="Arial" w:hAnsi="Arial" w:cs="Arial"/>
                <w:kern w:val="2"/>
                <w:sz w:val="18"/>
                <w:szCs w:val="18"/>
              </w:rPr>
              <w:t xml:space="preserve"> (Note 1)</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53812639"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112 dBc</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1CA43C97"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128 dBc</w:t>
            </w:r>
          </w:p>
        </w:tc>
        <w:tc>
          <w:tcPr>
            <w:tcW w:w="1240" w:type="dxa"/>
            <w:tcBorders>
              <w:top w:val="single" w:sz="8" w:space="0" w:color="000000"/>
              <w:left w:val="single" w:sz="8" w:space="0" w:color="000000"/>
              <w:bottom w:val="single" w:sz="8" w:space="0" w:color="000000"/>
              <w:right w:val="single" w:sz="8" w:space="0" w:color="000000"/>
            </w:tcBorders>
          </w:tcPr>
          <w:p w14:paraId="63B52533"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130.5</w:t>
            </w:r>
          </w:p>
        </w:tc>
        <w:tc>
          <w:tcPr>
            <w:tcW w:w="1990" w:type="dxa"/>
            <w:tcBorders>
              <w:top w:val="single" w:sz="8" w:space="0" w:color="000000"/>
              <w:left w:val="single" w:sz="8" w:space="0" w:color="000000"/>
              <w:bottom w:val="single" w:sz="8" w:space="0" w:color="000000"/>
              <w:right w:val="single" w:sz="8" w:space="0" w:color="000000"/>
            </w:tcBorders>
          </w:tcPr>
          <w:p w14:paraId="37610625"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122.33</w:t>
            </w:r>
          </w:p>
        </w:tc>
        <w:tc>
          <w:tcPr>
            <w:tcW w:w="1777" w:type="dxa"/>
            <w:tcBorders>
              <w:top w:val="single" w:sz="8" w:space="0" w:color="000000"/>
              <w:left w:val="single" w:sz="8" w:space="0" w:color="000000"/>
              <w:bottom w:val="single" w:sz="8" w:space="0" w:color="000000"/>
              <w:right w:val="single" w:sz="8" w:space="0" w:color="000000"/>
            </w:tcBorders>
          </w:tcPr>
          <w:p w14:paraId="20359382"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121</w:t>
            </w:r>
          </w:p>
        </w:tc>
        <w:tc>
          <w:tcPr>
            <w:tcW w:w="1732" w:type="dxa"/>
            <w:tcBorders>
              <w:top w:val="single" w:sz="8" w:space="0" w:color="000000"/>
              <w:left w:val="single" w:sz="8" w:space="0" w:color="000000"/>
              <w:bottom w:val="single" w:sz="8" w:space="0" w:color="000000"/>
              <w:right w:val="single" w:sz="8" w:space="0" w:color="000000"/>
            </w:tcBorders>
          </w:tcPr>
          <w:p w14:paraId="4268A271"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110 to 115</w:t>
            </w:r>
          </w:p>
        </w:tc>
        <w:tc>
          <w:tcPr>
            <w:tcW w:w="1470" w:type="dxa"/>
            <w:tcBorders>
              <w:top w:val="single" w:sz="8" w:space="0" w:color="000000"/>
              <w:left w:val="single" w:sz="8" w:space="0" w:color="000000"/>
              <w:bottom w:val="single" w:sz="8" w:space="0" w:color="000000"/>
              <w:right w:val="single" w:sz="8" w:space="0" w:color="000000"/>
            </w:tcBorders>
          </w:tcPr>
          <w:p w14:paraId="432C9614"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129</w:t>
            </w:r>
          </w:p>
        </w:tc>
      </w:tr>
      <w:tr w:rsidR="00382B7F" w14:paraId="4CA4124D"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B360A96"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Noise floor </w:t>
            </w:r>
            <w:r w:rsidRPr="00F318F1">
              <w:rPr>
                <w:rFonts w:ascii="Cambria Math" w:hAnsi="Cambria Math" w:cs="Cambria Math"/>
                <w:kern w:val="2"/>
                <w:sz w:val="18"/>
                <w:szCs w:val="18"/>
              </w:rPr>
              <w:t>⑩</w:t>
            </w:r>
            <w:r w:rsidRPr="00F318F1">
              <w:rPr>
                <w:rFonts w:ascii="Arial" w:hAnsi="Arial" w:cs="Arial"/>
                <w:kern w:val="2"/>
                <w:sz w:val="18"/>
                <w:szCs w:val="18"/>
              </w:rPr>
              <w:t>dBm</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4340F761"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-87 dBm/CBW</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E5F2ABE"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-87 dBm/CBW</w:t>
            </w:r>
          </w:p>
        </w:tc>
        <w:tc>
          <w:tcPr>
            <w:tcW w:w="1240" w:type="dxa"/>
            <w:tcBorders>
              <w:top w:val="single" w:sz="8" w:space="0" w:color="000000"/>
              <w:left w:val="single" w:sz="8" w:space="0" w:color="000000"/>
              <w:bottom w:val="single" w:sz="8" w:space="0" w:color="000000"/>
              <w:right w:val="single" w:sz="8" w:space="0" w:color="000000"/>
            </w:tcBorders>
          </w:tcPr>
          <w:p w14:paraId="13F78116"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-91.0</w:t>
            </w:r>
          </w:p>
        </w:tc>
        <w:tc>
          <w:tcPr>
            <w:tcW w:w="1990" w:type="dxa"/>
            <w:tcBorders>
              <w:top w:val="single" w:sz="8" w:space="0" w:color="000000"/>
              <w:left w:val="single" w:sz="8" w:space="0" w:color="000000"/>
              <w:bottom w:val="single" w:sz="8" w:space="0" w:color="000000"/>
              <w:right w:val="single" w:sz="8" w:space="0" w:color="000000"/>
            </w:tcBorders>
          </w:tcPr>
          <w:p w14:paraId="191FD61A" w14:textId="77777777" w:rsidR="00382B7F" w:rsidRPr="00F318F1" w:rsidRDefault="00382B7F" w:rsidP="00F318F1">
            <w:pPr>
              <w:spacing w:after="0" w:line="252" w:lineRule="auto"/>
              <w:jc w:val="center"/>
              <w:rPr>
                <w:rFonts w:ascii="Arial" w:eastAsiaTheme="minorEastAsia" w:hAnsi="Arial" w:cs="Arial"/>
                <w:kern w:val="2"/>
                <w:sz w:val="18"/>
                <w:szCs w:val="18"/>
                <w:lang w:val="en-US"/>
              </w:rPr>
            </w:pPr>
            <w:r w:rsidRPr="00F318F1">
              <w:rPr>
                <w:rFonts w:ascii="Arial" w:hAnsi="Arial" w:cs="Arial"/>
                <w:color w:val="000000"/>
                <w:kern w:val="2"/>
                <w:sz w:val="18"/>
                <w:szCs w:val="18"/>
                <w:lang w:val="en-US"/>
              </w:rPr>
              <w:t>-87.99</w:t>
            </w:r>
          </w:p>
        </w:tc>
        <w:tc>
          <w:tcPr>
            <w:tcW w:w="1777" w:type="dxa"/>
            <w:tcBorders>
              <w:top w:val="single" w:sz="8" w:space="0" w:color="000000"/>
              <w:left w:val="single" w:sz="8" w:space="0" w:color="000000"/>
              <w:bottom w:val="single" w:sz="8" w:space="0" w:color="000000"/>
              <w:right w:val="single" w:sz="8" w:space="0" w:color="000000"/>
            </w:tcBorders>
            <w:vAlign w:val="center"/>
          </w:tcPr>
          <w:p w14:paraId="75656441"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-87 dBm/20 MHz</w:t>
            </w:r>
          </w:p>
        </w:tc>
        <w:tc>
          <w:tcPr>
            <w:tcW w:w="1732" w:type="dxa"/>
            <w:tcBorders>
              <w:top w:val="single" w:sz="8" w:space="0" w:color="000000"/>
              <w:left w:val="single" w:sz="8" w:space="0" w:color="000000"/>
              <w:bottom w:val="single" w:sz="8" w:space="0" w:color="000000"/>
              <w:right w:val="single" w:sz="8" w:space="0" w:color="000000"/>
            </w:tcBorders>
          </w:tcPr>
          <w:p w14:paraId="4DC41663"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-91.0</w:t>
            </w:r>
          </w:p>
        </w:tc>
        <w:tc>
          <w:tcPr>
            <w:tcW w:w="1470" w:type="dxa"/>
            <w:tcBorders>
              <w:top w:val="single" w:sz="8" w:space="0" w:color="000000"/>
              <w:left w:val="single" w:sz="8" w:space="0" w:color="000000"/>
              <w:bottom w:val="single" w:sz="8" w:space="0" w:color="000000"/>
              <w:right w:val="single" w:sz="8" w:space="0" w:color="000000"/>
            </w:tcBorders>
          </w:tcPr>
          <w:p w14:paraId="769BA8B5"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-87</w:t>
            </w:r>
          </w:p>
        </w:tc>
      </w:tr>
      <w:tr w:rsidR="00382B7F" w14:paraId="03DE4583"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D5EF933"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Residual Interference budget with 1 dB desens target (</w:t>
            </w:r>
            <w:r w:rsidRPr="00F318F1">
              <w:rPr>
                <w:rFonts w:ascii="Cambria Math" w:hAnsi="Cambria Math" w:cs="Cambria Math"/>
                <w:kern w:val="2"/>
                <w:sz w:val="18"/>
                <w:szCs w:val="18"/>
              </w:rPr>
              <w:t>⑪</w:t>
            </w:r>
            <w:r w:rsidRPr="00F318F1">
              <w:rPr>
                <w:rFonts w:ascii="Arial" w:hAnsi="Arial" w:cs="Arial"/>
                <w:kern w:val="2"/>
                <w:sz w:val="18"/>
                <w:szCs w:val="18"/>
              </w:rPr>
              <w:t>dBm=</w:t>
            </w:r>
            <w:r w:rsidRPr="00F318F1">
              <w:rPr>
                <w:rFonts w:ascii="Cambria Math" w:hAnsi="Cambria Math" w:cs="Cambria Math"/>
                <w:kern w:val="2"/>
                <w:sz w:val="18"/>
                <w:szCs w:val="18"/>
              </w:rPr>
              <w:t>⑩</w:t>
            </w:r>
            <w:r w:rsidRPr="00F318F1">
              <w:rPr>
                <w:rFonts w:ascii="Arial" w:hAnsi="Arial" w:cs="Arial"/>
                <w:kern w:val="2"/>
                <w:sz w:val="18"/>
                <w:szCs w:val="18"/>
              </w:rPr>
              <w:t>dBm-6dB)</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4F8B0294"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-93 dBm</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2EEB492"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-93 dBm</w:t>
            </w:r>
          </w:p>
        </w:tc>
        <w:tc>
          <w:tcPr>
            <w:tcW w:w="1240" w:type="dxa"/>
            <w:tcBorders>
              <w:top w:val="single" w:sz="8" w:space="0" w:color="000000"/>
              <w:left w:val="single" w:sz="8" w:space="0" w:color="000000"/>
              <w:bottom w:val="single" w:sz="8" w:space="0" w:color="000000"/>
              <w:right w:val="single" w:sz="8" w:space="0" w:color="000000"/>
            </w:tcBorders>
          </w:tcPr>
          <w:p w14:paraId="3A91FF7C" w14:textId="77777777" w:rsidR="00382B7F" w:rsidRPr="00F318F1" w:rsidRDefault="00382B7F" w:rsidP="00F318F1">
            <w:pPr>
              <w:spacing w:after="0"/>
              <w:jc w:val="center"/>
              <w:rPr>
                <w:rFonts w:ascii="Arial" w:hAnsi="Arial" w:cs="Arial"/>
                <w:kern w:val="2"/>
                <w:sz w:val="18"/>
                <w:szCs w:val="18"/>
              </w:rPr>
            </w:pPr>
            <w:r w:rsidRPr="00F318F1">
              <w:rPr>
                <w:rFonts w:ascii="Arial" w:hAnsi="Arial" w:cs="Arial"/>
                <w:kern w:val="2"/>
                <w:sz w:val="18"/>
                <w:szCs w:val="18"/>
              </w:rPr>
              <w:t>-97.0</w:t>
            </w:r>
          </w:p>
        </w:tc>
        <w:tc>
          <w:tcPr>
            <w:tcW w:w="1990" w:type="dxa"/>
            <w:tcBorders>
              <w:top w:val="single" w:sz="8" w:space="0" w:color="000000"/>
              <w:left w:val="single" w:sz="8" w:space="0" w:color="000000"/>
              <w:bottom w:val="single" w:sz="8" w:space="0" w:color="000000"/>
              <w:right w:val="single" w:sz="8" w:space="0" w:color="000000"/>
            </w:tcBorders>
          </w:tcPr>
          <w:p w14:paraId="0E03059A"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-93.99</w:t>
            </w:r>
          </w:p>
        </w:tc>
        <w:tc>
          <w:tcPr>
            <w:tcW w:w="1777" w:type="dxa"/>
            <w:tcBorders>
              <w:top w:val="single" w:sz="8" w:space="0" w:color="000000"/>
              <w:left w:val="single" w:sz="8" w:space="0" w:color="000000"/>
              <w:bottom w:val="single" w:sz="8" w:space="0" w:color="000000"/>
              <w:right w:val="single" w:sz="8" w:space="0" w:color="000000"/>
            </w:tcBorders>
            <w:vAlign w:val="center"/>
          </w:tcPr>
          <w:p w14:paraId="24FA9859"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-93 dBm</w:t>
            </w:r>
          </w:p>
        </w:tc>
        <w:tc>
          <w:tcPr>
            <w:tcW w:w="1732" w:type="dxa"/>
            <w:tcBorders>
              <w:top w:val="single" w:sz="8" w:space="0" w:color="000000"/>
              <w:left w:val="single" w:sz="8" w:space="0" w:color="000000"/>
              <w:bottom w:val="single" w:sz="8" w:space="0" w:color="000000"/>
              <w:right w:val="single" w:sz="8" w:space="0" w:color="000000"/>
            </w:tcBorders>
          </w:tcPr>
          <w:p w14:paraId="3CB35909"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kern w:val="2"/>
                <w:sz w:val="18"/>
                <w:szCs w:val="18"/>
              </w:rPr>
              <w:t>-97.00</w:t>
            </w:r>
          </w:p>
        </w:tc>
        <w:tc>
          <w:tcPr>
            <w:tcW w:w="1470" w:type="dxa"/>
            <w:tcBorders>
              <w:top w:val="single" w:sz="8" w:space="0" w:color="000000"/>
              <w:left w:val="single" w:sz="8" w:space="0" w:color="000000"/>
              <w:bottom w:val="single" w:sz="8" w:space="0" w:color="000000"/>
              <w:right w:val="single" w:sz="8" w:space="0" w:color="000000"/>
            </w:tcBorders>
          </w:tcPr>
          <w:p w14:paraId="476B8BC8"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-93</w:t>
            </w:r>
          </w:p>
        </w:tc>
      </w:tr>
      <w:tr w:rsidR="00382B7F" w14:paraId="57CF0895"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11D5B81"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Required RSIC budget (</w:t>
            </w:r>
            <w:r w:rsidRPr="00F318F1">
              <w:rPr>
                <w:rFonts w:ascii="Cambria Math" w:hAnsi="Cambria Math" w:cs="Cambria Math"/>
                <w:kern w:val="2"/>
                <w:sz w:val="18"/>
                <w:szCs w:val="18"/>
              </w:rPr>
              <w:t>①</w:t>
            </w:r>
            <w:r w:rsidRPr="00F318F1">
              <w:rPr>
                <w:rFonts w:ascii="Arial" w:hAnsi="Arial" w:cs="Arial"/>
                <w:kern w:val="2"/>
                <w:sz w:val="18"/>
                <w:szCs w:val="18"/>
              </w:rPr>
              <w:t>-</w:t>
            </w:r>
            <w:r w:rsidRPr="00F318F1">
              <w:rPr>
                <w:rFonts w:ascii="Cambria Math" w:hAnsi="Cambria Math" w:cs="Cambria Math"/>
                <w:kern w:val="2"/>
                <w:sz w:val="18"/>
                <w:szCs w:val="18"/>
              </w:rPr>
              <w:t>⑪</w:t>
            </w:r>
            <w:r w:rsidRPr="00F318F1">
              <w:rPr>
                <w:rFonts w:ascii="Arial" w:hAnsi="Arial" w:cs="Arial"/>
                <w:kern w:val="2"/>
                <w:sz w:val="18"/>
                <w:szCs w:val="18"/>
              </w:rPr>
              <w:t>dBc)</w:t>
            </w:r>
          </w:p>
        </w:tc>
        <w:tc>
          <w:tcPr>
            <w:tcW w:w="1346"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5E4C1E15"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117 dBc</w:t>
            </w:r>
          </w:p>
        </w:tc>
        <w:tc>
          <w:tcPr>
            <w:tcW w:w="108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292AEAA4"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117 dBc</w:t>
            </w:r>
          </w:p>
        </w:tc>
        <w:tc>
          <w:tcPr>
            <w:tcW w:w="1240" w:type="dxa"/>
            <w:tcBorders>
              <w:top w:val="single" w:sz="8" w:space="0" w:color="000000"/>
              <w:left w:val="single" w:sz="8" w:space="0" w:color="000000"/>
              <w:bottom w:val="single" w:sz="8" w:space="0" w:color="000000"/>
              <w:right w:val="single" w:sz="8" w:space="0" w:color="000000"/>
            </w:tcBorders>
          </w:tcPr>
          <w:p w14:paraId="6E7860CE"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127.0</w:t>
            </w:r>
          </w:p>
        </w:tc>
        <w:tc>
          <w:tcPr>
            <w:tcW w:w="1990" w:type="dxa"/>
            <w:tcBorders>
              <w:top w:val="single" w:sz="8" w:space="0" w:color="000000"/>
              <w:left w:val="single" w:sz="8" w:space="0" w:color="000000"/>
              <w:bottom w:val="single" w:sz="8" w:space="0" w:color="000000"/>
              <w:right w:val="single" w:sz="8" w:space="0" w:color="000000"/>
            </w:tcBorders>
          </w:tcPr>
          <w:p w14:paraId="1B26A6C4"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117.99</w:t>
            </w:r>
          </w:p>
        </w:tc>
        <w:tc>
          <w:tcPr>
            <w:tcW w:w="1777" w:type="dxa"/>
            <w:tcBorders>
              <w:top w:val="single" w:sz="8" w:space="0" w:color="000000"/>
              <w:left w:val="single" w:sz="8" w:space="0" w:color="000000"/>
              <w:bottom w:val="single" w:sz="8" w:space="0" w:color="000000"/>
              <w:right w:val="single" w:sz="8" w:space="0" w:color="000000"/>
            </w:tcBorders>
          </w:tcPr>
          <w:p w14:paraId="34D85E48"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sz w:val="18"/>
                <w:szCs w:val="18"/>
                <w:lang w:val="en-US"/>
              </w:rPr>
              <w:t>117</w:t>
            </w:r>
          </w:p>
        </w:tc>
        <w:tc>
          <w:tcPr>
            <w:tcW w:w="1732" w:type="dxa"/>
            <w:tcBorders>
              <w:top w:val="single" w:sz="8" w:space="0" w:color="000000"/>
              <w:left w:val="single" w:sz="8" w:space="0" w:color="000000"/>
              <w:bottom w:val="single" w:sz="8" w:space="0" w:color="000000"/>
              <w:right w:val="single" w:sz="8" w:space="0" w:color="000000"/>
            </w:tcBorders>
          </w:tcPr>
          <w:p w14:paraId="6BA5C905"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120.0</w:t>
            </w:r>
          </w:p>
        </w:tc>
        <w:tc>
          <w:tcPr>
            <w:tcW w:w="1470" w:type="dxa"/>
            <w:tcBorders>
              <w:top w:val="single" w:sz="8" w:space="0" w:color="000000"/>
              <w:left w:val="single" w:sz="8" w:space="0" w:color="000000"/>
              <w:bottom w:val="single" w:sz="8" w:space="0" w:color="000000"/>
              <w:right w:val="single" w:sz="8" w:space="0" w:color="000000"/>
            </w:tcBorders>
          </w:tcPr>
          <w:p w14:paraId="521DAEFD"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color w:val="000000"/>
                <w:sz w:val="18"/>
                <w:szCs w:val="18"/>
                <w:lang w:val="en-US"/>
              </w:rPr>
              <w:t>117</w:t>
            </w:r>
          </w:p>
        </w:tc>
      </w:tr>
      <w:tr w:rsidR="00382B7F" w14:paraId="42CB40E2"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3C8932D1"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SBFD configuration</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66F4AF9"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40-20-40</w:t>
            </w:r>
          </w:p>
        </w:tc>
        <w:tc>
          <w:tcPr>
            <w:tcW w:w="1240" w:type="dxa"/>
            <w:tcBorders>
              <w:top w:val="single" w:sz="8" w:space="0" w:color="000000"/>
              <w:left w:val="single" w:sz="8" w:space="0" w:color="000000"/>
              <w:bottom w:val="single" w:sz="8" w:space="0" w:color="000000"/>
              <w:right w:val="single" w:sz="8" w:space="0" w:color="000000"/>
            </w:tcBorders>
          </w:tcPr>
          <w:p w14:paraId="269C2480"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40-20-40</w:t>
            </w:r>
          </w:p>
        </w:tc>
        <w:tc>
          <w:tcPr>
            <w:tcW w:w="1990" w:type="dxa"/>
            <w:tcBorders>
              <w:top w:val="single" w:sz="8" w:space="0" w:color="000000"/>
              <w:left w:val="single" w:sz="8" w:space="0" w:color="000000"/>
              <w:bottom w:val="single" w:sz="8" w:space="0" w:color="000000"/>
              <w:right w:val="single" w:sz="8" w:space="0" w:color="000000"/>
            </w:tcBorders>
          </w:tcPr>
          <w:p w14:paraId="4F3107A9"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color w:val="000000"/>
                <w:kern w:val="2"/>
                <w:sz w:val="18"/>
                <w:szCs w:val="18"/>
                <w:lang w:val="en-US"/>
              </w:rPr>
              <w:t>40-20-40</w:t>
            </w:r>
          </w:p>
        </w:tc>
        <w:tc>
          <w:tcPr>
            <w:tcW w:w="1777" w:type="dxa"/>
            <w:tcBorders>
              <w:top w:val="single" w:sz="8" w:space="0" w:color="000000"/>
              <w:left w:val="single" w:sz="8" w:space="0" w:color="000000"/>
              <w:bottom w:val="single" w:sz="8" w:space="0" w:color="000000"/>
              <w:right w:val="single" w:sz="8" w:space="0" w:color="000000"/>
            </w:tcBorders>
          </w:tcPr>
          <w:p w14:paraId="26FFAAF9" w14:textId="77777777" w:rsidR="00382B7F" w:rsidRPr="00F318F1" w:rsidRDefault="00382B7F" w:rsidP="00F318F1">
            <w:pPr>
              <w:spacing w:after="0" w:line="252" w:lineRule="auto"/>
              <w:jc w:val="center"/>
              <w:rPr>
                <w:rFonts w:ascii="Arial" w:hAnsi="Arial" w:cs="Arial"/>
                <w:color w:val="000000"/>
                <w:kern w:val="2"/>
                <w:sz w:val="18"/>
                <w:szCs w:val="18"/>
                <w:lang w:val="en-US"/>
              </w:rPr>
            </w:pPr>
            <w:r w:rsidRPr="00F318F1">
              <w:rPr>
                <w:rFonts w:ascii="Arial" w:hAnsi="Arial" w:cs="Arial"/>
                <w:color w:val="000000"/>
                <w:kern w:val="2"/>
                <w:sz w:val="18"/>
                <w:szCs w:val="18"/>
                <w:lang w:val="en-US"/>
              </w:rPr>
              <w:t>40-20-40</w:t>
            </w:r>
          </w:p>
        </w:tc>
        <w:tc>
          <w:tcPr>
            <w:tcW w:w="1732" w:type="dxa"/>
            <w:tcBorders>
              <w:top w:val="single" w:sz="8" w:space="0" w:color="000000"/>
              <w:left w:val="single" w:sz="8" w:space="0" w:color="000000"/>
              <w:bottom w:val="single" w:sz="8" w:space="0" w:color="000000"/>
              <w:right w:val="single" w:sz="8" w:space="0" w:color="000000"/>
            </w:tcBorders>
            <w:vAlign w:val="center"/>
          </w:tcPr>
          <w:p w14:paraId="394EDE5C" w14:textId="77777777" w:rsidR="00382B7F" w:rsidRPr="00F318F1" w:rsidRDefault="00382B7F" w:rsidP="00F318F1">
            <w:pPr>
              <w:spacing w:after="0" w:line="252" w:lineRule="auto"/>
              <w:jc w:val="center"/>
              <w:rPr>
                <w:rFonts w:ascii="Arial" w:hAnsi="Arial" w:cs="Arial"/>
                <w:color w:val="000000"/>
                <w:kern w:val="2"/>
                <w:sz w:val="18"/>
                <w:szCs w:val="18"/>
              </w:rPr>
            </w:pPr>
            <w:r w:rsidRPr="00F318F1">
              <w:rPr>
                <w:rFonts w:ascii="Arial" w:hAnsi="Arial" w:cs="Arial"/>
                <w:kern w:val="2"/>
                <w:sz w:val="18"/>
                <w:szCs w:val="18"/>
              </w:rPr>
              <w:t>40-20-40</w:t>
            </w:r>
          </w:p>
        </w:tc>
        <w:tc>
          <w:tcPr>
            <w:tcW w:w="1470" w:type="dxa"/>
            <w:tcBorders>
              <w:top w:val="single" w:sz="8" w:space="0" w:color="000000"/>
              <w:left w:val="single" w:sz="8" w:space="0" w:color="000000"/>
              <w:bottom w:val="single" w:sz="8" w:space="0" w:color="000000"/>
              <w:right w:val="single" w:sz="8" w:space="0" w:color="000000"/>
            </w:tcBorders>
            <w:vAlign w:val="center"/>
          </w:tcPr>
          <w:p w14:paraId="21B54957"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sz w:val="18"/>
                <w:szCs w:val="18"/>
                <w:lang w:val="en-US"/>
              </w:rPr>
              <w:t>DUD(40-20-40MHz)</w:t>
            </w:r>
          </w:p>
        </w:tc>
      </w:tr>
      <w:tr w:rsidR="00382B7F" w14:paraId="6E1FAEDD"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0A84F360"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Guardband assumption (if exist)</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979521D"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5 PRB</w:t>
            </w:r>
          </w:p>
        </w:tc>
        <w:tc>
          <w:tcPr>
            <w:tcW w:w="1240" w:type="dxa"/>
            <w:tcBorders>
              <w:top w:val="single" w:sz="8" w:space="0" w:color="000000"/>
              <w:left w:val="single" w:sz="8" w:space="0" w:color="000000"/>
              <w:bottom w:val="single" w:sz="8" w:space="0" w:color="000000"/>
              <w:right w:val="single" w:sz="8" w:space="0" w:color="000000"/>
            </w:tcBorders>
          </w:tcPr>
          <w:p w14:paraId="2E4FEAC4" w14:textId="77777777" w:rsidR="00382B7F" w:rsidRPr="00F318F1" w:rsidRDefault="00382B7F" w:rsidP="00F318F1">
            <w:pPr>
              <w:spacing w:after="0" w:line="252" w:lineRule="auto"/>
              <w:jc w:val="center"/>
              <w:rPr>
                <w:rFonts w:ascii="Arial"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tcPr>
          <w:p w14:paraId="4AEE3EF0"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777" w:type="dxa"/>
            <w:tcBorders>
              <w:top w:val="single" w:sz="8" w:space="0" w:color="000000"/>
              <w:left w:val="single" w:sz="8" w:space="0" w:color="000000"/>
              <w:bottom w:val="single" w:sz="8" w:space="0" w:color="000000"/>
              <w:right w:val="single" w:sz="8" w:space="0" w:color="000000"/>
            </w:tcBorders>
          </w:tcPr>
          <w:p w14:paraId="30F15FF2"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kern w:val="2"/>
                <w:sz w:val="18"/>
                <w:szCs w:val="18"/>
                <w:lang w:val="en-US"/>
              </w:rPr>
              <w:t>Existing SU</w:t>
            </w:r>
          </w:p>
        </w:tc>
        <w:tc>
          <w:tcPr>
            <w:tcW w:w="1732" w:type="dxa"/>
            <w:tcBorders>
              <w:top w:val="single" w:sz="8" w:space="0" w:color="000000"/>
              <w:left w:val="single" w:sz="8" w:space="0" w:color="000000"/>
              <w:bottom w:val="single" w:sz="8" w:space="0" w:color="000000"/>
              <w:right w:val="single" w:sz="8" w:space="0" w:color="000000"/>
            </w:tcBorders>
            <w:vAlign w:val="center"/>
          </w:tcPr>
          <w:p w14:paraId="36FA89D3"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kern w:val="2"/>
                <w:sz w:val="18"/>
                <w:szCs w:val="18"/>
              </w:rPr>
              <w:t>5 PRB</w:t>
            </w:r>
          </w:p>
        </w:tc>
        <w:tc>
          <w:tcPr>
            <w:tcW w:w="1470" w:type="dxa"/>
            <w:tcBorders>
              <w:top w:val="single" w:sz="8" w:space="0" w:color="000000"/>
              <w:left w:val="single" w:sz="8" w:space="0" w:color="000000"/>
              <w:bottom w:val="single" w:sz="8" w:space="0" w:color="000000"/>
              <w:right w:val="single" w:sz="8" w:space="0" w:color="000000"/>
            </w:tcBorders>
            <w:vAlign w:val="center"/>
          </w:tcPr>
          <w:p w14:paraId="4486455C" w14:textId="77777777" w:rsidR="00382B7F" w:rsidRPr="00F318F1" w:rsidRDefault="00382B7F" w:rsidP="00F318F1">
            <w:pPr>
              <w:spacing w:after="0" w:line="252" w:lineRule="auto"/>
              <w:jc w:val="center"/>
              <w:rPr>
                <w:rFonts w:ascii="Arial" w:hAnsi="Arial" w:cs="Arial"/>
                <w:kern w:val="2"/>
                <w:sz w:val="18"/>
                <w:szCs w:val="18"/>
              </w:rPr>
            </w:pPr>
            <w:r w:rsidRPr="00F318F1">
              <w:rPr>
                <w:rFonts w:ascii="Arial" w:hAnsi="Arial" w:cs="Arial"/>
                <w:sz w:val="18"/>
                <w:szCs w:val="18"/>
                <w:lang w:val="en-US"/>
              </w:rPr>
              <w:t>5 PRB</w:t>
            </w:r>
          </w:p>
        </w:tc>
      </w:tr>
      <w:tr w:rsidR="00382B7F" w14:paraId="61A9382A"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50844953"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bandwidth over which suppression is achieved</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DFDC47F"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&lt;300MHz</w:t>
            </w:r>
          </w:p>
        </w:tc>
        <w:tc>
          <w:tcPr>
            <w:tcW w:w="1240" w:type="dxa"/>
            <w:tcBorders>
              <w:top w:val="single" w:sz="8" w:space="0" w:color="000000"/>
              <w:left w:val="single" w:sz="8" w:space="0" w:color="000000"/>
              <w:bottom w:val="single" w:sz="8" w:space="0" w:color="000000"/>
              <w:right w:val="single" w:sz="8" w:space="0" w:color="000000"/>
            </w:tcBorders>
          </w:tcPr>
          <w:p w14:paraId="0B684A0E" w14:textId="77777777" w:rsidR="00382B7F" w:rsidRPr="00F318F1" w:rsidRDefault="00382B7F" w:rsidP="00F318F1">
            <w:pPr>
              <w:spacing w:after="0" w:line="252" w:lineRule="auto"/>
              <w:jc w:val="center"/>
              <w:rPr>
                <w:rFonts w:ascii="Arial"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tcPr>
          <w:p w14:paraId="3AEDAFC3"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777" w:type="dxa"/>
            <w:tcBorders>
              <w:top w:val="single" w:sz="8" w:space="0" w:color="000000"/>
              <w:left w:val="single" w:sz="8" w:space="0" w:color="000000"/>
              <w:bottom w:val="single" w:sz="8" w:space="0" w:color="000000"/>
              <w:right w:val="single" w:sz="8" w:space="0" w:color="000000"/>
            </w:tcBorders>
          </w:tcPr>
          <w:p w14:paraId="4B7C99EA"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732" w:type="dxa"/>
            <w:tcBorders>
              <w:top w:val="single" w:sz="8" w:space="0" w:color="000000"/>
              <w:left w:val="single" w:sz="8" w:space="0" w:color="000000"/>
              <w:bottom w:val="single" w:sz="8" w:space="0" w:color="000000"/>
              <w:right w:val="single" w:sz="8" w:space="0" w:color="000000"/>
            </w:tcBorders>
          </w:tcPr>
          <w:p w14:paraId="06298A31"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470" w:type="dxa"/>
            <w:tcBorders>
              <w:top w:val="single" w:sz="8" w:space="0" w:color="000000"/>
              <w:left w:val="single" w:sz="8" w:space="0" w:color="000000"/>
              <w:bottom w:val="single" w:sz="8" w:space="0" w:color="000000"/>
              <w:right w:val="single" w:sz="8" w:space="0" w:color="000000"/>
            </w:tcBorders>
          </w:tcPr>
          <w:p w14:paraId="02A727A9" w14:textId="77777777" w:rsidR="00382B7F" w:rsidRPr="00F318F1" w:rsidRDefault="00382B7F" w:rsidP="00F318F1">
            <w:pPr>
              <w:spacing w:after="0" w:line="252" w:lineRule="auto"/>
              <w:jc w:val="center"/>
              <w:rPr>
                <w:rFonts w:ascii="Arial" w:eastAsiaTheme="minorEastAsia" w:hAnsi="Arial" w:cs="Arial"/>
                <w:kern w:val="2"/>
                <w:sz w:val="18"/>
                <w:szCs w:val="18"/>
              </w:rPr>
            </w:pPr>
            <w:r w:rsidRPr="00F318F1">
              <w:rPr>
                <w:rFonts w:ascii="Arial" w:hAnsi="Arial" w:cs="Arial"/>
                <w:sz w:val="18"/>
                <w:szCs w:val="18"/>
                <w:lang w:val="en-US"/>
              </w:rPr>
              <w:t>20MHz</w:t>
            </w:r>
          </w:p>
        </w:tc>
      </w:tr>
      <w:tr w:rsidR="00382B7F" w14:paraId="79B289FE" w14:textId="77777777" w:rsidTr="009C436F">
        <w:trPr>
          <w:trHeight w:val="170"/>
        </w:trPr>
        <w:tc>
          <w:tcPr>
            <w:tcW w:w="374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33DC7ED3"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Others</w:t>
            </w:r>
          </w:p>
        </w:tc>
        <w:tc>
          <w:tcPr>
            <w:tcW w:w="2430" w:type="dxa"/>
            <w:gridSpan w:val="2"/>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CFA2DC9" w14:textId="77777777" w:rsidR="00382B7F" w:rsidRPr="00F318F1" w:rsidRDefault="00382B7F" w:rsidP="00F318F1">
            <w:pPr>
              <w:spacing w:after="0" w:line="252" w:lineRule="auto"/>
              <w:jc w:val="center"/>
              <w:rPr>
                <w:rFonts w:ascii="Arial" w:eastAsiaTheme="minorHAnsi" w:hAnsi="Arial" w:cs="Arial"/>
                <w:kern w:val="2"/>
                <w:sz w:val="18"/>
                <w:szCs w:val="18"/>
              </w:rPr>
            </w:pPr>
            <w:r w:rsidRPr="00F318F1">
              <w:rPr>
                <w:rFonts w:ascii="Arial" w:hAnsi="Arial" w:cs="Arial"/>
                <w:kern w:val="2"/>
                <w:sz w:val="18"/>
                <w:szCs w:val="18"/>
              </w:rPr>
              <w:t>The conclusion does not take into account interference increase due to scattering effects, or the possibility for receiver algorihms to mitigate scattering, inter-sector and inter-site and self-</w:t>
            </w:r>
            <w:r w:rsidRPr="00F318F1">
              <w:rPr>
                <w:rFonts w:ascii="Arial" w:hAnsi="Arial" w:cs="Arial"/>
                <w:kern w:val="2"/>
                <w:sz w:val="18"/>
                <w:szCs w:val="18"/>
              </w:rPr>
              <w:lastRenderedPageBreak/>
              <w:t>interference (reference scenarios needed).</w:t>
            </w:r>
          </w:p>
        </w:tc>
        <w:tc>
          <w:tcPr>
            <w:tcW w:w="1240" w:type="dxa"/>
            <w:tcBorders>
              <w:top w:val="single" w:sz="8" w:space="0" w:color="000000"/>
              <w:left w:val="single" w:sz="8" w:space="0" w:color="000000"/>
              <w:bottom w:val="single" w:sz="8" w:space="0" w:color="000000"/>
              <w:right w:val="single" w:sz="8" w:space="0" w:color="000000"/>
            </w:tcBorders>
          </w:tcPr>
          <w:p w14:paraId="14BB364A" w14:textId="77777777" w:rsidR="00382B7F" w:rsidRPr="00F318F1" w:rsidRDefault="00382B7F" w:rsidP="00F318F1">
            <w:pPr>
              <w:spacing w:after="0" w:line="252" w:lineRule="auto"/>
              <w:jc w:val="center"/>
              <w:rPr>
                <w:rFonts w:ascii="Arial"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tcPr>
          <w:p w14:paraId="6D1E662F"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777" w:type="dxa"/>
            <w:tcBorders>
              <w:top w:val="single" w:sz="8" w:space="0" w:color="000000"/>
              <w:left w:val="single" w:sz="8" w:space="0" w:color="000000"/>
              <w:bottom w:val="single" w:sz="8" w:space="0" w:color="000000"/>
              <w:right w:val="single" w:sz="8" w:space="0" w:color="000000"/>
            </w:tcBorders>
          </w:tcPr>
          <w:p w14:paraId="424306D8"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732" w:type="dxa"/>
            <w:tcBorders>
              <w:top w:val="single" w:sz="8" w:space="0" w:color="000000"/>
              <w:left w:val="single" w:sz="8" w:space="0" w:color="000000"/>
              <w:bottom w:val="single" w:sz="8" w:space="0" w:color="000000"/>
              <w:right w:val="single" w:sz="8" w:space="0" w:color="000000"/>
            </w:tcBorders>
          </w:tcPr>
          <w:p w14:paraId="206A6A5B" w14:textId="77777777" w:rsidR="00382B7F" w:rsidRPr="00F318F1" w:rsidRDefault="00382B7F" w:rsidP="00F318F1">
            <w:pPr>
              <w:spacing w:after="0" w:line="252" w:lineRule="auto"/>
              <w:jc w:val="center"/>
              <w:rPr>
                <w:rFonts w:ascii="Arial" w:eastAsiaTheme="minorEastAsia" w:hAnsi="Arial" w:cs="Arial"/>
                <w:kern w:val="2"/>
                <w:sz w:val="18"/>
                <w:szCs w:val="18"/>
              </w:rPr>
            </w:pPr>
          </w:p>
        </w:tc>
        <w:tc>
          <w:tcPr>
            <w:tcW w:w="1470" w:type="dxa"/>
            <w:tcBorders>
              <w:top w:val="single" w:sz="8" w:space="0" w:color="000000"/>
              <w:left w:val="single" w:sz="8" w:space="0" w:color="000000"/>
              <w:bottom w:val="single" w:sz="8" w:space="0" w:color="000000"/>
              <w:right w:val="single" w:sz="8" w:space="0" w:color="000000"/>
            </w:tcBorders>
          </w:tcPr>
          <w:p w14:paraId="2D7EEF64" w14:textId="77777777" w:rsidR="00382B7F" w:rsidRPr="00F318F1" w:rsidRDefault="00382B7F" w:rsidP="00F318F1">
            <w:pPr>
              <w:spacing w:after="0" w:line="252" w:lineRule="auto"/>
              <w:jc w:val="center"/>
              <w:rPr>
                <w:rFonts w:ascii="Arial" w:eastAsiaTheme="minorEastAsia" w:hAnsi="Arial" w:cs="Arial"/>
                <w:kern w:val="2"/>
                <w:sz w:val="18"/>
                <w:szCs w:val="18"/>
              </w:rPr>
            </w:pPr>
          </w:p>
        </w:tc>
      </w:tr>
      <w:tr w:rsidR="00382B7F" w14:paraId="3B4B030C" w14:textId="77777777" w:rsidTr="009C436F">
        <w:trPr>
          <w:trHeight w:val="648"/>
        </w:trPr>
        <w:tc>
          <w:tcPr>
            <w:tcW w:w="6173" w:type="dxa"/>
            <w:gridSpan w:val="6"/>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164DE17" w14:textId="77777777" w:rsidR="00382B7F" w:rsidRPr="00F318F1" w:rsidRDefault="00382B7F" w:rsidP="00F318F1">
            <w:pPr>
              <w:spacing w:after="0"/>
              <w:rPr>
                <w:rFonts w:ascii="Arial" w:eastAsiaTheme="minorHAnsi" w:hAnsi="Arial" w:cs="Arial"/>
                <w:kern w:val="2"/>
                <w:sz w:val="18"/>
                <w:szCs w:val="18"/>
                <w:lang w:val="en-US"/>
              </w:rPr>
            </w:pPr>
            <w:r w:rsidRPr="00F318F1">
              <w:rPr>
                <w:rFonts w:ascii="Arial" w:hAnsi="Arial" w:cs="Arial"/>
                <w:kern w:val="2"/>
                <w:sz w:val="18"/>
                <w:szCs w:val="18"/>
              </w:rPr>
              <w:t xml:space="preserve">Note 1: Relevant metrics are derived from other parameters for checking purpose. </w:t>
            </w:r>
          </w:p>
          <w:p w14:paraId="25A90C45" w14:textId="77777777" w:rsidR="00382B7F" w:rsidRPr="00F318F1" w:rsidRDefault="00382B7F" w:rsidP="00F318F1">
            <w:pPr>
              <w:spacing w:after="0"/>
              <w:rPr>
                <w:rFonts w:ascii="Arial" w:hAnsi="Arial" w:cs="Arial"/>
                <w:kern w:val="2"/>
                <w:sz w:val="18"/>
                <w:szCs w:val="18"/>
              </w:rPr>
            </w:pPr>
            <w:r w:rsidRPr="00F318F1">
              <w:rPr>
                <w:rFonts w:ascii="Arial" w:hAnsi="Arial" w:cs="Arial"/>
                <w:kern w:val="2"/>
                <w:sz w:val="18"/>
                <w:szCs w:val="18"/>
              </w:rPr>
              <w:t xml:space="preserve">Note 2: The relevant metric is gain-normalized, with reference point assumed to be at RX antenna. </w:t>
            </w:r>
          </w:p>
          <w:p w14:paraId="61488CD4" w14:textId="77777777" w:rsidR="00382B7F" w:rsidRPr="00F318F1" w:rsidRDefault="00382B7F" w:rsidP="00F318F1">
            <w:pPr>
              <w:spacing w:after="0" w:line="252" w:lineRule="auto"/>
              <w:rPr>
                <w:rFonts w:ascii="Arial" w:eastAsiaTheme="minorHAnsi" w:hAnsi="Arial" w:cs="Arial"/>
                <w:kern w:val="2"/>
                <w:sz w:val="18"/>
                <w:szCs w:val="18"/>
              </w:rPr>
            </w:pPr>
            <w:r w:rsidRPr="00F318F1">
              <w:rPr>
                <w:rFonts w:ascii="Arial" w:hAnsi="Arial" w:cs="Arial"/>
                <w:kern w:val="2"/>
                <w:sz w:val="18"/>
                <w:szCs w:val="18"/>
              </w:rPr>
              <w:t xml:space="preserve">Note 3: The notations </w:t>
            </w:r>
            <w:r w:rsidRPr="00F318F1">
              <w:rPr>
                <w:rFonts w:ascii="Cambria Math" w:hAnsi="Cambria Math" w:cs="Cambria Math"/>
                <w:kern w:val="2"/>
                <w:sz w:val="18"/>
                <w:szCs w:val="18"/>
              </w:rPr>
              <w:t>①②③④⑤⑥⑦⑧⑨⑩⑪</w:t>
            </w:r>
            <w:r w:rsidRPr="00F318F1">
              <w:rPr>
                <w:rFonts w:ascii="Arial" w:hAnsi="Arial" w:cs="Arial"/>
                <w:kern w:val="2"/>
                <w:sz w:val="18"/>
                <w:szCs w:val="18"/>
              </w:rPr>
              <w:t xml:space="preserve"> are used to indicate the decimal values of the corresponding metrics.</w:t>
            </w:r>
          </w:p>
        </w:tc>
        <w:tc>
          <w:tcPr>
            <w:tcW w:w="1240" w:type="dxa"/>
            <w:tcBorders>
              <w:top w:val="single" w:sz="8" w:space="0" w:color="000000"/>
              <w:left w:val="single" w:sz="8" w:space="0" w:color="000000"/>
              <w:bottom w:val="single" w:sz="8" w:space="0" w:color="000000"/>
              <w:right w:val="single" w:sz="8" w:space="0" w:color="000000"/>
            </w:tcBorders>
          </w:tcPr>
          <w:p w14:paraId="374F9215" w14:textId="77777777" w:rsidR="00382B7F" w:rsidRPr="00F318F1" w:rsidRDefault="00382B7F" w:rsidP="00F318F1">
            <w:pPr>
              <w:spacing w:after="0"/>
              <w:rPr>
                <w:rFonts w:ascii="Arial" w:hAnsi="Arial" w:cs="Arial"/>
                <w:kern w:val="2"/>
                <w:sz w:val="18"/>
                <w:szCs w:val="18"/>
              </w:rPr>
            </w:pPr>
          </w:p>
        </w:tc>
        <w:tc>
          <w:tcPr>
            <w:tcW w:w="1990" w:type="dxa"/>
            <w:tcBorders>
              <w:top w:val="single" w:sz="8" w:space="0" w:color="000000"/>
              <w:left w:val="single" w:sz="8" w:space="0" w:color="000000"/>
              <w:bottom w:val="single" w:sz="8" w:space="0" w:color="000000"/>
              <w:right w:val="single" w:sz="8" w:space="0" w:color="000000"/>
            </w:tcBorders>
          </w:tcPr>
          <w:p w14:paraId="02A40D25" w14:textId="77777777" w:rsidR="00382B7F" w:rsidRPr="00F318F1" w:rsidRDefault="00382B7F" w:rsidP="00F318F1">
            <w:pPr>
              <w:spacing w:after="0"/>
              <w:rPr>
                <w:rFonts w:ascii="Arial" w:eastAsiaTheme="minorEastAsia" w:hAnsi="Arial" w:cs="Arial"/>
                <w:kern w:val="2"/>
                <w:sz w:val="18"/>
                <w:szCs w:val="18"/>
              </w:rPr>
            </w:pPr>
          </w:p>
        </w:tc>
        <w:tc>
          <w:tcPr>
            <w:tcW w:w="1777" w:type="dxa"/>
            <w:tcBorders>
              <w:top w:val="single" w:sz="8" w:space="0" w:color="000000"/>
              <w:left w:val="single" w:sz="8" w:space="0" w:color="000000"/>
              <w:bottom w:val="single" w:sz="8" w:space="0" w:color="000000"/>
              <w:right w:val="single" w:sz="8" w:space="0" w:color="000000"/>
            </w:tcBorders>
          </w:tcPr>
          <w:p w14:paraId="6A98EBED" w14:textId="77777777" w:rsidR="00382B7F" w:rsidRPr="00F318F1" w:rsidRDefault="00382B7F" w:rsidP="00F318F1">
            <w:pPr>
              <w:spacing w:after="0"/>
              <w:rPr>
                <w:rFonts w:ascii="Arial" w:eastAsiaTheme="minorEastAsia" w:hAnsi="Arial" w:cs="Arial"/>
                <w:kern w:val="2"/>
                <w:sz w:val="18"/>
                <w:szCs w:val="18"/>
              </w:rPr>
            </w:pPr>
          </w:p>
        </w:tc>
        <w:tc>
          <w:tcPr>
            <w:tcW w:w="1732" w:type="dxa"/>
            <w:tcBorders>
              <w:top w:val="single" w:sz="8" w:space="0" w:color="000000"/>
              <w:left w:val="single" w:sz="8" w:space="0" w:color="000000"/>
              <w:bottom w:val="single" w:sz="8" w:space="0" w:color="000000"/>
              <w:right w:val="single" w:sz="8" w:space="0" w:color="000000"/>
            </w:tcBorders>
          </w:tcPr>
          <w:p w14:paraId="079FD8BE" w14:textId="77777777" w:rsidR="00382B7F" w:rsidRPr="00F318F1" w:rsidRDefault="00382B7F" w:rsidP="00F318F1">
            <w:pPr>
              <w:spacing w:after="0"/>
              <w:rPr>
                <w:rFonts w:ascii="Arial" w:eastAsiaTheme="minorEastAsia" w:hAnsi="Arial" w:cs="Arial"/>
                <w:kern w:val="2"/>
                <w:sz w:val="18"/>
                <w:szCs w:val="18"/>
              </w:rPr>
            </w:pPr>
          </w:p>
        </w:tc>
        <w:tc>
          <w:tcPr>
            <w:tcW w:w="1470" w:type="dxa"/>
            <w:tcBorders>
              <w:top w:val="single" w:sz="8" w:space="0" w:color="000000"/>
              <w:left w:val="single" w:sz="8" w:space="0" w:color="000000"/>
              <w:bottom w:val="single" w:sz="8" w:space="0" w:color="000000"/>
              <w:right w:val="single" w:sz="8" w:space="0" w:color="000000"/>
            </w:tcBorders>
          </w:tcPr>
          <w:p w14:paraId="1A4A9BE3" w14:textId="77777777" w:rsidR="00382B7F" w:rsidRPr="00F318F1" w:rsidRDefault="00382B7F" w:rsidP="00F318F1">
            <w:pPr>
              <w:spacing w:after="0"/>
              <w:rPr>
                <w:rFonts w:ascii="Arial" w:eastAsiaTheme="minorEastAsia" w:hAnsi="Arial" w:cs="Arial"/>
                <w:kern w:val="2"/>
                <w:sz w:val="18"/>
                <w:szCs w:val="18"/>
              </w:rPr>
            </w:pPr>
          </w:p>
        </w:tc>
      </w:tr>
      <w:bookmarkEnd w:id="424"/>
    </w:tbl>
    <w:p w14:paraId="75335BC3" w14:textId="0CBF76FA" w:rsidR="00382B7F" w:rsidRDefault="00382B7F" w:rsidP="00AF6A43">
      <w:pPr>
        <w:spacing w:after="0"/>
        <w:rPr>
          <w:i/>
          <w:color w:val="0070C0"/>
          <w:lang w:val="en-US"/>
        </w:rPr>
        <w:sectPr w:rsidR="00382B7F">
          <w:footnotePr>
            <w:numRestart w:val="eachSect"/>
          </w:footnotePr>
          <w:pgSz w:w="16840" w:h="11907" w:orient="landscape"/>
          <w:pgMar w:top="1134" w:right="1418" w:bottom="1134" w:left="1134" w:header="851" w:footer="340" w:gutter="0"/>
          <w:cols w:space="720"/>
          <w:docGrid w:linePitch="286"/>
        </w:sectPr>
      </w:pPr>
    </w:p>
    <w:p w14:paraId="4E543143" w14:textId="77777777" w:rsidR="00382B7F" w:rsidRDefault="00382B7F" w:rsidP="00382B7F">
      <w:pPr>
        <w:pStyle w:val="Heading4"/>
        <w:rPr>
          <w:rFonts w:eastAsia="Times New Roman"/>
          <w:lang w:eastAsia="ja-JP"/>
        </w:rPr>
      </w:pPr>
      <w:bookmarkStart w:id="425" w:name="_Toc152011513"/>
      <w:r>
        <w:rPr>
          <w:rFonts w:eastAsia="Times New Roman"/>
          <w:lang w:eastAsia="ja-JP"/>
        </w:rPr>
        <w:lastRenderedPageBreak/>
        <w:t>9.4.1.2</w:t>
      </w:r>
      <w:r>
        <w:rPr>
          <w:rFonts w:eastAsia="Times New Roman"/>
          <w:lang w:eastAsia="ja-JP"/>
        </w:rPr>
        <w:tab/>
        <w:t>Feasibility study on self-interference</w:t>
      </w:r>
      <w:bookmarkEnd w:id="425"/>
    </w:p>
    <w:p w14:paraId="0EF2C710" w14:textId="65110A90" w:rsidR="00382B7F" w:rsidRDefault="00382B7F" w:rsidP="00382B7F">
      <w:pPr>
        <w:pStyle w:val="Heading5"/>
        <w:rPr>
          <w:lang w:eastAsia="ja-JP"/>
        </w:rPr>
      </w:pPr>
      <w:bookmarkStart w:id="426" w:name="_Toc152011514"/>
      <w:r>
        <w:rPr>
          <w:lang w:eastAsia="ja-JP"/>
        </w:rPr>
        <w:t>9.4.1.2.1</w:t>
      </w:r>
      <w:r w:rsidR="00AF6A43">
        <w:rPr>
          <w:lang w:eastAsia="ja-JP"/>
        </w:rPr>
        <w:tab/>
      </w:r>
      <w:r>
        <w:rPr>
          <w:lang w:eastAsia="ja-JP"/>
        </w:rPr>
        <w:t>Ericsson</w:t>
      </w:r>
      <w:bookmarkEnd w:id="426"/>
    </w:p>
    <w:p w14:paraId="12CB5D9F" w14:textId="77777777" w:rsidR="00382B7F" w:rsidRDefault="00382B7F" w:rsidP="00382B7F">
      <w:pPr>
        <w:spacing w:after="120"/>
      </w:pPr>
      <w:r>
        <w:t>The self-interference suppression expectations for the LA BS class are provided in table 9.4.1</w:t>
      </w:r>
      <w:r>
        <w:rPr>
          <w:rFonts w:hint="eastAsia"/>
        </w:rPr>
        <w:t>.1-1</w:t>
      </w:r>
      <w:r>
        <w:t>. Two examples are provided. The first is an LA BS with RF performance just enough to meet 3GPP minimum requirements. The second is an LS BS with improved receiver performance, but still likely sufficient for a commercially viable solution.</w:t>
      </w:r>
    </w:p>
    <w:p w14:paraId="1ED36811" w14:textId="77777777" w:rsidR="00382B7F" w:rsidRDefault="00382B7F" w:rsidP="00382B7F">
      <w:pPr>
        <w:spacing w:after="120"/>
      </w:pPr>
      <w:r>
        <w:t>The table suggests that, depending on variation in the achievable spatial isolation, some degree of improved receiver and/or digital cancellation may be needed for LA SBFD. However, in general self-interference suppression appears feasible.</w:t>
      </w:r>
    </w:p>
    <w:p w14:paraId="2F4C1CB5" w14:textId="77777777" w:rsidR="00382B7F" w:rsidRDefault="00382B7F" w:rsidP="00382B7F">
      <w:pPr>
        <w:rPr>
          <w:b/>
          <w:bCs/>
          <w:u w:val="single"/>
        </w:rPr>
      </w:pPr>
      <w:r>
        <w:rPr>
          <w:b/>
          <w:bCs/>
          <w:u w:val="single"/>
        </w:rPr>
        <w:t>Spatial isolation and beam nulling</w:t>
      </w:r>
    </w:p>
    <w:p w14:paraId="15F61F01" w14:textId="77777777" w:rsidR="00382B7F" w:rsidRDefault="00382B7F" w:rsidP="00382B7F">
      <w:r>
        <w:t>The spatial isolation for LA is more difficult to quantify, as the array size and form-factor for a LA BS may vary significantly. LA SBFD could even be operated by placing TX and RX LA base</w:t>
      </w:r>
      <w:r>
        <w:rPr>
          <w:rFonts w:hint="eastAsia"/>
          <w:lang w:val="en-US" w:eastAsia="zh-CN"/>
        </w:rPr>
        <w:t xml:space="preserve"> </w:t>
      </w:r>
      <w:r>
        <w:t>stations at some distance. 70dB isolation has been assumed, and obviously the conclusions may vary if a smaller isolation is achieved. Beam nulling is not assumed, since a small array size is assumed.</w:t>
      </w:r>
    </w:p>
    <w:p w14:paraId="1E101546" w14:textId="77777777" w:rsidR="00382B7F" w:rsidRDefault="00382B7F" w:rsidP="00382B7F">
      <w:pPr>
        <w:rPr>
          <w:b/>
          <w:bCs/>
          <w:u w:val="single"/>
        </w:rPr>
      </w:pPr>
      <w:r>
        <w:rPr>
          <w:b/>
          <w:bCs/>
          <w:u w:val="single"/>
        </w:rPr>
        <w:t>Analogue interference cancellation</w:t>
      </w:r>
    </w:p>
    <w:p w14:paraId="6A0CE2D6" w14:textId="77777777" w:rsidR="00382B7F" w:rsidRDefault="00382B7F" w:rsidP="00382B7F">
      <w:r>
        <w:t>Analogue interference cancellation is more feasible for a LA BS with a smaller array size. The drawback would be the need to beamform on the same way on all RB and all carriers for a LA BS. Potentially analogue IC could be considered if the isolation for a particular design would be substantially less than 70dB.</w:t>
      </w:r>
    </w:p>
    <w:p w14:paraId="0B6725BB" w14:textId="77777777" w:rsidR="00382B7F" w:rsidRDefault="00382B7F" w:rsidP="00382B7F">
      <w:pPr>
        <w:rPr>
          <w:b/>
          <w:bCs/>
          <w:u w:val="single"/>
        </w:rPr>
      </w:pPr>
      <w:r>
        <w:rPr>
          <w:b/>
          <w:bCs/>
          <w:u w:val="single"/>
        </w:rPr>
        <w:t>Analogue filtering</w:t>
      </w:r>
    </w:p>
    <w:p w14:paraId="0F1F1F53" w14:textId="77777777" w:rsidR="00382B7F" w:rsidRDefault="00382B7F" w:rsidP="00382B7F">
      <w:r>
        <w:t>Analogue filtering is not really needed for a LA BS due to the lower power in the TX sub-bands.</w:t>
      </w:r>
    </w:p>
    <w:p w14:paraId="380162F5" w14:textId="77777777" w:rsidR="00382B7F" w:rsidRDefault="00382B7F" w:rsidP="00382B7F">
      <w:pPr>
        <w:rPr>
          <w:b/>
          <w:bCs/>
          <w:u w:val="single"/>
        </w:rPr>
      </w:pPr>
      <w:r>
        <w:rPr>
          <w:b/>
          <w:bCs/>
          <w:u w:val="single"/>
        </w:rPr>
        <w:t>Digital interference cancellation and receiver processing</w:t>
      </w:r>
    </w:p>
    <w:p w14:paraId="283E2680" w14:textId="77777777" w:rsidR="00382B7F" w:rsidRDefault="00382B7F" w:rsidP="00382B7F">
      <w:r>
        <w:t>Digital sampling of the TX leakage interference and subtraction at RX is feasible for a LA BS. An alternative to digital cancellation of TX leakage could be an improved PA linearization at the transmitter side. The possibility of either improved PA linearization or digital IC is captured as 15dB digital IC.</w:t>
      </w:r>
    </w:p>
    <w:p w14:paraId="0779AAD0" w14:textId="54F435A0" w:rsidR="00382B7F" w:rsidRDefault="00382B7F" w:rsidP="00382B7F">
      <w:r>
        <w:t>Receiver combining could also potentially mitigate some interference although with a smaller array size, the degrees of freedom with which to do so would be lower than other BS classes.</w:t>
      </w:r>
    </w:p>
    <w:p w14:paraId="619AA622" w14:textId="43396B20" w:rsidR="00382B7F" w:rsidRDefault="00382B7F" w:rsidP="00382B7F">
      <w:pPr>
        <w:pStyle w:val="Heading5"/>
        <w:rPr>
          <w:lang w:eastAsia="ja-JP"/>
        </w:rPr>
      </w:pPr>
      <w:bookmarkStart w:id="427" w:name="_Toc152011515"/>
      <w:r>
        <w:rPr>
          <w:lang w:eastAsia="ja-JP"/>
        </w:rPr>
        <w:t>9.4.1.2.2</w:t>
      </w:r>
      <w:r w:rsidR="00AF6A43">
        <w:rPr>
          <w:lang w:eastAsia="ja-JP"/>
        </w:rPr>
        <w:tab/>
      </w:r>
      <w:r>
        <w:rPr>
          <w:lang w:eastAsia="ja-JP"/>
        </w:rPr>
        <w:t>CATT</w:t>
      </w:r>
      <w:bookmarkEnd w:id="427"/>
    </w:p>
    <w:p w14:paraId="04E44584" w14:textId="77777777" w:rsidR="00382B7F" w:rsidRDefault="00382B7F" w:rsidP="00382B7F">
      <w:pPr>
        <w:rPr>
          <w:color w:val="000000" w:themeColor="text1"/>
          <w:szCs w:val="21"/>
          <w:lang w:val="en-US"/>
        </w:rPr>
      </w:pPr>
      <w:r>
        <w:rPr>
          <w:rFonts w:hint="eastAsia"/>
          <w:color w:val="000000" w:themeColor="text1"/>
          <w:szCs w:val="21"/>
          <w:lang w:val="en-US"/>
        </w:rPr>
        <w:t>I</w:t>
      </w:r>
      <w:r>
        <w:rPr>
          <w:color w:val="000000" w:themeColor="text1"/>
          <w:szCs w:val="21"/>
          <w:lang w:val="en-US"/>
        </w:rPr>
        <w:t xml:space="preserve">n </w:t>
      </w:r>
      <w:r>
        <w:rPr>
          <w:rFonts w:hint="eastAsia"/>
          <w:color w:val="000000" w:themeColor="text1"/>
          <w:szCs w:val="21"/>
          <w:lang w:val="en-US"/>
        </w:rPr>
        <w:t>SI capability analysis</w:t>
      </w:r>
      <w:r>
        <w:rPr>
          <w:color w:val="000000" w:themeColor="text1"/>
          <w:szCs w:val="21"/>
          <w:lang w:val="en-US"/>
        </w:rPr>
        <w:t xml:space="preserve">, the following </w:t>
      </w:r>
      <w:r>
        <w:rPr>
          <w:rFonts w:hint="eastAsia"/>
          <w:color w:val="000000" w:themeColor="text1"/>
          <w:szCs w:val="21"/>
          <w:lang w:val="en-US"/>
        </w:rPr>
        <w:t xml:space="preserve">techniques </w:t>
      </w:r>
      <w:r>
        <w:rPr>
          <w:color w:val="000000" w:themeColor="text1"/>
          <w:szCs w:val="21"/>
          <w:lang w:val="en-US"/>
        </w:rPr>
        <w:t>are</w:t>
      </w:r>
      <w:r>
        <w:rPr>
          <w:rFonts w:hint="eastAsia"/>
          <w:color w:val="000000" w:themeColor="text1"/>
          <w:szCs w:val="21"/>
          <w:lang w:val="en-US"/>
        </w:rPr>
        <w:t xml:space="preserve"> used,</w:t>
      </w:r>
    </w:p>
    <w:p w14:paraId="444B804A" w14:textId="24BF46CE" w:rsidR="00382B7F" w:rsidRDefault="00F318F1" w:rsidP="00F318F1">
      <w:pPr>
        <w:pStyle w:val="B1"/>
        <w:rPr>
          <w:lang w:val="en-US"/>
        </w:rPr>
      </w:pPr>
      <w:r>
        <w:rPr>
          <w:lang w:val="en-US"/>
        </w:rPr>
        <w:t>-</w:t>
      </w:r>
      <w:r>
        <w:rPr>
          <w:lang w:val="en-US"/>
        </w:rPr>
        <w:tab/>
      </w:r>
      <w:r w:rsidR="00382B7F">
        <w:rPr>
          <w:rFonts w:hint="eastAsia"/>
          <w:lang w:val="en-US"/>
        </w:rPr>
        <w:t>CFR is used to i</w:t>
      </w:r>
      <w:r w:rsidR="00382B7F">
        <w:rPr>
          <w:lang w:val="en-US"/>
        </w:rPr>
        <w:t>mprove equipment</w:t>
      </w:r>
      <w:r w:rsidR="00382B7F">
        <w:rPr>
          <w:rFonts w:hint="eastAsia"/>
          <w:lang w:val="en-US"/>
        </w:rPr>
        <w:t xml:space="preserve"> </w:t>
      </w:r>
      <w:r w:rsidR="00382B7F">
        <w:rPr>
          <w:lang w:val="en-US"/>
        </w:rPr>
        <w:t>efficiency</w:t>
      </w:r>
      <w:r w:rsidR="00382B7F">
        <w:rPr>
          <w:rFonts w:hint="eastAsia"/>
          <w:lang w:val="en-US"/>
        </w:rPr>
        <w:t>, DPD is used for high power equipment to o</w:t>
      </w:r>
      <w:r w:rsidR="00382B7F">
        <w:rPr>
          <w:lang w:val="en-US"/>
        </w:rPr>
        <w:t>ptimize ACLR</w:t>
      </w:r>
      <w:r w:rsidR="00382B7F">
        <w:rPr>
          <w:rFonts w:hint="eastAsia"/>
          <w:lang w:val="en-US"/>
        </w:rPr>
        <w:t xml:space="preserve">. </w:t>
      </w:r>
    </w:p>
    <w:p w14:paraId="1F857E96" w14:textId="3FF5A663" w:rsidR="00382B7F" w:rsidRDefault="00F318F1" w:rsidP="00F318F1">
      <w:pPr>
        <w:pStyle w:val="B1"/>
      </w:pPr>
      <w:r>
        <w:t>-</w:t>
      </w:r>
      <w:r>
        <w:tab/>
      </w:r>
      <w:r w:rsidR="00382B7F">
        <w:rPr>
          <w:rFonts w:hint="eastAsia"/>
        </w:rPr>
        <w:t xml:space="preserve">Tx antennas panel and Rx antennas panel are separate, there are some isolation </w:t>
      </w:r>
      <w:r w:rsidR="00382B7F">
        <w:t>material</w:t>
      </w:r>
      <w:r w:rsidR="00382B7F">
        <w:rPr>
          <w:rFonts w:hint="eastAsia"/>
        </w:rPr>
        <w:t xml:space="preserve"> between them, and </w:t>
      </w:r>
      <w:r w:rsidR="00382B7F">
        <w:t>cross polarization</w:t>
      </w:r>
      <w:r w:rsidR="00382B7F">
        <w:rPr>
          <w:rFonts w:hint="eastAsia"/>
        </w:rPr>
        <w:t xml:space="preserve"> is also used. </w:t>
      </w:r>
    </w:p>
    <w:p w14:paraId="5F5602F4" w14:textId="7A997C6C" w:rsidR="00382B7F" w:rsidRDefault="00F318F1" w:rsidP="00F318F1">
      <w:pPr>
        <w:pStyle w:val="B1"/>
      </w:pPr>
      <w:r>
        <w:t>-</w:t>
      </w:r>
      <w:r>
        <w:tab/>
      </w:r>
      <w:r w:rsidR="00382B7F">
        <w:t>Digital filter</w:t>
      </w:r>
      <w:r w:rsidR="00382B7F">
        <w:rPr>
          <w:rFonts w:hint="eastAsia"/>
        </w:rPr>
        <w:t xml:space="preserve"> is used to resolve the </w:t>
      </w:r>
      <w:r w:rsidR="00382B7F">
        <w:t>adjacent</w:t>
      </w:r>
      <w:r w:rsidR="00382B7F">
        <w:rPr>
          <w:rFonts w:hint="eastAsia"/>
        </w:rPr>
        <w:t xml:space="preserve"> sub-band (i.e.</w:t>
      </w:r>
      <w:r w:rsidR="00382B7F">
        <w:t xml:space="preserve"> TX subband</w:t>
      </w:r>
      <w:r w:rsidR="00382B7F">
        <w:rPr>
          <w:rFonts w:hint="eastAsia"/>
        </w:rPr>
        <w:t>)</w:t>
      </w:r>
      <w:r w:rsidR="00382B7F">
        <w:t xml:space="preserve"> </w:t>
      </w:r>
      <w:r w:rsidR="00382B7F">
        <w:rPr>
          <w:rFonts w:hint="eastAsia"/>
        </w:rPr>
        <w:t xml:space="preserve">interference </w:t>
      </w:r>
      <w:r w:rsidR="00382B7F">
        <w:t>issue</w:t>
      </w:r>
      <w:r w:rsidR="00382B7F">
        <w:rPr>
          <w:rFonts w:hint="eastAsia"/>
        </w:rPr>
        <w:t>.</w:t>
      </w:r>
      <w:r w:rsidR="00382B7F">
        <w:rPr>
          <w:color w:val="000000"/>
          <w:sz w:val="16"/>
          <w:szCs w:val="16"/>
          <w:lang w:val="en-US"/>
        </w:rPr>
        <w:t xml:space="preserve"> </w:t>
      </w:r>
    </w:p>
    <w:p w14:paraId="01BC28E8" w14:textId="60B489F3" w:rsidR="00382B7F" w:rsidRDefault="00F318F1" w:rsidP="00F318F1">
      <w:pPr>
        <w:pStyle w:val="B1"/>
      </w:pPr>
      <w:r>
        <w:t>-</w:t>
      </w:r>
      <w:r>
        <w:tab/>
      </w:r>
      <w:r w:rsidR="00382B7F">
        <w:t>Digital IC</w:t>
      </w:r>
      <w:r w:rsidR="00382B7F">
        <w:rPr>
          <w:rFonts w:hint="eastAsia"/>
        </w:rPr>
        <w:t xml:space="preserve"> is used to reduce</w:t>
      </w:r>
      <w:r w:rsidR="00382B7F">
        <w:t xml:space="preserve"> interference in the </w:t>
      </w:r>
      <w:r w:rsidR="00382B7F">
        <w:rPr>
          <w:rFonts w:hint="eastAsia"/>
        </w:rPr>
        <w:t>UL</w:t>
      </w:r>
      <w:r w:rsidR="00382B7F">
        <w:t xml:space="preserve"> sub-bands.</w:t>
      </w:r>
    </w:p>
    <w:p w14:paraId="2A79ECBA" w14:textId="77777777" w:rsidR="00382B7F" w:rsidRDefault="00382B7F" w:rsidP="00382B7F">
      <w:pPr>
        <w:rPr>
          <w:color w:val="000000" w:themeColor="text1"/>
          <w:szCs w:val="21"/>
          <w:lang w:val="en-US"/>
        </w:rPr>
      </w:pPr>
      <w:r>
        <w:rPr>
          <w:color w:val="000000" w:themeColor="text1"/>
          <w:szCs w:val="21"/>
          <w:lang w:val="en-US"/>
        </w:rPr>
        <w:t>From the analysis in Table 9.4.1</w:t>
      </w:r>
      <w:r>
        <w:rPr>
          <w:rFonts w:hint="eastAsia"/>
          <w:color w:val="000000" w:themeColor="text1"/>
          <w:szCs w:val="21"/>
          <w:lang w:val="en-US"/>
        </w:rPr>
        <w:t>.</w:t>
      </w:r>
      <w:r>
        <w:rPr>
          <w:color w:val="000000" w:themeColor="text1"/>
          <w:szCs w:val="21"/>
          <w:lang w:val="en-US"/>
        </w:rPr>
        <w:t>1-</w:t>
      </w:r>
      <w:r>
        <w:rPr>
          <w:rFonts w:hint="eastAsia"/>
          <w:color w:val="000000" w:themeColor="text1"/>
          <w:szCs w:val="21"/>
          <w:lang w:val="en-US"/>
        </w:rPr>
        <w:t>1</w:t>
      </w:r>
      <w:r>
        <w:rPr>
          <w:color w:val="000000" w:themeColor="text1"/>
          <w:szCs w:val="21"/>
          <w:lang w:val="en-US"/>
        </w:rPr>
        <w:t>, the following capabilities are needed,</w:t>
      </w:r>
    </w:p>
    <w:p w14:paraId="227B6800" w14:textId="3D68EDBD" w:rsidR="00382B7F" w:rsidRDefault="00F318F1" w:rsidP="00F318F1">
      <w:pPr>
        <w:pStyle w:val="B1"/>
        <w:rPr>
          <w:lang w:val="en-US"/>
        </w:rPr>
      </w:pPr>
      <w:r>
        <w:rPr>
          <w:lang w:val="en-US"/>
        </w:rPr>
        <w:t>-</w:t>
      </w:r>
      <w:r>
        <w:rPr>
          <w:lang w:val="en-US"/>
        </w:rPr>
        <w:tab/>
      </w:r>
      <w:r w:rsidR="00382B7F">
        <w:rPr>
          <w:lang w:val="en-US"/>
        </w:rPr>
        <w:t xml:space="preserve">Frequency isolation capability </w:t>
      </w:r>
      <w:r w:rsidR="00382B7F">
        <w:rPr>
          <w:rFonts w:hint="eastAsia"/>
          <w:lang w:val="en-US"/>
        </w:rPr>
        <w:t>of f</w:t>
      </w:r>
      <w:r w:rsidR="00382B7F">
        <w:rPr>
          <w:lang w:val="en-US"/>
        </w:rPr>
        <w:t>requency isolation at TX</w:t>
      </w:r>
      <w:r w:rsidR="00382B7F">
        <w:rPr>
          <w:rFonts w:hint="eastAsia"/>
          <w:lang w:val="en-US"/>
        </w:rPr>
        <w:t xml:space="preserve"> is 45dB</w:t>
      </w:r>
    </w:p>
    <w:p w14:paraId="73519CF7" w14:textId="166857A4" w:rsidR="00382B7F" w:rsidRDefault="00F318F1" w:rsidP="00F318F1">
      <w:pPr>
        <w:pStyle w:val="B1"/>
        <w:rPr>
          <w:lang w:val="en-US"/>
        </w:rPr>
      </w:pPr>
      <w:r>
        <w:rPr>
          <w:lang w:val="en-US"/>
        </w:rPr>
        <w:t>-</w:t>
      </w:r>
      <w:r>
        <w:rPr>
          <w:lang w:val="en-US"/>
        </w:rPr>
        <w:tab/>
      </w:r>
      <w:r w:rsidR="00382B7F">
        <w:rPr>
          <w:lang w:val="en-US"/>
        </w:rPr>
        <w:t xml:space="preserve">Spatial isolation </w:t>
      </w:r>
      <w:r w:rsidR="00382B7F">
        <w:rPr>
          <w:rFonts w:hint="eastAsia"/>
          <w:lang w:val="en-US"/>
        </w:rPr>
        <w:t>is 70dB</w:t>
      </w:r>
    </w:p>
    <w:p w14:paraId="1CFFAF30" w14:textId="0B5BECF7" w:rsidR="00382B7F" w:rsidRDefault="00F318F1" w:rsidP="00F318F1">
      <w:pPr>
        <w:pStyle w:val="B1"/>
        <w:rPr>
          <w:lang w:val="en-US"/>
        </w:rPr>
      </w:pPr>
      <w:r>
        <w:rPr>
          <w:lang w:val="en-US"/>
        </w:rPr>
        <w:t>-</w:t>
      </w:r>
      <w:r>
        <w:rPr>
          <w:lang w:val="en-US"/>
        </w:rPr>
        <w:tab/>
      </w:r>
      <w:r w:rsidR="00382B7F">
        <w:rPr>
          <w:lang w:val="en-US"/>
        </w:rPr>
        <w:t>ACS is 55dBc</w:t>
      </w:r>
    </w:p>
    <w:p w14:paraId="17F076DE" w14:textId="3AFE3B2F" w:rsidR="00382B7F" w:rsidRDefault="00F318F1" w:rsidP="00F318F1">
      <w:pPr>
        <w:pStyle w:val="B1"/>
        <w:rPr>
          <w:lang w:val="en-US"/>
        </w:rPr>
      </w:pPr>
      <w:r>
        <w:rPr>
          <w:lang w:val="en-US"/>
        </w:rPr>
        <w:t>-</w:t>
      </w:r>
      <w:r>
        <w:rPr>
          <w:lang w:val="en-US"/>
        </w:rPr>
        <w:tab/>
      </w:r>
      <w:r w:rsidR="00382B7F">
        <w:rPr>
          <w:lang w:val="en-US"/>
        </w:rPr>
        <w:t>IIP3 is -16dBm</w:t>
      </w:r>
    </w:p>
    <w:p w14:paraId="7F0CDF7D" w14:textId="6BF19AC0" w:rsidR="00382B7F" w:rsidRDefault="00F318F1" w:rsidP="00F318F1">
      <w:pPr>
        <w:pStyle w:val="B1"/>
        <w:rPr>
          <w:lang w:val="en-US"/>
        </w:rPr>
      </w:pPr>
      <w:r>
        <w:t>-</w:t>
      </w:r>
      <w:r>
        <w:tab/>
      </w:r>
      <w:r w:rsidR="00382B7F">
        <w:t>Digital IC</w:t>
      </w:r>
      <w:r w:rsidR="00382B7F">
        <w:rPr>
          <w:rFonts w:hint="eastAsia"/>
        </w:rPr>
        <w:t xml:space="preserve"> is 10dB</w:t>
      </w:r>
    </w:p>
    <w:p w14:paraId="2BE6AB22" w14:textId="77777777" w:rsidR="00382B7F" w:rsidRDefault="00382B7F" w:rsidP="00382B7F">
      <w:pPr>
        <w:rPr>
          <w:color w:val="000000" w:themeColor="text1"/>
          <w:szCs w:val="21"/>
          <w:lang w:val="en-US"/>
        </w:rPr>
      </w:pPr>
      <w:r>
        <w:rPr>
          <w:color w:val="000000" w:themeColor="text1"/>
          <w:szCs w:val="21"/>
          <w:lang w:val="en-US"/>
        </w:rPr>
        <w:t xml:space="preserve">The above capabilities </w:t>
      </w:r>
      <w:r>
        <w:rPr>
          <w:rFonts w:hint="eastAsia"/>
          <w:color w:val="000000" w:themeColor="text1"/>
          <w:szCs w:val="21"/>
          <w:lang w:val="en-US"/>
        </w:rPr>
        <w:t>except f</w:t>
      </w:r>
      <w:r>
        <w:rPr>
          <w:color w:val="000000" w:themeColor="text1"/>
          <w:szCs w:val="21"/>
          <w:lang w:val="en-US"/>
        </w:rPr>
        <w:t>requency isolation are improved compared with legacy LA BS, but it’s feasible from implementation point of view.</w:t>
      </w:r>
    </w:p>
    <w:p w14:paraId="715C7370" w14:textId="4B438869" w:rsidR="00382B7F" w:rsidRDefault="00382B7F" w:rsidP="00382B7F">
      <w:pPr>
        <w:pStyle w:val="Heading5"/>
        <w:rPr>
          <w:lang w:eastAsia="ja-JP"/>
        </w:rPr>
      </w:pPr>
      <w:bookmarkStart w:id="428" w:name="_Toc152011516"/>
      <w:r>
        <w:rPr>
          <w:lang w:eastAsia="ja-JP"/>
        </w:rPr>
        <w:lastRenderedPageBreak/>
        <w:t>9.4.1.2.3</w:t>
      </w:r>
      <w:r w:rsidR="00AF6A43">
        <w:rPr>
          <w:lang w:eastAsia="ja-JP"/>
        </w:rPr>
        <w:tab/>
      </w:r>
      <w:r>
        <w:rPr>
          <w:lang w:eastAsia="ja-JP"/>
        </w:rPr>
        <w:t>Nokia</w:t>
      </w:r>
      <w:bookmarkEnd w:id="428"/>
    </w:p>
    <w:p w14:paraId="02C591D8" w14:textId="77777777" w:rsidR="00382B7F" w:rsidRDefault="00382B7F" w:rsidP="00382B7F">
      <w:pPr>
        <w:rPr>
          <w:rFonts w:eastAsia="Times New Roman"/>
        </w:rPr>
      </w:pPr>
      <w:r>
        <w:rPr>
          <w:rFonts w:eastAsia="Times New Roman"/>
        </w:rPr>
        <w:t xml:space="preserve">The Nokia input in the Table 9.4.1.1-1 presents the company’s view on the self-interference mitigation analysis for a local area base station with 24 dBm total output power. The RSIC capability corresponds to 110 to 115 dBc for the Rx which is achieved using a combination of spatial isolation (60 dBc), frequency separation (45 dBc), and digital IC techniques (5-10 dBc). Under such considerations, the self-interference observed in the 20 MHz UL subband is dominated by transmitter ACLR and receiver selectivity with a combined magnitude of approximately -85 dBm prior to digital IC and -90 dBm to -95 dBm after digital IC, while the noise floor is -91.0 dBm. Even though there is a small desensitization of the receiver, it is feasible to operate the base station with acceptable performance as the coverage is not the primary target of local area deployments where the UL link budget and received UL power is generally very high. </w:t>
      </w:r>
    </w:p>
    <w:p w14:paraId="7078AC36" w14:textId="77777777" w:rsidR="00382B7F" w:rsidRDefault="00382B7F" w:rsidP="00382B7F">
      <w:pPr>
        <w:rPr>
          <w:b/>
          <w:bCs/>
          <w:sz w:val="22"/>
          <w:u w:val="single"/>
        </w:rPr>
      </w:pPr>
      <w:r>
        <w:rPr>
          <w:rFonts w:eastAsia="Times New Roman"/>
        </w:rPr>
        <w:t>A detailed description of some of the key assumptions is provided below.</w:t>
      </w:r>
    </w:p>
    <w:p w14:paraId="60737BEB" w14:textId="77777777" w:rsidR="00382B7F" w:rsidRDefault="00382B7F" w:rsidP="00382B7F">
      <w:pPr>
        <w:rPr>
          <w:b/>
          <w:bCs/>
          <w:u w:val="single"/>
        </w:rPr>
      </w:pPr>
      <w:r>
        <w:rPr>
          <w:b/>
          <w:bCs/>
          <w:u w:val="single"/>
        </w:rPr>
        <w:t>Spatial isolation and beam nulling</w:t>
      </w:r>
    </w:p>
    <w:p w14:paraId="4965D14B" w14:textId="77777777" w:rsidR="00382B7F" w:rsidRDefault="00382B7F" w:rsidP="00382B7F">
      <w:pPr>
        <w:pStyle w:val="NormalWeb"/>
        <w:spacing w:after="160"/>
        <w:rPr>
          <w:sz w:val="20"/>
          <w:szCs w:val="20"/>
        </w:rPr>
      </w:pPr>
      <w:r>
        <w:rPr>
          <w:sz w:val="20"/>
          <w:szCs w:val="20"/>
        </w:rPr>
        <w:t>Approximately 60 dB of spatial isolation can be achieved for ceiling- or wall-mounted base stations with directive antenna radiation patterns although at the expense of larger form-factor to reach sufficient physical separation between Tx and Rx. For typical LA base stations with omni-directional antennas, the spatial isolation would be significantly lower, e.g., 30 dB or less, thus SBFD operation would be much more challenging or potentially unfeasible.</w:t>
      </w:r>
    </w:p>
    <w:p w14:paraId="621B0BCD" w14:textId="77777777" w:rsidR="00382B7F" w:rsidRDefault="00382B7F" w:rsidP="00382B7F">
      <w:r>
        <w:t xml:space="preserve">Tx beam nulling is not assumed due to </w:t>
      </w:r>
      <w:r>
        <w:rPr>
          <w:rFonts w:eastAsia="Times New Roman"/>
        </w:rPr>
        <w:t>relatively low number of TRXs.</w:t>
      </w:r>
    </w:p>
    <w:p w14:paraId="42A0A458" w14:textId="77777777" w:rsidR="00382B7F" w:rsidRDefault="00382B7F" w:rsidP="00382B7F">
      <w:pPr>
        <w:rPr>
          <w:b/>
          <w:bCs/>
          <w:u w:val="single"/>
        </w:rPr>
      </w:pPr>
      <w:r>
        <w:rPr>
          <w:b/>
          <w:bCs/>
          <w:u w:val="single"/>
        </w:rPr>
        <w:t>Digital Interference cancellation techniques</w:t>
      </w:r>
    </w:p>
    <w:p w14:paraId="27CD9AE3" w14:textId="77777777" w:rsidR="00382B7F" w:rsidRDefault="00382B7F" w:rsidP="00382B7F">
      <w:pPr>
        <w:rPr>
          <w:rFonts w:ascii="Calibri" w:eastAsia="Times New Roman" w:hAnsi="Calibri" w:cs="Calibri"/>
          <w:sz w:val="22"/>
        </w:rPr>
      </w:pPr>
      <w:r>
        <w:t>Since the number of TRX is significantly lowered compared to mMIMO, there is a possibility for digital IC to be feasible. Digital IC can be achieved by improving the DPD in the transmitter side to reduce the unwanted transmitter leakage components that fall in the UL subband, while receiver-side digital IC techniques are also required to supress the self-interference signal in gNB RX subband caused by non-ideal RX selectivity.</w:t>
      </w:r>
    </w:p>
    <w:p w14:paraId="15BBC4EB" w14:textId="02519997" w:rsidR="00382B7F" w:rsidRDefault="00382B7F" w:rsidP="00382B7F">
      <w:pPr>
        <w:pStyle w:val="Heading5"/>
        <w:rPr>
          <w:lang w:val="en-US" w:eastAsia="ja-JP"/>
        </w:rPr>
      </w:pPr>
      <w:bookmarkStart w:id="429" w:name="_Toc152011517"/>
      <w:r>
        <w:rPr>
          <w:lang w:eastAsia="ja-JP"/>
        </w:rPr>
        <w:t>9.4.1.2.</w:t>
      </w:r>
      <w:r>
        <w:rPr>
          <w:lang w:val="en-US" w:eastAsia="ja-JP"/>
        </w:rPr>
        <w:t>4</w:t>
      </w:r>
      <w:r w:rsidR="00AF6A43">
        <w:rPr>
          <w:lang w:eastAsia="ja-JP"/>
        </w:rPr>
        <w:tab/>
      </w:r>
      <w:r>
        <w:rPr>
          <w:lang w:val="en-US" w:eastAsia="ja-JP"/>
        </w:rPr>
        <w:t>ZTE</w:t>
      </w:r>
      <w:bookmarkEnd w:id="429"/>
    </w:p>
    <w:p w14:paraId="5F7E25AA" w14:textId="77777777" w:rsidR="00382B7F" w:rsidRDefault="00382B7F" w:rsidP="00382B7F">
      <w:r>
        <w:t xml:space="preserve">Table 9.4.1.1-1 presents the company’s view on the self-interference mitigation analysis for </w:t>
      </w:r>
      <w:r>
        <w:rPr>
          <w:rFonts w:hint="eastAsia"/>
          <w:lang w:val="en-US" w:eastAsia="zh-CN"/>
        </w:rPr>
        <w:t>a local area</w:t>
      </w:r>
      <w:r>
        <w:t xml:space="preserve"> base station.</w:t>
      </w:r>
    </w:p>
    <w:p w14:paraId="0577D0BD" w14:textId="7D045B2B" w:rsidR="00382B7F" w:rsidRDefault="00382B7F" w:rsidP="00382B7F">
      <w:pPr>
        <w:pStyle w:val="Heading5"/>
        <w:rPr>
          <w:lang w:val="en-US" w:eastAsia="ja-JP"/>
        </w:rPr>
      </w:pPr>
      <w:bookmarkStart w:id="430" w:name="_Toc152011518"/>
      <w:r>
        <w:rPr>
          <w:lang w:eastAsia="ja-JP"/>
        </w:rPr>
        <w:t>9.4.1.2.</w:t>
      </w:r>
      <w:r>
        <w:rPr>
          <w:lang w:val="en-US" w:eastAsia="ja-JP"/>
        </w:rPr>
        <w:t>5</w:t>
      </w:r>
      <w:r w:rsidR="00AF6A43">
        <w:rPr>
          <w:lang w:eastAsia="ja-JP"/>
        </w:rPr>
        <w:tab/>
      </w:r>
      <w:r>
        <w:rPr>
          <w:lang w:val="en-US" w:eastAsia="ja-JP"/>
        </w:rPr>
        <w:t>Huawei</w:t>
      </w:r>
      <w:bookmarkEnd w:id="430"/>
    </w:p>
    <w:p w14:paraId="608F9E4D" w14:textId="77777777" w:rsidR="00382B7F" w:rsidRDefault="00382B7F" w:rsidP="00382B7F">
      <w:r>
        <w:t xml:space="preserve">Table 9.4.1.1-1 presents the company’s view on the self-interference mitigation analysis for </w:t>
      </w:r>
      <w:r>
        <w:rPr>
          <w:rFonts w:hint="eastAsia"/>
          <w:lang w:val="en-US" w:eastAsia="zh-CN"/>
        </w:rPr>
        <w:t>a local area</w:t>
      </w:r>
      <w:r>
        <w:t xml:space="preserve"> base station.</w:t>
      </w:r>
    </w:p>
    <w:p w14:paraId="4F815B70" w14:textId="77777777" w:rsidR="00382B7F" w:rsidRDefault="00382B7F" w:rsidP="00382B7F">
      <w:pPr>
        <w:pStyle w:val="Heading4"/>
        <w:rPr>
          <w:lang w:eastAsia="ja-JP"/>
        </w:rPr>
      </w:pPr>
      <w:bookmarkStart w:id="431" w:name="_Toc152011519"/>
      <w:r>
        <w:rPr>
          <w:lang w:eastAsia="ja-JP"/>
        </w:rPr>
        <w:t>9.4.1.3</w:t>
      </w:r>
      <w:r>
        <w:rPr>
          <w:lang w:eastAsia="ja-JP"/>
        </w:rPr>
        <w:tab/>
        <w:t>Conclusion</w:t>
      </w:r>
      <w:bookmarkEnd w:id="431"/>
    </w:p>
    <w:p w14:paraId="309DA863" w14:textId="77777777" w:rsidR="00382B7F" w:rsidRDefault="00382B7F" w:rsidP="00382B7F">
      <w:pPr>
        <w:spacing w:after="60"/>
        <w:rPr>
          <w:rFonts w:eastAsiaTheme="minorEastAsia"/>
          <w:iCs/>
        </w:rPr>
      </w:pPr>
      <w:r>
        <w:rPr>
          <w:rFonts w:eastAsiaTheme="minorEastAsia"/>
          <w:iCs/>
        </w:rPr>
        <w:t>Based on the feasibility study on self-interference in Section 9.</w:t>
      </w:r>
      <w:r>
        <w:rPr>
          <w:rFonts w:eastAsiaTheme="minorEastAsia" w:hint="eastAsia"/>
          <w:iCs/>
        </w:rPr>
        <w:t>4</w:t>
      </w:r>
      <w:r>
        <w:rPr>
          <w:rFonts w:eastAsiaTheme="minorEastAsia"/>
          <w:iCs/>
        </w:rPr>
        <w:t>.1.2 and the summary table provided in Section 9.</w:t>
      </w:r>
      <w:r>
        <w:rPr>
          <w:rFonts w:eastAsiaTheme="minorEastAsia" w:hint="eastAsia"/>
          <w:iCs/>
        </w:rPr>
        <w:t>4</w:t>
      </w:r>
      <w:r>
        <w:rPr>
          <w:rFonts w:eastAsiaTheme="minorEastAsia"/>
          <w:iCs/>
        </w:rPr>
        <w:t xml:space="preserve">.1.1, it can be concluded that with the proper implementation of component techniques including spatial isolation, frequency isolation, beam nulling, digital IC or </w:t>
      </w:r>
      <w:r>
        <w:rPr>
          <w:rFonts w:eastAsiaTheme="minorEastAsia"/>
          <w:lang w:val="en-US"/>
        </w:rPr>
        <w:t xml:space="preserve">a combination of these, the </w:t>
      </w:r>
      <w:r>
        <w:rPr>
          <w:rFonts w:eastAsiaTheme="minorEastAsia" w:hint="eastAsia"/>
          <w:lang w:val="en-US"/>
        </w:rPr>
        <w:t>SBFD</w:t>
      </w:r>
      <w:r>
        <w:rPr>
          <w:rFonts w:eastAsiaTheme="minorEastAsia"/>
          <w:lang w:val="en-US"/>
        </w:rPr>
        <w:t xml:space="preserve"> residual self-interference for FR1 </w:t>
      </w:r>
      <w:r>
        <w:rPr>
          <w:rFonts w:eastAsiaTheme="minorEastAsia" w:hint="eastAsia"/>
          <w:lang w:val="en-US"/>
        </w:rPr>
        <w:t>LA</w:t>
      </w:r>
      <w:r>
        <w:rPr>
          <w:rFonts w:eastAsiaTheme="minorEastAsia"/>
          <w:lang w:val="en-US"/>
        </w:rPr>
        <w:t xml:space="preserve"> BS can be controlled to the level of 6dB below the noise floor, which results in 1dB sensitivity degradation. </w:t>
      </w:r>
    </w:p>
    <w:p w14:paraId="2B51B4F5" w14:textId="77777777" w:rsidR="00382B7F" w:rsidRDefault="00382B7F" w:rsidP="00382B7F">
      <w:pPr>
        <w:pStyle w:val="Heading3"/>
      </w:pPr>
      <w:bookmarkStart w:id="432" w:name="_Toc152011520"/>
      <w:r>
        <w:t>9</w:t>
      </w:r>
      <w:r>
        <w:rPr>
          <w:rFonts w:hint="eastAsia"/>
        </w:rPr>
        <w:t>.4.2</w:t>
      </w:r>
      <w:r>
        <w:tab/>
        <w:t>Co-channel inter-sub-band inter-site interference analysis</w:t>
      </w:r>
      <w:bookmarkEnd w:id="432"/>
    </w:p>
    <w:p w14:paraId="7897F06B" w14:textId="77777777" w:rsidR="00382B7F" w:rsidRDefault="00382B7F" w:rsidP="00382B7F">
      <w:pPr>
        <w:spacing w:afterLines="50" w:after="120"/>
        <w:rPr>
          <w:bCs/>
        </w:rPr>
      </w:pPr>
      <w:r>
        <w:rPr>
          <w:bCs/>
        </w:rPr>
        <w:t>On the feasibility and how to model inter-site gNB-gNB CLI modelling considering unwanted emission and receiver selectivity, RAN4 agree that</w:t>
      </w:r>
    </w:p>
    <w:p w14:paraId="77EF3BC5" w14:textId="2D37547B" w:rsidR="00382B7F" w:rsidRDefault="00F318F1" w:rsidP="00F318F1">
      <w:pPr>
        <w:pStyle w:val="B1"/>
      </w:pPr>
      <w:r>
        <w:t>-</w:t>
      </w:r>
      <w:r>
        <w:tab/>
      </w:r>
      <w:r w:rsidR="00382B7F">
        <w:t>The same transmitter leakage and receiver impairment model as used for investigating gNB self-interference, but antenna isolation is replaced with inter-site isolation.</w:t>
      </w:r>
    </w:p>
    <w:p w14:paraId="2FD4DAFF" w14:textId="1F3E66E1" w:rsidR="00382B7F" w:rsidRDefault="00F318F1" w:rsidP="00F318F1">
      <w:pPr>
        <w:pStyle w:val="B2"/>
      </w:pPr>
      <w:r>
        <w:t>-</w:t>
      </w:r>
      <w:r>
        <w:tab/>
      </w:r>
      <w:r w:rsidR="00382B7F">
        <w:t>TX leakage baseline: gNB ACLR</w:t>
      </w:r>
    </w:p>
    <w:p w14:paraId="13E227CE" w14:textId="166CF320" w:rsidR="00382B7F" w:rsidRDefault="00F318F1" w:rsidP="00F318F1">
      <w:pPr>
        <w:pStyle w:val="B2"/>
      </w:pPr>
      <w:r>
        <w:t>-</w:t>
      </w:r>
      <w:r>
        <w:tab/>
      </w:r>
      <w:r w:rsidR="00382B7F">
        <w:t>Receiver impairment can be studied with gNB ACS as baseline for system level simulation and feasibility study, and further study on the possibility of improved receiver impairment performance compared to gNB ACS shall not be precluded in future RAN4 works.</w:t>
      </w:r>
    </w:p>
    <w:p w14:paraId="1EA98F97" w14:textId="32B2228B" w:rsidR="00382B7F" w:rsidRDefault="00382B7F" w:rsidP="00AF6A43">
      <w:pPr>
        <w:pStyle w:val="Heading3"/>
      </w:pPr>
      <w:bookmarkStart w:id="433" w:name="_Toc152011521"/>
      <w:r>
        <w:t>9</w:t>
      </w:r>
      <w:r>
        <w:rPr>
          <w:rFonts w:hint="eastAsia"/>
        </w:rPr>
        <w:t>.4.3</w:t>
      </w:r>
      <w:r w:rsidR="00AF6A43">
        <w:tab/>
      </w:r>
      <w:r>
        <w:t>Summary</w:t>
      </w:r>
      <w:bookmarkEnd w:id="433"/>
    </w:p>
    <w:p w14:paraId="69F64FCC" w14:textId="132C6224" w:rsidR="00382B7F" w:rsidRDefault="00382B7F" w:rsidP="00382B7F">
      <w:pPr>
        <w:spacing w:after="60"/>
      </w:pPr>
      <w:r>
        <w:rPr>
          <w:rFonts w:hint="eastAsia"/>
          <w:lang w:val="en-US"/>
        </w:rPr>
        <w:t>For s</w:t>
      </w:r>
      <w:r>
        <w:rPr>
          <w:lang w:val="en-US"/>
        </w:rPr>
        <w:t>elf-interference</w:t>
      </w:r>
      <w:r>
        <w:rPr>
          <w:rFonts w:hint="eastAsia"/>
          <w:lang w:val="en-US"/>
        </w:rPr>
        <w:t xml:space="preserve"> of </w:t>
      </w:r>
      <w:r>
        <w:rPr>
          <w:lang w:val="en-US"/>
        </w:rPr>
        <w:t xml:space="preserve">FR1 </w:t>
      </w:r>
      <w:r>
        <w:rPr>
          <w:rFonts w:hint="eastAsia"/>
          <w:lang w:val="en-US"/>
        </w:rPr>
        <w:t>LA</w:t>
      </w:r>
      <w:r>
        <w:rPr>
          <w:lang w:val="en-US"/>
        </w:rPr>
        <w:t xml:space="preserve"> BS</w:t>
      </w:r>
      <w:r>
        <w:rPr>
          <w:rFonts w:hint="eastAsia"/>
          <w:lang w:val="en-US"/>
        </w:rPr>
        <w:t xml:space="preserve">, </w:t>
      </w:r>
      <w:r>
        <w:rPr>
          <w:lang w:val="en-US"/>
        </w:rPr>
        <w:t xml:space="preserve">it can be concluded that the </w:t>
      </w:r>
      <w:r>
        <w:rPr>
          <w:rFonts w:hint="eastAsia"/>
          <w:lang w:val="en-US"/>
        </w:rPr>
        <w:t>SBFD</w:t>
      </w:r>
      <w:r>
        <w:rPr>
          <w:lang w:val="en-US"/>
        </w:rPr>
        <w:t xml:space="preserve"> self-interference</w:t>
      </w:r>
      <w:r>
        <w:rPr>
          <w:rFonts w:hint="eastAsia"/>
          <w:lang w:val="en-US"/>
        </w:rPr>
        <w:t xml:space="preserve"> </w:t>
      </w:r>
      <w:r>
        <w:rPr>
          <w:lang w:val="en-US"/>
        </w:rPr>
        <w:t>1dB sensitivity degradation</w:t>
      </w:r>
      <w:r>
        <w:rPr>
          <w:rFonts w:hint="eastAsia"/>
          <w:lang w:val="en-US"/>
        </w:rPr>
        <w:t xml:space="preserve"> is </w:t>
      </w:r>
      <w:r>
        <w:rPr>
          <w:lang w:val="en-US"/>
        </w:rPr>
        <w:t>achievable. It is assumed that LA scenarios are not sectorized deployments.</w:t>
      </w:r>
    </w:p>
    <w:p w14:paraId="29602AF0" w14:textId="77777777" w:rsidR="00382B7F" w:rsidRDefault="00382B7F" w:rsidP="00382B7F">
      <w:pPr>
        <w:rPr>
          <w:color w:val="0000FF"/>
        </w:rPr>
      </w:pPr>
      <w:r>
        <w:rPr>
          <w:iCs/>
          <w:lang w:val="en-US"/>
        </w:rPr>
        <w:lastRenderedPageBreak/>
        <w:t>For inter-site co-channel inter-subband interference, since the feasibility is deployment-dependent, RAN4 has provided the inter-site gNB-gNB CLI modelling used for coexistence study by considering unwanted emission and receiver selectivity modelling.</w:t>
      </w:r>
      <w:r>
        <w:rPr>
          <w:rFonts w:hint="eastAsia"/>
          <w:color w:val="0000FF"/>
        </w:rPr>
        <w:t xml:space="preserve"> </w:t>
      </w:r>
    </w:p>
    <w:p w14:paraId="695C0D41" w14:textId="77777777" w:rsidR="00382B7F" w:rsidRDefault="00382B7F" w:rsidP="00382B7F">
      <w:pPr>
        <w:spacing w:after="60"/>
        <w:rPr>
          <w:i/>
          <w:color w:val="0000FF"/>
          <w:lang w:val="en-US"/>
        </w:rPr>
      </w:pPr>
      <w:r>
        <w:rPr>
          <w:rFonts w:hint="eastAsia"/>
        </w:rPr>
        <w:t>In summary, from implementation point of view, it is feasible for FR1 LA SBFD BS.</w:t>
      </w:r>
    </w:p>
    <w:p w14:paraId="4FCB0972" w14:textId="77777777" w:rsidR="00A8310C" w:rsidRDefault="00A8310C" w:rsidP="00A8310C">
      <w:pPr>
        <w:pStyle w:val="Heading2"/>
        <w:tabs>
          <w:tab w:val="left" w:pos="700"/>
        </w:tabs>
        <w:rPr>
          <w:lang w:val="en-US" w:eastAsia="zh-CN"/>
        </w:rPr>
      </w:pPr>
      <w:bookmarkStart w:id="434" w:name="_Toc134691820"/>
      <w:bookmarkStart w:id="435" w:name="_Toc152011522"/>
      <w:bookmarkEnd w:id="421"/>
      <w:r>
        <w:rPr>
          <w:lang w:eastAsia="zh-CN"/>
        </w:rPr>
        <w:t>9.5</w:t>
      </w:r>
      <w:r>
        <w:tab/>
        <w:t xml:space="preserve">Feasibility </w:t>
      </w:r>
      <w:r>
        <w:rPr>
          <w:lang w:eastAsia="zh-CN"/>
        </w:rPr>
        <w:t>of</w:t>
      </w:r>
      <w:r>
        <w:t xml:space="preserve"> FR2</w:t>
      </w:r>
      <w:r>
        <w:rPr>
          <w:rFonts w:hint="eastAsia"/>
          <w:lang w:eastAsia="zh-CN"/>
        </w:rPr>
        <w:t>-</w:t>
      </w:r>
      <w:r>
        <w:t>1 BS aspects</w:t>
      </w:r>
      <w:bookmarkEnd w:id="434"/>
      <w:bookmarkEnd w:id="435"/>
    </w:p>
    <w:p w14:paraId="3B364A8B" w14:textId="77777777" w:rsidR="00A8310C" w:rsidRDefault="00A8310C" w:rsidP="00A8310C">
      <w:pPr>
        <w:pStyle w:val="Heading3"/>
        <w:rPr>
          <w:lang w:val="en-US"/>
        </w:rPr>
      </w:pPr>
      <w:bookmarkStart w:id="436" w:name="_Toc152011523"/>
      <w:r>
        <w:rPr>
          <w:lang w:val="en-US" w:eastAsia="zh-CN"/>
        </w:rPr>
        <w:t>9.5.1</w:t>
      </w:r>
      <w:r>
        <w:rPr>
          <w:lang w:val="en-US"/>
        </w:rPr>
        <w:tab/>
        <w:t>Self-interference analysis</w:t>
      </w:r>
      <w:bookmarkEnd w:id="436"/>
    </w:p>
    <w:p w14:paraId="2CD685D9" w14:textId="77777777" w:rsidR="00A8310C" w:rsidRDefault="00A8310C" w:rsidP="00A8310C">
      <w:pPr>
        <w:pStyle w:val="Heading4"/>
        <w:rPr>
          <w:lang w:eastAsia="ja-JP"/>
        </w:rPr>
      </w:pPr>
      <w:bookmarkStart w:id="437" w:name="_Toc152011524"/>
      <w:r>
        <w:rPr>
          <w:lang w:eastAsia="ja-JP"/>
        </w:rPr>
        <w:t>9.5.1.1</w:t>
      </w:r>
      <w:r>
        <w:rPr>
          <w:lang w:eastAsia="ja-JP"/>
        </w:rPr>
        <w:tab/>
        <w:t>Summary table for self-interference analysis</w:t>
      </w:r>
      <w:bookmarkEnd w:id="437"/>
    </w:p>
    <w:p w14:paraId="3CD99705" w14:textId="77777777" w:rsidR="00A8310C" w:rsidRDefault="00A8310C" w:rsidP="00F318F1">
      <w:pPr>
        <w:rPr>
          <w:lang w:eastAsia="zh-CN"/>
        </w:rPr>
      </w:pPr>
      <w:r>
        <w:rPr>
          <w:lang w:eastAsia="zh-CN"/>
        </w:rPr>
        <w:t xml:space="preserve">The self-interference analysis from companies’ inputs for FR2-1 SBFD-capable gNB are summarized in Table 9.5.1.1-1. Both self-interference leakage in gNB RX sub-band due to non-ideal TX and Self-Interference signal in gNB RX sub-band caused by non-ideal RX selectivity are studied in the analysis framework. The self-interference cancellation techniques including spatial isolation, frequency isolation, beam nulling and digital are considered. </w:t>
      </w:r>
    </w:p>
    <w:p w14:paraId="028375B5" w14:textId="77777777" w:rsidR="00A8310C" w:rsidRDefault="00A8310C" w:rsidP="00F318F1">
      <w:pPr>
        <w:pStyle w:val="TH"/>
        <w:rPr>
          <w:lang w:eastAsia="zh-CN"/>
        </w:rPr>
      </w:pPr>
      <w:r>
        <w:rPr>
          <w:lang w:eastAsia="zh-CN"/>
        </w:rPr>
        <w:t>Table 9.5.1.1-1: self-interference analysis</w:t>
      </w:r>
    </w:p>
    <w:tbl>
      <w:tblPr>
        <w:tblW w:w="9621" w:type="dxa"/>
        <w:jc w:val="center"/>
        <w:tblCellMar>
          <w:left w:w="0" w:type="dxa"/>
          <w:right w:w="0" w:type="dxa"/>
        </w:tblCellMar>
        <w:tblLook w:val="04A0" w:firstRow="1" w:lastRow="0" w:firstColumn="1" w:lastColumn="0" w:noHBand="0" w:noVBand="1"/>
      </w:tblPr>
      <w:tblGrid>
        <w:gridCol w:w="965"/>
        <w:gridCol w:w="1024"/>
        <w:gridCol w:w="549"/>
        <w:gridCol w:w="1020"/>
        <w:gridCol w:w="1101"/>
        <w:gridCol w:w="739"/>
        <w:gridCol w:w="834"/>
        <w:gridCol w:w="748"/>
        <w:gridCol w:w="748"/>
        <w:gridCol w:w="748"/>
        <w:gridCol w:w="1145"/>
      </w:tblGrid>
      <w:tr w:rsidR="00A8310C" w14:paraId="102EF672"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84760E5" w14:textId="77777777" w:rsidR="00A8310C" w:rsidRPr="00F318F1" w:rsidRDefault="00A8310C" w:rsidP="00F318F1">
            <w:pPr>
              <w:pStyle w:val="TAH"/>
            </w:pPr>
            <w:bookmarkStart w:id="438" w:name="MCCQCTEMPBM_00000155"/>
            <w:r w:rsidRPr="00F318F1">
              <w:t>FR2-1</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55CF741" w14:textId="77777777" w:rsidR="00A8310C" w:rsidRPr="00F318F1" w:rsidRDefault="00A8310C" w:rsidP="00F318F1">
            <w:pPr>
              <w:pStyle w:val="TAH"/>
            </w:pPr>
            <w:r w:rsidRPr="00F318F1">
              <w:t>Samsung</w:t>
            </w:r>
          </w:p>
        </w:tc>
        <w:tc>
          <w:tcPr>
            <w:tcW w:w="848" w:type="dxa"/>
            <w:tcBorders>
              <w:top w:val="single" w:sz="8" w:space="0" w:color="000000"/>
              <w:left w:val="single" w:sz="8" w:space="0" w:color="000000"/>
              <w:bottom w:val="single" w:sz="8" w:space="0" w:color="000000"/>
              <w:right w:val="single" w:sz="8" w:space="0" w:color="000000"/>
            </w:tcBorders>
          </w:tcPr>
          <w:p w14:paraId="4A863CB7" w14:textId="77777777" w:rsidR="00A8310C" w:rsidRPr="00F318F1" w:rsidRDefault="00A8310C" w:rsidP="00F318F1">
            <w:pPr>
              <w:pStyle w:val="TAH"/>
              <w:rPr>
                <w:lang w:eastAsia="zh-CN"/>
              </w:rPr>
            </w:pPr>
            <w:r w:rsidRPr="00F318F1">
              <w:rPr>
                <w:lang w:eastAsia="zh-CN"/>
              </w:rPr>
              <w:t>Huawei</w:t>
            </w:r>
          </w:p>
        </w:tc>
        <w:tc>
          <w:tcPr>
            <w:tcW w:w="885" w:type="dxa"/>
            <w:tcBorders>
              <w:top w:val="single" w:sz="8" w:space="0" w:color="000000"/>
              <w:left w:val="single" w:sz="8" w:space="0" w:color="000000"/>
              <w:bottom w:val="single" w:sz="8" w:space="0" w:color="000000"/>
              <w:right w:val="single" w:sz="8" w:space="0" w:color="000000"/>
            </w:tcBorders>
          </w:tcPr>
          <w:p w14:paraId="1AD40758" w14:textId="77777777" w:rsidR="00A8310C" w:rsidRPr="00F318F1" w:rsidRDefault="00A8310C" w:rsidP="00F318F1">
            <w:pPr>
              <w:pStyle w:val="TAH"/>
              <w:rPr>
                <w:lang w:eastAsia="zh-CN"/>
              </w:rPr>
            </w:pPr>
            <w:r w:rsidRPr="00F318F1">
              <w:rPr>
                <w:lang w:eastAsia="zh-CN"/>
              </w:rPr>
              <w:t>Qualcomm</w:t>
            </w:r>
          </w:p>
        </w:tc>
        <w:tc>
          <w:tcPr>
            <w:tcW w:w="2252" w:type="dxa"/>
            <w:gridSpan w:val="3"/>
            <w:tcBorders>
              <w:top w:val="single" w:sz="8" w:space="0" w:color="000000"/>
              <w:left w:val="single" w:sz="8" w:space="0" w:color="000000"/>
              <w:bottom w:val="single" w:sz="8" w:space="0" w:color="000000"/>
              <w:right w:val="single" w:sz="8" w:space="0" w:color="000000"/>
            </w:tcBorders>
          </w:tcPr>
          <w:p w14:paraId="532A8872" w14:textId="77777777" w:rsidR="00A8310C" w:rsidRPr="00F318F1" w:rsidRDefault="00A8310C" w:rsidP="00F318F1">
            <w:pPr>
              <w:pStyle w:val="TAH"/>
              <w:rPr>
                <w:lang w:eastAsia="zh-CN"/>
              </w:rPr>
            </w:pPr>
            <w:r w:rsidRPr="00F318F1">
              <w:rPr>
                <w:lang w:eastAsia="zh-CN"/>
              </w:rPr>
              <w:t>Ericsson</w:t>
            </w:r>
          </w:p>
        </w:tc>
        <w:tc>
          <w:tcPr>
            <w:tcW w:w="869" w:type="dxa"/>
            <w:tcBorders>
              <w:top w:val="single" w:sz="8" w:space="0" w:color="000000"/>
              <w:left w:val="single" w:sz="8" w:space="0" w:color="000000"/>
              <w:bottom w:val="single" w:sz="8" w:space="0" w:color="000000"/>
              <w:right w:val="single" w:sz="8" w:space="0" w:color="000000"/>
            </w:tcBorders>
          </w:tcPr>
          <w:p w14:paraId="21C15036" w14:textId="77777777" w:rsidR="00A8310C" w:rsidRPr="00F318F1" w:rsidRDefault="00A8310C" w:rsidP="00F318F1">
            <w:pPr>
              <w:pStyle w:val="TAH"/>
              <w:rPr>
                <w:lang w:eastAsia="zh-CN"/>
              </w:rPr>
            </w:pPr>
            <w:r w:rsidRPr="00F318F1">
              <w:rPr>
                <w:lang w:eastAsia="zh-CN"/>
              </w:rPr>
              <w:t>Nokia</w:t>
            </w:r>
          </w:p>
        </w:tc>
      </w:tr>
      <w:tr w:rsidR="00A8310C" w14:paraId="19FFCA0C"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4B12A2F" w14:textId="77777777" w:rsidR="00A8310C" w:rsidRPr="00F318F1" w:rsidRDefault="00A8310C" w:rsidP="00F318F1">
            <w:pPr>
              <w:pStyle w:val="TAH"/>
            </w:pPr>
            <w:r w:rsidRPr="00F318F1">
              <w:t>BS class</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BAC44CF" w14:textId="77777777" w:rsidR="00A8310C" w:rsidRPr="00F318F1" w:rsidRDefault="00A8310C" w:rsidP="00F318F1">
            <w:pPr>
              <w:pStyle w:val="TAH"/>
            </w:pPr>
            <w:r w:rsidRPr="00F318F1">
              <w:t>FR2-1 BS</w:t>
            </w:r>
          </w:p>
        </w:tc>
        <w:tc>
          <w:tcPr>
            <w:tcW w:w="848" w:type="dxa"/>
            <w:tcBorders>
              <w:top w:val="single" w:sz="8" w:space="0" w:color="000000"/>
              <w:left w:val="single" w:sz="8" w:space="0" w:color="000000"/>
              <w:bottom w:val="single" w:sz="8" w:space="0" w:color="000000"/>
              <w:right w:val="single" w:sz="8" w:space="0" w:color="000000"/>
            </w:tcBorders>
          </w:tcPr>
          <w:p w14:paraId="2AD89D3B" w14:textId="77777777" w:rsidR="00A8310C" w:rsidRPr="00F318F1" w:rsidRDefault="00A8310C" w:rsidP="00F318F1">
            <w:pPr>
              <w:pStyle w:val="TAH"/>
            </w:pPr>
            <w:r w:rsidRPr="00F318F1">
              <w:t>FR2-1 BS</w:t>
            </w:r>
          </w:p>
        </w:tc>
        <w:tc>
          <w:tcPr>
            <w:tcW w:w="885" w:type="dxa"/>
            <w:tcBorders>
              <w:top w:val="single" w:sz="8" w:space="0" w:color="000000"/>
              <w:left w:val="single" w:sz="8" w:space="0" w:color="000000"/>
              <w:bottom w:val="single" w:sz="8" w:space="0" w:color="000000"/>
              <w:right w:val="single" w:sz="8" w:space="0" w:color="000000"/>
            </w:tcBorders>
          </w:tcPr>
          <w:p w14:paraId="5314A6B7" w14:textId="77777777" w:rsidR="00A8310C" w:rsidRPr="00F318F1" w:rsidRDefault="00A8310C" w:rsidP="00F318F1">
            <w:pPr>
              <w:pStyle w:val="TAH"/>
            </w:pPr>
            <w:r w:rsidRPr="00F318F1">
              <w:t>FR2-1 BS</w:t>
            </w:r>
          </w:p>
        </w:tc>
        <w:tc>
          <w:tcPr>
            <w:tcW w:w="2252" w:type="dxa"/>
            <w:gridSpan w:val="3"/>
            <w:tcBorders>
              <w:top w:val="single" w:sz="8" w:space="0" w:color="000000"/>
              <w:left w:val="single" w:sz="8" w:space="0" w:color="000000"/>
              <w:bottom w:val="single" w:sz="8" w:space="0" w:color="000000"/>
              <w:right w:val="single" w:sz="8" w:space="0" w:color="000000"/>
            </w:tcBorders>
          </w:tcPr>
          <w:p w14:paraId="5A4CA2DB" w14:textId="77777777" w:rsidR="00A8310C" w:rsidRPr="00F318F1" w:rsidRDefault="00A8310C" w:rsidP="00F318F1">
            <w:pPr>
              <w:pStyle w:val="TAH"/>
            </w:pPr>
            <w:r w:rsidRPr="00F318F1">
              <w:t>FR2-1 BS</w:t>
            </w:r>
          </w:p>
        </w:tc>
        <w:tc>
          <w:tcPr>
            <w:tcW w:w="869" w:type="dxa"/>
            <w:tcBorders>
              <w:top w:val="single" w:sz="8" w:space="0" w:color="000000"/>
              <w:left w:val="single" w:sz="8" w:space="0" w:color="000000"/>
              <w:bottom w:val="single" w:sz="8" w:space="0" w:color="000000"/>
              <w:right w:val="single" w:sz="8" w:space="0" w:color="000000"/>
            </w:tcBorders>
          </w:tcPr>
          <w:p w14:paraId="4910865F" w14:textId="77777777" w:rsidR="00A8310C" w:rsidRPr="00F318F1" w:rsidRDefault="00A8310C" w:rsidP="00F318F1">
            <w:pPr>
              <w:pStyle w:val="TAH"/>
            </w:pPr>
            <w:r w:rsidRPr="00F318F1">
              <w:t>FR2-1 BS (preliminary)</w:t>
            </w:r>
          </w:p>
        </w:tc>
      </w:tr>
      <w:tr w:rsidR="00A8310C" w14:paraId="1F3558C1"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4F6F88B"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BS TX Power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TX</m:t>
                      </m:r>
                    </m:sub>
                  </m:sSub>
                </m:e>
              </m:d>
            </m:oMath>
            <w:r w:rsidRPr="00F318F1">
              <w:rPr>
                <w:rFonts w:ascii="Arial" w:hAnsi="Arial" w:cs="Arial"/>
                <w:iCs/>
                <w:sz w:val="18"/>
                <w:szCs w:val="18"/>
              </w:rPr>
              <w:t xml:space="preserve"> = </w:t>
            </w:r>
            <w:r w:rsidRPr="00F318F1">
              <w:rPr>
                <w:rFonts w:ascii="Cambria Math" w:hAnsi="Cambria Math" w:cs="Cambria Math"/>
                <w:sz w:val="18"/>
                <w:szCs w:val="18"/>
              </w:rPr>
              <w:t>①</w:t>
            </w:r>
            <w:r w:rsidRPr="00F318F1">
              <w:rPr>
                <w:rFonts w:ascii="Arial" w:hAnsi="Arial" w:cs="Arial"/>
                <w:sz w:val="18"/>
                <w:szCs w:val="18"/>
              </w:rPr>
              <w:t xml:space="preserve"> dBm</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1A9993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30 dBm</w:t>
            </w:r>
          </w:p>
        </w:tc>
        <w:tc>
          <w:tcPr>
            <w:tcW w:w="848" w:type="dxa"/>
            <w:tcBorders>
              <w:top w:val="single" w:sz="8" w:space="0" w:color="000000"/>
              <w:left w:val="single" w:sz="8" w:space="0" w:color="000000"/>
              <w:bottom w:val="single" w:sz="8" w:space="0" w:color="000000"/>
              <w:right w:val="single" w:sz="8" w:space="0" w:color="000000"/>
            </w:tcBorders>
          </w:tcPr>
          <w:p w14:paraId="326830C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c>
          <w:tcPr>
            <w:tcW w:w="885" w:type="dxa"/>
            <w:tcBorders>
              <w:top w:val="single" w:sz="8" w:space="0" w:color="000000"/>
              <w:left w:val="single" w:sz="8" w:space="0" w:color="000000"/>
              <w:bottom w:val="single" w:sz="8" w:space="0" w:color="000000"/>
              <w:right w:val="single" w:sz="8" w:space="0" w:color="000000"/>
            </w:tcBorders>
          </w:tcPr>
          <w:p w14:paraId="6223C23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30 dBm</w:t>
            </w:r>
          </w:p>
        </w:tc>
        <w:tc>
          <w:tcPr>
            <w:tcW w:w="770" w:type="dxa"/>
            <w:tcBorders>
              <w:top w:val="single" w:sz="8" w:space="0" w:color="000000"/>
              <w:left w:val="single" w:sz="8" w:space="0" w:color="000000"/>
              <w:bottom w:val="single" w:sz="8" w:space="0" w:color="000000"/>
              <w:right w:val="single" w:sz="8" w:space="0" w:color="000000"/>
            </w:tcBorders>
            <w:vAlign w:val="center"/>
          </w:tcPr>
          <w:p w14:paraId="10DEB13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40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4A4160C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492A64F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30 dBm</w:t>
            </w:r>
          </w:p>
        </w:tc>
        <w:tc>
          <w:tcPr>
            <w:tcW w:w="869" w:type="dxa"/>
            <w:tcBorders>
              <w:top w:val="single" w:sz="8" w:space="0" w:color="000000"/>
              <w:left w:val="single" w:sz="8" w:space="0" w:color="000000"/>
              <w:bottom w:val="single" w:sz="8" w:space="0" w:color="000000"/>
              <w:right w:val="single" w:sz="8" w:space="0" w:color="000000"/>
            </w:tcBorders>
          </w:tcPr>
          <w:p w14:paraId="7A6F69A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37 dBm</w:t>
            </w:r>
          </w:p>
        </w:tc>
      </w:tr>
      <w:tr w:rsidR="00A8310C" w14:paraId="18DDCED8" w14:textId="77777777" w:rsidTr="009C436F">
        <w:trPr>
          <w:trHeight w:val="170"/>
          <w:jc w:val="center"/>
        </w:trPr>
        <w:tc>
          <w:tcPr>
            <w:tcW w:w="927"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C9AAE5E"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Component </w:t>
            </w:r>
            <w:r w:rsidRPr="00F318F1">
              <w:rPr>
                <w:rFonts w:ascii="Arial" w:hAnsi="Arial" w:cs="Arial"/>
                <w:sz w:val="18"/>
                <w:szCs w:val="18"/>
              </w:rPr>
              <w:br/>
              <w:t>capability and parameters</w:t>
            </w:r>
          </w:p>
        </w:tc>
        <w:tc>
          <w:tcPr>
            <w:tcW w:w="951"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5202637"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Frequency isolation at TX</w:t>
            </w: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D66CC32"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Frequency isolation capability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SI-frequency, TX</m:t>
                      </m:r>
                    </m:sub>
                  </m:sSub>
                </m:e>
              </m:d>
            </m:oMath>
            <w:r w:rsidRPr="00F318F1">
              <w:rPr>
                <w:rFonts w:ascii="Arial" w:hAnsi="Arial" w:cs="Arial"/>
                <w:sz w:val="18"/>
                <w:szCs w:val="18"/>
              </w:rPr>
              <w:t xml:space="preserve"> = </w:t>
            </w:r>
            <w:r w:rsidRPr="00F318F1">
              <w:rPr>
                <w:rFonts w:ascii="Cambria Math" w:hAnsi="Cambria Math" w:cs="Cambria Math"/>
                <w:sz w:val="18"/>
                <w:szCs w:val="18"/>
              </w:rPr>
              <w:t>②</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BB4673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848" w:type="dxa"/>
            <w:tcBorders>
              <w:top w:val="single" w:sz="8" w:space="0" w:color="000000"/>
              <w:left w:val="single" w:sz="8" w:space="0" w:color="000000"/>
              <w:bottom w:val="single" w:sz="8" w:space="0" w:color="000000"/>
              <w:right w:val="single" w:sz="8" w:space="0" w:color="000000"/>
            </w:tcBorders>
            <w:vAlign w:val="center"/>
          </w:tcPr>
          <w:p w14:paraId="32E7922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885" w:type="dxa"/>
            <w:tcBorders>
              <w:top w:val="single" w:sz="8" w:space="0" w:color="000000"/>
              <w:left w:val="single" w:sz="8" w:space="0" w:color="000000"/>
              <w:bottom w:val="single" w:sz="8" w:space="0" w:color="000000"/>
              <w:right w:val="single" w:sz="8" w:space="0" w:color="000000"/>
            </w:tcBorders>
            <w:vAlign w:val="center"/>
          </w:tcPr>
          <w:p w14:paraId="78DEA35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770" w:type="dxa"/>
            <w:tcBorders>
              <w:top w:val="single" w:sz="8" w:space="0" w:color="000000"/>
              <w:left w:val="single" w:sz="8" w:space="0" w:color="000000"/>
              <w:bottom w:val="single" w:sz="8" w:space="0" w:color="000000"/>
              <w:right w:val="single" w:sz="8" w:space="0" w:color="000000"/>
            </w:tcBorders>
            <w:vAlign w:val="center"/>
          </w:tcPr>
          <w:p w14:paraId="102DB4F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44838E7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05FE44C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c>
          <w:tcPr>
            <w:tcW w:w="869" w:type="dxa"/>
            <w:tcBorders>
              <w:top w:val="single" w:sz="8" w:space="0" w:color="000000"/>
              <w:left w:val="single" w:sz="8" w:space="0" w:color="000000"/>
              <w:bottom w:val="single" w:sz="8" w:space="0" w:color="000000"/>
              <w:right w:val="single" w:sz="8" w:space="0" w:color="000000"/>
            </w:tcBorders>
          </w:tcPr>
          <w:p w14:paraId="06A23BD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28 dBc</w:t>
            </w:r>
          </w:p>
        </w:tc>
      </w:tr>
      <w:tr w:rsidR="00A8310C" w14:paraId="1D5B64CB"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054E8FF"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247B3EC7"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7241E5A"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Frequency isolation </w:t>
            </w:r>
            <w:r w:rsidRPr="00F318F1">
              <w:rPr>
                <w:rFonts w:ascii="Arial" w:hAnsi="Arial" w:cs="Arial"/>
                <w:sz w:val="18"/>
                <w:szCs w:val="18"/>
              </w:rPr>
              <w:br/>
              <w:t>techniques used</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FAD362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Without DPD</w:t>
            </w:r>
          </w:p>
        </w:tc>
        <w:tc>
          <w:tcPr>
            <w:tcW w:w="848" w:type="dxa"/>
            <w:tcBorders>
              <w:top w:val="single" w:sz="8" w:space="0" w:color="000000"/>
              <w:left w:val="single" w:sz="8" w:space="0" w:color="000000"/>
              <w:bottom w:val="single" w:sz="8" w:space="0" w:color="000000"/>
              <w:right w:val="single" w:sz="8" w:space="0" w:color="000000"/>
            </w:tcBorders>
          </w:tcPr>
          <w:p w14:paraId="2303D07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DPD</w:t>
            </w:r>
          </w:p>
        </w:tc>
        <w:tc>
          <w:tcPr>
            <w:tcW w:w="885" w:type="dxa"/>
            <w:tcBorders>
              <w:top w:val="single" w:sz="8" w:space="0" w:color="000000"/>
              <w:left w:val="single" w:sz="8" w:space="0" w:color="000000"/>
              <w:bottom w:val="single" w:sz="8" w:space="0" w:color="000000"/>
              <w:right w:val="single" w:sz="8" w:space="0" w:color="000000"/>
            </w:tcBorders>
          </w:tcPr>
          <w:p w14:paraId="646010B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DPD</w:t>
            </w:r>
          </w:p>
        </w:tc>
        <w:tc>
          <w:tcPr>
            <w:tcW w:w="2252" w:type="dxa"/>
            <w:gridSpan w:val="3"/>
            <w:tcBorders>
              <w:top w:val="single" w:sz="8" w:space="0" w:color="000000"/>
              <w:left w:val="single" w:sz="8" w:space="0" w:color="000000"/>
              <w:bottom w:val="single" w:sz="8" w:space="0" w:color="000000"/>
              <w:right w:val="single" w:sz="8" w:space="0" w:color="000000"/>
            </w:tcBorders>
          </w:tcPr>
          <w:p w14:paraId="546ED10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Digital Filtering, CFR</w:t>
            </w:r>
          </w:p>
        </w:tc>
        <w:tc>
          <w:tcPr>
            <w:tcW w:w="869" w:type="dxa"/>
            <w:tcBorders>
              <w:top w:val="single" w:sz="8" w:space="0" w:color="000000"/>
              <w:left w:val="single" w:sz="8" w:space="0" w:color="000000"/>
              <w:bottom w:val="single" w:sz="8" w:space="0" w:color="000000"/>
              <w:right w:val="single" w:sz="8" w:space="0" w:color="000000"/>
            </w:tcBorders>
          </w:tcPr>
          <w:p w14:paraId="3A56572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Without DPD</w:t>
            </w:r>
          </w:p>
        </w:tc>
      </w:tr>
      <w:tr w:rsidR="00A8310C" w14:paraId="0DE143A6"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5636747F" w14:textId="77777777" w:rsidR="00A8310C" w:rsidRPr="00F318F1" w:rsidRDefault="00A8310C" w:rsidP="00F318F1">
            <w:pPr>
              <w:spacing w:after="0"/>
              <w:rPr>
                <w:rFonts w:ascii="Arial" w:hAnsi="Arial" w:cs="Arial"/>
                <w:sz w:val="18"/>
                <w:szCs w:val="18"/>
              </w:rPr>
            </w:pPr>
          </w:p>
        </w:tc>
        <w:tc>
          <w:tcPr>
            <w:tcW w:w="951"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220012F"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Spatial isolation</w:t>
            </w: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0DA21C5"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Spatial isolation capability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SI-spatial</m:t>
                      </m:r>
                    </m:sub>
                  </m:sSub>
                </m:e>
              </m:d>
            </m:oMath>
            <w:r w:rsidRPr="00F318F1">
              <w:rPr>
                <w:rFonts w:ascii="Arial" w:hAnsi="Arial" w:cs="Arial"/>
                <w:iCs/>
                <w:sz w:val="18"/>
                <w:szCs w:val="18"/>
              </w:rPr>
              <w:t xml:space="preserve"> = </w:t>
            </w:r>
            <w:r w:rsidRPr="00F318F1">
              <w:rPr>
                <w:rFonts w:ascii="Cambria Math" w:hAnsi="Cambria Math" w:cs="Cambria Math"/>
                <w:sz w:val="18"/>
                <w:szCs w:val="18"/>
              </w:rPr>
              <w:t>③</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B4E572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87 dBc</w:t>
            </w:r>
          </w:p>
        </w:tc>
        <w:tc>
          <w:tcPr>
            <w:tcW w:w="848" w:type="dxa"/>
            <w:tcBorders>
              <w:top w:val="single" w:sz="8" w:space="0" w:color="000000"/>
              <w:left w:val="single" w:sz="8" w:space="0" w:color="000000"/>
              <w:bottom w:val="single" w:sz="8" w:space="0" w:color="000000"/>
              <w:right w:val="single" w:sz="8" w:space="0" w:color="000000"/>
            </w:tcBorders>
            <w:vAlign w:val="center"/>
          </w:tcPr>
          <w:p w14:paraId="3772B38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85-95 dBc</w:t>
            </w:r>
          </w:p>
        </w:tc>
        <w:tc>
          <w:tcPr>
            <w:tcW w:w="885" w:type="dxa"/>
            <w:tcBorders>
              <w:top w:val="single" w:sz="8" w:space="0" w:color="000000"/>
              <w:left w:val="single" w:sz="8" w:space="0" w:color="000000"/>
              <w:bottom w:val="single" w:sz="8" w:space="0" w:color="000000"/>
              <w:right w:val="single" w:sz="8" w:space="0" w:color="000000"/>
            </w:tcBorders>
            <w:vAlign w:val="center"/>
          </w:tcPr>
          <w:p w14:paraId="465D668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85-95 dBc</w:t>
            </w:r>
          </w:p>
        </w:tc>
        <w:tc>
          <w:tcPr>
            <w:tcW w:w="770" w:type="dxa"/>
            <w:tcBorders>
              <w:top w:val="single" w:sz="8" w:space="0" w:color="000000"/>
              <w:left w:val="single" w:sz="8" w:space="0" w:color="000000"/>
              <w:bottom w:val="single" w:sz="8" w:space="0" w:color="000000"/>
              <w:right w:val="single" w:sz="8" w:space="0" w:color="000000"/>
            </w:tcBorders>
            <w:vAlign w:val="center"/>
          </w:tcPr>
          <w:p w14:paraId="083437BF"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564B4BE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80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21AC2C5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80 dBc</w:t>
            </w:r>
          </w:p>
        </w:tc>
        <w:tc>
          <w:tcPr>
            <w:tcW w:w="869" w:type="dxa"/>
            <w:tcBorders>
              <w:top w:val="single" w:sz="8" w:space="0" w:color="000000"/>
              <w:left w:val="single" w:sz="8" w:space="0" w:color="000000"/>
              <w:bottom w:val="single" w:sz="8" w:space="0" w:color="000000"/>
              <w:right w:val="single" w:sz="8" w:space="0" w:color="000000"/>
            </w:tcBorders>
          </w:tcPr>
          <w:p w14:paraId="652D173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80 dBc</w:t>
            </w:r>
          </w:p>
        </w:tc>
      </w:tr>
      <w:tr w:rsidR="00A8310C" w14:paraId="296774D4"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5ECEB88"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3D148B09"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826AED0"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Spatial isolation </w:t>
            </w:r>
          </w:p>
          <w:p w14:paraId="5F0D3388"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techniques used</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87EDDA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TX/RX panel separation and RF barrier structure</w:t>
            </w:r>
          </w:p>
        </w:tc>
        <w:tc>
          <w:tcPr>
            <w:tcW w:w="848" w:type="dxa"/>
            <w:tcBorders>
              <w:top w:val="single" w:sz="8" w:space="0" w:color="000000"/>
              <w:left w:val="single" w:sz="8" w:space="0" w:color="000000"/>
              <w:bottom w:val="single" w:sz="8" w:space="0" w:color="000000"/>
              <w:right w:val="single" w:sz="8" w:space="0" w:color="000000"/>
            </w:tcBorders>
          </w:tcPr>
          <w:p w14:paraId="560ACD3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Spatial separation between TX/RX panel, with absorbing material and choke structure.</w:t>
            </w:r>
          </w:p>
        </w:tc>
        <w:tc>
          <w:tcPr>
            <w:tcW w:w="885" w:type="dxa"/>
            <w:tcBorders>
              <w:top w:val="single" w:sz="8" w:space="0" w:color="000000"/>
              <w:left w:val="single" w:sz="8" w:space="0" w:color="000000"/>
              <w:bottom w:val="single" w:sz="8" w:space="0" w:color="000000"/>
              <w:right w:val="single" w:sz="8" w:space="0" w:color="000000"/>
            </w:tcBorders>
          </w:tcPr>
          <w:p w14:paraId="776FF75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Two separate panels with added electro-magnetic spatial duplexer for additional cancellation</w:t>
            </w:r>
          </w:p>
        </w:tc>
        <w:tc>
          <w:tcPr>
            <w:tcW w:w="2252" w:type="dxa"/>
            <w:gridSpan w:val="3"/>
            <w:tcBorders>
              <w:top w:val="single" w:sz="8" w:space="0" w:color="000000"/>
              <w:left w:val="single" w:sz="8" w:space="0" w:color="000000"/>
              <w:bottom w:val="single" w:sz="8" w:space="0" w:color="000000"/>
              <w:right w:val="single" w:sz="8" w:space="0" w:color="000000"/>
            </w:tcBorders>
          </w:tcPr>
          <w:p w14:paraId="1D6FE90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A combination of spatial isolation, chokes, absorption, mushroom EBG.</w:t>
            </w:r>
          </w:p>
        </w:tc>
        <w:tc>
          <w:tcPr>
            <w:tcW w:w="869" w:type="dxa"/>
            <w:tcBorders>
              <w:top w:val="single" w:sz="8" w:space="0" w:color="000000"/>
              <w:left w:val="single" w:sz="8" w:space="0" w:color="000000"/>
              <w:bottom w:val="single" w:sz="8" w:space="0" w:color="000000"/>
              <w:right w:val="single" w:sz="8" w:space="0" w:color="000000"/>
            </w:tcBorders>
          </w:tcPr>
          <w:p w14:paraId="694C265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Separate TX and RX panels with absorptive RF barriers, physical walls and chokes</w:t>
            </w:r>
          </w:p>
        </w:tc>
      </w:tr>
      <w:tr w:rsidR="00A8310C" w14:paraId="0BFB64C8"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00F9BCB7"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7C967D7"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TX Beam nulling /isolation in TX sub-band</w:t>
            </w:r>
          </w:p>
          <w:p w14:paraId="54A14ECA" w14:textId="77777777" w:rsidR="00A8310C" w:rsidRPr="00F318F1" w:rsidRDefault="00A8310C"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SI-beam</m:t>
                      </m:r>
                    </m:sub>
                  </m:sSub>
                </m:e>
              </m:d>
              <m:r>
                <w:rPr>
                  <w:rFonts w:ascii="Cambria Math" w:hAnsi="Cambria Math" w:cs="Arial"/>
                  <w:sz w:val="18"/>
                  <w:szCs w:val="18"/>
                </w:rPr>
                <m:t xml:space="preserve"> </m:t>
              </m:r>
            </m:oMath>
            <w:r w:rsidRPr="00F318F1">
              <w:rPr>
                <w:rFonts w:ascii="Arial" w:hAnsi="Arial" w:cs="Arial"/>
                <w:sz w:val="18"/>
                <w:szCs w:val="18"/>
              </w:rPr>
              <w:t xml:space="preserve">= </w:t>
            </w:r>
            <w:r w:rsidRPr="00F318F1">
              <w:rPr>
                <w:rFonts w:ascii="Cambria Math" w:hAnsi="Cambria Math" w:cs="Cambria Math"/>
                <w:sz w:val="18"/>
                <w:szCs w:val="18"/>
              </w:rPr>
              <w:t>④</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B587CC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w:t>
            </w:r>
          </w:p>
        </w:tc>
        <w:tc>
          <w:tcPr>
            <w:tcW w:w="848" w:type="dxa"/>
            <w:tcBorders>
              <w:top w:val="single" w:sz="8" w:space="0" w:color="000000"/>
              <w:left w:val="single" w:sz="8" w:space="0" w:color="000000"/>
              <w:bottom w:val="single" w:sz="8" w:space="0" w:color="000000"/>
              <w:right w:val="single" w:sz="8" w:space="0" w:color="000000"/>
            </w:tcBorders>
            <w:vAlign w:val="center"/>
          </w:tcPr>
          <w:p w14:paraId="1CB6C05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885" w:type="dxa"/>
            <w:tcBorders>
              <w:top w:val="single" w:sz="8" w:space="0" w:color="000000"/>
              <w:left w:val="single" w:sz="8" w:space="0" w:color="000000"/>
              <w:bottom w:val="single" w:sz="8" w:space="0" w:color="000000"/>
              <w:right w:val="single" w:sz="8" w:space="0" w:color="000000"/>
            </w:tcBorders>
            <w:vAlign w:val="center"/>
          </w:tcPr>
          <w:p w14:paraId="29FDCDB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5-10 dBc</w:t>
            </w:r>
          </w:p>
        </w:tc>
        <w:tc>
          <w:tcPr>
            <w:tcW w:w="770" w:type="dxa"/>
            <w:tcBorders>
              <w:top w:val="single" w:sz="8" w:space="0" w:color="000000"/>
              <w:left w:val="single" w:sz="8" w:space="0" w:color="000000"/>
              <w:bottom w:val="single" w:sz="8" w:space="0" w:color="000000"/>
              <w:right w:val="single" w:sz="8" w:space="0" w:color="000000"/>
            </w:tcBorders>
            <w:vAlign w:val="center"/>
          </w:tcPr>
          <w:p w14:paraId="08C9552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2ED455B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22E92F3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869" w:type="dxa"/>
            <w:tcBorders>
              <w:top w:val="single" w:sz="8" w:space="0" w:color="000000"/>
              <w:left w:val="single" w:sz="8" w:space="0" w:color="000000"/>
              <w:bottom w:val="single" w:sz="8" w:space="0" w:color="000000"/>
              <w:right w:val="single" w:sz="8" w:space="0" w:color="000000"/>
            </w:tcBorders>
          </w:tcPr>
          <w:p w14:paraId="66C418E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r>
      <w:tr w:rsidR="00A8310C" w14:paraId="5F3B29C4"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4655F57E"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AB7BC63"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DL EIRP impact due to beam nulling in TX sub-band</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5C3051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Limited, ~0dB</w:t>
            </w:r>
          </w:p>
        </w:tc>
        <w:tc>
          <w:tcPr>
            <w:tcW w:w="848" w:type="dxa"/>
            <w:tcBorders>
              <w:top w:val="single" w:sz="8" w:space="0" w:color="000000"/>
              <w:left w:val="single" w:sz="8" w:space="0" w:color="000000"/>
              <w:bottom w:val="single" w:sz="8" w:space="0" w:color="000000"/>
              <w:right w:val="single" w:sz="8" w:space="0" w:color="000000"/>
            </w:tcBorders>
          </w:tcPr>
          <w:p w14:paraId="45A74F7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Less than 0.5 dB loss</w:t>
            </w:r>
          </w:p>
        </w:tc>
        <w:tc>
          <w:tcPr>
            <w:tcW w:w="885" w:type="dxa"/>
            <w:tcBorders>
              <w:top w:val="single" w:sz="8" w:space="0" w:color="000000"/>
              <w:left w:val="single" w:sz="8" w:space="0" w:color="000000"/>
              <w:bottom w:val="single" w:sz="8" w:space="0" w:color="000000"/>
              <w:right w:val="single" w:sz="8" w:space="0" w:color="000000"/>
            </w:tcBorders>
          </w:tcPr>
          <w:p w14:paraId="3EA0A20F"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tcPr>
          <w:p w14:paraId="3375EFC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Up to 5dB EIRP loss, depending on beam direction</w:t>
            </w:r>
          </w:p>
        </w:tc>
        <w:tc>
          <w:tcPr>
            <w:tcW w:w="741" w:type="dxa"/>
            <w:tcBorders>
              <w:top w:val="single" w:sz="8" w:space="0" w:color="000000"/>
              <w:left w:val="single" w:sz="8" w:space="0" w:color="000000"/>
              <w:bottom w:val="single" w:sz="8" w:space="0" w:color="000000"/>
              <w:right w:val="single" w:sz="8" w:space="0" w:color="000000"/>
            </w:tcBorders>
          </w:tcPr>
          <w:p w14:paraId="4E7C15A2"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0956C31E"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6088128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&lt; 0.5 dB</w:t>
            </w:r>
          </w:p>
        </w:tc>
      </w:tr>
      <w:tr w:rsidR="00A8310C" w14:paraId="6E9F55B8"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7BBE3FE8"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CA6A336" w14:textId="77777777" w:rsidR="00A8310C" w:rsidRPr="00F318F1" w:rsidRDefault="00A8310C" w:rsidP="00F318F1">
            <w:pPr>
              <w:spacing w:after="0"/>
              <w:rPr>
                <w:rFonts w:ascii="Arial" w:hAnsi="Arial" w:cs="Arial"/>
                <w:strike/>
                <w:sz w:val="18"/>
                <w:szCs w:val="18"/>
              </w:rPr>
            </w:pPr>
            <w:r w:rsidRPr="00F318F1">
              <w:rPr>
                <w:rFonts w:ascii="Arial" w:hAnsi="Arial" w:cs="Arial"/>
                <w:sz w:val="18"/>
                <w:szCs w:val="18"/>
              </w:rPr>
              <w:t xml:space="preserve">Self-interference leakage in gNB RX subband due to non-ideal TX, measured at RX ant.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SI_leakage</m:t>
                      </m:r>
                    </m:sub>
                  </m:sSub>
                </m:e>
              </m:d>
            </m:oMath>
            <w:r w:rsidRPr="00F318F1">
              <w:rPr>
                <w:rFonts w:ascii="Arial" w:hAnsi="Arial" w:cs="Arial"/>
                <w:iCs/>
                <w:sz w:val="18"/>
                <w:szCs w:val="18"/>
              </w:rPr>
              <w:t xml:space="preserve"> </w:t>
            </w:r>
            <w:r w:rsidRPr="00F318F1">
              <w:rPr>
                <w:rFonts w:ascii="Arial" w:hAnsi="Arial" w:cs="Arial"/>
                <w:sz w:val="18"/>
                <w:szCs w:val="18"/>
              </w:rPr>
              <w:t xml:space="preserve"> (Note 1)</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FD0393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-95 dBm</w:t>
            </w:r>
          </w:p>
          <w:p w14:paraId="6230C534" w14:textId="77777777" w:rsidR="00A8310C" w:rsidRPr="00F318F1" w:rsidRDefault="00A8310C" w:rsidP="00F318F1">
            <w:pPr>
              <w:spacing w:after="0"/>
              <w:jc w:val="center"/>
              <w:rPr>
                <w:rFonts w:ascii="Arial" w:hAnsi="Arial" w:cs="Arial"/>
                <w:strike/>
                <w:sz w:val="18"/>
                <w:szCs w:val="18"/>
              </w:rPr>
            </w:pPr>
            <w:r w:rsidRPr="00F318F1">
              <w:rPr>
                <w:rFonts w:ascii="Arial" w:hAnsi="Arial" w:cs="Arial"/>
                <w:sz w:val="18"/>
                <w:szCs w:val="18"/>
              </w:rPr>
              <w:t xml:space="preserve">Note: provided by </w:t>
            </w:r>
            <w:r w:rsidRPr="00F318F1">
              <w:rPr>
                <w:rFonts w:ascii="Arial" w:hAnsi="Arial" w:cs="Arial"/>
                <w:sz w:val="18"/>
                <w:szCs w:val="18"/>
              </w:rPr>
              <w:br/>
            </w:r>
            <w:r w:rsidRPr="00F318F1">
              <w:rPr>
                <w:rFonts w:ascii="Cambria Math" w:hAnsi="Cambria Math" w:cs="Cambria Math"/>
                <w:sz w:val="18"/>
                <w:szCs w:val="18"/>
              </w:rPr>
              <w:lastRenderedPageBreak/>
              <w:t>①</w:t>
            </w:r>
            <w:r w:rsidRPr="00F318F1">
              <w:rPr>
                <w:rFonts w:ascii="Arial" w:hAnsi="Arial" w:cs="Arial"/>
                <w:sz w:val="18"/>
                <w:szCs w:val="18"/>
              </w:rPr>
              <w:t>-</w:t>
            </w:r>
            <w:r w:rsidRPr="00F318F1">
              <w:rPr>
                <w:rFonts w:ascii="Cambria Math" w:hAnsi="Cambria Math" w:cs="Cambria Math"/>
                <w:sz w:val="18"/>
                <w:szCs w:val="18"/>
              </w:rPr>
              <w:t>②</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⑨</w:t>
            </w:r>
            <w:r w:rsidRPr="00F318F1">
              <w:rPr>
                <w:rFonts w:ascii="Arial" w:hAnsi="Arial" w:cs="Arial"/>
                <w:sz w:val="18"/>
                <w:szCs w:val="18"/>
              </w:rPr>
              <w:t xml:space="preserve"> dBm</w:t>
            </w:r>
          </w:p>
        </w:tc>
        <w:tc>
          <w:tcPr>
            <w:tcW w:w="848" w:type="dxa"/>
            <w:tcBorders>
              <w:top w:val="single" w:sz="8" w:space="0" w:color="000000"/>
              <w:left w:val="single" w:sz="8" w:space="0" w:color="000000"/>
              <w:bottom w:val="single" w:sz="8" w:space="0" w:color="000000"/>
              <w:right w:val="single" w:sz="8" w:space="0" w:color="000000"/>
            </w:tcBorders>
          </w:tcPr>
          <w:p w14:paraId="040A594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lastRenderedPageBreak/>
              <w:t>-94~-104 dBm</w:t>
            </w:r>
          </w:p>
        </w:tc>
        <w:tc>
          <w:tcPr>
            <w:tcW w:w="885" w:type="dxa"/>
            <w:tcBorders>
              <w:top w:val="single" w:sz="8" w:space="0" w:color="000000"/>
              <w:left w:val="single" w:sz="8" w:space="0" w:color="000000"/>
              <w:bottom w:val="single" w:sz="8" w:space="0" w:color="000000"/>
              <w:right w:val="single" w:sz="8" w:space="0" w:color="000000"/>
            </w:tcBorders>
          </w:tcPr>
          <w:p w14:paraId="1C0E9B4F"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-88 dBm</w:t>
            </w:r>
          </w:p>
          <w:p w14:paraId="7768DBDF"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0CC7E05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-78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6AF72E6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-83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27BCA88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-88 dBm</w:t>
            </w:r>
          </w:p>
        </w:tc>
        <w:tc>
          <w:tcPr>
            <w:tcW w:w="869" w:type="dxa"/>
            <w:tcBorders>
              <w:top w:val="single" w:sz="8" w:space="0" w:color="000000"/>
              <w:left w:val="single" w:sz="8" w:space="0" w:color="000000"/>
              <w:bottom w:val="single" w:sz="8" w:space="0" w:color="000000"/>
              <w:right w:val="single" w:sz="8" w:space="0" w:color="000000"/>
            </w:tcBorders>
          </w:tcPr>
          <w:p w14:paraId="0B99D4A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xml:space="preserve">-87 dBm </w:t>
            </w:r>
          </w:p>
          <w:p w14:paraId="277FD87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xml:space="preserve">Note: provided by </w:t>
            </w:r>
            <w:r w:rsidRPr="00F318F1">
              <w:rPr>
                <w:rFonts w:ascii="Arial" w:hAnsi="Arial" w:cs="Arial"/>
                <w:sz w:val="18"/>
                <w:szCs w:val="18"/>
              </w:rPr>
              <w:br/>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②</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Style w:val="normaltextrun"/>
                <w:rFonts w:ascii="Cambria Math" w:hAnsi="Cambria Math" w:cs="Cambria Math"/>
                <w:color w:val="000000"/>
                <w:sz w:val="18"/>
                <w:szCs w:val="18"/>
                <w:shd w:val="clear" w:color="auto" w:fill="FFFFFF"/>
              </w:rPr>
              <w:t>④</w:t>
            </w:r>
            <w:r w:rsidRPr="00F318F1">
              <w:rPr>
                <w:rStyle w:val="normaltextrun"/>
                <w:rFonts w:ascii="Arial" w:hAnsi="Arial" w:cs="Arial"/>
                <w:color w:val="000000"/>
                <w:sz w:val="18"/>
                <w:szCs w:val="18"/>
                <w:shd w:val="clear" w:color="auto" w:fill="FFFFFF"/>
              </w:rPr>
              <w:t>-</w:t>
            </w:r>
            <w:r w:rsidRPr="00F318F1">
              <w:rPr>
                <w:rFonts w:ascii="Arial" w:hAnsi="Arial" w:cs="Arial"/>
                <w:sz w:val="18"/>
                <w:szCs w:val="18"/>
              </w:rPr>
              <w:lastRenderedPageBreak/>
              <w:t>10*log</w:t>
            </w:r>
            <w:r w:rsidRPr="00F318F1">
              <w:rPr>
                <w:rFonts w:ascii="Arial" w:hAnsi="Arial" w:cs="Arial"/>
                <w:sz w:val="18"/>
                <w:szCs w:val="18"/>
                <w:vertAlign w:val="subscript"/>
              </w:rPr>
              <w:t>10</w:t>
            </w:r>
            <w:r w:rsidRPr="00F318F1">
              <w:rPr>
                <w:rFonts w:ascii="Arial" w:hAnsi="Arial" w:cs="Arial"/>
                <w:sz w:val="18"/>
                <w:szCs w:val="18"/>
              </w:rPr>
              <w:t>(160/40) dBm</w:t>
            </w:r>
          </w:p>
        </w:tc>
      </w:tr>
      <w:tr w:rsidR="00A8310C" w14:paraId="450EE481"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71A8588B" w14:textId="77777777" w:rsidR="00A8310C" w:rsidRPr="00F318F1" w:rsidRDefault="00A8310C" w:rsidP="00F318F1">
            <w:pPr>
              <w:spacing w:after="0"/>
              <w:rPr>
                <w:rFonts w:ascii="Arial" w:hAnsi="Arial" w:cs="Arial"/>
                <w:sz w:val="18"/>
                <w:szCs w:val="18"/>
              </w:rPr>
            </w:pPr>
          </w:p>
        </w:tc>
        <w:tc>
          <w:tcPr>
            <w:tcW w:w="951"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259D17E"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RF IC and other tech. (before LNA)</w:t>
            </w: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AC6B880"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RF IC capability and other tech. in TX sub-band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SI-RFIC</m:t>
                      </m:r>
                    </m:sub>
                  </m:sSub>
                </m:e>
              </m:d>
            </m:oMath>
            <w:r w:rsidRPr="00F318F1">
              <w:rPr>
                <w:rFonts w:ascii="Arial" w:hAnsi="Arial" w:cs="Arial"/>
                <w:iCs/>
                <w:sz w:val="18"/>
                <w:szCs w:val="18"/>
              </w:rPr>
              <w:t xml:space="preserve"> = </w:t>
            </w:r>
            <w:r w:rsidRPr="00F318F1">
              <w:rPr>
                <w:rFonts w:ascii="Cambria Math" w:hAnsi="Cambria Math" w:cs="Cambria Math"/>
                <w:sz w:val="18"/>
                <w:szCs w:val="18"/>
              </w:rPr>
              <w:t>⑤</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4A0C54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848" w:type="dxa"/>
            <w:tcBorders>
              <w:top w:val="single" w:sz="8" w:space="0" w:color="000000"/>
              <w:left w:val="single" w:sz="8" w:space="0" w:color="000000"/>
              <w:bottom w:val="single" w:sz="8" w:space="0" w:color="000000"/>
              <w:right w:val="single" w:sz="8" w:space="0" w:color="000000"/>
            </w:tcBorders>
          </w:tcPr>
          <w:p w14:paraId="46BD89F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N/A</w:t>
            </w:r>
          </w:p>
        </w:tc>
        <w:tc>
          <w:tcPr>
            <w:tcW w:w="885" w:type="dxa"/>
            <w:tcBorders>
              <w:top w:val="single" w:sz="8" w:space="0" w:color="000000"/>
              <w:left w:val="single" w:sz="8" w:space="0" w:color="000000"/>
              <w:bottom w:val="single" w:sz="8" w:space="0" w:color="000000"/>
              <w:right w:val="single" w:sz="8" w:space="0" w:color="000000"/>
            </w:tcBorders>
          </w:tcPr>
          <w:p w14:paraId="706299A7"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11AD7C1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477EC29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64FC103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869" w:type="dxa"/>
            <w:tcBorders>
              <w:top w:val="single" w:sz="8" w:space="0" w:color="000000"/>
              <w:left w:val="single" w:sz="8" w:space="0" w:color="000000"/>
              <w:bottom w:val="single" w:sz="8" w:space="0" w:color="000000"/>
              <w:right w:val="single" w:sz="8" w:space="0" w:color="000000"/>
            </w:tcBorders>
          </w:tcPr>
          <w:p w14:paraId="350612E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r>
      <w:tr w:rsidR="00A8310C" w14:paraId="2CC0538D"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67610D7D"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114F7271"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FE62075"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RF IC capability and other tech. in RX sub-band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SI-RFIC</m:t>
                      </m:r>
                    </m:sub>
                  </m:sSub>
                </m:e>
              </m:d>
            </m:oMath>
            <w:r w:rsidRPr="00F318F1">
              <w:rPr>
                <w:rFonts w:ascii="Arial" w:hAnsi="Arial" w:cs="Arial"/>
                <w:iCs/>
                <w:sz w:val="18"/>
                <w:szCs w:val="18"/>
              </w:rPr>
              <w:t xml:space="preserve"> = </w:t>
            </w:r>
            <w:r w:rsidRPr="00F318F1">
              <w:rPr>
                <w:rFonts w:ascii="Cambria Math" w:hAnsi="Cambria Math" w:cs="Cambria Math"/>
                <w:sz w:val="18"/>
                <w:szCs w:val="18"/>
              </w:rPr>
              <w:t>⑧</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A78065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848" w:type="dxa"/>
            <w:tcBorders>
              <w:top w:val="single" w:sz="8" w:space="0" w:color="000000"/>
              <w:left w:val="single" w:sz="8" w:space="0" w:color="000000"/>
              <w:bottom w:val="single" w:sz="8" w:space="0" w:color="000000"/>
              <w:right w:val="single" w:sz="8" w:space="0" w:color="000000"/>
            </w:tcBorders>
          </w:tcPr>
          <w:p w14:paraId="599714C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N/A</w:t>
            </w:r>
          </w:p>
        </w:tc>
        <w:tc>
          <w:tcPr>
            <w:tcW w:w="885" w:type="dxa"/>
            <w:tcBorders>
              <w:top w:val="single" w:sz="8" w:space="0" w:color="000000"/>
              <w:left w:val="single" w:sz="8" w:space="0" w:color="000000"/>
              <w:bottom w:val="single" w:sz="8" w:space="0" w:color="000000"/>
              <w:right w:val="single" w:sz="8" w:space="0" w:color="000000"/>
            </w:tcBorders>
          </w:tcPr>
          <w:p w14:paraId="1405482D"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29AEA21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2B8C371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3D2A9A8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869" w:type="dxa"/>
            <w:tcBorders>
              <w:top w:val="single" w:sz="8" w:space="0" w:color="000000"/>
              <w:left w:val="single" w:sz="8" w:space="0" w:color="000000"/>
              <w:bottom w:val="single" w:sz="8" w:space="0" w:color="000000"/>
              <w:right w:val="single" w:sz="8" w:space="0" w:color="000000"/>
            </w:tcBorders>
          </w:tcPr>
          <w:p w14:paraId="26768B0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r>
      <w:tr w:rsidR="00A8310C" w14:paraId="5AE6F0E5"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6952110D"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0C650ED8"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BF73642"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RF IC techniques and other tech.</w:t>
            </w:r>
            <w:r w:rsidRPr="00F318F1">
              <w:rPr>
                <w:rFonts w:ascii="Arial" w:hAnsi="Arial" w:cs="Arial"/>
                <w:sz w:val="18"/>
                <w:szCs w:val="18"/>
              </w:rPr>
              <w:br/>
              <w:t>(before LNA)</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5E947E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c>
          <w:tcPr>
            <w:tcW w:w="848" w:type="dxa"/>
            <w:tcBorders>
              <w:top w:val="single" w:sz="8" w:space="0" w:color="000000"/>
              <w:left w:val="single" w:sz="8" w:space="0" w:color="000000"/>
              <w:bottom w:val="single" w:sz="8" w:space="0" w:color="000000"/>
              <w:right w:val="single" w:sz="8" w:space="0" w:color="000000"/>
            </w:tcBorders>
          </w:tcPr>
          <w:p w14:paraId="1177950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N/A</w:t>
            </w:r>
          </w:p>
        </w:tc>
        <w:tc>
          <w:tcPr>
            <w:tcW w:w="885" w:type="dxa"/>
            <w:tcBorders>
              <w:top w:val="single" w:sz="8" w:space="0" w:color="000000"/>
              <w:left w:val="single" w:sz="8" w:space="0" w:color="000000"/>
              <w:bottom w:val="single" w:sz="8" w:space="0" w:color="000000"/>
              <w:right w:val="single" w:sz="8" w:space="0" w:color="000000"/>
            </w:tcBorders>
          </w:tcPr>
          <w:p w14:paraId="339BEA0E"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tcPr>
          <w:p w14:paraId="7F6EF8BE"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5F49932C"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249FEC75"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263F067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r>
      <w:tr w:rsidR="00A8310C" w14:paraId="550BC4EC"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68B464D8"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6B8DA2A2"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33A51DD5"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Impacts to RX sensitivity (due to e.g. insertion losses) due to RF IC or other techniques before LNA</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0764D5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 impact</w:t>
            </w:r>
          </w:p>
        </w:tc>
        <w:tc>
          <w:tcPr>
            <w:tcW w:w="848" w:type="dxa"/>
            <w:tcBorders>
              <w:top w:val="single" w:sz="8" w:space="0" w:color="000000"/>
              <w:left w:val="single" w:sz="8" w:space="0" w:color="000000"/>
              <w:bottom w:val="single" w:sz="8" w:space="0" w:color="000000"/>
              <w:right w:val="single" w:sz="8" w:space="0" w:color="000000"/>
            </w:tcBorders>
          </w:tcPr>
          <w:p w14:paraId="35810D9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N/A</w:t>
            </w:r>
          </w:p>
        </w:tc>
        <w:tc>
          <w:tcPr>
            <w:tcW w:w="885" w:type="dxa"/>
            <w:tcBorders>
              <w:top w:val="single" w:sz="8" w:space="0" w:color="000000"/>
              <w:left w:val="single" w:sz="8" w:space="0" w:color="000000"/>
              <w:bottom w:val="single" w:sz="8" w:space="0" w:color="000000"/>
              <w:right w:val="single" w:sz="8" w:space="0" w:color="000000"/>
            </w:tcBorders>
          </w:tcPr>
          <w:p w14:paraId="32F25828"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162CC04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4DD899F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09985BF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0 dBc</w:t>
            </w:r>
          </w:p>
        </w:tc>
        <w:tc>
          <w:tcPr>
            <w:tcW w:w="869" w:type="dxa"/>
            <w:tcBorders>
              <w:top w:val="single" w:sz="8" w:space="0" w:color="000000"/>
              <w:left w:val="single" w:sz="8" w:space="0" w:color="000000"/>
              <w:bottom w:val="single" w:sz="8" w:space="0" w:color="000000"/>
              <w:right w:val="single" w:sz="8" w:space="0" w:color="000000"/>
            </w:tcBorders>
          </w:tcPr>
          <w:p w14:paraId="350D29D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r>
      <w:tr w:rsidR="00A8310C" w14:paraId="369D100E"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3F8E7012"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66E3050"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Self-Interference signal in gNB TX subband, measured at the input of LNA </w:t>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SI_TXSB</m:t>
                      </m:r>
                    </m:sub>
                  </m:sSub>
                </m:e>
              </m:d>
            </m:oMath>
            <w:r w:rsidRPr="00F318F1">
              <w:rPr>
                <w:rFonts w:ascii="Arial" w:hAnsi="Arial" w:cs="Arial"/>
                <w:iCs/>
                <w:sz w:val="18"/>
                <w:szCs w:val="18"/>
              </w:rPr>
              <w:t xml:space="preserve"> (Note 1)</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C405BBB" w14:textId="77777777" w:rsidR="00A8310C" w:rsidRPr="00F318F1" w:rsidRDefault="00A8310C" w:rsidP="00F318F1">
            <w:pPr>
              <w:spacing w:after="0"/>
              <w:jc w:val="center"/>
              <w:rPr>
                <w:rFonts w:ascii="Arial" w:hAnsi="Arial" w:cs="Arial"/>
                <w:strike/>
                <w:sz w:val="18"/>
                <w:szCs w:val="18"/>
              </w:rPr>
            </w:pPr>
            <w:r w:rsidRPr="00F318F1">
              <w:rPr>
                <w:rFonts w:ascii="Arial" w:hAnsi="Arial" w:cs="Arial"/>
                <w:sz w:val="18"/>
                <w:szCs w:val="18"/>
              </w:rPr>
              <w:t>-67 dBm</w:t>
            </w:r>
            <w:r w:rsidRPr="00F318F1">
              <w:rPr>
                <w:rFonts w:ascii="Arial" w:hAnsi="Arial" w:cs="Arial"/>
                <w:sz w:val="18"/>
                <w:szCs w:val="18"/>
              </w:rPr>
              <w:br/>
              <w:t xml:space="preserve">Note: provided by </w:t>
            </w:r>
            <w:r w:rsidRPr="00F318F1">
              <w:rPr>
                <w:rFonts w:ascii="Arial" w:hAnsi="Arial" w:cs="Arial"/>
                <w:sz w:val="18"/>
                <w:szCs w:val="18"/>
              </w:rPr>
              <w:br/>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④</w:t>
            </w:r>
            <w:r w:rsidRPr="00F318F1">
              <w:rPr>
                <w:rFonts w:ascii="Arial" w:hAnsi="Arial" w:cs="Arial"/>
                <w:sz w:val="18"/>
                <w:szCs w:val="18"/>
              </w:rPr>
              <w:t>-</w:t>
            </w:r>
            <w:r w:rsidRPr="00F318F1">
              <w:rPr>
                <w:rFonts w:ascii="Cambria Math" w:hAnsi="Cambria Math" w:cs="Cambria Math"/>
                <w:sz w:val="18"/>
                <w:szCs w:val="18"/>
              </w:rPr>
              <w:t>⑤</w:t>
            </w:r>
            <w:r w:rsidRPr="00F318F1">
              <w:rPr>
                <w:rFonts w:ascii="Arial" w:hAnsi="Arial" w:cs="Arial"/>
                <w:sz w:val="18"/>
                <w:szCs w:val="18"/>
              </w:rPr>
              <w:t>dBm</w:t>
            </w:r>
          </w:p>
        </w:tc>
        <w:tc>
          <w:tcPr>
            <w:tcW w:w="848" w:type="dxa"/>
            <w:tcBorders>
              <w:top w:val="single" w:sz="8" w:space="0" w:color="000000"/>
              <w:left w:val="single" w:sz="8" w:space="0" w:color="000000"/>
              <w:bottom w:val="single" w:sz="8" w:space="0" w:color="000000"/>
              <w:right w:val="single" w:sz="8" w:space="0" w:color="000000"/>
            </w:tcBorders>
          </w:tcPr>
          <w:p w14:paraId="2C0BF9A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-60 ~ -70</w:t>
            </w:r>
          </w:p>
        </w:tc>
        <w:tc>
          <w:tcPr>
            <w:tcW w:w="885" w:type="dxa"/>
            <w:tcBorders>
              <w:top w:val="single" w:sz="8" w:space="0" w:color="000000"/>
              <w:left w:val="single" w:sz="8" w:space="0" w:color="000000"/>
              <w:bottom w:val="single" w:sz="8" w:space="0" w:color="000000"/>
              <w:right w:val="single" w:sz="8" w:space="0" w:color="000000"/>
            </w:tcBorders>
          </w:tcPr>
          <w:p w14:paraId="6274C0D9"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34172E7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-50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785F02D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-55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6FFDE4D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-60 dBm</w:t>
            </w:r>
          </w:p>
        </w:tc>
        <w:tc>
          <w:tcPr>
            <w:tcW w:w="869" w:type="dxa"/>
            <w:tcBorders>
              <w:top w:val="single" w:sz="8" w:space="0" w:color="000000"/>
              <w:left w:val="single" w:sz="8" w:space="0" w:color="000000"/>
              <w:bottom w:val="single" w:sz="8" w:space="0" w:color="000000"/>
              <w:right w:val="single" w:sz="8" w:space="0" w:color="000000"/>
            </w:tcBorders>
          </w:tcPr>
          <w:p w14:paraId="7A414FB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-53 dBm</w:t>
            </w:r>
          </w:p>
        </w:tc>
      </w:tr>
      <w:tr w:rsidR="00A8310C" w14:paraId="3125F4AF"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427DAF72" w14:textId="77777777" w:rsidR="00A8310C" w:rsidRPr="00F318F1" w:rsidRDefault="00A8310C" w:rsidP="00F318F1">
            <w:pPr>
              <w:spacing w:after="0"/>
              <w:rPr>
                <w:rFonts w:ascii="Arial" w:hAnsi="Arial" w:cs="Arial"/>
                <w:sz w:val="18"/>
                <w:szCs w:val="18"/>
              </w:rPr>
            </w:pPr>
          </w:p>
        </w:tc>
        <w:tc>
          <w:tcPr>
            <w:tcW w:w="951"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AC07164"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Blocker Suppression at RX</w:t>
            </w:r>
          </w:p>
          <w:p w14:paraId="73CB0661" w14:textId="77777777" w:rsidR="00A8310C" w:rsidRPr="00F318F1" w:rsidRDefault="00A8310C" w:rsidP="00F318F1">
            <w:pPr>
              <w:spacing w:after="0"/>
              <w:rPr>
                <w:rFonts w:ascii="Arial" w:hAnsi="Arial" w:cs="Arial"/>
                <w:sz w:val="18"/>
                <w:szCs w:val="18"/>
              </w:rPr>
            </w:pPr>
          </w:p>
          <w:p w14:paraId="4EC0BD82"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333113F"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Frequency isolation capability</w:t>
            </w:r>
          </w:p>
          <w:p w14:paraId="692982BD" w14:textId="77777777" w:rsidR="00A8310C" w:rsidRPr="00F318F1" w:rsidRDefault="00A8310C"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SI-frequency, RX</m:t>
                      </m:r>
                    </m:sub>
                  </m:sSub>
                </m:e>
              </m:d>
              <m:r>
                <w:rPr>
                  <w:rFonts w:ascii="Cambria Math" w:hAnsi="Cambria Math" w:cs="Arial"/>
                  <w:sz w:val="18"/>
                  <w:szCs w:val="18"/>
                </w:rPr>
                <m:t xml:space="preserve">= </m:t>
              </m:r>
            </m:oMath>
            <w:r w:rsidRPr="00F318F1">
              <w:rPr>
                <w:rFonts w:ascii="Cambria Math" w:hAnsi="Cambria Math" w:cs="Cambria Math"/>
                <w:sz w:val="18"/>
                <w:szCs w:val="18"/>
              </w:rPr>
              <w:t>⑥</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889793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24 dBc</w:t>
            </w:r>
          </w:p>
        </w:tc>
        <w:tc>
          <w:tcPr>
            <w:tcW w:w="848" w:type="dxa"/>
            <w:tcBorders>
              <w:top w:val="single" w:sz="8" w:space="0" w:color="000000"/>
              <w:left w:val="single" w:sz="8" w:space="0" w:color="000000"/>
              <w:bottom w:val="single" w:sz="8" w:space="0" w:color="000000"/>
              <w:right w:val="single" w:sz="8" w:space="0" w:color="000000"/>
            </w:tcBorders>
          </w:tcPr>
          <w:p w14:paraId="4CFCADD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N/A</w:t>
            </w:r>
          </w:p>
        </w:tc>
        <w:tc>
          <w:tcPr>
            <w:tcW w:w="885" w:type="dxa"/>
            <w:tcBorders>
              <w:top w:val="single" w:sz="8" w:space="0" w:color="000000"/>
              <w:left w:val="single" w:sz="8" w:space="0" w:color="000000"/>
              <w:bottom w:val="single" w:sz="8" w:space="0" w:color="000000"/>
              <w:right w:val="single" w:sz="8" w:space="0" w:color="000000"/>
            </w:tcBorders>
          </w:tcPr>
          <w:p w14:paraId="14A5F00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15 dBc</w:t>
            </w:r>
          </w:p>
        </w:tc>
        <w:tc>
          <w:tcPr>
            <w:tcW w:w="770" w:type="dxa"/>
            <w:tcBorders>
              <w:top w:val="single" w:sz="8" w:space="0" w:color="000000"/>
              <w:left w:val="single" w:sz="8" w:space="0" w:color="000000"/>
              <w:bottom w:val="single" w:sz="8" w:space="0" w:color="000000"/>
              <w:right w:val="single" w:sz="8" w:space="0" w:color="000000"/>
            </w:tcBorders>
          </w:tcPr>
          <w:p w14:paraId="3CF68ECB"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59D0CF72"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3AB3301E"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0749B15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p>
        </w:tc>
      </w:tr>
      <w:tr w:rsidR="00A8310C" w14:paraId="7BD416BB" w14:textId="77777777" w:rsidTr="009C436F">
        <w:trPr>
          <w:trHeight w:val="387"/>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828A462"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6A371007" w14:textId="77777777" w:rsidR="00A8310C" w:rsidRPr="00F318F1" w:rsidRDefault="00A8310C" w:rsidP="00F318F1">
            <w:pPr>
              <w:spacing w:after="0"/>
              <w:rPr>
                <w:rFonts w:ascii="Arial" w:hAnsi="Arial" w:cs="Arial"/>
                <w:sz w:val="18"/>
                <w:szCs w:val="18"/>
              </w:rPr>
            </w:pPr>
          </w:p>
        </w:tc>
        <w:tc>
          <w:tcPr>
            <w:tcW w:w="1695" w:type="dxa"/>
            <w:gridSpan w:val="2"/>
            <w:tcBorders>
              <w:top w:val="single" w:sz="8" w:space="0" w:color="000000"/>
              <w:left w:val="single" w:sz="8" w:space="0" w:color="000000"/>
              <w:bottom w:val="nil"/>
              <w:right w:val="single" w:sz="8" w:space="0" w:color="000000"/>
            </w:tcBorders>
            <w:tcMar>
              <w:top w:w="15" w:type="dxa"/>
              <w:left w:w="15" w:type="dxa"/>
              <w:bottom w:w="0" w:type="dxa"/>
              <w:right w:w="15" w:type="dxa"/>
            </w:tcMar>
            <w:vAlign w:val="center"/>
          </w:tcPr>
          <w:p w14:paraId="5D6EC0DF"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Frequency isolation techniques </w:t>
            </w:r>
          </w:p>
        </w:tc>
        <w:tc>
          <w:tcPr>
            <w:tcW w:w="1194" w:type="dxa"/>
            <w:tcBorders>
              <w:top w:val="single" w:sz="8" w:space="0" w:color="000000"/>
              <w:left w:val="single" w:sz="8" w:space="0" w:color="000000"/>
              <w:bottom w:val="nil"/>
              <w:right w:val="single" w:sz="8" w:space="0" w:color="000000"/>
            </w:tcBorders>
            <w:tcMar>
              <w:top w:w="15" w:type="dxa"/>
              <w:left w:w="84" w:type="dxa"/>
              <w:bottom w:w="0" w:type="dxa"/>
              <w:right w:w="84" w:type="dxa"/>
            </w:tcMar>
            <w:vAlign w:val="center"/>
          </w:tcPr>
          <w:p w14:paraId="7CEA0D2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Filtering</w:t>
            </w:r>
          </w:p>
        </w:tc>
        <w:tc>
          <w:tcPr>
            <w:tcW w:w="848" w:type="dxa"/>
            <w:tcBorders>
              <w:top w:val="single" w:sz="8" w:space="0" w:color="000000"/>
              <w:left w:val="single" w:sz="8" w:space="0" w:color="000000"/>
              <w:bottom w:val="nil"/>
              <w:right w:val="single" w:sz="8" w:space="0" w:color="000000"/>
            </w:tcBorders>
          </w:tcPr>
          <w:p w14:paraId="3A080283" w14:textId="77777777" w:rsidR="00A8310C" w:rsidRPr="00F318F1" w:rsidRDefault="00A8310C" w:rsidP="00F318F1">
            <w:pPr>
              <w:spacing w:after="0"/>
              <w:jc w:val="center"/>
              <w:rPr>
                <w:rFonts w:ascii="Arial" w:hAnsi="Arial" w:cs="Arial"/>
                <w:sz w:val="18"/>
                <w:szCs w:val="18"/>
                <w:lang w:eastAsia="zh-CN"/>
              </w:rPr>
            </w:pPr>
            <w:r w:rsidRPr="00F318F1">
              <w:rPr>
                <w:rFonts w:ascii="Arial" w:hAnsi="Arial" w:cs="Arial"/>
                <w:sz w:val="18"/>
                <w:szCs w:val="18"/>
                <w:lang w:eastAsia="zh-CN"/>
              </w:rPr>
              <w:t>-</w:t>
            </w:r>
          </w:p>
        </w:tc>
        <w:tc>
          <w:tcPr>
            <w:tcW w:w="885" w:type="dxa"/>
            <w:tcBorders>
              <w:top w:val="single" w:sz="8" w:space="0" w:color="000000"/>
              <w:left w:val="single" w:sz="8" w:space="0" w:color="000000"/>
              <w:bottom w:val="nil"/>
              <w:right w:val="single" w:sz="8" w:space="0" w:color="000000"/>
            </w:tcBorders>
          </w:tcPr>
          <w:p w14:paraId="605537F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Filtering (does not protect most of the receiver. Right in front of the ADC, by the time blocker is there, damage already has been done).</w:t>
            </w:r>
          </w:p>
        </w:tc>
        <w:tc>
          <w:tcPr>
            <w:tcW w:w="770" w:type="dxa"/>
            <w:tcBorders>
              <w:top w:val="single" w:sz="8" w:space="0" w:color="000000"/>
              <w:left w:val="single" w:sz="8" w:space="0" w:color="000000"/>
              <w:bottom w:val="nil"/>
              <w:right w:val="single" w:sz="8" w:space="0" w:color="000000"/>
            </w:tcBorders>
          </w:tcPr>
          <w:p w14:paraId="40514A3C"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nil"/>
              <w:right w:val="single" w:sz="8" w:space="0" w:color="000000"/>
            </w:tcBorders>
          </w:tcPr>
          <w:p w14:paraId="0999C687"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nil"/>
              <w:right w:val="single" w:sz="8" w:space="0" w:color="000000"/>
            </w:tcBorders>
          </w:tcPr>
          <w:p w14:paraId="6B61DDA4"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nil"/>
              <w:right w:val="single" w:sz="8" w:space="0" w:color="000000"/>
            </w:tcBorders>
          </w:tcPr>
          <w:p w14:paraId="2480CA0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Not Applicable</w:t>
            </w:r>
            <w:r w:rsidRPr="00F318F1">
              <w:rPr>
                <w:rFonts w:ascii="Arial" w:hAnsi="Arial" w:cs="Arial"/>
                <w:sz w:val="18"/>
                <w:szCs w:val="18"/>
              </w:rPr>
              <w:br/>
            </w:r>
            <w:r w:rsidRPr="00F318F1">
              <w:rPr>
                <w:rFonts w:ascii="Arial" w:hAnsi="Arial" w:cs="Arial"/>
                <w:sz w:val="18"/>
                <w:szCs w:val="18"/>
              </w:rPr>
              <w:br/>
              <w:t>Filtering would not prevent in-band blocking in any case</w:t>
            </w:r>
          </w:p>
        </w:tc>
      </w:tr>
      <w:tr w:rsidR="00A8310C" w14:paraId="3BF958C6" w14:textId="77777777" w:rsidTr="009C436F">
        <w:trPr>
          <w:trHeight w:val="309"/>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279051D"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47C5E2B5" w14:textId="77777777" w:rsidR="00A8310C" w:rsidRPr="00F318F1" w:rsidRDefault="00A8310C" w:rsidP="00F318F1">
            <w:pPr>
              <w:spacing w:after="0"/>
              <w:rPr>
                <w:rFonts w:ascii="Arial" w:hAnsi="Arial" w:cs="Arial"/>
                <w:sz w:val="18"/>
                <w:szCs w:val="18"/>
              </w:rPr>
            </w:pPr>
          </w:p>
        </w:tc>
        <w:tc>
          <w:tcPr>
            <w:tcW w:w="589" w:type="dxa"/>
            <w:vMerge w:val="restart"/>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0D9703F0"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RX IMD</w:t>
            </w:r>
          </w:p>
          <w:p w14:paraId="757EBAEB" w14:textId="77777777" w:rsidR="00A8310C" w:rsidRPr="00F318F1" w:rsidRDefault="00A8310C" w:rsidP="00F318F1">
            <w:pPr>
              <w:spacing w:after="0"/>
              <w:rPr>
                <w:rFonts w:ascii="Arial" w:hAnsi="Arial" w:cs="Arial"/>
                <w:sz w:val="18"/>
                <w:szCs w:val="18"/>
              </w:rPr>
            </w:pPr>
          </w:p>
          <w:p w14:paraId="19D5B412" w14:textId="77777777" w:rsidR="00A8310C" w:rsidRPr="00F318F1" w:rsidRDefault="00A8310C" w:rsidP="00F318F1">
            <w:pPr>
              <w:spacing w:after="0"/>
              <w:rPr>
                <w:rFonts w:ascii="Arial" w:hAnsi="Arial" w:cs="Arial"/>
                <w:sz w:val="18"/>
                <w:szCs w:val="18"/>
              </w:rPr>
            </w:pPr>
          </w:p>
        </w:tc>
        <w:tc>
          <w:tcPr>
            <w:tcW w:w="1106" w:type="dxa"/>
            <w:tcBorders>
              <w:top w:val="single" w:sz="8" w:space="0" w:color="000000"/>
              <w:left w:val="single" w:sz="8" w:space="0" w:color="000000"/>
              <w:bottom w:val="single" w:sz="8" w:space="0" w:color="000000"/>
              <w:right w:val="single" w:sz="8" w:space="0" w:color="000000"/>
            </w:tcBorders>
          </w:tcPr>
          <w:p w14:paraId="3669E331"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Rx IIP3 capability (dBm)</w:t>
            </w:r>
          </w:p>
        </w:tc>
        <w:tc>
          <w:tcPr>
            <w:tcW w:w="1194" w:type="dxa"/>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73DA1A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IM3 contribution is</w:t>
            </w:r>
          </w:p>
          <w:p w14:paraId="3270194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Neglectable</w:t>
            </w:r>
          </w:p>
        </w:tc>
        <w:tc>
          <w:tcPr>
            <w:tcW w:w="848" w:type="dxa"/>
            <w:tcBorders>
              <w:top w:val="single" w:sz="8" w:space="0" w:color="000000"/>
              <w:left w:val="single" w:sz="8" w:space="0" w:color="000000"/>
              <w:bottom w:val="single" w:sz="8" w:space="0" w:color="000000"/>
              <w:right w:val="single" w:sz="8" w:space="0" w:color="000000"/>
            </w:tcBorders>
          </w:tcPr>
          <w:p w14:paraId="118691D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885" w:type="dxa"/>
            <w:tcBorders>
              <w:top w:val="single" w:sz="8" w:space="0" w:color="000000"/>
              <w:left w:val="single" w:sz="8" w:space="0" w:color="000000"/>
              <w:bottom w:val="single" w:sz="8" w:space="0" w:color="000000"/>
              <w:right w:val="single" w:sz="8" w:space="0" w:color="000000"/>
            </w:tcBorders>
          </w:tcPr>
          <w:p w14:paraId="729483F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Similar conclusion as FR1 (i.e., IIP3 and IM3 are not dominant).</w:t>
            </w:r>
          </w:p>
        </w:tc>
        <w:tc>
          <w:tcPr>
            <w:tcW w:w="770" w:type="dxa"/>
            <w:tcBorders>
              <w:top w:val="single" w:sz="8" w:space="0" w:color="000000"/>
              <w:left w:val="single" w:sz="8" w:space="0" w:color="000000"/>
              <w:bottom w:val="single" w:sz="8" w:space="0" w:color="000000"/>
              <w:right w:val="single" w:sz="8" w:space="0" w:color="000000"/>
            </w:tcBorders>
            <w:vAlign w:val="center"/>
          </w:tcPr>
          <w:p w14:paraId="4696BB4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1F9B36B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208DB1A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c>
          <w:tcPr>
            <w:tcW w:w="869" w:type="dxa"/>
            <w:tcBorders>
              <w:top w:val="single" w:sz="8" w:space="0" w:color="000000"/>
              <w:left w:val="single" w:sz="8" w:space="0" w:color="000000"/>
              <w:bottom w:val="single" w:sz="8" w:space="0" w:color="000000"/>
              <w:right w:val="single" w:sz="8" w:space="0" w:color="000000"/>
            </w:tcBorders>
          </w:tcPr>
          <w:p w14:paraId="76E4A0C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-35 dBm</w:t>
            </w:r>
          </w:p>
        </w:tc>
      </w:tr>
      <w:tr w:rsidR="00A8310C" w14:paraId="16BFD769" w14:textId="77777777" w:rsidTr="009C436F">
        <w:trPr>
          <w:trHeight w:val="10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67CF7347"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1C865259"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6811D4DB" w14:textId="77777777" w:rsidR="00A8310C" w:rsidRPr="00F318F1" w:rsidRDefault="00A8310C" w:rsidP="00F318F1">
            <w:pPr>
              <w:spacing w:after="0"/>
              <w:rPr>
                <w:rFonts w:ascii="Arial" w:hAnsi="Arial" w:cs="Arial"/>
                <w:sz w:val="18"/>
                <w:szCs w:val="18"/>
              </w:rPr>
            </w:pPr>
          </w:p>
        </w:tc>
        <w:tc>
          <w:tcPr>
            <w:tcW w:w="1106" w:type="dxa"/>
            <w:tcBorders>
              <w:top w:val="single" w:sz="8" w:space="0" w:color="000000"/>
              <w:left w:val="single" w:sz="8" w:space="0" w:color="000000"/>
              <w:bottom w:val="single" w:sz="8" w:space="0" w:color="000000"/>
              <w:right w:val="single" w:sz="8" w:space="0" w:color="000000"/>
            </w:tcBorders>
          </w:tcPr>
          <w:p w14:paraId="0F1FBC10"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Rx IM3 contribution (dBm)</w:t>
            </w:r>
          </w:p>
        </w:tc>
        <w:tc>
          <w:tcPr>
            <w:tcW w:w="0" w:type="auto"/>
            <w:vMerge/>
            <w:tcBorders>
              <w:top w:val="single" w:sz="8" w:space="0" w:color="000000"/>
              <w:left w:val="single" w:sz="8" w:space="0" w:color="000000"/>
              <w:bottom w:val="single" w:sz="8" w:space="0" w:color="000000"/>
              <w:right w:val="single" w:sz="8" w:space="0" w:color="000000"/>
            </w:tcBorders>
            <w:vAlign w:val="center"/>
          </w:tcPr>
          <w:p w14:paraId="4F7E77DF" w14:textId="77777777" w:rsidR="00A8310C" w:rsidRPr="00F318F1" w:rsidRDefault="00A8310C" w:rsidP="00F318F1">
            <w:pPr>
              <w:spacing w:after="0"/>
              <w:rPr>
                <w:rFonts w:ascii="Arial" w:hAnsi="Arial" w:cs="Arial"/>
                <w:sz w:val="18"/>
                <w:szCs w:val="18"/>
              </w:rPr>
            </w:pPr>
          </w:p>
        </w:tc>
        <w:tc>
          <w:tcPr>
            <w:tcW w:w="848" w:type="dxa"/>
            <w:tcBorders>
              <w:top w:val="single" w:sz="8" w:space="0" w:color="000000"/>
              <w:left w:val="single" w:sz="8" w:space="0" w:color="000000"/>
              <w:bottom w:val="single" w:sz="8" w:space="0" w:color="000000"/>
              <w:right w:val="single" w:sz="8" w:space="0" w:color="000000"/>
            </w:tcBorders>
          </w:tcPr>
          <w:p w14:paraId="41C9797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885" w:type="dxa"/>
            <w:tcBorders>
              <w:top w:val="single" w:sz="8" w:space="0" w:color="000000"/>
              <w:left w:val="single" w:sz="8" w:space="0" w:color="000000"/>
              <w:bottom w:val="single" w:sz="8" w:space="0" w:color="000000"/>
              <w:right w:val="single" w:sz="8" w:space="0" w:color="000000"/>
            </w:tcBorders>
          </w:tcPr>
          <w:p w14:paraId="69464ADC"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48B2B85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-80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0B5669A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-95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0D1EE35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-110 dBm</w:t>
            </w:r>
          </w:p>
        </w:tc>
        <w:tc>
          <w:tcPr>
            <w:tcW w:w="869" w:type="dxa"/>
            <w:tcBorders>
              <w:top w:val="single" w:sz="8" w:space="0" w:color="000000"/>
              <w:left w:val="single" w:sz="8" w:space="0" w:color="000000"/>
              <w:bottom w:val="single" w:sz="8" w:space="0" w:color="000000"/>
              <w:right w:val="single" w:sz="8" w:space="0" w:color="000000"/>
            </w:tcBorders>
          </w:tcPr>
          <w:p w14:paraId="750332C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Negligible</w:t>
            </w:r>
          </w:p>
        </w:tc>
      </w:tr>
      <w:tr w:rsidR="00A8310C" w14:paraId="7DD124C4"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58B785D3" w14:textId="77777777" w:rsidR="00A8310C" w:rsidRPr="00F318F1" w:rsidRDefault="00A8310C" w:rsidP="00F318F1">
            <w:pPr>
              <w:spacing w:after="0"/>
              <w:rPr>
                <w:rFonts w:ascii="Arial" w:hAnsi="Arial" w:cs="Arial"/>
                <w:sz w:val="18"/>
                <w:szCs w:val="18"/>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14:paraId="1395CFB7" w14:textId="77777777" w:rsidR="00A8310C" w:rsidRPr="00F318F1" w:rsidRDefault="00A8310C" w:rsidP="00F318F1">
            <w:pPr>
              <w:spacing w:after="0"/>
              <w:rPr>
                <w:rFonts w:ascii="Arial" w:hAnsi="Arial" w:cs="Arial"/>
                <w:sz w:val="18"/>
                <w:szCs w:val="18"/>
              </w:rPr>
            </w:pPr>
          </w:p>
        </w:tc>
        <w:tc>
          <w:tcPr>
            <w:tcW w:w="589"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754E4DB5"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Other RX </w:t>
            </w:r>
          </w:p>
        </w:tc>
        <w:tc>
          <w:tcPr>
            <w:tcW w:w="1106" w:type="dxa"/>
            <w:tcBorders>
              <w:top w:val="single" w:sz="8" w:space="0" w:color="000000"/>
              <w:left w:val="single" w:sz="8" w:space="0" w:color="000000"/>
              <w:bottom w:val="single" w:sz="8" w:space="0" w:color="000000"/>
              <w:right w:val="single" w:sz="8" w:space="0" w:color="000000"/>
            </w:tcBorders>
          </w:tcPr>
          <w:p w14:paraId="58081BBA"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Any other RX impacts if significant (e.g. ADC noise, phase noise etc.)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A1C9BE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N/A</w:t>
            </w:r>
          </w:p>
        </w:tc>
        <w:tc>
          <w:tcPr>
            <w:tcW w:w="848" w:type="dxa"/>
            <w:tcBorders>
              <w:top w:val="single" w:sz="8" w:space="0" w:color="000000"/>
              <w:left w:val="single" w:sz="8" w:space="0" w:color="000000"/>
              <w:bottom w:val="single" w:sz="8" w:space="0" w:color="000000"/>
              <w:right w:val="single" w:sz="8" w:space="0" w:color="000000"/>
            </w:tcBorders>
          </w:tcPr>
          <w:p w14:paraId="4695543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885" w:type="dxa"/>
            <w:tcBorders>
              <w:top w:val="single" w:sz="8" w:space="0" w:color="000000"/>
              <w:left w:val="single" w:sz="8" w:space="0" w:color="000000"/>
              <w:bottom w:val="single" w:sz="8" w:space="0" w:color="000000"/>
              <w:right w:val="single" w:sz="8" w:space="0" w:color="000000"/>
            </w:tcBorders>
          </w:tcPr>
          <w:p w14:paraId="69CBB7E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xml:space="preserve">Noise figure can be modeled as a function of total </w:t>
            </w:r>
            <w:r w:rsidRPr="00F318F1">
              <w:rPr>
                <w:rFonts w:ascii="Arial" w:hAnsi="Arial" w:cs="Arial"/>
                <w:sz w:val="18"/>
                <w:szCs w:val="18"/>
              </w:rPr>
              <w:lastRenderedPageBreak/>
              <w:t>input power (signal + jammer) with a piecewise linear model.</w:t>
            </w:r>
          </w:p>
        </w:tc>
        <w:tc>
          <w:tcPr>
            <w:tcW w:w="770" w:type="dxa"/>
            <w:tcBorders>
              <w:top w:val="single" w:sz="8" w:space="0" w:color="000000"/>
              <w:left w:val="single" w:sz="8" w:space="0" w:color="000000"/>
              <w:bottom w:val="single" w:sz="8" w:space="0" w:color="000000"/>
              <w:right w:val="single" w:sz="8" w:space="0" w:color="000000"/>
            </w:tcBorders>
            <w:vAlign w:val="center"/>
          </w:tcPr>
          <w:p w14:paraId="475A625F"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lastRenderedPageBreak/>
              <w:t xml:space="preserve">Reciprocal phase noise mixing will add noise at </w:t>
            </w:r>
            <w:r w:rsidRPr="00F318F1">
              <w:rPr>
                <w:rFonts w:ascii="Arial" w:hAnsi="Arial" w:cs="Arial"/>
                <w:sz w:val="18"/>
                <w:szCs w:val="18"/>
              </w:rPr>
              <w:lastRenderedPageBreak/>
              <w:t>around -95dBm.</w:t>
            </w:r>
          </w:p>
        </w:tc>
        <w:tc>
          <w:tcPr>
            <w:tcW w:w="741" w:type="dxa"/>
            <w:tcBorders>
              <w:top w:val="single" w:sz="8" w:space="0" w:color="000000"/>
              <w:left w:val="single" w:sz="8" w:space="0" w:color="000000"/>
              <w:bottom w:val="single" w:sz="8" w:space="0" w:color="000000"/>
              <w:right w:val="single" w:sz="8" w:space="0" w:color="000000"/>
            </w:tcBorders>
            <w:vAlign w:val="center"/>
          </w:tcPr>
          <w:p w14:paraId="717CA75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lastRenderedPageBreak/>
              <w:t xml:space="preserve">Reciprocal phase noise mixing will add noise at </w:t>
            </w:r>
            <w:r w:rsidRPr="00F318F1">
              <w:rPr>
                <w:rFonts w:ascii="Arial" w:hAnsi="Arial" w:cs="Arial"/>
                <w:sz w:val="18"/>
                <w:szCs w:val="18"/>
              </w:rPr>
              <w:lastRenderedPageBreak/>
              <w:t xml:space="preserve">around -100dBm </w:t>
            </w:r>
          </w:p>
        </w:tc>
        <w:tc>
          <w:tcPr>
            <w:tcW w:w="741" w:type="dxa"/>
            <w:tcBorders>
              <w:top w:val="single" w:sz="8" w:space="0" w:color="000000"/>
              <w:left w:val="single" w:sz="8" w:space="0" w:color="000000"/>
              <w:bottom w:val="single" w:sz="8" w:space="0" w:color="000000"/>
              <w:right w:val="single" w:sz="8" w:space="0" w:color="000000"/>
            </w:tcBorders>
            <w:vAlign w:val="center"/>
          </w:tcPr>
          <w:p w14:paraId="562D4DE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lastRenderedPageBreak/>
              <w:t xml:space="preserve">Reciprocal phase noise mixing will add noise at </w:t>
            </w:r>
            <w:r w:rsidRPr="00F318F1">
              <w:rPr>
                <w:rFonts w:ascii="Arial" w:hAnsi="Arial" w:cs="Arial"/>
                <w:sz w:val="18"/>
                <w:szCs w:val="18"/>
              </w:rPr>
              <w:lastRenderedPageBreak/>
              <w:t>around -105dBm</w:t>
            </w:r>
          </w:p>
        </w:tc>
        <w:tc>
          <w:tcPr>
            <w:tcW w:w="869" w:type="dxa"/>
            <w:tcBorders>
              <w:top w:val="single" w:sz="8" w:space="0" w:color="000000"/>
              <w:left w:val="single" w:sz="8" w:space="0" w:color="000000"/>
              <w:bottom w:val="single" w:sz="8" w:space="0" w:color="000000"/>
              <w:right w:val="single" w:sz="8" w:space="0" w:color="000000"/>
            </w:tcBorders>
          </w:tcPr>
          <w:p w14:paraId="2311D2CF" w14:textId="77777777" w:rsidR="00A8310C" w:rsidRPr="00F318F1" w:rsidRDefault="00A8310C" w:rsidP="00F318F1">
            <w:pPr>
              <w:spacing w:after="0"/>
              <w:jc w:val="center"/>
              <w:rPr>
                <w:rFonts w:ascii="Arial" w:hAnsi="Arial" w:cs="Arial"/>
                <w:sz w:val="18"/>
                <w:szCs w:val="18"/>
              </w:rPr>
            </w:pPr>
          </w:p>
        </w:tc>
      </w:tr>
      <w:tr w:rsidR="00A8310C" w14:paraId="633FB262"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5B7C5DAD"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D229408"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Self-Interference signal in gNB RX subband caused by non-ideal RX selectivity, gain-normalized </w:t>
            </w:r>
            <w:r w:rsidRPr="00F318F1">
              <w:rPr>
                <w:rFonts w:ascii="Arial" w:hAnsi="Arial" w:cs="Arial"/>
                <w:sz w:val="18"/>
                <w:szCs w:val="18"/>
              </w:rPr>
              <w:br/>
            </w: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P</m:t>
                      </m:r>
                    </m:e>
                    <m:sub>
                      <m:r>
                        <w:rPr>
                          <w:rFonts w:ascii="Cambria Math" w:hAnsi="Cambria Math" w:cs="Arial"/>
                          <w:sz w:val="18"/>
                          <w:szCs w:val="18"/>
                        </w:rPr>
                        <m:t>SI_Selectivity</m:t>
                      </m:r>
                    </m:sub>
                  </m:sSub>
                </m:e>
              </m:d>
            </m:oMath>
            <w:r w:rsidRPr="00F318F1">
              <w:rPr>
                <w:rFonts w:ascii="Arial" w:hAnsi="Arial" w:cs="Arial"/>
                <w:sz w:val="18"/>
                <w:szCs w:val="18"/>
              </w:rPr>
              <w:t>(Note 1, 2)</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295DD1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-91 dBm</w:t>
            </w:r>
            <w:r w:rsidRPr="00F318F1">
              <w:rPr>
                <w:rFonts w:ascii="Arial" w:hAnsi="Arial" w:cs="Arial"/>
                <w:sz w:val="18"/>
                <w:szCs w:val="18"/>
              </w:rPr>
              <w:br/>
              <w:t xml:space="preserve">Note: provided by </w:t>
            </w:r>
            <w:r w:rsidRPr="00F318F1">
              <w:rPr>
                <w:rFonts w:ascii="Arial" w:hAnsi="Arial" w:cs="Arial"/>
                <w:sz w:val="18"/>
                <w:szCs w:val="18"/>
              </w:rPr>
              <w:br/>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③</w:t>
            </w:r>
            <w:r w:rsidRPr="00F318F1">
              <w:rPr>
                <w:rFonts w:ascii="Arial" w:hAnsi="Arial" w:cs="Arial"/>
                <w:sz w:val="18"/>
                <w:szCs w:val="18"/>
              </w:rPr>
              <w:t>-</w:t>
            </w:r>
            <w:r w:rsidRPr="00F318F1">
              <w:rPr>
                <w:rFonts w:ascii="Cambria Math" w:hAnsi="Cambria Math" w:cs="Cambria Math"/>
                <w:sz w:val="18"/>
                <w:szCs w:val="18"/>
              </w:rPr>
              <w:t>④</w:t>
            </w:r>
            <w:r w:rsidRPr="00F318F1">
              <w:rPr>
                <w:rFonts w:ascii="Arial" w:hAnsi="Arial" w:cs="Arial"/>
                <w:sz w:val="18"/>
                <w:szCs w:val="18"/>
              </w:rPr>
              <w:t>-</w:t>
            </w:r>
            <w:r w:rsidRPr="00F318F1">
              <w:rPr>
                <w:rFonts w:ascii="Cambria Math" w:hAnsi="Cambria Math" w:cs="Cambria Math"/>
                <w:sz w:val="18"/>
                <w:szCs w:val="18"/>
              </w:rPr>
              <w:t>⑤</w:t>
            </w:r>
            <w:r w:rsidRPr="00F318F1">
              <w:rPr>
                <w:rFonts w:ascii="Arial" w:hAnsi="Arial" w:cs="Arial"/>
                <w:sz w:val="18"/>
                <w:szCs w:val="18"/>
              </w:rPr>
              <w:t>-</w:t>
            </w:r>
            <w:r w:rsidRPr="00F318F1">
              <w:rPr>
                <w:rFonts w:ascii="Cambria Math" w:hAnsi="Cambria Math" w:cs="Cambria Math"/>
                <w:sz w:val="18"/>
                <w:szCs w:val="18"/>
              </w:rPr>
              <w:t>⑥</w:t>
            </w:r>
            <w:r w:rsidRPr="00F318F1">
              <w:rPr>
                <w:rFonts w:ascii="Arial" w:hAnsi="Arial" w:cs="Arial"/>
                <w:sz w:val="18"/>
                <w:szCs w:val="18"/>
              </w:rPr>
              <w:t>dBm</w:t>
            </w:r>
          </w:p>
        </w:tc>
        <w:tc>
          <w:tcPr>
            <w:tcW w:w="848" w:type="dxa"/>
            <w:tcBorders>
              <w:top w:val="single" w:sz="8" w:space="0" w:color="000000"/>
              <w:left w:val="single" w:sz="8" w:space="0" w:color="000000"/>
              <w:bottom w:val="single" w:sz="8" w:space="0" w:color="000000"/>
              <w:right w:val="single" w:sz="8" w:space="0" w:color="000000"/>
            </w:tcBorders>
          </w:tcPr>
          <w:p w14:paraId="0A504BB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negligible</w:t>
            </w:r>
          </w:p>
        </w:tc>
        <w:tc>
          <w:tcPr>
            <w:tcW w:w="885" w:type="dxa"/>
            <w:tcBorders>
              <w:top w:val="single" w:sz="8" w:space="0" w:color="000000"/>
              <w:left w:val="single" w:sz="8" w:space="0" w:color="000000"/>
              <w:bottom w:val="single" w:sz="8" w:space="0" w:color="000000"/>
              <w:right w:val="single" w:sz="8" w:space="0" w:color="000000"/>
            </w:tcBorders>
          </w:tcPr>
          <w:p w14:paraId="4575B5CC"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vAlign w:val="center"/>
          </w:tcPr>
          <w:p w14:paraId="4FCC38C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-80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68AB638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-94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1215996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-104 dBm</w:t>
            </w:r>
          </w:p>
        </w:tc>
        <w:tc>
          <w:tcPr>
            <w:tcW w:w="869" w:type="dxa"/>
            <w:tcBorders>
              <w:top w:val="single" w:sz="8" w:space="0" w:color="000000"/>
              <w:left w:val="single" w:sz="8" w:space="0" w:color="000000"/>
              <w:bottom w:val="single" w:sz="8" w:space="0" w:color="000000"/>
              <w:right w:val="single" w:sz="8" w:space="0" w:color="000000"/>
            </w:tcBorders>
          </w:tcPr>
          <w:p w14:paraId="61AA746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-77 dBm</w:t>
            </w:r>
          </w:p>
        </w:tc>
      </w:tr>
      <w:tr w:rsidR="00A8310C" w14:paraId="26419F61"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DAB5131"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0567461"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RX Beam nulling /isolation in RX sub-band</w:t>
            </w:r>
          </w:p>
          <w:p w14:paraId="1FBB9431" w14:textId="77777777" w:rsidR="00A8310C" w:rsidRPr="00F318F1" w:rsidRDefault="00A8310C" w:rsidP="00F318F1">
            <w:pPr>
              <w:spacing w:after="0"/>
              <w:rPr>
                <w:rFonts w:ascii="Arial" w:hAnsi="Arial" w:cs="Arial"/>
                <w:sz w:val="18"/>
                <w:szCs w:val="18"/>
              </w:rPr>
            </w:pPr>
            <m:oMath>
              <m:r>
                <w:rPr>
                  <w:rFonts w:ascii="Cambria Math" w:hAnsi="Cambria Math" w:cs="Arial"/>
                  <w:sz w:val="18"/>
                  <w:szCs w:val="18"/>
                </w:rPr>
                <m:t>dB</m:t>
              </m:r>
              <m:d>
                <m:dPr>
                  <m:ctrlPr>
                    <w:rPr>
                      <w:rFonts w:ascii="Cambria Math" w:hAnsi="Cambria Math" w:cs="Arial"/>
                      <w:i/>
                      <w:iCs/>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SI-beam</m:t>
                      </m:r>
                    </m:sub>
                  </m:sSub>
                </m:e>
              </m:d>
              <m:r>
                <w:rPr>
                  <w:rFonts w:ascii="Cambria Math" w:hAnsi="Cambria Math" w:cs="Arial"/>
                  <w:sz w:val="18"/>
                  <w:szCs w:val="18"/>
                </w:rPr>
                <m:t xml:space="preserve"> </m:t>
              </m:r>
            </m:oMath>
            <w:r w:rsidRPr="00F318F1">
              <w:rPr>
                <w:rFonts w:ascii="Arial" w:hAnsi="Arial" w:cs="Arial"/>
                <w:sz w:val="18"/>
                <w:szCs w:val="18"/>
              </w:rPr>
              <w:t xml:space="preserve">= </w:t>
            </w:r>
            <w:r w:rsidRPr="00F318F1">
              <w:rPr>
                <w:rFonts w:ascii="Cambria Math" w:hAnsi="Cambria Math" w:cs="Cambria Math"/>
                <w:sz w:val="18"/>
                <w:szCs w:val="18"/>
                <w:lang w:eastAsia="ja-JP"/>
              </w:rPr>
              <w:t>⑨</w:t>
            </w:r>
            <w:r w:rsidRPr="00F318F1">
              <w:rPr>
                <w:rFonts w:ascii="Arial" w:hAnsi="Arial" w:cs="Arial"/>
                <w:sz w:val="18"/>
                <w:szCs w:val="18"/>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A30E54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848" w:type="dxa"/>
            <w:tcBorders>
              <w:top w:val="single" w:sz="8" w:space="0" w:color="000000"/>
              <w:left w:val="single" w:sz="8" w:space="0" w:color="000000"/>
              <w:bottom w:val="single" w:sz="8" w:space="0" w:color="000000"/>
              <w:right w:val="single" w:sz="8" w:space="0" w:color="000000"/>
            </w:tcBorders>
          </w:tcPr>
          <w:p w14:paraId="40D9C271" w14:textId="77777777" w:rsidR="00A8310C" w:rsidRPr="00F318F1" w:rsidRDefault="00A8310C" w:rsidP="00F318F1">
            <w:pPr>
              <w:spacing w:after="0"/>
              <w:jc w:val="center"/>
              <w:rPr>
                <w:rFonts w:ascii="Arial" w:hAnsi="Arial" w:cs="Arial"/>
                <w:sz w:val="18"/>
                <w:szCs w:val="18"/>
                <w:lang w:eastAsia="zh-CN"/>
              </w:rPr>
            </w:pPr>
            <w:r w:rsidRPr="00F318F1">
              <w:rPr>
                <w:rFonts w:ascii="Arial" w:hAnsi="Arial" w:cs="Arial"/>
                <w:sz w:val="18"/>
                <w:szCs w:val="18"/>
                <w:lang w:eastAsia="zh-CN"/>
              </w:rPr>
              <w:t>10</w:t>
            </w:r>
          </w:p>
        </w:tc>
        <w:tc>
          <w:tcPr>
            <w:tcW w:w="885" w:type="dxa"/>
            <w:tcBorders>
              <w:top w:val="single" w:sz="8" w:space="0" w:color="000000"/>
              <w:left w:val="single" w:sz="8" w:space="0" w:color="000000"/>
              <w:bottom w:val="single" w:sz="8" w:space="0" w:color="000000"/>
              <w:right w:val="single" w:sz="8" w:space="0" w:color="000000"/>
            </w:tcBorders>
          </w:tcPr>
          <w:p w14:paraId="7D05527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5-10 dBc</w:t>
            </w:r>
          </w:p>
        </w:tc>
        <w:tc>
          <w:tcPr>
            <w:tcW w:w="770" w:type="dxa"/>
            <w:tcBorders>
              <w:top w:val="single" w:sz="8" w:space="0" w:color="000000"/>
              <w:left w:val="single" w:sz="8" w:space="0" w:color="000000"/>
              <w:bottom w:val="single" w:sz="8" w:space="0" w:color="000000"/>
              <w:right w:val="single" w:sz="8" w:space="0" w:color="000000"/>
            </w:tcBorders>
          </w:tcPr>
          <w:p w14:paraId="5039DB9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TBC dBc</w:t>
            </w:r>
          </w:p>
          <w:p w14:paraId="56AA6F4C"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637C93F8"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3D45775F"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2D014F0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TBC</w:t>
            </w:r>
          </w:p>
        </w:tc>
      </w:tr>
      <w:tr w:rsidR="00A8310C" w14:paraId="325F0A86"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3E8C0BEE"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DB26C13"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RX sensitivity degradation caused by RX beam nulling</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0E8DAB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Limited, ~0dB</w:t>
            </w:r>
          </w:p>
        </w:tc>
        <w:tc>
          <w:tcPr>
            <w:tcW w:w="848" w:type="dxa"/>
            <w:tcBorders>
              <w:top w:val="single" w:sz="8" w:space="0" w:color="000000"/>
              <w:left w:val="single" w:sz="8" w:space="0" w:color="000000"/>
              <w:bottom w:val="single" w:sz="8" w:space="0" w:color="000000"/>
              <w:right w:val="single" w:sz="8" w:space="0" w:color="000000"/>
            </w:tcBorders>
          </w:tcPr>
          <w:p w14:paraId="601C433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Less than 0.5 dB loss</w:t>
            </w:r>
          </w:p>
        </w:tc>
        <w:tc>
          <w:tcPr>
            <w:tcW w:w="885" w:type="dxa"/>
            <w:tcBorders>
              <w:top w:val="single" w:sz="8" w:space="0" w:color="000000"/>
              <w:left w:val="single" w:sz="8" w:space="0" w:color="000000"/>
              <w:bottom w:val="single" w:sz="8" w:space="0" w:color="000000"/>
              <w:right w:val="single" w:sz="8" w:space="0" w:color="000000"/>
            </w:tcBorders>
          </w:tcPr>
          <w:p w14:paraId="374BD53F" w14:textId="77777777" w:rsidR="00A8310C" w:rsidRPr="00F318F1" w:rsidRDefault="00A8310C" w:rsidP="00F318F1">
            <w:pPr>
              <w:spacing w:after="0"/>
              <w:jc w:val="center"/>
              <w:rPr>
                <w:rFonts w:ascii="Arial" w:hAnsi="Arial" w:cs="Arial"/>
                <w:sz w:val="18"/>
                <w:szCs w:val="18"/>
              </w:rPr>
            </w:pPr>
          </w:p>
        </w:tc>
        <w:tc>
          <w:tcPr>
            <w:tcW w:w="770" w:type="dxa"/>
            <w:tcBorders>
              <w:top w:val="single" w:sz="8" w:space="0" w:color="000000"/>
              <w:left w:val="single" w:sz="8" w:space="0" w:color="000000"/>
              <w:bottom w:val="single" w:sz="8" w:space="0" w:color="000000"/>
              <w:right w:val="single" w:sz="8" w:space="0" w:color="000000"/>
            </w:tcBorders>
          </w:tcPr>
          <w:p w14:paraId="7340AF2B"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138D0A4C"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24D0BAE3"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769E4F8F"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w:t>
            </w:r>
          </w:p>
        </w:tc>
      </w:tr>
      <w:tr w:rsidR="00A8310C" w14:paraId="087CEDDC" w14:textId="77777777" w:rsidTr="009C436F">
        <w:trPr>
          <w:trHeight w:val="170"/>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03238DFA" w14:textId="77777777" w:rsidR="00A8310C" w:rsidRPr="00F318F1" w:rsidRDefault="00A8310C" w:rsidP="00F318F1">
            <w:pPr>
              <w:spacing w:after="0"/>
              <w:rPr>
                <w:rFonts w:ascii="Arial" w:hAnsi="Arial" w:cs="Arial"/>
                <w:sz w:val="18"/>
                <w:szCs w:val="18"/>
              </w:rPr>
            </w:pPr>
          </w:p>
        </w:tc>
        <w:tc>
          <w:tcPr>
            <w:tcW w:w="2646" w:type="dxa"/>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60A5464" w14:textId="77777777" w:rsidR="00A8310C" w:rsidRPr="00F318F1" w:rsidRDefault="00A8310C" w:rsidP="00F318F1">
            <w:pPr>
              <w:spacing w:after="0"/>
              <w:rPr>
                <w:rFonts w:ascii="Arial" w:hAnsi="Arial" w:cs="Arial"/>
                <w:sz w:val="18"/>
                <w:szCs w:val="18"/>
                <w:lang w:val="sv-SE"/>
              </w:rPr>
            </w:pPr>
            <w:r w:rsidRPr="00F318F1">
              <w:rPr>
                <w:rFonts w:ascii="Arial" w:hAnsi="Arial" w:cs="Arial"/>
                <w:sz w:val="18"/>
                <w:szCs w:val="18"/>
                <w:lang w:val="sv-SE"/>
              </w:rPr>
              <w:t xml:space="preserve">Digital IC </w:t>
            </w:r>
            <m:oMath>
              <m:r>
                <w:rPr>
                  <w:rFonts w:ascii="Cambria Math" w:hAnsi="Cambria Math" w:cs="Arial"/>
                  <w:sz w:val="18"/>
                  <w:szCs w:val="18"/>
                </w:rPr>
                <m:t>dB</m:t>
              </m:r>
              <m:d>
                <m:dPr>
                  <m:ctrlPr>
                    <w:rPr>
                      <w:rFonts w:ascii="Cambria Math" w:hAnsi="Cambria Math" w:cs="Arial"/>
                      <w:i/>
                      <w:sz w:val="18"/>
                      <w:szCs w:val="18"/>
                    </w:rPr>
                  </m:ctrlPr>
                </m:dPr>
                <m:e>
                  <m:sSub>
                    <m:sSubPr>
                      <m:ctrlPr>
                        <w:rPr>
                          <w:rFonts w:ascii="Cambria Math" w:hAnsi="Cambria Math" w:cs="Arial"/>
                          <w:i/>
                          <w:iCs/>
                          <w:sz w:val="18"/>
                          <w:szCs w:val="18"/>
                        </w:rPr>
                      </m:ctrlPr>
                    </m:sSubPr>
                    <m:e>
                      <m:r>
                        <w:rPr>
                          <w:rFonts w:ascii="Cambria Math" w:hAnsi="Cambria Math" w:cs="Arial"/>
                          <w:sz w:val="18"/>
                          <w:szCs w:val="18"/>
                        </w:rPr>
                        <m:t>α</m:t>
                      </m:r>
                    </m:e>
                    <m:sub>
                      <m:r>
                        <w:rPr>
                          <w:rFonts w:ascii="Cambria Math" w:hAnsi="Cambria Math" w:cs="Arial"/>
                          <w:sz w:val="18"/>
                          <w:szCs w:val="18"/>
                        </w:rPr>
                        <m:t>SI</m:t>
                      </m:r>
                      <m:r>
                        <w:rPr>
                          <w:rFonts w:ascii="Cambria Math" w:hAnsi="Cambria Math" w:cs="Arial"/>
                          <w:sz w:val="18"/>
                          <w:szCs w:val="18"/>
                          <w:lang w:val="sv-SE"/>
                        </w:rPr>
                        <m:t>-</m:t>
                      </m:r>
                      <m:r>
                        <w:rPr>
                          <w:rFonts w:ascii="Cambria Math" w:hAnsi="Cambria Math" w:cs="Arial"/>
                          <w:sz w:val="18"/>
                          <w:szCs w:val="18"/>
                        </w:rPr>
                        <m:t>digtial</m:t>
                      </m:r>
                    </m:sub>
                  </m:sSub>
                </m:e>
              </m:d>
            </m:oMath>
            <w:r w:rsidRPr="00F318F1">
              <w:rPr>
                <w:rFonts w:ascii="Arial" w:hAnsi="Arial" w:cs="Arial"/>
                <w:sz w:val="18"/>
                <w:szCs w:val="18"/>
                <w:lang w:val="sv-SE"/>
              </w:rPr>
              <w:t xml:space="preserve"> = </w:t>
            </w:r>
            <w:r w:rsidRPr="00F318F1">
              <w:rPr>
                <w:rFonts w:ascii="Cambria Math" w:hAnsi="Cambria Math" w:cs="Cambria Math"/>
                <w:sz w:val="18"/>
                <w:szCs w:val="18"/>
                <w:lang w:val="sv-SE"/>
              </w:rPr>
              <w:t>⑦</w:t>
            </w:r>
            <w:r w:rsidRPr="00F318F1">
              <w:rPr>
                <w:rFonts w:ascii="Arial" w:hAnsi="Arial" w:cs="Arial"/>
                <w:sz w:val="18"/>
                <w:szCs w:val="18"/>
                <w:lang w:val="sv-SE"/>
              </w:rPr>
              <w:t xml:space="preserve"> 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5542605" w14:textId="77777777" w:rsidR="00A8310C" w:rsidRPr="00F318F1" w:rsidRDefault="00A8310C" w:rsidP="00F318F1">
            <w:pPr>
              <w:spacing w:after="0"/>
              <w:jc w:val="center"/>
              <w:rPr>
                <w:rFonts w:ascii="Arial" w:hAnsi="Arial" w:cs="Arial"/>
                <w:sz w:val="18"/>
                <w:szCs w:val="18"/>
                <w:lang w:val="en-US"/>
              </w:rPr>
            </w:pPr>
            <w:r w:rsidRPr="00F318F1">
              <w:rPr>
                <w:rFonts w:ascii="Arial" w:hAnsi="Arial" w:cs="Arial"/>
                <w:sz w:val="18"/>
                <w:szCs w:val="18"/>
              </w:rPr>
              <w:t>10 dBc</w:t>
            </w:r>
          </w:p>
        </w:tc>
        <w:tc>
          <w:tcPr>
            <w:tcW w:w="848" w:type="dxa"/>
            <w:tcBorders>
              <w:top w:val="single" w:sz="8" w:space="0" w:color="000000"/>
              <w:left w:val="single" w:sz="8" w:space="0" w:color="000000"/>
              <w:bottom w:val="single" w:sz="8" w:space="0" w:color="000000"/>
              <w:right w:val="single" w:sz="8" w:space="0" w:color="000000"/>
            </w:tcBorders>
          </w:tcPr>
          <w:p w14:paraId="1843664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w:t>
            </w:r>
          </w:p>
        </w:tc>
        <w:tc>
          <w:tcPr>
            <w:tcW w:w="885" w:type="dxa"/>
            <w:tcBorders>
              <w:top w:val="single" w:sz="8" w:space="0" w:color="000000"/>
              <w:left w:val="single" w:sz="8" w:space="0" w:color="000000"/>
              <w:bottom w:val="single" w:sz="8" w:space="0" w:color="000000"/>
              <w:right w:val="single" w:sz="8" w:space="0" w:color="000000"/>
            </w:tcBorders>
          </w:tcPr>
          <w:p w14:paraId="6CB85004"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w:t>
            </w:r>
          </w:p>
        </w:tc>
        <w:tc>
          <w:tcPr>
            <w:tcW w:w="770" w:type="dxa"/>
            <w:tcBorders>
              <w:top w:val="single" w:sz="8" w:space="0" w:color="000000"/>
              <w:left w:val="single" w:sz="8" w:space="0" w:color="000000"/>
              <w:bottom w:val="single" w:sz="8" w:space="0" w:color="000000"/>
              <w:right w:val="single" w:sz="8" w:space="0" w:color="000000"/>
            </w:tcBorders>
            <w:vAlign w:val="center"/>
          </w:tcPr>
          <w:p w14:paraId="75E2A48F"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12CFEC9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 10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4DB3892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 dBc</w:t>
            </w:r>
          </w:p>
        </w:tc>
        <w:tc>
          <w:tcPr>
            <w:tcW w:w="869" w:type="dxa"/>
            <w:tcBorders>
              <w:top w:val="single" w:sz="8" w:space="0" w:color="000000"/>
              <w:left w:val="single" w:sz="8" w:space="0" w:color="000000"/>
              <w:bottom w:val="single" w:sz="8" w:space="0" w:color="000000"/>
              <w:right w:val="single" w:sz="8" w:space="0" w:color="000000"/>
            </w:tcBorders>
          </w:tcPr>
          <w:p w14:paraId="7BA1C7D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5dBc</w:t>
            </w:r>
          </w:p>
        </w:tc>
      </w:tr>
      <w:tr w:rsidR="00A8310C" w14:paraId="11207690"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BBDC78C"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Overall RSIC capability </w:t>
            </w:r>
            <m:oMath>
              <m:r>
                <w:rPr>
                  <w:rFonts w:ascii="Cambria Math" w:hAnsi="Cambria Math" w:cs="Arial"/>
                  <w:sz w:val="18"/>
                  <w:szCs w:val="18"/>
                </w:rPr>
                <m:t>dB</m:t>
              </m:r>
              <m:d>
                <m:dPr>
                  <m:ctrlPr>
                    <w:rPr>
                      <w:rFonts w:ascii="Cambria Math" w:hAnsi="Cambria Math" w:cs="Arial"/>
                      <w:i/>
                      <w:sz w:val="18"/>
                      <w:szCs w:val="18"/>
                    </w:rPr>
                  </m:ctrlPr>
                </m:dPr>
                <m:e>
                  <m:r>
                    <w:rPr>
                      <w:rFonts w:ascii="Cambria Math" w:hAnsi="Cambria Math" w:cs="Arial"/>
                      <w:sz w:val="18"/>
                      <w:szCs w:val="18"/>
                    </w:rPr>
                    <m:t>RSIC</m:t>
                  </m:r>
                </m:e>
              </m:d>
            </m:oMath>
            <w:r w:rsidRPr="00F318F1">
              <w:rPr>
                <w:rFonts w:ascii="Arial" w:hAnsi="Arial" w:cs="Arial"/>
                <w:sz w:val="18"/>
                <w:szCs w:val="18"/>
              </w:rPr>
              <w:t xml:space="preserve"> (Note 1)</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A9D094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129.5 dBc</w:t>
            </w:r>
          </w:p>
        </w:tc>
        <w:tc>
          <w:tcPr>
            <w:tcW w:w="848" w:type="dxa"/>
            <w:tcBorders>
              <w:top w:val="single" w:sz="8" w:space="0" w:color="000000"/>
              <w:left w:val="single" w:sz="8" w:space="0" w:color="000000"/>
              <w:bottom w:val="single" w:sz="8" w:space="0" w:color="000000"/>
              <w:right w:val="single" w:sz="8" w:space="0" w:color="000000"/>
            </w:tcBorders>
          </w:tcPr>
          <w:p w14:paraId="757A6E5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129 ~ 139</w:t>
            </w:r>
          </w:p>
        </w:tc>
        <w:tc>
          <w:tcPr>
            <w:tcW w:w="885" w:type="dxa"/>
            <w:tcBorders>
              <w:top w:val="single" w:sz="8" w:space="0" w:color="000000"/>
              <w:left w:val="single" w:sz="8" w:space="0" w:color="000000"/>
              <w:bottom w:val="single" w:sz="8" w:space="0" w:color="000000"/>
              <w:right w:val="single" w:sz="8" w:space="0" w:color="000000"/>
            </w:tcBorders>
          </w:tcPr>
          <w:p w14:paraId="74E8EA2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128 dB</w:t>
            </w:r>
          </w:p>
        </w:tc>
        <w:tc>
          <w:tcPr>
            <w:tcW w:w="770" w:type="dxa"/>
            <w:tcBorders>
              <w:top w:val="single" w:sz="8" w:space="0" w:color="000000"/>
              <w:left w:val="single" w:sz="8" w:space="0" w:color="000000"/>
              <w:bottom w:val="single" w:sz="8" w:space="0" w:color="000000"/>
              <w:right w:val="single" w:sz="8" w:space="0" w:color="000000"/>
            </w:tcBorders>
            <w:vAlign w:val="center"/>
          </w:tcPr>
          <w:p w14:paraId="266CE56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119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3AA9F35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125,5dBc</w:t>
            </w:r>
          </w:p>
        </w:tc>
        <w:tc>
          <w:tcPr>
            <w:tcW w:w="741" w:type="dxa"/>
            <w:tcBorders>
              <w:top w:val="single" w:sz="8" w:space="0" w:color="000000"/>
              <w:left w:val="single" w:sz="8" w:space="0" w:color="000000"/>
              <w:bottom w:val="single" w:sz="8" w:space="0" w:color="000000"/>
              <w:right w:val="single" w:sz="8" w:space="0" w:color="000000"/>
            </w:tcBorders>
            <w:vAlign w:val="center"/>
          </w:tcPr>
          <w:p w14:paraId="24E936A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127 dBc</w:t>
            </w:r>
          </w:p>
        </w:tc>
        <w:tc>
          <w:tcPr>
            <w:tcW w:w="869" w:type="dxa"/>
            <w:tcBorders>
              <w:top w:val="single" w:sz="8" w:space="0" w:color="000000"/>
              <w:left w:val="single" w:sz="8" w:space="0" w:color="000000"/>
              <w:bottom w:val="single" w:sz="8" w:space="0" w:color="000000"/>
              <w:right w:val="single" w:sz="8" w:space="0" w:color="000000"/>
            </w:tcBorders>
          </w:tcPr>
          <w:p w14:paraId="21E2B40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119 dBc</w:t>
            </w:r>
          </w:p>
        </w:tc>
      </w:tr>
      <w:tr w:rsidR="00A8310C" w14:paraId="1A8578F9"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57130E1"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 xml:space="preserve">Noise floor </w:t>
            </w:r>
            <w:r w:rsidRPr="00F318F1">
              <w:rPr>
                <w:rFonts w:ascii="Cambria Math" w:hAnsi="Cambria Math" w:cs="Cambria Math"/>
                <w:sz w:val="18"/>
                <w:szCs w:val="18"/>
              </w:rPr>
              <w:t>⑩</w:t>
            </w:r>
            <w:r w:rsidRPr="00F318F1">
              <w:rPr>
                <w:rFonts w:ascii="Arial" w:hAnsi="Arial" w:cs="Arial"/>
                <w:sz w:val="18"/>
                <w:szCs w:val="18"/>
              </w:rPr>
              <w:t>dBm</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26CF4E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-83 dBm/100MHz</w:t>
            </w:r>
          </w:p>
        </w:tc>
        <w:tc>
          <w:tcPr>
            <w:tcW w:w="848" w:type="dxa"/>
            <w:tcBorders>
              <w:top w:val="single" w:sz="8" w:space="0" w:color="000000"/>
              <w:left w:val="single" w:sz="8" w:space="0" w:color="000000"/>
              <w:bottom w:val="single" w:sz="8" w:space="0" w:color="000000"/>
              <w:right w:val="single" w:sz="8" w:space="0" w:color="000000"/>
            </w:tcBorders>
          </w:tcPr>
          <w:p w14:paraId="28FC924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-88 dBm/40 MHz</w:t>
            </w:r>
          </w:p>
        </w:tc>
        <w:tc>
          <w:tcPr>
            <w:tcW w:w="885" w:type="dxa"/>
            <w:tcBorders>
              <w:top w:val="single" w:sz="8" w:space="0" w:color="000000"/>
              <w:left w:val="single" w:sz="8" w:space="0" w:color="000000"/>
              <w:bottom w:val="single" w:sz="8" w:space="0" w:color="000000"/>
              <w:right w:val="single" w:sz="8" w:space="0" w:color="000000"/>
            </w:tcBorders>
          </w:tcPr>
          <w:p w14:paraId="7C85268E"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-88 dBm/40 MHz</w:t>
            </w:r>
          </w:p>
        </w:tc>
        <w:tc>
          <w:tcPr>
            <w:tcW w:w="770" w:type="dxa"/>
            <w:tcBorders>
              <w:top w:val="single" w:sz="8" w:space="0" w:color="000000"/>
              <w:left w:val="single" w:sz="8" w:space="0" w:color="000000"/>
              <w:bottom w:val="single" w:sz="8" w:space="0" w:color="000000"/>
              <w:right w:val="single" w:sz="8" w:space="0" w:color="000000"/>
            </w:tcBorders>
            <w:vAlign w:val="center"/>
          </w:tcPr>
          <w:p w14:paraId="1B25083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-87 dBm/CBW</w:t>
            </w:r>
          </w:p>
        </w:tc>
        <w:tc>
          <w:tcPr>
            <w:tcW w:w="741" w:type="dxa"/>
            <w:tcBorders>
              <w:top w:val="single" w:sz="8" w:space="0" w:color="000000"/>
              <w:left w:val="single" w:sz="8" w:space="0" w:color="000000"/>
              <w:bottom w:val="single" w:sz="8" w:space="0" w:color="000000"/>
              <w:right w:val="single" w:sz="8" w:space="0" w:color="000000"/>
            </w:tcBorders>
            <w:vAlign w:val="center"/>
          </w:tcPr>
          <w:p w14:paraId="76B96F9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-87 dBm/CBW</w:t>
            </w:r>
          </w:p>
        </w:tc>
        <w:tc>
          <w:tcPr>
            <w:tcW w:w="741" w:type="dxa"/>
            <w:tcBorders>
              <w:top w:val="single" w:sz="8" w:space="0" w:color="000000"/>
              <w:left w:val="single" w:sz="8" w:space="0" w:color="000000"/>
              <w:bottom w:val="single" w:sz="8" w:space="0" w:color="000000"/>
              <w:right w:val="single" w:sz="8" w:space="0" w:color="000000"/>
            </w:tcBorders>
            <w:vAlign w:val="center"/>
          </w:tcPr>
          <w:p w14:paraId="42FBAC0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-87 dBm/CBW</w:t>
            </w:r>
          </w:p>
        </w:tc>
        <w:tc>
          <w:tcPr>
            <w:tcW w:w="869" w:type="dxa"/>
            <w:tcBorders>
              <w:top w:val="single" w:sz="8" w:space="0" w:color="000000"/>
              <w:left w:val="single" w:sz="8" w:space="0" w:color="000000"/>
              <w:bottom w:val="single" w:sz="8" w:space="0" w:color="000000"/>
              <w:right w:val="single" w:sz="8" w:space="0" w:color="000000"/>
            </w:tcBorders>
          </w:tcPr>
          <w:p w14:paraId="4C0297C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-87 dBm/40 MHz</w:t>
            </w:r>
          </w:p>
        </w:tc>
      </w:tr>
      <w:tr w:rsidR="00A8310C" w14:paraId="2DB002B9"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D7EAD78"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Residual Interference budget with 1 dB desens target (</w:t>
            </w:r>
            <w:r w:rsidRPr="00F318F1">
              <w:rPr>
                <w:rFonts w:ascii="Cambria Math" w:hAnsi="Cambria Math" w:cs="Cambria Math"/>
                <w:sz w:val="18"/>
                <w:szCs w:val="18"/>
              </w:rPr>
              <w:t>⑪</w:t>
            </w:r>
            <w:r w:rsidRPr="00F318F1">
              <w:rPr>
                <w:rFonts w:ascii="Arial" w:hAnsi="Arial" w:cs="Arial"/>
                <w:sz w:val="18"/>
                <w:szCs w:val="18"/>
              </w:rPr>
              <w:t>dBm=</w:t>
            </w:r>
            <w:r w:rsidRPr="00F318F1">
              <w:rPr>
                <w:rFonts w:ascii="Cambria Math" w:hAnsi="Cambria Math" w:cs="Cambria Math"/>
                <w:sz w:val="18"/>
                <w:szCs w:val="18"/>
              </w:rPr>
              <w:t>⑩</w:t>
            </w:r>
            <w:r w:rsidRPr="00F318F1">
              <w:rPr>
                <w:rFonts w:ascii="Arial" w:hAnsi="Arial" w:cs="Arial"/>
                <w:sz w:val="18"/>
                <w:szCs w:val="18"/>
              </w:rPr>
              <w:t>dBm-6dB)</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FD1933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-89 dBm</w:t>
            </w:r>
          </w:p>
        </w:tc>
        <w:tc>
          <w:tcPr>
            <w:tcW w:w="848" w:type="dxa"/>
            <w:tcBorders>
              <w:top w:val="single" w:sz="8" w:space="0" w:color="000000"/>
              <w:left w:val="single" w:sz="8" w:space="0" w:color="000000"/>
              <w:bottom w:val="single" w:sz="8" w:space="0" w:color="000000"/>
              <w:right w:val="single" w:sz="8" w:space="0" w:color="000000"/>
            </w:tcBorders>
          </w:tcPr>
          <w:p w14:paraId="360A38F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-94 dBm</w:t>
            </w:r>
          </w:p>
        </w:tc>
        <w:tc>
          <w:tcPr>
            <w:tcW w:w="885" w:type="dxa"/>
            <w:tcBorders>
              <w:top w:val="single" w:sz="8" w:space="0" w:color="000000"/>
              <w:left w:val="single" w:sz="8" w:space="0" w:color="000000"/>
              <w:bottom w:val="single" w:sz="8" w:space="0" w:color="000000"/>
              <w:right w:val="single" w:sz="8" w:space="0" w:color="000000"/>
            </w:tcBorders>
          </w:tcPr>
          <w:p w14:paraId="41374EB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-94 dBm</w:t>
            </w:r>
          </w:p>
        </w:tc>
        <w:tc>
          <w:tcPr>
            <w:tcW w:w="770" w:type="dxa"/>
            <w:tcBorders>
              <w:top w:val="single" w:sz="8" w:space="0" w:color="000000"/>
              <w:left w:val="single" w:sz="8" w:space="0" w:color="000000"/>
              <w:bottom w:val="single" w:sz="8" w:space="0" w:color="000000"/>
              <w:right w:val="single" w:sz="8" w:space="0" w:color="000000"/>
            </w:tcBorders>
            <w:vAlign w:val="center"/>
          </w:tcPr>
          <w:p w14:paraId="01D3A22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-93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2F00FD6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-93 dBm</w:t>
            </w:r>
          </w:p>
        </w:tc>
        <w:tc>
          <w:tcPr>
            <w:tcW w:w="741" w:type="dxa"/>
            <w:tcBorders>
              <w:top w:val="single" w:sz="8" w:space="0" w:color="000000"/>
              <w:left w:val="single" w:sz="8" w:space="0" w:color="000000"/>
              <w:bottom w:val="single" w:sz="8" w:space="0" w:color="000000"/>
              <w:right w:val="single" w:sz="8" w:space="0" w:color="000000"/>
            </w:tcBorders>
            <w:vAlign w:val="center"/>
          </w:tcPr>
          <w:p w14:paraId="540516BB"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-93 dBm</w:t>
            </w:r>
          </w:p>
        </w:tc>
        <w:tc>
          <w:tcPr>
            <w:tcW w:w="869" w:type="dxa"/>
            <w:tcBorders>
              <w:top w:val="single" w:sz="8" w:space="0" w:color="000000"/>
              <w:left w:val="single" w:sz="8" w:space="0" w:color="000000"/>
              <w:bottom w:val="single" w:sz="8" w:space="0" w:color="000000"/>
              <w:right w:val="single" w:sz="8" w:space="0" w:color="000000"/>
            </w:tcBorders>
          </w:tcPr>
          <w:p w14:paraId="6245E005"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-93 dBm</w:t>
            </w:r>
          </w:p>
        </w:tc>
      </w:tr>
      <w:tr w:rsidR="00A8310C" w14:paraId="28EF7504"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465440E"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Required RSIC budget (</w:t>
            </w:r>
            <w:r w:rsidRPr="00F318F1">
              <w:rPr>
                <w:rFonts w:ascii="Cambria Math" w:hAnsi="Cambria Math" w:cs="Cambria Math"/>
                <w:sz w:val="18"/>
                <w:szCs w:val="18"/>
              </w:rPr>
              <w:t>①</w:t>
            </w:r>
            <w:r w:rsidRPr="00F318F1">
              <w:rPr>
                <w:rFonts w:ascii="Arial" w:hAnsi="Arial" w:cs="Arial"/>
                <w:sz w:val="18"/>
                <w:szCs w:val="18"/>
              </w:rPr>
              <w:t>-</w:t>
            </w:r>
            <w:r w:rsidRPr="00F318F1">
              <w:rPr>
                <w:rFonts w:ascii="Cambria Math" w:hAnsi="Cambria Math" w:cs="Cambria Math"/>
                <w:sz w:val="18"/>
                <w:szCs w:val="18"/>
              </w:rPr>
              <w:t>⑪</w:t>
            </w:r>
            <w:r w:rsidRPr="00F318F1">
              <w:rPr>
                <w:rFonts w:ascii="Arial" w:hAnsi="Arial" w:cs="Arial"/>
                <w:sz w:val="18"/>
                <w:szCs w:val="18"/>
              </w:rPr>
              <w:t>dBc)</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BF0A68D"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119 dBc</w:t>
            </w:r>
          </w:p>
        </w:tc>
        <w:tc>
          <w:tcPr>
            <w:tcW w:w="848" w:type="dxa"/>
            <w:tcBorders>
              <w:top w:val="single" w:sz="8" w:space="0" w:color="000000"/>
              <w:left w:val="single" w:sz="8" w:space="0" w:color="000000"/>
              <w:bottom w:val="single" w:sz="8" w:space="0" w:color="000000"/>
              <w:right w:val="single" w:sz="8" w:space="0" w:color="000000"/>
            </w:tcBorders>
          </w:tcPr>
          <w:p w14:paraId="6A32446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129</w:t>
            </w:r>
          </w:p>
        </w:tc>
        <w:tc>
          <w:tcPr>
            <w:tcW w:w="885" w:type="dxa"/>
            <w:tcBorders>
              <w:top w:val="single" w:sz="8" w:space="0" w:color="000000"/>
              <w:left w:val="single" w:sz="8" w:space="0" w:color="000000"/>
              <w:bottom w:val="single" w:sz="8" w:space="0" w:color="000000"/>
              <w:right w:val="single" w:sz="8" w:space="0" w:color="000000"/>
            </w:tcBorders>
          </w:tcPr>
          <w:p w14:paraId="2577848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124 dBc</w:t>
            </w:r>
          </w:p>
        </w:tc>
        <w:tc>
          <w:tcPr>
            <w:tcW w:w="770" w:type="dxa"/>
            <w:tcBorders>
              <w:top w:val="single" w:sz="8" w:space="0" w:color="000000"/>
              <w:left w:val="single" w:sz="8" w:space="0" w:color="000000"/>
              <w:bottom w:val="single" w:sz="8" w:space="0" w:color="000000"/>
              <w:right w:val="single" w:sz="8" w:space="0" w:color="000000"/>
            </w:tcBorders>
            <w:vAlign w:val="center"/>
          </w:tcPr>
          <w:p w14:paraId="75231536"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133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5DF1BC5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128 dBc</w:t>
            </w:r>
          </w:p>
        </w:tc>
        <w:tc>
          <w:tcPr>
            <w:tcW w:w="741" w:type="dxa"/>
            <w:tcBorders>
              <w:top w:val="single" w:sz="8" w:space="0" w:color="000000"/>
              <w:left w:val="single" w:sz="8" w:space="0" w:color="000000"/>
              <w:bottom w:val="single" w:sz="8" w:space="0" w:color="000000"/>
              <w:right w:val="single" w:sz="8" w:space="0" w:color="000000"/>
            </w:tcBorders>
            <w:vAlign w:val="center"/>
          </w:tcPr>
          <w:p w14:paraId="1DD33C09"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123 dBc</w:t>
            </w:r>
          </w:p>
        </w:tc>
        <w:tc>
          <w:tcPr>
            <w:tcW w:w="869" w:type="dxa"/>
            <w:tcBorders>
              <w:top w:val="single" w:sz="8" w:space="0" w:color="000000"/>
              <w:left w:val="single" w:sz="8" w:space="0" w:color="000000"/>
              <w:bottom w:val="single" w:sz="8" w:space="0" w:color="000000"/>
              <w:right w:val="single" w:sz="8" w:space="0" w:color="000000"/>
            </w:tcBorders>
          </w:tcPr>
          <w:p w14:paraId="4BB2E45C"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130 dBc</w:t>
            </w:r>
          </w:p>
        </w:tc>
      </w:tr>
      <w:tr w:rsidR="00A8310C" w14:paraId="233A6221"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0568DAE5"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SBFD configuration</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2A23EC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DU (100MHz-100MHz)</w:t>
            </w:r>
          </w:p>
        </w:tc>
        <w:tc>
          <w:tcPr>
            <w:tcW w:w="848" w:type="dxa"/>
            <w:tcBorders>
              <w:top w:val="single" w:sz="8" w:space="0" w:color="000000"/>
              <w:left w:val="single" w:sz="8" w:space="0" w:color="000000"/>
              <w:bottom w:val="single" w:sz="8" w:space="0" w:color="000000"/>
              <w:right w:val="single" w:sz="8" w:space="0" w:color="000000"/>
            </w:tcBorders>
          </w:tcPr>
          <w:p w14:paraId="454E81D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DUD [80,40,80]</w:t>
            </w:r>
          </w:p>
        </w:tc>
        <w:tc>
          <w:tcPr>
            <w:tcW w:w="885" w:type="dxa"/>
            <w:tcBorders>
              <w:top w:val="single" w:sz="8" w:space="0" w:color="000000"/>
              <w:left w:val="single" w:sz="8" w:space="0" w:color="000000"/>
              <w:bottom w:val="single" w:sz="8" w:space="0" w:color="000000"/>
              <w:right w:val="single" w:sz="8" w:space="0" w:color="000000"/>
            </w:tcBorders>
          </w:tcPr>
          <w:p w14:paraId="6FD7645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DUD</w:t>
            </w:r>
          </w:p>
        </w:tc>
        <w:tc>
          <w:tcPr>
            <w:tcW w:w="770" w:type="dxa"/>
            <w:tcBorders>
              <w:top w:val="single" w:sz="8" w:space="0" w:color="000000"/>
              <w:left w:val="single" w:sz="8" w:space="0" w:color="000000"/>
              <w:bottom w:val="single" w:sz="8" w:space="0" w:color="000000"/>
              <w:right w:val="single" w:sz="8" w:space="0" w:color="000000"/>
            </w:tcBorders>
          </w:tcPr>
          <w:p w14:paraId="3530BAD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75-50-75</w:t>
            </w:r>
          </w:p>
        </w:tc>
        <w:tc>
          <w:tcPr>
            <w:tcW w:w="741" w:type="dxa"/>
            <w:tcBorders>
              <w:top w:val="single" w:sz="8" w:space="0" w:color="000000"/>
              <w:left w:val="single" w:sz="8" w:space="0" w:color="000000"/>
              <w:bottom w:val="single" w:sz="8" w:space="0" w:color="000000"/>
              <w:right w:val="single" w:sz="8" w:space="0" w:color="000000"/>
            </w:tcBorders>
          </w:tcPr>
          <w:p w14:paraId="297C9928"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2C0C5F36"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71AD5FA0"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lang w:eastAsia="zh-CN"/>
              </w:rPr>
              <w:t>DUD [80,40,80]</w:t>
            </w:r>
          </w:p>
        </w:tc>
      </w:tr>
      <w:tr w:rsidR="00A8310C" w14:paraId="216EB91A"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11D36023"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Guardband assumption (if exist)</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51BD18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5PRB</w:t>
            </w:r>
          </w:p>
        </w:tc>
        <w:tc>
          <w:tcPr>
            <w:tcW w:w="848" w:type="dxa"/>
            <w:tcBorders>
              <w:top w:val="single" w:sz="8" w:space="0" w:color="000000"/>
              <w:left w:val="single" w:sz="8" w:space="0" w:color="000000"/>
              <w:bottom w:val="single" w:sz="8" w:space="0" w:color="000000"/>
              <w:right w:val="single" w:sz="8" w:space="0" w:color="000000"/>
            </w:tcBorders>
          </w:tcPr>
          <w:p w14:paraId="474194A3"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Existing SU</w:t>
            </w:r>
          </w:p>
        </w:tc>
        <w:tc>
          <w:tcPr>
            <w:tcW w:w="885" w:type="dxa"/>
            <w:tcBorders>
              <w:top w:val="single" w:sz="8" w:space="0" w:color="000000"/>
              <w:left w:val="single" w:sz="8" w:space="0" w:color="000000"/>
              <w:bottom w:val="single" w:sz="8" w:space="0" w:color="000000"/>
              <w:right w:val="single" w:sz="8" w:space="0" w:color="000000"/>
            </w:tcBorders>
          </w:tcPr>
          <w:p w14:paraId="39F00968"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5 PRBs</w:t>
            </w:r>
          </w:p>
        </w:tc>
        <w:tc>
          <w:tcPr>
            <w:tcW w:w="770" w:type="dxa"/>
            <w:tcBorders>
              <w:top w:val="single" w:sz="8" w:space="0" w:color="000000"/>
              <w:left w:val="single" w:sz="8" w:space="0" w:color="000000"/>
              <w:bottom w:val="single" w:sz="8" w:space="0" w:color="000000"/>
              <w:right w:val="single" w:sz="8" w:space="0" w:color="000000"/>
            </w:tcBorders>
          </w:tcPr>
          <w:p w14:paraId="48A5AC9A"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3 RB</w:t>
            </w:r>
          </w:p>
        </w:tc>
        <w:tc>
          <w:tcPr>
            <w:tcW w:w="741" w:type="dxa"/>
            <w:tcBorders>
              <w:top w:val="single" w:sz="8" w:space="0" w:color="000000"/>
              <w:left w:val="single" w:sz="8" w:space="0" w:color="000000"/>
              <w:bottom w:val="single" w:sz="8" w:space="0" w:color="000000"/>
              <w:right w:val="single" w:sz="8" w:space="0" w:color="000000"/>
            </w:tcBorders>
          </w:tcPr>
          <w:p w14:paraId="16DB7746"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7C7B7E69"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28AD7503" w14:textId="77777777" w:rsidR="00A8310C" w:rsidRPr="00F318F1" w:rsidRDefault="00A8310C" w:rsidP="00F318F1">
            <w:pPr>
              <w:spacing w:after="0"/>
              <w:jc w:val="center"/>
              <w:rPr>
                <w:rFonts w:ascii="Arial" w:hAnsi="Arial" w:cs="Arial"/>
                <w:sz w:val="18"/>
                <w:szCs w:val="18"/>
              </w:rPr>
            </w:pPr>
          </w:p>
        </w:tc>
      </w:tr>
      <w:tr w:rsidR="00A8310C" w14:paraId="239B156E" w14:textId="77777777" w:rsidTr="009C436F">
        <w:trPr>
          <w:trHeight w:val="170"/>
          <w:jc w:val="center"/>
        </w:trPr>
        <w:tc>
          <w:tcPr>
            <w:tcW w:w="3573" w:type="dxa"/>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FBFD916" w14:textId="77777777" w:rsidR="00A8310C" w:rsidRPr="00F318F1" w:rsidRDefault="00A8310C" w:rsidP="00F318F1">
            <w:pPr>
              <w:spacing w:after="0"/>
              <w:rPr>
                <w:rFonts w:ascii="Arial" w:hAnsi="Arial" w:cs="Arial"/>
                <w:sz w:val="18"/>
                <w:szCs w:val="18"/>
              </w:rPr>
            </w:pPr>
            <w:r w:rsidRPr="00F318F1">
              <w:rPr>
                <w:rFonts w:ascii="Arial" w:hAnsi="Arial" w:cs="Arial"/>
                <w:sz w:val="18"/>
                <w:szCs w:val="18"/>
              </w:rPr>
              <w:t>bandwidth over which suppression is achieved</w:t>
            </w:r>
          </w:p>
        </w:tc>
        <w:tc>
          <w:tcPr>
            <w:tcW w:w="1194" w:type="dxa"/>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DF7F52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100MHz</w:t>
            </w:r>
          </w:p>
        </w:tc>
        <w:tc>
          <w:tcPr>
            <w:tcW w:w="848" w:type="dxa"/>
            <w:tcBorders>
              <w:top w:val="single" w:sz="8" w:space="0" w:color="000000"/>
              <w:left w:val="single" w:sz="8" w:space="0" w:color="000000"/>
              <w:bottom w:val="single" w:sz="8" w:space="0" w:color="000000"/>
              <w:right w:val="single" w:sz="8" w:space="0" w:color="000000"/>
            </w:tcBorders>
          </w:tcPr>
          <w:p w14:paraId="5C8418E1"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Several GHz</w:t>
            </w:r>
          </w:p>
        </w:tc>
        <w:tc>
          <w:tcPr>
            <w:tcW w:w="885" w:type="dxa"/>
            <w:tcBorders>
              <w:top w:val="single" w:sz="8" w:space="0" w:color="000000"/>
              <w:left w:val="single" w:sz="8" w:space="0" w:color="000000"/>
              <w:bottom w:val="single" w:sz="8" w:space="0" w:color="000000"/>
              <w:right w:val="single" w:sz="8" w:space="0" w:color="000000"/>
            </w:tcBorders>
          </w:tcPr>
          <w:p w14:paraId="52BB4F92"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200MHz</w:t>
            </w:r>
          </w:p>
        </w:tc>
        <w:tc>
          <w:tcPr>
            <w:tcW w:w="770" w:type="dxa"/>
            <w:tcBorders>
              <w:top w:val="single" w:sz="8" w:space="0" w:color="000000"/>
              <w:left w:val="single" w:sz="8" w:space="0" w:color="000000"/>
              <w:bottom w:val="single" w:sz="8" w:space="0" w:color="000000"/>
              <w:right w:val="single" w:sz="8" w:space="0" w:color="000000"/>
            </w:tcBorders>
          </w:tcPr>
          <w:p w14:paraId="76E87A17" w14:textId="77777777" w:rsidR="00A8310C" w:rsidRPr="00F318F1" w:rsidRDefault="00A8310C" w:rsidP="00F318F1">
            <w:pPr>
              <w:spacing w:after="0"/>
              <w:jc w:val="center"/>
              <w:rPr>
                <w:rFonts w:ascii="Arial" w:hAnsi="Arial" w:cs="Arial"/>
                <w:sz w:val="18"/>
                <w:szCs w:val="18"/>
              </w:rPr>
            </w:pPr>
            <w:r w:rsidRPr="00F318F1">
              <w:rPr>
                <w:rFonts w:ascii="Arial" w:hAnsi="Arial" w:cs="Arial"/>
                <w:sz w:val="18"/>
                <w:szCs w:val="18"/>
              </w:rPr>
              <w:t>Several GHz</w:t>
            </w:r>
          </w:p>
        </w:tc>
        <w:tc>
          <w:tcPr>
            <w:tcW w:w="741" w:type="dxa"/>
            <w:tcBorders>
              <w:top w:val="single" w:sz="8" w:space="0" w:color="000000"/>
              <w:left w:val="single" w:sz="8" w:space="0" w:color="000000"/>
              <w:bottom w:val="single" w:sz="8" w:space="0" w:color="000000"/>
              <w:right w:val="single" w:sz="8" w:space="0" w:color="000000"/>
            </w:tcBorders>
          </w:tcPr>
          <w:p w14:paraId="4FA0AD54" w14:textId="77777777" w:rsidR="00A8310C" w:rsidRPr="00F318F1" w:rsidRDefault="00A8310C" w:rsidP="00F318F1">
            <w:pPr>
              <w:spacing w:after="0"/>
              <w:jc w:val="center"/>
              <w:rPr>
                <w:rFonts w:ascii="Arial" w:hAnsi="Arial" w:cs="Arial"/>
                <w:sz w:val="18"/>
                <w:szCs w:val="18"/>
              </w:rPr>
            </w:pPr>
          </w:p>
        </w:tc>
        <w:tc>
          <w:tcPr>
            <w:tcW w:w="741" w:type="dxa"/>
            <w:tcBorders>
              <w:top w:val="single" w:sz="8" w:space="0" w:color="000000"/>
              <w:left w:val="single" w:sz="8" w:space="0" w:color="000000"/>
              <w:bottom w:val="single" w:sz="8" w:space="0" w:color="000000"/>
              <w:right w:val="single" w:sz="8" w:space="0" w:color="000000"/>
            </w:tcBorders>
          </w:tcPr>
          <w:p w14:paraId="62265BC9" w14:textId="77777777" w:rsidR="00A8310C" w:rsidRPr="00F318F1" w:rsidRDefault="00A8310C" w:rsidP="00F318F1">
            <w:pPr>
              <w:spacing w:after="0"/>
              <w:jc w:val="center"/>
              <w:rPr>
                <w:rFonts w:ascii="Arial" w:hAnsi="Arial" w:cs="Arial"/>
                <w:sz w:val="18"/>
                <w:szCs w:val="18"/>
              </w:rPr>
            </w:pPr>
          </w:p>
        </w:tc>
        <w:tc>
          <w:tcPr>
            <w:tcW w:w="869" w:type="dxa"/>
            <w:tcBorders>
              <w:top w:val="single" w:sz="8" w:space="0" w:color="000000"/>
              <w:left w:val="single" w:sz="8" w:space="0" w:color="000000"/>
              <w:bottom w:val="single" w:sz="8" w:space="0" w:color="000000"/>
              <w:right w:val="single" w:sz="8" w:space="0" w:color="000000"/>
            </w:tcBorders>
          </w:tcPr>
          <w:p w14:paraId="749C19EA" w14:textId="77777777" w:rsidR="00A8310C" w:rsidRPr="00F318F1" w:rsidRDefault="00A8310C" w:rsidP="00F318F1">
            <w:pPr>
              <w:spacing w:after="0"/>
              <w:jc w:val="center"/>
              <w:rPr>
                <w:rFonts w:ascii="Arial" w:hAnsi="Arial" w:cs="Arial"/>
                <w:sz w:val="18"/>
                <w:szCs w:val="18"/>
              </w:rPr>
            </w:pPr>
          </w:p>
        </w:tc>
      </w:tr>
    </w:tbl>
    <w:p w14:paraId="7EFAD5BE" w14:textId="77777777" w:rsidR="00F318F1" w:rsidRDefault="00F318F1" w:rsidP="00F318F1">
      <w:pPr>
        <w:rPr>
          <w:lang w:eastAsia="ja-JP"/>
        </w:rPr>
      </w:pPr>
      <w:bookmarkStart w:id="439" w:name="_Toc152011525"/>
      <w:bookmarkEnd w:id="438"/>
    </w:p>
    <w:p w14:paraId="50116720" w14:textId="544F3D98" w:rsidR="00A8310C" w:rsidRDefault="00A8310C" w:rsidP="00A8310C">
      <w:pPr>
        <w:pStyle w:val="Heading4"/>
        <w:rPr>
          <w:lang w:eastAsia="ja-JP"/>
        </w:rPr>
      </w:pPr>
      <w:r>
        <w:rPr>
          <w:lang w:eastAsia="ja-JP"/>
        </w:rPr>
        <w:t>9.5.1.2</w:t>
      </w:r>
      <w:r>
        <w:rPr>
          <w:lang w:eastAsia="ja-JP"/>
        </w:rPr>
        <w:tab/>
        <w:t>Feasibility study on self-interference</w:t>
      </w:r>
      <w:bookmarkEnd w:id="439"/>
    </w:p>
    <w:p w14:paraId="46AE1855" w14:textId="77777777" w:rsidR="00A8310C" w:rsidRDefault="00A8310C" w:rsidP="00A8310C">
      <w:pPr>
        <w:pStyle w:val="Heading5"/>
        <w:rPr>
          <w:lang w:eastAsia="ja-JP"/>
        </w:rPr>
      </w:pPr>
      <w:bookmarkStart w:id="440" w:name="_Toc152011526"/>
      <w:r>
        <w:rPr>
          <w:lang w:eastAsia="ja-JP"/>
        </w:rPr>
        <w:t>9.5.1.2.1</w:t>
      </w:r>
      <w:r>
        <w:rPr>
          <w:lang w:eastAsia="ja-JP"/>
        </w:rPr>
        <w:tab/>
        <w:t>Samsung</w:t>
      </w:r>
      <w:bookmarkEnd w:id="440"/>
    </w:p>
    <w:p w14:paraId="1FE84953" w14:textId="77777777" w:rsidR="00A8310C" w:rsidRDefault="00A8310C" w:rsidP="00555CC4">
      <w:pPr>
        <w:rPr>
          <w:rFonts w:eastAsiaTheme="minorEastAsia"/>
          <w:szCs w:val="24"/>
          <w:lang w:val="en-US" w:eastAsia="zh-CN"/>
        </w:rPr>
      </w:pPr>
      <w:r>
        <w:rPr>
          <w:rFonts w:eastAsiaTheme="minorEastAsia"/>
          <w:lang w:val="en-US" w:eastAsia="zh-CN"/>
        </w:rPr>
        <w:t xml:space="preserve">Different </w:t>
      </w:r>
      <w:r>
        <w:rPr>
          <w:rFonts w:eastAsiaTheme="minorEastAsia" w:hint="eastAsia"/>
          <w:lang w:val="en-US" w:eastAsia="zh-CN"/>
        </w:rPr>
        <w:t xml:space="preserve">from </w:t>
      </w:r>
      <w:r>
        <w:rPr>
          <w:rFonts w:eastAsiaTheme="minorEastAsia"/>
          <w:lang w:val="en-US" w:eastAsia="zh-CN"/>
        </w:rPr>
        <w:t xml:space="preserve">FR1 counterpart, the difference of feasibility analysis on self-interference for FR2 BS will be provided here for different factors. </w:t>
      </w:r>
    </w:p>
    <w:p w14:paraId="2D51C3D4" w14:textId="77777777" w:rsidR="00A8310C" w:rsidRDefault="00A8310C" w:rsidP="00A8310C">
      <w:pPr>
        <w:jc w:val="both"/>
        <w:rPr>
          <w:rFonts w:eastAsiaTheme="minorEastAsia"/>
          <w:b/>
          <w:bCs/>
          <w:u w:val="single"/>
          <w:lang w:val="en-US" w:eastAsia="zh-CN"/>
        </w:rPr>
      </w:pPr>
      <w:r>
        <w:rPr>
          <w:rFonts w:eastAsiaTheme="minorEastAsia"/>
          <w:b/>
          <w:bCs/>
          <w:u w:val="single"/>
          <w:lang w:val="en-US" w:eastAsia="zh-CN"/>
        </w:rPr>
        <w:t xml:space="preserve">Spatial Isolation by Antenna Design </w:t>
      </w:r>
    </w:p>
    <w:p w14:paraId="34D26B37" w14:textId="77777777" w:rsidR="00A8310C" w:rsidRDefault="00A8310C" w:rsidP="00555CC4">
      <w:pPr>
        <w:rPr>
          <w:rFonts w:eastAsiaTheme="minorEastAsia"/>
          <w:lang w:val="en-US" w:eastAsia="zh-CN"/>
        </w:rPr>
      </w:pPr>
      <w:r>
        <w:rPr>
          <w:rFonts w:eastAsiaTheme="minorEastAsia" w:hint="eastAsia"/>
          <w:lang w:val="en-US" w:eastAsia="zh-CN"/>
        </w:rPr>
        <w:t>It</w:t>
      </w:r>
      <w:r>
        <w:rPr>
          <w:rFonts w:eastAsiaTheme="minorEastAsia"/>
          <w:lang w:val="en-US" w:eastAsia="zh-CN"/>
        </w:rPr>
        <w:t>’</w:t>
      </w:r>
      <w:r>
        <w:rPr>
          <w:rFonts w:eastAsiaTheme="minorEastAsia" w:hint="eastAsia"/>
          <w:lang w:val="en-US" w:eastAsia="zh-CN"/>
        </w:rPr>
        <w:t>s</w:t>
      </w:r>
      <w:r>
        <w:rPr>
          <w:rFonts w:eastAsiaTheme="minorEastAsia"/>
          <w:lang w:val="en-US" w:eastAsia="zh-CN"/>
        </w:rPr>
        <w:t xml:space="preserve"> observe</w:t>
      </w:r>
      <w:r>
        <w:rPr>
          <w:rFonts w:eastAsiaTheme="minorEastAsia" w:hint="eastAsia"/>
          <w:lang w:val="en-US" w:eastAsia="zh-CN"/>
        </w:rPr>
        <w:t>d</w:t>
      </w:r>
      <w:r>
        <w:rPr>
          <w:rFonts w:eastAsiaTheme="minorEastAsia"/>
          <w:lang w:val="en-US" w:eastAsia="zh-CN"/>
        </w:rPr>
        <w:t xml:space="preserve"> </w:t>
      </w:r>
      <w:r>
        <w:rPr>
          <w:rFonts w:eastAsiaTheme="minorEastAsia" w:hint="eastAsia"/>
          <w:lang w:val="en-US" w:eastAsia="zh-CN"/>
        </w:rPr>
        <w:t xml:space="preserve">that </w:t>
      </w:r>
      <w:r>
        <w:rPr>
          <w:rFonts w:eastAsiaTheme="minorEastAsia"/>
          <w:lang w:val="en-US" w:eastAsia="zh-CN"/>
        </w:rPr>
        <w:t>similar and even better antenna isolation performance with the FR2-1 26 GHz testbed where panel separation can be exploited.</w:t>
      </w:r>
    </w:p>
    <w:p w14:paraId="0767F699" w14:textId="77777777" w:rsidR="00A8310C" w:rsidRDefault="00A8310C" w:rsidP="00555CC4">
      <w:pPr>
        <w:rPr>
          <w:rFonts w:eastAsiaTheme="minorEastAsia"/>
          <w:lang w:val="en-US" w:eastAsia="zh-CN"/>
        </w:rPr>
      </w:pPr>
      <w:r>
        <w:rPr>
          <w:rFonts w:eastAsiaTheme="minorEastAsia"/>
          <w:lang w:val="en-US" w:eastAsia="zh-CN"/>
        </w:rPr>
        <w:t>Figure 9.5.1.2.1-1 shows the FR2-1 testbed using 2 Tx panels and 2 Rx panels. Like described in the case of the FR1 3.5 GHz testbed, the Tx panel and the Rx panel in the FR2-1 26 GHz testbed are separated by a separation distance. Additional Tx/Rx isolation performance is then enabled by using an RF barrier, e.g., an additional EM resonant between the panels. In the case of FR2-1 26 GHz, since each panel can perform more directive beam in analog domain than possible in FR1 using mMIMO panels, the FR2-1 antenna isolation performance is better than what is achievable in FR1.</w:t>
      </w:r>
    </w:p>
    <w:p w14:paraId="5D892415" w14:textId="77777777" w:rsidR="00A8310C" w:rsidRDefault="00A8310C" w:rsidP="00F318F1">
      <w:pPr>
        <w:pStyle w:val="TH"/>
        <w:rPr>
          <w:rFonts w:eastAsia="Times New Roman"/>
          <w:snapToGrid w:val="0"/>
          <w:color w:val="000000"/>
          <w:w w:val="1"/>
          <w:sz w:val="2"/>
          <w:szCs w:val="2"/>
          <w:shd w:val="clear" w:color="auto" w:fill="000000"/>
          <w:lang w:val="zh-CN" w:eastAsia="zh-CN" w:bidi="zh-CN"/>
        </w:rPr>
      </w:pPr>
      <w:r>
        <w:rPr>
          <w:rFonts w:ascii="Times" w:eastAsia="Batang" w:hAnsi="Times"/>
          <w:noProof/>
          <w:lang w:val="en-US" w:eastAsia="zh-CN"/>
        </w:rPr>
        <w:lastRenderedPageBreak/>
        <mc:AlternateContent>
          <mc:Choice Requires="wps">
            <w:drawing>
              <wp:anchor distT="0" distB="0" distL="114300" distR="114300" simplePos="0" relativeHeight="251668480" behindDoc="0" locked="0" layoutInCell="1" allowOverlap="1" wp14:anchorId="01DE1438" wp14:editId="3FBA5B5F">
                <wp:simplePos x="0" y="0"/>
                <wp:positionH relativeFrom="column">
                  <wp:posOffset>3013710</wp:posOffset>
                </wp:positionH>
                <wp:positionV relativeFrom="paragraph">
                  <wp:posOffset>836295</wp:posOffset>
                </wp:positionV>
                <wp:extent cx="2113915" cy="190500"/>
                <wp:effectExtent l="635" t="4445" r="6350" b="33655"/>
                <wp:wrapNone/>
                <wp:docPr id="85" name="Straight Arrow Connector 85"/>
                <wp:cNvGraphicFramePr/>
                <a:graphic xmlns:a="http://schemas.openxmlformats.org/drawingml/2006/main">
                  <a:graphicData uri="http://schemas.microsoft.com/office/word/2010/wordprocessingShape">
                    <wps:wsp>
                      <wps:cNvCnPr/>
                      <wps:spPr>
                        <a:xfrm>
                          <a:off x="0" y="0"/>
                          <a:ext cx="2113915" cy="1898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BB8DAE" id="_x0000_t32" coordsize="21600,21600" o:spt="32" o:oned="t" path="m,l21600,21600e" filled="f">
                <v:path arrowok="t" fillok="f" o:connecttype="none"/>
                <o:lock v:ext="edit" shapetype="t"/>
              </v:shapetype>
              <v:shape id="Straight Arrow Connector 85" o:spid="_x0000_s1026" type="#_x0000_t32" style="position:absolute;left:0;text-align:left;margin-left:237.3pt;margin-top:65.85pt;width:166.45pt;height: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" strokecolor="red" strokeweight=".5pt">
                <v:stroke endarrow="block" joinstyle="miter"/>
              </v:shape>
            </w:pict>
          </mc:Fallback>
        </mc:AlternateContent>
      </w:r>
      <w:r>
        <w:rPr>
          <w:noProof/>
          <w:lang w:val="en-US" w:eastAsia="zh-CN"/>
        </w:rPr>
        <w:drawing>
          <wp:inline distT="0" distB="0" distL="0" distR="0" wp14:anchorId="6B5019BD" wp14:editId="7AF84A6A">
            <wp:extent cx="2416810" cy="1522095"/>
            <wp:effectExtent l="0" t="0" r="889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91">
                      <a:extLst>
                        <a:ext uri="{28A0092B-C50C-407E-A947-70E740481C1C}">
                          <a14:useLocalDpi xmlns:a14="http://schemas.microsoft.com/office/drawing/2010/main" val="0"/>
                        </a:ext>
                      </a:extLst>
                    </a:blip>
                    <a:srcRect b="8324"/>
                    <a:stretch>
                      <a:fillRect/>
                    </a:stretch>
                  </pic:blipFill>
                  <pic:spPr>
                    <a:xfrm>
                      <a:off x="0" y="0"/>
                      <a:ext cx="2416810" cy="1522095"/>
                    </a:xfrm>
                    <a:prstGeom prst="rect">
                      <a:avLst/>
                    </a:prstGeom>
                    <a:noFill/>
                    <a:ln>
                      <a:noFill/>
                    </a:ln>
                  </pic:spPr>
                </pic:pic>
              </a:graphicData>
            </a:graphic>
          </wp:inline>
        </w:drawing>
      </w:r>
      <w:r>
        <w:rPr>
          <w:rFonts w:eastAsia="Times New Roman"/>
          <w:snapToGrid w:val="0"/>
          <w:color w:val="000000"/>
          <w:w w:val="1"/>
          <w:sz w:val="2"/>
          <w:szCs w:val="2"/>
          <w:shd w:val="clear" w:color="auto" w:fill="000000"/>
          <w:lang w:val="zh-CN" w:eastAsia="zh-CN" w:bidi="zh-CN"/>
        </w:rPr>
        <w:t xml:space="preserve"> </w:t>
      </w:r>
      <w:r>
        <w:rPr>
          <w:noProof/>
          <w:lang w:val="en-US" w:eastAsia="zh-CN"/>
        </w:rPr>
        <w:drawing>
          <wp:inline distT="0" distB="0" distL="0" distR="0" wp14:anchorId="224BADEF" wp14:editId="4C5C732E">
            <wp:extent cx="2622550" cy="1477010"/>
            <wp:effectExtent l="0" t="0" r="6350" b="8890"/>
            <wp:docPr id="89" name="Picture 89" descr="Test scenario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st scenario scen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622550" cy="1477010"/>
                    </a:xfrm>
                    <a:prstGeom prst="rect">
                      <a:avLst/>
                    </a:prstGeom>
                    <a:noFill/>
                    <a:ln>
                      <a:noFill/>
                    </a:ln>
                  </pic:spPr>
                </pic:pic>
              </a:graphicData>
            </a:graphic>
          </wp:inline>
        </w:drawing>
      </w:r>
    </w:p>
    <w:p w14:paraId="713A2D17" w14:textId="77777777" w:rsidR="00A8310C" w:rsidRDefault="00A8310C" w:rsidP="00F318F1">
      <w:pPr>
        <w:pStyle w:val="TH"/>
        <w:rPr>
          <w:rFonts w:eastAsia="SimSun"/>
        </w:rPr>
      </w:pPr>
      <w:r>
        <w:rPr>
          <w:noProof/>
          <w:lang w:val="en-US" w:eastAsia="zh-CN"/>
        </w:rPr>
        <w:drawing>
          <wp:inline distT="0" distB="0" distL="0" distR="0" wp14:anchorId="11BB7EE2" wp14:editId="60FF6F67">
            <wp:extent cx="2948940" cy="1316355"/>
            <wp:effectExtent l="0" t="0" r="10160" b="4445"/>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l="3493" t="2972" r="2750" b="7880"/>
                    <a:stretch>
                      <a:fillRect/>
                    </a:stretch>
                  </pic:blipFill>
                  <pic:spPr>
                    <a:xfrm>
                      <a:off x="0" y="0"/>
                      <a:ext cx="2948940" cy="1316355"/>
                    </a:xfrm>
                    <a:prstGeom prst="rect">
                      <a:avLst/>
                    </a:prstGeom>
                    <a:noFill/>
                    <a:ln>
                      <a:noFill/>
                    </a:ln>
                  </pic:spPr>
                </pic:pic>
              </a:graphicData>
            </a:graphic>
          </wp:inline>
        </w:drawing>
      </w:r>
    </w:p>
    <w:p w14:paraId="5FE0C809" w14:textId="77777777" w:rsidR="00A8310C" w:rsidRDefault="00A8310C" w:rsidP="00F318F1">
      <w:pPr>
        <w:pStyle w:val="TF"/>
      </w:pPr>
      <w:r>
        <w:rPr>
          <w:rFonts w:eastAsiaTheme="minorEastAsia"/>
          <w:lang w:eastAsia="zh-CN"/>
        </w:rPr>
        <w:t xml:space="preserve">Figure 9.5.1.2.1-1: </w:t>
      </w:r>
      <w:r>
        <w:t>FR2-1 testbed and SIC performance when varying the operating frequency</w:t>
      </w:r>
    </w:p>
    <w:p w14:paraId="7F608249" w14:textId="77777777" w:rsidR="00A8310C" w:rsidRDefault="00A8310C" w:rsidP="00F318F1">
      <w:pPr>
        <w:rPr>
          <w:lang w:val="en-US" w:eastAsia="zh-CN"/>
        </w:rPr>
      </w:pPr>
      <w:r>
        <w:rPr>
          <w:lang w:val="en-US" w:eastAsia="zh-CN"/>
        </w:rPr>
        <w:t>Similar as FR1, an important design consideration for increased spatial isolation provided by the RF barrier is whether such stopband performance is stable over a wide enough frequency range. Our FR2-1 26 GHz testbeds have achieved isolation performance that show almost uniform antenna</w:t>
      </w:r>
      <w:r>
        <w:rPr>
          <w:rFonts w:hint="eastAsia"/>
          <w:lang w:val="en-US" w:eastAsia="zh-CN"/>
        </w:rPr>
        <w:t>/</w:t>
      </w:r>
      <w:r>
        <w:rPr>
          <w:lang w:val="en-US" w:eastAsia="zh-CN"/>
        </w:rPr>
        <w:t xml:space="preserve"> panel isolation performance with respect to frequency for 100 MHz CC BW in 26 GHz. Figure 9.5.1.2.1-1 shows measurement results from the FR2-1 testbed with respect to achievable antenna isolation as a function of the operating frequency. </w:t>
      </w:r>
    </w:p>
    <w:p w14:paraId="347333DD" w14:textId="77777777" w:rsidR="00A8310C" w:rsidRDefault="00A8310C" w:rsidP="00F318F1">
      <w:pPr>
        <w:rPr>
          <w:lang w:val="en-US" w:eastAsia="zh-CN"/>
        </w:rPr>
      </w:pPr>
      <w:r>
        <w:rPr>
          <w:lang w:val="en-US" w:eastAsia="zh-CN"/>
        </w:rPr>
        <w:t xml:space="preserve">According to the applied mechanisms and measurement results, the achievable level for TX and RX spatial isolation without impact on radiation pattern based on compact antenna size is around 87dB for FR2. </w:t>
      </w:r>
    </w:p>
    <w:p w14:paraId="42997D2D" w14:textId="77777777" w:rsidR="00A8310C" w:rsidRDefault="00A8310C" w:rsidP="00A8310C">
      <w:pPr>
        <w:jc w:val="both"/>
        <w:rPr>
          <w:rFonts w:eastAsiaTheme="minorEastAsia"/>
          <w:b/>
          <w:bCs/>
          <w:u w:val="single"/>
          <w:lang w:val="en-US" w:eastAsia="zh-CN"/>
        </w:rPr>
      </w:pPr>
      <w:r>
        <w:rPr>
          <w:rFonts w:eastAsiaTheme="minorEastAsia"/>
          <w:b/>
          <w:bCs/>
          <w:u w:val="single"/>
          <w:lang w:val="en-US" w:eastAsia="zh-CN"/>
        </w:rPr>
        <w:t>Frequency isolation at TX</w:t>
      </w:r>
    </w:p>
    <w:p w14:paraId="156403AA" w14:textId="77777777" w:rsidR="00A8310C" w:rsidRDefault="00A8310C" w:rsidP="00555CC4">
      <w:pPr>
        <w:rPr>
          <w:rFonts w:eastAsiaTheme="minorEastAsia"/>
          <w:lang w:val="en-US" w:eastAsia="zh-CN"/>
        </w:rPr>
      </w:pPr>
      <w:r>
        <w:rPr>
          <w:rFonts w:eastAsiaTheme="minorEastAsia"/>
          <w:lang w:val="en-US" w:eastAsia="zh-CN"/>
        </w:rPr>
        <w:t xml:space="preserve">In the case of FR2-1, frequency-domain isolation for SBFD is of particular importance. Non-linear characteristics of mmWave PAs are worse than those of FR1 mid-band PAs. RAN4 ACLR requirements are more relaxed in FR2-1 when compared to FR1. This is due to beamforming providing isolation in FR2-1, implying that the probability of a blocker coming from the same direction is much lower than in FR1. Another consideration is that in FR1, the difference between the out-of-channel requirements like the ACLR and in-channel requirements like EVM is large. The PA linearity requirement is therefore dominated by out-of-channel </w:t>
      </w:r>
      <w:r>
        <w:rPr>
          <w:rFonts w:eastAsiaTheme="minorEastAsia" w:hint="eastAsia"/>
          <w:lang w:val="en-US" w:eastAsia="zh-CN"/>
        </w:rPr>
        <w:t xml:space="preserve">emission </w:t>
      </w:r>
      <w:r>
        <w:rPr>
          <w:rFonts w:eastAsiaTheme="minorEastAsia"/>
          <w:lang w:val="en-US" w:eastAsia="zh-CN"/>
        </w:rPr>
        <w:t>requirements, e.g., ACLR. In FR2-1, these are at comparable levels. Spectral regrowth due to IM3 is dominant for in-channel requirements and as such, PA linearity requirements are rather driven by EVM and possibly in-band emissions. Another design challenge for DPD in FR2-1 is that PA characteristics must be carried through a feedback link from the output of the PA. In the case of mmWave, it is more difficult than in FR1 to create such a feedback link due to signal attenuation. Therefore, it is significantly more challenging to exploit DPD in FR2-1 such as done for FR1.</w:t>
      </w:r>
    </w:p>
    <w:p w14:paraId="38ED3BD8" w14:textId="77777777" w:rsidR="00A8310C" w:rsidRDefault="00A8310C" w:rsidP="00555CC4">
      <w:pPr>
        <w:rPr>
          <w:rFonts w:eastAsiaTheme="minorEastAsia"/>
          <w:lang w:val="en-US" w:eastAsia="zh-CN"/>
        </w:rPr>
      </w:pPr>
      <w:r>
        <w:rPr>
          <w:rFonts w:eastAsiaTheme="minorEastAsia"/>
          <w:lang w:val="en-US" w:eastAsia="zh-CN"/>
        </w:rPr>
        <w:t>Despite these design challenges for gNB-side SBFD operation, our FR2-1 26 GHz testbed measurement results in Figure 9.5.1.2.1-2 show that 28 dBc leakage ratio between DL and UL subband (or component carriers) are still possible, e.g., similar to ACLR as existing out-of-channel requirement for FR2-1.</w:t>
      </w:r>
    </w:p>
    <w:p w14:paraId="001D91F5" w14:textId="77777777" w:rsidR="00A8310C" w:rsidRDefault="00A8310C" w:rsidP="00F318F1">
      <w:pPr>
        <w:pStyle w:val="TH"/>
        <w:rPr>
          <w:rFonts w:ascii="Times" w:hAnsi="Times"/>
          <w:lang w:eastAsia="zh-CN"/>
        </w:rPr>
      </w:pPr>
      <w:r>
        <w:rPr>
          <w:noProof/>
          <w:lang w:val="en-US" w:eastAsia="zh-CN"/>
        </w:rPr>
        <w:drawing>
          <wp:inline distT="0" distB="0" distL="0" distR="0" wp14:anchorId="4261B150" wp14:editId="38DC1D4F">
            <wp:extent cx="2954020" cy="1492250"/>
            <wp:effectExtent l="0" t="0" r="508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954020" cy="1492250"/>
                    </a:xfrm>
                    <a:prstGeom prst="rect">
                      <a:avLst/>
                    </a:prstGeom>
                    <a:noFill/>
                    <a:ln>
                      <a:noFill/>
                    </a:ln>
                  </pic:spPr>
                </pic:pic>
              </a:graphicData>
            </a:graphic>
          </wp:inline>
        </w:drawing>
      </w:r>
    </w:p>
    <w:p w14:paraId="0975183C" w14:textId="77777777" w:rsidR="00A8310C" w:rsidRDefault="00A8310C" w:rsidP="00F318F1">
      <w:pPr>
        <w:pStyle w:val="TF"/>
      </w:pPr>
      <w:r>
        <w:rPr>
          <w:lang w:eastAsia="zh-CN"/>
        </w:rPr>
        <w:t>Figure 9.5.1.2.1-2: FR2-1 testbed and PSD for SBFD DL and UL subbands after antenna isolation and filtering</w:t>
      </w:r>
    </w:p>
    <w:p w14:paraId="6F9EFCBB" w14:textId="77777777" w:rsidR="00A8310C" w:rsidRDefault="00A8310C" w:rsidP="00A8310C">
      <w:pPr>
        <w:jc w:val="both"/>
        <w:rPr>
          <w:rFonts w:eastAsiaTheme="minorEastAsia"/>
          <w:b/>
          <w:bCs/>
          <w:u w:val="single"/>
          <w:lang w:val="en-US" w:eastAsia="zh-CN"/>
        </w:rPr>
      </w:pPr>
      <w:r>
        <w:rPr>
          <w:rFonts w:eastAsiaTheme="minorEastAsia"/>
          <w:b/>
          <w:bCs/>
          <w:u w:val="single"/>
          <w:lang w:val="en-US" w:eastAsia="zh-CN"/>
        </w:rPr>
        <w:lastRenderedPageBreak/>
        <w:t>Frequency isolation at RX and RF SIC</w:t>
      </w:r>
    </w:p>
    <w:p w14:paraId="41527643" w14:textId="77777777" w:rsidR="00A8310C" w:rsidRDefault="00A8310C" w:rsidP="00555CC4">
      <w:pPr>
        <w:rPr>
          <w:rFonts w:eastAsiaTheme="minorEastAsia"/>
          <w:lang w:val="en-US" w:eastAsia="zh-CN"/>
        </w:rPr>
      </w:pPr>
      <w:r>
        <w:rPr>
          <w:rFonts w:eastAsiaTheme="minorEastAsia"/>
          <w:lang w:val="en-US" w:eastAsia="zh-CN"/>
        </w:rPr>
        <w:t xml:space="preserve">Considering the input power at LNA for FR2 BS could be much less than FR1 WA BS, because of the better spatial isolation and lower BS output power, there is no necessity to have subband filtering to improve the linearity of LNA. </w:t>
      </w:r>
    </w:p>
    <w:p w14:paraId="138FCA93" w14:textId="77777777" w:rsidR="00A8310C" w:rsidRDefault="00A8310C" w:rsidP="00A8310C">
      <w:pPr>
        <w:jc w:val="both"/>
        <w:rPr>
          <w:rFonts w:eastAsiaTheme="minorEastAsia"/>
          <w:b/>
          <w:bCs/>
          <w:u w:val="single"/>
          <w:lang w:val="en-US" w:eastAsia="zh-CN"/>
        </w:rPr>
      </w:pPr>
      <w:r>
        <w:rPr>
          <w:rFonts w:eastAsiaTheme="minorEastAsia"/>
          <w:b/>
          <w:bCs/>
          <w:u w:val="single"/>
          <w:lang w:val="en-US" w:eastAsia="zh-CN"/>
        </w:rPr>
        <w:t>Digital IC</w:t>
      </w:r>
    </w:p>
    <w:p w14:paraId="0E5B21E7" w14:textId="77777777" w:rsidR="00A8310C" w:rsidRDefault="00A8310C" w:rsidP="00555CC4">
      <w:pPr>
        <w:rPr>
          <w:rFonts w:eastAsiaTheme="minorEastAsia"/>
          <w:lang w:val="en-US" w:eastAsia="zh-CN"/>
        </w:rPr>
      </w:pPr>
      <w:r>
        <w:rPr>
          <w:rFonts w:eastAsiaTheme="minorEastAsia"/>
          <w:lang w:val="en-US" w:eastAsia="zh-CN"/>
        </w:rPr>
        <w:t xml:space="preserve">Similar as FR1, the digital SIC performance is helped when synchronization </w:t>
      </w:r>
      <w:r>
        <w:rPr>
          <w:rFonts w:eastAsiaTheme="minorEastAsia" w:hint="eastAsia"/>
          <w:lang w:val="en-US" w:eastAsia="zh-CN"/>
        </w:rPr>
        <w:t xml:space="preserve">is achieved between Tx and Rx </w:t>
      </w:r>
      <w:r>
        <w:rPr>
          <w:rFonts w:eastAsiaTheme="minorEastAsia"/>
          <w:lang w:val="en-US" w:eastAsia="zh-CN"/>
        </w:rPr>
        <w:t>to accurately remove the Tx signal from the Rx signal can be obtained. As described in our analysis for FR1 WA BS, two methods exist to estimate the interference channel. One approach is to store information on a Tx signal that has passed through the PA with a feedback link and then estimate the interference channel over-the-air to remove the interference from the Rx signal. Another approach is to use only over-the-air estimation. Without a feedback link, the whole combined channel can still be estimated through the Rx panel. We used the second approach in the FR2-1 26 GHz testbed.</w:t>
      </w:r>
    </w:p>
    <w:p w14:paraId="59304CBE" w14:textId="77777777" w:rsidR="00A8310C" w:rsidRDefault="00A8310C" w:rsidP="00A8310C">
      <w:pPr>
        <w:pStyle w:val="Heading5"/>
        <w:rPr>
          <w:lang w:eastAsia="ja-JP"/>
        </w:rPr>
      </w:pPr>
      <w:bookmarkStart w:id="441" w:name="_Toc152011527"/>
      <w:r>
        <w:rPr>
          <w:lang w:eastAsia="ja-JP"/>
        </w:rPr>
        <w:t>9.5.1.2.2</w:t>
      </w:r>
      <w:r>
        <w:rPr>
          <w:lang w:eastAsia="ja-JP"/>
        </w:rPr>
        <w:tab/>
        <w:t>Huawei</w:t>
      </w:r>
      <w:bookmarkEnd w:id="441"/>
    </w:p>
    <w:p w14:paraId="2CFD0D36" w14:textId="77777777" w:rsidR="00A8310C" w:rsidRDefault="00A8310C" w:rsidP="00A8310C">
      <w:pPr>
        <w:rPr>
          <w:lang w:val="en-US" w:eastAsia="zh-CN"/>
        </w:rPr>
      </w:pPr>
      <w:r>
        <w:rPr>
          <w:lang w:eastAsia="zh-CN"/>
        </w:rPr>
        <w:t>As shown in the 9.5.1.1</w:t>
      </w:r>
      <w:r>
        <w:rPr>
          <w:lang w:val="en-US" w:eastAsia="zh-CN"/>
        </w:rPr>
        <w:t>, it can be found that the blocking level to RX panel is weak and should be even lower at each LNA input. Hence the IM3 is not a limited factor. Due to the same reason that the blocking level is relatively weak, the other RX impacts due to blocker in Tx sub-band can also be negligible. Hence, we think that the evaluation on Self-Interference leakage in gNB RX subband would be sufficient for FR2-1.</w:t>
      </w:r>
    </w:p>
    <w:p w14:paraId="620DC71C" w14:textId="77777777" w:rsidR="00A8310C" w:rsidRDefault="00A8310C" w:rsidP="00A8310C">
      <w:pPr>
        <w:pStyle w:val="Heading5"/>
        <w:rPr>
          <w:lang w:val="en-US" w:eastAsia="zh-CN"/>
        </w:rPr>
      </w:pPr>
      <w:bookmarkStart w:id="442" w:name="_Toc152011528"/>
      <w:r>
        <w:rPr>
          <w:rFonts w:hint="eastAsia"/>
          <w:lang w:val="en-US" w:eastAsia="zh-CN"/>
        </w:rPr>
        <w:t>9</w:t>
      </w:r>
      <w:r>
        <w:rPr>
          <w:lang w:eastAsia="ja-JP"/>
        </w:rPr>
        <w:t>.5.1.2.</w:t>
      </w:r>
      <w:r>
        <w:rPr>
          <w:rFonts w:hint="eastAsia"/>
          <w:lang w:val="en-US" w:eastAsia="zh-CN"/>
        </w:rPr>
        <w:t>3</w:t>
      </w:r>
      <w:r>
        <w:rPr>
          <w:lang w:eastAsia="ja-JP"/>
        </w:rPr>
        <w:tab/>
      </w:r>
      <w:r>
        <w:rPr>
          <w:rFonts w:hint="eastAsia"/>
          <w:lang w:val="en-US" w:eastAsia="zh-CN"/>
        </w:rPr>
        <w:t>Qualcomm</w:t>
      </w:r>
      <w:bookmarkEnd w:id="442"/>
    </w:p>
    <w:p w14:paraId="459C700A" w14:textId="77777777" w:rsidR="00A8310C" w:rsidRDefault="00A8310C" w:rsidP="00A8310C">
      <w:pPr>
        <w:rPr>
          <w:lang w:eastAsia="zh-CN"/>
        </w:rPr>
      </w:pPr>
      <w:r>
        <w:rPr>
          <w:lang w:eastAsia="zh-CN"/>
        </w:rPr>
        <w:t xml:space="preserve">In the following, we discuss in detail the knobs for FR2 gNB transceiver that enable the mitigation of both component of self-interference, namely direct leakage and clutter reflections. </w:t>
      </w:r>
    </w:p>
    <w:p w14:paraId="1D830B92" w14:textId="77777777" w:rsidR="00A8310C" w:rsidRDefault="00A8310C" w:rsidP="00A8310C">
      <w:pPr>
        <w:rPr>
          <w:rFonts w:eastAsiaTheme="minorEastAsia"/>
          <w:b/>
          <w:u w:val="single"/>
        </w:rPr>
      </w:pPr>
      <w:r>
        <w:rPr>
          <w:b/>
          <w:u w:val="single"/>
        </w:rPr>
        <w:t>Antenna techniques and spatial isolation</w:t>
      </w:r>
    </w:p>
    <w:p w14:paraId="475FB502" w14:textId="77777777" w:rsidR="00A8310C" w:rsidRDefault="00A8310C" w:rsidP="00A8310C">
      <w:pPr>
        <w:rPr>
          <w:sz w:val="21"/>
          <w:szCs w:val="22"/>
        </w:rPr>
      </w:pPr>
      <w:r>
        <w:t>Similar to FR1, FR2 gNB Radio unit architecture with two physically separated panels for simultaneous transmission and reception enable large spatial isolation. To highlight this more</w:t>
      </w:r>
      <w:r>
        <w:rPr>
          <w:color w:val="000000" w:themeColor="text1"/>
        </w:rPr>
        <w:t xml:space="preserve">, RF measurements for the Tx-Rx spatial has been conducted at 28 GHz frequency with two separate panels. The Tx and Rx measurement </w:t>
      </w:r>
      <w:r>
        <w:t xml:space="preserve">setup of the full duplex antenna array is shown in Figure 9.5.1.2.3-1. </w:t>
      </w:r>
      <w:r>
        <w:rPr>
          <w:color w:val="000000" w:themeColor="text1"/>
        </w:rPr>
        <w:t>This measurement setup is on top of the building roof with antenna pointing to the sky, in which case could be without clutter impact or with negligible clutter impact. In this setup, the Tx and Rx beam sweeping is synchronized which is the worst-case scenario - without including clutter. The measurement results, presented in Figure 9.5.1.2.3-2, show at least 80-90 dB spatial isolation can be achieved between the two Tx and Rx panels. If the antenna array center-to-center distance is 65 cm, the spatial isolation could be achieved at -86.9 dB or better.</w:t>
      </w:r>
      <w:r>
        <w:t xml:space="preserve"> </w:t>
      </w:r>
    </w:p>
    <w:p w14:paraId="3DAFE6D1" w14:textId="77777777" w:rsidR="00A8310C" w:rsidRDefault="00A8310C" w:rsidP="00F318F1">
      <w:pPr>
        <w:pStyle w:val="TH"/>
        <w:rPr>
          <w:lang w:val="en-US"/>
        </w:rPr>
      </w:pPr>
      <w:r>
        <w:rPr>
          <w:noProof/>
          <w:lang w:val="en-US" w:eastAsia="zh-CN"/>
        </w:rPr>
        <w:drawing>
          <wp:inline distT="0" distB="0" distL="0" distR="0" wp14:anchorId="6F5D31F8" wp14:editId="6552E1DD">
            <wp:extent cx="3642360" cy="2165350"/>
            <wp:effectExtent l="0" t="0" r="2540" b="6350"/>
            <wp:docPr id="92" name="Picture 92" descr="A picture containing tree, outdoor,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ree, outdoor, cement&#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642360" cy="2165350"/>
                    </a:xfrm>
                    <a:prstGeom prst="rect">
                      <a:avLst/>
                    </a:prstGeom>
                    <a:noFill/>
                    <a:ln>
                      <a:noFill/>
                    </a:ln>
                  </pic:spPr>
                </pic:pic>
              </a:graphicData>
            </a:graphic>
          </wp:inline>
        </w:drawing>
      </w:r>
    </w:p>
    <w:p w14:paraId="2036B8A5" w14:textId="77777777" w:rsidR="00A8310C" w:rsidRDefault="00A8310C" w:rsidP="00F318F1">
      <w:pPr>
        <w:pStyle w:val="TF"/>
        <w:rPr>
          <w:lang w:eastAsia="zh-CN"/>
        </w:rPr>
      </w:pPr>
      <w:bookmarkStart w:id="443" w:name="_Ref118383268"/>
      <w:r>
        <w:rPr>
          <w:lang w:eastAsia="zh-CN"/>
        </w:rPr>
        <w:t xml:space="preserve">Figure </w:t>
      </w:r>
      <w:bookmarkEnd w:id="443"/>
      <w:r>
        <w:rPr>
          <w:lang w:eastAsia="zh-CN"/>
        </w:rPr>
        <w:t>9.5.1.2.3-1</w:t>
      </w:r>
      <w:r>
        <w:rPr>
          <w:rFonts w:hint="eastAsia"/>
          <w:lang w:val="en-US" w:eastAsia="zh-CN"/>
        </w:rPr>
        <w:t>:</w:t>
      </w:r>
      <w:r>
        <w:rPr>
          <w:lang w:eastAsia="zh-CN"/>
        </w:rPr>
        <w:t xml:space="preserve"> Measurement setup for Tx-Rx spatial isolation of the full duplex antenna array at 28 GHz</w:t>
      </w:r>
    </w:p>
    <w:p w14:paraId="7F0DE767" w14:textId="19A6F9E0" w:rsidR="00A8310C" w:rsidRPr="00AF6A43" w:rsidRDefault="00A8310C" w:rsidP="00F318F1">
      <w:pPr>
        <w:pStyle w:val="TF"/>
        <w:rPr>
          <w:color w:val="000000" w:themeColor="text1"/>
        </w:rPr>
      </w:pPr>
      <w:r>
        <w:rPr>
          <w:noProof/>
          <w:lang w:val="en-US" w:eastAsia="zh-CN"/>
        </w:rPr>
        <w:lastRenderedPageBreak/>
        <mc:AlternateContent>
          <mc:Choice Requires="wpg">
            <w:drawing>
              <wp:anchor distT="0" distB="0" distL="114300" distR="114300" simplePos="0" relativeHeight="251669504" behindDoc="0" locked="0" layoutInCell="1" allowOverlap="1" wp14:anchorId="37AFD558" wp14:editId="6F9866AF">
                <wp:simplePos x="0" y="0"/>
                <wp:positionH relativeFrom="margin">
                  <wp:posOffset>1296670</wp:posOffset>
                </wp:positionH>
                <wp:positionV relativeFrom="paragraph">
                  <wp:posOffset>60325</wp:posOffset>
                </wp:positionV>
                <wp:extent cx="3629025" cy="3000375"/>
                <wp:effectExtent l="0" t="0" r="3175" b="0"/>
                <wp:wrapTopAndBottom/>
                <wp:docPr id="93" name="Group 93"/>
                <wp:cNvGraphicFramePr/>
                <a:graphic xmlns:a="http://schemas.openxmlformats.org/drawingml/2006/main">
                  <a:graphicData uri="http://schemas.microsoft.com/office/word/2010/wordprocessingGroup">
                    <wpg:wgp>
                      <wpg:cNvGrpSpPr/>
                      <wpg:grpSpPr>
                        <a:xfrm>
                          <a:off x="0" y="0"/>
                          <a:ext cx="3629025" cy="3000375"/>
                          <a:chOff x="0" y="0"/>
                          <a:chExt cx="4782767" cy="4006763"/>
                        </a:xfrm>
                      </wpg:grpSpPr>
                      <pic:pic xmlns:pic="http://schemas.openxmlformats.org/drawingml/2006/picture">
                        <pic:nvPicPr>
                          <pic:cNvPr id="94" name="Picture 4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782767" cy="3587075"/>
                          </a:xfrm>
                          <a:prstGeom prst="rect">
                            <a:avLst/>
                          </a:prstGeom>
                        </pic:spPr>
                      </pic:pic>
                      <wps:wsp>
                        <wps:cNvPr id="95" name="Content Placeholder 4"/>
                        <wps:cNvSpPr txBox="1"/>
                        <wps:spPr>
                          <a:xfrm>
                            <a:off x="581067" y="3650361"/>
                            <a:ext cx="4005341" cy="356402"/>
                          </a:xfrm>
                          <a:prstGeom prst="rect">
                            <a:avLst/>
                          </a:prstGeom>
                        </wps:spPr>
                        <wps:txbx>
                          <w:txbxContent>
                            <w:p w14:paraId="0171B21C" w14:textId="77777777" w:rsidR="00A8310C" w:rsidRDefault="00A8310C" w:rsidP="00A8310C">
                              <w:pPr>
                                <w:rPr>
                                  <w:rFonts w:hAnsi="Calibri"/>
                                  <w:color w:val="002060"/>
                                  <w:kern w:val="24"/>
                                  <w:sz w:val="32"/>
                                  <w:szCs w:val="32"/>
                                </w:rPr>
                              </w:pPr>
                              <w:r>
                                <w:rPr>
                                  <w:rFonts w:hAnsi="Calibri"/>
                                  <w:color w:val="002060"/>
                                  <w:kern w:val="24"/>
                                  <w:sz w:val="32"/>
                                  <w:szCs w:val="32"/>
                                </w:rPr>
                                <w:t xml:space="preserve">Worse case isolation -86.9dB. </w:t>
                              </w:r>
                            </w:p>
                          </w:txbxContent>
                        </wps:txbx>
                        <wps:bodyPr vert="horz" lIns="0" tIns="0" rIns="0" bIns="0" rtlCol="0">
                          <a:noAutofit/>
                        </wps:bodyPr>
                      </wps:wsp>
                      <wps:wsp>
                        <wps:cNvPr id="96" name="Rectangle 50"/>
                        <wps:cNvSpPr/>
                        <wps:spPr>
                          <a:xfrm>
                            <a:off x="1213238" y="257990"/>
                            <a:ext cx="2553077" cy="13734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7AFD558" id="Group 93" o:spid="_x0000_s1026" style="position:absolute;left:0;text-align:left;margin-left:102.1pt;margin-top:4.75pt;width:285.75pt;height:236.25pt;z-index:251669504;mso-position-horizontal-relative:margin" coordsize="47827,40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">
                <v:shape id="Picture 48" o:spid="_x0000_s1027" type="#_x0000_t75" style="position:absolute;width:47827;height:35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">
                  <v:imagedata r:id="rId97" o:title=""/>
                </v:shape>
                <v:shapetype id="_x0000_t202" coordsize="21600,21600" o:spt="202" path="m,l,21600r21600,l21600,xe">
                  <v:stroke joinstyle="miter"/>
                  <v:path gradientshapeok="t" o:connecttype="rect"/>
                </v:shapetype>
                <v:shape id="Content Placeholder 4" o:spid="_x0000_s1028" type="#_x0000_t202" style="position:absolute;left:5810;top:36503;width:40054;height:3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171B21C" w14:textId="77777777" w:rsidR="00A8310C" w:rsidRDefault="00A8310C" w:rsidP="00A8310C">
                        <w:pPr>
                          <w:rPr>
                            <w:rFonts w:hAnsi="Calibri"/>
                            <w:color w:val="002060"/>
                            <w:kern w:val="24"/>
                            <w:sz w:val="32"/>
                            <w:szCs w:val="32"/>
                          </w:rPr>
                        </w:pPr>
                        <w:r>
                          <w:rPr>
                            <w:rFonts w:hAnsi="Calibri"/>
                            <w:color w:val="002060"/>
                            <w:kern w:val="24"/>
                            <w:sz w:val="32"/>
                            <w:szCs w:val="32"/>
                          </w:rPr>
                          <w:t xml:space="preserve">Worse case isolation -86.9dB. </w:t>
                        </w:r>
                      </w:p>
                    </w:txbxContent>
                  </v:textbox>
                </v:shape>
                <v:rect id="Rectangle 50" o:spid="_x0000_s1029" style="position:absolute;left:12132;top:2579;width:25531;height:1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" filled="f" strokecolor="#c00000" strokeweight="2.25pt"/>
                <w10:wrap type="topAndBottom" anchorx="margin"/>
              </v:group>
            </w:pict>
          </mc:Fallback>
        </mc:AlternateContent>
      </w:r>
      <w:bookmarkStart w:id="444" w:name="_Ref135054158"/>
      <w:r>
        <w:rPr>
          <w:lang w:eastAsia="zh-CN"/>
        </w:rPr>
        <w:t xml:space="preserve">Figure </w:t>
      </w:r>
      <w:bookmarkEnd w:id="444"/>
      <w:r>
        <w:rPr>
          <w:lang w:eastAsia="zh-CN"/>
        </w:rPr>
        <w:t>9.5.1.2.3-2</w:t>
      </w:r>
      <w:r>
        <w:rPr>
          <w:rFonts w:hint="eastAsia"/>
          <w:lang w:val="en-US" w:eastAsia="zh-CN"/>
        </w:rPr>
        <w:t>:</w:t>
      </w:r>
      <w:r>
        <w:rPr>
          <w:lang w:eastAsia="zh-CN"/>
        </w:rPr>
        <w:t xml:space="preserve"> RF measurements of Tx-Rx spatial isolation between two subarrays for FR2</w:t>
      </w:r>
    </w:p>
    <w:p w14:paraId="53734989" w14:textId="77777777" w:rsidR="00A8310C" w:rsidRDefault="00A8310C" w:rsidP="00A8310C">
      <w:pPr>
        <w:rPr>
          <w:b/>
          <w:u w:val="single"/>
        </w:rPr>
      </w:pPr>
      <w:r>
        <w:rPr>
          <w:b/>
          <w:u w:val="single"/>
        </w:rPr>
        <w:t xml:space="preserve">Beam isolation and beamforming/nulling </w:t>
      </w:r>
    </w:p>
    <w:p w14:paraId="08D8F500" w14:textId="77777777" w:rsidR="00A8310C" w:rsidRDefault="00A8310C" w:rsidP="00A8310C">
      <w:pPr>
        <w:rPr>
          <w:sz w:val="21"/>
          <w:szCs w:val="22"/>
        </w:rPr>
      </w:pPr>
      <w:r>
        <w:t xml:space="preserve">In FR2, spatially isolated and narrow Tx and Rx beam could be selected to provide extra ‘beam’ isolation, which is a combined factor with the antenna isolation. </w:t>
      </w:r>
      <w:r>
        <w:rPr>
          <w:color w:val="000000"/>
        </w:rPr>
        <w:t xml:space="preserve">For direct leaked self-interference, it is less related to the beam direction although there is still some dependency. However, for clutter, the signal transmitted from the Tx panel goes through the wireless medium, scattered by the reflectors and then gets back to the Rx panel, which generally has longer delay compared with direct leaked self-interference. The clutter is direction specific, in which case proper selection of Tx and Rx beam pair can alleviate such clutter impact. </w:t>
      </w:r>
      <w:r>
        <w:t xml:space="preserve">For FR2, clutter measurements have been conducted for a typical conference room. The measurement setup and results are shown in Figure 9.5.1.2.3-3. In the measurement setup, </w:t>
      </w:r>
      <w:r>
        <w:rPr>
          <w:color w:val="000000" w:themeColor="text1"/>
        </w:rPr>
        <w:t>the Tx and Rx beam sweeping is synchronized, which is the worst-case scenario.</w:t>
      </w:r>
    </w:p>
    <w:p w14:paraId="063BA784" w14:textId="77777777" w:rsidR="00A8310C" w:rsidRDefault="00A8310C" w:rsidP="00A8310C">
      <w:pPr>
        <w:keepNext/>
        <w:rPr>
          <w:lang w:val="en-US"/>
        </w:rPr>
      </w:pPr>
      <w:r>
        <w:rPr>
          <w:noProof/>
          <w:lang w:val="en-US" w:eastAsia="zh-CN"/>
        </w:rPr>
        <w:drawing>
          <wp:inline distT="0" distB="0" distL="0" distR="0" wp14:anchorId="44A83FFC" wp14:editId="504F6189">
            <wp:extent cx="6330315" cy="2592705"/>
            <wp:effectExtent l="0" t="0" r="6985" b="10795"/>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6330315" cy="2592705"/>
                    </a:xfrm>
                    <a:prstGeom prst="rect">
                      <a:avLst/>
                    </a:prstGeom>
                    <a:noFill/>
                    <a:ln>
                      <a:noFill/>
                    </a:ln>
                  </pic:spPr>
                </pic:pic>
              </a:graphicData>
            </a:graphic>
          </wp:inline>
        </w:drawing>
      </w:r>
    </w:p>
    <w:p w14:paraId="3996345E" w14:textId="77777777" w:rsidR="00A8310C" w:rsidRDefault="00A8310C" w:rsidP="00A8310C">
      <w:pPr>
        <w:jc w:val="center"/>
        <w:rPr>
          <w:rFonts w:ascii="Arial" w:hAnsi="Arial" w:cs="Arial"/>
        </w:rPr>
      </w:pPr>
      <w:bookmarkStart w:id="445" w:name="_Ref135054495"/>
      <w:r>
        <w:rPr>
          <w:rFonts w:ascii="Arial" w:eastAsiaTheme="minorEastAsia" w:hAnsi="Arial" w:cs="Arial"/>
          <w:b/>
          <w:lang w:eastAsia="zh-CN"/>
        </w:rPr>
        <w:t xml:space="preserve">Figure </w:t>
      </w:r>
      <w:bookmarkEnd w:id="445"/>
      <w:r>
        <w:rPr>
          <w:rFonts w:ascii="Arial" w:eastAsiaTheme="minorEastAsia" w:hAnsi="Arial" w:cs="Arial"/>
          <w:b/>
          <w:lang w:eastAsia="zh-CN"/>
        </w:rPr>
        <w:t>9.5.1.2.3-3</w:t>
      </w:r>
      <w:r>
        <w:rPr>
          <w:rFonts w:ascii="Arial" w:eastAsiaTheme="minorEastAsia" w:hAnsi="Arial" w:cs="Arial"/>
          <w:b/>
          <w:lang w:val="en-US" w:eastAsia="zh-CN"/>
        </w:rPr>
        <w:t>:</w:t>
      </w:r>
      <w:r>
        <w:rPr>
          <w:rFonts w:ascii="Arial" w:eastAsiaTheme="minorEastAsia" w:hAnsi="Arial" w:cs="Arial"/>
          <w:b/>
          <w:lang w:eastAsia="zh-CN"/>
        </w:rPr>
        <w:t xml:space="preserve"> Clutter measurements for FR2 indoor deployments</w:t>
      </w:r>
    </w:p>
    <w:p w14:paraId="5263C394" w14:textId="77777777" w:rsidR="00A8310C" w:rsidRDefault="00A8310C" w:rsidP="00A8310C">
      <w:pPr>
        <w:rPr>
          <w:b/>
          <w:szCs w:val="21"/>
          <w:u w:val="single"/>
        </w:rPr>
      </w:pPr>
      <w:r>
        <w:rPr>
          <w:b/>
          <w:szCs w:val="21"/>
          <w:u w:val="single"/>
        </w:rPr>
        <w:t>Digital self-interference mitigation</w:t>
      </w:r>
    </w:p>
    <w:p w14:paraId="5852DEE7" w14:textId="77777777" w:rsidR="00A8310C" w:rsidRDefault="00A8310C" w:rsidP="00806C16">
      <w:pPr>
        <w:rPr>
          <w:sz w:val="21"/>
          <w:szCs w:val="22"/>
        </w:rPr>
      </w:pPr>
      <w:r>
        <w:rPr>
          <w:lang w:eastAsia="ko-KR"/>
        </w:rPr>
        <w:t>In FR2, non-linear interference cancellation (NLIC) measurements have been conducted at 60 GHz for a typical conference room setup. For FR2, the measurement results are shown in for both low MCS and high MCS showing that NLIC could provide ~10 dB improvement on SNR performance.</w:t>
      </w:r>
    </w:p>
    <w:p w14:paraId="7E3E3176" w14:textId="77777777" w:rsidR="00A8310C" w:rsidRDefault="00A8310C" w:rsidP="00806C16">
      <w:pPr>
        <w:pStyle w:val="Heading5"/>
        <w:rPr>
          <w:lang w:eastAsia="ja-JP"/>
        </w:rPr>
      </w:pPr>
      <w:bookmarkStart w:id="446" w:name="_Toc152011529"/>
      <w:r>
        <w:rPr>
          <w:lang w:eastAsia="ja-JP"/>
        </w:rPr>
        <w:lastRenderedPageBreak/>
        <w:t>9.5.1.2.4</w:t>
      </w:r>
      <w:r>
        <w:rPr>
          <w:lang w:eastAsia="ja-JP"/>
        </w:rPr>
        <w:tab/>
        <w:t>Ericsson</w:t>
      </w:r>
      <w:bookmarkEnd w:id="446"/>
    </w:p>
    <w:p w14:paraId="32FC6B23" w14:textId="77777777" w:rsidR="00A8310C" w:rsidRDefault="00A8310C" w:rsidP="00806C16">
      <w:pPr>
        <w:rPr>
          <w:rFonts w:ascii="Arial" w:eastAsiaTheme="minorHAnsi" w:hAnsi="Arial" w:cstheme="minorBidi"/>
          <w:szCs w:val="22"/>
          <w:lang w:eastAsia="ja-JP"/>
        </w:rPr>
      </w:pPr>
      <w:r>
        <w:rPr>
          <w:lang w:eastAsia="ja-JP"/>
        </w:rPr>
        <w:t>An overview of the self-interference mitigation potential for FR2-1 (28GHz) for three output power levels can be found in Table 9.5.1.1-1. It can be seen that mitigation of self-interference with less than 1dB receiver desensitization appears feasible for 30dBm. With 35dBm, the desensitization is around 1.5dB from self-interference. There may be some potential to further refine the performance. For 40dBm output power, mitigation of self-interference becomes significantly more challenging.</w:t>
      </w:r>
    </w:p>
    <w:p w14:paraId="18A6ED84" w14:textId="77777777" w:rsidR="00A8310C" w:rsidRDefault="00A8310C" w:rsidP="00A8310C">
      <w:pPr>
        <w:rPr>
          <w:b/>
          <w:bCs/>
          <w:u w:val="single"/>
          <w:lang w:eastAsia="ja-JP"/>
        </w:rPr>
      </w:pPr>
      <w:r>
        <w:rPr>
          <w:b/>
          <w:bCs/>
          <w:u w:val="single"/>
          <w:lang w:eastAsia="ja-JP"/>
        </w:rPr>
        <w:t>TX – RX isolation</w:t>
      </w:r>
    </w:p>
    <w:p w14:paraId="56F2A596" w14:textId="77777777" w:rsidR="00A8310C" w:rsidRDefault="00A8310C" w:rsidP="00A8310C">
      <w:pPr>
        <w:rPr>
          <w:lang w:eastAsia="ja-JP"/>
        </w:rPr>
      </w:pPr>
      <w:r>
        <w:rPr>
          <w:lang w:eastAsia="ja-JP"/>
        </w:rPr>
        <w:t xml:space="preserve">A number of techniques exist to improve the TX-RX panel isolation including chokes, absorption, mushroom EBG etc. A detailed electromagnetic simulation of these techniques is presented in </w:t>
      </w:r>
      <w:r>
        <w:rPr>
          <w:rFonts w:hint="eastAsia"/>
          <w:lang w:val="en-US" w:eastAsia="zh-CN"/>
        </w:rPr>
        <w:t>[50]</w:t>
      </w:r>
      <w:r>
        <w:rPr>
          <w:lang w:eastAsia="ja-JP"/>
        </w:rPr>
        <w:t>, which demonstrates that the isolation between a TX panel and RX sub-array is around 80dB. Unlike for FR1, the self-isolation does not seem to vary significantly with beam direction. Figure 9.5.1.2.4-1 shows EM simulation results and a visualization of the EM isolation.</w:t>
      </w:r>
    </w:p>
    <w:p w14:paraId="35C75405" w14:textId="77777777" w:rsidR="00A8310C" w:rsidRDefault="00A8310C" w:rsidP="00A8310C">
      <w:pPr>
        <w:rPr>
          <w:lang w:eastAsia="ja-JP"/>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10"/>
        <w:gridCol w:w="3210"/>
        <w:gridCol w:w="3210"/>
      </w:tblGrid>
      <w:tr w:rsidR="00A8310C" w14:paraId="012E7D50" w14:textId="77777777" w:rsidTr="009C436F">
        <w:tc>
          <w:tcPr>
            <w:tcW w:w="3210" w:type="dxa"/>
            <w:tcBorders>
              <w:top w:val="nil"/>
              <w:left w:val="nil"/>
              <w:bottom w:val="nil"/>
              <w:right w:val="nil"/>
            </w:tcBorders>
          </w:tcPr>
          <w:p w14:paraId="3AEF0634" w14:textId="77777777" w:rsidR="00A8310C" w:rsidRDefault="00A8310C" w:rsidP="00806C16">
            <w:pPr>
              <w:pStyle w:val="TH"/>
            </w:pPr>
            <w:r>
              <w:rPr>
                <w:rFonts w:ascii="Segoe UI" w:hAnsi="Segoe UI"/>
                <w:noProof/>
                <w:lang w:val="en-US" w:eastAsia="zh-CN"/>
              </w:rPr>
              <w:drawing>
                <wp:inline distT="0" distB="0" distL="0" distR="0" wp14:anchorId="1ED3AE5D" wp14:editId="39D4EF4A">
                  <wp:extent cx="1904365" cy="1266190"/>
                  <wp:effectExtent l="0" t="0" r="63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rPr>
              <w:t> </w:t>
            </w:r>
          </w:p>
          <w:p w14:paraId="7ECDD02E" w14:textId="1BB002C3" w:rsidR="00A8310C" w:rsidRPr="00806C16" w:rsidRDefault="00806C16" w:rsidP="00806C16">
            <w:pPr>
              <w:pStyle w:val="TH"/>
              <w:rPr>
                <w:rFonts w:cs="Arial"/>
                <w:sz w:val="18"/>
                <w:szCs w:val="18"/>
              </w:rPr>
            </w:pPr>
            <w:r w:rsidRPr="00806C16">
              <w:rPr>
                <w:rFonts w:cs="Arial"/>
                <w:sz w:val="18"/>
                <w:szCs w:val="18"/>
              </w:rPr>
              <w:t>(a)</w:t>
            </w:r>
            <w:r w:rsidR="00A8310C" w:rsidRPr="00806C16">
              <w:rPr>
                <w:rFonts w:cs="Arial"/>
                <w:sz w:val="18"/>
                <w:szCs w:val="18"/>
              </w:rPr>
              <w:t>boresight</w:t>
            </w:r>
          </w:p>
        </w:tc>
        <w:tc>
          <w:tcPr>
            <w:tcW w:w="3210" w:type="dxa"/>
            <w:tcBorders>
              <w:top w:val="nil"/>
              <w:left w:val="nil"/>
              <w:bottom w:val="nil"/>
              <w:right w:val="nil"/>
            </w:tcBorders>
          </w:tcPr>
          <w:p w14:paraId="38B86601" w14:textId="77777777" w:rsidR="00A8310C" w:rsidRDefault="00A8310C" w:rsidP="00806C16">
            <w:pPr>
              <w:pStyle w:val="TH"/>
            </w:pPr>
            <w:r>
              <w:rPr>
                <w:rFonts w:ascii="Segoe UI" w:hAnsi="Segoe UI"/>
                <w:noProof/>
                <w:lang w:val="en-US" w:eastAsia="zh-CN"/>
              </w:rPr>
              <w:drawing>
                <wp:inline distT="0" distB="0" distL="0" distR="0" wp14:anchorId="38ECCAFE" wp14:editId="6F343555">
                  <wp:extent cx="1904365" cy="1266190"/>
                  <wp:effectExtent l="0" t="0" r="63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rPr>
              <w:t> </w:t>
            </w:r>
          </w:p>
          <w:p w14:paraId="152E006B" w14:textId="2FB39045" w:rsidR="00A8310C" w:rsidRPr="00806C16" w:rsidRDefault="00806C16" w:rsidP="00806C16">
            <w:pPr>
              <w:pStyle w:val="TH"/>
              <w:rPr>
                <w:rFonts w:cs="Arial"/>
                <w:sz w:val="18"/>
                <w:szCs w:val="18"/>
              </w:rPr>
            </w:pPr>
            <w:r w:rsidRPr="00806C16">
              <w:rPr>
                <w:rFonts w:cs="Arial"/>
                <w:sz w:val="18"/>
                <w:szCs w:val="18"/>
              </w:rPr>
              <w:t>(b)</w:t>
            </w:r>
            <w:r w:rsidR="00A8310C" w:rsidRPr="00806C16">
              <w:rPr>
                <w:rFonts w:cs="Arial"/>
                <w:sz w:val="18"/>
                <w:szCs w:val="18"/>
              </w:rPr>
              <w:t>+15 deg. toward RX</w:t>
            </w:r>
          </w:p>
        </w:tc>
        <w:tc>
          <w:tcPr>
            <w:tcW w:w="3210" w:type="dxa"/>
            <w:tcBorders>
              <w:top w:val="nil"/>
              <w:left w:val="nil"/>
              <w:bottom w:val="nil"/>
              <w:right w:val="nil"/>
            </w:tcBorders>
          </w:tcPr>
          <w:p w14:paraId="20D2CA5C" w14:textId="77777777" w:rsidR="00A8310C" w:rsidRDefault="00A8310C" w:rsidP="00806C16">
            <w:pPr>
              <w:pStyle w:val="TH"/>
            </w:pPr>
            <w:r>
              <w:rPr>
                <w:rFonts w:ascii="Segoe UI" w:hAnsi="Segoe UI"/>
                <w:noProof/>
                <w:lang w:val="en-US" w:eastAsia="zh-CN"/>
              </w:rPr>
              <w:drawing>
                <wp:inline distT="0" distB="0" distL="0" distR="0" wp14:anchorId="40EEED86" wp14:editId="291AFA09">
                  <wp:extent cx="1904365" cy="1266190"/>
                  <wp:effectExtent l="0" t="0" r="63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rPr>
              <w:t> </w:t>
            </w:r>
          </w:p>
          <w:p w14:paraId="51A9FBD2" w14:textId="56CD7CA3" w:rsidR="00A8310C" w:rsidRPr="00806C16" w:rsidRDefault="00806C16" w:rsidP="00806C16">
            <w:pPr>
              <w:pStyle w:val="TH"/>
              <w:rPr>
                <w:rFonts w:cs="Arial"/>
                <w:sz w:val="18"/>
                <w:szCs w:val="18"/>
              </w:rPr>
            </w:pPr>
            <w:r w:rsidRPr="00806C16">
              <w:rPr>
                <w:rFonts w:cs="Arial"/>
                <w:sz w:val="18"/>
                <w:szCs w:val="18"/>
              </w:rPr>
              <w:t>(c)</w:t>
            </w:r>
            <w:r w:rsidR="00A8310C" w:rsidRPr="00806C16">
              <w:rPr>
                <w:rFonts w:cs="Arial"/>
                <w:sz w:val="18"/>
                <w:szCs w:val="18"/>
              </w:rPr>
              <w:t>-15 deg. away from RX</w:t>
            </w:r>
          </w:p>
        </w:tc>
      </w:tr>
    </w:tbl>
    <w:p w14:paraId="6F8A0741" w14:textId="77777777" w:rsidR="00A8310C" w:rsidRDefault="00A8310C" w:rsidP="00806C16">
      <w:pPr>
        <w:pStyle w:val="TH"/>
        <w:rPr>
          <w:rFonts w:ascii="Segoe UI" w:hAnsi="Segoe UI"/>
          <w:sz w:val="16"/>
          <w:szCs w:val="16"/>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10"/>
        <w:gridCol w:w="3210"/>
        <w:gridCol w:w="3210"/>
      </w:tblGrid>
      <w:tr w:rsidR="00A8310C" w14:paraId="3E2A46AA" w14:textId="77777777" w:rsidTr="009C436F">
        <w:tc>
          <w:tcPr>
            <w:tcW w:w="3210" w:type="dxa"/>
            <w:tcBorders>
              <w:top w:val="nil"/>
              <w:left w:val="nil"/>
              <w:bottom w:val="nil"/>
              <w:right w:val="nil"/>
            </w:tcBorders>
          </w:tcPr>
          <w:p w14:paraId="1D45345D" w14:textId="77777777" w:rsidR="00A8310C" w:rsidRDefault="00A8310C" w:rsidP="00806C16">
            <w:pPr>
              <w:pStyle w:val="TH"/>
              <w:rPr>
                <w:sz w:val="14"/>
                <w:szCs w:val="14"/>
              </w:rPr>
            </w:pPr>
            <w:r>
              <w:rPr>
                <w:noProof/>
                <w:sz w:val="14"/>
                <w:szCs w:val="14"/>
                <w:lang w:val="en-US" w:eastAsia="zh-CN"/>
              </w:rPr>
              <w:drawing>
                <wp:inline distT="0" distB="0" distL="0" distR="0" wp14:anchorId="0AF6E245" wp14:editId="3C5330FB">
                  <wp:extent cx="1904365" cy="1266190"/>
                  <wp:effectExtent l="0" t="0" r="63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sz w:val="14"/>
                <w:szCs w:val="14"/>
              </w:rPr>
              <w:t> </w:t>
            </w:r>
          </w:p>
          <w:p w14:paraId="02F69A72" w14:textId="0D1B10F9" w:rsidR="00A8310C" w:rsidRPr="00806C16" w:rsidRDefault="00806C16" w:rsidP="00806C16">
            <w:pPr>
              <w:pStyle w:val="TH"/>
              <w:rPr>
                <w:rFonts w:ascii="Calibri" w:hAnsi="Calibri" w:cs="Arial"/>
                <w:sz w:val="18"/>
                <w:szCs w:val="18"/>
              </w:rPr>
            </w:pPr>
            <w:r w:rsidRPr="00806C16">
              <w:rPr>
                <w:rFonts w:cs="Arial"/>
                <w:sz w:val="18"/>
                <w:szCs w:val="18"/>
              </w:rPr>
              <w:t>(d)</w:t>
            </w:r>
            <w:r w:rsidR="00A8310C" w:rsidRPr="00806C16">
              <w:rPr>
                <w:rFonts w:cs="Arial"/>
                <w:sz w:val="18"/>
                <w:szCs w:val="18"/>
              </w:rPr>
              <w:t>boresight</w:t>
            </w:r>
          </w:p>
        </w:tc>
        <w:tc>
          <w:tcPr>
            <w:tcW w:w="3210" w:type="dxa"/>
            <w:tcBorders>
              <w:top w:val="nil"/>
              <w:left w:val="nil"/>
              <w:bottom w:val="nil"/>
              <w:right w:val="nil"/>
            </w:tcBorders>
          </w:tcPr>
          <w:p w14:paraId="498FC5E7" w14:textId="77777777" w:rsidR="00A8310C" w:rsidRDefault="00A8310C" w:rsidP="00806C16">
            <w:pPr>
              <w:pStyle w:val="TH"/>
              <w:rPr>
                <w:sz w:val="14"/>
                <w:szCs w:val="14"/>
              </w:rPr>
            </w:pPr>
            <w:r>
              <w:rPr>
                <w:noProof/>
                <w:sz w:val="14"/>
                <w:szCs w:val="14"/>
                <w:lang w:val="en-US" w:eastAsia="zh-CN"/>
              </w:rPr>
              <w:drawing>
                <wp:inline distT="0" distB="0" distL="0" distR="0" wp14:anchorId="5E8AE4B3" wp14:editId="117486DD">
                  <wp:extent cx="1904365" cy="1266190"/>
                  <wp:effectExtent l="0" t="0" r="63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sz w:val="14"/>
                <w:szCs w:val="14"/>
              </w:rPr>
              <w:t> </w:t>
            </w:r>
          </w:p>
          <w:p w14:paraId="2BA81B7E" w14:textId="05FD435D" w:rsidR="00A8310C" w:rsidRPr="00806C16" w:rsidRDefault="00806C16" w:rsidP="00806C16">
            <w:pPr>
              <w:pStyle w:val="TH"/>
              <w:rPr>
                <w:rFonts w:ascii="Calibri" w:hAnsi="Calibri" w:cs="Arial"/>
                <w:sz w:val="18"/>
                <w:szCs w:val="18"/>
              </w:rPr>
            </w:pPr>
            <w:r w:rsidRPr="00806C16">
              <w:rPr>
                <w:rFonts w:cs="Arial"/>
                <w:sz w:val="18"/>
                <w:szCs w:val="18"/>
              </w:rPr>
              <w:t>(e)</w:t>
            </w:r>
            <w:r w:rsidR="00A8310C" w:rsidRPr="00806C16">
              <w:rPr>
                <w:rFonts w:cs="Arial"/>
                <w:sz w:val="18"/>
                <w:szCs w:val="18"/>
              </w:rPr>
              <w:t>+15 deg. toward RX </w:t>
            </w:r>
          </w:p>
        </w:tc>
        <w:tc>
          <w:tcPr>
            <w:tcW w:w="3210" w:type="dxa"/>
            <w:tcBorders>
              <w:top w:val="nil"/>
              <w:left w:val="nil"/>
              <w:bottom w:val="nil"/>
              <w:right w:val="nil"/>
            </w:tcBorders>
          </w:tcPr>
          <w:p w14:paraId="6B3382D1" w14:textId="77777777" w:rsidR="00A8310C" w:rsidRDefault="00A8310C" w:rsidP="00806C16">
            <w:pPr>
              <w:pStyle w:val="TH"/>
              <w:rPr>
                <w:sz w:val="14"/>
                <w:szCs w:val="14"/>
              </w:rPr>
            </w:pPr>
            <w:r>
              <w:rPr>
                <w:noProof/>
                <w:sz w:val="14"/>
                <w:szCs w:val="14"/>
                <w:lang w:val="en-US" w:eastAsia="zh-CN"/>
              </w:rPr>
              <w:drawing>
                <wp:inline distT="0" distB="0" distL="0" distR="0" wp14:anchorId="3E668BFA" wp14:editId="7F14B86E">
                  <wp:extent cx="1904365" cy="1266190"/>
                  <wp:effectExtent l="0" t="0" r="63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904365" cy="1266190"/>
                          </a:xfrm>
                          <a:prstGeom prst="rect">
                            <a:avLst/>
                          </a:prstGeom>
                          <a:noFill/>
                          <a:ln>
                            <a:noFill/>
                          </a:ln>
                        </pic:spPr>
                      </pic:pic>
                    </a:graphicData>
                  </a:graphic>
                </wp:inline>
              </w:drawing>
            </w:r>
            <w:r>
              <w:rPr>
                <w:rFonts w:cs="Arial"/>
                <w:sz w:val="14"/>
                <w:szCs w:val="14"/>
              </w:rPr>
              <w:t> </w:t>
            </w:r>
          </w:p>
          <w:p w14:paraId="322E8828" w14:textId="37C5607C" w:rsidR="00A8310C" w:rsidRPr="00806C16" w:rsidRDefault="00806C16" w:rsidP="00806C16">
            <w:pPr>
              <w:pStyle w:val="TH"/>
              <w:rPr>
                <w:rFonts w:ascii="Calibri" w:hAnsi="Calibri" w:cs="Arial"/>
                <w:sz w:val="18"/>
                <w:szCs w:val="18"/>
              </w:rPr>
            </w:pPr>
            <w:r w:rsidRPr="00806C16">
              <w:rPr>
                <w:rFonts w:cs="Arial"/>
                <w:sz w:val="18"/>
                <w:szCs w:val="18"/>
              </w:rPr>
              <w:t>(f)</w:t>
            </w:r>
            <w:r w:rsidR="00A8310C" w:rsidRPr="00806C16">
              <w:rPr>
                <w:rFonts w:cs="Arial"/>
                <w:sz w:val="18"/>
                <w:szCs w:val="18"/>
              </w:rPr>
              <w:t>-15 deg. away from RX</w:t>
            </w:r>
          </w:p>
        </w:tc>
      </w:tr>
      <w:tr w:rsidR="00A8310C" w14:paraId="30E2A020" w14:textId="77777777" w:rsidTr="009C436F">
        <w:tc>
          <w:tcPr>
            <w:tcW w:w="3210" w:type="dxa"/>
            <w:tcBorders>
              <w:top w:val="nil"/>
              <w:left w:val="nil"/>
              <w:bottom w:val="nil"/>
              <w:right w:val="nil"/>
            </w:tcBorders>
          </w:tcPr>
          <w:p w14:paraId="76E5C351" w14:textId="77777777" w:rsidR="00A8310C" w:rsidRDefault="00A8310C" w:rsidP="00806C16">
            <w:pPr>
              <w:pStyle w:val="TH"/>
              <w:rPr>
                <w:rFonts w:eastAsiaTheme="minorHAnsi" w:cstheme="minorBidi"/>
                <w:sz w:val="14"/>
                <w:szCs w:val="14"/>
                <w:lang w:eastAsia="ja-JP"/>
              </w:rPr>
            </w:pPr>
          </w:p>
        </w:tc>
        <w:tc>
          <w:tcPr>
            <w:tcW w:w="3210" w:type="dxa"/>
            <w:tcBorders>
              <w:top w:val="nil"/>
              <w:left w:val="nil"/>
              <w:bottom w:val="nil"/>
              <w:right w:val="nil"/>
            </w:tcBorders>
          </w:tcPr>
          <w:p w14:paraId="6782F947" w14:textId="77777777" w:rsidR="00A8310C" w:rsidRDefault="00A8310C" w:rsidP="00806C16">
            <w:pPr>
              <w:pStyle w:val="TH"/>
              <w:rPr>
                <w:sz w:val="14"/>
                <w:szCs w:val="14"/>
                <w:lang w:eastAsia="ja-JP"/>
              </w:rPr>
            </w:pPr>
          </w:p>
        </w:tc>
        <w:tc>
          <w:tcPr>
            <w:tcW w:w="3210" w:type="dxa"/>
            <w:tcBorders>
              <w:top w:val="nil"/>
              <w:left w:val="nil"/>
              <w:bottom w:val="nil"/>
              <w:right w:val="nil"/>
            </w:tcBorders>
          </w:tcPr>
          <w:p w14:paraId="26A20691" w14:textId="77777777" w:rsidR="00A8310C" w:rsidRDefault="00A8310C" w:rsidP="00806C16">
            <w:pPr>
              <w:pStyle w:val="TH"/>
              <w:rPr>
                <w:sz w:val="14"/>
                <w:szCs w:val="14"/>
                <w:lang w:eastAsia="ja-JP"/>
              </w:rPr>
            </w:pPr>
          </w:p>
        </w:tc>
      </w:tr>
    </w:tbl>
    <w:p w14:paraId="0125AEFD" w14:textId="77777777" w:rsidR="00A8310C" w:rsidRDefault="00A8310C" w:rsidP="00806C16">
      <w:pPr>
        <w:pStyle w:val="TH"/>
        <w:rPr>
          <w:rFonts w:eastAsiaTheme="minorHAnsi" w:cstheme="minorBidi"/>
          <w:szCs w:val="22"/>
          <w:lang w:val="en-US" w:eastAsia="ja-JP"/>
        </w:rPr>
      </w:pPr>
    </w:p>
    <w:p w14:paraId="1DB6DEB4" w14:textId="77777777" w:rsidR="00A8310C" w:rsidRDefault="00A8310C" w:rsidP="00806C16">
      <w:pPr>
        <w:pStyle w:val="TH"/>
      </w:pPr>
      <w:r>
        <w:t xml:space="preserve">     </w:t>
      </w:r>
      <w:r>
        <w:rPr>
          <w:noProof/>
          <w:lang w:val="en-US" w:eastAsia="zh-CN"/>
        </w:rPr>
        <w:drawing>
          <wp:inline distT="0" distB="0" distL="0" distR="0" wp14:anchorId="58F44028" wp14:editId="2D4E2376">
            <wp:extent cx="1567815" cy="1120140"/>
            <wp:effectExtent l="0" t="0" r="698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1567815" cy="1120140"/>
                    </a:xfrm>
                    <a:prstGeom prst="rect">
                      <a:avLst/>
                    </a:prstGeom>
                    <a:noFill/>
                    <a:ln>
                      <a:noFill/>
                    </a:ln>
                  </pic:spPr>
                </pic:pic>
              </a:graphicData>
            </a:graphic>
          </wp:inline>
        </w:drawing>
      </w:r>
      <w:r>
        <w:t xml:space="preserve">     </w:t>
      </w:r>
      <w:r>
        <w:rPr>
          <w:noProof/>
          <w:lang w:val="en-US" w:eastAsia="zh-CN"/>
        </w:rPr>
        <w:drawing>
          <wp:inline distT="0" distB="0" distL="0" distR="0" wp14:anchorId="29B3330C" wp14:editId="5ABA0A48">
            <wp:extent cx="1623060" cy="11607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623060" cy="1160780"/>
                    </a:xfrm>
                    <a:prstGeom prst="rect">
                      <a:avLst/>
                    </a:prstGeom>
                    <a:noFill/>
                    <a:ln>
                      <a:noFill/>
                    </a:ln>
                  </pic:spPr>
                </pic:pic>
              </a:graphicData>
            </a:graphic>
          </wp:inline>
        </w:drawing>
      </w:r>
      <w:r>
        <w:t xml:space="preserve">      </w:t>
      </w:r>
      <w:r>
        <w:rPr>
          <w:noProof/>
          <w:lang w:val="en-US" w:eastAsia="zh-CN"/>
        </w:rPr>
        <w:drawing>
          <wp:inline distT="0" distB="0" distL="0" distR="0" wp14:anchorId="2E294B77" wp14:editId="0140EFDF">
            <wp:extent cx="1562735" cy="1175385"/>
            <wp:effectExtent l="0" t="0" r="1206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562735" cy="1175385"/>
                    </a:xfrm>
                    <a:prstGeom prst="rect">
                      <a:avLst/>
                    </a:prstGeom>
                    <a:noFill/>
                    <a:ln>
                      <a:noFill/>
                    </a:ln>
                  </pic:spPr>
                </pic:pic>
              </a:graphicData>
            </a:graphic>
          </wp:inline>
        </w:drawing>
      </w:r>
      <w:r>
        <w:t xml:space="preserve">             </w:t>
      </w:r>
    </w:p>
    <w:p w14:paraId="0B8A5B1D" w14:textId="77777777" w:rsidR="00A8310C" w:rsidRDefault="00A8310C" w:rsidP="00A8310C">
      <w:pPr>
        <w:jc w:val="center"/>
      </w:pPr>
    </w:p>
    <w:p w14:paraId="55D61D98" w14:textId="77777777" w:rsidR="00A8310C" w:rsidRDefault="00A8310C" w:rsidP="00806C16">
      <w:pPr>
        <w:pStyle w:val="TF"/>
        <w:rPr>
          <w:lang w:eastAsia="ja-JP"/>
        </w:rPr>
      </w:pPr>
      <w:r>
        <w:t>Figure 9.5.1.2.4-1</w:t>
      </w:r>
      <w:r>
        <w:rPr>
          <w:rFonts w:hint="eastAsia"/>
          <w:lang w:val="en-US" w:eastAsia="zh-CN"/>
        </w:rPr>
        <w:t>:</w:t>
      </w:r>
      <w:r>
        <w:t xml:space="preserve"> EM simulation results for FR2 self-isolaiton (top) co-polarized (middle) cross polarized elements (bottom) visualization of the EM propagation</w:t>
      </w:r>
    </w:p>
    <w:p w14:paraId="5F9B3E7E" w14:textId="77777777" w:rsidR="00A8310C" w:rsidRDefault="00A8310C" w:rsidP="00A8310C">
      <w:pPr>
        <w:rPr>
          <w:b/>
          <w:bCs/>
          <w:u w:val="single"/>
          <w:lang w:eastAsia="ja-JP"/>
        </w:rPr>
      </w:pPr>
      <w:r>
        <w:rPr>
          <w:b/>
          <w:bCs/>
          <w:u w:val="single"/>
          <w:lang w:eastAsia="ja-JP"/>
        </w:rPr>
        <w:t>TX beam nulling</w:t>
      </w:r>
    </w:p>
    <w:p w14:paraId="61B95996" w14:textId="77777777" w:rsidR="00A8310C" w:rsidRDefault="00A8310C" w:rsidP="00A8310C">
      <w:pPr>
        <w:rPr>
          <w:lang w:eastAsia="ja-JP"/>
        </w:rPr>
      </w:pPr>
      <w:r>
        <w:rPr>
          <w:lang w:eastAsia="ja-JP"/>
        </w:rPr>
        <w:lastRenderedPageBreak/>
        <w:t xml:space="preserve">The transmit panel has a large number of transmit elements and hence a high number of degrees of freedom to perform beamforming. Beam Nulling can be used in the transmit panel to reduce the power at the receive panel. It is not clear that beam nulling has the same impact on both the transmitted signal and the transmitter leakage, however for simplicity this has been assumed. </w:t>
      </w:r>
    </w:p>
    <w:p w14:paraId="1EAECC53" w14:textId="77777777" w:rsidR="00A8310C" w:rsidRDefault="00A8310C" w:rsidP="00A8310C">
      <w:pPr>
        <w:rPr>
          <w:b/>
          <w:bCs/>
          <w:u w:val="single"/>
          <w:lang w:eastAsia="ja-JP"/>
        </w:rPr>
      </w:pPr>
      <w:r>
        <w:rPr>
          <w:b/>
          <w:bCs/>
          <w:u w:val="single"/>
          <w:lang w:eastAsia="ja-JP"/>
        </w:rPr>
        <w:t>Interference cancellation</w:t>
      </w:r>
    </w:p>
    <w:p w14:paraId="32E15728" w14:textId="77777777" w:rsidR="00A8310C" w:rsidRDefault="00A8310C" w:rsidP="00A8310C">
      <w:pPr>
        <w:rPr>
          <w:lang w:eastAsia="ja-JP"/>
        </w:rPr>
      </w:pPr>
      <w:r>
        <w:rPr>
          <w:lang w:eastAsia="ja-JP"/>
        </w:rPr>
        <w:t>Analogue and digital interference cancellation have not been considered due to the complexity and losses of building interconnectors for FR2, the high bandwidth and large amount of digital processing required.</w:t>
      </w:r>
    </w:p>
    <w:p w14:paraId="09D96C8E" w14:textId="77777777" w:rsidR="00A8310C" w:rsidRDefault="00A8310C" w:rsidP="00A8310C">
      <w:pPr>
        <w:rPr>
          <w:b/>
          <w:bCs/>
          <w:u w:val="single"/>
          <w:lang w:eastAsia="ja-JP"/>
        </w:rPr>
      </w:pPr>
      <w:r>
        <w:rPr>
          <w:b/>
          <w:bCs/>
          <w:u w:val="single"/>
          <w:lang w:eastAsia="ja-JP"/>
        </w:rPr>
        <w:t>Digital processing</w:t>
      </w:r>
    </w:p>
    <w:p w14:paraId="752640F3" w14:textId="77777777" w:rsidR="00A8310C" w:rsidRDefault="00A8310C" w:rsidP="00A8310C">
      <w:pPr>
        <w:rPr>
          <w:lang w:eastAsia="ja-JP"/>
        </w:rPr>
      </w:pPr>
      <w:r>
        <w:rPr>
          <w:lang w:eastAsia="ja-JP"/>
        </w:rPr>
        <w:t>Digital RX combining taking into account interference co</w:t>
      </w:r>
      <w:r>
        <w:rPr>
          <w:rFonts w:hint="eastAsia"/>
          <w:lang w:val="en-US" w:eastAsia="zh-CN"/>
        </w:rPr>
        <w:t>n</w:t>
      </w:r>
      <w:r>
        <w:rPr>
          <w:lang w:eastAsia="ja-JP"/>
        </w:rPr>
        <w:t xml:space="preserve">variance have the potential to mitigate interference in the receiver. The gains from digital combining depend on the BS environment considering other interference sources such as other sectors, gNB and UEs. </w:t>
      </w:r>
    </w:p>
    <w:p w14:paraId="5796A16A" w14:textId="77777777" w:rsidR="00A8310C" w:rsidRDefault="00A8310C" w:rsidP="00A8310C">
      <w:pPr>
        <w:rPr>
          <w:b/>
          <w:bCs/>
          <w:u w:val="single"/>
          <w:lang w:eastAsia="ja-JP"/>
        </w:rPr>
      </w:pPr>
      <w:r>
        <w:rPr>
          <w:b/>
          <w:bCs/>
          <w:u w:val="single"/>
          <w:lang w:eastAsia="ja-JP"/>
        </w:rPr>
        <w:t>Phase noise reciprocal mixing</w:t>
      </w:r>
    </w:p>
    <w:p w14:paraId="48BB3227" w14:textId="77777777" w:rsidR="00A8310C" w:rsidRDefault="00A8310C" w:rsidP="00A8310C">
      <w:pPr>
        <w:rPr>
          <w:lang w:eastAsia="ja-JP"/>
        </w:rPr>
      </w:pPr>
      <w:r>
        <w:rPr>
          <w:lang w:eastAsia="ja-JP"/>
        </w:rPr>
        <w:t>Reciprocal mixing of phase noise causes a more significant amount of noise in the receiver in FR2-1 compared to FR1. However, the analysis suggests that also for FR2-1, reciprocal mixing of phase noise will not cause a significant degradation.</w:t>
      </w:r>
    </w:p>
    <w:p w14:paraId="507FE96B" w14:textId="77777777" w:rsidR="00A8310C" w:rsidRDefault="00A8310C" w:rsidP="00A8310C">
      <w:pPr>
        <w:pStyle w:val="Heading5"/>
        <w:rPr>
          <w:lang w:eastAsia="ja-JP"/>
        </w:rPr>
      </w:pPr>
      <w:bookmarkStart w:id="447" w:name="_Toc152011530"/>
      <w:r>
        <w:rPr>
          <w:lang w:eastAsia="ja-JP"/>
        </w:rPr>
        <w:t>9.5.1.2.5</w:t>
      </w:r>
      <w:r>
        <w:rPr>
          <w:lang w:eastAsia="ja-JP"/>
        </w:rPr>
        <w:tab/>
        <w:t>Nokia</w:t>
      </w:r>
      <w:bookmarkEnd w:id="447"/>
    </w:p>
    <w:p w14:paraId="562A933F" w14:textId="77777777" w:rsidR="00A8310C" w:rsidRDefault="00A8310C" w:rsidP="00A8310C">
      <w:pPr>
        <w:rPr>
          <w:lang w:eastAsia="zh-CN"/>
        </w:rPr>
      </w:pPr>
      <w:r>
        <w:rPr>
          <w:lang w:eastAsia="zh-CN"/>
        </w:rPr>
        <w:t>Nokia’s views on the self-interference analysis for FR2-1 base stations are presented in Table 9.5.1.1-1. Our analysis shows that considering an BS TX power equal to 37 dBm, it is not possible to achieve the required residual self-interference. In our analysis, the required RSIC budget is 130 dBc, while the overall RSIC capability is 119 dB, which would result in a residual self-interference that would cause more than 1 dB desensitization of the receiver. Below, we discuss the key aspects considered in this analysis.</w:t>
      </w:r>
    </w:p>
    <w:p w14:paraId="3A5FCEE0" w14:textId="77777777" w:rsidR="00A8310C" w:rsidRDefault="00A8310C" w:rsidP="00A8310C">
      <w:pPr>
        <w:rPr>
          <w:b/>
          <w:bCs/>
          <w:u w:val="single"/>
          <w:lang w:eastAsia="zh-CN"/>
        </w:rPr>
      </w:pPr>
      <w:r>
        <w:rPr>
          <w:b/>
          <w:bCs/>
          <w:u w:val="single"/>
          <w:lang w:eastAsia="zh-CN"/>
        </w:rPr>
        <w:t>Spatial isolation and Tx Beam nulling</w:t>
      </w:r>
    </w:p>
    <w:p w14:paraId="08902BF0" w14:textId="77777777" w:rsidR="00A8310C" w:rsidRDefault="00A8310C" w:rsidP="00A8310C">
      <w:r>
        <w:t xml:space="preserve">For the achievable spatial isolation, we find that 80 dB may be a reasonable assumption considering the increased isolation from using higher frequencies and narrow Tx and Rx analog beams. Similar as discussed in our FR1 analysis in clause 9.2.1.2.6, separate Tx and Rx panels with EM shielding structures between the arrays are assumed, which in turn leads to an increase in antenna size and weight if </w:t>
      </w:r>
      <w:r>
        <w:rPr>
          <w:rFonts w:eastAsia="Times New Roman"/>
        </w:rPr>
        <w:t>baseline system performance needs to be maintained</w:t>
      </w:r>
      <w:r>
        <w:t>.</w:t>
      </w:r>
    </w:p>
    <w:p w14:paraId="1DF25162" w14:textId="77777777" w:rsidR="00A8310C" w:rsidRDefault="00A8310C" w:rsidP="00A8310C">
      <w:pPr>
        <w:rPr>
          <w:rStyle w:val="ui-provider"/>
        </w:rPr>
      </w:pPr>
      <w:r>
        <w:t xml:space="preserve">In FR2-1, TX beam nulling can be used to reduce self-interference, at least in the TX subband. It can be used with digital and analog beamforming. Our simulations show that in the latter case, beam nulling works well as illustrated in Figure 9.5.1.2.5-1 where at most 10 dB of additional isolation is obtained over a relatively large frequency range (500 MHz). </w:t>
      </w:r>
      <w:r>
        <w:rPr>
          <w:rStyle w:val="ui-provider"/>
        </w:rPr>
        <w:t xml:space="preserve">However, in case multiple Tx panels are used for </w:t>
      </w:r>
      <w:r>
        <w:t>MU-MIMO or higher-rank transmissions</w:t>
      </w:r>
      <w:r>
        <w:rPr>
          <w:rStyle w:val="ui-provider"/>
        </w:rPr>
        <w:t>, the gains of beam nulling are reduced since analog beamforming does not allow the use of beam nulling to suppress interference from more than one TX panel.</w:t>
      </w:r>
    </w:p>
    <w:p w14:paraId="5F9D8016" w14:textId="033D8B34" w:rsidR="00A8310C" w:rsidRDefault="009357EC" w:rsidP="00806C16">
      <w:pPr>
        <w:pStyle w:val="TH"/>
        <w:rPr>
          <w:rStyle w:val="ui-provider"/>
        </w:rPr>
      </w:pPr>
      <w:r>
        <w:rPr>
          <w:noProof/>
        </w:rPr>
        <w:lastRenderedPageBreak/>
        <w:drawing>
          <wp:inline distT="0" distB="0" distL="0" distR="0" wp14:anchorId="6B11F9C4" wp14:editId="2BA7D708">
            <wp:extent cx="3853180" cy="2886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853180" cy="2886075"/>
                    </a:xfrm>
                    <a:prstGeom prst="rect">
                      <a:avLst/>
                    </a:prstGeom>
                    <a:noFill/>
                    <a:ln>
                      <a:noFill/>
                    </a:ln>
                  </pic:spPr>
                </pic:pic>
              </a:graphicData>
            </a:graphic>
          </wp:inline>
        </w:drawing>
      </w:r>
    </w:p>
    <w:p w14:paraId="33BC7F7F" w14:textId="77777777" w:rsidR="00A8310C" w:rsidRDefault="00A8310C" w:rsidP="00806C16">
      <w:pPr>
        <w:pStyle w:val="TF"/>
      </w:pPr>
      <w:r>
        <w:t>Figure 9.5.1.2.5-1</w:t>
      </w:r>
      <w:r>
        <w:rPr>
          <w:lang w:eastAsia="zh-CN"/>
        </w:rPr>
        <w:t>:</w:t>
      </w:r>
      <w:r>
        <w:t xml:space="preserve"> Empirical CDF of isolation between each Tx beam towards worst-affected Rx port. Tx beams are generated within ±45° azimuth and elevation angles.</w:t>
      </w:r>
    </w:p>
    <w:p w14:paraId="3701A9C2" w14:textId="77777777" w:rsidR="00A8310C" w:rsidRDefault="00A8310C" w:rsidP="00A8310C">
      <w:pPr>
        <w:rPr>
          <w:rFonts w:cstheme="minorBidi"/>
        </w:rPr>
      </w:pPr>
      <w:r>
        <w:t>We assume 0 dB for RX beam nulling; as the SBFD feature is about enhancing uplink performance, we do not think the UL beamforming can be compromised further than the loss of channel reciprocity (due to separate TX and RX arrays) brings.</w:t>
      </w:r>
    </w:p>
    <w:p w14:paraId="55DA416E" w14:textId="77777777" w:rsidR="00A8310C" w:rsidRDefault="00A8310C" w:rsidP="00A8310C">
      <w:pPr>
        <w:rPr>
          <w:b/>
          <w:bCs/>
          <w:u w:val="single"/>
        </w:rPr>
      </w:pPr>
      <w:r>
        <w:rPr>
          <w:b/>
          <w:bCs/>
          <w:u w:val="single"/>
        </w:rPr>
        <w:t>Digital IC</w:t>
      </w:r>
    </w:p>
    <w:p w14:paraId="310CFD84" w14:textId="77777777" w:rsidR="00A8310C" w:rsidRDefault="00A8310C" w:rsidP="00A8310C">
      <w:pPr>
        <w:rPr>
          <w:szCs w:val="22"/>
        </w:rPr>
      </w:pPr>
      <w:r>
        <w:t xml:space="preserve">We consider ~5dBc possibility for digital IC with maximum ratio combining of RX. Self-interference cancellation might be achieved since the direction of wanted signal and interference signal are not the same. </w:t>
      </w:r>
    </w:p>
    <w:p w14:paraId="2988AF33" w14:textId="77777777" w:rsidR="00A8310C" w:rsidRPr="00806C16" w:rsidRDefault="00A8310C" w:rsidP="00806C16">
      <w:pPr>
        <w:pStyle w:val="Heading4"/>
        <w:rPr>
          <w:i/>
          <w:u w:val="single"/>
        </w:rPr>
      </w:pPr>
      <w:bookmarkStart w:id="448" w:name="_Toc152011531"/>
      <w:r w:rsidRPr="00806C16">
        <w:rPr>
          <w:lang w:eastAsia="ja-JP"/>
        </w:rPr>
        <w:t>9.5.1.3</w:t>
      </w:r>
      <w:r w:rsidRPr="00806C16">
        <w:rPr>
          <w:lang w:eastAsia="ja-JP"/>
        </w:rPr>
        <w:tab/>
        <w:t>Conclusion</w:t>
      </w:r>
      <w:bookmarkEnd w:id="448"/>
    </w:p>
    <w:p w14:paraId="0D8F50D5" w14:textId="77777777" w:rsidR="00A8310C" w:rsidRDefault="00A8310C" w:rsidP="00A8310C">
      <w:pPr>
        <w:spacing w:after="120" w:line="254" w:lineRule="auto"/>
        <w:jc w:val="both"/>
        <w:rPr>
          <w:lang w:eastAsia="zh-CN"/>
        </w:rPr>
      </w:pPr>
      <w:bookmarkStart w:id="449" w:name="OLE_LINK10"/>
      <w:bookmarkStart w:id="450" w:name="OLE_LINK9"/>
      <w:bookmarkStart w:id="451" w:name="OLE_LINK11"/>
      <w:r>
        <w:rPr>
          <w:lang w:eastAsia="zh-CN"/>
        </w:rPr>
        <w:t xml:space="preserve">Based on the provided studies in clause 9.5.1.1, it can be concluded that it is feasible to meet the 1 dB desensitization target considering self-interference suppression for FR2-1 BS with TX output power </w:t>
      </w:r>
      <w:r>
        <w:t>levels up to around 33dBm</w:t>
      </w:r>
      <w:r>
        <w:rPr>
          <w:lang w:eastAsia="zh-CN"/>
        </w:rPr>
        <w:t>.</w:t>
      </w:r>
    </w:p>
    <w:p w14:paraId="3C7B6418" w14:textId="77777777" w:rsidR="00A8310C" w:rsidRDefault="00A8310C" w:rsidP="00A8310C">
      <w:pPr>
        <w:pStyle w:val="Heading3"/>
        <w:rPr>
          <w:rFonts w:eastAsia="Calibri" w:cs="Arial"/>
          <w:szCs w:val="22"/>
          <w:lang w:val="en-US"/>
        </w:rPr>
      </w:pPr>
      <w:bookmarkStart w:id="452" w:name="_Toc152011532"/>
      <w:bookmarkEnd w:id="449"/>
      <w:bookmarkEnd w:id="450"/>
      <w:bookmarkEnd w:id="451"/>
      <w:r>
        <w:rPr>
          <w:rFonts w:eastAsia="Calibri" w:cs="Arial"/>
          <w:szCs w:val="22"/>
          <w:lang w:val="en-US" w:eastAsia="zh-CN"/>
        </w:rPr>
        <w:t>9.5.2</w:t>
      </w:r>
      <w:r>
        <w:rPr>
          <w:rFonts w:eastAsia="Calibri" w:cs="Arial"/>
          <w:szCs w:val="22"/>
          <w:lang w:val="en-US"/>
        </w:rPr>
        <w:tab/>
        <w:t>Co-channel inter-sub-band co-site inter-sector interference analysis</w:t>
      </w:r>
      <w:bookmarkEnd w:id="452"/>
    </w:p>
    <w:p w14:paraId="64BBC701" w14:textId="77777777" w:rsidR="00A8310C" w:rsidRDefault="00A8310C" w:rsidP="00A8310C">
      <w:pPr>
        <w:pStyle w:val="Heading4"/>
        <w:rPr>
          <w:i/>
        </w:rPr>
      </w:pPr>
      <w:bookmarkStart w:id="453" w:name="_Toc152011533"/>
      <w:r>
        <w:rPr>
          <w:rFonts w:eastAsia="Times New Roman"/>
          <w:lang w:eastAsia="ja-JP"/>
        </w:rPr>
        <w:t>9.5.2.1</w:t>
      </w:r>
      <w:r>
        <w:rPr>
          <w:rFonts w:eastAsia="Times New Roman"/>
          <w:lang w:eastAsia="ja-JP"/>
        </w:rPr>
        <w:tab/>
        <w:t>Summary table for co-channel inter-sub-band co-site inter-sector interference analysis</w:t>
      </w:r>
      <w:bookmarkEnd w:id="453"/>
      <w:r>
        <w:rPr>
          <w:i/>
        </w:rPr>
        <w:t xml:space="preserve"> </w:t>
      </w:r>
    </w:p>
    <w:p w14:paraId="14328180" w14:textId="77777777" w:rsidR="00A8310C" w:rsidRDefault="00A8310C" w:rsidP="00A8310C">
      <w:pPr>
        <w:rPr>
          <w:rFonts w:eastAsiaTheme="minorEastAsia"/>
          <w:lang w:eastAsia="zh-CN"/>
        </w:rPr>
      </w:pPr>
      <w:r>
        <w:rPr>
          <w:rFonts w:eastAsiaTheme="minorEastAsia"/>
          <w:lang w:eastAsia="zh-CN"/>
        </w:rPr>
        <w:t>The Co-channel inter-sub-band co-site inter-sector interference analysis from companies’ input for FR2 SBFD-capable gNB is summarized in Table 9.5.2.1-1. Both self-interference leakage in gNB RX subband due to non-ideal TX and Self-Interference signal in gNB RX subband caused by non-ideal RX selectivity are studied in the analysis framework. The interference cancellation techniques including spatial isolation, frequency isolation, beam nulling and digital/RF cancellation are considered in the analysis framework.</w:t>
      </w:r>
    </w:p>
    <w:p w14:paraId="709EB59B" w14:textId="77777777" w:rsidR="00A8310C" w:rsidRDefault="00A8310C" w:rsidP="00806C16">
      <w:pPr>
        <w:pStyle w:val="TH"/>
        <w:rPr>
          <w:lang w:eastAsia="zh-CN"/>
        </w:rPr>
      </w:pPr>
      <w:r>
        <w:rPr>
          <w:lang w:eastAsia="zh-CN"/>
        </w:rPr>
        <w:t>Table 9.5.2.1-1: Co-channel inter-sub-band co-site inter-sector interference analysis</w:t>
      </w:r>
    </w:p>
    <w:tbl>
      <w:tblPr>
        <w:tblW w:w="4924" w:type="pct"/>
        <w:tblCellMar>
          <w:left w:w="0" w:type="dxa"/>
          <w:right w:w="0" w:type="dxa"/>
        </w:tblCellMar>
        <w:tblLook w:val="04A0" w:firstRow="1" w:lastRow="0" w:firstColumn="1" w:lastColumn="0" w:noHBand="0" w:noVBand="1"/>
      </w:tblPr>
      <w:tblGrid>
        <w:gridCol w:w="1087"/>
        <w:gridCol w:w="1156"/>
        <w:gridCol w:w="477"/>
        <w:gridCol w:w="1524"/>
        <w:gridCol w:w="1245"/>
        <w:gridCol w:w="979"/>
        <w:gridCol w:w="1275"/>
        <w:gridCol w:w="939"/>
        <w:gridCol w:w="939"/>
      </w:tblGrid>
      <w:tr w:rsidR="00A8310C" w14:paraId="25DBFF59"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3A9FEA9" w14:textId="77777777" w:rsidR="00A8310C" w:rsidRPr="00806C16" w:rsidRDefault="00A8310C" w:rsidP="00806C16">
            <w:pPr>
              <w:pStyle w:val="TAH"/>
            </w:pPr>
            <w:bookmarkStart w:id="454" w:name="MCCQCTEMPBM_00000156"/>
            <w:r w:rsidRPr="00806C16">
              <w:t>FR1 (or FR2-1)</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B9B5CE7" w14:textId="77777777" w:rsidR="00A8310C" w:rsidRPr="00806C16" w:rsidRDefault="00A8310C" w:rsidP="00806C16">
            <w:pPr>
              <w:pStyle w:val="TAH"/>
            </w:pPr>
            <w:r w:rsidRPr="00806C16">
              <w:t>Samsung</w:t>
            </w:r>
          </w:p>
        </w:tc>
        <w:tc>
          <w:tcPr>
            <w:tcW w:w="624" w:type="pct"/>
            <w:tcBorders>
              <w:top w:val="single" w:sz="8" w:space="0" w:color="000000"/>
              <w:left w:val="single" w:sz="8" w:space="0" w:color="000000"/>
              <w:bottom w:val="single" w:sz="8" w:space="0" w:color="000000"/>
              <w:right w:val="single" w:sz="8" w:space="0" w:color="000000"/>
            </w:tcBorders>
          </w:tcPr>
          <w:p w14:paraId="1247FD03" w14:textId="77777777" w:rsidR="00A8310C" w:rsidRPr="00806C16" w:rsidRDefault="00A8310C" w:rsidP="00806C16">
            <w:pPr>
              <w:pStyle w:val="TAH"/>
            </w:pPr>
            <w:r w:rsidRPr="00806C16">
              <w:t>Huawei</w:t>
            </w:r>
          </w:p>
        </w:tc>
        <w:tc>
          <w:tcPr>
            <w:tcW w:w="1867" w:type="pct"/>
            <w:gridSpan w:val="3"/>
            <w:tcBorders>
              <w:top w:val="single" w:sz="8" w:space="0" w:color="000000"/>
              <w:left w:val="single" w:sz="8" w:space="0" w:color="000000"/>
              <w:bottom w:val="single" w:sz="8" w:space="0" w:color="000000"/>
              <w:right w:val="single" w:sz="8" w:space="0" w:color="000000"/>
            </w:tcBorders>
          </w:tcPr>
          <w:p w14:paraId="6EC20F90" w14:textId="77777777" w:rsidR="00A8310C" w:rsidRPr="00806C16" w:rsidRDefault="00A8310C" w:rsidP="00806C16">
            <w:pPr>
              <w:pStyle w:val="TAH"/>
            </w:pPr>
            <w:r w:rsidRPr="00806C16">
              <w:t>Ericsson</w:t>
            </w:r>
          </w:p>
        </w:tc>
      </w:tr>
      <w:tr w:rsidR="00A8310C" w14:paraId="41CB66ED"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3DFD2E0" w14:textId="77777777" w:rsidR="00A8310C" w:rsidRPr="00806C16" w:rsidRDefault="00A8310C" w:rsidP="00806C16">
            <w:pPr>
              <w:pStyle w:val="TAH"/>
            </w:pPr>
            <w:r w:rsidRPr="00806C16">
              <w:t>BS class</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CA9912D" w14:textId="77777777" w:rsidR="00A8310C" w:rsidRPr="00806C16" w:rsidRDefault="00A8310C" w:rsidP="00806C16">
            <w:pPr>
              <w:pStyle w:val="TAH"/>
              <w:rPr>
                <w:lang w:val="en-AU"/>
              </w:rPr>
            </w:pPr>
            <w:r w:rsidRPr="00806C16">
              <w:rPr>
                <w:lang w:val="en-AU"/>
              </w:rPr>
              <w:t>FR2-1 BS</w:t>
            </w:r>
          </w:p>
        </w:tc>
        <w:tc>
          <w:tcPr>
            <w:tcW w:w="624" w:type="pct"/>
            <w:tcBorders>
              <w:top w:val="single" w:sz="8" w:space="0" w:color="000000"/>
              <w:left w:val="single" w:sz="8" w:space="0" w:color="000000"/>
              <w:bottom w:val="single" w:sz="8" w:space="0" w:color="000000"/>
              <w:right w:val="single" w:sz="8" w:space="0" w:color="000000"/>
            </w:tcBorders>
          </w:tcPr>
          <w:p w14:paraId="50332EDB" w14:textId="77777777" w:rsidR="00A8310C" w:rsidRPr="00806C16" w:rsidRDefault="00A8310C" w:rsidP="00806C16">
            <w:pPr>
              <w:pStyle w:val="TAH"/>
            </w:pPr>
          </w:p>
        </w:tc>
        <w:tc>
          <w:tcPr>
            <w:tcW w:w="624" w:type="pct"/>
            <w:tcBorders>
              <w:top w:val="single" w:sz="8" w:space="0" w:color="000000"/>
              <w:left w:val="single" w:sz="8" w:space="0" w:color="000000"/>
              <w:bottom w:val="single" w:sz="8" w:space="0" w:color="000000"/>
              <w:right w:val="single" w:sz="8" w:space="0" w:color="000000"/>
            </w:tcBorders>
          </w:tcPr>
          <w:p w14:paraId="56997AA6" w14:textId="77777777" w:rsidR="00A8310C" w:rsidRPr="00806C16" w:rsidRDefault="00A8310C" w:rsidP="00806C16">
            <w:pPr>
              <w:pStyle w:val="TAH"/>
            </w:pPr>
          </w:p>
        </w:tc>
        <w:tc>
          <w:tcPr>
            <w:tcW w:w="623" w:type="pct"/>
            <w:tcBorders>
              <w:top w:val="single" w:sz="8" w:space="0" w:color="000000"/>
              <w:left w:val="single" w:sz="8" w:space="0" w:color="000000"/>
              <w:bottom w:val="single" w:sz="8" w:space="0" w:color="000000"/>
              <w:right w:val="single" w:sz="8" w:space="0" w:color="000000"/>
            </w:tcBorders>
          </w:tcPr>
          <w:p w14:paraId="59030C24" w14:textId="77777777" w:rsidR="00A8310C" w:rsidRPr="00806C16" w:rsidRDefault="00A8310C" w:rsidP="00806C16">
            <w:pPr>
              <w:pStyle w:val="TAH"/>
            </w:pPr>
          </w:p>
        </w:tc>
        <w:tc>
          <w:tcPr>
            <w:tcW w:w="620" w:type="pct"/>
            <w:tcBorders>
              <w:top w:val="single" w:sz="8" w:space="0" w:color="000000"/>
              <w:left w:val="single" w:sz="8" w:space="0" w:color="000000"/>
              <w:bottom w:val="single" w:sz="8" w:space="0" w:color="000000"/>
              <w:right w:val="single" w:sz="8" w:space="0" w:color="000000"/>
            </w:tcBorders>
          </w:tcPr>
          <w:p w14:paraId="64F5B91C" w14:textId="77777777" w:rsidR="00A8310C" w:rsidRPr="00806C16" w:rsidRDefault="00A8310C" w:rsidP="00806C16">
            <w:pPr>
              <w:pStyle w:val="TAH"/>
            </w:pPr>
          </w:p>
        </w:tc>
      </w:tr>
      <w:tr w:rsidR="00A8310C" w14:paraId="52283ABE"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3386053"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BS TX Power </w:t>
            </w:r>
            <m:oMath>
              <m:r>
                <w:rPr>
                  <w:rFonts w:ascii="Cambria Math" w:eastAsiaTheme="minorEastAsia" w:hAnsi="Cambria Math" w:cs="Arial"/>
                  <w:sz w:val="18"/>
                  <w:szCs w:val="18"/>
                </w:rPr>
                <m:t>dB</m:t>
              </m:r>
              <m:d>
                <m:dPr>
                  <m:ctrlPr>
                    <w:rPr>
                      <w:rFonts w:ascii="Cambria Math" w:eastAsia="Batang" w:hAnsi="Cambria Math" w:cs="Arial"/>
                      <w:i/>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P</m:t>
                      </m:r>
                    </m:e>
                    <m:sub>
                      <m:r>
                        <w:rPr>
                          <w:rFonts w:ascii="Cambria Math" w:eastAsiaTheme="minorEastAsia" w:hAnsi="Cambria Math" w:cs="Arial"/>
                          <w:sz w:val="18"/>
                          <w:szCs w:val="18"/>
                        </w:rPr>
                        <m:t>TX</m:t>
                      </m:r>
                    </m:sub>
                  </m:sSub>
                </m:e>
              </m:d>
            </m:oMath>
            <w:r w:rsidRPr="00806C16">
              <w:rPr>
                <w:rFonts w:ascii="Arial" w:eastAsiaTheme="minorEastAsia" w:hAnsi="Arial" w:cs="Arial"/>
                <w:iCs/>
                <w:sz w:val="18"/>
                <w:szCs w:val="18"/>
              </w:rPr>
              <w:t xml:space="preserve"> = </w:t>
            </w:r>
            <w:r w:rsidRPr="00806C16">
              <w:rPr>
                <w:rFonts w:ascii="Cambria Math" w:eastAsiaTheme="minorEastAsia" w:hAnsi="Cambria Math" w:cs="Cambria Math"/>
                <w:sz w:val="18"/>
                <w:szCs w:val="18"/>
              </w:rPr>
              <w:t>①</w:t>
            </w:r>
            <w:r w:rsidRPr="00806C16">
              <w:rPr>
                <w:rFonts w:ascii="Arial" w:eastAsiaTheme="minorEastAsia" w:hAnsi="Arial" w:cs="Arial"/>
                <w:sz w:val="18"/>
                <w:szCs w:val="18"/>
              </w:rPr>
              <w:t xml:space="preserve"> dBm</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4D41BE8"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30 dBm</w:t>
            </w:r>
          </w:p>
        </w:tc>
        <w:tc>
          <w:tcPr>
            <w:tcW w:w="624" w:type="pct"/>
            <w:tcBorders>
              <w:top w:val="single" w:sz="8" w:space="0" w:color="000000"/>
              <w:left w:val="single" w:sz="8" w:space="0" w:color="000000"/>
              <w:bottom w:val="single" w:sz="8" w:space="0" w:color="000000"/>
              <w:right w:val="single" w:sz="8" w:space="0" w:color="000000"/>
            </w:tcBorders>
          </w:tcPr>
          <w:p w14:paraId="283F5F43"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35 dBm</w:t>
            </w:r>
          </w:p>
        </w:tc>
        <w:tc>
          <w:tcPr>
            <w:tcW w:w="624" w:type="pct"/>
            <w:tcBorders>
              <w:top w:val="single" w:sz="8" w:space="0" w:color="000000"/>
              <w:left w:val="single" w:sz="8" w:space="0" w:color="000000"/>
              <w:bottom w:val="single" w:sz="8" w:space="0" w:color="000000"/>
              <w:right w:val="single" w:sz="8" w:space="0" w:color="000000"/>
            </w:tcBorders>
            <w:vAlign w:val="center"/>
          </w:tcPr>
          <w:p w14:paraId="223647D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30 dBm</w:t>
            </w:r>
          </w:p>
        </w:tc>
        <w:tc>
          <w:tcPr>
            <w:tcW w:w="623" w:type="pct"/>
            <w:tcBorders>
              <w:top w:val="single" w:sz="8" w:space="0" w:color="000000"/>
              <w:left w:val="single" w:sz="8" w:space="0" w:color="000000"/>
              <w:bottom w:val="single" w:sz="8" w:space="0" w:color="000000"/>
              <w:right w:val="single" w:sz="8" w:space="0" w:color="000000"/>
            </w:tcBorders>
          </w:tcPr>
          <w:p w14:paraId="176F977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35 dBm</w:t>
            </w:r>
          </w:p>
        </w:tc>
        <w:tc>
          <w:tcPr>
            <w:tcW w:w="620" w:type="pct"/>
            <w:tcBorders>
              <w:top w:val="single" w:sz="8" w:space="0" w:color="000000"/>
              <w:left w:val="single" w:sz="8" w:space="0" w:color="000000"/>
              <w:bottom w:val="single" w:sz="8" w:space="0" w:color="000000"/>
              <w:right w:val="single" w:sz="8" w:space="0" w:color="000000"/>
            </w:tcBorders>
          </w:tcPr>
          <w:p w14:paraId="2F119FB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40 dBm</w:t>
            </w:r>
          </w:p>
        </w:tc>
      </w:tr>
      <w:tr w:rsidR="00A8310C" w14:paraId="2FCF6A70"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C626503"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Number of co-site co-channel sectors considered</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5CA03B4"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w:t>
            </w:r>
          </w:p>
        </w:tc>
        <w:tc>
          <w:tcPr>
            <w:tcW w:w="624" w:type="pct"/>
            <w:tcBorders>
              <w:top w:val="single" w:sz="8" w:space="0" w:color="000000"/>
              <w:left w:val="single" w:sz="8" w:space="0" w:color="000000"/>
              <w:bottom w:val="single" w:sz="8" w:space="0" w:color="000000"/>
              <w:right w:val="single" w:sz="8" w:space="0" w:color="000000"/>
            </w:tcBorders>
          </w:tcPr>
          <w:p w14:paraId="01FCBB2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eastAsia="zh-CN"/>
              </w:rPr>
              <w:t>2</w:t>
            </w:r>
          </w:p>
        </w:tc>
        <w:tc>
          <w:tcPr>
            <w:tcW w:w="624" w:type="pct"/>
            <w:tcBorders>
              <w:top w:val="single" w:sz="8" w:space="0" w:color="000000"/>
              <w:left w:val="single" w:sz="8" w:space="0" w:color="000000"/>
              <w:bottom w:val="single" w:sz="8" w:space="0" w:color="000000"/>
              <w:right w:val="single" w:sz="8" w:space="0" w:color="000000"/>
            </w:tcBorders>
            <w:vAlign w:val="center"/>
          </w:tcPr>
          <w:p w14:paraId="57A57C5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w:t>
            </w:r>
          </w:p>
        </w:tc>
        <w:tc>
          <w:tcPr>
            <w:tcW w:w="623" w:type="pct"/>
            <w:tcBorders>
              <w:top w:val="single" w:sz="8" w:space="0" w:color="000000"/>
              <w:left w:val="single" w:sz="8" w:space="0" w:color="000000"/>
              <w:bottom w:val="single" w:sz="8" w:space="0" w:color="000000"/>
              <w:right w:val="single" w:sz="8" w:space="0" w:color="000000"/>
            </w:tcBorders>
          </w:tcPr>
          <w:p w14:paraId="029F40D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w:t>
            </w:r>
          </w:p>
        </w:tc>
        <w:tc>
          <w:tcPr>
            <w:tcW w:w="620" w:type="pct"/>
            <w:tcBorders>
              <w:top w:val="single" w:sz="8" w:space="0" w:color="000000"/>
              <w:left w:val="single" w:sz="8" w:space="0" w:color="000000"/>
              <w:bottom w:val="single" w:sz="8" w:space="0" w:color="000000"/>
              <w:right w:val="single" w:sz="8" w:space="0" w:color="000000"/>
            </w:tcBorders>
          </w:tcPr>
          <w:p w14:paraId="32883E6B"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w:t>
            </w:r>
          </w:p>
        </w:tc>
      </w:tr>
      <w:tr w:rsidR="00A8310C" w14:paraId="2B09786A" w14:textId="77777777" w:rsidTr="009C436F">
        <w:trPr>
          <w:trHeight w:val="170"/>
        </w:trPr>
        <w:tc>
          <w:tcPr>
            <w:tcW w:w="476" w:type="pct"/>
            <w:vMerge w:val="restart"/>
            <w:tcBorders>
              <w:top w:val="nil"/>
              <w:left w:val="single" w:sz="8" w:space="0" w:color="000000"/>
              <w:bottom w:val="single" w:sz="8" w:space="0" w:color="000000"/>
              <w:right w:val="single" w:sz="8" w:space="0" w:color="000000"/>
            </w:tcBorders>
            <w:tcMar>
              <w:top w:w="15" w:type="dxa"/>
              <w:left w:w="84" w:type="dxa"/>
              <w:bottom w:w="0" w:type="dxa"/>
              <w:right w:w="84" w:type="dxa"/>
            </w:tcMar>
            <w:vAlign w:val="center"/>
          </w:tcPr>
          <w:p w14:paraId="433313D1"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Component </w:t>
            </w:r>
            <w:r w:rsidRPr="00806C16">
              <w:rPr>
                <w:rFonts w:ascii="Arial" w:eastAsiaTheme="minorEastAsia" w:hAnsi="Arial" w:cs="Arial"/>
                <w:sz w:val="18"/>
                <w:szCs w:val="18"/>
              </w:rPr>
              <w:br/>
              <w:t>capability and parameters</w:t>
            </w:r>
          </w:p>
        </w:tc>
        <w:tc>
          <w:tcPr>
            <w:tcW w:w="494" w:type="pct"/>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98C1D8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Frequency isolation at TX</w:t>
            </w:r>
          </w:p>
        </w:tc>
        <w:tc>
          <w:tcPr>
            <w:tcW w:w="921" w:type="pct"/>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F56A841"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Frequency isolation capability </w:t>
            </w:r>
            <m:oMath>
              <m:r>
                <w:rPr>
                  <w:rFonts w:ascii="Cambria Math" w:eastAsiaTheme="minorEastAsia" w:hAnsi="Cambria Math" w:cs="Arial"/>
                  <w:sz w:val="18"/>
                  <w:szCs w:val="18"/>
                </w:rPr>
                <m:t>dB</m:t>
              </m:r>
              <m:d>
                <m:dPr>
                  <m:ctrlPr>
                    <w:rPr>
                      <w:rFonts w:ascii="Cambria Math" w:eastAsia="Batang" w:hAnsi="Cambria Math" w:cs="Arial"/>
                      <w:i/>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α</m:t>
                      </m:r>
                    </m:e>
                    <m:sub>
                      <m:r>
                        <w:rPr>
                          <w:rFonts w:ascii="Cambria Math" w:eastAsiaTheme="minorEastAsia" w:hAnsi="Cambria Math" w:cs="Arial"/>
                          <w:sz w:val="18"/>
                          <w:szCs w:val="18"/>
                        </w:rPr>
                        <m:t>CSSI-frequency, TX</m:t>
                      </m:r>
                    </m:sub>
                  </m:sSub>
                </m:e>
              </m:d>
            </m:oMath>
            <w:r w:rsidRPr="00806C16">
              <w:rPr>
                <w:rFonts w:ascii="Arial" w:eastAsiaTheme="minorEastAsia" w:hAnsi="Arial" w:cs="Arial"/>
                <w:sz w:val="18"/>
                <w:szCs w:val="18"/>
              </w:rPr>
              <w:t xml:space="preserve"> = </w:t>
            </w:r>
            <w:r w:rsidRPr="00806C16">
              <w:rPr>
                <w:rFonts w:ascii="Cambria Math" w:eastAsiaTheme="minorEastAsia" w:hAnsi="Cambria Math" w:cs="Cambria Math"/>
                <w:sz w:val="18"/>
                <w:szCs w:val="18"/>
              </w:rPr>
              <w:t>②</w:t>
            </w:r>
            <w:r w:rsidRPr="00806C16">
              <w:rPr>
                <w:rFonts w:ascii="Arial" w:eastAsiaTheme="minorEastAsia" w:hAnsi="Arial" w:cs="Arial"/>
                <w:sz w:val="18"/>
                <w:szCs w:val="18"/>
              </w:rPr>
              <w:t xml:space="preserve"> dBc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A818D0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dBc</w:t>
            </w:r>
          </w:p>
        </w:tc>
        <w:tc>
          <w:tcPr>
            <w:tcW w:w="624" w:type="pct"/>
            <w:tcBorders>
              <w:top w:val="single" w:sz="8" w:space="0" w:color="000000"/>
              <w:left w:val="single" w:sz="8" w:space="0" w:color="000000"/>
              <w:bottom w:val="single" w:sz="8" w:space="0" w:color="000000"/>
              <w:right w:val="single" w:sz="8" w:space="0" w:color="000000"/>
            </w:tcBorders>
          </w:tcPr>
          <w:p w14:paraId="470BD6A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dB</w:t>
            </w:r>
          </w:p>
        </w:tc>
        <w:tc>
          <w:tcPr>
            <w:tcW w:w="624" w:type="pct"/>
            <w:tcBorders>
              <w:top w:val="single" w:sz="8" w:space="0" w:color="000000"/>
              <w:left w:val="single" w:sz="8" w:space="0" w:color="000000"/>
              <w:bottom w:val="single" w:sz="8" w:space="0" w:color="000000"/>
              <w:right w:val="single" w:sz="8" w:space="0" w:color="000000"/>
            </w:tcBorders>
            <w:vAlign w:val="center"/>
          </w:tcPr>
          <w:p w14:paraId="2C35A1DA"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dBc</w:t>
            </w:r>
          </w:p>
        </w:tc>
        <w:tc>
          <w:tcPr>
            <w:tcW w:w="623" w:type="pct"/>
            <w:tcBorders>
              <w:top w:val="single" w:sz="8" w:space="0" w:color="000000"/>
              <w:left w:val="single" w:sz="8" w:space="0" w:color="000000"/>
              <w:bottom w:val="single" w:sz="8" w:space="0" w:color="000000"/>
              <w:right w:val="single" w:sz="8" w:space="0" w:color="000000"/>
            </w:tcBorders>
            <w:vAlign w:val="center"/>
          </w:tcPr>
          <w:p w14:paraId="208EE6FD"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dBc</w:t>
            </w:r>
          </w:p>
        </w:tc>
        <w:tc>
          <w:tcPr>
            <w:tcW w:w="620" w:type="pct"/>
            <w:tcBorders>
              <w:top w:val="single" w:sz="8" w:space="0" w:color="000000"/>
              <w:left w:val="single" w:sz="8" w:space="0" w:color="000000"/>
              <w:bottom w:val="single" w:sz="8" w:space="0" w:color="000000"/>
              <w:right w:val="single" w:sz="8" w:space="0" w:color="000000"/>
            </w:tcBorders>
            <w:vAlign w:val="center"/>
          </w:tcPr>
          <w:p w14:paraId="254033A1"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dBc</w:t>
            </w:r>
          </w:p>
        </w:tc>
      </w:tr>
      <w:tr w:rsidR="00A8310C" w14:paraId="6CFC651C"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255D3494"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03B6E2D8" w14:textId="77777777" w:rsidR="00A8310C" w:rsidRPr="00806C16" w:rsidRDefault="00A8310C" w:rsidP="00806C16">
            <w:pPr>
              <w:spacing w:after="0"/>
              <w:rPr>
                <w:rFonts w:ascii="Arial" w:eastAsia="Batang" w:hAnsi="Arial" w:cs="Arial"/>
                <w:sz w:val="18"/>
                <w:szCs w:val="18"/>
              </w:rPr>
            </w:pPr>
          </w:p>
        </w:tc>
        <w:tc>
          <w:tcPr>
            <w:tcW w:w="921" w:type="pct"/>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1A291A1D"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Frequency isolation </w:t>
            </w:r>
            <w:r w:rsidRPr="00806C16">
              <w:rPr>
                <w:rFonts w:ascii="Arial" w:eastAsiaTheme="minorEastAsia" w:hAnsi="Arial" w:cs="Arial"/>
                <w:sz w:val="18"/>
                <w:szCs w:val="18"/>
              </w:rPr>
              <w:br/>
              <w:t>techniques used</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5DB935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sv-SE"/>
              </w:rPr>
              <w:t>Without DPD</w:t>
            </w:r>
          </w:p>
        </w:tc>
        <w:tc>
          <w:tcPr>
            <w:tcW w:w="624" w:type="pct"/>
            <w:tcBorders>
              <w:top w:val="single" w:sz="8" w:space="0" w:color="000000"/>
              <w:left w:val="single" w:sz="8" w:space="0" w:color="000000"/>
              <w:bottom w:val="single" w:sz="8" w:space="0" w:color="000000"/>
              <w:right w:val="single" w:sz="8" w:space="0" w:color="000000"/>
            </w:tcBorders>
            <w:vAlign w:val="center"/>
          </w:tcPr>
          <w:p w14:paraId="43B145E7" w14:textId="77777777" w:rsidR="00A8310C" w:rsidRPr="00806C16" w:rsidRDefault="00A8310C" w:rsidP="00806C16">
            <w:pPr>
              <w:spacing w:after="0"/>
              <w:jc w:val="center"/>
              <w:rPr>
                <w:rFonts w:ascii="Arial" w:eastAsiaTheme="minorEastAsia" w:hAnsi="Arial" w:cs="Arial"/>
                <w:sz w:val="18"/>
                <w:szCs w:val="18"/>
                <w:lang w:val="sv-SE"/>
              </w:rPr>
            </w:pPr>
            <w:r w:rsidRPr="00806C16">
              <w:rPr>
                <w:rFonts w:ascii="Arial" w:eastAsiaTheme="minorEastAsia" w:hAnsi="Arial" w:cs="Arial"/>
                <w:sz w:val="18"/>
                <w:szCs w:val="18"/>
                <w:lang w:val="sv-SE"/>
              </w:rPr>
              <w:t>DPD</w:t>
            </w:r>
          </w:p>
        </w:tc>
        <w:tc>
          <w:tcPr>
            <w:tcW w:w="624" w:type="pct"/>
            <w:tcBorders>
              <w:top w:val="single" w:sz="8" w:space="0" w:color="000000"/>
              <w:left w:val="single" w:sz="8" w:space="0" w:color="000000"/>
              <w:bottom w:val="single" w:sz="8" w:space="0" w:color="000000"/>
              <w:right w:val="single" w:sz="8" w:space="0" w:color="000000"/>
            </w:tcBorders>
            <w:vAlign w:val="center"/>
          </w:tcPr>
          <w:p w14:paraId="02D39713" w14:textId="77777777" w:rsidR="00A8310C" w:rsidRPr="00806C16" w:rsidRDefault="00A8310C" w:rsidP="00806C16">
            <w:pPr>
              <w:spacing w:after="0"/>
              <w:jc w:val="center"/>
              <w:rPr>
                <w:rFonts w:ascii="Arial" w:eastAsiaTheme="minorEastAsia" w:hAnsi="Arial" w:cs="Arial"/>
                <w:sz w:val="18"/>
                <w:szCs w:val="18"/>
                <w:lang w:val="sv-SE"/>
              </w:rPr>
            </w:pPr>
            <w:r w:rsidRPr="00806C16">
              <w:rPr>
                <w:rFonts w:ascii="Arial" w:eastAsiaTheme="minorEastAsia" w:hAnsi="Arial" w:cs="Arial"/>
                <w:sz w:val="18"/>
                <w:szCs w:val="18"/>
              </w:rPr>
              <w:t>Digital Filtering, CFR</w:t>
            </w:r>
          </w:p>
        </w:tc>
        <w:tc>
          <w:tcPr>
            <w:tcW w:w="623" w:type="pct"/>
            <w:tcBorders>
              <w:top w:val="single" w:sz="8" w:space="0" w:color="000000"/>
              <w:left w:val="single" w:sz="8" w:space="0" w:color="000000"/>
              <w:bottom w:val="single" w:sz="8" w:space="0" w:color="000000"/>
              <w:right w:val="single" w:sz="8" w:space="0" w:color="000000"/>
            </w:tcBorders>
            <w:vAlign w:val="center"/>
          </w:tcPr>
          <w:p w14:paraId="0A575373" w14:textId="77777777" w:rsidR="00A8310C" w:rsidRPr="00806C16" w:rsidRDefault="00A8310C" w:rsidP="00806C16">
            <w:pPr>
              <w:spacing w:after="0"/>
              <w:jc w:val="center"/>
              <w:rPr>
                <w:rFonts w:ascii="Arial" w:eastAsiaTheme="minorEastAsia" w:hAnsi="Arial" w:cs="Arial"/>
                <w:sz w:val="18"/>
                <w:szCs w:val="18"/>
                <w:lang w:val="sv-SE"/>
              </w:rPr>
            </w:pPr>
            <w:r w:rsidRPr="00806C16">
              <w:rPr>
                <w:rFonts w:ascii="Arial" w:eastAsiaTheme="minorEastAsia" w:hAnsi="Arial" w:cs="Arial"/>
                <w:sz w:val="18"/>
                <w:szCs w:val="18"/>
              </w:rPr>
              <w:t>Digital Filtering, CFR</w:t>
            </w:r>
          </w:p>
        </w:tc>
        <w:tc>
          <w:tcPr>
            <w:tcW w:w="620" w:type="pct"/>
            <w:tcBorders>
              <w:top w:val="single" w:sz="8" w:space="0" w:color="000000"/>
              <w:left w:val="single" w:sz="8" w:space="0" w:color="000000"/>
              <w:bottom w:val="single" w:sz="8" w:space="0" w:color="000000"/>
              <w:right w:val="single" w:sz="8" w:space="0" w:color="000000"/>
            </w:tcBorders>
            <w:vAlign w:val="center"/>
          </w:tcPr>
          <w:p w14:paraId="53292850" w14:textId="77777777" w:rsidR="00A8310C" w:rsidRPr="00806C16" w:rsidRDefault="00A8310C" w:rsidP="00806C16">
            <w:pPr>
              <w:spacing w:after="0"/>
              <w:jc w:val="center"/>
              <w:rPr>
                <w:rFonts w:ascii="Arial" w:eastAsiaTheme="minorEastAsia" w:hAnsi="Arial" w:cs="Arial"/>
                <w:sz w:val="18"/>
                <w:szCs w:val="18"/>
                <w:lang w:val="sv-SE"/>
              </w:rPr>
            </w:pPr>
            <w:r w:rsidRPr="00806C16">
              <w:rPr>
                <w:rFonts w:ascii="Arial" w:eastAsiaTheme="minorEastAsia" w:hAnsi="Arial" w:cs="Arial"/>
                <w:sz w:val="18"/>
                <w:szCs w:val="18"/>
              </w:rPr>
              <w:t>Digital Filtering, CFR</w:t>
            </w:r>
          </w:p>
        </w:tc>
      </w:tr>
      <w:tr w:rsidR="00A8310C" w14:paraId="69D9E601" w14:textId="77777777" w:rsidTr="009C436F">
        <w:trPr>
          <w:trHeight w:val="693"/>
        </w:trPr>
        <w:tc>
          <w:tcPr>
            <w:tcW w:w="476" w:type="pct"/>
            <w:vMerge/>
            <w:tcBorders>
              <w:top w:val="nil"/>
              <w:left w:val="single" w:sz="8" w:space="0" w:color="000000"/>
              <w:bottom w:val="single" w:sz="8" w:space="0" w:color="000000"/>
              <w:right w:val="single" w:sz="8" w:space="0" w:color="000000"/>
            </w:tcBorders>
            <w:vAlign w:val="center"/>
          </w:tcPr>
          <w:p w14:paraId="29BFCED8" w14:textId="77777777" w:rsidR="00A8310C" w:rsidRPr="00806C16" w:rsidRDefault="00A8310C" w:rsidP="00806C16">
            <w:pPr>
              <w:spacing w:after="0"/>
              <w:rPr>
                <w:rFonts w:ascii="Arial" w:eastAsia="Batang" w:hAnsi="Arial" w:cs="Arial"/>
                <w:sz w:val="18"/>
                <w:szCs w:val="18"/>
              </w:rPr>
            </w:pPr>
          </w:p>
        </w:tc>
        <w:tc>
          <w:tcPr>
            <w:tcW w:w="494" w:type="pct"/>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E6F0F0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Spatial isolation</w:t>
            </w:r>
          </w:p>
        </w:tc>
        <w:tc>
          <w:tcPr>
            <w:tcW w:w="921" w:type="pct"/>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45A17D14"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Co-channel Co-site Inter-sector </w:t>
            </w:r>
            <w:r w:rsidRPr="00806C16">
              <w:rPr>
                <w:rFonts w:ascii="Arial" w:eastAsiaTheme="minorEastAsia" w:hAnsi="Arial" w:cs="Arial"/>
                <w:sz w:val="18"/>
                <w:szCs w:val="18"/>
              </w:rPr>
              <w:br/>
              <w:t xml:space="preserve">Spatial isolation capability </w:t>
            </w:r>
            <w:r w:rsidRPr="00806C16">
              <w:rPr>
                <w:rFonts w:ascii="Arial" w:eastAsiaTheme="minorEastAsia" w:hAnsi="Arial" w:cs="Arial"/>
                <w:sz w:val="18"/>
                <w:szCs w:val="18"/>
              </w:rPr>
              <w:br/>
            </w:r>
            <m:oMath>
              <m:r>
                <w:rPr>
                  <w:rFonts w:ascii="Cambria Math" w:eastAsiaTheme="minorEastAsia" w:hAnsi="Cambria Math" w:cs="Arial"/>
                  <w:sz w:val="18"/>
                  <w:szCs w:val="18"/>
                </w:rPr>
                <m:t>dB</m:t>
              </m:r>
              <m:d>
                <m:dPr>
                  <m:ctrlPr>
                    <w:rPr>
                      <w:rFonts w:ascii="Cambria Math" w:eastAsia="Batang" w:hAnsi="Cambria Math" w:cs="Arial"/>
                      <w:i/>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α</m:t>
                      </m:r>
                    </m:e>
                    <m:sub>
                      <m:r>
                        <w:rPr>
                          <w:rFonts w:ascii="Cambria Math" w:eastAsiaTheme="minorEastAsia" w:hAnsi="Cambria Math" w:cs="Arial"/>
                          <w:sz w:val="18"/>
                          <w:szCs w:val="18"/>
                        </w:rPr>
                        <m:t>CSSI-spatial</m:t>
                      </m:r>
                    </m:sub>
                  </m:sSub>
                </m:e>
              </m:d>
            </m:oMath>
            <w:r w:rsidRPr="00806C16">
              <w:rPr>
                <w:rFonts w:ascii="Arial" w:eastAsiaTheme="minorEastAsia" w:hAnsi="Arial" w:cs="Arial"/>
                <w:iCs/>
                <w:sz w:val="18"/>
                <w:szCs w:val="18"/>
              </w:rPr>
              <w:t xml:space="preserve"> = </w:t>
            </w:r>
            <w:r w:rsidRPr="00806C16">
              <w:rPr>
                <w:rFonts w:ascii="Cambria Math" w:eastAsiaTheme="minorEastAsia" w:hAnsi="Cambria Math" w:cs="Cambria Math"/>
                <w:sz w:val="18"/>
                <w:szCs w:val="18"/>
              </w:rPr>
              <w:t>③</w:t>
            </w:r>
            <w:r w:rsidRPr="00806C16">
              <w:rPr>
                <w:rFonts w:ascii="Arial" w:eastAsiaTheme="minorEastAsia" w:hAnsi="Arial" w:cs="Arial"/>
                <w:sz w:val="18"/>
                <w:szCs w:val="18"/>
              </w:rPr>
              <w:t xml:space="preserve">  dBc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F483EC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87 dBc</w:t>
            </w:r>
          </w:p>
        </w:tc>
        <w:tc>
          <w:tcPr>
            <w:tcW w:w="624" w:type="pct"/>
            <w:tcBorders>
              <w:top w:val="single" w:sz="8" w:space="0" w:color="000000"/>
              <w:left w:val="single" w:sz="8" w:space="0" w:color="000000"/>
              <w:bottom w:val="single" w:sz="8" w:space="0" w:color="000000"/>
              <w:right w:val="single" w:sz="8" w:space="0" w:color="000000"/>
            </w:tcBorders>
          </w:tcPr>
          <w:p w14:paraId="719E5D2B"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100 dB</w:t>
            </w:r>
          </w:p>
        </w:tc>
        <w:tc>
          <w:tcPr>
            <w:tcW w:w="624" w:type="pct"/>
            <w:tcBorders>
              <w:top w:val="single" w:sz="8" w:space="0" w:color="000000"/>
              <w:left w:val="single" w:sz="8" w:space="0" w:color="000000"/>
              <w:bottom w:val="single" w:sz="8" w:space="0" w:color="000000"/>
              <w:right w:val="single" w:sz="8" w:space="0" w:color="000000"/>
            </w:tcBorders>
          </w:tcPr>
          <w:p w14:paraId="63692FE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75-98 dBc (depending on beam steering directions)</w:t>
            </w:r>
          </w:p>
        </w:tc>
        <w:tc>
          <w:tcPr>
            <w:tcW w:w="623" w:type="pct"/>
            <w:tcBorders>
              <w:top w:val="single" w:sz="8" w:space="0" w:color="000000"/>
              <w:left w:val="single" w:sz="8" w:space="0" w:color="000000"/>
              <w:bottom w:val="single" w:sz="8" w:space="0" w:color="000000"/>
              <w:right w:val="single" w:sz="8" w:space="0" w:color="000000"/>
            </w:tcBorders>
          </w:tcPr>
          <w:p w14:paraId="555ED548" w14:textId="77777777" w:rsidR="00A8310C" w:rsidRPr="00806C16" w:rsidRDefault="00A8310C" w:rsidP="00806C16">
            <w:pPr>
              <w:spacing w:after="0"/>
              <w:jc w:val="center"/>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3228FF60" w14:textId="77777777" w:rsidR="00A8310C" w:rsidRPr="00806C16" w:rsidRDefault="00A8310C" w:rsidP="00806C16">
            <w:pPr>
              <w:spacing w:after="0"/>
              <w:jc w:val="center"/>
              <w:rPr>
                <w:rFonts w:ascii="Arial" w:eastAsiaTheme="minorEastAsia" w:hAnsi="Arial" w:cs="Arial"/>
                <w:sz w:val="18"/>
                <w:szCs w:val="18"/>
              </w:rPr>
            </w:pPr>
          </w:p>
        </w:tc>
      </w:tr>
      <w:tr w:rsidR="00A8310C" w14:paraId="18DBF66A" w14:textId="77777777" w:rsidTr="009C436F">
        <w:trPr>
          <w:trHeight w:val="805"/>
        </w:trPr>
        <w:tc>
          <w:tcPr>
            <w:tcW w:w="476" w:type="pct"/>
            <w:vMerge/>
            <w:tcBorders>
              <w:top w:val="nil"/>
              <w:left w:val="single" w:sz="8" w:space="0" w:color="000000"/>
              <w:bottom w:val="single" w:sz="8" w:space="0" w:color="000000"/>
              <w:right w:val="single" w:sz="8" w:space="0" w:color="000000"/>
            </w:tcBorders>
            <w:vAlign w:val="center"/>
          </w:tcPr>
          <w:p w14:paraId="6759B649"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77B30D5F" w14:textId="77777777" w:rsidR="00A8310C" w:rsidRPr="00806C16" w:rsidRDefault="00A8310C" w:rsidP="00806C16">
            <w:pPr>
              <w:spacing w:after="0"/>
              <w:rPr>
                <w:rFonts w:ascii="Arial" w:eastAsia="Batang" w:hAnsi="Arial" w:cs="Arial"/>
                <w:sz w:val="18"/>
                <w:szCs w:val="18"/>
              </w:rPr>
            </w:pPr>
          </w:p>
        </w:tc>
        <w:tc>
          <w:tcPr>
            <w:tcW w:w="921" w:type="pct"/>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2B14E33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Co-channel Co-site Inter-sector </w:t>
            </w:r>
            <w:r w:rsidRPr="00806C16">
              <w:rPr>
                <w:rFonts w:ascii="Arial" w:eastAsiaTheme="minorEastAsia" w:hAnsi="Arial" w:cs="Arial"/>
                <w:sz w:val="18"/>
                <w:szCs w:val="18"/>
              </w:rPr>
              <w:br/>
              <w:t xml:space="preserve">Spatial isolation </w:t>
            </w:r>
          </w:p>
          <w:p w14:paraId="5B5D3F1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techniques used</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34A6991"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Based on 87dB for typical spatial isolation</w:t>
            </w:r>
          </w:p>
        </w:tc>
        <w:tc>
          <w:tcPr>
            <w:tcW w:w="624" w:type="pct"/>
            <w:tcBorders>
              <w:top w:val="single" w:sz="8" w:space="0" w:color="000000"/>
              <w:left w:val="single" w:sz="8" w:space="0" w:color="000000"/>
              <w:bottom w:val="single" w:sz="8" w:space="0" w:color="000000"/>
              <w:right w:val="single" w:sz="8" w:space="0" w:color="000000"/>
            </w:tcBorders>
          </w:tcPr>
          <w:p w14:paraId="78C09E17"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Spatial separation between TX/RX panel and surface wave suppression techniques</w:t>
            </w:r>
          </w:p>
        </w:tc>
        <w:tc>
          <w:tcPr>
            <w:tcW w:w="624" w:type="pct"/>
            <w:tcBorders>
              <w:top w:val="single" w:sz="8" w:space="0" w:color="000000"/>
              <w:left w:val="single" w:sz="8" w:space="0" w:color="000000"/>
              <w:bottom w:val="single" w:sz="8" w:space="0" w:color="000000"/>
              <w:right w:val="single" w:sz="8" w:space="0" w:color="000000"/>
            </w:tcBorders>
          </w:tcPr>
          <w:p w14:paraId="107DBDF6"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Typical site deployment with 400mm between sectors</w:t>
            </w:r>
          </w:p>
        </w:tc>
        <w:tc>
          <w:tcPr>
            <w:tcW w:w="623" w:type="pct"/>
            <w:tcBorders>
              <w:top w:val="single" w:sz="8" w:space="0" w:color="000000"/>
              <w:left w:val="single" w:sz="8" w:space="0" w:color="000000"/>
              <w:bottom w:val="single" w:sz="8" w:space="0" w:color="000000"/>
              <w:right w:val="single" w:sz="8" w:space="0" w:color="000000"/>
            </w:tcBorders>
          </w:tcPr>
          <w:p w14:paraId="42ED4588" w14:textId="77777777" w:rsidR="00A8310C" w:rsidRPr="00806C16" w:rsidRDefault="00A8310C" w:rsidP="00806C16">
            <w:pPr>
              <w:spacing w:after="0"/>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239150F8" w14:textId="77777777" w:rsidR="00A8310C" w:rsidRPr="00806C16" w:rsidRDefault="00A8310C" w:rsidP="00806C16">
            <w:pPr>
              <w:spacing w:after="0"/>
              <w:rPr>
                <w:rFonts w:ascii="Arial" w:eastAsiaTheme="minorEastAsia" w:hAnsi="Arial" w:cs="Arial"/>
                <w:sz w:val="18"/>
                <w:szCs w:val="18"/>
              </w:rPr>
            </w:pPr>
          </w:p>
        </w:tc>
      </w:tr>
      <w:tr w:rsidR="00A8310C" w14:paraId="52A64510"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4988FC73"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749AD9B"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TX Beam nulling /isolation of inter-sector interference in TX sub-band</w:t>
            </w:r>
          </w:p>
          <w:p w14:paraId="5095E761" w14:textId="77777777" w:rsidR="00A8310C" w:rsidRPr="00806C16" w:rsidRDefault="00A8310C" w:rsidP="00806C16">
            <w:pPr>
              <w:spacing w:after="0"/>
              <w:rPr>
                <w:rFonts w:ascii="Arial" w:eastAsiaTheme="minorEastAsia" w:hAnsi="Arial" w:cs="Arial"/>
                <w:sz w:val="18"/>
                <w:szCs w:val="18"/>
                <w:lang w:val="pl-PL"/>
              </w:rPr>
            </w:pPr>
            <m:oMath>
              <m:r>
                <w:rPr>
                  <w:rFonts w:ascii="Cambria Math" w:eastAsiaTheme="minorEastAsia" w:hAnsi="Cambria Math" w:cs="Arial"/>
                  <w:sz w:val="18"/>
                  <w:szCs w:val="18"/>
                </w:rPr>
                <m:t>dB</m:t>
              </m:r>
              <m:d>
                <m:dPr>
                  <m:ctrlPr>
                    <w:rPr>
                      <w:rFonts w:ascii="Cambria Math" w:eastAsia="Batang" w:hAnsi="Cambria Math" w:cs="Arial"/>
                      <w:i/>
                      <w:iCs/>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α</m:t>
                      </m:r>
                    </m:e>
                    <m:sub>
                      <m:r>
                        <w:rPr>
                          <w:rFonts w:ascii="Cambria Math" w:eastAsiaTheme="minorEastAsia" w:hAnsi="Cambria Math" w:cs="Arial"/>
                          <w:sz w:val="18"/>
                          <w:szCs w:val="18"/>
                        </w:rPr>
                        <m:t>CSSI</m:t>
                      </m:r>
                      <m:r>
                        <w:rPr>
                          <w:rFonts w:ascii="Cambria Math" w:eastAsiaTheme="minorEastAsia" w:hAnsi="Cambria Math" w:cs="Arial"/>
                          <w:sz w:val="18"/>
                          <w:szCs w:val="18"/>
                          <w:lang w:val="pl-PL"/>
                        </w:rPr>
                        <m:t>-</m:t>
                      </m:r>
                      <m:r>
                        <w:rPr>
                          <w:rFonts w:ascii="Cambria Math" w:eastAsiaTheme="minorEastAsia" w:hAnsi="Cambria Math" w:cs="Arial"/>
                          <w:sz w:val="18"/>
                          <w:szCs w:val="18"/>
                        </w:rPr>
                        <m:t>beam</m:t>
                      </m:r>
                    </m:sub>
                  </m:sSub>
                </m:e>
              </m:d>
              <m:r>
                <w:rPr>
                  <w:rFonts w:ascii="Cambria Math" w:eastAsiaTheme="minorEastAsia" w:hAnsi="Cambria Math" w:cs="Arial"/>
                  <w:sz w:val="18"/>
                  <w:szCs w:val="18"/>
                  <w:lang w:val="pl-PL"/>
                </w:rPr>
                <m:t xml:space="preserve"> </m:t>
              </m:r>
            </m:oMath>
            <w:r w:rsidRPr="00806C16">
              <w:rPr>
                <w:rFonts w:ascii="Arial" w:eastAsiaTheme="minorEastAsia" w:hAnsi="Arial" w:cs="Arial"/>
                <w:sz w:val="18"/>
                <w:szCs w:val="18"/>
                <w:lang w:val="pl-PL"/>
              </w:rPr>
              <w:t xml:space="preserve">= </w:t>
            </w:r>
            <w:r w:rsidRPr="00806C16">
              <w:rPr>
                <w:rFonts w:ascii="Cambria Math" w:eastAsiaTheme="minorEastAsia" w:hAnsi="Cambria Math" w:cs="Cambria Math"/>
                <w:sz w:val="18"/>
                <w:szCs w:val="18"/>
                <w:lang w:val="pl-PL"/>
              </w:rPr>
              <w:t>④</w:t>
            </w:r>
            <w:r w:rsidRPr="00806C16">
              <w:rPr>
                <w:rFonts w:ascii="Arial" w:eastAsiaTheme="minorEastAsia" w:hAnsi="Arial" w:cs="Arial"/>
                <w:sz w:val="18"/>
                <w:szCs w:val="18"/>
                <w:lang w:val="pl-PL"/>
              </w:rPr>
              <w:t xml:space="preserve"> dBc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1DA467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20 dBc</w:t>
            </w:r>
          </w:p>
        </w:tc>
        <w:tc>
          <w:tcPr>
            <w:tcW w:w="624" w:type="pct"/>
            <w:tcBorders>
              <w:top w:val="single" w:sz="8" w:space="0" w:color="000000"/>
              <w:left w:val="single" w:sz="8" w:space="0" w:color="000000"/>
              <w:bottom w:val="single" w:sz="8" w:space="0" w:color="000000"/>
              <w:right w:val="single" w:sz="8" w:space="0" w:color="000000"/>
            </w:tcBorders>
            <w:vAlign w:val="center"/>
          </w:tcPr>
          <w:p w14:paraId="4DCCF421"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4ABE6DBB"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06846D5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21624964"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r>
      <w:tr w:rsidR="00A8310C" w14:paraId="197C9F9D"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4FB45872"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4B1DAE4"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DL EIRP impact due to beam nulling in TX sub-band (considering all nulling for self- and inter-sector interference)</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6272FA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Neglectable</w:t>
            </w:r>
          </w:p>
        </w:tc>
        <w:tc>
          <w:tcPr>
            <w:tcW w:w="624" w:type="pct"/>
            <w:tcBorders>
              <w:top w:val="single" w:sz="8" w:space="0" w:color="000000"/>
              <w:left w:val="single" w:sz="8" w:space="0" w:color="000000"/>
              <w:bottom w:val="single" w:sz="8" w:space="0" w:color="000000"/>
              <w:right w:val="single" w:sz="8" w:space="0" w:color="000000"/>
            </w:tcBorders>
            <w:vAlign w:val="center"/>
          </w:tcPr>
          <w:p w14:paraId="685ADBF3"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00B4D66B"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349271E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7127A89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r>
      <w:tr w:rsidR="00A8310C" w14:paraId="74E42271"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5D03FC9C"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CFEDDCF" w14:textId="77777777" w:rsidR="00A8310C" w:rsidRPr="00806C16" w:rsidRDefault="00A8310C" w:rsidP="00806C16">
            <w:pPr>
              <w:spacing w:after="0"/>
              <w:rPr>
                <w:rFonts w:ascii="Arial" w:eastAsiaTheme="minorEastAsia" w:hAnsi="Arial" w:cs="Arial"/>
                <w:strike/>
                <w:sz w:val="18"/>
                <w:szCs w:val="18"/>
              </w:rPr>
            </w:pPr>
            <w:r w:rsidRPr="00806C16">
              <w:rPr>
                <w:rFonts w:ascii="Arial" w:eastAsiaTheme="minorEastAsia" w:hAnsi="Arial" w:cs="Arial"/>
                <w:sz w:val="18"/>
                <w:szCs w:val="18"/>
              </w:rPr>
              <w:t xml:space="preserve">Interference leakage in gNB RX subband due to non-ideal TX, measured at RX ant. </w:t>
            </w:r>
            <m:oMath>
              <m:r>
                <w:rPr>
                  <w:rFonts w:ascii="Cambria Math" w:eastAsiaTheme="minorEastAsia" w:hAnsi="Cambria Math" w:cs="Arial"/>
                  <w:sz w:val="18"/>
                  <w:szCs w:val="18"/>
                </w:rPr>
                <m:t>dB</m:t>
              </m:r>
              <m:d>
                <m:dPr>
                  <m:ctrlPr>
                    <w:rPr>
                      <w:rFonts w:ascii="Cambria Math" w:eastAsia="Batang" w:hAnsi="Cambria Math" w:cs="Arial"/>
                      <w:i/>
                      <w:iCs/>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P</m:t>
                      </m:r>
                    </m:e>
                    <m:sub>
                      <m:r>
                        <w:rPr>
                          <w:rFonts w:ascii="Cambria Math" w:eastAsiaTheme="minorEastAsia" w:hAnsi="Cambria Math" w:cs="Arial"/>
                          <w:sz w:val="18"/>
                          <w:szCs w:val="18"/>
                        </w:rPr>
                        <m:t>CSSI_leakage</m:t>
                      </m:r>
                    </m:sub>
                  </m:sSub>
                </m:e>
              </m:d>
            </m:oMath>
            <w:r w:rsidRPr="00806C16">
              <w:rPr>
                <w:rFonts w:ascii="Arial" w:eastAsiaTheme="minorEastAsia" w:hAnsi="Arial" w:cs="Arial"/>
                <w:iCs/>
                <w:sz w:val="18"/>
                <w:szCs w:val="18"/>
              </w:rPr>
              <w:t xml:space="preserve"> due to inter-sector interference</w:t>
            </w:r>
            <w:r w:rsidRPr="00806C16">
              <w:rPr>
                <w:rFonts w:ascii="Arial" w:eastAsiaTheme="minorEastAsia" w:hAnsi="Arial" w:cs="Arial"/>
                <w:sz w:val="18"/>
                <w:szCs w:val="18"/>
              </w:rPr>
              <w:t xml:space="preserve"> (Note 1)</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890590A"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-105 dBm</w:t>
            </w:r>
          </w:p>
        </w:tc>
        <w:tc>
          <w:tcPr>
            <w:tcW w:w="624" w:type="pct"/>
            <w:tcBorders>
              <w:top w:val="single" w:sz="8" w:space="0" w:color="000000"/>
              <w:left w:val="single" w:sz="8" w:space="0" w:color="000000"/>
              <w:bottom w:val="single" w:sz="8" w:space="0" w:color="000000"/>
              <w:right w:val="single" w:sz="8" w:space="0" w:color="000000"/>
            </w:tcBorders>
            <w:vAlign w:val="center"/>
          </w:tcPr>
          <w:p w14:paraId="34B4C4CD"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-96</w:t>
            </w:r>
          </w:p>
        </w:tc>
        <w:tc>
          <w:tcPr>
            <w:tcW w:w="624" w:type="pct"/>
            <w:tcBorders>
              <w:top w:val="single" w:sz="8" w:space="0" w:color="000000"/>
              <w:left w:val="single" w:sz="8" w:space="0" w:color="000000"/>
              <w:bottom w:val="single" w:sz="8" w:space="0" w:color="000000"/>
              <w:right w:val="single" w:sz="8" w:space="0" w:color="000000"/>
            </w:tcBorders>
            <w:vAlign w:val="center"/>
          </w:tcPr>
          <w:p w14:paraId="15EEC318"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-93 dBm to -70 dBm (depending on beam steering directions)</w:t>
            </w:r>
          </w:p>
        </w:tc>
        <w:tc>
          <w:tcPr>
            <w:tcW w:w="623" w:type="pct"/>
            <w:tcBorders>
              <w:top w:val="single" w:sz="8" w:space="0" w:color="000000"/>
              <w:left w:val="single" w:sz="8" w:space="0" w:color="000000"/>
              <w:bottom w:val="single" w:sz="8" w:space="0" w:color="000000"/>
              <w:right w:val="single" w:sz="8" w:space="0" w:color="000000"/>
            </w:tcBorders>
          </w:tcPr>
          <w:p w14:paraId="03BF224D"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-88 to -65 dBm (depending on beam steering directions)</w:t>
            </w:r>
          </w:p>
        </w:tc>
        <w:tc>
          <w:tcPr>
            <w:tcW w:w="620" w:type="pct"/>
            <w:tcBorders>
              <w:top w:val="single" w:sz="8" w:space="0" w:color="000000"/>
              <w:left w:val="single" w:sz="8" w:space="0" w:color="000000"/>
              <w:bottom w:val="single" w:sz="8" w:space="0" w:color="000000"/>
              <w:right w:val="single" w:sz="8" w:space="0" w:color="000000"/>
            </w:tcBorders>
          </w:tcPr>
          <w:p w14:paraId="56938863"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-83 to -60dBm (depending on beam steering directions)</w:t>
            </w:r>
          </w:p>
        </w:tc>
      </w:tr>
      <w:tr w:rsidR="00A8310C" w14:paraId="740C6EBF"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6F0A3924"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63F1016"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Interference signal in gNB TX subband, measured at the input of LNA </w:t>
            </w:r>
            <w:r w:rsidRPr="00806C16">
              <w:rPr>
                <w:rFonts w:ascii="Arial" w:eastAsiaTheme="minorEastAsia" w:hAnsi="Arial" w:cs="Arial"/>
                <w:iCs/>
                <w:sz w:val="18"/>
                <w:szCs w:val="18"/>
              </w:rPr>
              <w:t>(Note 1) due to inter-sector interference</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C591F7D"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-77 dBm</w:t>
            </w:r>
          </w:p>
        </w:tc>
        <w:tc>
          <w:tcPr>
            <w:tcW w:w="624" w:type="pct"/>
            <w:tcBorders>
              <w:top w:val="single" w:sz="8" w:space="0" w:color="000000"/>
              <w:left w:val="single" w:sz="8" w:space="0" w:color="000000"/>
              <w:bottom w:val="single" w:sz="8" w:space="0" w:color="000000"/>
              <w:right w:val="single" w:sz="8" w:space="0" w:color="000000"/>
            </w:tcBorders>
            <w:vAlign w:val="center"/>
          </w:tcPr>
          <w:p w14:paraId="3219F639"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lang w:eastAsia="zh-CN"/>
              </w:rPr>
              <w:t>-62</w:t>
            </w:r>
          </w:p>
        </w:tc>
        <w:tc>
          <w:tcPr>
            <w:tcW w:w="624" w:type="pct"/>
            <w:tcBorders>
              <w:top w:val="single" w:sz="8" w:space="0" w:color="000000"/>
              <w:left w:val="single" w:sz="8" w:space="0" w:color="000000"/>
              <w:bottom w:val="single" w:sz="8" w:space="0" w:color="000000"/>
              <w:right w:val="single" w:sz="8" w:space="0" w:color="000000"/>
            </w:tcBorders>
            <w:vAlign w:val="center"/>
          </w:tcPr>
          <w:p w14:paraId="2907AD4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-65 dBm to -42 dBm(depending on beam steering directions)</w:t>
            </w:r>
          </w:p>
        </w:tc>
        <w:tc>
          <w:tcPr>
            <w:tcW w:w="623" w:type="pct"/>
            <w:tcBorders>
              <w:top w:val="single" w:sz="8" w:space="0" w:color="000000"/>
              <w:left w:val="single" w:sz="8" w:space="0" w:color="000000"/>
              <w:bottom w:val="single" w:sz="8" w:space="0" w:color="000000"/>
              <w:right w:val="single" w:sz="8" w:space="0" w:color="000000"/>
            </w:tcBorders>
          </w:tcPr>
          <w:p w14:paraId="268EEB43"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-60 to -37 dBm (depending on beam steering directions)</w:t>
            </w:r>
          </w:p>
        </w:tc>
        <w:tc>
          <w:tcPr>
            <w:tcW w:w="620" w:type="pct"/>
            <w:tcBorders>
              <w:top w:val="single" w:sz="8" w:space="0" w:color="000000"/>
              <w:left w:val="single" w:sz="8" w:space="0" w:color="000000"/>
              <w:bottom w:val="single" w:sz="8" w:space="0" w:color="000000"/>
              <w:right w:val="single" w:sz="8" w:space="0" w:color="000000"/>
            </w:tcBorders>
          </w:tcPr>
          <w:p w14:paraId="53E42FD9"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-55 to -32dBm (depending on beam steering directions)</w:t>
            </w:r>
          </w:p>
        </w:tc>
      </w:tr>
      <w:tr w:rsidR="00A8310C" w14:paraId="3FFD4760"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1C018A34" w14:textId="77777777" w:rsidR="00A8310C" w:rsidRPr="00806C16" w:rsidRDefault="00A8310C" w:rsidP="00806C16">
            <w:pPr>
              <w:spacing w:after="0"/>
              <w:rPr>
                <w:rFonts w:ascii="Arial" w:eastAsia="Batang" w:hAnsi="Arial" w:cs="Arial"/>
                <w:sz w:val="18"/>
                <w:szCs w:val="18"/>
              </w:rPr>
            </w:pPr>
          </w:p>
        </w:tc>
        <w:tc>
          <w:tcPr>
            <w:tcW w:w="494" w:type="pct"/>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21FA744"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Blocker Suppression at RX</w:t>
            </w:r>
          </w:p>
          <w:p w14:paraId="13607BED" w14:textId="77777777" w:rsidR="00A8310C" w:rsidRPr="00806C16" w:rsidRDefault="00A8310C" w:rsidP="00806C16">
            <w:pPr>
              <w:spacing w:after="0"/>
              <w:rPr>
                <w:rFonts w:ascii="Arial" w:eastAsiaTheme="minorEastAsia" w:hAnsi="Arial" w:cs="Arial"/>
                <w:sz w:val="18"/>
                <w:szCs w:val="18"/>
              </w:rPr>
            </w:pPr>
          </w:p>
          <w:p w14:paraId="777EEA9E" w14:textId="77777777" w:rsidR="00A8310C" w:rsidRPr="00806C16" w:rsidRDefault="00A8310C" w:rsidP="00806C16">
            <w:pPr>
              <w:spacing w:after="0"/>
              <w:rPr>
                <w:rFonts w:ascii="Arial" w:eastAsiaTheme="minorEastAsia" w:hAnsi="Arial" w:cs="Arial"/>
                <w:sz w:val="18"/>
                <w:szCs w:val="18"/>
              </w:rPr>
            </w:pPr>
          </w:p>
        </w:tc>
        <w:tc>
          <w:tcPr>
            <w:tcW w:w="921" w:type="pct"/>
            <w:gridSpan w:val="2"/>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center"/>
          </w:tcPr>
          <w:p w14:paraId="5AFBB71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Frequency isolation capability</w:t>
            </w:r>
          </w:p>
          <w:p w14:paraId="05ABEBC3" w14:textId="77777777" w:rsidR="00A8310C" w:rsidRPr="00806C16" w:rsidRDefault="00A8310C" w:rsidP="00806C16">
            <w:pPr>
              <w:spacing w:after="0"/>
              <w:rPr>
                <w:rFonts w:ascii="Arial" w:eastAsiaTheme="minorEastAsia" w:hAnsi="Arial" w:cs="Arial"/>
                <w:sz w:val="18"/>
                <w:szCs w:val="18"/>
              </w:rPr>
            </w:pPr>
            <m:oMath>
              <m:r>
                <w:rPr>
                  <w:rFonts w:ascii="Cambria Math" w:eastAsiaTheme="minorEastAsia" w:hAnsi="Cambria Math" w:cs="Arial"/>
                  <w:sz w:val="18"/>
                  <w:szCs w:val="18"/>
                </w:rPr>
                <m:t>dB</m:t>
              </m:r>
              <m:d>
                <m:dPr>
                  <m:ctrlPr>
                    <w:rPr>
                      <w:rFonts w:ascii="Cambria Math" w:eastAsia="Batang" w:hAnsi="Cambria Math" w:cs="Arial"/>
                      <w:i/>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α</m:t>
                      </m:r>
                    </m:e>
                    <m:sub>
                      <m:r>
                        <w:rPr>
                          <w:rFonts w:ascii="Cambria Math" w:eastAsiaTheme="minorEastAsia" w:hAnsi="Cambria Math" w:cs="Arial"/>
                          <w:sz w:val="18"/>
                          <w:szCs w:val="18"/>
                        </w:rPr>
                        <m:t>CSSI-frequency, RX</m:t>
                      </m:r>
                    </m:sub>
                  </m:sSub>
                </m:e>
              </m:d>
              <m:r>
                <w:rPr>
                  <w:rFonts w:ascii="Cambria Math" w:eastAsiaTheme="minorEastAsia" w:hAnsi="Cambria Math" w:cs="Arial"/>
                  <w:sz w:val="18"/>
                  <w:szCs w:val="18"/>
                </w:rPr>
                <m:t xml:space="preserve">= </m:t>
              </m:r>
            </m:oMath>
            <w:r w:rsidRPr="00806C16">
              <w:rPr>
                <w:rFonts w:ascii="Cambria Math" w:eastAsiaTheme="minorEastAsia" w:hAnsi="Cambria Math" w:cs="Cambria Math"/>
                <w:sz w:val="18"/>
                <w:szCs w:val="18"/>
              </w:rPr>
              <w:t>⑥</w:t>
            </w:r>
            <w:r w:rsidRPr="00806C16">
              <w:rPr>
                <w:rFonts w:ascii="Arial" w:eastAsiaTheme="minorEastAsia" w:hAnsi="Arial" w:cs="Arial"/>
                <w:sz w:val="18"/>
                <w:szCs w:val="18"/>
              </w:rPr>
              <w:t xml:space="preserve"> dBc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F805BBA"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24 dBc</w:t>
            </w:r>
          </w:p>
        </w:tc>
        <w:tc>
          <w:tcPr>
            <w:tcW w:w="624" w:type="pct"/>
            <w:tcBorders>
              <w:top w:val="single" w:sz="8" w:space="0" w:color="000000"/>
              <w:left w:val="single" w:sz="8" w:space="0" w:color="000000"/>
              <w:bottom w:val="single" w:sz="8" w:space="0" w:color="000000"/>
              <w:right w:val="single" w:sz="8" w:space="0" w:color="000000"/>
            </w:tcBorders>
          </w:tcPr>
          <w:p w14:paraId="6A4BB7C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75D6128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30919897"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5C97A0B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r>
      <w:tr w:rsidR="00A8310C" w14:paraId="6D071A85" w14:textId="77777777" w:rsidTr="009C436F">
        <w:trPr>
          <w:trHeight w:val="622"/>
        </w:trPr>
        <w:tc>
          <w:tcPr>
            <w:tcW w:w="476" w:type="pct"/>
            <w:vMerge/>
            <w:tcBorders>
              <w:top w:val="nil"/>
              <w:left w:val="single" w:sz="8" w:space="0" w:color="000000"/>
              <w:bottom w:val="single" w:sz="8" w:space="0" w:color="000000"/>
              <w:right w:val="single" w:sz="8" w:space="0" w:color="000000"/>
            </w:tcBorders>
            <w:vAlign w:val="center"/>
          </w:tcPr>
          <w:p w14:paraId="72A7FEDF"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31E9986A" w14:textId="77777777" w:rsidR="00A8310C" w:rsidRPr="00806C16" w:rsidRDefault="00A8310C" w:rsidP="00806C16">
            <w:pPr>
              <w:spacing w:after="0"/>
              <w:rPr>
                <w:rFonts w:ascii="Arial" w:eastAsia="Batang" w:hAnsi="Arial" w:cs="Arial"/>
                <w:sz w:val="18"/>
                <w:szCs w:val="18"/>
              </w:rPr>
            </w:pPr>
          </w:p>
        </w:tc>
        <w:tc>
          <w:tcPr>
            <w:tcW w:w="921" w:type="pct"/>
            <w:gridSpan w:val="2"/>
            <w:tcBorders>
              <w:top w:val="single" w:sz="8" w:space="0" w:color="000000"/>
              <w:left w:val="single" w:sz="8" w:space="0" w:color="000000"/>
              <w:bottom w:val="nil"/>
              <w:right w:val="single" w:sz="8" w:space="0" w:color="000000"/>
            </w:tcBorders>
            <w:tcMar>
              <w:top w:w="15" w:type="dxa"/>
              <w:left w:w="15" w:type="dxa"/>
              <w:bottom w:w="0" w:type="dxa"/>
              <w:right w:w="15" w:type="dxa"/>
            </w:tcMar>
            <w:vAlign w:val="center"/>
          </w:tcPr>
          <w:p w14:paraId="6988E77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Frequency isolation techniques </w:t>
            </w:r>
          </w:p>
        </w:tc>
        <w:tc>
          <w:tcPr>
            <w:tcW w:w="616" w:type="pct"/>
            <w:tcBorders>
              <w:top w:val="single" w:sz="8" w:space="0" w:color="000000"/>
              <w:left w:val="single" w:sz="8" w:space="0" w:color="000000"/>
              <w:bottom w:val="nil"/>
              <w:right w:val="single" w:sz="8" w:space="0" w:color="000000"/>
            </w:tcBorders>
            <w:tcMar>
              <w:top w:w="15" w:type="dxa"/>
              <w:left w:w="84" w:type="dxa"/>
              <w:bottom w:w="0" w:type="dxa"/>
              <w:right w:w="84" w:type="dxa"/>
            </w:tcMar>
            <w:vAlign w:val="center"/>
          </w:tcPr>
          <w:p w14:paraId="4424623F"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sv-SE"/>
              </w:rPr>
              <w:t>Filtering</w:t>
            </w:r>
          </w:p>
        </w:tc>
        <w:tc>
          <w:tcPr>
            <w:tcW w:w="624" w:type="pct"/>
            <w:tcBorders>
              <w:top w:val="single" w:sz="8" w:space="0" w:color="000000"/>
              <w:left w:val="single" w:sz="8" w:space="0" w:color="000000"/>
              <w:bottom w:val="nil"/>
              <w:right w:val="single" w:sz="8" w:space="0" w:color="000000"/>
            </w:tcBorders>
          </w:tcPr>
          <w:p w14:paraId="42D9F68F" w14:textId="77777777" w:rsidR="00A8310C" w:rsidRPr="00806C16" w:rsidRDefault="00A8310C" w:rsidP="00806C16">
            <w:pPr>
              <w:spacing w:after="0"/>
              <w:rPr>
                <w:rFonts w:ascii="Arial" w:eastAsiaTheme="minorEastAsia" w:hAnsi="Arial" w:cs="Arial"/>
                <w:sz w:val="18"/>
                <w:szCs w:val="18"/>
                <w:lang w:val="sv-SE"/>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nil"/>
              <w:right w:val="single" w:sz="8" w:space="0" w:color="000000"/>
            </w:tcBorders>
            <w:vAlign w:val="center"/>
          </w:tcPr>
          <w:p w14:paraId="3ED4A677" w14:textId="77777777" w:rsidR="00A8310C" w:rsidRPr="00806C16" w:rsidRDefault="00A8310C" w:rsidP="00806C16">
            <w:pPr>
              <w:spacing w:after="0"/>
              <w:rPr>
                <w:rFonts w:ascii="Arial" w:eastAsiaTheme="minorEastAsia" w:hAnsi="Arial" w:cs="Arial"/>
                <w:sz w:val="18"/>
                <w:szCs w:val="18"/>
                <w:lang w:val="sv-SE"/>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nil"/>
              <w:right w:val="single" w:sz="8" w:space="0" w:color="000000"/>
            </w:tcBorders>
            <w:vAlign w:val="center"/>
          </w:tcPr>
          <w:p w14:paraId="7F02E6E3" w14:textId="77777777" w:rsidR="00A8310C" w:rsidRPr="00806C16" w:rsidRDefault="00A8310C" w:rsidP="00806C16">
            <w:pPr>
              <w:spacing w:after="0"/>
              <w:rPr>
                <w:rFonts w:ascii="Arial" w:eastAsiaTheme="minorEastAsia" w:hAnsi="Arial" w:cs="Arial"/>
                <w:sz w:val="18"/>
                <w:szCs w:val="18"/>
                <w:lang w:val="sv-SE"/>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nil"/>
              <w:right w:val="single" w:sz="8" w:space="0" w:color="000000"/>
            </w:tcBorders>
            <w:vAlign w:val="center"/>
          </w:tcPr>
          <w:p w14:paraId="2D60937E" w14:textId="77777777" w:rsidR="00A8310C" w:rsidRPr="00806C16" w:rsidRDefault="00A8310C" w:rsidP="00806C16">
            <w:pPr>
              <w:spacing w:after="0"/>
              <w:rPr>
                <w:rFonts w:ascii="Arial" w:eastAsiaTheme="minorEastAsia" w:hAnsi="Arial" w:cs="Arial"/>
                <w:sz w:val="18"/>
                <w:szCs w:val="18"/>
                <w:lang w:val="sv-SE"/>
              </w:rPr>
            </w:pPr>
            <w:r w:rsidRPr="00806C16">
              <w:rPr>
                <w:rFonts w:ascii="Arial" w:eastAsiaTheme="minorEastAsia" w:hAnsi="Arial" w:cs="Arial"/>
                <w:sz w:val="18"/>
                <w:szCs w:val="18"/>
              </w:rPr>
              <w:t>0 dB</w:t>
            </w:r>
          </w:p>
        </w:tc>
      </w:tr>
      <w:tr w:rsidR="00A8310C" w14:paraId="0BBAABBF" w14:textId="77777777" w:rsidTr="009C436F">
        <w:trPr>
          <w:trHeight w:val="309"/>
        </w:trPr>
        <w:tc>
          <w:tcPr>
            <w:tcW w:w="476" w:type="pct"/>
            <w:vMerge/>
            <w:tcBorders>
              <w:top w:val="nil"/>
              <w:left w:val="single" w:sz="8" w:space="0" w:color="000000"/>
              <w:bottom w:val="single" w:sz="8" w:space="0" w:color="000000"/>
              <w:right w:val="single" w:sz="8" w:space="0" w:color="000000"/>
            </w:tcBorders>
            <w:vAlign w:val="center"/>
          </w:tcPr>
          <w:p w14:paraId="449140AD"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136AF71B" w14:textId="77777777" w:rsidR="00A8310C" w:rsidRPr="00806C16" w:rsidRDefault="00A8310C" w:rsidP="00806C16">
            <w:pPr>
              <w:spacing w:after="0"/>
              <w:rPr>
                <w:rFonts w:ascii="Arial" w:eastAsia="Batang" w:hAnsi="Arial" w:cs="Arial"/>
                <w:sz w:val="18"/>
                <w:szCs w:val="18"/>
              </w:rPr>
            </w:pPr>
          </w:p>
        </w:tc>
        <w:tc>
          <w:tcPr>
            <w:tcW w:w="204" w:type="pct"/>
            <w:vMerge w:val="restart"/>
            <w:tcBorders>
              <w:top w:val="single" w:sz="8" w:space="0" w:color="000000"/>
              <w:left w:val="single" w:sz="8" w:space="0" w:color="000000"/>
              <w:bottom w:val="nil"/>
              <w:right w:val="single" w:sz="8" w:space="0" w:color="000000"/>
            </w:tcBorders>
            <w:tcMar>
              <w:top w:w="15" w:type="dxa"/>
              <w:left w:w="15" w:type="dxa"/>
              <w:bottom w:w="0" w:type="dxa"/>
              <w:right w:w="15" w:type="dxa"/>
            </w:tcMar>
          </w:tcPr>
          <w:p w14:paraId="09967A83"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IMD</w:t>
            </w:r>
          </w:p>
          <w:p w14:paraId="6CE6B3CD" w14:textId="77777777" w:rsidR="00A8310C" w:rsidRPr="00806C16" w:rsidRDefault="00A8310C" w:rsidP="00806C16">
            <w:pPr>
              <w:spacing w:after="0"/>
              <w:rPr>
                <w:rFonts w:ascii="Arial" w:eastAsiaTheme="minorEastAsia" w:hAnsi="Arial" w:cs="Arial"/>
                <w:sz w:val="18"/>
                <w:szCs w:val="18"/>
              </w:rPr>
            </w:pPr>
          </w:p>
          <w:p w14:paraId="698CB2DC" w14:textId="77777777" w:rsidR="00A8310C" w:rsidRPr="00806C16" w:rsidRDefault="00A8310C" w:rsidP="00806C16">
            <w:pPr>
              <w:spacing w:after="0"/>
              <w:rPr>
                <w:rFonts w:ascii="Arial" w:eastAsiaTheme="minorEastAsia" w:hAnsi="Arial" w:cs="Arial"/>
                <w:sz w:val="18"/>
                <w:szCs w:val="18"/>
              </w:rPr>
            </w:pPr>
          </w:p>
        </w:tc>
        <w:tc>
          <w:tcPr>
            <w:tcW w:w="716" w:type="pct"/>
            <w:tcBorders>
              <w:top w:val="single" w:sz="8" w:space="0" w:color="000000"/>
              <w:left w:val="single" w:sz="8" w:space="0" w:color="000000"/>
              <w:bottom w:val="single" w:sz="8" w:space="0" w:color="000000"/>
              <w:right w:val="single" w:sz="8" w:space="0" w:color="000000"/>
            </w:tcBorders>
          </w:tcPr>
          <w:p w14:paraId="55B697A2"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IIP3 capability (dBm)</w:t>
            </w:r>
          </w:p>
        </w:tc>
        <w:tc>
          <w:tcPr>
            <w:tcW w:w="616" w:type="pct"/>
            <w:vMerge w:val="restar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8E40967" w14:textId="77777777" w:rsidR="00A8310C" w:rsidRPr="00806C16" w:rsidRDefault="00A8310C" w:rsidP="00806C16">
            <w:pPr>
              <w:spacing w:after="0"/>
              <w:jc w:val="center"/>
              <w:rPr>
                <w:rFonts w:ascii="Arial" w:eastAsiaTheme="minorEastAsia" w:hAnsi="Arial" w:cs="Arial"/>
                <w:sz w:val="18"/>
                <w:szCs w:val="18"/>
                <w:lang w:val="en-US"/>
              </w:rPr>
            </w:pPr>
            <w:r w:rsidRPr="00806C16">
              <w:rPr>
                <w:rFonts w:ascii="Arial" w:eastAsiaTheme="minorEastAsia" w:hAnsi="Arial" w:cs="Arial"/>
                <w:sz w:val="18"/>
                <w:szCs w:val="18"/>
                <w:lang w:val="en-US"/>
              </w:rPr>
              <w:t>IM3 contribution is</w:t>
            </w:r>
          </w:p>
          <w:p w14:paraId="3F498F4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Neglectable</w:t>
            </w:r>
          </w:p>
        </w:tc>
        <w:tc>
          <w:tcPr>
            <w:tcW w:w="624" w:type="pct"/>
            <w:tcBorders>
              <w:top w:val="single" w:sz="8" w:space="0" w:color="000000"/>
              <w:left w:val="single" w:sz="8" w:space="0" w:color="000000"/>
              <w:bottom w:val="single" w:sz="8" w:space="0" w:color="000000"/>
              <w:right w:val="single" w:sz="8" w:space="0" w:color="000000"/>
            </w:tcBorders>
          </w:tcPr>
          <w:p w14:paraId="040B89D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49B3C32A"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-35 dBm</w:t>
            </w:r>
          </w:p>
        </w:tc>
        <w:tc>
          <w:tcPr>
            <w:tcW w:w="623" w:type="pct"/>
            <w:tcBorders>
              <w:top w:val="single" w:sz="8" w:space="0" w:color="000000"/>
              <w:left w:val="single" w:sz="8" w:space="0" w:color="000000"/>
              <w:bottom w:val="single" w:sz="8" w:space="0" w:color="000000"/>
              <w:right w:val="single" w:sz="8" w:space="0" w:color="000000"/>
            </w:tcBorders>
          </w:tcPr>
          <w:p w14:paraId="1052F5BB" w14:textId="77777777" w:rsidR="00A8310C" w:rsidRPr="00806C16" w:rsidRDefault="00A8310C" w:rsidP="00806C16">
            <w:pPr>
              <w:spacing w:after="0"/>
              <w:jc w:val="center"/>
              <w:rPr>
                <w:rFonts w:ascii="Arial" w:eastAsiaTheme="minorEastAsia" w:hAnsi="Arial" w:cs="Arial"/>
                <w:sz w:val="18"/>
                <w:szCs w:val="18"/>
              </w:rPr>
            </w:pPr>
          </w:p>
          <w:p w14:paraId="59A9C7B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-35 dBm</w:t>
            </w:r>
          </w:p>
        </w:tc>
        <w:tc>
          <w:tcPr>
            <w:tcW w:w="620" w:type="pct"/>
            <w:tcBorders>
              <w:top w:val="single" w:sz="8" w:space="0" w:color="000000"/>
              <w:left w:val="single" w:sz="8" w:space="0" w:color="000000"/>
              <w:bottom w:val="single" w:sz="8" w:space="0" w:color="000000"/>
              <w:right w:val="single" w:sz="8" w:space="0" w:color="000000"/>
            </w:tcBorders>
          </w:tcPr>
          <w:p w14:paraId="6160C8CB" w14:textId="77777777" w:rsidR="00A8310C" w:rsidRPr="00806C16" w:rsidRDefault="00A8310C" w:rsidP="00806C16">
            <w:pPr>
              <w:spacing w:after="0"/>
              <w:jc w:val="center"/>
              <w:rPr>
                <w:rFonts w:ascii="Arial" w:eastAsiaTheme="minorEastAsia" w:hAnsi="Arial" w:cs="Arial"/>
                <w:sz w:val="18"/>
                <w:szCs w:val="18"/>
              </w:rPr>
            </w:pPr>
          </w:p>
          <w:p w14:paraId="59040EDA"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-35 dBm</w:t>
            </w:r>
          </w:p>
        </w:tc>
      </w:tr>
      <w:tr w:rsidR="00A8310C" w14:paraId="06CE1B32" w14:textId="77777777" w:rsidTr="009C436F">
        <w:trPr>
          <w:trHeight w:val="100"/>
        </w:trPr>
        <w:tc>
          <w:tcPr>
            <w:tcW w:w="476" w:type="pct"/>
            <w:vMerge/>
            <w:tcBorders>
              <w:top w:val="nil"/>
              <w:left w:val="single" w:sz="8" w:space="0" w:color="000000"/>
              <w:bottom w:val="single" w:sz="8" w:space="0" w:color="000000"/>
              <w:right w:val="single" w:sz="8" w:space="0" w:color="000000"/>
            </w:tcBorders>
            <w:vAlign w:val="center"/>
          </w:tcPr>
          <w:p w14:paraId="135B7D1B"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37DB298F" w14:textId="77777777" w:rsidR="00A8310C" w:rsidRPr="00806C16" w:rsidRDefault="00A8310C" w:rsidP="00806C16">
            <w:pPr>
              <w:spacing w:after="0"/>
              <w:rPr>
                <w:rFonts w:ascii="Arial" w:eastAsia="Batang" w:hAnsi="Arial" w:cs="Arial"/>
                <w:sz w:val="18"/>
                <w:szCs w:val="18"/>
              </w:rPr>
            </w:pPr>
          </w:p>
        </w:tc>
        <w:tc>
          <w:tcPr>
            <w:tcW w:w="204" w:type="pct"/>
            <w:vMerge/>
            <w:tcBorders>
              <w:top w:val="single" w:sz="8" w:space="0" w:color="000000"/>
              <w:left w:val="single" w:sz="8" w:space="0" w:color="000000"/>
              <w:bottom w:val="nil"/>
              <w:right w:val="single" w:sz="8" w:space="0" w:color="000000"/>
            </w:tcBorders>
            <w:vAlign w:val="center"/>
          </w:tcPr>
          <w:p w14:paraId="6DD627FE" w14:textId="77777777" w:rsidR="00A8310C" w:rsidRPr="00806C16" w:rsidRDefault="00A8310C" w:rsidP="00806C16">
            <w:pPr>
              <w:spacing w:after="0"/>
              <w:rPr>
                <w:rFonts w:ascii="Arial" w:eastAsia="Batang" w:hAnsi="Arial" w:cs="Arial"/>
                <w:sz w:val="18"/>
                <w:szCs w:val="18"/>
              </w:rPr>
            </w:pPr>
          </w:p>
        </w:tc>
        <w:tc>
          <w:tcPr>
            <w:tcW w:w="716" w:type="pct"/>
            <w:tcBorders>
              <w:top w:val="single" w:sz="8" w:space="0" w:color="000000"/>
              <w:left w:val="single" w:sz="8" w:space="0" w:color="000000"/>
              <w:bottom w:val="single" w:sz="8" w:space="0" w:color="000000"/>
              <w:right w:val="single" w:sz="8" w:space="0" w:color="000000"/>
            </w:tcBorders>
          </w:tcPr>
          <w:p w14:paraId="4BC91B5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IM3 contribution (dBm)</w:t>
            </w:r>
          </w:p>
        </w:tc>
        <w:tc>
          <w:tcPr>
            <w:tcW w:w="616" w:type="pct"/>
            <w:vMerge/>
            <w:tcBorders>
              <w:top w:val="single" w:sz="8" w:space="0" w:color="000000"/>
              <w:left w:val="single" w:sz="8" w:space="0" w:color="000000"/>
              <w:bottom w:val="single" w:sz="8" w:space="0" w:color="000000"/>
              <w:right w:val="single" w:sz="8" w:space="0" w:color="000000"/>
            </w:tcBorders>
            <w:vAlign w:val="center"/>
          </w:tcPr>
          <w:p w14:paraId="7D2A609F" w14:textId="77777777" w:rsidR="00A8310C" w:rsidRPr="00806C16" w:rsidRDefault="00A8310C" w:rsidP="00806C16">
            <w:pPr>
              <w:spacing w:after="0"/>
              <w:rPr>
                <w:rFonts w:ascii="Arial" w:eastAsia="Batang" w:hAnsi="Arial" w:cs="Arial"/>
                <w:sz w:val="18"/>
                <w:szCs w:val="18"/>
              </w:rPr>
            </w:pPr>
          </w:p>
        </w:tc>
        <w:tc>
          <w:tcPr>
            <w:tcW w:w="624" w:type="pct"/>
            <w:tcBorders>
              <w:top w:val="single" w:sz="8" w:space="0" w:color="000000"/>
              <w:left w:val="single" w:sz="8" w:space="0" w:color="000000"/>
              <w:bottom w:val="single" w:sz="8" w:space="0" w:color="000000"/>
              <w:right w:val="single" w:sz="8" w:space="0" w:color="000000"/>
            </w:tcBorders>
          </w:tcPr>
          <w:p w14:paraId="5DC99E4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1ACB21EE"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-109 to -56 dBm</w:t>
            </w:r>
          </w:p>
        </w:tc>
        <w:tc>
          <w:tcPr>
            <w:tcW w:w="623" w:type="pct"/>
            <w:tcBorders>
              <w:top w:val="single" w:sz="8" w:space="0" w:color="000000"/>
              <w:left w:val="single" w:sz="8" w:space="0" w:color="000000"/>
              <w:bottom w:val="single" w:sz="8" w:space="0" w:color="000000"/>
              <w:right w:val="single" w:sz="8" w:space="0" w:color="000000"/>
            </w:tcBorders>
          </w:tcPr>
          <w:p w14:paraId="7DE16A2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-101.5 to -41 dBm</w:t>
            </w:r>
          </w:p>
        </w:tc>
        <w:tc>
          <w:tcPr>
            <w:tcW w:w="620" w:type="pct"/>
            <w:tcBorders>
              <w:top w:val="single" w:sz="8" w:space="0" w:color="000000"/>
              <w:left w:val="single" w:sz="8" w:space="0" w:color="000000"/>
              <w:bottom w:val="single" w:sz="8" w:space="0" w:color="000000"/>
              <w:right w:val="single" w:sz="8" w:space="0" w:color="000000"/>
            </w:tcBorders>
          </w:tcPr>
          <w:p w14:paraId="4BB2009B"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-91 to -26 dBm</w:t>
            </w:r>
          </w:p>
        </w:tc>
      </w:tr>
      <w:tr w:rsidR="00A8310C" w14:paraId="4D009F34"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2BF5FB52" w14:textId="77777777" w:rsidR="00A8310C" w:rsidRPr="00806C16" w:rsidRDefault="00A8310C" w:rsidP="00806C16">
            <w:pPr>
              <w:spacing w:after="0"/>
              <w:rPr>
                <w:rFonts w:ascii="Arial" w:eastAsia="Batang" w:hAnsi="Arial" w:cs="Arial"/>
                <w:sz w:val="18"/>
                <w:szCs w:val="18"/>
              </w:rPr>
            </w:pPr>
          </w:p>
        </w:tc>
        <w:tc>
          <w:tcPr>
            <w:tcW w:w="494" w:type="pct"/>
            <w:vMerge/>
            <w:tcBorders>
              <w:top w:val="single" w:sz="8" w:space="0" w:color="000000"/>
              <w:left w:val="single" w:sz="8" w:space="0" w:color="000000"/>
              <w:bottom w:val="single" w:sz="8" w:space="0" w:color="000000"/>
              <w:right w:val="single" w:sz="8" w:space="0" w:color="000000"/>
            </w:tcBorders>
            <w:vAlign w:val="center"/>
          </w:tcPr>
          <w:p w14:paraId="16B74E6F" w14:textId="77777777" w:rsidR="00A8310C" w:rsidRPr="00806C16" w:rsidRDefault="00A8310C" w:rsidP="00806C16">
            <w:pPr>
              <w:spacing w:after="0"/>
              <w:rPr>
                <w:rFonts w:ascii="Arial" w:eastAsia="Batang" w:hAnsi="Arial" w:cs="Arial"/>
                <w:sz w:val="18"/>
                <w:szCs w:val="18"/>
              </w:rPr>
            </w:pPr>
          </w:p>
        </w:tc>
        <w:tc>
          <w:tcPr>
            <w:tcW w:w="204" w:type="pct"/>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tcPr>
          <w:p w14:paraId="1148C36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Other RX </w:t>
            </w:r>
          </w:p>
        </w:tc>
        <w:tc>
          <w:tcPr>
            <w:tcW w:w="716" w:type="pct"/>
            <w:tcBorders>
              <w:top w:val="single" w:sz="8" w:space="0" w:color="000000"/>
              <w:left w:val="single" w:sz="8" w:space="0" w:color="000000"/>
              <w:bottom w:val="single" w:sz="8" w:space="0" w:color="000000"/>
              <w:right w:val="single" w:sz="8" w:space="0" w:color="000000"/>
            </w:tcBorders>
          </w:tcPr>
          <w:p w14:paraId="2F7D206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Any other RX impacts if significant (e.g. ADC noise, phase noise etc.)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E511563"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N/A</w:t>
            </w:r>
          </w:p>
        </w:tc>
        <w:tc>
          <w:tcPr>
            <w:tcW w:w="624" w:type="pct"/>
            <w:tcBorders>
              <w:top w:val="single" w:sz="8" w:space="0" w:color="000000"/>
              <w:left w:val="single" w:sz="8" w:space="0" w:color="000000"/>
              <w:bottom w:val="single" w:sz="8" w:space="0" w:color="000000"/>
              <w:right w:val="single" w:sz="8" w:space="0" w:color="000000"/>
            </w:tcBorders>
          </w:tcPr>
          <w:p w14:paraId="37AE6E7A"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39D10D5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phase noise is -105 dBm</w:t>
            </w:r>
          </w:p>
        </w:tc>
        <w:tc>
          <w:tcPr>
            <w:tcW w:w="623" w:type="pct"/>
            <w:tcBorders>
              <w:top w:val="single" w:sz="8" w:space="0" w:color="000000"/>
              <w:left w:val="single" w:sz="8" w:space="0" w:color="000000"/>
              <w:bottom w:val="single" w:sz="8" w:space="0" w:color="000000"/>
              <w:right w:val="single" w:sz="8" w:space="0" w:color="000000"/>
            </w:tcBorders>
            <w:vAlign w:val="center"/>
          </w:tcPr>
          <w:p w14:paraId="23FAC131"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phase noise is -100 dBm</w:t>
            </w:r>
          </w:p>
        </w:tc>
        <w:tc>
          <w:tcPr>
            <w:tcW w:w="620" w:type="pct"/>
            <w:tcBorders>
              <w:top w:val="single" w:sz="8" w:space="0" w:color="000000"/>
              <w:left w:val="single" w:sz="8" w:space="0" w:color="000000"/>
              <w:bottom w:val="single" w:sz="8" w:space="0" w:color="000000"/>
              <w:right w:val="single" w:sz="8" w:space="0" w:color="000000"/>
            </w:tcBorders>
          </w:tcPr>
          <w:p w14:paraId="65D239CF"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RX phase noise is -95 dBm</w:t>
            </w:r>
          </w:p>
        </w:tc>
      </w:tr>
      <w:tr w:rsidR="00A8310C" w14:paraId="2187DE45"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2BE86209"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D05CC70"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Interference signal in gNB RX subband caused by non-ideal RX selectivity, gain-normalized due to co-site inter-sector co-channel interference only </w:t>
            </w:r>
            <w:r w:rsidRPr="00806C16">
              <w:rPr>
                <w:rFonts w:ascii="Arial" w:eastAsiaTheme="minorEastAsia" w:hAnsi="Arial" w:cs="Arial"/>
                <w:sz w:val="18"/>
                <w:szCs w:val="18"/>
              </w:rPr>
              <w:br/>
            </w:r>
            <m:oMath>
              <m:r>
                <w:rPr>
                  <w:rFonts w:ascii="Cambria Math" w:eastAsiaTheme="minorEastAsia" w:hAnsi="Cambria Math" w:cs="Arial"/>
                  <w:sz w:val="18"/>
                  <w:szCs w:val="18"/>
                </w:rPr>
                <m:t>dB</m:t>
              </m:r>
              <m:d>
                <m:dPr>
                  <m:ctrlPr>
                    <w:rPr>
                      <w:rFonts w:ascii="Cambria Math" w:eastAsia="Batang" w:hAnsi="Cambria Math" w:cs="Arial"/>
                      <w:i/>
                      <w:iCs/>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P</m:t>
                      </m:r>
                    </m:e>
                    <m:sub>
                      <m:r>
                        <w:rPr>
                          <w:rFonts w:ascii="Cambria Math" w:eastAsiaTheme="minorEastAsia" w:hAnsi="Cambria Math" w:cs="Arial"/>
                          <w:sz w:val="18"/>
                          <w:szCs w:val="18"/>
                        </w:rPr>
                        <m:t>CSSI_Selectivity</m:t>
                      </m:r>
                    </m:sub>
                  </m:sSub>
                </m:e>
              </m:d>
            </m:oMath>
            <w:r w:rsidRPr="00806C16">
              <w:rPr>
                <w:rFonts w:ascii="Arial" w:eastAsiaTheme="minorEastAsia" w:hAnsi="Arial" w:cs="Arial"/>
                <w:sz w:val="18"/>
                <w:szCs w:val="18"/>
              </w:rPr>
              <w:t>(Note 1, 2)</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2809E0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-101 dBm</w:t>
            </w:r>
          </w:p>
        </w:tc>
        <w:tc>
          <w:tcPr>
            <w:tcW w:w="624" w:type="pct"/>
            <w:tcBorders>
              <w:top w:val="single" w:sz="8" w:space="0" w:color="000000"/>
              <w:left w:val="single" w:sz="8" w:space="0" w:color="000000"/>
              <w:bottom w:val="single" w:sz="8" w:space="0" w:color="000000"/>
              <w:right w:val="single" w:sz="8" w:space="0" w:color="000000"/>
            </w:tcBorders>
          </w:tcPr>
          <w:p w14:paraId="0B3A8AD9"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5FED4B5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-103.5 to -56 dBm</w:t>
            </w:r>
          </w:p>
        </w:tc>
        <w:tc>
          <w:tcPr>
            <w:tcW w:w="623" w:type="pct"/>
            <w:tcBorders>
              <w:top w:val="single" w:sz="8" w:space="0" w:color="000000"/>
              <w:left w:val="single" w:sz="8" w:space="0" w:color="000000"/>
              <w:bottom w:val="single" w:sz="8" w:space="0" w:color="000000"/>
              <w:right w:val="single" w:sz="8" w:space="0" w:color="000000"/>
            </w:tcBorders>
          </w:tcPr>
          <w:p w14:paraId="2D6F743D" w14:textId="77777777" w:rsidR="00A8310C" w:rsidRPr="00806C16" w:rsidRDefault="00A8310C" w:rsidP="00806C16">
            <w:pPr>
              <w:spacing w:after="0"/>
              <w:jc w:val="center"/>
              <w:rPr>
                <w:rFonts w:ascii="Arial" w:eastAsiaTheme="minorEastAsia" w:hAnsi="Arial" w:cs="Arial"/>
                <w:sz w:val="18"/>
                <w:szCs w:val="18"/>
              </w:rPr>
            </w:pPr>
          </w:p>
          <w:p w14:paraId="27CB0DC5" w14:textId="77777777" w:rsidR="00A8310C" w:rsidRPr="00806C16" w:rsidRDefault="00A8310C" w:rsidP="00806C16">
            <w:pPr>
              <w:spacing w:after="0"/>
              <w:jc w:val="center"/>
              <w:rPr>
                <w:rFonts w:ascii="Arial" w:eastAsiaTheme="minorEastAsia" w:hAnsi="Arial" w:cs="Arial"/>
                <w:sz w:val="18"/>
                <w:szCs w:val="18"/>
              </w:rPr>
            </w:pPr>
          </w:p>
          <w:p w14:paraId="33DC0E97"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-97.5 to -41 dBm</w:t>
            </w:r>
          </w:p>
        </w:tc>
        <w:tc>
          <w:tcPr>
            <w:tcW w:w="620" w:type="pct"/>
            <w:tcBorders>
              <w:top w:val="single" w:sz="8" w:space="0" w:color="000000"/>
              <w:left w:val="single" w:sz="8" w:space="0" w:color="000000"/>
              <w:bottom w:val="single" w:sz="8" w:space="0" w:color="000000"/>
              <w:right w:val="single" w:sz="8" w:space="0" w:color="000000"/>
            </w:tcBorders>
          </w:tcPr>
          <w:p w14:paraId="1C289066" w14:textId="77777777" w:rsidR="00A8310C" w:rsidRPr="00806C16" w:rsidRDefault="00A8310C" w:rsidP="00806C16">
            <w:pPr>
              <w:spacing w:after="0"/>
              <w:jc w:val="center"/>
              <w:rPr>
                <w:rFonts w:ascii="Arial" w:eastAsiaTheme="minorEastAsia" w:hAnsi="Arial" w:cs="Arial"/>
                <w:sz w:val="18"/>
                <w:szCs w:val="18"/>
              </w:rPr>
            </w:pPr>
          </w:p>
          <w:p w14:paraId="5B384EDA" w14:textId="77777777" w:rsidR="00A8310C" w:rsidRPr="00806C16" w:rsidRDefault="00A8310C" w:rsidP="00806C16">
            <w:pPr>
              <w:spacing w:after="0"/>
              <w:jc w:val="center"/>
              <w:rPr>
                <w:rFonts w:ascii="Arial" w:eastAsiaTheme="minorEastAsia" w:hAnsi="Arial" w:cs="Arial"/>
                <w:sz w:val="18"/>
                <w:szCs w:val="18"/>
              </w:rPr>
            </w:pPr>
          </w:p>
          <w:p w14:paraId="1A35EB1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-89.5 to -26 dBm</w:t>
            </w:r>
          </w:p>
        </w:tc>
      </w:tr>
      <w:tr w:rsidR="00A8310C" w14:paraId="005342E5"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7466B08A"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28F962C" w14:textId="77777777" w:rsidR="00A8310C" w:rsidRPr="00806C16" w:rsidRDefault="00A8310C" w:rsidP="00806C16">
            <w:pPr>
              <w:spacing w:after="0"/>
              <w:rPr>
                <w:rFonts w:ascii="Arial" w:eastAsiaTheme="minorEastAsia" w:hAnsi="Arial" w:cs="Arial"/>
                <w:sz w:val="18"/>
                <w:szCs w:val="18"/>
                <w:lang w:val="en-US"/>
              </w:rPr>
            </w:pPr>
            <w:r w:rsidRPr="00806C16">
              <w:rPr>
                <w:rFonts w:ascii="Arial" w:eastAsiaTheme="minorEastAsia" w:hAnsi="Arial" w:cs="Arial"/>
                <w:sz w:val="18"/>
                <w:szCs w:val="18"/>
                <w:lang w:val="en-US"/>
              </w:rPr>
              <w:t>RX Beam nulling /isolation in RX sub-band</w:t>
            </w:r>
          </w:p>
          <w:p w14:paraId="7980C928" w14:textId="77777777" w:rsidR="00A8310C" w:rsidRPr="00806C16" w:rsidRDefault="00A8310C" w:rsidP="00806C16">
            <w:pPr>
              <w:spacing w:after="0"/>
              <w:rPr>
                <w:rFonts w:ascii="Arial" w:eastAsiaTheme="minorEastAsia" w:hAnsi="Arial" w:cs="Arial"/>
                <w:sz w:val="18"/>
                <w:szCs w:val="18"/>
              </w:rPr>
            </w:pPr>
            <m:oMath>
              <m:r>
                <w:rPr>
                  <w:rFonts w:ascii="Cambria Math" w:eastAsiaTheme="minorEastAsia" w:hAnsi="Cambria Math" w:cs="Arial"/>
                  <w:sz w:val="18"/>
                  <w:szCs w:val="18"/>
                </w:rPr>
                <m:t>dB</m:t>
              </m:r>
              <m:d>
                <m:dPr>
                  <m:ctrlPr>
                    <w:rPr>
                      <w:rFonts w:ascii="Cambria Math" w:eastAsia="Batang" w:hAnsi="Cambria Math" w:cs="Arial"/>
                      <w:i/>
                      <w:iCs/>
                      <w:sz w:val="18"/>
                      <w:szCs w:val="18"/>
                    </w:rPr>
                  </m:ctrlPr>
                </m:dPr>
                <m:e>
                  <m:sSub>
                    <m:sSubPr>
                      <m:ctrlPr>
                        <w:rPr>
                          <w:rFonts w:ascii="Cambria Math" w:eastAsia="Batang" w:hAnsi="Cambria Math" w:cs="Arial"/>
                          <w:i/>
                          <w:iCs/>
                          <w:sz w:val="18"/>
                          <w:szCs w:val="18"/>
                        </w:rPr>
                      </m:ctrlPr>
                    </m:sSubPr>
                    <m:e>
                      <m:r>
                        <w:rPr>
                          <w:rFonts w:ascii="Cambria Math" w:eastAsiaTheme="minorEastAsia" w:hAnsi="Cambria Math" w:cs="Arial"/>
                          <w:sz w:val="18"/>
                          <w:szCs w:val="18"/>
                        </w:rPr>
                        <m:t>α</m:t>
                      </m:r>
                    </m:e>
                    <m:sub>
                      <m:r>
                        <w:rPr>
                          <w:rFonts w:ascii="Cambria Math" w:eastAsiaTheme="minorEastAsia" w:hAnsi="Cambria Math" w:cs="Arial"/>
                          <w:sz w:val="18"/>
                          <w:szCs w:val="18"/>
                        </w:rPr>
                        <m:t>CSSI-beam</m:t>
                      </m:r>
                    </m:sub>
                  </m:sSub>
                </m:e>
              </m:d>
              <m:r>
                <w:rPr>
                  <w:rFonts w:ascii="Cambria Math" w:eastAsiaTheme="minorEastAsia" w:hAnsi="Cambria Math" w:cs="Arial"/>
                  <w:sz w:val="18"/>
                  <w:szCs w:val="18"/>
                </w:rPr>
                <m:t xml:space="preserve"> </m:t>
              </m:r>
            </m:oMath>
            <w:r w:rsidRPr="00806C16">
              <w:rPr>
                <w:rFonts w:ascii="Arial" w:eastAsiaTheme="minorEastAsia" w:hAnsi="Arial" w:cs="Arial"/>
                <w:sz w:val="18"/>
                <w:szCs w:val="18"/>
              </w:rPr>
              <w:t xml:space="preserve">= </w:t>
            </w:r>
            <w:r w:rsidRPr="00806C16">
              <w:rPr>
                <w:rFonts w:ascii="Cambria Math" w:eastAsiaTheme="minorEastAsia" w:hAnsi="Cambria Math" w:cs="Cambria Math"/>
                <w:sz w:val="18"/>
                <w:szCs w:val="18"/>
                <w:lang w:val="en-US"/>
              </w:rPr>
              <w:t>⑨</w:t>
            </w:r>
            <w:r w:rsidRPr="00806C16">
              <w:rPr>
                <w:rFonts w:ascii="Arial" w:eastAsiaTheme="minorEastAsia" w:hAnsi="Arial" w:cs="Arial"/>
                <w:sz w:val="18"/>
                <w:szCs w:val="18"/>
                <w:lang w:val="en-US"/>
              </w:rPr>
              <w:t xml:space="preserve"> dBc</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CB2060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20 dB</w:t>
            </w:r>
          </w:p>
        </w:tc>
        <w:tc>
          <w:tcPr>
            <w:tcW w:w="624" w:type="pct"/>
            <w:tcBorders>
              <w:top w:val="single" w:sz="8" w:space="0" w:color="000000"/>
              <w:left w:val="single" w:sz="8" w:space="0" w:color="000000"/>
              <w:bottom w:val="single" w:sz="8" w:space="0" w:color="000000"/>
              <w:right w:val="single" w:sz="8" w:space="0" w:color="000000"/>
            </w:tcBorders>
          </w:tcPr>
          <w:p w14:paraId="349F311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5A2BD9D5"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5F50B85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36BCB407"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r>
      <w:tr w:rsidR="00A8310C" w14:paraId="497EB577"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1539F035"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AC0F0C1"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lang w:val="en-US"/>
              </w:rPr>
              <w:t>RX sensitivity degradation caused by RX beam nulling</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06E0F99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Neglectable</w:t>
            </w:r>
          </w:p>
        </w:tc>
        <w:tc>
          <w:tcPr>
            <w:tcW w:w="624" w:type="pct"/>
            <w:tcBorders>
              <w:top w:val="single" w:sz="8" w:space="0" w:color="000000"/>
              <w:left w:val="single" w:sz="8" w:space="0" w:color="000000"/>
              <w:bottom w:val="single" w:sz="8" w:space="0" w:color="000000"/>
              <w:right w:val="single" w:sz="8" w:space="0" w:color="000000"/>
            </w:tcBorders>
          </w:tcPr>
          <w:p w14:paraId="7FD4850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17002F98"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7D2E89CB"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7D693E0F"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r>
      <w:tr w:rsidR="00A8310C" w14:paraId="4A46C30B" w14:textId="77777777" w:rsidTr="009C436F">
        <w:trPr>
          <w:trHeight w:val="170"/>
        </w:trPr>
        <w:tc>
          <w:tcPr>
            <w:tcW w:w="476" w:type="pct"/>
            <w:vMerge/>
            <w:tcBorders>
              <w:top w:val="nil"/>
              <w:left w:val="single" w:sz="8" w:space="0" w:color="000000"/>
              <w:bottom w:val="single" w:sz="8" w:space="0" w:color="000000"/>
              <w:right w:val="single" w:sz="8" w:space="0" w:color="000000"/>
            </w:tcBorders>
            <w:vAlign w:val="center"/>
          </w:tcPr>
          <w:p w14:paraId="1D04855A" w14:textId="77777777" w:rsidR="00A8310C" w:rsidRPr="00806C16" w:rsidRDefault="00A8310C" w:rsidP="00806C16">
            <w:pPr>
              <w:spacing w:after="0"/>
              <w:rPr>
                <w:rFonts w:ascii="Arial" w:eastAsia="Batang" w:hAnsi="Arial" w:cs="Arial"/>
                <w:sz w:val="18"/>
                <w:szCs w:val="18"/>
              </w:rPr>
            </w:pPr>
          </w:p>
        </w:tc>
        <w:tc>
          <w:tcPr>
            <w:tcW w:w="1415" w:type="pct"/>
            <w:gridSpan w:val="3"/>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17C8F7B" w14:textId="77777777" w:rsidR="00A8310C" w:rsidRPr="00806C16" w:rsidRDefault="00A8310C" w:rsidP="00806C16">
            <w:pPr>
              <w:spacing w:after="0"/>
              <w:rPr>
                <w:rFonts w:ascii="Arial" w:eastAsiaTheme="minorEastAsia" w:hAnsi="Arial" w:cs="Arial"/>
                <w:sz w:val="18"/>
                <w:szCs w:val="18"/>
                <w:lang w:val="pl-PL"/>
              </w:rPr>
            </w:pPr>
            <w:r w:rsidRPr="00806C16">
              <w:rPr>
                <w:rFonts w:ascii="Arial" w:eastAsiaTheme="minorEastAsia" w:hAnsi="Arial" w:cs="Arial"/>
                <w:sz w:val="18"/>
                <w:szCs w:val="18"/>
                <w:lang w:val="pl-PL"/>
              </w:rPr>
              <w:t>Digital processing interference supression capability</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32994DF5"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 dB</w:t>
            </w:r>
          </w:p>
        </w:tc>
        <w:tc>
          <w:tcPr>
            <w:tcW w:w="624" w:type="pct"/>
            <w:tcBorders>
              <w:top w:val="single" w:sz="8" w:space="0" w:color="000000"/>
              <w:left w:val="single" w:sz="8" w:space="0" w:color="000000"/>
              <w:bottom w:val="single" w:sz="8" w:space="0" w:color="000000"/>
              <w:right w:val="single" w:sz="8" w:space="0" w:color="000000"/>
            </w:tcBorders>
          </w:tcPr>
          <w:p w14:paraId="3E50758A"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w:t>
            </w:r>
          </w:p>
        </w:tc>
        <w:tc>
          <w:tcPr>
            <w:tcW w:w="624" w:type="pct"/>
            <w:tcBorders>
              <w:top w:val="single" w:sz="8" w:space="0" w:color="000000"/>
              <w:left w:val="single" w:sz="8" w:space="0" w:color="000000"/>
              <w:bottom w:val="single" w:sz="8" w:space="0" w:color="000000"/>
              <w:right w:val="single" w:sz="8" w:space="0" w:color="000000"/>
            </w:tcBorders>
            <w:vAlign w:val="center"/>
          </w:tcPr>
          <w:p w14:paraId="2FB9F830"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0 dB</w:t>
            </w:r>
          </w:p>
        </w:tc>
        <w:tc>
          <w:tcPr>
            <w:tcW w:w="623" w:type="pct"/>
            <w:tcBorders>
              <w:top w:val="single" w:sz="8" w:space="0" w:color="000000"/>
              <w:left w:val="single" w:sz="8" w:space="0" w:color="000000"/>
              <w:bottom w:val="single" w:sz="8" w:space="0" w:color="000000"/>
              <w:right w:val="single" w:sz="8" w:space="0" w:color="000000"/>
            </w:tcBorders>
            <w:vAlign w:val="center"/>
          </w:tcPr>
          <w:p w14:paraId="0C73271A"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0 dB</w:t>
            </w:r>
          </w:p>
        </w:tc>
        <w:tc>
          <w:tcPr>
            <w:tcW w:w="620" w:type="pct"/>
            <w:tcBorders>
              <w:top w:val="single" w:sz="8" w:space="0" w:color="000000"/>
              <w:left w:val="single" w:sz="8" w:space="0" w:color="000000"/>
              <w:bottom w:val="single" w:sz="8" w:space="0" w:color="000000"/>
              <w:right w:val="single" w:sz="8" w:space="0" w:color="000000"/>
            </w:tcBorders>
            <w:vAlign w:val="center"/>
          </w:tcPr>
          <w:p w14:paraId="38AFC5DF" w14:textId="77777777" w:rsidR="00A8310C" w:rsidRPr="00806C16" w:rsidRDefault="00A8310C" w:rsidP="00806C16">
            <w:pPr>
              <w:spacing w:after="0"/>
              <w:jc w:val="center"/>
              <w:rPr>
                <w:rFonts w:ascii="Arial" w:eastAsiaTheme="minorEastAsia" w:hAnsi="Arial" w:cs="Arial"/>
                <w:strike/>
                <w:sz w:val="18"/>
                <w:szCs w:val="18"/>
              </w:rPr>
            </w:pPr>
            <w:r w:rsidRPr="00806C16">
              <w:rPr>
                <w:rFonts w:ascii="Arial" w:eastAsiaTheme="minorEastAsia" w:hAnsi="Arial" w:cs="Arial"/>
                <w:sz w:val="18"/>
                <w:szCs w:val="18"/>
              </w:rPr>
              <w:t>0 dB</w:t>
            </w:r>
          </w:p>
        </w:tc>
      </w:tr>
      <w:tr w:rsidR="00A8310C" w14:paraId="0C5F7298"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7B55E5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lastRenderedPageBreak/>
              <w:t>Total interference in RX SB (dBm) (Note 2)</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3F0947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-99.5 dBm</w:t>
            </w:r>
          </w:p>
        </w:tc>
        <w:tc>
          <w:tcPr>
            <w:tcW w:w="624" w:type="pct"/>
            <w:tcBorders>
              <w:top w:val="single" w:sz="8" w:space="0" w:color="000000"/>
              <w:left w:val="single" w:sz="8" w:space="0" w:color="000000"/>
              <w:bottom w:val="single" w:sz="8" w:space="0" w:color="000000"/>
              <w:right w:val="single" w:sz="8" w:space="0" w:color="000000"/>
            </w:tcBorders>
          </w:tcPr>
          <w:p w14:paraId="5F7D15F6"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-96 dBm</w:t>
            </w:r>
          </w:p>
        </w:tc>
        <w:tc>
          <w:tcPr>
            <w:tcW w:w="624" w:type="pct"/>
            <w:tcBorders>
              <w:top w:val="single" w:sz="8" w:space="0" w:color="000000"/>
              <w:left w:val="single" w:sz="8" w:space="0" w:color="000000"/>
              <w:bottom w:val="single" w:sz="8" w:space="0" w:color="000000"/>
              <w:right w:val="single" w:sz="8" w:space="0" w:color="000000"/>
            </w:tcBorders>
            <w:vAlign w:val="center"/>
          </w:tcPr>
          <w:p w14:paraId="5CC0720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-93 to -56 dBm</w:t>
            </w:r>
          </w:p>
        </w:tc>
        <w:tc>
          <w:tcPr>
            <w:tcW w:w="623" w:type="pct"/>
            <w:tcBorders>
              <w:top w:val="single" w:sz="8" w:space="0" w:color="000000"/>
              <w:left w:val="single" w:sz="8" w:space="0" w:color="000000"/>
              <w:bottom w:val="single" w:sz="8" w:space="0" w:color="000000"/>
              <w:right w:val="single" w:sz="8" w:space="0" w:color="000000"/>
            </w:tcBorders>
          </w:tcPr>
          <w:p w14:paraId="5DE46E4F"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-87.5 to -41 dBm</w:t>
            </w:r>
          </w:p>
        </w:tc>
        <w:tc>
          <w:tcPr>
            <w:tcW w:w="620" w:type="pct"/>
            <w:tcBorders>
              <w:top w:val="single" w:sz="8" w:space="0" w:color="000000"/>
              <w:left w:val="single" w:sz="8" w:space="0" w:color="000000"/>
              <w:bottom w:val="single" w:sz="8" w:space="0" w:color="000000"/>
              <w:right w:val="single" w:sz="8" w:space="0" w:color="000000"/>
            </w:tcBorders>
          </w:tcPr>
          <w:p w14:paraId="1F68A3C5"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-82 to -26 dBm</w:t>
            </w:r>
          </w:p>
        </w:tc>
      </w:tr>
      <w:tr w:rsidR="00A8310C" w14:paraId="06CBC525"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44BBE345"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Noise floor </w:t>
            </w:r>
            <w:r w:rsidRPr="00806C16">
              <w:rPr>
                <w:rFonts w:ascii="Cambria Math" w:eastAsiaTheme="minorEastAsia" w:hAnsi="Cambria Math" w:cs="Cambria Math"/>
                <w:sz w:val="18"/>
                <w:szCs w:val="18"/>
              </w:rPr>
              <w:t>⑩</w:t>
            </w:r>
            <w:r w:rsidRPr="00806C16">
              <w:rPr>
                <w:rFonts w:ascii="Arial" w:eastAsiaTheme="minorEastAsia" w:hAnsi="Arial" w:cs="Arial"/>
                <w:sz w:val="18"/>
                <w:szCs w:val="18"/>
              </w:rPr>
              <w:t>dBm</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70AB4CA"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-83 dBm/100MHz</w:t>
            </w:r>
          </w:p>
        </w:tc>
        <w:tc>
          <w:tcPr>
            <w:tcW w:w="624" w:type="pct"/>
            <w:tcBorders>
              <w:top w:val="single" w:sz="8" w:space="0" w:color="000000"/>
              <w:left w:val="single" w:sz="8" w:space="0" w:color="000000"/>
              <w:bottom w:val="single" w:sz="8" w:space="0" w:color="000000"/>
              <w:right w:val="single" w:sz="8" w:space="0" w:color="000000"/>
            </w:tcBorders>
          </w:tcPr>
          <w:p w14:paraId="70C6AAB5"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-88 dBm/40 MHz</w:t>
            </w:r>
          </w:p>
        </w:tc>
        <w:tc>
          <w:tcPr>
            <w:tcW w:w="624" w:type="pct"/>
            <w:tcBorders>
              <w:top w:val="single" w:sz="8" w:space="0" w:color="000000"/>
              <w:left w:val="single" w:sz="8" w:space="0" w:color="000000"/>
              <w:bottom w:val="single" w:sz="8" w:space="0" w:color="000000"/>
              <w:right w:val="single" w:sz="8" w:space="0" w:color="000000"/>
            </w:tcBorders>
            <w:vAlign w:val="center"/>
          </w:tcPr>
          <w:p w14:paraId="108FCF61"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-87 dBm</w:t>
            </w:r>
          </w:p>
        </w:tc>
        <w:tc>
          <w:tcPr>
            <w:tcW w:w="623" w:type="pct"/>
            <w:tcBorders>
              <w:top w:val="single" w:sz="8" w:space="0" w:color="000000"/>
              <w:left w:val="single" w:sz="8" w:space="0" w:color="000000"/>
              <w:bottom w:val="single" w:sz="8" w:space="0" w:color="000000"/>
              <w:right w:val="single" w:sz="8" w:space="0" w:color="000000"/>
            </w:tcBorders>
          </w:tcPr>
          <w:p w14:paraId="781365D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-87 dBm</w:t>
            </w:r>
          </w:p>
        </w:tc>
        <w:tc>
          <w:tcPr>
            <w:tcW w:w="620" w:type="pct"/>
            <w:tcBorders>
              <w:top w:val="single" w:sz="8" w:space="0" w:color="000000"/>
              <w:left w:val="single" w:sz="8" w:space="0" w:color="000000"/>
              <w:bottom w:val="single" w:sz="8" w:space="0" w:color="000000"/>
              <w:right w:val="single" w:sz="8" w:space="0" w:color="000000"/>
            </w:tcBorders>
          </w:tcPr>
          <w:p w14:paraId="1B36223A"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-87 dBm</w:t>
            </w:r>
          </w:p>
        </w:tc>
      </w:tr>
      <w:tr w:rsidR="00A8310C" w14:paraId="47D77420"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5256C726"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Calculated Desensitization (dB)</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6622EB2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0.1dB</w:t>
            </w:r>
          </w:p>
        </w:tc>
        <w:tc>
          <w:tcPr>
            <w:tcW w:w="624" w:type="pct"/>
            <w:tcBorders>
              <w:top w:val="single" w:sz="8" w:space="0" w:color="000000"/>
              <w:left w:val="single" w:sz="8" w:space="0" w:color="000000"/>
              <w:bottom w:val="single" w:sz="8" w:space="0" w:color="000000"/>
              <w:right w:val="single" w:sz="8" w:space="0" w:color="000000"/>
            </w:tcBorders>
          </w:tcPr>
          <w:p w14:paraId="64A4E62D"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0.6 dB</w:t>
            </w:r>
          </w:p>
        </w:tc>
        <w:tc>
          <w:tcPr>
            <w:tcW w:w="624" w:type="pct"/>
            <w:tcBorders>
              <w:top w:val="single" w:sz="8" w:space="0" w:color="000000"/>
              <w:left w:val="single" w:sz="8" w:space="0" w:color="000000"/>
              <w:bottom w:val="single" w:sz="8" w:space="0" w:color="000000"/>
              <w:right w:val="single" w:sz="8" w:space="0" w:color="000000"/>
            </w:tcBorders>
            <w:vAlign w:val="center"/>
          </w:tcPr>
          <w:p w14:paraId="251F3B78"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1 to 31 dB (depending on beam direction)</w:t>
            </w:r>
          </w:p>
        </w:tc>
        <w:tc>
          <w:tcPr>
            <w:tcW w:w="623" w:type="pct"/>
            <w:tcBorders>
              <w:top w:val="single" w:sz="8" w:space="0" w:color="000000"/>
              <w:left w:val="single" w:sz="8" w:space="0" w:color="000000"/>
              <w:bottom w:val="single" w:sz="8" w:space="0" w:color="000000"/>
              <w:right w:val="single" w:sz="8" w:space="0" w:color="000000"/>
            </w:tcBorders>
          </w:tcPr>
          <w:p w14:paraId="3A392C6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2.8 to 46 dBm (Depending on beam direction)</w:t>
            </w:r>
          </w:p>
        </w:tc>
        <w:tc>
          <w:tcPr>
            <w:tcW w:w="620" w:type="pct"/>
            <w:tcBorders>
              <w:top w:val="single" w:sz="8" w:space="0" w:color="000000"/>
              <w:left w:val="single" w:sz="8" w:space="0" w:color="000000"/>
              <w:bottom w:val="single" w:sz="8" w:space="0" w:color="000000"/>
              <w:right w:val="single" w:sz="8" w:space="0" w:color="000000"/>
            </w:tcBorders>
          </w:tcPr>
          <w:p w14:paraId="3E687183"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6 to 61 dB (Depending on beam direction)</w:t>
            </w:r>
          </w:p>
        </w:tc>
      </w:tr>
      <w:tr w:rsidR="00A8310C" w14:paraId="21204245"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F8EB8AE"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SBFD configuration</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114FC8E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DU (100MHz-100MHz)</w:t>
            </w:r>
          </w:p>
        </w:tc>
        <w:tc>
          <w:tcPr>
            <w:tcW w:w="624" w:type="pct"/>
            <w:tcBorders>
              <w:top w:val="single" w:sz="8" w:space="0" w:color="000000"/>
              <w:left w:val="single" w:sz="8" w:space="0" w:color="000000"/>
              <w:bottom w:val="single" w:sz="8" w:space="0" w:color="000000"/>
              <w:right w:val="single" w:sz="8" w:space="0" w:color="000000"/>
            </w:tcBorders>
            <w:vAlign w:val="center"/>
          </w:tcPr>
          <w:p w14:paraId="3CD9EECD"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eastAsia="zh-CN"/>
              </w:rPr>
              <w:t>DUD</w:t>
            </w:r>
          </w:p>
        </w:tc>
        <w:tc>
          <w:tcPr>
            <w:tcW w:w="624" w:type="pct"/>
            <w:tcBorders>
              <w:top w:val="single" w:sz="8" w:space="0" w:color="000000"/>
              <w:left w:val="single" w:sz="8" w:space="0" w:color="000000"/>
              <w:bottom w:val="single" w:sz="8" w:space="0" w:color="000000"/>
              <w:right w:val="single" w:sz="8" w:space="0" w:color="000000"/>
            </w:tcBorders>
            <w:vAlign w:val="center"/>
          </w:tcPr>
          <w:p w14:paraId="0FAAF582"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75-50-75</w:t>
            </w:r>
          </w:p>
        </w:tc>
        <w:tc>
          <w:tcPr>
            <w:tcW w:w="623" w:type="pct"/>
            <w:tcBorders>
              <w:top w:val="single" w:sz="8" w:space="0" w:color="000000"/>
              <w:left w:val="single" w:sz="8" w:space="0" w:color="000000"/>
              <w:bottom w:val="single" w:sz="8" w:space="0" w:color="000000"/>
              <w:right w:val="single" w:sz="8" w:space="0" w:color="000000"/>
            </w:tcBorders>
          </w:tcPr>
          <w:p w14:paraId="2C993732" w14:textId="77777777" w:rsidR="00A8310C" w:rsidRPr="00806C16" w:rsidRDefault="00A8310C" w:rsidP="00806C16">
            <w:pPr>
              <w:spacing w:after="0"/>
              <w:jc w:val="center"/>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0CE75122" w14:textId="77777777" w:rsidR="00A8310C" w:rsidRPr="00806C16" w:rsidRDefault="00A8310C" w:rsidP="00806C16">
            <w:pPr>
              <w:spacing w:after="0"/>
              <w:jc w:val="center"/>
              <w:rPr>
                <w:rFonts w:ascii="Arial" w:eastAsiaTheme="minorEastAsia" w:hAnsi="Arial" w:cs="Arial"/>
                <w:sz w:val="18"/>
                <w:szCs w:val="18"/>
              </w:rPr>
            </w:pPr>
          </w:p>
        </w:tc>
      </w:tr>
      <w:tr w:rsidR="00A8310C" w14:paraId="5CC286AE"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6D9B1E64"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Guardband assumption (if exist)</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72E9CD8C"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5PRB</w:t>
            </w:r>
          </w:p>
        </w:tc>
        <w:tc>
          <w:tcPr>
            <w:tcW w:w="624" w:type="pct"/>
            <w:tcBorders>
              <w:top w:val="single" w:sz="8" w:space="0" w:color="000000"/>
              <w:left w:val="single" w:sz="8" w:space="0" w:color="000000"/>
              <w:bottom w:val="single" w:sz="8" w:space="0" w:color="000000"/>
              <w:right w:val="single" w:sz="8" w:space="0" w:color="000000"/>
            </w:tcBorders>
            <w:vAlign w:val="center"/>
          </w:tcPr>
          <w:p w14:paraId="0E7F715E"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Existing SU</w:t>
            </w:r>
          </w:p>
        </w:tc>
        <w:tc>
          <w:tcPr>
            <w:tcW w:w="624" w:type="pct"/>
            <w:tcBorders>
              <w:top w:val="single" w:sz="8" w:space="0" w:color="000000"/>
              <w:left w:val="single" w:sz="8" w:space="0" w:color="000000"/>
              <w:bottom w:val="single" w:sz="8" w:space="0" w:color="000000"/>
              <w:right w:val="single" w:sz="8" w:space="0" w:color="000000"/>
            </w:tcBorders>
            <w:vAlign w:val="center"/>
          </w:tcPr>
          <w:p w14:paraId="4A2CE037"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3 RB</w:t>
            </w:r>
          </w:p>
        </w:tc>
        <w:tc>
          <w:tcPr>
            <w:tcW w:w="623" w:type="pct"/>
            <w:tcBorders>
              <w:top w:val="single" w:sz="8" w:space="0" w:color="000000"/>
              <w:left w:val="single" w:sz="8" w:space="0" w:color="000000"/>
              <w:bottom w:val="single" w:sz="8" w:space="0" w:color="000000"/>
              <w:right w:val="single" w:sz="8" w:space="0" w:color="000000"/>
            </w:tcBorders>
          </w:tcPr>
          <w:p w14:paraId="36A2793E" w14:textId="77777777" w:rsidR="00A8310C" w:rsidRPr="00806C16" w:rsidRDefault="00A8310C" w:rsidP="00806C16">
            <w:pPr>
              <w:spacing w:after="0"/>
              <w:jc w:val="center"/>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12122282" w14:textId="77777777" w:rsidR="00A8310C" w:rsidRPr="00806C16" w:rsidRDefault="00A8310C" w:rsidP="00806C16">
            <w:pPr>
              <w:spacing w:after="0"/>
              <w:jc w:val="center"/>
              <w:rPr>
                <w:rFonts w:ascii="Arial" w:eastAsiaTheme="minorEastAsia" w:hAnsi="Arial" w:cs="Arial"/>
                <w:sz w:val="18"/>
                <w:szCs w:val="18"/>
              </w:rPr>
            </w:pPr>
          </w:p>
        </w:tc>
      </w:tr>
      <w:tr w:rsidR="00A8310C" w14:paraId="416DB33F"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DB5968E"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bandwidth over which suppression is achieved</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A5D9B28"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rPr>
              <w:t>100MHz</w:t>
            </w:r>
          </w:p>
        </w:tc>
        <w:tc>
          <w:tcPr>
            <w:tcW w:w="624" w:type="pct"/>
            <w:tcBorders>
              <w:top w:val="single" w:sz="8" w:space="0" w:color="000000"/>
              <w:left w:val="single" w:sz="8" w:space="0" w:color="000000"/>
              <w:bottom w:val="single" w:sz="8" w:space="0" w:color="000000"/>
              <w:right w:val="single" w:sz="8" w:space="0" w:color="000000"/>
            </w:tcBorders>
            <w:vAlign w:val="center"/>
          </w:tcPr>
          <w:p w14:paraId="641611A4"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lang w:val="en-US" w:eastAsia="zh-CN"/>
              </w:rPr>
              <w:t>Several GHz</w:t>
            </w:r>
          </w:p>
        </w:tc>
        <w:tc>
          <w:tcPr>
            <w:tcW w:w="624" w:type="pct"/>
            <w:tcBorders>
              <w:top w:val="single" w:sz="8" w:space="0" w:color="000000"/>
              <w:left w:val="single" w:sz="8" w:space="0" w:color="000000"/>
              <w:bottom w:val="single" w:sz="8" w:space="0" w:color="000000"/>
              <w:right w:val="single" w:sz="8" w:space="0" w:color="000000"/>
            </w:tcBorders>
            <w:vAlign w:val="center"/>
          </w:tcPr>
          <w:p w14:paraId="3DAF9EB0" w14:textId="77777777" w:rsidR="00A8310C" w:rsidRPr="00806C16" w:rsidRDefault="00A8310C" w:rsidP="00806C16">
            <w:pPr>
              <w:spacing w:after="0"/>
              <w:jc w:val="center"/>
              <w:rPr>
                <w:rFonts w:ascii="Arial" w:eastAsiaTheme="minorEastAsia" w:hAnsi="Arial" w:cs="Arial"/>
                <w:sz w:val="18"/>
                <w:szCs w:val="18"/>
              </w:rPr>
            </w:pPr>
            <w:r w:rsidRPr="00806C16">
              <w:rPr>
                <w:rFonts w:ascii="Arial" w:eastAsiaTheme="minorEastAsia" w:hAnsi="Arial" w:cs="Arial"/>
                <w:sz w:val="18"/>
                <w:szCs w:val="18"/>
              </w:rPr>
              <w:t>Several GHz</w:t>
            </w:r>
          </w:p>
        </w:tc>
        <w:tc>
          <w:tcPr>
            <w:tcW w:w="623" w:type="pct"/>
            <w:tcBorders>
              <w:top w:val="single" w:sz="8" w:space="0" w:color="000000"/>
              <w:left w:val="single" w:sz="8" w:space="0" w:color="000000"/>
              <w:bottom w:val="single" w:sz="8" w:space="0" w:color="000000"/>
              <w:right w:val="single" w:sz="8" w:space="0" w:color="000000"/>
            </w:tcBorders>
          </w:tcPr>
          <w:p w14:paraId="1567A52D" w14:textId="77777777" w:rsidR="00A8310C" w:rsidRPr="00806C16" w:rsidRDefault="00A8310C" w:rsidP="00806C16">
            <w:pPr>
              <w:spacing w:after="0"/>
              <w:jc w:val="center"/>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44385DA7" w14:textId="77777777" w:rsidR="00A8310C" w:rsidRPr="00806C16" w:rsidRDefault="00A8310C" w:rsidP="00806C16">
            <w:pPr>
              <w:spacing w:after="0"/>
              <w:jc w:val="center"/>
              <w:rPr>
                <w:rFonts w:ascii="Arial" w:eastAsiaTheme="minorEastAsia" w:hAnsi="Arial" w:cs="Arial"/>
                <w:sz w:val="18"/>
                <w:szCs w:val="18"/>
              </w:rPr>
            </w:pPr>
          </w:p>
        </w:tc>
      </w:tr>
      <w:tr w:rsidR="00A8310C" w14:paraId="40340326" w14:textId="77777777" w:rsidTr="009C436F">
        <w:trPr>
          <w:trHeight w:val="170"/>
        </w:trPr>
        <w:tc>
          <w:tcPr>
            <w:tcW w:w="1891" w:type="pct"/>
            <w:gridSpan w:val="4"/>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8826116"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Others</w:t>
            </w:r>
          </w:p>
        </w:tc>
        <w:tc>
          <w:tcPr>
            <w:tcW w:w="616" w:type="pct"/>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vAlign w:val="center"/>
          </w:tcPr>
          <w:p w14:paraId="2CD363BB" w14:textId="77777777" w:rsidR="00A8310C" w:rsidRPr="00806C16" w:rsidRDefault="00A8310C" w:rsidP="00806C16">
            <w:pPr>
              <w:spacing w:after="0"/>
              <w:jc w:val="center"/>
              <w:rPr>
                <w:rFonts w:ascii="Arial" w:eastAsiaTheme="minorEastAsia" w:hAnsi="Arial" w:cs="Arial"/>
                <w:sz w:val="18"/>
                <w:szCs w:val="18"/>
              </w:rPr>
            </w:pPr>
          </w:p>
        </w:tc>
        <w:tc>
          <w:tcPr>
            <w:tcW w:w="624" w:type="pct"/>
            <w:tcBorders>
              <w:top w:val="single" w:sz="8" w:space="0" w:color="000000"/>
              <w:left w:val="single" w:sz="8" w:space="0" w:color="000000"/>
              <w:bottom w:val="single" w:sz="8" w:space="0" w:color="000000"/>
              <w:right w:val="single" w:sz="8" w:space="0" w:color="000000"/>
            </w:tcBorders>
          </w:tcPr>
          <w:p w14:paraId="44A5D580" w14:textId="77777777" w:rsidR="00A8310C" w:rsidRPr="00806C16" w:rsidRDefault="00A8310C" w:rsidP="00806C16">
            <w:pPr>
              <w:spacing w:after="0"/>
              <w:jc w:val="center"/>
              <w:rPr>
                <w:rFonts w:ascii="Arial" w:eastAsiaTheme="minorEastAsia" w:hAnsi="Arial" w:cs="Arial"/>
                <w:sz w:val="18"/>
                <w:szCs w:val="18"/>
              </w:rPr>
            </w:pPr>
          </w:p>
        </w:tc>
        <w:tc>
          <w:tcPr>
            <w:tcW w:w="624" w:type="pct"/>
            <w:tcBorders>
              <w:top w:val="single" w:sz="8" w:space="0" w:color="000000"/>
              <w:left w:val="single" w:sz="8" w:space="0" w:color="000000"/>
              <w:bottom w:val="single" w:sz="8" w:space="0" w:color="000000"/>
              <w:right w:val="single" w:sz="8" w:space="0" w:color="000000"/>
            </w:tcBorders>
          </w:tcPr>
          <w:p w14:paraId="28FC5DCD" w14:textId="77777777" w:rsidR="00A8310C" w:rsidRPr="00806C16" w:rsidRDefault="00A8310C" w:rsidP="00806C16">
            <w:pPr>
              <w:spacing w:after="0"/>
              <w:jc w:val="center"/>
              <w:rPr>
                <w:rFonts w:ascii="Arial" w:eastAsiaTheme="minorEastAsia" w:hAnsi="Arial" w:cs="Arial"/>
                <w:sz w:val="18"/>
                <w:szCs w:val="18"/>
              </w:rPr>
            </w:pPr>
          </w:p>
        </w:tc>
        <w:tc>
          <w:tcPr>
            <w:tcW w:w="623" w:type="pct"/>
            <w:tcBorders>
              <w:top w:val="single" w:sz="8" w:space="0" w:color="000000"/>
              <w:left w:val="single" w:sz="8" w:space="0" w:color="000000"/>
              <w:bottom w:val="single" w:sz="8" w:space="0" w:color="000000"/>
              <w:right w:val="single" w:sz="8" w:space="0" w:color="000000"/>
            </w:tcBorders>
          </w:tcPr>
          <w:p w14:paraId="74A75431" w14:textId="77777777" w:rsidR="00A8310C" w:rsidRPr="00806C16" w:rsidRDefault="00A8310C" w:rsidP="00806C16">
            <w:pPr>
              <w:spacing w:after="0"/>
              <w:jc w:val="center"/>
              <w:rPr>
                <w:rFonts w:ascii="Arial" w:eastAsiaTheme="minorEastAsia" w:hAnsi="Arial" w:cs="Arial"/>
                <w:sz w:val="18"/>
                <w:szCs w:val="18"/>
              </w:rPr>
            </w:pPr>
          </w:p>
        </w:tc>
        <w:tc>
          <w:tcPr>
            <w:tcW w:w="620" w:type="pct"/>
            <w:tcBorders>
              <w:top w:val="single" w:sz="8" w:space="0" w:color="000000"/>
              <w:left w:val="single" w:sz="8" w:space="0" w:color="000000"/>
              <w:bottom w:val="single" w:sz="8" w:space="0" w:color="000000"/>
              <w:right w:val="single" w:sz="8" w:space="0" w:color="000000"/>
            </w:tcBorders>
          </w:tcPr>
          <w:p w14:paraId="5255CA05" w14:textId="77777777" w:rsidR="00A8310C" w:rsidRPr="00806C16" w:rsidRDefault="00A8310C" w:rsidP="00806C16">
            <w:pPr>
              <w:spacing w:after="0"/>
              <w:jc w:val="center"/>
              <w:rPr>
                <w:rFonts w:ascii="Arial" w:eastAsiaTheme="minorEastAsia" w:hAnsi="Arial" w:cs="Arial"/>
                <w:sz w:val="18"/>
                <w:szCs w:val="18"/>
              </w:rPr>
            </w:pPr>
          </w:p>
        </w:tc>
      </w:tr>
      <w:tr w:rsidR="00A8310C" w14:paraId="766D722D" w14:textId="77777777" w:rsidTr="009C436F">
        <w:trPr>
          <w:trHeight w:val="170"/>
        </w:trPr>
        <w:tc>
          <w:tcPr>
            <w:tcW w:w="5000" w:type="pct"/>
            <w:gridSpan w:val="9"/>
            <w:tcBorders>
              <w:top w:val="single" w:sz="8" w:space="0" w:color="000000"/>
              <w:left w:val="single" w:sz="8" w:space="0" w:color="000000"/>
              <w:bottom w:val="single" w:sz="8" w:space="0" w:color="000000"/>
              <w:right w:val="single" w:sz="8" w:space="0" w:color="000000"/>
            </w:tcBorders>
            <w:tcMar>
              <w:top w:w="15" w:type="dxa"/>
              <w:left w:w="84" w:type="dxa"/>
              <w:bottom w:w="0" w:type="dxa"/>
              <w:right w:w="84" w:type="dxa"/>
            </w:tcMar>
          </w:tcPr>
          <w:p w14:paraId="2669A0C6"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Note 1: Relevant metrics are derived from other parameters for checking purpose. </w:t>
            </w:r>
          </w:p>
          <w:p w14:paraId="3D4988D9"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Note 2: The relevant metric is gain-normalized, with reference point assumed to be at RX antenna. </w:t>
            </w:r>
          </w:p>
          <w:p w14:paraId="4913BA28"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 xml:space="preserve">Note 3: The notations </w:t>
            </w:r>
            <w:r w:rsidRPr="00806C16">
              <w:rPr>
                <w:rFonts w:ascii="Cambria Math" w:eastAsiaTheme="minorEastAsia" w:hAnsi="Cambria Math" w:cs="Cambria Math"/>
                <w:sz w:val="18"/>
                <w:szCs w:val="18"/>
              </w:rPr>
              <w:t>①②③④⑤⑥⑦⑧⑨⑩⑪</w:t>
            </w:r>
            <w:r w:rsidRPr="00806C16">
              <w:rPr>
                <w:rFonts w:ascii="Arial" w:eastAsiaTheme="minorEastAsia" w:hAnsi="Arial" w:cs="Arial"/>
                <w:sz w:val="18"/>
                <w:szCs w:val="18"/>
              </w:rPr>
              <w:t xml:space="preserve"> are used to indicate the decimal values of the corresponding metrics.</w:t>
            </w:r>
          </w:p>
          <w:p w14:paraId="14D97BC2" w14:textId="77777777" w:rsidR="00A8310C" w:rsidRPr="00806C16" w:rsidRDefault="00A8310C" w:rsidP="00806C16">
            <w:pPr>
              <w:spacing w:after="0"/>
              <w:rPr>
                <w:rFonts w:ascii="Arial" w:eastAsiaTheme="minorEastAsia" w:hAnsi="Arial" w:cs="Arial"/>
                <w:sz w:val="18"/>
                <w:szCs w:val="18"/>
              </w:rPr>
            </w:pPr>
            <w:r w:rsidRPr="00806C16">
              <w:rPr>
                <w:rFonts w:ascii="Arial" w:eastAsiaTheme="minorEastAsia" w:hAnsi="Arial" w:cs="Arial"/>
                <w:sz w:val="18"/>
                <w:szCs w:val="18"/>
              </w:rPr>
              <w:t>Note 4: The abbreviation CSSI refers to co-site co-channel inter-sector interference in this table</w:t>
            </w:r>
          </w:p>
        </w:tc>
      </w:tr>
    </w:tbl>
    <w:p w14:paraId="3D60B85A" w14:textId="77777777" w:rsidR="00806C16" w:rsidRDefault="00806C16" w:rsidP="00806C16">
      <w:pPr>
        <w:rPr>
          <w:lang w:eastAsia="ja-JP"/>
        </w:rPr>
      </w:pPr>
      <w:bookmarkStart w:id="455" w:name="_Toc152011534"/>
      <w:bookmarkEnd w:id="454"/>
    </w:p>
    <w:p w14:paraId="04C66CBD" w14:textId="1030DB7B" w:rsidR="00A8310C" w:rsidRDefault="00A8310C" w:rsidP="00A8310C">
      <w:pPr>
        <w:pStyle w:val="Heading4"/>
        <w:rPr>
          <w:rFonts w:eastAsia="Times New Roman"/>
          <w:lang w:eastAsia="ja-JP"/>
        </w:rPr>
      </w:pPr>
      <w:r>
        <w:rPr>
          <w:rFonts w:eastAsia="Times New Roman"/>
          <w:lang w:eastAsia="ja-JP"/>
        </w:rPr>
        <w:t>9.5.2.2</w:t>
      </w:r>
      <w:r>
        <w:rPr>
          <w:rFonts w:eastAsia="Times New Roman"/>
          <w:lang w:eastAsia="ja-JP"/>
        </w:rPr>
        <w:tab/>
        <w:t>Feasibility study on co-channel inter-sub-band co-site inter-sector interference</w:t>
      </w:r>
      <w:bookmarkEnd w:id="455"/>
    </w:p>
    <w:p w14:paraId="4B463F23" w14:textId="77777777" w:rsidR="00A8310C" w:rsidRDefault="00A8310C" w:rsidP="00A8310C">
      <w:pPr>
        <w:pStyle w:val="Heading5"/>
        <w:rPr>
          <w:rFonts w:eastAsia="MS Mincho"/>
          <w:lang w:eastAsia="ja-JP"/>
        </w:rPr>
      </w:pPr>
      <w:bookmarkStart w:id="456" w:name="_Toc152011535"/>
      <w:r>
        <w:rPr>
          <w:rFonts w:eastAsia="MS Mincho"/>
          <w:lang w:eastAsia="ja-JP"/>
        </w:rPr>
        <w:t>9.5.2.2.1</w:t>
      </w:r>
      <w:r>
        <w:rPr>
          <w:rFonts w:eastAsia="MS Mincho"/>
          <w:lang w:eastAsia="ja-JP"/>
        </w:rPr>
        <w:tab/>
        <w:t>Samsung</w:t>
      </w:r>
      <w:bookmarkEnd w:id="456"/>
    </w:p>
    <w:p w14:paraId="60F10F8F" w14:textId="77777777" w:rsidR="00A8310C" w:rsidRDefault="00A8310C" w:rsidP="00A8310C">
      <w:pPr>
        <w:jc w:val="both"/>
        <w:rPr>
          <w:rFonts w:eastAsiaTheme="minorEastAsia"/>
          <w:szCs w:val="24"/>
          <w:lang w:val="en-US" w:eastAsia="zh-CN"/>
        </w:rPr>
      </w:pPr>
      <w:r>
        <w:rPr>
          <w:rFonts w:eastAsiaTheme="minorEastAsia"/>
          <w:lang w:val="en-US" w:eastAsia="zh-CN"/>
        </w:rPr>
        <w:t xml:space="preserve">Different from the self-interference, the digital IC is not of necessity for the co-channel interference from co-site inter-sector BS. Furthermore, the isolation achieved by TX and RX beamforming nulling will be larger due to the different beamforming directions from different sectors. </w:t>
      </w:r>
    </w:p>
    <w:p w14:paraId="5524562C" w14:textId="77777777" w:rsidR="00A8310C" w:rsidRDefault="00A8310C" w:rsidP="00A8310C">
      <w:pPr>
        <w:pStyle w:val="Heading5"/>
        <w:rPr>
          <w:rFonts w:eastAsia="MS Mincho"/>
          <w:lang w:eastAsia="ja-JP"/>
        </w:rPr>
      </w:pPr>
      <w:bookmarkStart w:id="457" w:name="_Toc152011536"/>
      <w:r>
        <w:rPr>
          <w:rFonts w:eastAsia="MS Mincho"/>
          <w:lang w:eastAsia="ja-JP"/>
        </w:rPr>
        <w:t>9.5.2.2.2</w:t>
      </w:r>
      <w:r>
        <w:rPr>
          <w:rFonts w:eastAsia="MS Mincho"/>
          <w:lang w:eastAsia="ja-JP"/>
        </w:rPr>
        <w:tab/>
        <w:t>Huawei</w:t>
      </w:r>
      <w:bookmarkEnd w:id="457"/>
    </w:p>
    <w:p w14:paraId="6E0ABB82" w14:textId="4F09CA48" w:rsidR="00A8310C" w:rsidRDefault="00A8310C" w:rsidP="00A8310C">
      <w:pPr>
        <w:rPr>
          <w:rFonts w:eastAsiaTheme="minorEastAsia"/>
          <w:lang w:eastAsia="zh-CN"/>
        </w:rPr>
      </w:pPr>
      <w:r>
        <w:rPr>
          <w:rFonts w:eastAsiaTheme="minorEastAsia"/>
          <w:lang w:eastAsia="zh-CN"/>
        </w:rPr>
        <w:t>For FR2 inter-sector isolation, some measurements based on existing modules are proceed as below. The AAS mounting in the same mast would be worse cases for radiated isolation. The following two cases are the typical site deployments for the worse cases. The left one (Case 1) is up-down installation and the right one (case 2)</w:t>
      </w:r>
      <w:r w:rsidR="000277C8">
        <w:rPr>
          <w:rFonts w:eastAsiaTheme="minorEastAsia"/>
          <w:lang w:eastAsia="zh-CN"/>
        </w:rPr>
        <w:t xml:space="preserve"> </w:t>
      </w:r>
      <w:r>
        <w:rPr>
          <w:rFonts w:eastAsiaTheme="minorEastAsia"/>
          <w:lang w:eastAsia="zh-CN"/>
        </w:rPr>
        <w:t>is 120</w:t>
      </w:r>
      <w:r>
        <w:rPr>
          <w:rFonts w:eastAsiaTheme="minorEastAsia" w:hint="eastAsia"/>
          <w:lang w:eastAsia="zh-CN"/>
        </w:rPr>
        <w:t>°</w:t>
      </w:r>
      <w:r>
        <w:rPr>
          <w:rFonts w:eastAsiaTheme="minorEastAsia"/>
          <w:lang w:eastAsia="zh-CN"/>
        </w:rPr>
        <w:t xml:space="preserve"> installation. </w:t>
      </w:r>
    </w:p>
    <w:p w14:paraId="2CC86F27" w14:textId="77777777" w:rsidR="00A8310C" w:rsidRDefault="00A8310C" w:rsidP="00806C16">
      <w:pPr>
        <w:pStyle w:val="TH"/>
        <w:rPr>
          <w:lang w:val="en-US" w:eastAsia="zh-CN"/>
        </w:rPr>
      </w:pPr>
      <w:r>
        <w:rPr>
          <w:noProof/>
          <w:lang w:val="en-US" w:eastAsia="zh-CN"/>
        </w:rPr>
        <w:drawing>
          <wp:inline distT="0" distB="0" distL="0" distR="0" wp14:anchorId="333EF71C" wp14:editId="119AB063">
            <wp:extent cx="1876425" cy="191770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876425" cy="1917700"/>
                    </a:xfrm>
                    <a:prstGeom prst="rect">
                      <a:avLst/>
                    </a:prstGeom>
                    <a:noFill/>
                    <a:ln>
                      <a:noFill/>
                    </a:ln>
                  </pic:spPr>
                </pic:pic>
              </a:graphicData>
            </a:graphic>
          </wp:inline>
        </w:drawing>
      </w:r>
      <w:r>
        <w:rPr>
          <w:lang w:val="en-US" w:eastAsia="zh-CN"/>
        </w:rPr>
        <w:t xml:space="preserve"> </w:t>
      </w:r>
      <w:r>
        <w:rPr>
          <w:noProof/>
          <w:lang w:val="en-US" w:eastAsia="zh-CN"/>
        </w:rPr>
        <w:drawing>
          <wp:inline distT="0" distB="0" distL="0" distR="0" wp14:anchorId="766D8251" wp14:editId="622D5665">
            <wp:extent cx="2190750" cy="189674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90750" cy="1896745"/>
                    </a:xfrm>
                    <a:prstGeom prst="rect">
                      <a:avLst/>
                    </a:prstGeom>
                    <a:noFill/>
                    <a:ln>
                      <a:noFill/>
                    </a:ln>
                  </pic:spPr>
                </pic:pic>
              </a:graphicData>
            </a:graphic>
          </wp:inline>
        </w:drawing>
      </w:r>
    </w:p>
    <w:p w14:paraId="205CE7A3" w14:textId="77777777" w:rsidR="00A8310C" w:rsidRDefault="00A8310C" w:rsidP="00806C16">
      <w:pPr>
        <w:pStyle w:val="TF"/>
        <w:rPr>
          <w:lang w:eastAsia="zh-CN"/>
        </w:rPr>
      </w:pPr>
      <w:r>
        <w:rPr>
          <w:lang w:eastAsia="zh-CN"/>
        </w:rPr>
        <w:t>Figure 9.5.2.2.2-1: Measurements of inter-sector isolation</w:t>
      </w:r>
    </w:p>
    <w:p w14:paraId="272F2219" w14:textId="77777777" w:rsidR="00A8310C" w:rsidRDefault="00A8310C" w:rsidP="00A8310C">
      <w:pPr>
        <w:rPr>
          <w:rFonts w:eastAsiaTheme="minorEastAsia"/>
          <w:lang w:eastAsia="zh-CN"/>
        </w:rPr>
      </w:pPr>
      <w:r>
        <w:rPr>
          <w:rFonts w:eastAsiaTheme="minorEastAsia"/>
          <w:lang w:eastAsia="zh-CN"/>
        </w:rPr>
        <w:t xml:space="preserve">For each case, 60*60=3600 beam combinations are measured. The results are shown in Table 9.5.2.2.2-1 for existing modules and Table 9.5.2.2.2-2 for improved modules. Some surface wave suppression measures can be used to improve the isolation, e.g. reflection and absorption structure. Using these measures, more than 10 dB improvement can be achieved for the case with poor isolation. As shown in in the measurements, </w:t>
      </w:r>
      <w:r>
        <w:rPr>
          <w:rFonts w:eastAsiaTheme="minorEastAsia"/>
          <w:lang w:val="en-US" w:eastAsia="zh-CN"/>
        </w:rPr>
        <w:t>100 dB inter-sector iso</w:t>
      </w:r>
      <w:r>
        <w:rPr>
          <w:rFonts w:eastAsiaTheme="minorEastAsia" w:hint="eastAsia"/>
          <w:lang w:val="en-US" w:eastAsia="zh-CN"/>
        </w:rPr>
        <w:t>l</w:t>
      </w:r>
      <w:r>
        <w:rPr>
          <w:rFonts w:eastAsiaTheme="minorEastAsia"/>
          <w:lang w:val="en-US" w:eastAsia="zh-CN"/>
        </w:rPr>
        <w:t>ation is achieveable for FR2</w:t>
      </w:r>
    </w:p>
    <w:p w14:paraId="563BD04E" w14:textId="77777777" w:rsidR="00A8310C" w:rsidRDefault="00A8310C" w:rsidP="00806C16">
      <w:pPr>
        <w:pStyle w:val="TH"/>
        <w:rPr>
          <w:lang w:eastAsia="zh-CN"/>
        </w:rPr>
      </w:pPr>
      <w:r>
        <w:rPr>
          <w:lang w:eastAsia="zh-CN"/>
        </w:rPr>
        <w:lastRenderedPageBreak/>
        <w:t>Table 9.5.2.2.2-1: Inter-sector isolation for existing modules</w:t>
      </w:r>
    </w:p>
    <w:tbl>
      <w:tblPr>
        <w:tblW w:w="8647" w:type="dxa"/>
        <w:tblInd w:w="-5" w:type="dxa"/>
        <w:tblLook w:val="04A0" w:firstRow="1" w:lastRow="0" w:firstColumn="1" w:lastColumn="0" w:noHBand="0" w:noVBand="1"/>
      </w:tblPr>
      <w:tblGrid>
        <w:gridCol w:w="1860"/>
        <w:gridCol w:w="2680"/>
        <w:gridCol w:w="1600"/>
        <w:gridCol w:w="1231"/>
        <w:gridCol w:w="1276"/>
      </w:tblGrid>
      <w:tr w:rsidR="00A8310C" w14:paraId="7236B9EE" w14:textId="77777777" w:rsidTr="009C436F">
        <w:trPr>
          <w:trHeight w:val="285"/>
        </w:trPr>
        <w:tc>
          <w:tcPr>
            <w:tcW w:w="1860" w:type="dxa"/>
            <w:tcBorders>
              <w:top w:val="single" w:sz="4" w:space="0" w:color="auto"/>
              <w:left w:val="single" w:sz="4" w:space="0" w:color="auto"/>
              <w:bottom w:val="single" w:sz="4" w:space="0" w:color="auto"/>
              <w:right w:val="single" w:sz="4" w:space="0" w:color="auto"/>
            </w:tcBorders>
            <w:shd w:val="clear" w:color="auto" w:fill="BFBFBF"/>
            <w:noWrap/>
            <w:vAlign w:val="center"/>
          </w:tcPr>
          <w:p w14:paraId="4FB31527" w14:textId="77777777" w:rsidR="00A8310C" w:rsidRDefault="00A8310C" w:rsidP="00806C16">
            <w:pPr>
              <w:pStyle w:val="TAH"/>
              <w:rPr>
                <w:lang w:val="en-US" w:eastAsia="zh-CN"/>
              </w:rPr>
            </w:pPr>
            <w:r>
              <w:rPr>
                <w:lang w:val="en-US" w:eastAsia="zh-CN"/>
              </w:rPr>
              <w:t>Test cases</w:t>
            </w:r>
          </w:p>
        </w:tc>
        <w:tc>
          <w:tcPr>
            <w:tcW w:w="2680" w:type="dxa"/>
            <w:tcBorders>
              <w:top w:val="single" w:sz="4" w:space="0" w:color="auto"/>
              <w:left w:val="nil"/>
              <w:bottom w:val="single" w:sz="4" w:space="0" w:color="auto"/>
              <w:right w:val="single" w:sz="4" w:space="0" w:color="auto"/>
            </w:tcBorders>
            <w:shd w:val="clear" w:color="auto" w:fill="BFBFBF"/>
            <w:noWrap/>
            <w:vAlign w:val="center"/>
          </w:tcPr>
          <w:p w14:paraId="243F6AB0" w14:textId="77777777" w:rsidR="00A8310C" w:rsidRDefault="00A8310C" w:rsidP="00806C16">
            <w:pPr>
              <w:pStyle w:val="TAH"/>
              <w:rPr>
                <w:lang w:val="en-US" w:eastAsia="zh-CN"/>
              </w:rPr>
            </w:pPr>
            <w:r>
              <w:rPr>
                <w:lang w:val="en-US" w:eastAsia="zh-CN"/>
              </w:rPr>
              <w:t>Existing modules</w:t>
            </w:r>
          </w:p>
        </w:tc>
        <w:tc>
          <w:tcPr>
            <w:tcW w:w="1600" w:type="dxa"/>
            <w:tcBorders>
              <w:top w:val="single" w:sz="4" w:space="0" w:color="auto"/>
              <w:left w:val="nil"/>
              <w:bottom w:val="single" w:sz="4" w:space="0" w:color="auto"/>
              <w:right w:val="single" w:sz="4" w:space="0" w:color="auto"/>
            </w:tcBorders>
            <w:shd w:val="clear" w:color="auto" w:fill="BFBFBF"/>
            <w:noWrap/>
            <w:vAlign w:val="center"/>
          </w:tcPr>
          <w:p w14:paraId="2FEC9C88" w14:textId="77777777" w:rsidR="00A8310C" w:rsidRDefault="00A8310C" w:rsidP="00806C16">
            <w:pPr>
              <w:pStyle w:val="TAH"/>
              <w:rPr>
                <w:lang w:val="en-US" w:eastAsia="zh-CN"/>
              </w:rPr>
            </w:pPr>
            <w:r>
              <w:rPr>
                <w:lang w:val="en-US" w:eastAsia="zh-CN"/>
              </w:rPr>
              <w:t xml:space="preserve">95% CDF </w:t>
            </w:r>
          </w:p>
        </w:tc>
        <w:tc>
          <w:tcPr>
            <w:tcW w:w="1231" w:type="dxa"/>
            <w:tcBorders>
              <w:top w:val="single" w:sz="4" w:space="0" w:color="auto"/>
              <w:left w:val="nil"/>
              <w:bottom w:val="single" w:sz="4" w:space="0" w:color="auto"/>
              <w:right w:val="single" w:sz="4" w:space="0" w:color="auto"/>
            </w:tcBorders>
            <w:shd w:val="clear" w:color="auto" w:fill="BFBFBF"/>
            <w:noWrap/>
            <w:vAlign w:val="center"/>
          </w:tcPr>
          <w:p w14:paraId="233DE8E5" w14:textId="77777777" w:rsidR="00A8310C" w:rsidRDefault="00A8310C" w:rsidP="00806C16">
            <w:pPr>
              <w:pStyle w:val="TAH"/>
              <w:rPr>
                <w:lang w:val="en-US" w:eastAsia="zh-CN"/>
              </w:rPr>
            </w:pPr>
            <w:r>
              <w:rPr>
                <w:lang w:val="en-US" w:eastAsia="zh-CN"/>
              </w:rPr>
              <w:t>90% CDF</w:t>
            </w:r>
          </w:p>
        </w:tc>
        <w:tc>
          <w:tcPr>
            <w:tcW w:w="1276" w:type="dxa"/>
            <w:tcBorders>
              <w:top w:val="single" w:sz="4" w:space="0" w:color="auto"/>
              <w:left w:val="nil"/>
              <w:bottom w:val="single" w:sz="4" w:space="0" w:color="auto"/>
              <w:right w:val="single" w:sz="4" w:space="0" w:color="auto"/>
            </w:tcBorders>
            <w:shd w:val="clear" w:color="auto" w:fill="BFBFBF"/>
            <w:noWrap/>
            <w:vAlign w:val="center"/>
          </w:tcPr>
          <w:p w14:paraId="191C6AB7" w14:textId="77777777" w:rsidR="00A8310C" w:rsidRDefault="00A8310C" w:rsidP="00806C16">
            <w:pPr>
              <w:pStyle w:val="TAH"/>
              <w:rPr>
                <w:lang w:val="en-US" w:eastAsia="zh-CN"/>
              </w:rPr>
            </w:pPr>
            <w:r>
              <w:rPr>
                <w:lang w:val="en-US" w:eastAsia="zh-CN"/>
              </w:rPr>
              <w:t>50% CDF</w:t>
            </w:r>
          </w:p>
        </w:tc>
      </w:tr>
      <w:tr w:rsidR="00A8310C" w14:paraId="7E3AC955" w14:textId="77777777" w:rsidTr="009C436F">
        <w:trPr>
          <w:trHeight w:val="285"/>
        </w:trPr>
        <w:tc>
          <w:tcPr>
            <w:tcW w:w="1860" w:type="dxa"/>
            <w:tcBorders>
              <w:top w:val="nil"/>
              <w:left w:val="single" w:sz="4" w:space="0" w:color="auto"/>
              <w:bottom w:val="single" w:sz="4" w:space="0" w:color="auto"/>
              <w:right w:val="single" w:sz="4" w:space="0" w:color="auto"/>
            </w:tcBorders>
            <w:noWrap/>
            <w:vAlign w:val="center"/>
          </w:tcPr>
          <w:p w14:paraId="3887DC4B" w14:textId="77777777" w:rsidR="00A8310C" w:rsidRDefault="00A8310C" w:rsidP="00806C16">
            <w:pPr>
              <w:pStyle w:val="TAC"/>
              <w:rPr>
                <w:lang w:val="en-US" w:eastAsia="zh-CN"/>
              </w:rPr>
            </w:pPr>
            <w:r>
              <w:rPr>
                <w:lang w:val="en-US" w:eastAsia="zh-CN"/>
              </w:rPr>
              <w:t>Case 1</w:t>
            </w:r>
          </w:p>
        </w:tc>
        <w:tc>
          <w:tcPr>
            <w:tcW w:w="2680" w:type="dxa"/>
            <w:tcBorders>
              <w:top w:val="nil"/>
              <w:left w:val="nil"/>
              <w:bottom w:val="single" w:sz="4" w:space="0" w:color="auto"/>
              <w:right w:val="single" w:sz="4" w:space="0" w:color="auto"/>
            </w:tcBorders>
            <w:noWrap/>
            <w:vAlign w:val="center"/>
          </w:tcPr>
          <w:p w14:paraId="4F1AF466" w14:textId="77777777" w:rsidR="00A8310C" w:rsidRDefault="00A8310C" w:rsidP="00806C16">
            <w:pPr>
              <w:pStyle w:val="TAC"/>
              <w:rPr>
                <w:lang w:val="en-US" w:eastAsia="zh-CN"/>
              </w:rPr>
            </w:pPr>
            <w:r>
              <w:rPr>
                <w:lang w:eastAsia="zh-CN"/>
              </w:rPr>
              <w:t xml:space="preserve">up-down installation </w:t>
            </w:r>
          </w:p>
        </w:tc>
        <w:tc>
          <w:tcPr>
            <w:tcW w:w="1600" w:type="dxa"/>
            <w:tcBorders>
              <w:top w:val="nil"/>
              <w:left w:val="nil"/>
              <w:bottom w:val="single" w:sz="4" w:space="0" w:color="auto"/>
              <w:right w:val="single" w:sz="4" w:space="0" w:color="auto"/>
            </w:tcBorders>
            <w:noWrap/>
            <w:vAlign w:val="center"/>
          </w:tcPr>
          <w:p w14:paraId="581ECE03" w14:textId="77777777" w:rsidR="00A8310C" w:rsidRDefault="00A8310C" w:rsidP="00806C16">
            <w:pPr>
              <w:pStyle w:val="TAC"/>
              <w:rPr>
                <w:lang w:val="en-US" w:eastAsia="zh-CN"/>
              </w:rPr>
            </w:pPr>
            <w:r>
              <w:rPr>
                <w:lang w:val="en-US" w:eastAsia="zh-CN"/>
              </w:rPr>
              <w:t>96</w:t>
            </w:r>
          </w:p>
        </w:tc>
        <w:tc>
          <w:tcPr>
            <w:tcW w:w="1231" w:type="dxa"/>
            <w:tcBorders>
              <w:top w:val="nil"/>
              <w:left w:val="nil"/>
              <w:bottom w:val="single" w:sz="4" w:space="0" w:color="auto"/>
              <w:right w:val="single" w:sz="4" w:space="0" w:color="auto"/>
            </w:tcBorders>
            <w:noWrap/>
            <w:vAlign w:val="center"/>
          </w:tcPr>
          <w:p w14:paraId="30D22494" w14:textId="77777777" w:rsidR="00A8310C" w:rsidRDefault="00A8310C" w:rsidP="00806C16">
            <w:pPr>
              <w:pStyle w:val="TAC"/>
              <w:rPr>
                <w:lang w:val="en-US" w:eastAsia="zh-CN"/>
              </w:rPr>
            </w:pPr>
            <w:r>
              <w:rPr>
                <w:lang w:val="en-US" w:eastAsia="zh-CN"/>
              </w:rPr>
              <w:t>99</w:t>
            </w:r>
          </w:p>
        </w:tc>
        <w:tc>
          <w:tcPr>
            <w:tcW w:w="1276" w:type="dxa"/>
            <w:tcBorders>
              <w:top w:val="nil"/>
              <w:left w:val="nil"/>
              <w:bottom w:val="single" w:sz="4" w:space="0" w:color="auto"/>
              <w:right w:val="single" w:sz="4" w:space="0" w:color="auto"/>
            </w:tcBorders>
            <w:noWrap/>
            <w:vAlign w:val="center"/>
          </w:tcPr>
          <w:p w14:paraId="08D2134B" w14:textId="77777777" w:rsidR="00A8310C" w:rsidRDefault="00A8310C" w:rsidP="00806C16">
            <w:pPr>
              <w:pStyle w:val="TAC"/>
              <w:rPr>
                <w:lang w:val="en-US" w:eastAsia="zh-CN"/>
              </w:rPr>
            </w:pPr>
            <w:r>
              <w:rPr>
                <w:lang w:val="en-US" w:eastAsia="zh-CN"/>
              </w:rPr>
              <w:t>103</w:t>
            </w:r>
          </w:p>
        </w:tc>
      </w:tr>
      <w:tr w:rsidR="00A8310C" w14:paraId="0BA6FA66" w14:textId="77777777" w:rsidTr="009C436F">
        <w:trPr>
          <w:trHeight w:val="285"/>
        </w:trPr>
        <w:tc>
          <w:tcPr>
            <w:tcW w:w="1860" w:type="dxa"/>
            <w:tcBorders>
              <w:top w:val="nil"/>
              <w:left w:val="single" w:sz="4" w:space="0" w:color="auto"/>
              <w:bottom w:val="single" w:sz="4" w:space="0" w:color="auto"/>
              <w:right w:val="single" w:sz="4" w:space="0" w:color="auto"/>
            </w:tcBorders>
            <w:noWrap/>
            <w:vAlign w:val="center"/>
          </w:tcPr>
          <w:p w14:paraId="304ABEB6" w14:textId="77777777" w:rsidR="00A8310C" w:rsidRDefault="00A8310C" w:rsidP="00806C16">
            <w:pPr>
              <w:pStyle w:val="TAC"/>
              <w:rPr>
                <w:lang w:val="en-US" w:eastAsia="zh-CN"/>
              </w:rPr>
            </w:pPr>
            <w:r>
              <w:rPr>
                <w:lang w:val="en-US" w:eastAsia="zh-CN"/>
              </w:rPr>
              <w:t>Case 2</w:t>
            </w:r>
          </w:p>
        </w:tc>
        <w:tc>
          <w:tcPr>
            <w:tcW w:w="2680" w:type="dxa"/>
            <w:tcBorders>
              <w:top w:val="nil"/>
              <w:left w:val="nil"/>
              <w:bottom w:val="single" w:sz="4" w:space="0" w:color="auto"/>
              <w:right w:val="single" w:sz="4" w:space="0" w:color="auto"/>
            </w:tcBorders>
            <w:noWrap/>
            <w:vAlign w:val="center"/>
          </w:tcPr>
          <w:p w14:paraId="3E831745" w14:textId="77777777" w:rsidR="00A8310C" w:rsidRDefault="00A8310C" w:rsidP="00806C16">
            <w:pPr>
              <w:pStyle w:val="TAC"/>
              <w:rPr>
                <w:lang w:val="en-US" w:eastAsia="zh-CN"/>
              </w:rPr>
            </w:pPr>
            <w:r>
              <w:rPr>
                <w:lang w:val="en-US" w:eastAsia="zh-CN"/>
              </w:rPr>
              <w:t>120°installation</w:t>
            </w:r>
          </w:p>
        </w:tc>
        <w:tc>
          <w:tcPr>
            <w:tcW w:w="1600" w:type="dxa"/>
            <w:tcBorders>
              <w:top w:val="nil"/>
              <w:left w:val="nil"/>
              <w:bottom w:val="single" w:sz="4" w:space="0" w:color="auto"/>
              <w:right w:val="single" w:sz="4" w:space="0" w:color="auto"/>
            </w:tcBorders>
            <w:noWrap/>
            <w:vAlign w:val="center"/>
          </w:tcPr>
          <w:p w14:paraId="46209306" w14:textId="77777777" w:rsidR="00A8310C" w:rsidRDefault="00A8310C" w:rsidP="00806C16">
            <w:pPr>
              <w:pStyle w:val="TAC"/>
              <w:rPr>
                <w:lang w:val="en-US" w:eastAsia="zh-CN"/>
              </w:rPr>
            </w:pPr>
            <w:r>
              <w:rPr>
                <w:lang w:val="en-US" w:eastAsia="zh-CN"/>
              </w:rPr>
              <w:t>85</w:t>
            </w:r>
          </w:p>
        </w:tc>
        <w:tc>
          <w:tcPr>
            <w:tcW w:w="1231" w:type="dxa"/>
            <w:tcBorders>
              <w:top w:val="nil"/>
              <w:left w:val="nil"/>
              <w:bottom w:val="single" w:sz="4" w:space="0" w:color="auto"/>
              <w:right w:val="single" w:sz="4" w:space="0" w:color="auto"/>
            </w:tcBorders>
            <w:noWrap/>
            <w:vAlign w:val="center"/>
          </w:tcPr>
          <w:p w14:paraId="6AB528AA" w14:textId="77777777" w:rsidR="00A8310C" w:rsidRDefault="00A8310C" w:rsidP="00806C16">
            <w:pPr>
              <w:pStyle w:val="TAC"/>
              <w:rPr>
                <w:lang w:val="en-US" w:eastAsia="zh-CN"/>
              </w:rPr>
            </w:pPr>
            <w:r>
              <w:rPr>
                <w:lang w:val="en-US" w:eastAsia="zh-CN"/>
              </w:rPr>
              <w:t>90</w:t>
            </w:r>
          </w:p>
        </w:tc>
        <w:tc>
          <w:tcPr>
            <w:tcW w:w="1276" w:type="dxa"/>
            <w:tcBorders>
              <w:top w:val="nil"/>
              <w:left w:val="nil"/>
              <w:bottom w:val="single" w:sz="4" w:space="0" w:color="auto"/>
              <w:right w:val="single" w:sz="4" w:space="0" w:color="auto"/>
            </w:tcBorders>
            <w:noWrap/>
            <w:vAlign w:val="center"/>
          </w:tcPr>
          <w:p w14:paraId="42E5F9A5" w14:textId="77777777" w:rsidR="00A8310C" w:rsidRDefault="00A8310C" w:rsidP="00806C16">
            <w:pPr>
              <w:pStyle w:val="TAC"/>
              <w:rPr>
                <w:lang w:val="en-US" w:eastAsia="zh-CN"/>
              </w:rPr>
            </w:pPr>
            <w:r>
              <w:rPr>
                <w:lang w:val="en-US" w:eastAsia="zh-CN"/>
              </w:rPr>
              <w:t>100</w:t>
            </w:r>
          </w:p>
        </w:tc>
      </w:tr>
    </w:tbl>
    <w:p w14:paraId="1FE0CB29" w14:textId="77777777" w:rsidR="00A8310C" w:rsidRDefault="00A8310C" w:rsidP="00A8310C">
      <w:pPr>
        <w:rPr>
          <w:rFonts w:eastAsiaTheme="minorEastAsia"/>
          <w:lang w:eastAsia="zh-CN"/>
        </w:rPr>
      </w:pPr>
    </w:p>
    <w:p w14:paraId="0DDEAEE7" w14:textId="77777777" w:rsidR="00A8310C" w:rsidRDefault="00A8310C" w:rsidP="00806C16">
      <w:pPr>
        <w:pStyle w:val="TH"/>
        <w:rPr>
          <w:lang w:eastAsia="zh-CN"/>
        </w:rPr>
      </w:pPr>
      <w:r>
        <w:rPr>
          <w:lang w:eastAsia="zh-CN"/>
        </w:rPr>
        <w:t>Table 9.5.2.2.2-2: Inter-sector isolation for improved modules</w:t>
      </w:r>
    </w:p>
    <w:tbl>
      <w:tblPr>
        <w:tblW w:w="8647" w:type="dxa"/>
        <w:tblInd w:w="-5" w:type="dxa"/>
        <w:tblLook w:val="04A0" w:firstRow="1" w:lastRow="0" w:firstColumn="1" w:lastColumn="0" w:noHBand="0" w:noVBand="1"/>
      </w:tblPr>
      <w:tblGrid>
        <w:gridCol w:w="1860"/>
        <w:gridCol w:w="2680"/>
        <w:gridCol w:w="1600"/>
        <w:gridCol w:w="1231"/>
        <w:gridCol w:w="1276"/>
      </w:tblGrid>
      <w:tr w:rsidR="00A8310C" w14:paraId="315BB106" w14:textId="77777777" w:rsidTr="009C436F">
        <w:trPr>
          <w:trHeight w:val="285"/>
        </w:trPr>
        <w:tc>
          <w:tcPr>
            <w:tcW w:w="1860" w:type="dxa"/>
            <w:tcBorders>
              <w:top w:val="single" w:sz="4" w:space="0" w:color="auto"/>
              <w:left w:val="single" w:sz="4" w:space="0" w:color="auto"/>
              <w:bottom w:val="single" w:sz="4" w:space="0" w:color="auto"/>
              <w:right w:val="single" w:sz="4" w:space="0" w:color="auto"/>
            </w:tcBorders>
            <w:shd w:val="clear" w:color="auto" w:fill="CFCDCD" w:themeFill="background2" w:themeFillShade="E5"/>
            <w:noWrap/>
            <w:vAlign w:val="center"/>
          </w:tcPr>
          <w:p w14:paraId="32E88094" w14:textId="77777777" w:rsidR="00A8310C" w:rsidRDefault="00A8310C" w:rsidP="00806C16">
            <w:pPr>
              <w:pStyle w:val="TAH"/>
              <w:rPr>
                <w:lang w:val="en-US" w:eastAsia="zh-CN"/>
              </w:rPr>
            </w:pPr>
            <w:r>
              <w:rPr>
                <w:lang w:val="en-US" w:eastAsia="zh-CN"/>
              </w:rPr>
              <w:t>Test cases</w:t>
            </w:r>
          </w:p>
        </w:tc>
        <w:tc>
          <w:tcPr>
            <w:tcW w:w="2680" w:type="dxa"/>
            <w:tcBorders>
              <w:top w:val="single" w:sz="4" w:space="0" w:color="auto"/>
              <w:left w:val="nil"/>
              <w:bottom w:val="single" w:sz="4" w:space="0" w:color="auto"/>
              <w:right w:val="single" w:sz="4" w:space="0" w:color="auto"/>
            </w:tcBorders>
            <w:shd w:val="clear" w:color="auto" w:fill="CFCDCD" w:themeFill="background2" w:themeFillShade="E5"/>
            <w:noWrap/>
            <w:vAlign w:val="center"/>
          </w:tcPr>
          <w:p w14:paraId="1C996B22" w14:textId="77777777" w:rsidR="00A8310C" w:rsidRDefault="00A8310C" w:rsidP="00806C16">
            <w:pPr>
              <w:pStyle w:val="TAH"/>
              <w:rPr>
                <w:lang w:val="en-US" w:eastAsia="zh-CN"/>
              </w:rPr>
            </w:pPr>
            <w:r>
              <w:rPr>
                <w:lang w:val="en-US" w:eastAsia="zh-CN"/>
              </w:rPr>
              <w:t>Improved modules</w:t>
            </w:r>
          </w:p>
        </w:tc>
        <w:tc>
          <w:tcPr>
            <w:tcW w:w="1600" w:type="dxa"/>
            <w:tcBorders>
              <w:top w:val="single" w:sz="4" w:space="0" w:color="auto"/>
              <w:left w:val="nil"/>
              <w:bottom w:val="single" w:sz="4" w:space="0" w:color="auto"/>
              <w:right w:val="single" w:sz="4" w:space="0" w:color="auto"/>
            </w:tcBorders>
            <w:shd w:val="clear" w:color="auto" w:fill="CFCDCD" w:themeFill="background2" w:themeFillShade="E5"/>
            <w:noWrap/>
            <w:vAlign w:val="center"/>
          </w:tcPr>
          <w:p w14:paraId="44AFC820" w14:textId="77777777" w:rsidR="00A8310C" w:rsidRDefault="00A8310C" w:rsidP="00806C16">
            <w:pPr>
              <w:pStyle w:val="TAH"/>
              <w:rPr>
                <w:lang w:val="en-US" w:eastAsia="zh-CN"/>
              </w:rPr>
            </w:pPr>
            <w:r>
              <w:rPr>
                <w:lang w:val="en-US" w:eastAsia="zh-CN"/>
              </w:rPr>
              <w:t>95% CDF</w:t>
            </w:r>
          </w:p>
        </w:tc>
        <w:tc>
          <w:tcPr>
            <w:tcW w:w="1231" w:type="dxa"/>
            <w:tcBorders>
              <w:top w:val="single" w:sz="4" w:space="0" w:color="auto"/>
              <w:left w:val="nil"/>
              <w:bottom w:val="single" w:sz="4" w:space="0" w:color="auto"/>
              <w:right w:val="single" w:sz="4" w:space="0" w:color="auto"/>
            </w:tcBorders>
            <w:shd w:val="clear" w:color="auto" w:fill="CFCDCD" w:themeFill="background2" w:themeFillShade="E5"/>
            <w:noWrap/>
            <w:vAlign w:val="center"/>
          </w:tcPr>
          <w:p w14:paraId="269D461F" w14:textId="77777777" w:rsidR="00A8310C" w:rsidRDefault="00A8310C" w:rsidP="00806C16">
            <w:pPr>
              <w:pStyle w:val="TAH"/>
              <w:rPr>
                <w:lang w:val="en-US" w:eastAsia="zh-CN"/>
              </w:rPr>
            </w:pPr>
            <w:r>
              <w:rPr>
                <w:lang w:val="en-US" w:eastAsia="zh-CN"/>
              </w:rPr>
              <w:t>90% CDF</w:t>
            </w:r>
          </w:p>
        </w:tc>
        <w:tc>
          <w:tcPr>
            <w:tcW w:w="1276" w:type="dxa"/>
            <w:tcBorders>
              <w:top w:val="single" w:sz="4" w:space="0" w:color="auto"/>
              <w:left w:val="nil"/>
              <w:bottom w:val="single" w:sz="4" w:space="0" w:color="auto"/>
              <w:right w:val="single" w:sz="4" w:space="0" w:color="auto"/>
            </w:tcBorders>
            <w:shd w:val="clear" w:color="auto" w:fill="CFCDCD" w:themeFill="background2" w:themeFillShade="E5"/>
            <w:noWrap/>
            <w:vAlign w:val="center"/>
          </w:tcPr>
          <w:p w14:paraId="7A97EC93" w14:textId="77777777" w:rsidR="00A8310C" w:rsidRDefault="00A8310C" w:rsidP="00806C16">
            <w:pPr>
              <w:pStyle w:val="TAH"/>
              <w:rPr>
                <w:lang w:val="en-US" w:eastAsia="zh-CN"/>
              </w:rPr>
            </w:pPr>
            <w:r>
              <w:rPr>
                <w:lang w:val="en-US" w:eastAsia="zh-CN"/>
              </w:rPr>
              <w:t>50% CDF</w:t>
            </w:r>
          </w:p>
        </w:tc>
      </w:tr>
      <w:tr w:rsidR="00A8310C" w14:paraId="2AD098E0" w14:textId="77777777" w:rsidTr="009C436F">
        <w:trPr>
          <w:trHeight w:val="285"/>
        </w:trPr>
        <w:tc>
          <w:tcPr>
            <w:tcW w:w="1860" w:type="dxa"/>
            <w:tcBorders>
              <w:top w:val="nil"/>
              <w:left w:val="single" w:sz="4" w:space="0" w:color="auto"/>
              <w:bottom w:val="single" w:sz="4" w:space="0" w:color="auto"/>
              <w:right w:val="single" w:sz="4" w:space="0" w:color="auto"/>
            </w:tcBorders>
            <w:noWrap/>
            <w:vAlign w:val="center"/>
          </w:tcPr>
          <w:p w14:paraId="25A30321" w14:textId="77777777" w:rsidR="00A8310C" w:rsidRDefault="00A8310C" w:rsidP="00806C16">
            <w:pPr>
              <w:pStyle w:val="TAC"/>
              <w:rPr>
                <w:lang w:val="en-US" w:eastAsia="zh-CN"/>
              </w:rPr>
            </w:pPr>
            <w:r>
              <w:rPr>
                <w:lang w:val="en-US" w:eastAsia="zh-CN"/>
              </w:rPr>
              <w:t>Case 1</w:t>
            </w:r>
          </w:p>
        </w:tc>
        <w:tc>
          <w:tcPr>
            <w:tcW w:w="2680" w:type="dxa"/>
            <w:tcBorders>
              <w:top w:val="nil"/>
              <w:left w:val="nil"/>
              <w:bottom w:val="single" w:sz="4" w:space="0" w:color="auto"/>
              <w:right w:val="single" w:sz="4" w:space="0" w:color="auto"/>
            </w:tcBorders>
            <w:noWrap/>
            <w:vAlign w:val="center"/>
          </w:tcPr>
          <w:p w14:paraId="79BBDB8E" w14:textId="77777777" w:rsidR="00A8310C" w:rsidRDefault="00A8310C" w:rsidP="00806C16">
            <w:pPr>
              <w:pStyle w:val="TAC"/>
              <w:rPr>
                <w:lang w:val="en-US" w:eastAsia="zh-CN"/>
              </w:rPr>
            </w:pPr>
            <w:r>
              <w:rPr>
                <w:lang w:eastAsia="zh-CN"/>
              </w:rPr>
              <w:t xml:space="preserve">up-down installation </w:t>
            </w:r>
          </w:p>
        </w:tc>
        <w:tc>
          <w:tcPr>
            <w:tcW w:w="1600" w:type="dxa"/>
            <w:tcBorders>
              <w:top w:val="nil"/>
              <w:left w:val="nil"/>
              <w:bottom w:val="single" w:sz="4" w:space="0" w:color="auto"/>
              <w:right w:val="single" w:sz="4" w:space="0" w:color="auto"/>
            </w:tcBorders>
            <w:noWrap/>
            <w:vAlign w:val="center"/>
          </w:tcPr>
          <w:p w14:paraId="36E2DD3C" w14:textId="77777777" w:rsidR="00A8310C" w:rsidRDefault="00A8310C" w:rsidP="00806C16">
            <w:pPr>
              <w:pStyle w:val="TAC"/>
              <w:rPr>
                <w:lang w:val="en-US" w:eastAsia="zh-CN"/>
              </w:rPr>
            </w:pPr>
            <w:r>
              <w:rPr>
                <w:lang w:val="en-US" w:eastAsia="zh-CN"/>
              </w:rPr>
              <w:t>101</w:t>
            </w:r>
          </w:p>
        </w:tc>
        <w:tc>
          <w:tcPr>
            <w:tcW w:w="1231" w:type="dxa"/>
            <w:tcBorders>
              <w:top w:val="nil"/>
              <w:left w:val="nil"/>
              <w:bottom w:val="single" w:sz="4" w:space="0" w:color="auto"/>
              <w:right w:val="single" w:sz="4" w:space="0" w:color="auto"/>
            </w:tcBorders>
            <w:noWrap/>
            <w:vAlign w:val="center"/>
          </w:tcPr>
          <w:p w14:paraId="384E0A02" w14:textId="77777777" w:rsidR="00A8310C" w:rsidRDefault="00A8310C" w:rsidP="00806C16">
            <w:pPr>
              <w:pStyle w:val="TAC"/>
              <w:rPr>
                <w:lang w:val="en-US" w:eastAsia="zh-CN"/>
              </w:rPr>
            </w:pPr>
            <w:r>
              <w:rPr>
                <w:lang w:val="en-US" w:eastAsia="zh-CN"/>
              </w:rPr>
              <w:t>103</w:t>
            </w:r>
          </w:p>
        </w:tc>
        <w:tc>
          <w:tcPr>
            <w:tcW w:w="1276" w:type="dxa"/>
            <w:tcBorders>
              <w:top w:val="nil"/>
              <w:left w:val="nil"/>
              <w:bottom w:val="single" w:sz="4" w:space="0" w:color="auto"/>
              <w:right w:val="single" w:sz="4" w:space="0" w:color="auto"/>
            </w:tcBorders>
            <w:noWrap/>
            <w:vAlign w:val="center"/>
          </w:tcPr>
          <w:p w14:paraId="24E2C5F2" w14:textId="77777777" w:rsidR="00A8310C" w:rsidRDefault="00A8310C" w:rsidP="00806C16">
            <w:pPr>
              <w:pStyle w:val="TAC"/>
              <w:rPr>
                <w:lang w:val="en-US" w:eastAsia="zh-CN"/>
              </w:rPr>
            </w:pPr>
            <w:r>
              <w:rPr>
                <w:lang w:val="en-US" w:eastAsia="zh-CN"/>
              </w:rPr>
              <w:t>104</w:t>
            </w:r>
          </w:p>
        </w:tc>
      </w:tr>
      <w:tr w:rsidR="00A8310C" w14:paraId="1ACABBFF" w14:textId="77777777" w:rsidTr="009C436F">
        <w:trPr>
          <w:trHeight w:val="285"/>
        </w:trPr>
        <w:tc>
          <w:tcPr>
            <w:tcW w:w="1860" w:type="dxa"/>
            <w:tcBorders>
              <w:top w:val="nil"/>
              <w:left w:val="single" w:sz="4" w:space="0" w:color="auto"/>
              <w:bottom w:val="single" w:sz="4" w:space="0" w:color="auto"/>
              <w:right w:val="single" w:sz="4" w:space="0" w:color="auto"/>
            </w:tcBorders>
            <w:noWrap/>
            <w:vAlign w:val="center"/>
          </w:tcPr>
          <w:p w14:paraId="1F85998D" w14:textId="77777777" w:rsidR="00A8310C" w:rsidRDefault="00A8310C" w:rsidP="00806C16">
            <w:pPr>
              <w:pStyle w:val="TAC"/>
              <w:rPr>
                <w:lang w:val="en-US" w:eastAsia="zh-CN"/>
              </w:rPr>
            </w:pPr>
            <w:r>
              <w:rPr>
                <w:lang w:val="en-US" w:eastAsia="zh-CN"/>
              </w:rPr>
              <w:t>Case 2</w:t>
            </w:r>
          </w:p>
        </w:tc>
        <w:tc>
          <w:tcPr>
            <w:tcW w:w="2680" w:type="dxa"/>
            <w:tcBorders>
              <w:top w:val="nil"/>
              <w:left w:val="nil"/>
              <w:bottom w:val="single" w:sz="4" w:space="0" w:color="auto"/>
              <w:right w:val="single" w:sz="4" w:space="0" w:color="auto"/>
            </w:tcBorders>
            <w:noWrap/>
            <w:vAlign w:val="center"/>
          </w:tcPr>
          <w:p w14:paraId="63607755" w14:textId="77777777" w:rsidR="00A8310C" w:rsidRDefault="00A8310C" w:rsidP="00806C16">
            <w:pPr>
              <w:pStyle w:val="TAC"/>
              <w:rPr>
                <w:lang w:val="en-US" w:eastAsia="zh-CN"/>
              </w:rPr>
            </w:pPr>
            <w:r>
              <w:rPr>
                <w:lang w:val="en-US" w:eastAsia="zh-CN"/>
              </w:rPr>
              <w:t>120°installation</w:t>
            </w:r>
          </w:p>
        </w:tc>
        <w:tc>
          <w:tcPr>
            <w:tcW w:w="1600" w:type="dxa"/>
            <w:tcBorders>
              <w:top w:val="nil"/>
              <w:left w:val="nil"/>
              <w:bottom w:val="single" w:sz="4" w:space="0" w:color="auto"/>
              <w:right w:val="single" w:sz="4" w:space="0" w:color="auto"/>
            </w:tcBorders>
            <w:noWrap/>
            <w:vAlign w:val="center"/>
          </w:tcPr>
          <w:p w14:paraId="06CEF22A" w14:textId="77777777" w:rsidR="00A8310C" w:rsidRDefault="00A8310C" w:rsidP="00806C16">
            <w:pPr>
              <w:pStyle w:val="TAC"/>
              <w:rPr>
                <w:lang w:val="en-US" w:eastAsia="zh-CN"/>
              </w:rPr>
            </w:pPr>
            <w:r>
              <w:rPr>
                <w:lang w:val="en-US" w:eastAsia="zh-CN"/>
              </w:rPr>
              <w:t>100</w:t>
            </w:r>
          </w:p>
        </w:tc>
        <w:tc>
          <w:tcPr>
            <w:tcW w:w="1231" w:type="dxa"/>
            <w:tcBorders>
              <w:top w:val="nil"/>
              <w:left w:val="nil"/>
              <w:bottom w:val="single" w:sz="4" w:space="0" w:color="auto"/>
              <w:right w:val="single" w:sz="4" w:space="0" w:color="auto"/>
            </w:tcBorders>
            <w:noWrap/>
            <w:vAlign w:val="center"/>
          </w:tcPr>
          <w:p w14:paraId="4C2CF984" w14:textId="77777777" w:rsidR="00A8310C" w:rsidRDefault="00A8310C" w:rsidP="00806C16">
            <w:pPr>
              <w:pStyle w:val="TAC"/>
              <w:rPr>
                <w:lang w:val="en-US" w:eastAsia="zh-CN"/>
              </w:rPr>
            </w:pPr>
            <w:r>
              <w:rPr>
                <w:lang w:val="en-US" w:eastAsia="zh-CN"/>
              </w:rPr>
              <w:t>101</w:t>
            </w:r>
          </w:p>
        </w:tc>
        <w:tc>
          <w:tcPr>
            <w:tcW w:w="1276" w:type="dxa"/>
            <w:tcBorders>
              <w:top w:val="nil"/>
              <w:left w:val="nil"/>
              <w:bottom w:val="single" w:sz="4" w:space="0" w:color="auto"/>
              <w:right w:val="single" w:sz="4" w:space="0" w:color="auto"/>
            </w:tcBorders>
            <w:noWrap/>
            <w:vAlign w:val="center"/>
          </w:tcPr>
          <w:p w14:paraId="746D28FF" w14:textId="77777777" w:rsidR="00A8310C" w:rsidRDefault="00A8310C" w:rsidP="00806C16">
            <w:pPr>
              <w:pStyle w:val="TAC"/>
              <w:rPr>
                <w:lang w:val="en-US" w:eastAsia="zh-CN"/>
              </w:rPr>
            </w:pPr>
            <w:r>
              <w:rPr>
                <w:lang w:val="en-US" w:eastAsia="zh-CN"/>
              </w:rPr>
              <w:t>102</w:t>
            </w:r>
          </w:p>
        </w:tc>
      </w:tr>
    </w:tbl>
    <w:p w14:paraId="502D756B" w14:textId="77777777" w:rsidR="00806C16" w:rsidRDefault="00806C16" w:rsidP="00806C16">
      <w:pPr>
        <w:rPr>
          <w:lang w:eastAsia="ja-JP"/>
        </w:rPr>
      </w:pPr>
      <w:bookmarkStart w:id="458" w:name="_Toc152011537"/>
    </w:p>
    <w:p w14:paraId="44E146B5" w14:textId="7F2F2F10" w:rsidR="00A8310C" w:rsidRDefault="00A8310C" w:rsidP="00A8310C">
      <w:pPr>
        <w:pStyle w:val="Heading5"/>
        <w:rPr>
          <w:rFonts w:eastAsia="MS Mincho"/>
          <w:lang w:eastAsia="ja-JP"/>
        </w:rPr>
      </w:pPr>
      <w:r>
        <w:rPr>
          <w:rFonts w:eastAsia="MS Mincho"/>
          <w:lang w:eastAsia="ja-JP"/>
        </w:rPr>
        <w:t>9.5.2.2.3</w:t>
      </w:r>
      <w:r>
        <w:rPr>
          <w:rFonts w:eastAsia="MS Mincho"/>
          <w:lang w:eastAsia="ja-JP"/>
        </w:rPr>
        <w:tab/>
        <w:t>Ericsson</w:t>
      </w:r>
      <w:bookmarkEnd w:id="458"/>
    </w:p>
    <w:p w14:paraId="11626FFD" w14:textId="77777777" w:rsidR="00A8310C" w:rsidRDefault="00A8310C" w:rsidP="00A8310C">
      <w:pPr>
        <w:rPr>
          <w:iCs/>
        </w:rPr>
      </w:pPr>
      <w:r>
        <w:rPr>
          <w:iCs/>
        </w:rPr>
        <w:t xml:space="preserve">An analysis of the inter-sector interference effects for FR2-1 BS </w:t>
      </w:r>
      <w:r>
        <w:rPr>
          <w:rFonts w:hint="eastAsia"/>
          <w:iCs/>
          <w:lang w:eastAsia="zh-CN"/>
        </w:rPr>
        <w:t>c</w:t>
      </w:r>
      <w:r>
        <w:rPr>
          <w:iCs/>
          <w:lang w:eastAsia="zh-CN"/>
        </w:rPr>
        <w:t>an be found in Table 9.5.2.1-1</w:t>
      </w:r>
      <w:r>
        <w:rPr>
          <w:iCs/>
        </w:rPr>
        <w:t>. The analysis suggests that inter-sector interference can lead to substantial degradations. Apart from with the most optimal beam directions settings and 30dBm TRP, degradations due to inter-sector interference are substantial. Although TX beam nulling may be considered to reduce inter-sector interference, in excess of 30dB-60dB suppression (depending on output power) would be needed to mitigate interference for all beam directions.</w:t>
      </w:r>
    </w:p>
    <w:p w14:paraId="086EF569" w14:textId="77777777" w:rsidR="00A8310C" w:rsidRDefault="00A8310C" w:rsidP="00A8310C">
      <w:pPr>
        <w:rPr>
          <w:iCs/>
        </w:rPr>
      </w:pPr>
      <w:r>
        <w:rPr>
          <w:iCs/>
        </w:rPr>
        <w:t>For 30dBm TRP, RX processing or improvements in the TX interference suppression may improve the inter-sector performance. However, the degradation will not be reduced to well below 1dB (taking into account also degradation from self-interference will occur) for all beam directions.</w:t>
      </w:r>
    </w:p>
    <w:p w14:paraId="23C96EF9" w14:textId="77777777" w:rsidR="00A8310C" w:rsidRDefault="00A8310C" w:rsidP="00A8310C">
      <w:pPr>
        <w:rPr>
          <w:iCs/>
        </w:rPr>
      </w:pPr>
      <w:r>
        <w:rPr>
          <w:iCs/>
        </w:rPr>
        <w:t>Thus co-sectorization is likely to pose technical challenges for SBFD deployments in FR2.</w:t>
      </w:r>
    </w:p>
    <w:p w14:paraId="01B31848" w14:textId="77777777" w:rsidR="00A8310C" w:rsidRDefault="00A8310C" w:rsidP="00A8310C">
      <w:pPr>
        <w:rPr>
          <w:b/>
          <w:bCs/>
          <w:u w:val="single"/>
          <w:lang w:eastAsia="ja-JP"/>
        </w:rPr>
      </w:pPr>
      <w:r>
        <w:rPr>
          <w:b/>
          <w:bCs/>
          <w:u w:val="single"/>
          <w:lang w:eastAsia="ja-JP"/>
        </w:rPr>
        <w:t>Inter-sector isolation</w:t>
      </w:r>
    </w:p>
    <w:p w14:paraId="4EB7431E" w14:textId="65FCD8E6" w:rsidR="00A8310C" w:rsidRDefault="00A8310C" w:rsidP="00A8310C">
      <w:pPr>
        <w:rPr>
          <w:lang w:eastAsia="ja-JP"/>
        </w:rPr>
      </w:pPr>
      <w:r>
        <w:rPr>
          <w:lang w:eastAsia="ja-JP"/>
        </w:rPr>
        <w:t xml:space="preserve">Isolation between sectors has been simulated using electromagnetic simulations in </w:t>
      </w:r>
      <w:r w:rsidR="000A28C3">
        <w:rPr>
          <w:lang w:eastAsia="ja-JP"/>
        </w:rPr>
        <w:t>[68]</w:t>
      </w:r>
      <w:r>
        <w:rPr>
          <w:lang w:eastAsia="ja-JP"/>
        </w:rPr>
        <w:t xml:space="preserve"> with an assumption of 400mm sector separation. The isolation varies to some degree with separation, but not to an extent that would change the overall results. For most practical site deployments, addition of materials between sectors is not likely to be feasible (and may reduce network performance). Figure 9.5.2.2.3-1 depicts the EM simulation setup.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9"/>
        <w:gridCol w:w="4292"/>
      </w:tblGrid>
      <w:tr w:rsidR="00A8310C" w14:paraId="3AE2CD64" w14:textId="77777777" w:rsidTr="009C436F">
        <w:tc>
          <w:tcPr>
            <w:tcW w:w="5366" w:type="dxa"/>
          </w:tcPr>
          <w:p w14:paraId="6796C23F" w14:textId="77777777" w:rsidR="00A8310C" w:rsidRDefault="00A8310C" w:rsidP="00806C16">
            <w:pPr>
              <w:pStyle w:val="TH"/>
              <w:rPr>
                <w:lang w:eastAsia="ja-JP"/>
              </w:rPr>
            </w:pPr>
            <w:r>
              <w:rPr>
                <w:lang w:val="en-US"/>
              </w:rPr>
              <w:object w:dxaOrig="5190" w:dyaOrig="3420" w14:anchorId="0733CF3C">
                <v:shape id="_x0000_i1033" type="#_x0000_t75" style="width:258pt;height:171pt" o:ole="">
                  <v:imagedata r:id="rId111" o:title=""/>
                </v:shape>
                <o:OLEObject Type="Embed" ProgID="PBrush" ShapeID="_x0000_i1033" DrawAspect="Content" ObjectID="_1767159553" r:id="rId112"/>
              </w:object>
            </w:r>
          </w:p>
          <w:p w14:paraId="1DA6CE65" w14:textId="77777777" w:rsidR="00A8310C" w:rsidRDefault="00A8310C" w:rsidP="00806C16">
            <w:pPr>
              <w:pStyle w:val="TH"/>
              <w:rPr>
                <w:lang w:eastAsia="ja-JP"/>
              </w:rPr>
            </w:pPr>
          </w:p>
        </w:tc>
        <w:tc>
          <w:tcPr>
            <w:tcW w:w="4273" w:type="dxa"/>
          </w:tcPr>
          <w:p w14:paraId="2348B490" w14:textId="77777777" w:rsidR="00A8310C" w:rsidRDefault="00A8310C" w:rsidP="00806C16">
            <w:pPr>
              <w:pStyle w:val="TH"/>
              <w:rPr>
                <w:lang w:eastAsia="ja-JP"/>
              </w:rPr>
            </w:pPr>
            <w:r>
              <w:rPr>
                <w:lang w:val="en-US"/>
              </w:rPr>
              <w:object w:dxaOrig="4080" w:dyaOrig="3420" w14:anchorId="69A1DB94">
                <v:shape id="_x0000_i1034" type="#_x0000_t75" style="width:204.75pt;height:171pt" o:ole="">
                  <v:imagedata r:id="rId113" o:title=""/>
                </v:shape>
                <o:OLEObject Type="Embed" ProgID="PBrush" ShapeID="_x0000_i1034" DrawAspect="Content" ObjectID="_1767159554" r:id="rId114"/>
              </w:object>
            </w:r>
          </w:p>
          <w:p w14:paraId="3743B0CF" w14:textId="77777777" w:rsidR="00A8310C" w:rsidRDefault="00A8310C" w:rsidP="00806C16">
            <w:pPr>
              <w:pStyle w:val="TH"/>
              <w:rPr>
                <w:lang w:eastAsia="ja-JP"/>
              </w:rPr>
            </w:pPr>
          </w:p>
        </w:tc>
      </w:tr>
    </w:tbl>
    <w:p w14:paraId="29EE4727" w14:textId="77777777" w:rsidR="00A8310C" w:rsidRDefault="00A8310C" w:rsidP="00806C16">
      <w:pPr>
        <w:pStyle w:val="TF"/>
        <w:rPr>
          <w:rFonts w:eastAsiaTheme="minorHAnsi"/>
          <w:szCs w:val="22"/>
          <w:lang w:val="en-US" w:eastAsia="ja-JP"/>
        </w:rPr>
      </w:pPr>
      <w:r>
        <w:rPr>
          <w:lang w:eastAsia="ja-JP"/>
        </w:rPr>
        <w:t>Figure 9.5.2.2.3-1</w:t>
      </w:r>
      <w:r>
        <w:rPr>
          <w:rFonts w:hint="eastAsia"/>
          <w:lang w:val="en-US" w:eastAsia="zh-CN"/>
        </w:rPr>
        <w:t>:</w:t>
      </w:r>
      <w:r>
        <w:rPr>
          <w:lang w:eastAsia="ja-JP"/>
        </w:rPr>
        <w:t xml:space="preserve"> Simulation setup for FR2 multi-sector EM modelling</w:t>
      </w:r>
    </w:p>
    <w:p w14:paraId="030A3257" w14:textId="240539CD" w:rsidR="00A8310C" w:rsidRPr="007C4846" w:rsidRDefault="00A8310C" w:rsidP="00A8310C">
      <w:pPr>
        <w:rPr>
          <w:rFonts w:eastAsia="Yu Mincho"/>
          <w:lang w:eastAsia="ja-JP"/>
        </w:rPr>
      </w:pPr>
      <w:r>
        <w:rPr>
          <w:lang w:eastAsia="ja-JP"/>
        </w:rPr>
        <w:t>Figure 9.5.2.2.3-2 depicts the achievable isolation. The left hand plot shows the isolation with azimuth steering and elevation in boresight and the right hand plot with elevation steering and azimuth on boresight. The insolation between sectors is highly dependent on the beam direction. Although an “average” isolation can be given, this would mask the fact that for certain beam directions isolation is good and for others it is not good. Since the beam direction depends on the physical positions of users, advanced co-ordination of beam directions may not be possible if other constraints such as capacity and latency are to be optimized.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A8310C" w14:paraId="2C546656" w14:textId="77777777" w:rsidTr="009C436F">
        <w:tc>
          <w:tcPr>
            <w:tcW w:w="4814" w:type="dxa"/>
          </w:tcPr>
          <w:p w14:paraId="3939D9BF" w14:textId="77777777" w:rsidR="00A8310C" w:rsidRDefault="00A8310C" w:rsidP="00806C16">
            <w:pPr>
              <w:pStyle w:val="TH"/>
              <w:rPr>
                <w:lang w:eastAsia="ja-JP"/>
              </w:rPr>
            </w:pPr>
            <w:r>
              <w:rPr>
                <w:noProof/>
                <w:lang w:val="en-US" w:eastAsia="zh-CN"/>
              </w:rPr>
              <w:lastRenderedPageBreak/>
              <w:drawing>
                <wp:inline distT="0" distB="0" distL="0" distR="0" wp14:anchorId="005857C2" wp14:editId="582B52A4">
                  <wp:extent cx="2385695" cy="1798320"/>
                  <wp:effectExtent l="0" t="0" r="190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385695" cy="1798320"/>
                          </a:xfrm>
                          <a:prstGeom prst="rect">
                            <a:avLst/>
                          </a:prstGeom>
                          <a:noFill/>
                          <a:ln>
                            <a:noFill/>
                          </a:ln>
                        </pic:spPr>
                      </pic:pic>
                    </a:graphicData>
                  </a:graphic>
                </wp:inline>
              </w:drawing>
            </w:r>
          </w:p>
          <w:p w14:paraId="7B633952" w14:textId="4F8AD5BD" w:rsidR="00A8310C" w:rsidRPr="00806C16" w:rsidRDefault="00806C16" w:rsidP="00806C16">
            <w:pPr>
              <w:pStyle w:val="TH"/>
              <w:rPr>
                <w:sz w:val="18"/>
                <w:szCs w:val="18"/>
                <w:lang w:eastAsia="ja-JP"/>
              </w:rPr>
            </w:pPr>
            <w:r w:rsidRPr="00806C16">
              <w:rPr>
                <w:sz w:val="18"/>
                <w:szCs w:val="18"/>
                <w:lang w:eastAsia="ja-JP"/>
              </w:rPr>
              <w:t>(a)</w:t>
            </w:r>
            <w:r w:rsidR="00A8310C" w:rsidRPr="00806C16">
              <w:rPr>
                <w:sz w:val="18"/>
                <w:szCs w:val="18"/>
                <w:lang w:eastAsia="ja-JP"/>
              </w:rPr>
              <w:t>Azimuth beam steering with elevation at boresight</w:t>
            </w:r>
          </w:p>
        </w:tc>
        <w:tc>
          <w:tcPr>
            <w:tcW w:w="4815" w:type="dxa"/>
          </w:tcPr>
          <w:p w14:paraId="289AF3D4" w14:textId="77777777" w:rsidR="00A8310C" w:rsidRDefault="00A8310C" w:rsidP="00806C16">
            <w:pPr>
              <w:pStyle w:val="TH"/>
              <w:rPr>
                <w:lang w:eastAsia="ja-JP"/>
              </w:rPr>
            </w:pPr>
            <w:r>
              <w:rPr>
                <w:noProof/>
                <w:lang w:val="en-US" w:eastAsia="zh-CN"/>
              </w:rPr>
              <w:drawing>
                <wp:inline distT="0" distB="0" distL="0" distR="0" wp14:anchorId="110E3B05" wp14:editId="69FADDB8">
                  <wp:extent cx="2385695" cy="1798320"/>
                  <wp:effectExtent l="0" t="0" r="190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385695" cy="1798320"/>
                          </a:xfrm>
                          <a:prstGeom prst="rect">
                            <a:avLst/>
                          </a:prstGeom>
                          <a:noFill/>
                          <a:ln>
                            <a:noFill/>
                          </a:ln>
                        </pic:spPr>
                      </pic:pic>
                    </a:graphicData>
                  </a:graphic>
                </wp:inline>
              </w:drawing>
            </w:r>
          </w:p>
          <w:p w14:paraId="5B88DB5D" w14:textId="0528FB3A" w:rsidR="00A8310C" w:rsidRPr="00806C16" w:rsidRDefault="00806C16" w:rsidP="00806C16">
            <w:pPr>
              <w:pStyle w:val="TH"/>
              <w:rPr>
                <w:sz w:val="18"/>
                <w:szCs w:val="18"/>
                <w:lang w:eastAsia="ja-JP"/>
              </w:rPr>
            </w:pPr>
            <w:r w:rsidRPr="00806C16">
              <w:rPr>
                <w:sz w:val="18"/>
                <w:szCs w:val="18"/>
                <w:lang w:eastAsia="ja-JP"/>
              </w:rPr>
              <w:t>(b)</w:t>
            </w:r>
            <w:r w:rsidR="00A8310C" w:rsidRPr="00806C16">
              <w:rPr>
                <w:sz w:val="18"/>
                <w:szCs w:val="18"/>
                <w:lang w:eastAsia="ja-JP"/>
              </w:rPr>
              <w:t>Downtilt elevation beam steering with azimuth at boresight</w:t>
            </w:r>
          </w:p>
        </w:tc>
      </w:tr>
    </w:tbl>
    <w:p w14:paraId="3CE6CC21" w14:textId="77777777" w:rsidR="00A8310C" w:rsidRDefault="00A8310C" w:rsidP="00806C16">
      <w:pPr>
        <w:pStyle w:val="TF"/>
        <w:rPr>
          <w:rFonts w:eastAsiaTheme="minorHAnsi"/>
          <w:szCs w:val="22"/>
          <w:lang w:val="en-US" w:eastAsia="ja-JP"/>
        </w:rPr>
      </w:pPr>
      <w:r>
        <w:rPr>
          <w:lang w:eastAsia="ja-JP"/>
        </w:rPr>
        <w:t>Figure 9.5.2.2.3-2</w:t>
      </w:r>
      <w:r>
        <w:rPr>
          <w:rFonts w:hint="eastAsia"/>
          <w:lang w:val="en-US" w:eastAsia="zh-CN"/>
        </w:rPr>
        <w:t>:</w:t>
      </w:r>
      <w:r>
        <w:rPr>
          <w:lang w:eastAsia="ja-JP"/>
        </w:rPr>
        <w:t xml:space="preserve"> FR2 antenna with 400 mm edge to edge coupling magnitude</w:t>
      </w:r>
    </w:p>
    <w:p w14:paraId="7D31F47D" w14:textId="77777777" w:rsidR="00A8310C" w:rsidRDefault="00A8310C" w:rsidP="00A8310C">
      <w:pPr>
        <w:rPr>
          <w:b/>
          <w:bCs/>
          <w:u w:val="single"/>
          <w:lang w:eastAsia="ja-JP"/>
        </w:rPr>
      </w:pPr>
      <w:r>
        <w:rPr>
          <w:b/>
          <w:bCs/>
          <w:u w:val="single"/>
          <w:lang w:eastAsia="ja-JP"/>
        </w:rPr>
        <w:t>Beam nulling</w:t>
      </w:r>
    </w:p>
    <w:p w14:paraId="007D4BD6" w14:textId="77777777" w:rsidR="00A8310C" w:rsidRDefault="00A8310C" w:rsidP="00A8310C">
      <w:pPr>
        <w:rPr>
          <w:lang w:eastAsia="ja-JP"/>
        </w:rPr>
      </w:pPr>
      <w:r>
        <w:rPr>
          <w:lang w:eastAsia="ja-JP"/>
        </w:rPr>
        <w:t>There may be some potential for beam nulling to mitigate interference between sectors. To achieve complete isolation between sectors, more than 30dB beam nulling would be needed.</w:t>
      </w:r>
    </w:p>
    <w:p w14:paraId="61D2FDEC" w14:textId="77777777" w:rsidR="00A8310C" w:rsidRDefault="00A8310C" w:rsidP="00A8310C">
      <w:pPr>
        <w:pStyle w:val="Heading4"/>
        <w:rPr>
          <w:rFonts w:eastAsia="Times New Roman"/>
          <w:lang w:eastAsia="ja-JP"/>
        </w:rPr>
      </w:pPr>
      <w:bookmarkStart w:id="459" w:name="_Toc152011538"/>
      <w:r>
        <w:rPr>
          <w:rFonts w:eastAsia="Times New Roman"/>
          <w:lang w:eastAsia="ja-JP"/>
        </w:rPr>
        <w:t>9.5.2.3</w:t>
      </w:r>
      <w:r>
        <w:rPr>
          <w:rFonts w:eastAsia="Times New Roman"/>
          <w:lang w:eastAsia="ja-JP"/>
        </w:rPr>
        <w:tab/>
        <w:t>Conclusion</w:t>
      </w:r>
      <w:bookmarkEnd w:id="459"/>
    </w:p>
    <w:p w14:paraId="7D4D817D" w14:textId="77777777" w:rsidR="00A8310C" w:rsidRDefault="00A8310C" w:rsidP="002C7E13">
      <w:pPr>
        <w:spacing w:after="120" w:line="254" w:lineRule="auto"/>
        <w:rPr>
          <w:lang w:eastAsia="zh-CN"/>
        </w:rPr>
      </w:pPr>
      <w:r>
        <w:rPr>
          <w:lang w:eastAsia="zh-CN"/>
        </w:rPr>
        <w:t>Based on the provided studies in clause 9.5.2.1, two companies conclude that it is feasible to supress inter-sector interference to a level that it meets 1 dB desensitization target, whereas one company concludes that it is not feasible for a proportion of beam directions. The difference between the conclusions is mainly due to differences in assumption on whether it is possible to build isolation materials within sites and whether sufficient beam nulling is possible in all directions.</w:t>
      </w:r>
    </w:p>
    <w:p w14:paraId="216D8C07" w14:textId="77777777" w:rsidR="00A8310C" w:rsidRDefault="00A8310C" w:rsidP="00A8310C">
      <w:pPr>
        <w:pStyle w:val="Heading3"/>
      </w:pPr>
      <w:bookmarkStart w:id="460" w:name="_Toc134691823"/>
      <w:bookmarkStart w:id="461" w:name="_Toc152011539"/>
      <w:r>
        <w:t>9</w:t>
      </w:r>
      <w:r>
        <w:rPr>
          <w:rFonts w:hint="eastAsia"/>
        </w:rPr>
        <w:t>.5.3</w:t>
      </w:r>
      <w:r>
        <w:tab/>
        <w:t>Co-channel inter-sub-band inter-site interference analysis</w:t>
      </w:r>
      <w:bookmarkEnd w:id="460"/>
      <w:bookmarkEnd w:id="461"/>
    </w:p>
    <w:p w14:paraId="02A1A683" w14:textId="77777777" w:rsidR="00A8310C" w:rsidRDefault="00A8310C" w:rsidP="00A8310C">
      <w:pPr>
        <w:spacing w:afterLines="50" w:after="120"/>
        <w:rPr>
          <w:bCs/>
          <w:lang w:eastAsia="zh-CN"/>
        </w:rPr>
      </w:pPr>
      <w:r>
        <w:rPr>
          <w:bCs/>
          <w:lang w:eastAsia="zh-CN"/>
        </w:rPr>
        <w:t>On the feasibility and how to model inter-site gNB-gNB CLI modelling considering unwanted emission and receiver selectivity, RAN4 agree that</w:t>
      </w:r>
    </w:p>
    <w:p w14:paraId="0E7DAB63" w14:textId="7E525439" w:rsidR="00A8310C" w:rsidRDefault="00CE4DF7" w:rsidP="00CE4DF7">
      <w:pPr>
        <w:pStyle w:val="B1"/>
        <w:rPr>
          <w:lang w:eastAsia="zh-CN"/>
        </w:rPr>
      </w:pPr>
      <w:bookmarkStart w:id="462" w:name="MCCQCTEMPBM_00000170"/>
      <w:r>
        <w:rPr>
          <w:lang w:eastAsia="zh-CN"/>
        </w:rPr>
        <w:t>-</w:t>
      </w:r>
      <w:r>
        <w:rPr>
          <w:lang w:eastAsia="zh-CN"/>
        </w:rPr>
        <w:tab/>
      </w:r>
      <w:r w:rsidR="00A8310C">
        <w:rPr>
          <w:lang w:eastAsia="zh-CN"/>
        </w:rPr>
        <w:t>The same transmitter leakage and receiver impairment model as used for investigating gNB self-interference, but antenna isolation is replaced with inter-site isolation.</w:t>
      </w:r>
    </w:p>
    <w:p w14:paraId="0624A680" w14:textId="43D9B86A" w:rsidR="00A8310C" w:rsidRDefault="00CE4DF7" w:rsidP="00CE4DF7">
      <w:pPr>
        <w:pStyle w:val="B2"/>
        <w:rPr>
          <w:lang w:eastAsia="zh-CN"/>
        </w:rPr>
      </w:pPr>
      <w:bookmarkStart w:id="463" w:name="MCCQCTEMPBM_00000171"/>
      <w:bookmarkEnd w:id="462"/>
      <w:r>
        <w:rPr>
          <w:lang w:eastAsia="zh-CN"/>
        </w:rPr>
        <w:t>-</w:t>
      </w:r>
      <w:r>
        <w:rPr>
          <w:lang w:eastAsia="zh-CN"/>
        </w:rPr>
        <w:tab/>
      </w:r>
      <w:r w:rsidR="00A8310C">
        <w:rPr>
          <w:lang w:eastAsia="zh-CN"/>
        </w:rPr>
        <w:t>TX leakage baseline: gNB ACLR</w:t>
      </w:r>
    </w:p>
    <w:p w14:paraId="47142317" w14:textId="01CEDC6F" w:rsidR="00A8310C" w:rsidRDefault="00CE4DF7" w:rsidP="00CE4DF7">
      <w:pPr>
        <w:pStyle w:val="B2"/>
        <w:rPr>
          <w:lang w:eastAsia="zh-CN"/>
        </w:rPr>
      </w:pPr>
      <w:bookmarkStart w:id="464" w:name="MCCQCTEMPBM_00000172"/>
      <w:bookmarkEnd w:id="463"/>
      <w:r>
        <w:rPr>
          <w:lang w:eastAsia="zh-CN"/>
        </w:rPr>
        <w:t>-</w:t>
      </w:r>
      <w:r>
        <w:rPr>
          <w:lang w:eastAsia="zh-CN"/>
        </w:rPr>
        <w:tab/>
      </w:r>
      <w:r w:rsidR="00A8310C">
        <w:rPr>
          <w:lang w:eastAsia="zh-CN"/>
        </w:rPr>
        <w:t xml:space="preserve">Receiver impairment can be studied with gNB ACS as baseline </w:t>
      </w:r>
      <w:r w:rsidR="00A8310C">
        <w:rPr>
          <w:rFonts w:eastAsia="SimSun"/>
          <w:lang w:eastAsia="zh-CN"/>
        </w:rPr>
        <w:t>for system level simulation and feasibility study</w:t>
      </w:r>
      <w:r w:rsidR="00A8310C">
        <w:rPr>
          <w:lang w:eastAsia="zh-CN"/>
        </w:rPr>
        <w:t>, and further study on the possibility of improved receiver impairment performance compared to gNB ACS shall not be precluded in future RAN4 works.</w:t>
      </w:r>
    </w:p>
    <w:p w14:paraId="2250A4F9" w14:textId="77777777" w:rsidR="00A8310C" w:rsidRDefault="00A8310C" w:rsidP="00A8310C">
      <w:pPr>
        <w:pStyle w:val="Heading3"/>
      </w:pPr>
      <w:bookmarkStart w:id="465" w:name="_Toc152011540"/>
      <w:bookmarkStart w:id="466" w:name="_Toc134691825"/>
      <w:bookmarkEnd w:id="464"/>
      <w:r>
        <w:t>9</w:t>
      </w:r>
      <w:r>
        <w:rPr>
          <w:rFonts w:hint="eastAsia"/>
        </w:rPr>
        <w:t>.5.4</w:t>
      </w:r>
      <w:r>
        <w:tab/>
        <w:t>Summary</w:t>
      </w:r>
      <w:bookmarkEnd w:id="465"/>
    </w:p>
    <w:p w14:paraId="0AD5989C" w14:textId="77777777" w:rsidR="00A8310C" w:rsidRDefault="00A8310C" w:rsidP="00CE4DF7">
      <w:pPr>
        <w:rPr>
          <w:lang w:val="en-US" w:eastAsia="zh-CN"/>
        </w:rPr>
      </w:pPr>
      <w:r>
        <w:rPr>
          <w:lang w:val="en-US" w:eastAsia="zh-CN"/>
        </w:rPr>
        <w:t>Based on RAN4 feasibility study on FR2-1 wide area BS, specifically the analysis on self-interference, co-site inter-sector co-channel inter-subband interference and inter-site inter-subband interference, RAN4 concluded that:</w:t>
      </w:r>
    </w:p>
    <w:p w14:paraId="3F4C5C55" w14:textId="1528DF98" w:rsidR="00A8310C" w:rsidRDefault="00CE4DF7" w:rsidP="00CE4DF7">
      <w:pPr>
        <w:pStyle w:val="B1"/>
        <w:rPr>
          <w:rFonts w:ascii="Calibri" w:eastAsiaTheme="minorEastAsia" w:hAnsi="Calibri"/>
          <w:sz w:val="22"/>
          <w:szCs w:val="22"/>
          <w:lang w:val="en-US"/>
        </w:rPr>
      </w:pPr>
      <w:bookmarkStart w:id="467" w:name="MCCQCTEMPBM_00000173"/>
      <w:r>
        <w:rPr>
          <w:lang w:val="en-US" w:eastAsia="zh-CN"/>
        </w:rPr>
        <w:t>-</w:t>
      </w:r>
      <w:r>
        <w:rPr>
          <w:lang w:val="en-US" w:eastAsia="zh-CN"/>
        </w:rPr>
        <w:tab/>
      </w:r>
      <w:r w:rsidR="00A8310C">
        <w:rPr>
          <w:lang w:val="en-US" w:eastAsia="zh-CN"/>
        </w:rPr>
        <w:t xml:space="preserve">For self-interference analysis, the implementation feasibility of controlling the residual interference to meet the 1dB receiver </w:t>
      </w:r>
      <w:r w:rsidR="00A8310C">
        <w:t xml:space="preserve">desensitization </w:t>
      </w:r>
      <w:r w:rsidR="00A8310C">
        <w:rPr>
          <w:lang w:val="en-US" w:eastAsia="zh-CN"/>
        </w:rPr>
        <w:t xml:space="preserve">target depends on the implementation aspects mentioned in clause 9.5.1. </w:t>
      </w:r>
      <w:r w:rsidR="00A8310C">
        <w:rPr>
          <w:lang w:eastAsia="zh-CN"/>
        </w:rPr>
        <w:t xml:space="preserve">Based on the </w:t>
      </w:r>
      <w:r w:rsidR="00A8310C">
        <w:t>companies’ technical inputs</w:t>
      </w:r>
      <w:r w:rsidR="00A8310C">
        <w:rPr>
          <w:lang w:eastAsia="zh-CN"/>
        </w:rPr>
        <w:t xml:space="preserve">, it can be concluded that it is feasible to meet the 1 dB desensitization target considering self-interference suppression for FR2-1 BS with TX output power </w:t>
      </w:r>
      <w:r w:rsidR="00A8310C">
        <w:t>levels up to around 33dBm</w:t>
      </w:r>
      <w:r w:rsidR="00A8310C">
        <w:rPr>
          <w:lang w:eastAsia="zh-CN"/>
        </w:rPr>
        <w:t>.</w:t>
      </w:r>
    </w:p>
    <w:p w14:paraId="6F7F038A" w14:textId="653FEE94" w:rsidR="00A8310C" w:rsidRDefault="00CE4DF7" w:rsidP="00CE4DF7">
      <w:pPr>
        <w:pStyle w:val="B1"/>
        <w:rPr>
          <w:lang w:val="en-US" w:eastAsia="zh-CN"/>
        </w:rPr>
      </w:pPr>
      <w:bookmarkStart w:id="468" w:name="MCCQCTEMPBM_00000174"/>
      <w:bookmarkEnd w:id="467"/>
      <w:r>
        <w:rPr>
          <w:lang w:val="en-US" w:eastAsia="zh-CN"/>
        </w:rPr>
        <w:t>-</w:t>
      </w:r>
      <w:r>
        <w:rPr>
          <w:lang w:val="en-US" w:eastAsia="zh-CN"/>
        </w:rPr>
        <w:tab/>
      </w:r>
      <w:r w:rsidR="00A8310C">
        <w:rPr>
          <w:lang w:val="en-US" w:eastAsia="zh-CN"/>
        </w:rPr>
        <w:t xml:space="preserve">For co-site inter-sector co-channel inter-subband interference, the implementation feasibility of controlling the co-site inter-sector co-channel inter-subband interference to meet the target (i.e., being less than certain level of receiver desensitization) depends on the implementation aspects mentioned in clause 9.5.2. Based on the different assumptions and/or technique adoption for the above-mentioned implementations aspects, and based on 3 companies’ technical inputs, </w:t>
      </w:r>
      <w:r w:rsidR="00A8310C">
        <w:rPr>
          <w:lang w:eastAsia="zh-CN"/>
        </w:rPr>
        <w:t xml:space="preserve">two companies conclude that it is feasible to supress inter-sector interference to a level that it meets 1 dB desensitization target, whereas one company concludes that it is not feasible for a proportion of beam directions. The difference between the conclusions is mainly due to differences in </w:t>
      </w:r>
      <w:r w:rsidR="00A8310C">
        <w:rPr>
          <w:lang w:eastAsia="zh-CN"/>
        </w:rPr>
        <w:lastRenderedPageBreak/>
        <w:t>assumption on whether it is possible to build isolation materials within sites and whether sufficient beam nulling is possible in all directions.</w:t>
      </w:r>
    </w:p>
    <w:p w14:paraId="76B7BD17" w14:textId="6DD534B8" w:rsidR="00A8310C" w:rsidRDefault="00CE4DF7" w:rsidP="00CE4DF7">
      <w:pPr>
        <w:pStyle w:val="B1"/>
        <w:rPr>
          <w:i/>
          <w:lang w:val="en-US" w:eastAsia="zh-CN"/>
        </w:rPr>
      </w:pPr>
      <w:bookmarkStart w:id="469" w:name="MCCQCTEMPBM_00000175"/>
      <w:bookmarkEnd w:id="468"/>
      <w:r>
        <w:rPr>
          <w:lang w:val="en-US" w:eastAsia="zh-CN"/>
        </w:rPr>
        <w:t>-</w:t>
      </w:r>
      <w:r>
        <w:rPr>
          <w:lang w:val="en-US" w:eastAsia="zh-CN"/>
        </w:rPr>
        <w:tab/>
      </w:r>
      <w:r w:rsidR="00A8310C">
        <w:rPr>
          <w:lang w:val="en-US" w:eastAsia="zh-CN"/>
        </w:rPr>
        <w:t>For inter-site co-channel inter-subband interference, since the feasibility is deployment-dependent, RAN4 has provided the inter-site gNB-gNB CLI modelling used for coexistence study by considering unwanted emission and receiver selectivity modelling.</w:t>
      </w:r>
    </w:p>
    <w:p w14:paraId="38C3565E" w14:textId="67B43ACC" w:rsidR="006321C6" w:rsidRDefault="006321C6" w:rsidP="006321C6">
      <w:pPr>
        <w:pStyle w:val="Heading2"/>
        <w:rPr>
          <w:rFonts w:eastAsia="SimSun"/>
        </w:rPr>
      </w:pPr>
      <w:bookmarkStart w:id="470" w:name="_Toc152011541"/>
      <w:bookmarkEnd w:id="466"/>
      <w:bookmarkEnd w:id="469"/>
      <w:r>
        <w:rPr>
          <w:rFonts w:eastAsia="SimSun" w:hint="eastAsia"/>
          <w:lang w:eastAsia="zh-CN"/>
        </w:rPr>
        <w:t>9</w:t>
      </w:r>
      <w:r>
        <w:rPr>
          <w:rFonts w:eastAsia="SimSun"/>
        </w:rPr>
        <w:t>.6</w:t>
      </w:r>
      <w:r w:rsidR="009E69C4">
        <w:rPr>
          <w:rFonts w:eastAsia="SimSun"/>
        </w:rPr>
        <w:tab/>
      </w:r>
      <w:r>
        <w:rPr>
          <w:rFonts w:eastAsia="SimSun"/>
        </w:rPr>
        <w:t>FR1 Feasibility of UE aspects</w:t>
      </w:r>
      <w:bookmarkEnd w:id="470"/>
    </w:p>
    <w:p w14:paraId="38D52FE6" w14:textId="731D80B3" w:rsidR="006321C6" w:rsidRDefault="006321C6" w:rsidP="006321C6">
      <w:pPr>
        <w:pStyle w:val="Heading3"/>
        <w:rPr>
          <w:rFonts w:eastAsia="SimSun"/>
        </w:rPr>
      </w:pPr>
      <w:bookmarkStart w:id="471" w:name="_Toc152011542"/>
      <w:r>
        <w:rPr>
          <w:rFonts w:eastAsia="SimSun" w:hint="eastAsia"/>
          <w:lang w:eastAsia="zh-CN"/>
        </w:rPr>
        <w:t>9</w:t>
      </w:r>
      <w:r>
        <w:rPr>
          <w:rFonts w:eastAsia="SimSun"/>
        </w:rPr>
        <w:t>.6.1</w:t>
      </w:r>
      <w:r w:rsidR="009E69C4">
        <w:rPr>
          <w:rFonts w:eastAsia="SimSun"/>
        </w:rPr>
        <w:tab/>
      </w:r>
      <w:r>
        <w:rPr>
          <w:rFonts w:eastAsia="SimSun"/>
        </w:rPr>
        <w:t>Interference analysis</w:t>
      </w:r>
      <w:bookmarkEnd w:id="471"/>
    </w:p>
    <w:p w14:paraId="659B6152" w14:textId="60500FF6" w:rsidR="006321C6" w:rsidRDefault="006321C6" w:rsidP="006321C6">
      <w:pPr>
        <w:pStyle w:val="Heading4"/>
      </w:pPr>
      <w:bookmarkStart w:id="472" w:name="_Toc152011543"/>
      <w:r>
        <w:rPr>
          <w:lang w:eastAsia="zh-CN"/>
        </w:rPr>
        <w:t>9</w:t>
      </w:r>
      <w:r>
        <w:t>.6.1.</w:t>
      </w:r>
      <w:r>
        <w:rPr>
          <w:rFonts w:hint="eastAsia"/>
        </w:rPr>
        <w:t>1</w:t>
      </w:r>
      <w:r w:rsidR="009E69C4">
        <w:tab/>
      </w:r>
      <w:r>
        <w:t>General</w:t>
      </w:r>
      <w:bookmarkEnd w:id="472"/>
    </w:p>
    <w:p w14:paraId="0D08FBA9" w14:textId="6B6A3BE1" w:rsidR="006321C6" w:rsidRPr="009E69C4" w:rsidRDefault="006321C6" w:rsidP="002C7E13">
      <w:pPr>
        <w:spacing w:after="120" w:line="254" w:lineRule="auto"/>
        <w:rPr>
          <w:lang w:eastAsia="zh-CN"/>
        </w:rPr>
      </w:pPr>
      <w:r w:rsidRPr="009E69C4">
        <w:rPr>
          <w:lang w:eastAsia="zh-CN"/>
        </w:rPr>
        <w:t xml:space="preserve">In the objective of this </w:t>
      </w:r>
      <w:r>
        <w:rPr>
          <w:lang w:eastAsia="zh-CN"/>
        </w:rPr>
        <w:t>study</w:t>
      </w:r>
      <w:r w:rsidRPr="009E69C4">
        <w:rPr>
          <w:lang w:eastAsia="zh-CN"/>
        </w:rPr>
        <w:t xml:space="preserve"> </w:t>
      </w:r>
      <w:r>
        <w:rPr>
          <w:lang w:eastAsia="zh-CN"/>
        </w:rPr>
        <w:t>item, half duplex operation at UE side is assumed. In this part of feasibility of UE aspects, FR1 is considered.</w:t>
      </w:r>
    </w:p>
    <w:p w14:paraId="2CAB4143" w14:textId="77777777" w:rsidR="006321C6" w:rsidRPr="009E69C4" w:rsidRDefault="006321C6" w:rsidP="002C7E13">
      <w:pPr>
        <w:spacing w:after="120" w:line="254" w:lineRule="auto"/>
        <w:rPr>
          <w:lang w:eastAsia="zh-CN"/>
        </w:rPr>
      </w:pPr>
      <w:r>
        <w:rPr>
          <w:lang w:eastAsia="zh-CN"/>
        </w:rPr>
        <w:t>In the UE feasibility study in FR1, the co-channel inter-subband UE-UE CLI model and adjacent channel UE-UE CLI model are mainly discussed. Co-channel/adjacent channel interference models at the UE side are summarized in Table 9.6.1.</w:t>
      </w:r>
      <w:r>
        <w:rPr>
          <w:rFonts w:hint="eastAsia"/>
          <w:lang w:eastAsia="zh-CN"/>
        </w:rPr>
        <w:t>1</w:t>
      </w:r>
      <w:r>
        <w:rPr>
          <w:lang w:eastAsia="zh-CN"/>
        </w:rPr>
        <w:t>-1. For co-channel interference models, the UE IBE requirement can be used for the interference modelling at Tx side; for receiver in-channel adjacent subband selectivity performance, no rejection/attenuation due to RF/BB filtering is assumed and the selectivity and performance of the FFT is included in the study. For adjacent channel models, UE ACLR and adjacent channel selectivity requirements can be used for the interference modeling at Tx and Rx side, respectively.</w:t>
      </w:r>
    </w:p>
    <w:p w14:paraId="40F36A07" w14:textId="77777777" w:rsidR="006321C6" w:rsidRDefault="006321C6" w:rsidP="00CE4DF7">
      <w:pPr>
        <w:pStyle w:val="TH"/>
        <w:rPr>
          <w:rFonts w:ascii="Calibri" w:hAnsi="Calibri" w:cs="Calibri"/>
          <w:sz w:val="22"/>
          <w:lang w:eastAsia="zh-CN"/>
        </w:rPr>
      </w:pPr>
      <w:r>
        <w:rPr>
          <w:lang w:eastAsia="zh-CN"/>
        </w:rPr>
        <w:t>Table 9.6.1.</w:t>
      </w:r>
      <w:r>
        <w:rPr>
          <w:rFonts w:hint="eastAsia"/>
          <w:lang w:eastAsia="zh-CN"/>
        </w:rPr>
        <w:t>1</w:t>
      </w:r>
      <w:r>
        <w:rPr>
          <w:lang w:eastAsia="zh-CN"/>
        </w:rPr>
        <w:t>-1. Existing UE interference models based on RF requirements in RAN4</w:t>
      </w:r>
    </w:p>
    <w:tbl>
      <w:tblPr>
        <w:tblStyle w:val="TableGrid111"/>
        <w:tblW w:w="0" w:type="auto"/>
        <w:tblLook w:val="04A0" w:firstRow="1" w:lastRow="0" w:firstColumn="1" w:lastColumn="0" w:noHBand="0" w:noVBand="1"/>
      </w:tblPr>
      <w:tblGrid>
        <w:gridCol w:w="2022"/>
        <w:gridCol w:w="2793"/>
        <w:gridCol w:w="2497"/>
        <w:gridCol w:w="2305"/>
      </w:tblGrid>
      <w:tr w:rsidR="006321C6" w14:paraId="7DA7E2D7" w14:textId="77777777" w:rsidTr="009C436F">
        <w:tc>
          <w:tcPr>
            <w:tcW w:w="4815" w:type="dxa"/>
            <w:gridSpan w:val="2"/>
          </w:tcPr>
          <w:p w14:paraId="55375B58" w14:textId="77777777" w:rsidR="006321C6" w:rsidRDefault="006321C6" w:rsidP="00CE4DF7">
            <w:pPr>
              <w:pStyle w:val="TAH"/>
              <w:rPr>
                <w:rFonts w:ascii="Calibri" w:hAnsi="Calibri" w:cs="Calibri"/>
                <w:sz w:val="22"/>
                <w:lang w:eastAsia="zh-CN"/>
              </w:rPr>
            </w:pPr>
            <w:r>
              <w:rPr>
                <w:lang w:eastAsia="zh-CN"/>
              </w:rPr>
              <w:t>Co-channel RF interference models</w:t>
            </w:r>
          </w:p>
        </w:tc>
        <w:tc>
          <w:tcPr>
            <w:tcW w:w="4802" w:type="dxa"/>
            <w:gridSpan w:val="2"/>
          </w:tcPr>
          <w:p w14:paraId="47B81FC7" w14:textId="77777777" w:rsidR="006321C6" w:rsidRDefault="006321C6" w:rsidP="00CE4DF7">
            <w:pPr>
              <w:pStyle w:val="TAH"/>
              <w:rPr>
                <w:rFonts w:ascii="Calibri" w:hAnsi="Calibri" w:cs="Calibri"/>
                <w:sz w:val="22"/>
                <w:lang w:eastAsia="zh-CN"/>
              </w:rPr>
            </w:pPr>
            <w:r>
              <w:rPr>
                <w:lang w:eastAsia="zh-CN"/>
              </w:rPr>
              <w:t>Adjacent channel RF interference models</w:t>
            </w:r>
          </w:p>
        </w:tc>
      </w:tr>
      <w:tr w:rsidR="006321C6" w14:paraId="55A3133B" w14:textId="77777777" w:rsidTr="009C436F">
        <w:tc>
          <w:tcPr>
            <w:tcW w:w="2022" w:type="dxa"/>
          </w:tcPr>
          <w:p w14:paraId="2CB6523C" w14:textId="77777777" w:rsidR="006321C6" w:rsidRDefault="006321C6" w:rsidP="00CE4DF7">
            <w:pPr>
              <w:pStyle w:val="TAH"/>
              <w:rPr>
                <w:rFonts w:ascii="Calibri" w:hAnsi="Calibri" w:cs="Calibri"/>
                <w:sz w:val="22"/>
                <w:lang w:eastAsia="zh-CN"/>
              </w:rPr>
            </w:pPr>
            <w:r>
              <w:rPr>
                <w:lang w:eastAsia="zh-CN"/>
              </w:rPr>
              <w:t>Tx side</w:t>
            </w:r>
          </w:p>
        </w:tc>
        <w:tc>
          <w:tcPr>
            <w:tcW w:w="2793" w:type="dxa"/>
          </w:tcPr>
          <w:p w14:paraId="697D92A6" w14:textId="77777777" w:rsidR="006321C6" w:rsidRDefault="006321C6" w:rsidP="00CE4DF7">
            <w:pPr>
              <w:pStyle w:val="TAH"/>
              <w:rPr>
                <w:rFonts w:ascii="Calibri" w:hAnsi="Calibri" w:cs="Calibri"/>
                <w:sz w:val="22"/>
                <w:lang w:eastAsia="zh-CN"/>
              </w:rPr>
            </w:pPr>
            <w:r>
              <w:rPr>
                <w:lang w:eastAsia="zh-CN"/>
              </w:rPr>
              <w:t>Rx side</w:t>
            </w:r>
          </w:p>
        </w:tc>
        <w:tc>
          <w:tcPr>
            <w:tcW w:w="2497" w:type="dxa"/>
          </w:tcPr>
          <w:p w14:paraId="116FD5C1" w14:textId="77777777" w:rsidR="006321C6" w:rsidRDefault="006321C6" w:rsidP="00CE4DF7">
            <w:pPr>
              <w:pStyle w:val="TAH"/>
              <w:rPr>
                <w:rFonts w:ascii="Calibri" w:hAnsi="Calibri" w:cs="Calibri"/>
                <w:sz w:val="22"/>
                <w:lang w:eastAsia="zh-CN"/>
              </w:rPr>
            </w:pPr>
            <w:r>
              <w:rPr>
                <w:lang w:eastAsia="zh-CN"/>
              </w:rPr>
              <w:t>Tx side</w:t>
            </w:r>
          </w:p>
        </w:tc>
        <w:tc>
          <w:tcPr>
            <w:tcW w:w="2305" w:type="dxa"/>
          </w:tcPr>
          <w:p w14:paraId="0A6812BA" w14:textId="77777777" w:rsidR="006321C6" w:rsidRDefault="006321C6" w:rsidP="00CE4DF7">
            <w:pPr>
              <w:pStyle w:val="TAH"/>
              <w:rPr>
                <w:rFonts w:ascii="Calibri" w:hAnsi="Calibri" w:cs="Calibri"/>
                <w:sz w:val="22"/>
                <w:lang w:eastAsia="zh-CN"/>
              </w:rPr>
            </w:pPr>
            <w:r>
              <w:rPr>
                <w:lang w:eastAsia="zh-CN"/>
              </w:rPr>
              <w:t>Rx side</w:t>
            </w:r>
          </w:p>
        </w:tc>
      </w:tr>
      <w:tr w:rsidR="006321C6" w14:paraId="09162007" w14:textId="77777777" w:rsidTr="009C436F">
        <w:tc>
          <w:tcPr>
            <w:tcW w:w="2022" w:type="dxa"/>
          </w:tcPr>
          <w:p w14:paraId="6C2597F8" w14:textId="77777777" w:rsidR="006321C6" w:rsidRDefault="006321C6" w:rsidP="00CE4DF7">
            <w:pPr>
              <w:pStyle w:val="TAC"/>
              <w:rPr>
                <w:rFonts w:ascii="Calibri" w:hAnsi="Calibri" w:cs="Calibri"/>
                <w:sz w:val="22"/>
                <w:lang w:eastAsia="zh-CN"/>
              </w:rPr>
            </w:pPr>
            <w:r>
              <w:rPr>
                <w:lang w:eastAsia="zh-CN"/>
              </w:rPr>
              <w:t>UE IBE for Tx</w:t>
            </w:r>
          </w:p>
        </w:tc>
        <w:tc>
          <w:tcPr>
            <w:tcW w:w="2793" w:type="dxa"/>
          </w:tcPr>
          <w:p w14:paraId="7944079E" w14:textId="77777777" w:rsidR="006321C6" w:rsidRDefault="006321C6" w:rsidP="00CE4DF7">
            <w:pPr>
              <w:pStyle w:val="TAC"/>
              <w:rPr>
                <w:rFonts w:ascii="Calibri" w:hAnsi="Calibri" w:cs="Calibri"/>
                <w:sz w:val="22"/>
                <w:lang w:eastAsia="zh-CN"/>
              </w:rPr>
            </w:pPr>
            <w:r>
              <w:rPr>
                <w:lang w:eastAsia="zh-CN"/>
              </w:rPr>
              <w:t>In-channel adjacent subband selectivity (Note 1)</w:t>
            </w:r>
          </w:p>
        </w:tc>
        <w:tc>
          <w:tcPr>
            <w:tcW w:w="2497" w:type="dxa"/>
          </w:tcPr>
          <w:p w14:paraId="41E5226C" w14:textId="77777777" w:rsidR="006321C6" w:rsidRDefault="006321C6" w:rsidP="00CE4DF7">
            <w:pPr>
              <w:pStyle w:val="TAC"/>
              <w:rPr>
                <w:rFonts w:ascii="Calibri" w:hAnsi="Calibri" w:cs="Calibri"/>
                <w:strike/>
                <w:sz w:val="22"/>
                <w:lang w:eastAsia="zh-CN"/>
              </w:rPr>
            </w:pPr>
            <w:r>
              <w:rPr>
                <w:lang w:eastAsia="zh-CN"/>
              </w:rPr>
              <w:t>Power dependent ACLR as described in Section 9.6</w:t>
            </w:r>
            <w:r>
              <w:rPr>
                <w:lang w:eastAsia="ja-JP"/>
              </w:rPr>
              <w:t>.</w:t>
            </w:r>
            <w:r>
              <w:rPr>
                <w:lang w:eastAsia="zh-CN"/>
              </w:rPr>
              <w:t>1.</w:t>
            </w:r>
            <w:r>
              <w:rPr>
                <w:rFonts w:hint="eastAsia"/>
                <w:lang w:eastAsia="zh-CN"/>
              </w:rPr>
              <w:t>3</w:t>
            </w:r>
            <w:r>
              <w:rPr>
                <w:lang w:eastAsia="ja-JP"/>
              </w:rPr>
              <w:t>.</w:t>
            </w:r>
            <w:r>
              <w:rPr>
                <w:lang w:eastAsia="zh-CN"/>
              </w:rPr>
              <w:t>2</w:t>
            </w:r>
          </w:p>
        </w:tc>
        <w:tc>
          <w:tcPr>
            <w:tcW w:w="2305" w:type="dxa"/>
          </w:tcPr>
          <w:p w14:paraId="0E6663FA" w14:textId="77777777" w:rsidR="006321C6" w:rsidRDefault="006321C6" w:rsidP="00CE4DF7">
            <w:pPr>
              <w:pStyle w:val="TAC"/>
              <w:rPr>
                <w:rFonts w:ascii="Calibri" w:hAnsi="Calibri" w:cs="Calibri"/>
                <w:sz w:val="22"/>
                <w:lang w:eastAsia="zh-CN"/>
              </w:rPr>
            </w:pPr>
            <w:r>
              <w:rPr>
                <w:lang w:eastAsia="zh-CN"/>
              </w:rPr>
              <w:t>Adjacent channel selectivity</w:t>
            </w:r>
          </w:p>
        </w:tc>
      </w:tr>
      <w:tr w:rsidR="006321C6" w14:paraId="4FD0C567" w14:textId="77777777" w:rsidTr="009C436F">
        <w:tc>
          <w:tcPr>
            <w:tcW w:w="9617" w:type="dxa"/>
            <w:gridSpan w:val="4"/>
          </w:tcPr>
          <w:p w14:paraId="30D7547B" w14:textId="26A7FBDC" w:rsidR="006321C6" w:rsidRPr="00CE4DF7" w:rsidRDefault="006321C6" w:rsidP="00CE4DF7">
            <w:pPr>
              <w:pStyle w:val="TAN"/>
              <w:rPr>
                <w:rFonts w:ascii="Times New Roman" w:hAnsi="Times New Roman"/>
                <w:sz w:val="20"/>
                <w:lang w:eastAsia="zh-CN"/>
              </w:rPr>
            </w:pPr>
            <w:r>
              <w:rPr>
                <w:lang w:eastAsia="zh-CN"/>
              </w:rPr>
              <w:t>Note 1</w:t>
            </w:r>
            <w:r w:rsidR="00CE4DF7">
              <w:rPr>
                <w:lang w:eastAsia="zh-CN"/>
              </w:rPr>
              <w:t xml:space="preserve">: </w:t>
            </w:r>
            <w:r w:rsidR="00CE4DF7">
              <w:rPr>
                <w:lang w:eastAsia="zh-CN"/>
              </w:rPr>
              <w:tab/>
            </w:r>
            <w:r>
              <w:rPr>
                <w:lang w:eastAsia="zh-CN"/>
              </w:rPr>
              <w:t xml:space="preserve">For legacy UE, there is no existing UE RF requirement for </w:t>
            </w:r>
            <w:r>
              <w:rPr>
                <w:i/>
                <w:lang w:eastAsia="zh-CN"/>
              </w:rPr>
              <w:t>in-channel adjacent subband selectivity</w:t>
            </w:r>
            <w:r>
              <w:rPr>
                <w:lang w:eastAsia="zh-CN"/>
              </w:rPr>
              <w:t>. It is only used in SBFD feasibility study purpose and no indication that this requirement shall or shall not be defined in the normative phase.</w:t>
            </w:r>
          </w:p>
        </w:tc>
      </w:tr>
    </w:tbl>
    <w:p w14:paraId="6D1A681B" w14:textId="1575E9FC" w:rsidR="00CE4DF7" w:rsidRDefault="00CE4DF7" w:rsidP="00CE4DF7">
      <w:pPr>
        <w:rPr>
          <w:lang w:eastAsia="zh-CN"/>
        </w:rPr>
      </w:pPr>
      <w:bookmarkStart w:id="473" w:name="_Toc152011544"/>
    </w:p>
    <w:p w14:paraId="1731EEA4" w14:textId="27546E5B" w:rsidR="006321C6" w:rsidRDefault="006321C6" w:rsidP="006321C6">
      <w:pPr>
        <w:pStyle w:val="Heading4"/>
        <w:rPr>
          <w:rFonts w:eastAsia="SimSun"/>
        </w:rPr>
      </w:pPr>
      <w:r>
        <w:rPr>
          <w:rFonts w:eastAsia="SimSun" w:hint="eastAsia"/>
          <w:lang w:eastAsia="zh-CN"/>
        </w:rPr>
        <w:t>9.6</w:t>
      </w:r>
      <w:r>
        <w:rPr>
          <w:rFonts w:eastAsia="SimSun"/>
        </w:rPr>
        <w:t>.1.</w:t>
      </w:r>
      <w:r>
        <w:rPr>
          <w:rFonts w:eastAsia="SimSun" w:hint="eastAsia"/>
        </w:rPr>
        <w:t>2</w:t>
      </w:r>
      <w:r>
        <w:rPr>
          <w:rFonts w:eastAsia="SimSun"/>
        </w:rPr>
        <w:tab/>
        <w:t>UE-UE co-channel inter-subband CLI modeling</w:t>
      </w:r>
      <w:bookmarkEnd w:id="473"/>
    </w:p>
    <w:p w14:paraId="719CC478" w14:textId="7DBF54BA" w:rsidR="006321C6" w:rsidRDefault="006321C6" w:rsidP="006321C6">
      <w:pPr>
        <w:pStyle w:val="Heading5"/>
      </w:pPr>
      <w:bookmarkStart w:id="474" w:name="_Toc152011545"/>
      <w:r>
        <w:rPr>
          <w:lang w:eastAsia="zh-CN"/>
        </w:rPr>
        <w:t>9.6</w:t>
      </w:r>
      <w:r>
        <w:t>.1.</w:t>
      </w:r>
      <w:r>
        <w:rPr>
          <w:rFonts w:hint="eastAsia"/>
        </w:rPr>
        <w:t>2</w:t>
      </w:r>
      <w:r>
        <w:t>.1</w:t>
      </w:r>
      <w:r w:rsidR="002C7E13">
        <w:tab/>
      </w:r>
      <w:r>
        <w:t>Overview and analysis framework</w:t>
      </w:r>
      <w:bookmarkEnd w:id="474"/>
    </w:p>
    <w:p w14:paraId="262A26F5" w14:textId="77777777" w:rsidR="006321C6" w:rsidRPr="009E69C4" w:rsidRDefault="006321C6" w:rsidP="00CE4DF7">
      <w:pPr>
        <w:rPr>
          <w:lang w:eastAsia="zh-CN"/>
        </w:rPr>
      </w:pPr>
      <w:r w:rsidRPr="009E69C4">
        <w:rPr>
          <w:lang w:eastAsia="zh-CN"/>
        </w:rPr>
        <w:t>The objectives of UE-UE co-channel inter sub-band CLI modeling is to analyze the impact of interference that occurs between two UEs in close proximity, operating on adjacent sub-bands within the same channel. This interference occurs when UL transmission of an aggressor UE in the channel interferes with the DL reception of a victim UE in the same channel.</w:t>
      </w:r>
    </w:p>
    <w:p w14:paraId="3A25461E" w14:textId="77777777" w:rsidR="006321C6" w:rsidRPr="009E69C4" w:rsidRDefault="006321C6" w:rsidP="00CE4DF7">
      <w:pPr>
        <w:rPr>
          <w:lang w:eastAsia="zh-CN"/>
        </w:rPr>
      </w:pPr>
      <w:r w:rsidRPr="009E69C4">
        <w:rPr>
          <w:lang w:eastAsia="zh-CN"/>
        </w:rPr>
        <w:t>For this SI RAN4 has decided to use typical UE parameters in the analysis, as different from worst-case parameters that are commonly used to define minimum performance requirements.  The evaluation of gNB performance improvements is underway</w:t>
      </w:r>
      <w:r w:rsidRPr="009E69C4">
        <w:rPr>
          <w:rFonts w:hint="eastAsia"/>
          <w:lang w:eastAsia="zh-CN"/>
        </w:rPr>
        <w:t xml:space="preserve"> in RAN1</w:t>
      </w:r>
      <w:r w:rsidRPr="009E69C4">
        <w:rPr>
          <w:lang w:eastAsia="zh-CN"/>
        </w:rPr>
        <w:t>, taking into account a population of typical UEs rather than worst-case UEs.</w:t>
      </w:r>
    </w:p>
    <w:p w14:paraId="42FFC0D1" w14:textId="77777777" w:rsidR="006321C6" w:rsidRPr="009E69C4" w:rsidRDefault="006321C6" w:rsidP="00CE4DF7">
      <w:pPr>
        <w:rPr>
          <w:lang w:eastAsia="zh-CN"/>
        </w:rPr>
      </w:pPr>
      <w:r w:rsidRPr="009E69C4">
        <w:rPr>
          <w:lang w:eastAsia="zh-CN"/>
        </w:rPr>
        <w:t>In-channel adjacent subband selectivity is a measure of a receiver’s ability to receive an NR signal on its assigned downlink subband in the presence of an interference power on the adjacent uplink subband. The value of in-channel adjacent subband selectivity is the ratio of the receiver attenuation on the assigned downlink subband to the receiver attenuation on the adjacent uplink subband. In an ideal scenario, the UL transmission of the aggressor UE should not impact the DL reception of the victim UE due to the OFDM wave orthogonality. However, non-ideal FFT suppression can cause interference to the victim UE, particularly when the UL sub-band has frequency errors and is not perfectly time-synchronized with the DL sub-band. The analysis indicates that the IBE interference could be more significant than the in-channel adjacent subband selectivity, and frequency and time offset are not significant factors influencing UE-UE interference. It is worth noting that the RF degradations can cause inter-subband interference as well and the impact will depend on the targeted Rx IM and EVM performance. The measurement data submitted by one company shows the achievable in-channel adjacent subband selectivity of FR1 UE can be 33 dB. Nonetheless, the typical interference will normally not be any worse than this value. For this reason, the 33 dB was agreed for modeling the in-channel adjacent subband selectivity.</w:t>
      </w:r>
    </w:p>
    <w:p w14:paraId="6894FC8C" w14:textId="77777777" w:rsidR="006321C6" w:rsidRPr="009E69C4" w:rsidRDefault="006321C6" w:rsidP="00CE4DF7">
      <w:pPr>
        <w:rPr>
          <w:lang w:eastAsia="zh-CN"/>
        </w:rPr>
      </w:pPr>
      <w:r w:rsidRPr="009E69C4">
        <w:rPr>
          <w:lang w:eastAsia="zh-CN"/>
        </w:rPr>
        <w:t>For legacy UE, no sub-band filtering is considered.</w:t>
      </w:r>
    </w:p>
    <w:p w14:paraId="36A972E8" w14:textId="77777777" w:rsidR="006321C6" w:rsidRPr="009E69C4" w:rsidRDefault="006321C6" w:rsidP="00CE4DF7">
      <w:pPr>
        <w:rPr>
          <w:lang w:eastAsia="zh-CN"/>
        </w:rPr>
      </w:pPr>
      <w:r>
        <w:rPr>
          <w:lang w:eastAsia="zh-CN"/>
        </w:rPr>
        <w:lastRenderedPageBreak/>
        <w:t xml:space="preserve">To model the NF for co-channel CLI in a system level simulation, </w:t>
      </w:r>
      <w:r w:rsidRPr="009E69C4">
        <w:rPr>
          <w:lang w:eastAsia="zh-CN"/>
        </w:rPr>
        <w:t>a fixed value noise figure of 9 dB is used.</w:t>
      </w:r>
      <w:r>
        <w:rPr>
          <w:lang w:eastAsia="zh-CN"/>
        </w:rPr>
        <w:t xml:space="preserve"> AGC is not modeled if a fixed NF model is used.</w:t>
      </w:r>
    </w:p>
    <w:p w14:paraId="1E9923DA" w14:textId="05AB0626" w:rsidR="006321C6" w:rsidRPr="009E69C4" w:rsidRDefault="006321C6" w:rsidP="00CE4DF7">
      <w:pPr>
        <w:rPr>
          <w:lang w:eastAsia="zh-CN"/>
        </w:rPr>
      </w:pPr>
      <w:r w:rsidRPr="009E69C4">
        <w:rPr>
          <w:lang w:eastAsia="zh-CN"/>
        </w:rPr>
        <w:t xml:space="preserve">Apart from the in-channel adjacent subband selectivity, it is important to mention that degradation can </w:t>
      </w:r>
      <w:r w:rsidRPr="009E69C4">
        <w:rPr>
          <w:rFonts w:hint="eastAsia"/>
          <w:lang w:eastAsia="zh-CN"/>
        </w:rPr>
        <w:t>also</w:t>
      </w:r>
      <w:r w:rsidRPr="009E69C4">
        <w:rPr>
          <w:lang w:eastAsia="zh-CN"/>
        </w:rPr>
        <w:t xml:space="preserve"> be caused by transmitter leakage from the UL sub-band into the DL sub-band. For co-channel cases, the leakage was agreed to be modelled based on IBE based model with details provided in clause 9.6.1.2.2.</w:t>
      </w:r>
    </w:p>
    <w:p w14:paraId="7401185E" w14:textId="7BAB91EF" w:rsidR="006321C6" w:rsidRDefault="006321C6" w:rsidP="006321C6">
      <w:pPr>
        <w:pStyle w:val="Heading5"/>
        <w:rPr>
          <w:rFonts w:eastAsia="SimSun"/>
        </w:rPr>
      </w:pPr>
      <w:bookmarkStart w:id="475" w:name="_Toc152011546"/>
      <w:r>
        <w:rPr>
          <w:rFonts w:eastAsia="SimSun"/>
          <w:lang w:eastAsia="zh-CN"/>
        </w:rPr>
        <w:t>9.6</w:t>
      </w:r>
      <w:r>
        <w:rPr>
          <w:rFonts w:eastAsia="SimSun"/>
        </w:rPr>
        <w:t>.1.</w:t>
      </w:r>
      <w:r>
        <w:rPr>
          <w:rFonts w:eastAsia="SimSun" w:hint="eastAsia"/>
        </w:rPr>
        <w:t>2</w:t>
      </w:r>
      <w:r>
        <w:rPr>
          <w:rFonts w:eastAsia="SimSun"/>
        </w:rPr>
        <w:t>.2</w:t>
      </w:r>
      <w:r w:rsidR="002C7E13">
        <w:rPr>
          <w:rFonts w:eastAsia="SimSun"/>
        </w:rPr>
        <w:tab/>
      </w:r>
      <w:r>
        <w:rPr>
          <w:rFonts w:eastAsia="SimSun"/>
        </w:rPr>
        <w:t>UE co-channel Tx model</w:t>
      </w:r>
      <w:bookmarkEnd w:id="475"/>
    </w:p>
    <w:p w14:paraId="6910B480" w14:textId="77777777" w:rsidR="006321C6" w:rsidRPr="000277C8" w:rsidRDefault="006321C6" w:rsidP="000277C8">
      <w:pPr>
        <w:rPr>
          <w:b/>
          <w:bCs/>
          <w:u w:val="single"/>
          <w:lang w:eastAsia="ja-JP"/>
        </w:rPr>
      </w:pPr>
      <w:r w:rsidRPr="000277C8">
        <w:rPr>
          <w:b/>
          <w:bCs/>
          <w:u w:val="single"/>
          <w:lang w:eastAsia="ja-JP"/>
        </w:rPr>
        <w:t>In-Band Emissions</w:t>
      </w:r>
    </w:p>
    <w:p w14:paraId="56A60F00" w14:textId="6EE18E04" w:rsidR="006321C6" w:rsidRPr="002C7E13" w:rsidRDefault="006321C6" w:rsidP="002C7E13">
      <w:pPr>
        <w:spacing w:after="120" w:line="254" w:lineRule="auto"/>
        <w:rPr>
          <w:lang w:eastAsia="zh-CN"/>
        </w:rPr>
      </w:pPr>
      <w:r w:rsidRPr="002C7E13">
        <w:rPr>
          <w:lang w:eastAsia="zh-CN"/>
        </w:rPr>
        <w:t>For UE co-channel Tx model, RAN4 has decided to use the IBE minimum requirements from 38.101-1 clause 6.4.2.3 as shown in Table 9.6.1.</w:t>
      </w:r>
      <w:r w:rsidRPr="002C7E13">
        <w:rPr>
          <w:rFonts w:hint="eastAsia"/>
          <w:lang w:eastAsia="zh-CN"/>
        </w:rPr>
        <w:t>2.2</w:t>
      </w:r>
      <w:r w:rsidRPr="002C7E13">
        <w:rPr>
          <w:lang w:eastAsia="zh-CN"/>
        </w:rPr>
        <w:t xml:space="preserve">-1 in the feasibility study. This IBE-based model consists of three parts: General, IQ image, and Carrier leakage. In the system level simulation, the general and IQ image parts shall be considered, while the carrier leakage part can be ignored. For DUD configuration, the IQ image from the uplink is fully contained in the UL sub-band and does not land in the DL subband, thus the IQ image can also be ignored in the simulation. The granularity of this model is 1RB and it is not pursued to simplify this model to a frequency flat model. It is understood </w:t>
      </w:r>
      <w:r w:rsidRPr="002C7E13">
        <w:rPr>
          <w:rFonts w:hint="eastAsia"/>
          <w:lang w:eastAsia="zh-CN"/>
        </w:rPr>
        <w:t>that</w:t>
      </w:r>
      <w:r w:rsidRPr="002C7E13">
        <w:rPr>
          <w:lang w:eastAsia="zh-CN"/>
        </w:rPr>
        <w:t xml:space="preserve"> these requirements are minimum performance requirements as opposed to typical requirements. RAN4 has agreed to use typical requirements for the UE parameters. Since typical values for the UE parameters were not determined, the formulation from the current specification is being used.</w:t>
      </w:r>
    </w:p>
    <w:p w14:paraId="3B9A512F" w14:textId="77777777" w:rsidR="006321C6" w:rsidRDefault="006321C6" w:rsidP="00CE4DF7">
      <w:pPr>
        <w:pStyle w:val="TH"/>
        <w:rPr>
          <w:rFonts w:ascii="Calibri" w:hAnsi="Calibri" w:cs="Calibri"/>
          <w:sz w:val="22"/>
          <w:lang w:eastAsia="zh-CN"/>
        </w:rPr>
      </w:pPr>
      <w:r>
        <w:rPr>
          <w:lang w:eastAsia="zh-CN"/>
        </w:rPr>
        <w:t xml:space="preserve">Table </w:t>
      </w:r>
      <w:r>
        <w:rPr>
          <w:rFonts w:eastAsia="SimSun"/>
          <w:lang w:eastAsia="zh-CN"/>
        </w:rPr>
        <w:t>9.6</w:t>
      </w:r>
      <w:r>
        <w:rPr>
          <w:lang w:eastAsia="zh-CN"/>
        </w:rPr>
        <w:t>.1.</w:t>
      </w:r>
      <w:r>
        <w:rPr>
          <w:rFonts w:eastAsia="SimSun" w:hint="eastAsia"/>
          <w:lang w:eastAsia="zh-CN"/>
        </w:rPr>
        <w:t>2.2</w:t>
      </w:r>
      <w:r>
        <w:rPr>
          <w:lang w:eastAsia="zh-CN"/>
        </w:rPr>
        <w:t>-1: Requirements for in-band emissions in TS 38.101-1</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5"/>
        <w:gridCol w:w="1293"/>
        <w:gridCol w:w="1265"/>
        <w:gridCol w:w="4155"/>
        <w:gridCol w:w="1682"/>
      </w:tblGrid>
      <w:tr w:rsidR="006321C6" w14:paraId="13F024A0" w14:textId="77777777" w:rsidTr="009C436F">
        <w:trPr>
          <w:trHeight w:val="187"/>
          <w:jc w:val="center"/>
        </w:trPr>
        <w:tc>
          <w:tcPr>
            <w:tcW w:w="1205" w:type="dxa"/>
            <w:tcBorders>
              <w:bottom w:val="single" w:sz="4" w:space="0" w:color="auto"/>
              <w:right w:val="single" w:sz="4" w:space="0" w:color="auto"/>
            </w:tcBorders>
            <w:shd w:val="clear" w:color="auto" w:fill="auto"/>
          </w:tcPr>
          <w:p w14:paraId="2A295E47" w14:textId="77777777" w:rsidR="006321C6" w:rsidRDefault="006321C6" w:rsidP="00CE4DF7">
            <w:pPr>
              <w:pStyle w:val="TAH"/>
              <w:rPr>
                <w:rFonts w:ascii="Calibri" w:hAnsi="Calibri" w:cs="Calibri"/>
                <w:i/>
                <w:iCs/>
                <w:sz w:val="22"/>
                <w:lang w:eastAsia="zh-CN"/>
              </w:rPr>
            </w:pPr>
            <w:r>
              <w:rPr>
                <w:lang w:eastAsia="zh-CN"/>
              </w:rPr>
              <w:t>Parameter description</w:t>
            </w:r>
          </w:p>
        </w:tc>
        <w:tc>
          <w:tcPr>
            <w:tcW w:w="1293" w:type="dxa"/>
            <w:tcBorders>
              <w:left w:val="single" w:sz="4" w:space="0" w:color="auto"/>
              <w:bottom w:val="single" w:sz="4" w:space="0" w:color="auto"/>
              <w:right w:val="single" w:sz="4" w:space="0" w:color="auto"/>
            </w:tcBorders>
            <w:shd w:val="clear" w:color="auto" w:fill="auto"/>
          </w:tcPr>
          <w:p w14:paraId="10129A58" w14:textId="77777777" w:rsidR="006321C6" w:rsidRDefault="006321C6" w:rsidP="00CE4DF7">
            <w:pPr>
              <w:pStyle w:val="TAH"/>
              <w:rPr>
                <w:rFonts w:ascii="Calibri" w:hAnsi="Calibri" w:cs="Calibri"/>
                <w:sz w:val="22"/>
                <w:lang w:eastAsia="zh-CN"/>
              </w:rPr>
            </w:pPr>
            <w:r>
              <w:rPr>
                <w:lang w:eastAsia="zh-CN"/>
              </w:rPr>
              <w:t>Unit</w:t>
            </w:r>
          </w:p>
        </w:tc>
        <w:tc>
          <w:tcPr>
            <w:tcW w:w="5420" w:type="dxa"/>
            <w:gridSpan w:val="2"/>
            <w:tcBorders>
              <w:left w:val="single" w:sz="4" w:space="0" w:color="auto"/>
              <w:bottom w:val="single" w:sz="4" w:space="0" w:color="auto"/>
              <w:right w:val="single" w:sz="4" w:space="0" w:color="auto"/>
            </w:tcBorders>
            <w:shd w:val="clear" w:color="auto" w:fill="auto"/>
          </w:tcPr>
          <w:p w14:paraId="34B7DF90" w14:textId="77777777" w:rsidR="006321C6" w:rsidRDefault="006321C6" w:rsidP="00CE4DF7">
            <w:pPr>
              <w:pStyle w:val="TAH"/>
              <w:rPr>
                <w:rFonts w:ascii="Calibri" w:hAnsi="Calibri" w:cs="Calibri"/>
                <w:sz w:val="22"/>
                <w:lang w:eastAsia="zh-CN"/>
              </w:rPr>
            </w:pPr>
            <w:r>
              <w:rPr>
                <w:lang w:eastAsia="zh-CN"/>
              </w:rPr>
              <w:t>Limit (NOTE 1)</w:t>
            </w:r>
          </w:p>
        </w:tc>
        <w:tc>
          <w:tcPr>
            <w:tcW w:w="1682" w:type="dxa"/>
            <w:tcBorders>
              <w:left w:val="single" w:sz="4" w:space="0" w:color="auto"/>
              <w:bottom w:val="single" w:sz="4" w:space="0" w:color="auto"/>
              <w:right w:val="single" w:sz="4" w:space="0" w:color="auto"/>
            </w:tcBorders>
            <w:shd w:val="clear" w:color="auto" w:fill="auto"/>
          </w:tcPr>
          <w:p w14:paraId="0D0856A1" w14:textId="77777777" w:rsidR="006321C6" w:rsidRDefault="006321C6" w:rsidP="00CE4DF7">
            <w:pPr>
              <w:pStyle w:val="TAH"/>
              <w:rPr>
                <w:rFonts w:ascii="Calibri" w:hAnsi="Calibri" w:cs="Calibri"/>
                <w:sz w:val="22"/>
                <w:lang w:eastAsia="zh-CN"/>
              </w:rPr>
            </w:pPr>
            <w:r>
              <w:rPr>
                <w:lang w:eastAsia="zh-CN"/>
              </w:rPr>
              <w:t>Applicable Frequencies</w:t>
            </w:r>
          </w:p>
        </w:tc>
      </w:tr>
      <w:tr w:rsidR="006321C6" w14:paraId="54B3E228" w14:textId="77777777" w:rsidTr="009C436F">
        <w:trPr>
          <w:trHeight w:val="187"/>
          <w:jc w:val="center"/>
        </w:trPr>
        <w:tc>
          <w:tcPr>
            <w:tcW w:w="1205" w:type="dxa"/>
            <w:tcBorders>
              <w:top w:val="single" w:sz="4" w:space="0" w:color="auto"/>
              <w:bottom w:val="single" w:sz="4" w:space="0" w:color="auto"/>
              <w:right w:val="single" w:sz="4" w:space="0" w:color="auto"/>
            </w:tcBorders>
            <w:shd w:val="clear" w:color="auto" w:fill="auto"/>
          </w:tcPr>
          <w:p w14:paraId="7EB9C232" w14:textId="77777777" w:rsidR="006321C6" w:rsidRDefault="006321C6" w:rsidP="00CE4DF7">
            <w:pPr>
              <w:pStyle w:val="TAC"/>
              <w:rPr>
                <w:rFonts w:ascii="Calibri" w:hAnsi="Calibri" w:cs="Calibri"/>
                <w:sz w:val="22"/>
                <w:lang w:eastAsia="zh-CN"/>
              </w:rPr>
            </w:pPr>
            <w:r>
              <w:rPr>
                <w:lang w:eastAsia="zh-CN"/>
              </w:rPr>
              <w:t>General</w:t>
            </w:r>
          </w:p>
        </w:tc>
        <w:tc>
          <w:tcPr>
            <w:tcW w:w="1293" w:type="dxa"/>
            <w:tcBorders>
              <w:top w:val="single" w:sz="4" w:space="0" w:color="auto"/>
              <w:left w:val="single" w:sz="4" w:space="0" w:color="auto"/>
              <w:bottom w:val="single" w:sz="4" w:space="0" w:color="auto"/>
              <w:right w:val="single" w:sz="4" w:space="0" w:color="auto"/>
            </w:tcBorders>
          </w:tcPr>
          <w:p w14:paraId="375C0195" w14:textId="77777777" w:rsidR="006321C6" w:rsidRDefault="006321C6" w:rsidP="00CE4DF7">
            <w:pPr>
              <w:pStyle w:val="TAC"/>
              <w:rPr>
                <w:rFonts w:ascii="Calibri" w:hAnsi="Calibri" w:cs="Calibri"/>
                <w:sz w:val="22"/>
                <w:lang w:eastAsia="zh-CN"/>
              </w:rPr>
            </w:pPr>
            <w:r>
              <w:rPr>
                <w:lang w:eastAsia="zh-CN"/>
              </w:rPr>
              <w:t>dB</w:t>
            </w:r>
          </w:p>
        </w:tc>
        <w:tc>
          <w:tcPr>
            <w:tcW w:w="5420" w:type="dxa"/>
            <w:gridSpan w:val="2"/>
            <w:tcBorders>
              <w:top w:val="single" w:sz="4" w:space="0" w:color="auto"/>
              <w:left w:val="single" w:sz="4" w:space="0" w:color="auto"/>
              <w:bottom w:val="single" w:sz="4" w:space="0" w:color="auto"/>
              <w:right w:val="single" w:sz="4" w:space="0" w:color="auto"/>
            </w:tcBorders>
          </w:tcPr>
          <w:p w14:paraId="5FB59010" w14:textId="77777777" w:rsidR="006321C6" w:rsidRDefault="006321C6" w:rsidP="00CE4DF7">
            <w:pPr>
              <w:pStyle w:val="TAC"/>
              <w:rPr>
                <w:rFonts w:ascii="Calibri" w:hAnsi="Calibri" w:cs="Calibri"/>
                <w:sz w:val="22"/>
                <w:lang w:eastAsia="zh-CN"/>
              </w:rPr>
            </w:pPr>
            <w:r>
              <w:rPr>
                <w:position w:val="-54"/>
                <w:lang w:eastAsia="zh-CN"/>
              </w:rPr>
              <w:object w:dxaOrig="3600" w:dyaOrig="809" w14:anchorId="2A55CDC2">
                <v:shape id="_x0000_i1035" type="#_x0000_t75" style="width:182.25pt;height:42pt" o:ole="">
                  <v:imagedata r:id="rId117" o:title=""/>
                </v:shape>
                <o:OLEObject Type="Embed" ProgID="Equation.3" ShapeID="_x0000_i1035" DrawAspect="Content" ObjectID="_1767159555" r:id="rId118"/>
              </w:object>
            </w:r>
          </w:p>
        </w:tc>
        <w:tc>
          <w:tcPr>
            <w:tcW w:w="1682" w:type="dxa"/>
            <w:tcBorders>
              <w:top w:val="single" w:sz="4" w:space="0" w:color="auto"/>
              <w:left w:val="single" w:sz="4" w:space="0" w:color="auto"/>
              <w:bottom w:val="single" w:sz="4" w:space="0" w:color="auto"/>
              <w:right w:val="single" w:sz="4" w:space="0" w:color="auto"/>
            </w:tcBorders>
          </w:tcPr>
          <w:p w14:paraId="536494F8" w14:textId="77777777" w:rsidR="006321C6" w:rsidRDefault="006321C6" w:rsidP="00CE4DF7">
            <w:pPr>
              <w:pStyle w:val="TAC"/>
              <w:rPr>
                <w:rFonts w:ascii="Calibri" w:hAnsi="Calibri" w:cs="Calibri"/>
                <w:sz w:val="22"/>
                <w:lang w:eastAsia="zh-CN"/>
              </w:rPr>
            </w:pPr>
            <w:r>
              <w:rPr>
                <w:lang w:eastAsia="zh-CN"/>
              </w:rPr>
              <w:t>Any non-allocated (NOTE 2)</w:t>
            </w:r>
          </w:p>
        </w:tc>
      </w:tr>
      <w:tr w:rsidR="006321C6" w14:paraId="1D605485" w14:textId="77777777" w:rsidTr="009C436F">
        <w:trPr>
          <w:trHeight w:val="187"/>
          <w:jc w:val="center"/>
        </w:trPr>
        <w:tc>
          <w:tcPr>
            <w:tcW w:w="1205" w:type="dxa"/>
            <w:tcBorders>
              <w:top w:val="single" w:sz="4" w:space="0" w:color="auto"/>
              <w:bottom w:val="nil"/>
              <w:right w:val="single" w:sz="4" w:space="0" w:color="auto"/>
            </w:tcBorders>
            <w:shd w:val="clear" w:color="auto" w:fill="auto"/>
          </w:tcPr>
          <w:p w14:paraId="13F8003C" w14:textId="77777777" w:rsidR="006321C6" w:rsidRDefault="006321C6" w:rsidP="00CE4DF7">
            <w:pPr>
              <w:pStyle w:val="TAC"/>
              <w:rPr>
                <w:rFonts w:ascii="Calibri" w:hAnsi="Calibri" w:cs="Calibri"/>
                <w:sz w:val="22"/>
                <w:lang w:eastAsia="zh-CN"/>
              </w:rPr>
            </w:pPr>
            <w:r>
              <w:rPr>
                <w:lang w:eastAsia="zh-CN"/>
              </w:rPr>
              <w:t>IQ Image</w:t>
            </w:r>
          </w:p>
        </w:tc>
        <w:tc>
          <w:tcPr>
            <w:tcW w:w="1293" w:type="dxa"/>
            <w:tcBorders>
              <w:top w:val="single" w:sz="4" w:space="0" w:color="auto"/>
              <w:left w:val="single" w:sz="4" w:space="0" w:color="auto"/>
              <w:bottom w:val="nil"/>
              <w:right w:val="single" w:sz="4" w:space="0" w:color="auto"/>
            </w:tcBorders>
            <w:shd w:val="clear" w:color="auto" w:fill="auto"/>
          </w:tcPr>
          <w:p w14:paraId="2C2DC043" w14:textId="77777777" w:rsidR="006321C6" w:rsidRDefault="006321C6" w:rsidP="00CE4DF7">
            <w:pPr>
              <w:pStyle w:val="TAC"/>
              <w:rPr>
                <w:rFonts w:ascii="Calibri" w:hAnsi="Calibri" w:cs="Calibri"/>
                <w:sz w:val="22"/>
                <w:lang w:eastAsia="zh-CN"/>
              </w:rPr>
            </w:pPr>
            <w:r>
              <w:rPr>
                <w:lang w:eastAsia="zh-CN"/>
              </w:rPr>
              <w:t>dB</w:t>
            </w:r>
          </w:p>
        </w:tc>
        <w:tc>
          <w:tcPr>
            <w:tcW w:w="1265" w:type="dxa"/>
            <w:tcBorders>
              <w:top w:val="single" w:sz="4" w:space="0" w:color="auto"/>
              <w:left w:val="single" w:sz="4" w:space="0" w:color="auto"/>
              <w:right w:val="single" w:sz="4" w:space="0" w:color="auto"/>
            </w:tcBorders>
          </w:tcPr>
          <w:p w14:paraId="7235823C" w14:textId="77777777" w:rsidR="006321C6" w:rsidRDefault="006321C6" w:rsidP="00CE4DF7">
            <w:pPr>
              <w:pStyle w:val="TAC"/>
              <w:rPr>
                <w:rFonts w:ascii="Calibri" w:hAnsi="Calibri" w:cs="Calibri"/>
                <w:sz w:val="22"/>
                <w:lang w:eastAsia="zh-CN"/>
              </w:rPr>
            </w:pPr>
            <w:r>
              <w:rPr>
                <w:lang w:eastAsia="zh-CN"/>
              </w:rPr>
              <w:t>-28</w:t>
            </w:r>
          </w:p>
        </w:tc>
        <w:tc>
          <w:tcPr>
            <w:tcW w:w="4155" w:type="dxa"/>
            <w:tcBorders>
              <w:top w:val="single" w:sz="4" w:space="0" w:color="auto"/>
              <w:left w:val="single" w:sz="4" w:space="0" w:color="auto"/>
              <w:right w:val="single" w:sz="4" w:space="0" w:color="auto"/>
            </w:tcBorders>
          </w:tcPr>
          <w:p w14:paraId="09D224F9" w14:textId="77777777" w:rsidR="006321C6" w:rsidRDefault="006321C6" w:rsidP="00CE4DF7">
            <w:pPr>
              <w:pStyle w:val="TAC"/>
              <w:rPr>
                <w:rFonts w:ascii="Calibri" w:hAnsi="Calibri" w:cs="Calibri"/>
                <w:sz w:val="22"/>
                <w:lang w:eastAsia="zh-CN"/>
              </w:rPr>
            </w:pPr>
            <w:r>
              <w:rPr>
                <w:lang w:eastAsia="zh-CN"/>
              </w:rPr>
              <w:t>Image frequencies when output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5DE10A98" w14:textId="77777777" w:rsidR="006321C6" w:rsidRDefault="006321C6" w:rsidP="00CE4DF7">
            <w:pPr>
              <w:pStyle w:val="TAC"/>
              <w:rPr>
                <w:rFonts w:ascii="Calibri" w:hAnsi="Calibri" w:cs="Calibri"/>
                <w:sz w:val="22"/>
                <w:lang w:eastAsia="zh-CN"/>
              </w:rPr>
            </w:pPr>
            <w:r>
              <w:rPr>
                <w:lang w:eastAsia="zh-CN"/>
              </w:rPr>
              <w:t>Image frequencies (NOTES 2, 3)</w:t>
            </w:r>
          </w:p>
        </w:tc>
      </w:tr>
      <w:tr w:rsidR="006321C6" w14:paraId="1163A8B4" w14:textId="77777777" w:rsidTr="009C436F">
        <w:trPr>
          <w:trHeight w:val="187"/>
          <w:jc w:val="center"/>
        </w:trPr>
        <w:tc>
          <w:tcPr>
            <w:tcW w:w="1205" w:type="dxa"/>
            <w:tcBorders>
              <w:top w:val="nil"/>
              <w:bottom w:val="single" w:sz="4" w:space="0" w:color="auto"/>
              <w:right w:val="single" w:sz="4" w:space="0" w:color="auto"/>
            </w:tcBorders>
            <w:shd w:val="clear" w:color="auto" w:fill="auto"/>
          </w:tcPr>
          <w:p w14:paraId="139729FE" w14:textId="77777777" w:rsidR="006321C6" w:rsidRDefault="006321C6" w:rsidP="00CE4DF7">
            <w:pPr>
              <w:pStyle w:val="TAC"/>
              <w:rPr>
                <w:rFonts w:ascii="Calibri" w:hAnsi="Calibri" w:cs="Calibri"/>
                <w:sz w:val="22"/>
                <w:lang w:eastAsia="zh-CN"/>
              </w:rPr>
            </w:pPr>
          </w:p>
        </w:tc>
        <w:tc>
          <w:tcPr>
            <w:tcW w:w="1293" w:type="dxa"/>
            <w:tcBorders>
              <w:top w:val="nil"/>
              <w:left w:val="single" w:sz="4" w:space="0" w:color="auto"/>
              <w:bottom w:val="single" w:sz="4" w:space="0" w:color="auto"/>
              <w:right w:val="single" w:sz="4" w:space="0" w:color="auto"/>
            </w:tcBorders>
            <w:shd w:val="clear" w:color="auto" w:fill="auto"/>
          </w:tcPr>
          <w:p w14:paraId="2932A72D" w14:textId="77777777" w:rsidR="006321C6" w:rsidRDefault="006321C6" w:rsidP="00CE4DF7">
            <w:pPr>
              <w:pStyle w:val="TAC"/>
              <w:rPr>
                <w:rFonts w:ascii="Calibri" w:hAnsi="Calibri" w:cs="Calibri"/>
                <w:sz w:val="22"/>
                <w:lang w:eastAsia="zh-CN"/>
              </w:rPr>
            </w:pPr>
          </w:p>
        </w:tc>
        <w:tc>
          <w:tcPr>
            <w:tcW w:w="1265" w:type="dxa"/>
            <w:tcBorders>
              <w:top w:val="single" w:sz="4" w:space="0" w:color="auto"/>
              <w:left w:val="single" w:sz="4" w:space="0" w:color="auto"/>
              <w:right w:val="single" w:sz="4" w:space="0" w:color="auto"/>
            </w:tcBorders>
          </w:tcPr>
          <w:p w14:paraId="17444224" w14:textId="77777777" w:rsidR="006321C6" w:rsidRDefault="006321C6" w:rsidP="00CE4DF7">
            <w:pPr>
              <w:pStyle w:val="TAC"/>
              <w:rPr>
                <w:rFonts w:ascii="Calibri" w:hAnsi="Calibri" w:cs="Calibri"/>
                <w:sz w:val="22"/>
                <w:lang w:eastAsia="zh-CN"/>
              </w:rPr>
            </w:pPr>
            <w:r>
              <w:rPr>
                <w:lang w:eastAsia="zh-CN"/>
              </w:rPr>
              <w:t>-25</w:t>
            </w:r>
          </w:p>
        </w:tc>
        <w:tc>
          <w:tcPr>
            <w:tcW w:w="4155" w:type="dxa"/>
            <w:tcBorders>
              <w:top w:val="single" w:sz="4" w:space="0" w:color="auto"/>
              <w:left w:val="single" w:sz="4" w:space="0" w:color="auto"/>
              <w:right w:val="single" w:sz="4" w:space="0" w:color="auto"/>
            </w:tcBorders>
          </w:tcPr>
          <w:p w14:paraId="30AA1BEC" w14:textId="77777777" w:rsidR="006321C6" w:rsidRDefault="006321C6" w:rsidP="00CE4DF7">
            <w:pPr>
              <w:pStyle w:val="TAC"/>
              <w:rPr>
                <w:rFonts w:ascii="Calibri" w:hAnsi="Calibri" w:cs="Calibri"/>
                <w:sz w:val="22"/>
                <w:lang w:eastAsia="zh-CN"/>
              </w:rPr>
            </w:pPr>
            <w:r>
              <w:rPr>
                <w:lang w:eastAsia="zh-CN"/>
              </w:rPr>
              <w:t>Image frequencies when output power ≤ 10 dBm</w:t>
            </w:r>
          </w:p>
        </w:tc>
        <w:tc>
          <w:tcPr>
            <w:tcW w:w="1682" w:type="dxa"/>
            <w:tcBorders>
              <w:top w:val="nil"/>
              <w:left w:val="single" w:sz="4" w:space="0" w:color="auto"/>
              <w:bottom w:val="single" w:sz="4" w:space="0" w:color="auto"/>
              <w:right w:val="single" w:sz="4" w:space="0" w:color="auto"/>
            </w:tcBorders>
            <w:shd w:val="clear" w:color="auto" w:fill="auto"/>
          </w:tcPr>
          <w:p w14:paraId="08FDF319" w14:textId="77777777" w:rsidR="006321C6" w:rsidRDefault="006321C6" w:rsidP="00CE4DF7">
            <w:pPr>
              <w:pStyle w:val="TAC"/>
              <w:rPr>
                <w:rFonts w:ascii="Calibri" w:hAnsi="Calibri" w:cs="Calibri"/>
                <w:sz w:val="22"/>
                <w:lang w:eastAsia="zh-CN"/>
              </w:rPr>
            </w:pPr>
          </w:p>
        </w:tc>
      </w:tr>
      <w:tr w:rsidR="006321C6" w14:paraId="01A8DE5B" w14:textId="77777777" w:rsidTr="009C436F">
        <w:trPr>
          <w:trHeight w:val="187"/>
          <w:jc w:val="center"/>
        </w:trPr>
        <w:tc>
          <w:tcPr>
            <w:tcW w:w="1205" w:type="dxa"/>
            <w:tcBorders>
              <w:top w:val="single" w:sz="4" w:space="0" w:color="auto"/>
              <w:bottom w:val="nil"/>
              <w:right w:val="single" w:sz="4" w:space="0" w:color="auto"/>
            </w:tcBorders>
            <w:shd w:val="clear" w:color="auto" w:fill="auto"/>
          </w:tcPr>
          <w:p w14:paraId="374BB1B8" w14:textId="77777777" w:rsidR="006321C6" w:rsidRDefault="006321C6" w:rsidP="00CE4DF7">
            <w:pPr>
              <w:pStyle w:val="TAC"/>
              <w:rPr>
                <w:rFonts w:ascii="Calibri" w:hAnsi="Calibri" w:cs="Calibri"/>
                <w:sz w:val="22"/>
                <w:lang w:eastAsia="zh-CN"/>
              </w:rPr>
            </w:pPr>
            <w:r>
              <w:rPr>
                <w:lang w:eastAsia="zh-CN"/>
              </w:rPr>
              <w:t>Carrier leakage</w:t>
            </w:r>
          </w:p>
        </w:tc>
        <w:tc>
          <w:tcPr>
            <w:tcW w:w="1293" w:type="dxa"/>
            <w:tcBorders>
              <w:top w:val="single" w:sz="4" w:space="0" w:color="auto"/>
              <w:left w:val="single" w:sz="4" w:space="0" w:color="auto"/>
              <w:bottom w:val="nil"/>
              <w:right w:val="single" w:sz="4" w:space="0" w:color="auto"/>
            </w:tcBorders>
            <w:shd w:val="clear" w:color="auto" w:fill="auto"/>
          </w:tcPr>
          <w:p w14:paraId="6DEDBFC0" w14:textId="77777777" w:rsidR="006321C6" w:rsidRDefault="006321C6" w:rsidP="00CE4DF7">
            <w:pPr>
              <w:pStyle w:val="TAC"/>
              <w:rPr>
                <w:rFonts w:ascii="Calibri" w:hAnsi="Calibri" w:cs="Calibri"/>
                <w:sz w:val="22"/>
                <w:lang w:eastAsia="zh-CN"/>
              </w:rPr>
            </w:pPr>
            <w:r>
              <w:rPr>
                <w:lang w:eastAsia="zh-CN"/>
              </w:rPr>
              <w:t>dBc</w:t>
            </w:r>
          </w:p>
        </w:tc>
        <w:tc>
          <w:tcPr>
            <w:tcW w:w="1265" w:type="dxa"/>
            <w:tcBorders>
              <w:top w:val="single" w:sz="4" w:space="0" w:color="auto"/>
              <w:left w:val="single" w:sz="4" w:space="0" w:color="auto"/>
              <w:right w:val="single" w:sz="4" w:space="0" w:color="auto"/>
            </w:tcBorders>
          </w:tcPr>
          <w:p w14:paraId="54E215C5" w14:textId="77777777" w:rsidR="006321C6" w:rsidRDefault="006321C6" w:rsidP="00CE4DF7">
            <w:pPr>
              <w:pStyle w:val="TAC"/>
              <w:rPr>
                <w:rFonts w:ascii="Calibri" w:hAnsi="Calibri" w:cs="Calibri"/>
                <w:sz w:val="22"/>
                <w:lang w:eastAsia="zh-CN"/>
              </w:rPr>
            </w:pPr>
            <w:r>
              <w:rPr>
                <w:lang w:eastAsia="zh-CN"/>
              </w:rPr>
              <w:t>-28</w:t>
            </w:r>
          </w:p>
        </w:tc>
        <w:tc>
          <w:tcPr>
            <w:tcW w:w="4155" w:type="dxa"/>
            <w:tcBorders>
              <w:top w:val="single" w:sz="4" w:space="0" w:color="auto"/>
              <w:left w:val="single" w:sz="4" w:space="0" w:color="auto"/>
              <w:right w:val="single" w:sz="4" w:space="0" w:color="auto"/>
            </w:tcBorders>
            <w:shd w:val="clear" w:color="auto" w:fill="auto"/>
          </w:tcPr>
          <w:p w14:paraId="006A0B80" w14:textId="77777777" w:rsidR="006321C6" w:rsidRDefault="006321C6" w:rsidP="00CE4DF7">
            <w:pPr>
              <w:pStyle w:val="TAC"/>
              <w:rPr>
                <w:rFonts w:ascii="Calibri" w:hAnsi="Calibri" w:cs="Calibri"/>
                <w:sz w:val="22"/>
                <w:lang w:eastAsia="zh-CN"/>
              </w:rPr>
            </w:pPr>
            <w:r>
              <w:rPr>
                <w:lang w:eastAsia="zh-CN"/>
              </w:rPr>
              <w:t>Output power &gt; 10 dBm</w:t>
            </w:r>
          </w:p>
        </w:tc>
        <w:tc>
          <w:tcPr>
            <w:tcW w:w="1682" w:type="dxa"/>
            <w:tcBorders>
              <w:top w:val="single" w:sz="4" w:space="0" w:color="auto"/>
              <w:left w:val="single" w:sz="4" w:space="0" w:color="auto"/>
              <w:bottom w:val="nil"/>
              <w:right w:val="single" w:sz="4" w:space="0" w:color="auto"/>
            </w:tcBorders>
            <w:shd w:val="clear" w:color="auto" w:fill="auto"/>
          </w:tcPr>
          <w:p w14:paraId="7F47D44F" w14:textId="77777777" w:rsidR="006321C6" w:rsidRDefault="006321C6" w:rsidP="00CE4DF7">
            <w:pPr>
              <w:pStyle w:val="TAC"/>
              <w:rPr>
                <w:rFonts w:ascii="Calibri" w:hAnsi="Calibri" w:cs="Calibri"/>
                <w:sz w:val="22"/>
                <w:lang w:eastAsia="zh-CN"/>
              </w:rPr>
            </w:pPr>
            <w:r>
              <w:rPr>
                <w:lang w:eastAsia="zh-CN"/>
              </w:rPr>
              <w:t>Carrier leakage frequency (NOTES 4, 5)</w:t>
            </w:r>
          </w:p>
        </w:tc>
      </w:tr>
      <w:tr w:rsidR="006321C6" w14:paraId="009DFFE1" w14:textId="77777777" w:rsidTr="009C436F">
        <w:trPr>
          <w:trHeight w:val="187"/>
          <w:jc w:val="center"/>
        </w:trPr>
        <w:tc>
          <w:tcPr>
            <w:tcW w:w="1205" w:type="dxa"/>
            <w:tcBorders>
              <w:top w:val="nil"/>
              <w:bottom w:val="nil"/>
              <w:right w:val="single" w:sz="4" w:space="0" w:color="auto"/>
            </w:tcBorders>
            <w:shd w:val="clear" w:color="auto" w:fill="auto"/>
          </w:tcPr>
          <w:p w14:paraId="4666EA1A" w14:textId="77777777" w:rsidR="006321C6" w:rsidRDefault="006321C6" w:rsidP="00CE4DF7">
            <w:pPr>
              <w:pStyle w:val="TAC"/>
              <w:rPr>
                <w:rFonts w:ascii="Calibri" w:hAnsi="Calibri" w:cs="Calibri"/>
                <w:sz w:val="22"/>
                <w:lang w:eastAsia="zh-CN"/>
              </w:rPr>
            </w:pPr>
          </w:p>
        </w:tc>
        <w:tc>
          <w:tcPr>
            <w:tcW w:w="1293" w:type="dxa"/>
            <w:tcBorders>
              <w:top w:val="nil"/>
              <w:left w:val="single" w:sz="4" w:space="0" w:color="auto"/>
              <w:bottom w:val="nil"/>
              <w:right w:val="single" w:sz="4" w:space="0" w:color="auto"/>
            </w:tcBorders>
            <w:shd w:val="clear" w:color="auto" w:fill="auto"/>
          </w:tcPr>
          <w:p w14:paraId="752FC541" w14:textId="77777777" w:rsidR="006321C6" w:rsidRDefault="006321C6" w:rsidP="00CE4DF7">
            <w:pPr>
              <w:pStyle w:val="TAC"/>
              <w:rPr>
                <w:rFonts w:ascii="Calibri" w:hAnsi="Calibri" w:cs="Calibri"/>
                <w:sz w:val="22"/>
                <w:lang w:eastAsia="zh-CN"/>
              </w:rPr>
            </w:pPr>
          </w:p>
        </w:tc>
        <w:tc>
          <w:tcPr>
            <w:tcW w:w="1265" w:type="dxa"/>
            <w:tcBorders>
              <w:top w:val="single" w:sz="4" w:space="0" w:color="auto"/>
              <w:left w:val="single" w:sz="4" w:space="0" w:color="auto"/>
              <w:right w:val="single" w:sz="4" w:space="0" w:color="auto"/>
            </w:tcBorders>
          </w:tcPr>
          <w:p w14:paraId="44AF43CD" w14:textId="77777777" w:rsidR="006321C6" w:rsidRDefault="006321C6" w:rsidP="00CE4DF7">
            <w:pPr>
              <w:pStyle w:val="TAC"/>
              <w:rPr>
                <w:rFonts w:ascii="Calibri" w:hAnsi="Calibri" w:cs="Calibri"/>
                <w:sz w:val="22"/>
                <w:lang w:eastAsia="zh-CN"/>
              </w:rPr>
            </w:pPr>
            <w:r>
              <w:rPr>
                <w:lang w:eastAsia="zh-CN"/>
              </w:rPr>
              <w:t>-25</w:t>
            </w:r>
          </w:p>
        </w:tc>
        <w:tc>
          <w:tcPr>
            <w:tcW w:w="4155" w:type="dxa"/>
            <w:tcBorders>
              <w:top w:val="single" w:sz="4" w:space="0" w:color="auto"/>
              <w:left w:val="single" w:sz="4" w:space="0" w:color="auto"/>
              <w:right w:val="single" w:sz="4" w:space="0" w:color="auto"/>
            </w:tcBorders>
            <w:shd w:val="clear" w:color="auto" w:fill="auto"/>
          </w:tcPr>
          <w:p w14:paraId="12C8EC9D" w14:textId="77777777" w:rsidR="006321C6" w:rsidRDefault="006321C6" w:rsidP="00CE4DF7">
            <w:pPr>
              <w:pStyle w:val="TAC"/>
              <w:rPr>
                <w:rFonts w:ascii="Calibri" w:hAnsi="Calibri" w:cs="Calibri"/>
                <w:sz w:val="22"/>
                <w:lang w:eastAsia="zh-CN"/>
              </w:rPr>
            </w:pPr>
            <w:r>
              <w:rPr>
                <w:lang w:eastAsia="zh-CN"/>
              </w:rPr>
              <w:t>0 dBm ≤ Output power ≤ 10 dBm</w:t>
            </w:r>
          </w:p>
        </w:tc>
        <w:tc>
          <w:tcPr>
            <w:tcW w:w="1682" w:type="dxa"/>
            <w:tcBorders>
              <w:top w:val="nil"/>
              <w:left w:val="single" w:sz="4" w:space="0" w:color="auto"/>
              <w:bottom w:val="nil"/>
              <w:right w:val="single" w:sz="4" w:space="0" w:color="auto"/>
            </w:tcBorders>
            <w:shd w:val="clear" w:color="auto" w:fill="auto"/>
          </w:tcPr>
          <w:p w14:paraId="4129EE0B" w14:textId="77777777" w:rsidR="006321C6" w:rsidRDefault="006321C6" w:rsidP="00CE4DF7">
            <w:pPr>
              <w:pStyle w:val="TAC"/>
              <w:rPr>
                <w:rFonts w:ascii="Calibri" w:hAnsi="Calibri" w:cs="Calibri"/>
                <w:sz w:val="22"/>
                <w:lang w:eastAsia="zh-CN"/>
              </w:rPr>
            </w:pPr>
          </w:p>
        </w:tc>
      </w:tr>
      <w:tr w:rsidR="006321C6" w14:paraId="38A46DDE" w14:textId="77777777" w:rsidTr="009C436F">
        <w:trPr>
          <w:trHeight w:val="187"/>
          <w:jc w:val="center"/>
        </w:trPr>
        <w:tc>
          <w:tcPr>
            <w:tcW w:w="1205" w:type="dxa"/>
            <w:tcBorders>
              <w:top w:val="nil"/>
              <w:bottom w:val="nil"/>
              <w:right w:val="single" w:sz="4" w:space="0" w:color="auto"/>
            </w:tcBorders>
            <w:shd w:val="clear" w:color="auto" w:fill="auto"/>
          </w:tcPr>
          <w:p w14:paraId="486E1316" w14:textId="77777777" w:rsidR="006321C6" w:rsidRDefault="006321C6" w:rsidP="00CE4DF7">
            <w:pPr>
              <w:pStyle w:val="TAC"/>
              <w:rPr>
                <w:rFonts w:ascii="Calibri" w:hAnsi="Calibri" w:cs="Calibri"/>
                <w:b/>
                <w:sz w:val="22"/>
                <w:lang w:eastAsia="zh-CN"/>
              </w:rPr>
            </w:pPr>
          </w:p>
        </w:tc>
        <w:tc>
          <w:tcPr>
            <w:tcW w:w="1293" w:type="dxa"/>
            <w:tcBorders>
              <w:top w:val="nil"/>
              <w:left w:val="single" w:sz="4" w:space="0" w:color="auto"/>
              <w:bottom w:val="nil"/>
              <w:right w:val="single" w:sz="4" w:space="0" w:color="auto"/>
            </w:tcBorders>
            <w:shd w:val="clear" w:color="auto" w:fill="auto"/>
          </w:tcPr>
          <w:p w14:paraId="41DEFD3F" w14:textId="77777777" w:rsidR="006321C6" w:rsidRDefault="006321C6" w:rsidP="00CE4DF7">
            <w:pPr>
              <w:pStyle w:val="TAC"/>
              <w:rPr>
                <w:rFonts w:ascii="Calibri" w:hAnsi="Calibri" w:cs="Calibri"/>
                <w:sz w:val="22"/>
                <w:lang w:eastAsia="zh-CN"/>
              </w:rPr>
            </w:pPr>
          </w:p>
        </w:tc>
        <w:tc>
          <w:tcPr>
            <w:tcW w:w="1265" w:type="dxa"/>
            <w:tcBorders>
              <w:top w:val="single" w:sz="4" w:space="0" w:color="auto"/>
              <w:left w:val="single" w:sz="4" w:space="0" w:color="auto"/>
              <w:right w:val="single" w:sz="4" w:space="0" w:color="auto"/>
            </w:tcBorders>
          </w:tcPr>
          <w:p w14:paraId="22A63F6B" w14:textId="77777777" w:rsidR="006321C6" w:rsidRDefault="006321C6" w:rsidP="00CE4DF7">
            <w:pPr>
              <w:pStyle w:val="TAC"/>
              <w:rPr>
                <w:rFonts w:ascii="Calibri" w:hAnsi="Calibri" w:cs="Calibri"/>
                <w:sz w:val="22"/>
                <w:lang w:eastAsia="zh-CN"/>
              </w:rPr>
            </w:pPr>
            <w:r>
              <w:rPr>
                <w:lang w:eastAsia="zh-CN"/>
              </w:rPr>
              <w:t>-20</w:t>
            </w:r>
          </w:p>
        </w:tc>
        <w:tc>
          <w:tcPr>
            <w:tcW w:w="4155" w:type="dxa"/>
            <w:tcBorders>
              <w:left w:val="single" w:sz="4" w:space="0" w:color="auto"/>
              <w:right w:val="single" w:sz="4" w:space="0" w:color="auto"/>
            </w:tcBorders>
            <w:shd w:val="clear" w:color="auto" w:fill="auto"/>
          </w:tcPr>
          <w:p w14:paraId="5EDBA411" w14:textId="77777777" w:rsidR="006321C6" w:rsidRDefault="006321C6" w:rsidP="00CE4DF7">
            <w:pPr>
              <w:pStyle w:val="TAC"/>
              <w:rPr>
                <w:rFonts w:ascii="Calibri" w:hAnsi="Calibri" w:cs="Calibri"/>
                <w:sz w:val="22"/>
                <w:lang w:eastAsia="zh-CN"/>
              </w:rPr>
            </w:pPr>
            <w:r>
              <w:rPr>
                <w:lang w:eastAsia="zh-CN"/>
              </w:rPr>
              <w:t>-30 dBm ≤ Output power &lt; 0 dBm</w:t>
            </w:r>
          </w:p>
        </w:tc>
        <w:tc>
          <w:tcPr>
            <w:tcW w:w="1682" w:type="dxa"/>
            <w:tcBorders>
              <w:top w:val="nil"/>
              <w:left w:val="single" w:sz="4" w:space="0" w:color="auto"/>
              <w:bottom w:val="nil"/>
              <w:right w:val="single" w:sz="4" w:space="0" w:color="auto"/>
            </w:tcBorders>
            <w:shd w:val="clear" w:color="auto" w:fill="auto"/>
          </w:tcPr>
          <w:p w14:paraId="2B3202DC" w14:textId="77777777" w:rsidR="006321C6" w:rsidRDefault="006321C6" w:rsidP="00CE4DF7">
            <w:pPr>
              <w:pStyle w:val="TAC"/>
              <w:rPr>
                <w:rFonts w:ascii="Calibri" w:hAnsi="Calibri" w:cs="Calibri"/>
                <w:sz w:val="22"/>
                <w:lang w:eastAsia="zh-CN"/>
              </w:rPr>
            </w:pPr>
          </w:p>
        </w:tc>
      </w:tr>
      <w:tr w:rsidR="006321C6" w14:paraId="7EB10A8C" w14:textId="77777777" w:rsidTr="009C436F">
        <w:trPr>
          <w:trHeight w:val="187"/>
          <w:jc w:val="center"/>
        </w:trPr>
        <w:tc>
          <w:tcPr>
            <w:tcW w:w="1205" w:type="dxa"/>
            <w:tcBorders>
              <w:top w:val="nil"/>
              <w:right w:val="single" w:sz="4" w:space="0" w:color="auto"/>
            </w:tcBorders>
            <w:shd w:val="clear" w:color="auto" w:fill="auto"/>
          </w:tcPr>
          <w:p w14:paraId="17179D1E" w14:textId="77777777" w:rsidR="006321C6" w:rsidRDefault="006321C6" w:rsidP="00CE4DF7">
            <w:pPr>
              <w:pStyle w:val="TAC"/>
              <w:rPr>
                <w:rFonts w:ascii="Calibri" w:hAnsi="Calibri" w:cs="Calibri"/>
                <w:b/>
                <w:sz w:val="22"/>
                <w:lang w:eastAsia="zh-CN"/>
              </w:rPr>
            </w:pPr>
          </w:p>
        </w:tc>
        <w:tc>
          <w:tcPr>
            <w:tcW w:w="1293" w:type="dxa"/>
            <w:tcBorders>
              <w:top w:val="nil"/>
              <w:left w:val="single" w:sz="4" w:space="0" w:color="auto"/>
              <w:right w:val="single" w:sz="4" w:space="0" w:color="auto"/>
            </w:tcBorders>
            <w:shd w:val="clear" w:color="auto" w:fill="auto"/>
          </w:tcPr>
          <w:p w14:paraId="7FF3359A" w14:textId="77777777" w:rsidR="006321C6" w:rsidRDefault="006321C6" w:rsidP="00CE4DF7">
            <w:pPr>
              <w:pStyle w:val="TAC"/>
              <w:rPr>
                <w:rFonts w:ascii="Calibri" w:hAnsi="Calibri" w:cs="Calibri"/>
                <w:sz w:val="22"/>
                <w:lang w:eastAsia="zh-CN"/>
              </w:rPr>
            </w:pPr>
          </w:p>
        </w:tc>
        <w:tc>
          <w:tcPr>
            <w:tcW w:w="1265" w:type="dxa"/>
            <w:tcBorders>
              <w:top w:val="single" w:sz="4" w:space="0" w:color="auto"/>
              <w:left w:val="single" w:sz="4" w:space="0" w:color="auto"/>
              <w:right w:val="single" w:sz="4" w:space="0" w:color="auto"/>
            </w:tcBorders>
          </w:tcPr>
          <w:p w14:paraId="305C4D82" w14:textId="77777777" w:rsidR="006321C6" w:rsidRDefault="006321C6" w:rsidP="00CE4DF7">
            <w:pPr>
              <w:pStyle w:val="TAC"/>
              <w:rPr>
                <w:rFonts w:ascii="Calibri" w:hAnsi="Calibri" w:cs="Calibri"/>
                <w:sz w:val="22"/>
                <w:lang w:eastAsia="zh-CN"/>
              </w:rPr>
            </w:pPr>
            <w:r>
              <w:rPr>
                <w:lang w:eastAsia="zh-CN"/>
              </w:rPr>
              <w:t>-10</w:t>
            </w:r>
          </w:p>
        </w:tc>
        <w:tc>
          <w:tcPr>
            <w:tcW w:w="4155" w:type="dxa"/>
            <w:tcBorders>
              <w:left w:val="single" w:sz="4" w:space="0" w:color="auto"/>
              <w:right w:val="single" w:sz="4" w:space="0" w:color="auto"/>
            </w:tcBorders>
            <w:shd w:val="clear" w:color="auto" w:fill="auto"/>
          </w:tcPr>
          <w:p w14:paraId="601631BE" w14:textId="77777777" w:rsidR="006321C6" w:rsidRDefault="006321C6" w:rsidP="00CE4DF7">
            <w:pPr>
              <w:pStyle w:val="TAC"/>
              <w:rPr>
                <w:rFonts w:ascii="Calibri" w:hAnsi="Calibri" w:cs="Calibri"/>
                <w:sz w:val="22"/>
                <w:lang w:eastAsia="zh-CN"/>
              </w:rPr>
            </w:pPr>
            <w:r>
              <w:rPr>
                <w:lang w:eastAsia="zh-CN"/>
              </w:rPr>
              <w:t>-40 dBm ≤ Output power &lt; -30 dBm</w:t>
            </w:r>
          </w:p>
        </w:tc>
        <w:tc>
          <w:tcPr>
            <w:tcW w:w="1682" w:type="dxa"/>
            <w:tcBorders>
              <w:top w:val="nil"/>
              <w:left w:val="single" w:sz="4" w:space="0" w:color="auto"/>
              <w:right w:val="single" w:sz="4" w:space="0" w:color="auto"/>
            </w:tcBorders>
            <w:shd w:val="clear" w:color="auto" w:fill="auto"/>
          </w:tcPr>
          <w:p w14:paraId="4E7F24BB" w14:textId="77777777" w:rsidR="006321C6" w:rsidRDefault="006321C6" w:rsidP="00CE4DF7">
            <w:pPr>
              <w:pStyle w:val="TAC"/>
              <w:rPr>
                <w:rFonts w:ascii="Calibri" w:hAnsi="Calibri" w:cs="Calibri"/>
                <w:sz w:val="22"/>
                <w:lang w:eastAsia="zh-CN"/>
              </w:rPr>
            </w:pPr>
          </w:p>
        </w:tc>
      </w:tr>
    </w:tbl>
    <w:p w14:paraId="68EE9D49" w14:textId="77777777" w:rsidR="006321C6" w:rsidRDefault="006321C6" w:rsidP="00CE4DF7">
      <w:pPr>
        <w:rPr>
          <w:lang w:eastAsia="zh-CN"/>
        </w:rPr>
      </w:pPr>
    </w:p>
    <w:p w14:paraId="2514E040" w14:textId="77777777" w:rsidR="006321C6" w:rsidRPr="002C7E13" w:rsidRDefault="006321C6" w:rsidP="00CE4DF7">
      <w:pPr>
        <w:rPr>
          <w:lang w:eastAsia="zh-CN"/>
        </w:rPr>
      </w:pPr>
      <w:r w:rsidRPr="002C7E13">
        <w:rPr>
          <w:lang w:eastAsia="zh-CN"/>
        </w:rPr>
        <w:t>It should also be assumed the LO location is in the center of the channel for the purposes of system studies in RAN4. The LO location is important as it allows placement of the image.</w:t>
      </w:r>
    </w:p>
    <w:p w14:paraId="2CEBABDA" w14:textId="33C2C9FC" w:rsidR="006321C6" w:rsidRDefault="006321C6" w:rsidP="006321C6">
      <w:pPr>
        <w:pStyle w:val="Heading5"/>
        <w:rPr>
          <w:lang w:eastAsia="ja-JP"/>
        </w:rPr>
      </w:pPr>
      <w:bookmarkStart w:id="476" w:name="_Toc152011547"/>
      <w:r>
        <w:rPr>
          <w:lang w:eastAsia="zh-CN"/>
        </w:rPr>
        <w:t>9.6</w:t>
      </w:r>
      <w:r>
        <w:rPr>
          <w:lang w:eastAsia="ja-JP"/>
        </w:rPr>
        <w:t>.1.</w:t>
      </w:r>
      <w:r>
        <w:rPr>
          <w:rFonts w:hint="eastAsia"/>
          <w:lang w:eastAsia="zh-CN"/>
        </w:rPr>
        <w:t>2</w:t>
      </w:r>
      <w:r>
        <w:rPr>
          <w:lang w:eastAsia="zh-CN"/>
        </w:rPr>
        <w:t>.3</w:t>
      </w:r>
      <w:r w:rsidR="002C7E13">
        <w:rPr>
          <w:lang w:eastAsia="ja-JP"/>
        </w:rPr>
        <w:tab/>
      </w:r>
      <w:r>
        <w:rPr>
          <w:lang w:eastAsia="ja-JP"/>
        </w:rPr>
        <w:t>UE co-channel Rx model</w:t>
      </w:r>
      <w:bookmarkEnd w:id="476"/>
    </w:p>
    <w:p w14:paraId="682C914D" w14:textId="77777777" w:rsidR="006321C6" w:rsidRDefault="006321C6" w:rsidP="00CE4DF7">
      <w:pPr>
        <w:rPr>
          <w:rFonts w:ascii="Calibri" w:hAnsi="Calibri" w:cs="Calibri"/>
          <w:sz w:val="22"/>
          <w:lang w:eastAsia="zh-CN"/>
        </w:rPr>
      </w:pPr>
      <w:r>
        <w:rPr>
          <w:lang w:eastAsia="zh-CN"/>
        </w:rPr>
        <w:t>For UE co-channel Rx model, currently there is no corresponding RF requirement for this model. In the feasibility of UE co-channel Rx model, the definition of in-channel adjacent subband selectivity is introduced for SBFD feasibility study purpose:</w:t>
      </w:r>
    </w:p>
    <w:p w14:paraId="74EF9446" w14:textId="2D583710" w:rsidR="006321C6" w:rsidRPr="00CE4DF7" w:rsidRDefault="00CE4DF7" w:rsidP="00CE4DF7">
      <w:pPr>
        <w:pStyle w:val="B1"/>
        <w:rPr>
          <w:rFonts w:ascii="Calibri" w:hAnsi="Calibri" w:cs="Calibri"/>
          <w:sz w:val="22"/>
          <w:lang w:eastAsia="zh-CN"/>
        </w:rPr>
      </w:pPr>
      <w:bookmarkStart w:id="477" w:name="MCCQCTEMPBM_00000176"/>
      <w:r>
        <w:t>-</w:t>
      </w:r>
      <w:r>
        <w:tab/>
      </w:r>
      <w:r w:rsidR="006321C6" w:rsidRPr="00CE4DF7">
        <w:t>In-channel adjacent subband selectivity is a measure of a receiver’s ability to receive an NR signal on its assigned downlink subband in the presence of an interference power on the adjacent uplink subband. The value of in-channel adjacent subband selectivity is the ratio of the receiver attenuation on the assigned downlink subband to the receiver attenuation on the adjacent uplink subband.</w:t>
      </w:r>
      <w:bookmarkEnd w:id="477"/>
    </w:p>
    <w:p w14:paraId="075386F3" w14:textId="55CA9485" w:rsidR="006321C6" w:rsidRPr="002C7E13" w:rsidRDefault="006321C6" w:rsidP="00CE4DF7">
      <w:pPr>
        <w:rPr>
          <w:lang w:eastAsia="zh-CN"/>
        </w:rPr>
      </w:pPr>
      <w:r w:rsidRPr="002C7E13">
        <w:rPr>
          <w:lang w:eastAsia="zh-CN"/>
        </w:rPr>
        <w:t xml:space="preserve">For legacy UE, no sub-band filtering is assumed in the feasibility study, and accordingly no rejection/attenuation due to RF/BB filtering is assumed and only the selectivity performance of the FFT operation is studied. 33 dB was agreed for FR1 in RAN4 for in-channel adjacent subband selectivity considering FFT operation. </w:t>
      </w:r>
    </w:p>
    <w:p w14:paraId="2A6CD678" w14:textId="77777777" w:rsidR="006321C6" w:rsidRPr="000277C8" w:rsidRDefault="006321C6" w:rsidP="000277C8">
      <w:pPr>
        <w:rPr>
          <w:b/>
          <w:bCs/>
          <w:u w:val="single"/>
          <w:lang w:eastAsia="ja-JP"/>
        </w:rPr>
      </w:pPr>
      <w:r w:rsidRPr="000277C8">
        <w:rPr>
          <w:b/>
          <w:bCs/>
          <w:u w:val="single"/>
          <w:lang w:eastAsia="ja-JP"/>
        </w:rPr>
        <w:t>Thermal self-noise performance</w:t>
      </w:r>
    </w:p>
    <w:p w14:paraId="2C6C8A4B" w14:textId="77777777" w:rsidR="006321C6" w:rsidRPr="00D455E9" w:rsidRDefault="006321C6" w:rsidP="00CE4DF7">
      <w:pPr>
        <w:rPr>
          <w:lang w:eastAsia="zh-CN"/>
        </w:rPr>
      </w:pPr>
      <w:r w:rsidRPr="00D455E9">
        <w:rPr>
          <w:lang w:eastAsia="zh-CN"/>
        </w:rPr>
        <w:t>RAN4 decided on using a simplified fixed-value noise figure model for the UE receiver. Generally, the receiver noise figure will vary with the input power level, however the single value noise figure model was regarded to be sufficient for the purpose of system studies for SBFD operation. RAN4 decided on a noise figure value of 9 dB for FR1 UE.</w:t>
      </w:r>
    </w:p>
    <w:p w14:paraId="7D2FCB5D" w14:textId="77777777" w:rsidR="006321C6" w:rsidRPr="00CE4DF7" w:rsidRDefault="006321C6" w:rsidP="00CE4DF7">
      <w:pPr>
        <w:rPr>
          <w:b/>
          <w:bCs/>
          <w:u w:val="single"/>
          <w:lang w:eastAsia="ja-JP"/>
        </w:rPr>
      </w:pPr>
      <w:r w:rsidRPr="00CE4DF7">
        <w:rPr>
          <w:b/>
          <w:bCs/>
          <w:u w:val="single"/>
          <w:lang w:eastAsia="ja-JP"/>
        </w:rPr>
        <w:lastRenderedPageBreak/>
        <w:t>Effect of jammer – non-thermal self-noise aspect</w:t>
      </w:r>
    </w:p>
    <w:p w14:paraId="2D999C08" w14:textId="77777777" w:rsidR="006321C6" w:rsidRPr="00D455E9" w:rsidRDefault="006321C6" w:rsidP="00CE4DF7">
      <w:pPr>
        <w:rPr>
          <w:lang w:eastAsia="zh-CN"/>
        </w:rPr>
      </w:pPr>
      <w:r w:rsidRPr="00D455E9">
        <w:rPr>
          <w:lang w:eastAsia="zh-CN"/>
        </w:rPr>
        <w:t>There are a few factors to consider in determining the in-</w:t>
      </w:r>
      <w:r w:rsidRPr="00D455E9">
        <w:rPr>
          <w:rFonts w:hint="eastAsia"/>
          <w:lang w:eastAsia="zh-CN"/>
        </w:rPr>
        <w:t xml:space="preserve"> channel </w:t>
      </w:r>
      <w:r w:rsidRPr="00D455E9">
        <w:rPr>
          <w:lang w:eastAsia="zh-CN"/>
        </w:rPr>
        <w:t>subband interference in the presence of a co-channel jammer. With an in-channel adjacent-subband interferer the 3rd order distortion, reciprocal mixing, residual sideband, quantization noise, phase noise, ADC distortion, and analog filtering should be considered.</w:t>
      </w:r>
    </w:p>
    <w:p w14:paraId="1DE1D3ED" w14:textId="0DB36C7F" w:rsidR="006321C6" w:rsidRPr="00D455E9" w:rsidRDefault="006321C6" w:rsidP="00CE4DF7">
      <w:pPr>
        <w:rPr>
          <w:lang w:eastAsia="zh-CN"/>
        </w:rPr>
      </w:pPr>
      <w:r w:rsidRPr="00D455E9">
        <w:rPr>
          <w:lang w:eastAsia="zh-CN"/>
        </w:rPr>
        <w:t>In RAN4 study, measurements were made of a UE receiver for various signal levels, interferer levels, interferer offsets, sub-band bandwidths, and interferer bandwidths. The measurements have included the impact of the entire receiver, which includes everything through the FFT operation, in which 120 various conditions were measured.</w:t>
      </w:r>
    </w:p>
    <w:p w14:paraId="7B8BDF2B" w14:textId="77777777" w:rsidR="006321C6" w:rsidRPr="00CE4DF7" w:rsidRDefault="006321C6" w:rsidP="00CE4DF7">
      <w:pPr>
        <w:rPr>
          <w:rFonts w:ascii="Calibri" w:eastAsia="SimSun" w:hAnsi="Calibri" w:cs="Calibri"/>
          <w:b/>
          <w:bCs/>
          <w:sz w:val="22"/>
          <w:u w:val="single"/>
          <w:lang w:eastAsia="zh-CN"/>
        </w:rPr>
      </w:pPr>
      <w:r w:rsidRPr="00CE4DF7">
        <w:rPr>
          <w:b/>
          <w:bCs/>
          <w:u w:val="single"/>
          <w:lang w:eastAsia="ja-JP"/>
        </w:rPr>
        <w:t>FFT leakage and selectivity</w:t>
      </w:r>
    </w:p>
    <w:p w14:paraId="3FFD7E0A" w14:textId="77777777" w:rsidR="006321C6" w:rsidRPr="00D455E9" w:rsidRDefault="006321C6" w:rsidP="00CE4DF7">
      <w:pPr>
        <w:rPr>
          <w:lang w:eastAsia="zh-CN"/>
        </w:rPr>
      </w:pPr>
      <w:r>
        <w:rPr>
          <w:rFonts w:eastAsia="SimSun"/>
          <w:lang w:eastAsia="zh-CN"/>
        </w:rPr>
        <w:t>I</w:t>
      </w:r>
      <w:r w:rsidRPr="00D455E9">
        <w:rPr>
          <w:lang w:eastAsia="zh-CN"/>
        </w:rPr>
        <w:t>n the SBFD system an aggressor UE (UE2) operating in the UL sub-band may interfere with a UE (UE1) receiving in the adjacent DL sub-band. The UL signal from UE2 may arrive at UE1 misaligned in time or frequency, which can potentially cause UE1 DL SINR degradation in the FFT operation.</w:t>
      </w:r>
    </w:p>
    <w:p w14:paraId="7AD92490" w14:textId="77777777" w:rsidR="006321C6" w:rsidRPr="00D455E9" w:rsidRDefault="006321C6" w:rsidP="00CE4DF7">
      <w:pPr>
        <w:rPr>
          <w:lang w:eastAsia="zh-CN"/>
        </w:rPr>
      </w:pPr>
      <w:r w:rsidRPr="00D455E9">
        <w:rPr>
          <w:lang w:eastAsia="zh-CN"/>
        </w:rPr>
        <w:t>The simulation involved the conversion of the OFDM waveform to a spectrum by using FFT, along with the introduction of timing and frequency errors. A 5 RB guard band was assumed. The analysis revealed that time-misalignment was the main cause of the spectral leakage, and even minor timing errors resulted in leakage.</w:t>
      </w:r>
    </w:p>
    <w:p w14:paraId="5A076E91" w14:textId="30CC2663" w:rsidR="006321C6" w:rsidRPr="00D455E9" w:rsidRDefault="006321C6" w:rsidP="00CE4DF7">
      <w:pPr>
        <w:rPr>
          <w:lang w:eastAsia="zh-CN"/>
        </w:rPr>
      </w:pPr>
      <w:r w:rsidRPr="00D455E9">
        <w:rPr>
          <w:lang w:eastAsia="zh-CN"/>
        </w:rPr>
        <w:t>It appears reasonable to consider the leakage as a single average value, and the data shows about 33 dB down from the jammer level would be appropriate. The leakage effect should be taken into consideration and compared to the interference caused by the aggressor IBE.  It has been observed that the interference in the victim sub-band can be modelled as 33 dB below the input jammer power level, and the interference is approximately frequency flat across the victim subband.</w:t>
      </w:r>
    </w:p>
    <w:p w14:paraId="6A299839" w14:textId="77777777" w:rsidR="006321C6" w:rsidRDefault="006321C6" w:rsidP="00CE4DF7">
      <w:pPr>
        <w:pStyle w:val="TH"/>
        <w:rPr>
          <w:lang w:eastAsia="zh-CN"/>
        </w:rPr>
      </w:pPr>
      <w:r>
        <w:rPr>
          <w:noProof/>
          <w:lang w:eastAsia="zh-CN"/>
        </w:rPr>
        <w:drawing>
          <wp:inline distT="0" distB="0" distL="0" distR="0" wp14:anchorId="64E4543F" wp14:editId="2680D1A6">
            <wp:extent cx="5334000" cy="400050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34000" cy="4000500"/>
                    </a:xfrm>
                    <a:prstGeom prst="rect">
                      <a:avLst/>
                    </a:prstGeom>
                    <a:noFill/>
                    <a:ln>
                      <a:noFill/>
                    </a:ln>
                  </pic:spPr>
                </pic:pic>
              </a:graphicData>
            </a:graphic>
          </wp:inline>
        </w:drawing>
      </w:r>
    </w:p>
    <w:p w14:paraId="58C1C3F5" w14:textId="77777777" w:rsidR="006321C6" w:rsidRDefault="006321C6" w:rsidP="00CE4DF7">
      <w:pPr>
        <w:pStyle w:val="TF"/>
        <w:rPr>
          <w:u w:val="single"/>
          <w:lang w:eastAsia="zh-CN"/>
        </w:rPr>
      </w:pPr>
      <w:r>
        <w:rPr>
          <w:lang w:eastAsia="zh-CN"/>
        </w:rPr>
        <w:t>Figure 9.6</w:t>
      </w:r>
      <w:r>
        <w:rPr>
          <w:lang w:eastAsia="ja-JP"/>
        </w:rPr>
        <w:t>.1.</w:t>
      </w:r>
      <w:r>
        <w:rPr>
          <w:lang w:eastAsia="zh-CN"/>
        </w:rPr>
        <w:t>2.3-1: FFT leakage with time and frequency misaligned blocker (5 RB guard band)</w:t>
      </w:r>
    </w:p>
    <w:p w14:paraId="138D654A" w14:textId="323C7C47" w:rsidR="006321C6" w:rsidRDefault="006321C6" w:rsidP="006321C6">
      <w:pPr>
        <w:pStyle w:val="Heading4"/>
      </w:pPr>
      <w:bookmarkStart w:id="478" w:name="_Toc152011548"/>
      <w:r>
        <w:rPr>
          <w:rFonts w:hint="eastAsia"/>
          <w:lang w:eastAsia="zh-CN"/>
        </w:rPr>
        <w:t>9.6</w:t>
      </w:r>
      <w:r>
        <w:t>.1.</w:t>
      </w:r>
      <w:r>
        <w:rPr>
          <w:rFonts w:hint="eastAsia"/>
        </w:rPr>
        <w:t>3</w:t>
      </w:r>
      <w:r w:rsidR="00BA2F0F">
        <w:tab/>
      </w:r>
      <w:r>
        <w:t>UE-UE adjacent channel CLI modelling</w:t>
      </w:r>
      <w:bookmarkEnd w:id="478"/>
    </w:p>
    <w:p w14:paraId="327374FE" w14:textId="4C869C45" w:rsidR="006321C6" w:rsidRDefault="006321C6" w:rsidP="006321C6">
      <w:pPr>
        <w:pStyle w:val="Heading5"/>
        <w:rPr>
          <w:lang w:val="sv-SE"/>
        </w:rPr>
      </w:pPr>
      <w:bookmarkStart w:id="479" w:name="_Toc152011549"/>
      <w:r>
        <w:rPr>
          <w:lang w:eastAsia="zh-CN"/>
        </w:rPr>
        <w:t>9.6</w:t>
      </w:r>
      <w:r>
        <w:t>.1.</w:t>
      </w:r>
      <w:r>
        <w:rPr>
          <w:rFonts w:hint="eastAsia"/>
          <w:lang w:eastAsia="zh-CN"/>
        </w:rPr>
        <w:t>3</w:t>
      </w:r>
      <w:r>
        <w:t>.1</w:t>
      </w:r>
      <w:r w:rsidR="00BA2F0F">
        <w:tab/>
      </w:r>
      <w:r>
        <w:t>Overview</w:t>
      </w:r>
      <w:bookmarkEnd w:id="479"/>
    </w:p>
    <w:p w14:paraId="125BF517" w14:textId="77777777" w:rsidR="006321C6" w:rsidRPr="00BA2F0F" w:rsidRDefault="006321C6" w:rsidP="00CE4DF7">
      <w:pPr>
        <w:rPr>
          <w:lang w:eastAsia="zh-CN"/>
        </w:rPr>
      </w:pPr>
      <w:r w:rsidRPr="00BA2F0F">
        <w:rPr>
          <w:lang w:eastAsia="zh-CN"/>
        </w:rPr>
        <w:t>The UE-UE adjacent channel CLI occurs when the UL transmission of the aggressor UE in a channel interferes with the DL reception of the victim UE in an adjacent channel. Unlike the case of co-channel interference, there is no need to consider any FFT selectivity in the adjacent channel scenario. Apart from the selectivity, it is necessary to</w:t>
      </w:r>
      <w:r>
        <w:rPr>
          <w:lang w:eastAsia="zh-CN"/>
        </w:rPr>
        <w:t xml:space="preserve"> </w:t>
      </w:r>
      <w:r w:rsidRPr="00BA2F0F">
        <w:rPr>
          <w:lang w:eastAsia="zh-CN"/>
        </w:rPr>
        <w:t xml:space="preserve">account for </w:t>
      </w:r>
      <w:r w:rsidRPr="00BA2F0F">
        <w:rPr>
          <w:lang w:eastAsia="zh-CN"/>
        </w:rPr>
        <w:lastRenderedPageBreak/>
        <w:t>the leakage from the UL sub-band into the DL sub-band caused by the transmitter. It was decided to assume the power-dependent ACLR of the aggressor UE and selectivity of the victim UE when modeling adjacent channel interference.</w:t>
      </w:r>
    </w:p>
    <w:p w14:paraId="6CD62B66" w14:textId="77777777" w:rsidR="006321C6" w:rsidRPr="00BA2F0F" w:rsidRDefault="006321C6" w:rsidP="00CE4DF7">
      <w:pPr>
        <w:rPr>
          <w:lang w:eastAsia="zh-CN"/>
        </w:rPr>
      </w:pPr>
      <w:r w:rsidRPr="00BA2F0F">
        <w:rPr>
          <w:lang w:eastAsia="zh-CN"/>
        </w:rPr>
        <w:t>To model the NF for adjacent channel CLI in a system-level simulation, a fixed value noise figure of 9dB is used. The effect of AGC is not modeled when a fixed noise figure model is used. Additionally, UE ACLR should be modeled as 30 dB at max power, improving 1 dB/dB with back-off up to a maximum of 10 dB of improvement. Therefore, when the back-off is 10 dB, the ACLR is 40 dB. When the victim and aggressor UEs are close, between 1 and 50m, and close to the cell edge, with low desired signal level, and potentially high interference level, it cannot be guaranteed that the UE receiver will operate in the linear region.</w:t>
      </w:r>
    </w:p>
    <w:p w14:paraId="6F4BE329" w14:textId="33E53F5B" w:rsidR="006321C6" w:rsidRDefault="006321C6" w:rsidP="006321C6">
      <w:pPr>
        <w:pStyle w:val="Heading5"/>
        <w:rPr>
          <w:lang w:eastAsia="ja-JP"/>
        </w:rPr>
      </w:pPr>
      <w:bookmarkStart w:id="480" w:name="_Toc152011550"/>
      <w:r>
        <w:rPr>
          <w:lang w:eastAsia="zh-CN"/>
        </w:rPr>
        <w:t>9.6</w:t>
      </w:r>
      <w:r>
        <w:rPr>
          <w:lang w:eastAsia="ja-JP"/>
        </w:rPr>
        <w:t>.</w:t>
      </w:r>
      <w:r>
        <w:t>1.</w:t>
      </w:r>
      <w:r>
        <w:rPr>
          <w:rFonts w:hint="eastAsia"/>
          <w:lang w:eastAsia="zh-CN"/>
        </w:rPr>
        <w:t>3</w:t>
      </w:r>
      <w:r>
        <w:rPr>
          <w:lang w:eastAsia="ja-JP"/>
        </w:rPr>
        <w:t>.</w:t>
      </w:r>
      <w:r>
        <w:t>2</w:t>
      </w:r>
      <w:r w:rsidR="00BA2F0F">
        <w:rPr>
          <w:lang w:eastAsia="ja-JP"/>
        </w:rPr>
        <w:tab/>
      </w:r>
      <w:r>
        <w:rPr>
          <w:lang w:eastAsia="ja-JP"/>
        </w:rPr>
        <w:t>UE adjacent channel Tx model</w:t>
      </w:r>
      <w:bookmarkEnd w:id="480"/>
    </w:p>
    <w:p w14:paraId="4D568684" w14:textId="77777777" w:rsidR="006321C6" w:rsidRPr="00BA2F0F" w:rsidRDefault="006321C6" w:rsidP="00CE4DF7">
      <w:pPr>
        <w:rPr>
          <w:lang w:eastAsia="zh-CN"/>
        </w:rPr>
      </w:pPr>
      <w:r w:rsidRPr="00BA2F0F">
        <w:rPr>
          <w:lang w:eastAsia="zh-CN"/>
        </w:rPr>
        <w:t xml:space="preserve">UE adjacent channel leakage ratio is used in the feasibility study for adjacent channel UE-UE CLI Tx model. Only ACLR </w:t>
      </w:r>
      <w:r w:rsidRPr="00BA2F0F">
        <w:rPr>
          <w:rFonts w:hint="eastAsia"/>
          <w:lang w:eastAsia="zh-CN"/>
        </w:rPr>
        <w:t>in 1st adjacent channel</w:t>
      </w:r>
      <w:r w:rsidRPr="00BA2F0F">
        <w:rPr>
          <w:lang w:eastAsia="zh-CN"/>
        </w:rPr>
        <w:t xml:space="preserve"> was considered in the study item and ACLR</w:t>
      </w:r>
      <w:r w:rsidRPr="00BA2F0F">
        <w:rPr>
          <w:rFonts w:hint="eastAsia"/>
          <w:lang w:eastAsia="zh-CN"/>
        </w:rPr>
        <w:t xml:space="preserve"> in 2nd adjacent channel</w:t>
      </w:r>
      <w:r w:rsidRPr="00BA2F0F">
        <w:rPr>
          <w:lang w:eastAsia="zh-CN"/>
        </w:rPr>
        <w:t xml:space="preserve"> was precluded. In the UE Tx model, only power class 3 was assumed.  UE ACLR is modelled as 30 dB at max power that improves 1dB/dB with backoff up to a maximum 10 dB of improvement. This means at 10 dB backoff the ACLR is 40 dB. Partially allocated UL subband was not considered in the system simulation. This ACLR model can be seen as frequency flat model, and the distortion is modelled as a flat power spectral density across the frequency range of the distortion. </w:t>
      </w:r>
    </w:p>
    <w:p w14:paraId="0B736214" w14:textId="2A8FE862" w:rsidR="006321C6" w:rsidRDefault="006321C6" w:rsidP="006321C6">
      <w:pPr>
        <w:pStyle w:val="Heading5"/>
        <w:rPr>
          <w:lang w:eastAsia="ja-JP"/>
        </w:rPr>
      </w:pPr>
      <w:bookmarkStart w:id="481" w:name="_Toc152011551"/>
      <w:r>
        <w:rPr>
          <w:lang w:eastAsia="zh-CN"/>
        </w:rPr>
        <w:t>9.6</w:t>
      </w:r>
      <w:r>
        <w:rPr>
          <w:lang w:eastAsia="ja-JP"/>
        </w:rPr>
        <w:t>.</w:t>
      </w:r>
      <w:r>
        <w:t>1.</w:t>
      </w:r>
      <w:r>
        <w:rPr>
          <w:rFonts w:hint="eastAsia"/>
          <w:lang w:eastAsia="zh-CN"/>
        </w:rPr>
        <w:t>3</w:t>
      </w:r>
      <w:r>
        <w:rPr>
          <w:lang w:eastAsia="ja-JP"/>
        </w:rPr>
        <w:t>.</w:t>
      </w:r>
      <w:r>
        <w:t>3</w:t>
      </w:r>
      <w:r w:rsidR="00BA2F0F">
        <w:rPr>
          <w:lang w:eastAsia="ja-JP"/>
        </w:rPr>
        <w:tab/>
      </w:r>
      <w:r>
        <w:rPr>
          <w:lang w:eastAsia="ja-JP"/>
        </w:rPr>
        <w:t>UE adjacent channel Rx model</w:t>
      </w:r>
      <w:bookmarkEnd w:id="481"/>
    </w:p>
    <w:p w14:paraId="0FD8FF96" w14:textId="780076BA" w:rsidR="006321C6" w:rsidRPr="00BA2F0F" w:rsidRDefault="006321C6" w:rsidP="00CE4DF7">
      <w:pPr>
        <w:rPr>
          <w:lang w:eastAsia="zh-CN"/>
        </w:rPr>
      </w:pPr>
      <w:r w:rsidRPr="00BA2F0F">
        <w:rPr>
          <w:lang w:eastAsia="zh-CN"/>
        </w:rPr>
        <w:t xml:space="preserve">UE adjacent channel selectivity (33dB for FR1) is used as adjacent channel UE-UE CLI model under the assumption that the blocker from adjacent channel does not exceed the maximum input level (-25 dBm) for UE. If the blocker is higher than -25dBm, it is assumed </w:t>
      </w:r>
      <w:r w:rsidRPr="00BA2F0F">
        <w:rPr>
          <w:rFonts w:hint="eastAsia"/>
          <w:lang w:eastAsia="zh-CN"/>
        </w:rPr>
        <w:t>that</w:t>
      </w:r>
      <w:r w:rsidRPr="00BA2F0F">
        <w:rPr>
          <w:lang w:eastAsia="zh-CN"/>
        </w:rPr>
        <w:t xml:space="preserve"> it will result large receiver degradation and hence the RX will not correctly decode the data (100% packet loss).</w:t>
      </w:r>
    </w:p>
    <w:p w14:paraId="12D1D40B" w14:textId="77777777" w:rsidR="006321C6" w:rsidRPr="005E2BFF" w:rsidRDefault="006321C6" w:rsidP="005E2BFF">
      <w:pPr>
        <w:pStyle w:val="Heading3"/>
        <w:rPr>
          <w:rFonts w:eastAsia="SimSun"/>
          <w:lang w:eastAsia="zh-CN"/>
        </w:rPr>
      </w:pPr>
      <w:bookmarkStart w:id="482" w:name="_Toc152011552"/>
      <w:r w:rsidRPr="005E2BFF">
        <w:rPr>
          <w:rFonts w:eastAsia="SimSun" w:hint="eastAsia"/>
          <w:lang w:eastAsia="zh-CN"/>
        </w:rPr>
        <w:t>9.6</w:t>
      </w:r>
      <w:r w:rsidRPr="005E2BFF">
        <w:rPr>
          <w:rFonts w:eastAsia="SimSun"/>
          <w:lang w:eastAsia="zh-CN"/>
        </w:rPr>
        <w:t>.2</w:t>
      </w:r>
      <w:r w:rsidRPr="005E2BFF">
        <w:rPr>
          <w:rFonts w:eastAsia="SimSun"/>
          <w:lang w:eastAsia="zh-CN"/>
        </w:rPr>
        <w:tab/>
        <w:t>Summary</w:t>
      </w:r>
      <w:bookmarkEnd w:id="482"/>
    </w:p>
    <w:p w14:paraId="16C06677" w14:textId="77777777" w:rsidR="006321C6" w:rsidRPr="00BA2F0F" w:rsidRDefault="006321C6" w:rsidP="00CE4DF7">
      <w:pPr>
        <w:rPr>
          <w:lang w:eastAsia="zh-CN"/>
        </w:rPr>
      </w:pPr>
      <w:r w:rsidRPr="00BA2F0F">
        <w:rPr>
          <w:lang w:eastAsia="zh-CN"/>
        </w:rPr>
        <w:t xml:space="preserve">For co-channel interference case, RAN4 concluded that the RF effect could be dominant, and the frequency offset and time offset are not significant factors influencing UE-UE interference. Furthermore, the leakage can be modelled by using the in-band emission (IBE) requirement based model. </w:t>
      </w:r>
    </w:p>
    <w:p w14:paraId="6E27AD1B" w14:textId="77777777" w:rsidR="006321C6" w:rsidRPr="00BA2F0F" w:rsidRDefault="006321C6" w:rsidP="00CE4DF7">
      <w:pPr>
        <w:rPr>
          <w:lang w:eastAsia="zh-CN"/>
        </w:rPr>
      </w:pPr>
      <w:r w:rsidRPr="00BA2F0F">
        <w:rPr>
          <w:lang w:eastAsia="zh-CN"/>
        </w:rPr>
        <w:t>As for the adjacent channel case, RAN4 concluded to assume power-dependent ACLR of the aggressor UE and adjacent channel selectivity of the victim UE when modeling adjacent channel interference.</w:t>
      </w:r>
    </w:p>
    <w:p w14:paraId="0328E8C3" w14:textId="77777777" w:rsidR="006321C6" w:rsidRPr="00BA2F0F" w:rsidRDefault="006321C6" w:rsidP="00CE4DF7">
      <w:pPr>
        <w:rPr>
          <w:lang w:eastAsia="zh-CN"/>
        </w:rPr>
      </w:pPr>
      <w:r w:rsidRPr="00BA2F0F">
        <w:rPr>
          <w:lang w:eastAsia="zh-CN"/>
        </w:rPr>
        <w:t xml:space="preserve">For legacy UE, no sub-band filtering is considered. </w:t>
      </w:r>
    </w:p>
    <w:p w14:paraId="53762F5F" w14:textId="77777777" w:rsidR="006321C6" w:rsidRPr="00BA2F0F" w:rsidRDefault="006321C6" w:rsidP="00CE4DF7">
      <w:pPr>
        <w:rPr>
          <w:lang w:eastAsia="zh-CN"/>
        </w:rPr>
      </w:pPr>
      <w:r w:rsidRPr="00BA2F0F">
        <w:rPr>
          <w:lang w:eastAsia="zh-CN"/>
        </w:rPr>
        <w:t>A fixed value noise figure of 9 dB has been used to model the AGC and NF modeling for co-channel and adjacent channel CLI in a system level simulation.</w:t>
      </w:r>
    </w:p>
    <w:p w14:paraId="780421A2" w14:textId="77777777" w:rsidR="006321C6" w:rsidRPr="00BA2F0F" w:rsidRDefault="006321C6" w:rsidP="00CE4DF7">
      <w:pPr>
        <w:rPr>
          <w:lang w:eastAsia="zh-CN"/>
        </w:rPr>
      </w:pPr>
      <w:r w:rsidRPr="00BA2F0F">
        <w:rPr>
          <w:lang w:eastAsia="zh-CN"/>
        </w:rPr>
        <w:t>Based on the study, reusing existing UE RF requirements is the conclusion of the study phase, since no issues related to existing UE RF requirements has been identified in the co-existence study.</w:t>
      </w:r>
    </w:p>
    <w:p w14:paraId="66850753" w14:textId="70CDD8D4" w:rsidR="00A8282B" w:rsidRDefault="00A8282B" w:rsidP="00A8282B">
      <w:pPr>
        <w:pStyle w:val="Heading2"/>
      </w:pPr>
      <w:bookmarkStart w:id="483" w:name="_Toc152011553"/>
      <w:r>
        <w:rPr>
          <w:rFonts w:hint="eastAsia"/>
        </w:rPr>
        <w:t>9.7</w:t>
      </w:r>
      <w:r>
        <w:tab/>
        <w:t xml:space="preserve">FR2-1 </w:t>
      </w:r>
      <w:r w:rsidR="00CE4DF7">
        <w:t>f</w:t>
      </w:r>
      <w:r>
        <w:t>easibility of UE aspects</w:t>
      </w:r>
      <w:bookmarkEnd w:id="483"/>
    </w:p>
    <w:p w14:paraId="1876D897" w14:textId="77777777" w:rsidR="00A8282B" w:rsidRDefault="00A8282B" w:rsidP="00A8282B">
      <w:pPr>
        <w:pStyle w:val="Heading3"/>
      </w:pPr>
      <w:bookmarkStart w:id="484" w:name="_Toc152011554"/>
      <w:r>
        <w:rPr>
          <w:rFonts w:hint="eastAsia"/>
        </w:rPr>
        <w:t>9</w:t>
      </w:r>
      <w:r>
        <w:t>.7.1</w:t>
      </w:r>
      <w:r>
        <w:tab/>
        <w:t>Interference analysis</w:t>
      </w:r>
      <w:bookmarkEnd w:id="484"/>
    </w:p>
    <w:p w14:paraId="225FDFBD" w14:textId="77777777" w:rsidR="00A8282B" w:rsidRDefault="00A8282B" w:rsidP="00A8282B">
      <w:pPr>
        <w:pStyle w:val="Heading4"/>
        <w:spacing w:line="257" w:lineRule="auto"/>
      </w:pPr>
      <w:bookmarkStart w:id="485" w:name="_Toc152011555"/>
      <w:r>
        <w:rPr>
          <w:rFonts w:hint="eastAsia"/>
        </w:rPr>
        <w:t>9</w:t>
      </w:r>
      <w:r>
        <w:t>.7.1.1</w:t>
      </w:r>
      <w:r>
        <w:tab/>
        <w:t>UE-UE co-channel inter-subband CLI modeling</w:t>
      </w:r>
      <w:bookmarkEnd w:id="485"/>
    </w:p>
    <w:p w14:paraId="5317290E" w14:textId="77777777" w:rsidR="00A8282B" w:rsidRDefault="00A8282B" w:rsidP="00A8282B">
      <w:pPr>
        <w:pStyle w:val="Heading5"/>
        <w:overflowPunct w:val="0"/>
        <w:autoSpaceDE w:val="0"/>
        <w:autoSpaceDN w:val="0"/>
        <w:adjustRightInd w:val="0"/>
        <w:spacing w:beforeLines="100" w:before="240" w:afterLines="100" w:after="240"/>
        <w:textAlignment w:val="baseline"/>
        <w:rPr>
          <w:lang w:eastAsia="ja-JP"/>
        </w:rPr>
      </w:pPr>
      <w:bookmarkStart w:id="486" w:name="_Toc152011556"/>
      <w:r>
        <w:rPr>
          <w:lang w:eastAsia="ja-JP"/>
        </w:rPr>
        <w:t>9.7.1.1.1</w:t>
      </w:r>
      <w:r>
        <w:rPr>
          <w:lang w:eastAsia="ja-JP"/>
        </w:rPr>
        <w:tab/>
        <w:t>Receiver aspects</w:t>
      </w:r>
      <w:bookmarkEnd w:id="486"/>
    </w:p>
    <w:p w14:paraId="3A8EDE4B" w14:textId="77777777" w:rsidR="00A8282B" w:rsidRDefault="00A8282B" w:rsidP="00A8282B">
      <w:pPr>
        <w:spacing w:line="257" w:lineRule="auto"/>
        <w:ind w:left="1418" w:hanging="1418"/>
      </w:pPr>
      <w:r>
        <w:rPr>
          <w:rFonts w:eastAsia="Times New Roman"/>
          <w:b/>
          <w:bCs/>
          <w:u w:val="single"/>
        </w:rPr>
        <w:t>Existing co-channel UE RX performance requirements</w:t>
      </w:r>
    </w:p>
    <w:p w14:paraId="15F2C5C8" w14:textId="77777777" w:rsidR="00A8282B" w:rsidRDefault="00A8282B" w:rsidP="00A8282B">
      <w:pPr>
        <w:spacing w:line="257" w:lineRule="auto"/>
      </w:pPr>
      <w:r>
        <w:rPr>
          <w:rFonts w:eastAsia="Times New Roman"/>
        </w:rPr>
        <w:t>For legacy UEs, the current UE RF architecture can be assumed without any RF architecture modification.</w:t>
      </w:r>
      <w:r>
        <w:t xml:space="preserve"> </w:t>
      </w:r>
      <w:r>
        <w:rPr>
          <w:rFonts w:eastAsia="Times New Roman"/>
        </w:rPr>
        <w:t xml:space="preserve">Currently there are no RF requirements for UE co-channel Rx performance. </w:t>
      </w:r>
    </w:p>
    <w:p w14:paraId="1D9A37AA" w14:textId="77777777" w:rsidR="00A8282B" w:rsidRDefault="00A8282B" w:rsidP="00A8282B">
      <w:pPr>
        <w:spacing w:line="257" w:lineRule="auto"/>
        <w:ind w:left="1418" w:hanging="1418"/>
      </w:pPr>
      <w:r>
        <w:rPr>
          <w:rFonts w:eastAsia="Times New Roman"/>
          <w:b/>
          <w:bCs/>
          <w:u w:val="single"/>
        </w:rPr>
        <w:t>Sub-band filtering and legacy UEs</w:t>
      </w:r>
    </w:p>
    <w:p w14:paraId="40563C77" w14:textId="77777777" w:rsidR="00A8282B" w:rsidRDefault="00A8282B" w:rsidP="00A8282B">
      <w:pPr>
        <w:spacing w:line="257" w:lineRule="auto"/>
      </w:pPr>
      <w:r>
        <w:rPr>
          <w:rFonts w:eastAsia="Times New Roman"/>
        </w:rPr>
        <w:t xml:space="preserve">For legacy UEs, no sub-band filtering is implemented, and therefore RAN4 has not assumed any subband filtering. </w:t>
      </w:r>
    </w:p>
    <w:p w14:paraId="475A748D" w14:textId="77777777" w:rsidR="00A8282B" w:rsidRDefault="00A8282B" w:rsidP="00A8282B">
      <w:pPr>
        <w:spacing w:line="257" w:lineRule="auto"/>
        <w:ind w:left="1418" w:hanging="1418"/>
      </w:pPr>
      <w:r>
        <w:rPr>
          <w:rFonts w:eastAsia="Times New Roman"/>
          <w:b/>
          <w:bCs/>
          <w:u w:val="single"/>
        </w:rPr>
        <w:t>Thermal self-noise aspects (both adjacent channel and co-channel)</w:t>
      </w:r>
    </w:p>
    <w:p w14:paraId="74361E76" w14:textId="77777777" w:rsidR="00A8282B" w:rsidRDefault="00A8282B" w:rsidP="00A8282B">
      <w:pPr>
        <w:spacing w:line="257" w:lineRule="auto"/>
      </w:pPr>
      <w:r>
        <w:rPr>
          <w:rFonts w:eastAsia="Times New Roman"/>
        </w:rPr>
        <w:lastRenderedPageBreak/>
        <w:t>RAN4 decided on a simple fixed-value noise figure model for the UE receiver. Generally, the receiver noise figure will vary with the input power level, however the single value noise figure model was considered sufficient for the purpose of system studies for SBFD, therefore AGC effect on self-noise is not modelled. RAN4 decided on a NF of 10dB.</w:t>
      </w:r>
    </w:p>
    <w:p w14:paraId="5B3B7B85" w14:textId="77777777" w:rsidR="00A8282B" w:rsidRDefault="00A8282B" w:rsidP="00A8282B">
      <w:pPr>
        <w:spacing w:line="257" w:lineRule="auto"/>
        <w:ind w:left="1418" w:hanging="1418"/>
      </w:pPr>
      <w:r>
        <w:rPr>
          <w:rFonts w:eastAsia="Times New Roman"/>
          <w:b/>
          <w:bCs/>
          <w:u w:val="single"/>
        </w:rPr>
        <w:t>Subband in-channel selectivity</w:t>
      </w:r>
    </w:p>
    <w:p w14:paraId="13FE7177" w14:textId="77777777" w:rsidR="00A8282B" w:rsidRDefault="00A8282B" w:rsidP="00CE4DF7">
      <w:pPr>
        <w:rPr>
          <w:rFonts w:eastAsia="Calibri"/>
          <w:i/>
          <w:iCs/>
          <w:u w:val="single"/>
        </w:rPr>
      </w:pPr>
      <w:r>
        <w:t>It is worth noting that the RF degradations can cause inter-subband interference. An analysis of the FR2-1 receiver’s design was conducted. Various factors, such as residual sideband, reciprocal mixing, integrated phase noise, IM3 distortion, and ADC distortions, were considered. The effect of all these distortions is lumped into a single parameter referred to as selectivity. Based on the discussion and analysis from the meeting, contributions suggested possible the sub-band selectivity values from 20 dB to 34 dB. The receiver performance is simply modelled as being 23 dB below the jammer power level. The definition of Subband</w:t>
      </w:r>
      <w:r>
        <w:rPr>
          <w:rFonts w:eastAsia="SimSun" w:hint="eastAsia"/>
        </w:rPr>
        <w:t xml:space="preserve"> i</w:t>
      </w:r>
      <w:r>
        <w:t>n-channel selectivity is introduced for clarity in the SBFD feasibility study</w:t>
      </w:r>
    </w:p>
    <w:p w14:paraId="23539509" w14:textId="6AADEDCD" w:rsidR="00A8282B" w:rsidRDefault="007B10C3" w:rsidP="00CE4DF7">
      <w:pPr>
        <w:pStyle w:val="B1"/>
        <w:rPr>
          <w:rFonts w:eastAsia="Calibri"/>
          <w:iCs/>
          <w:u w:val="single"/>
        </w:rPr>
      </w:pPr>
      <w:r>
        <w:rPr>
          <w:shd w:val="clear" w:color="auto" w:fill="FFFFFF"/>
        </w:rPr>
        <w:t>-</w:t>
      </w:r>
      <w:r>
        <w:rPr>
          <w:shd w:val="clear" w:color="auto" w:fill="FFFFFF"/>
        </w:rPr>
        <w:tab/>
      </w:r>
      <w:r w:rsidR="00A8282B">
        <w:rPr>
          <w:shd w:val="clear" w:color="auto" w:fill="FFFFFF"/>
        </w:rPr>
        <w:t>In-channel adjacent subband selectivity is a measure of a receiver’s ability to receive an NR signal on its assigned downlink subband in the presence of an interference power on the adjacent uplink subband. The value of in-channel adjacent subband selectivity is the ratio of the receiver attenuation on the assigned downlink subband to the receiver attenuation on the adjacent uplink subband. </w:t>
      </w:r>
    </w:p>
    <w:p w14:paraId="58893397" w14:textId="77777777" w:rsidR="00A8282B" w:rsidRDefault="00A8282B" w:rsidP="00A8282B">
      <w:pPr>
        <w:spacing w:line="257" w:lineRule="auto"/>
      </w:pPr>
      <w:r>
        <w:rPr>
          <w:rFonts w:eastAsia="Times New Roman"/>
          <w:b/>
          <w:bCs/>
          <w:u w:val="single"/>
        </w:rPr>
        <w:t>FFT leakage and selectivity</w:t>
      </w:r>
    </w:p>
    <w:p w14:paraId="228CFFF9" w14:textId="77777777" w:rsidR="00A8282B" w:rsidRDefault="00A8282B" w:rsidP="007B10C3">
      <w:pPr>
        <w:rPr>
          <w:iCs/>
          <w:szCs w:val="16"/>
        </w:rPr>
      </w:pPr>
      <w:r>
        <w:t>In an ideal scenario, the UL transmission of the aggressor UE should not impact the DL reception of the victim UE due to the OFDM wave orthogonality. However, non-ideal FFT suppression can cause interference to the victim UE, particularly when the UL sub-band has frequency errors and is not time-synchronized with the DL sub-band. The analysis indicates that the IBE interference is higher and dominates the sub-band co-channel selectivity, and frequency and time offset are not significant factors influencing UE-UE interference. It is worth noting that the RF degradation can cause inter-subband interference as well and the impact will depend on the targeted Rx IM and EVM performance. Nonetheless, this interference will not be any worse than the selectivity value. For this reason, the 23 dB was agreed upon for modeling the inter-sub-band selectivity.</w:t>
      </w:r>
    </w:p>
    <w:p w14:paraId="1959D2E2" w14:textId="63DDC8FA" w:rsidR="00100141" w:rsidRDefault="00100141" w:rsidP="00100141">
      <w:pPr>
        <w:pStyle w:val="Heading5"/>
        <w:overflowPunct w:val="0"/>
        <w:autoSpaceDE w:val="0"/>
        <w:autoSpaceDN w:val="0"/>
        <w:adjustRightInd w:val="0"/>
        <w:spacing w:beforeLines="100" w:before="240" w:afterLines="100" w:after="240"/>
        <w:textAlignment w:val="baseline"/>
        <w:rPr>
          <w:lang w:eastAsia="ja-JP"/>
        </w:rPr>
      </w:pPr>
      <w:bookmarkStart w:id="487" w:name="_Toc152011557"/>
      <w:r>
        <w:rPr>
          <w:lang w:eastAsia="ja-JP"/>
        </w:rPr>
        <w:t>9.7.1.1.2</w:t>
      </w:r>
      <w:r w:rsidR="00BA2F0F">
        <w:rPr>
          <w:lang w:eastAsia="ja-JP"/>
        </w:rPr>
        <w:tab/>
      </w:r>
      <w:r>
        <w:rPr>
          <w:lang w:eastAsia="ja-JP"/>
        </w:rPr>
        <w:t>Transmitter aspects</w:t>
      </w:r>
      <w:bookmarkEnd w:id="487"/>
    </w:p>
    <w:p w14:paraId="25FBF56E" w14:textId="77777777" w:rsidR="00100141" w:rsidRDefault="00100141" w:rsidP="00100141">
      <w:pPr>
        <w:spacing w:line="257" w:lineRule="auto"/>
      </w:pPr>
      <w:r>
        <w:rPr>
          <w:rFonts w:eastAsia="Times New Roman"/>
          <w:b/>
          <w:bCs/>
          <w:u w:val="single"/>
        </w:rPr>
        <w:t>Inband emissions (co-channel)</w:t>
      </w:r>
    </w:p>
    <w:p w14:paraId="4E0341D2" w14:textId="77777777" w:rsidR="00100141" w:rsidRDefault="00100141" w:rsidP="00100141">
      <w:pPr>
        <w:spacing w:line="257" w:lineRule="auto"/>
      </w:pPr>
      <w:r>
        <w:rPr>
          <w:rFonts w:eastAsia="Times New Roman"/>
        </w:rPr>
        <w:t xml:space="preserve">RAN4 has decided to use the IBE requirements from </w:t>
      </w:r>
      <w:r>
        <w:rPr>
          <w:rFonts w:eastAsia="SimSun" w:hint="eastAsia"/>
        </w:rPr>
        <w:t xml:space="preserve">TS </w:t>
      </w:r>
      <w:r>
        <w:rPr>
          <w:rFonts w:eastAsia="Times New Roman"/>
        </w:rPr>
        <w:t>38.101-2 clause 6.4.2.3.4 (power class 3 UE). It is understood these requirements are minimum performance requirements as opposed to typical requirements. RAN4 has agreed to use typical requirements for the UE parameters, however, no final conclusion has been made regarding typical values. Consequently, the formulation from the current specification is being utilized.</w:t>
      </w:r>
    </w:p>
    <w:p w14:paraId="6E00EC5A" w14:textId="77777777" w:rsidR="00100141" w:rsidRDefault="00100141" w:rsidP="00100141">
      <w:pPr>
        <w:spacing w:line="257" w:lineRule="auto"/>
      </w:pPr>
      <w:r>
        <w:rPr>
          <w:rFonts w:eastAsia="Times New Roman"/>
        </w:rPr>
        <w:t>It should also be assumed the LO location is in the center of the channel for the purposes of system studies in RAN4. The LO location is important as it allows placement of the image.</w:t>
      </w:r>
    </w:p>
    <w:p w14:paraId="34783B72" w14:textId="77777777" w:rsidR="00100141" w:rsidRDefault="00100141" w:rsidP="00100141">
      <w:pPr>
        <w:spacing w:line="257" w:lineRule="auto"/>
      </w:pPr>
      <w:r>
        <w:rPr>
          <w:rFonts w:eastAsia="Times New Roman"/>
        </w:rPr>
        <w:t xml:space="preserve">Analysis indicates that the IBE interference is higher and dominates the sub-band </w:t>
      </w:r>
      <w:r>
        <w:rPr>
          <w:rFonts w:eastAsia="SimSun" w:hint="eastAsia"/>
        </w:rPr>
        <w:t>in</w:t>
      </w:r>
      <w:r>
        <w:rPr>
          <w:rFonts w:eastAsia="Times New Roman"/>
        </w:rPr>
        <w:t xml:space="preserve">-channel selectivity, </w:t>
      </w:r>
    </w:p>
    <w:p w14:paraId="038D5CE9" w14:textId="77777777" w:rsidR="00100141" w:rsidRDefault="00100141" w:rsidP="00100141">
      <w:pPr>
        <w:spacing w:line="257" w:lineRule="auto"/>
      </w:pPr>
      <w:r>
        <w:rPr>
          <w:rFonts w:eastAsia="Times New Roman"/>
        </w:rPr>
        <w:t>Apart from the selectivity, the degradation can be caused by transmitter leakage from the UL sub-band into the DL sub-band. For co-channel case, the leakage was agreed to be modelled using IBE based model. Additionally, the IQ image contribution for the IBE model for co-channel CLI can be ignored for the DUD configuration.</w:t>
      </w:r>
    </w:p>
    <w:p w14:paraId="6131F79C" w14:textId="77777777" w:rsidR="00100141" w:rsidRDefault="00100141" w:rsidP="00100141">
      <w:pPr>
        <w:spacing w:line="257" w:lineRule="auto"/>
        <w:rPr>
          <w:rFonts w:eastAsia="Times New Roman"/>
        </w:rPr>
      </w:pPr>
      <w:r>
        <w:rPr>
          <w:rFonts w:eastAsia="Times New Roman"/>
        </w:rPr>
        <w:t xml:space="preserve">For UE co-channel Tx model, UE IBE in TS 38.101-2 can be used in the feasibility study as shown in Table 9.7.1.1.2-1. This model consists of three parts, General, IQ image, Carrier leakage. In the system level simulation, the general and IQ image parts shall be considered, while the carrier leakage part can be ignored in the feasibility study. For DUD configuration, the IQ image from the uplink is fully contained in the UL sub-band and does not land in the DL subband, thus the IQ image can also be ignored in the simulation. </w:t>
      </w:r>
    </w:p>
    <w:p w14:paraId="7D158A11" w14:textId="4E1E7C83" w:rsidR="00322431" w:rsidRPr="006412F2" w:rsidRDefault="006412F2" w:rsidP="007B10C3">
      <w:pPr>
        <w:pStyle w:val="TH"/>
      </w:pPr>
      <w:r>
        <w:lastRenderedPageBreak/>
        <w:t>Table 9.7.1.1.2-1: Requirements for in-band emissions in TS 38.101-2 (For Power class 3)</w:t>
      </w:r>
    </w:p>
    <w:tbl>
      <w:tblPr>
        <w:tblW w:w="9360" w:type="dxa"/>
        <w:tblLayout w:type="fixed"/>
        <w:tblLook w:val="04A0" w:firstRow="1" w:lastRow="0" w:firstColumn="1" w:lastColumn="0" w:noHBand="0" w:noVBand="1"/>
      </w:tblPr>
      <w:tblGrid>
        <w:gridCol w:w="1266"/>
        <w:gridCol w:w="567"/>
        <w:gridCol w:w="617"/>
        <w:gridCol w:w="2274"/>
        <w:gridCol w:w="2537"/>
        <w:gridCol w:w="2099"/>
      </w:tblGrid>
      <w:tr w:rsidR="00322431" w14:paraId="733D8BE0" w14:textId="77777777" w:rsidTr="00CE4DF7">
        <w:trPr>
          <w:trHeight w:val="300"/>
        </w:trPr>
        <w:tc>
          <w:tcPr>
            <w:tcW w:w="1266" w:type="dxa"/>
            <w:tcBorders>
              <w:top w:val="single" w:sz="8" w:space="0" w:color="auto"/>
              <w:left w:val="single" w:sz="8" w:space="0" w:color="auto"/>
              <w:bottom w:val="single" w:sz="8" w:space="0" w:color="auto"/>
              <w:right w:val="single" w:sz="8" w:space="0" w:color="auto"/>
            </w:tcBorders>
            <w:tcMar>
              <w:left w:w="108" w:type="dxa"/>
              <w:right w:w="108" w:type="dxa"/>
            </w:tcMar>
          </w:tcPr>
          <w:p w14:paraId="05BABF69" w14:textId="77777777" w:rsidR="00322431" w:rsidRDefault="00322431" w:rsidP="007B10C3">
            <w:pPr>
              <w:pStyle w:val="TAH"/>
            </w:pPr>
            <w:r>
              <w:t>Parameter description</w:t>
            </w:r>
          </w:p>
        </w:tc>
        <w:tc>
          <w:tcPr>
            <w:tcW w:w="567" w:type="dxa"/>
            <w:tcBorders>
              <w:top w:val="single" w:sz="8" w:space="0" w:color="auto"/>
              <w:left w:val="single" w:sz="8" w:space="0" w:color="auto"/>
              <w:bottom w:val="single" w:sz="8" w:space="0" w:color="auto"/>
              <w:right w:val="single" w:sz="8" w:space="0" w:color="auto"/>
            </w:tcBorders>
            <w:tcMar>
              <w:left w:w="108" w:type="dxa"/>
              <w:right w:w="108" w:type="dxa"/>
            </w:tcMar>
          </w:tcPr>
          <w:p w14:paraId="684DDCA9" w14:textId="77777777" w:rsidR="00322431" w:rsidRDefault="00322431" w:rsidP="007B10C3">
            <w:pPr>
              <w:pStyle w:val="TAH"/>
            </w:pPr>
            <w:r>
              <w:t>Unit</w:t>
            </w:r>
          </w:p>
        </w:tc>
        <w:tc>
          <w:tcPr>
            <w:tcW w:w="542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E171E1B" w14:textId="77777777" w:rsidR="00322431" w:rsidRDefault="00322431" w:rsidP="007B10C3">
            <w:pPr>
              <w:pStyle w:val="TAH"/>
            </w:pPr>
            <w:r>
              <w:t>Limit (NOTE 1)</w:t>
            </w:r>
          </w:p>
        </w:tc>
        <w:tc>
          <w:tcPr>
            <w:tcW w:w="2099" w:type="dxa"/>
            <w:tcBorders>
              <w:top w:val="single" w:sz="8" w:space="0" w:color="auto"/>
              <w:left w:val="nil"/>
              <w:bottom w:val="single" w:sz="8" w:space="0" w:color="auto"/>
              <w:right w:val="single" w:sz="8" w:space="0" w:color="auto"/>
            </w:tcBorders>
            <w:tcMar>
              <w:left w:w="108" w:type="dxa"/>
              <w:right w:w="108" w:type="dxa"/>
            </w:tcMar>
          </w:tcPr>
          <w:p w14:paraId="27EABC10" w14:textId="77777777" w:rsidR="00322431" w:rsidRDefault="00322431" w:rsidP="007B10C3">
            <w:pPr>
              <w:pStyle w:val="TAH"/>
            </w:pPr>
            <w:r>
              <w:t>Applicable Frequencies</w:t>
            </w:r>
          </w:p>
        </w:tc>
      </w:tr>
      <w:tr w:rsidR="00322431" w14:paraId="27646302" w14:textId="77777777" w:rsidTr="00CE4DF7">
        <w:trPr>
          <w:trHeight w:val="705"/>
        </w:trPr>
        <w:tc>
          <w:tcPr>
            <w:tcW w:w="1266" w:type="dxa"/>
            <w:tcBorders>
              <w:top w:val="single" w:sz="8" w:space="0" w:color="auto"/>
              <w:left w:val="single" w:sz="8" w:space="0" w:color="auto"/>
              <w:bottom w:val="single" w:sz="8" w:space="0" w:color="auto"/>
              <w:right w:val="single" w:sz="8" w:space="0" w:color="auto"/>
            </w:tcBorders>
            <w:tcMar>
              <w:left w:w="108" w:type="dxa"/>
              <w:right w:w="108" w:type="dxa"/>
            </w:tcMar>
          </w:tcPr>
          <w:p w14:paraId="1B2BF6F4" w14:textId="77777777" w:rsidR="00322431" w:rsidRDefault="00322431" w:rsidP="002D5C4C">
            <w:pPr>
              <w:pStyle w:val="TAH"/>
            </w:pPr>
            <w:r>
              <w:t>General</w:t>
            </w:r>
          </w:p>
        </w:tc>
        <w:tc>
          <w:tcPr>
            <w:tcW w:w="567" w:type="dxa"/>
            <w:tcBorders>
              <w:top w:val="single" w:sz="8" w:space="0" w:color="auto"/>
              <w:left w:val="single" w:sz="8" w:space="0" w:color="auto"/>
              <w:bottom w:val="single" w:sz="8" w:space="0" w:color="auto"/>
              <w:right w:val="single" w:sz="8" w:space="0" w:color="auto"/>
            </w:tcBorders>
            <w:tcMar>
              <w:left w:w="108" w:type="dxa"/>
              <w:right w:w="108" w:type="dxa"/>
            </w:tcMar>
          </w:tcPr>
          <w:p w14:paraId="00ADBBBF" w14:textId="77777777" w:rsidR="00322431" w:rsidRDefault="00322431" w:rsidP="002D5C4C">
            <w:pPr>
              <w:pStyle w:val="TAC"/>
            </w:pPr>
            <w:r>
              <w:t>dB</w:t>
            </w:r>
          </w:p>
        </w:tc>
        <w:tc>
          <w:tcPr>
            <w:tcW w:w="542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EE60708" w14:textId="11274BC0" w:rsidR="00322431" w:rsidRDefault="00B80FCE" w:rsidP="002D5C4C">
            <w:pPr>
              <w:pStyle w:val="TAC"/>
            </w:pPr>
            <m:oMathPara>
              <m:oMath>
                <m:func>
                  <m:funcPr>
                    <m:ctrlPr>
                      <w:rPr>
                        <w:rFonts w:ascii="Cambria Math" w:hAnsi="Cambria Math"/>
                        <w:i/>
                      </w:rPr>
                    </m:ctrlPr>
                  </m:funcPr>
                  <m:fName>
                    <m:r>
                      <w:rPr>
                        <w:rFonts w:ascii="Cambria Math" w:hAnsi="Cambria Math"/>
                      </w:rPr>
                      <m:t>max</m:t>
                    </m:r>
                  </m:fName>
                  <m:e>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-25 -10.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w:rPr>
                                            <w:rFonts w:ascii="Cambria Math" w:hAnsi="Cambria Math"/>
                                          </w:rPr>
                                          <m:t>RB</m:t>
                                        </m:r>
                                      </m:sub>
                                    </m:sSub>
                                  </m:num>
                                  <m:den>
                                    <m:sSub>
                                      <m:sSubPr>
                                        <m:ctrlPr>
                                          <w:rPr>
                                            <w:rFonts w:ascii="Cambria Math" w:hAnsi="Cambria Math"/>
                                            <w:vertAlign w:val="subscript"/>
                                          </w:rPr>
                                        </m:ctrlPr>
                                      </m:sSubPr>
                                      <m:e>
                                        <m:r>
                                          <m:rPr>
                                            <m:sty m:val="p"/>
                                          </m:rPr>
                                          <w:rPr>
                                            <w:rFonts w:ascii="Cambria Math" w:hAnsi="Cambria Math"/>
                                            <w:vertAlign w:val="subscript"/>
                                          </w:rPr>
                                          <m:t>L</m:t>
                                        </m:r>
                                      </m:e>
                                      <m:sub>
                                        <m:r>
                                          <w:rPr>
                                            <w:rFonts w:ascii="Cambria Math" w:hAnsi="Cambria Math"/>
                                            <w:vertAlign w:val="subscript"/>
                                          </w:rPr>
                                          <m:t>CRB</m:t>
                                        </m:r>
                                      </m:sub>
                                    </m:sSub>
                                  </m:den>
                                </m:f>
                              </m:e>
                            </m:d>
                            <m:r>
                              <m:rPr>
                                <m:sty m:val="p"/>
                              </m:rPr>
                              <w:rPr>
                                <w:rFonts w:ascii="Cambria Math" w:hAnsi="Cambria Math"/>
                              </w:rPr>
                              <m:t xml:space="preserve">,  </m:t>
                            </m:r>
                            <m:ctrlPr>
                              <w:rPr>
                                <w:rFonts w:ascii="Cambria Math" w:hAnsi="Cambria Math"/>
                                <w:i/>
                                <w:vertAlign w:val="subscript"/>
                              </w:rPr>
                            </m:ctrlPr>
                          </m:e>
                          <m:e>
                            <m:r>
                              <m:rPr>
                                <m:sty m:val="p"/>
                              </m:rPr>
                              <w:rPr>
                                <w:rFonts w:ascii="Cambria Math" w:hAnsi="Cambria Math"/>
                              </w:rPr>
                              <m:t>20.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d>
                              <m:dPr>
                                <m:ctrlPr>
                                  <w:rPr>
                                    <w:rFonts w:ascii="Cambria Math" w:hAnsi="Cambria Math"/>
                                  </w:rPr>
                                </m:ctrlPr>
                              </m:dPr>
                              <m:e>
                                <m:r>
                                  <m:rPr>
                                    <m:sty m:val="p"/>
                                  </m:rPr>
                                  <w:rPr>
                                    <w:rFonts w:ascii="Cambria Math" w:hAnsi="Cambria Math"/>
                                  </w:rPr>
                                  <m:t>EVM</m:t>
                                </m:r>
                              </m:e>
                            </m:d>
                            <m:r>
                              <w:rPr>
                                <w:rFonts w:ascii="Cambria Math" w:hAnsi="Cambria Math"/>
                              </w:rPr>
                              <m:t>- 5.</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RB</m:t>
                                        </m:r>
                                      </m:sub>
                                    </m:sSub>
                                  </m:e>
                                  <m:e>
                                    <m:r>
                                      <w:rPr>
                                        <w:rFonts w:ascii="Cambria Math" w:hAnsi="Cambria Math"/>
                                      </w:rPr>
                                      <m:t>-1</m:t>
                                    </m:r>
                                  </m:e>
                                </m:d>
                              </m:num>
                              <m:den>
                                <m:sSub>
                                  <m:sSubPr>
                                    <m:ctrlPr>
                                      <w:rPr>
                                        <w:rFonts w:ascii="Cambria Math" w:hAnsi="Cambria Math"/>
                                        <w:vertAlign w:val="subscript"/>
                                      </w:rPr>
                                    </m:ctrlPr>
                                  </m:sSubPr>
                                  <m:e>
                                    <m:r>
                                      <m:rPr>
                                        <m:sty m:val="p"/>
                                      </m:rPr>
                                      <w:rPr>
                                        <w:rFonts w:ascii="Cambria Math" w:hAnsi="Cambria Math"/>
                                        <w:vertAlign w:val="subscript"/>
                                      </w:rPr>
                                      <m:t>L</m:t>
                                    </m:r>
                                  </m:e>
                                  <m:sub>
                                    <m:r>
                                      <w:rPr>
                                        <w:rFonts w:ascii="Cambria Math" w:hAnsi="Cambria Math"/>
                                        <w:vertAlign w:val="subscript"/>
                                      </w:rPr>
                                      <m:t>CRB</m:t>
                                    </m:r>
                                  </m:sub>
                                </m:sSub>
                              </m:den>
                            </m:f>
                            <m:r>
                              <w:rPr>
                                <w:rFonts w:ascii="Cambria Math" w:hAnsi="Cambria Math"/>
                                <w:vertAlign w:val="subscript"/>
                              </w:rPr>
                              <m:t>,</m:t>
                            </m:r>
                            <m:ctrlPr>
                              <w:rPr>
                                <w:rFonts w:ascii="Cambria Math" w:eastAsia="Cambria Math" w:hAnsi="Cambria Math" w:cs="Cambria Math"/>
                                <w:i/>
                                <w:vertAlign w:val="subscript"/>
                              </w:rPr>
                            </m:ctrlPr>
                          </m:e>
                          <m:e>
                            <m:r>
                              <w:rPr>
                                <w:rFonts w:ascii="Cambria Math" w:hAnsi="Cambria Math"/>
                                <w:vertAlign w:val="subscript"/>
                              </w:rPr>
                              <m:t xml:space="preserve"> -55.1dBm</m:t>
                            </m:r>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RB</m:t>
                                    </m:r>
                                  </m:sub>
                                </m:sSub>
                              </m:e>
                            </m:acc>
                            <m:ctrlPr>
                              <w:rPr>
                                <w:rFonts w:ascii="Cambria Math" w:hAnsi="Cambria Math"/>
                                <w:i/>
                              </w:rPr>
                            </m:ctrlPr>
                          </m:e>
                        </m:eqArr>
                      </m:e>
                    </m:d>
                  </m:e>
                </m:func>
              </m:oMath>
            </m:oMathPara>
          </w:p>
        </w:tc>
        <w:tc>
          <w:tcPr>
            <w:tcW w:w="2099" w:type="dxa"/>
            <w:tcBorders>
              <w:top w:val="single" w:sz="8" w:space="0" w:color="auto"/>
              <w:left w:val="nil"/>
              <w:bottom w:val="single" w:sz="8" w:space="0" w:color="auto"/>
              <w:right w:val="single" w:sz="8" w:space="0" w:color="auto"/>
            </w:tcBorders>
            <w:tcMar>
              <w:left w:w="108" w:type="dxa"/>
              <w:right w:w="108" w:type="dxa"/>
            </w:tcMar>
          </w:tcPr>
          <w:p w14:paraId="09A8AF93" w14:textId="77777777" w:rsidR="00322431" w:rsidRDefault="00322431" w:rsidP="002D5C4C">
            <w:pPr>
              <w:pStyle w:val="TAC"/>
            </w:pPr>
            <w:r>
              <w:t>Any non-allocated (NOTE 2)</w:t>
            </w:r>
          </w:p>
        </w:tc>
      </w:tr>
      <w:tr w:rsidR="00322431" w14:paraId="31F77C2E" w14:textId="77777777" w:rsidTr="00CE4DF7">
        <w:trPr>
          <w:trHeight w:val="300"/>
        </w:trPr>
        <w:tc>
          <w:tcPr>
            <w:tcW w:w="1266" w:type="dxa"/>
            <w:tcBorders>
              <w:top w:val="single" w:sz="8" w:space="0" w:color="auto"/>
              <w:left w:val="single" w:sz="8" w:space="0" w:color="auto"/>
              <w:bottom w:val="nil"/>
              <w:right w:val="single" w:sz="8" w:space="0" w:color="auto"/>
            </w:tcBorders>
            <w:tcMar>
              <w:left w:w="108" w:type="dxa"/>
              <w:right w:w="108" w:type="dxa"/>
            </w:tcMar>
          </w:tcPr>
          <w:p w14:paraId="51371DF1" w14:textId="77777777" w:rsidR="00322431" w:rsidRDefault="00322431" w:rsidP="002D5C4C">
            <w:pPr>
              <w:pStyle w:val="TAH"/>
            </w:pPr>
            <w:r>
              <w:t xml:space="preserve"> </w:t>
            </w:r>
          </w:p>
        </w:tc>
        <w:tc>
          <w:tcPr>
            <w:tcW w:w="567" w:type="dxa"/>
            <w:tcBorders>
              <w:top w:val="single" w:sz="8" w:space="0" w:color="auto"/>
              <w:left w:val="single" w:sz="8" w:space="0" w:color="auto"/>
              <w:bottom w:val="nil"/>
              <w:right w:val="single" w:sz="8" w:space="0" w:color="auto"/>
            </w:tcBorders>
            <w:tcMar>
              <w:left w:w="108" w:type="dxa"/>
              <w:right w:w="108" w:type="dxa"/>
            </w:tcMar>
          </w:tcPr>
          <w:p w14:paraId="4A8474B3" w14:textId="77777777" w:rsidR="00322431" w:rsidRDefault="00322431" w:rsidP="002D5C4C">
            <w:pPr>
              <w:pStyle w:val="TAC"/>
            </w:pPr>
            <w:r>
              <w:t xml:space="preserve"> </w:t>
            </w:r>
          </w:p>
        </w:tc>
        <w:tc>
          <w:tcPr>
            <w:tcW w:w="617" w:type="dxa"/>
            <w:tcBorders>
              <w:top w:val="single" w:sz="8" w:space="0" w:color="auto"/>
              <w:left w:val="single" w:sz="8" w:space="0" w:color="auto"/>
              <w:bottom w:val="single" w:sz="8" w:space="0" w:color="auto"/>
              <w:right w:val="single" w:sz="8" w:space="0" w:color="auto"/>
            </w:tcBorders>
            <w:tcMar>
              <w:left w:w="108" w:type="dxa"/>
              <w:right w:w="108" w:type="dxa"/>
            </w:tcMar>
          </w:tcPr>
          <w:p w14:paraId="567DE22C" w14:textId="77777777" w:rsidR="00322431" w:rsidRDefault="00322431" w:rsidP="002D5C4C">
            <w:pPr>
              <w:pStyle w:val="TAC"/>
            </w:pPr>
            <w:r>
              <w:t xml:space="preserve"> </w:t>
            </w:r>
          </w:p>
        </w:tc>
        <w:tc>
          <w:tcPr>
            <w:tcW w:w="2274" w:type="dxa"/>
            <w:tcBorders>
              <w:top w:val="nil"/>
              <w:left w:val="single" w:sz="8" w:space="0" w:color="auto"/>
              <w:bottom w:val="single" w:sz="8" w:space="0" w:color="auto"/>
              <w:right w:val="single" w:sz="8" w:space="0" w:color="auto"/>
            </w:tcBorders>
            <w:tcMar>
              <w:left w:w="108" w:type="dxa"/>
              <w:right w:w="108" w:type="dxa"/>
            </w:tcMar>
          </w:tcPr>
          <w:p w14:paraId="365AA872" w14:textId="77777777" w:rsidR="00322431" w:rsidRDefault="00322431" w:rsidP="002D5C4C">
            <w:pPr>
              <w:pStyle w:val="TAC"/>
            </w:pPr>
            <w:r>
              <w:t>Output power for FR2-1</w:t>
            </w:r>
          </w:p>
        </w:tc>
        <w:tc>
          <w:tcPr>
            <w:tcW w:w="2537" w:type="dxa"/>
            <w:tcBorders>
              <w:top w:val="nil"/>
              <w:left w:val="single" w:sz="8" w:space="0" w:color="auto"/>
              <w:bottom w:val="single" w:sz="8" w:space="0" w:color="auto"/>
              <w:right w:val="single" w:sz="8" w:space="0" w:color="auto"/>
            </w:tcBorders>
            <w:tcMar>
              <w:left w:w="108" w:type="dxa"/>
              <w:right w:w="108" w:type="dxa"/>
            </w:tcMar>
          </w:tcPr>
          <w:p w14:paraId="4EFCFDEC" w14:textId="77777777" w:rsidR="00322431" w:rsidRDefault="00322431" w:rsidP="002D5C4C">
            <w:pPr>
              <w:pStyle w:val="TAC"/>
            </w:pPr>
            <w:r>
              <w:t>Output Power for FR2-2</w:t>
            </w:r>
          </w:p>
        </w:tc>
        <w:tc>
          <w:tcPr>
            <w:tcW w:w="2099" w:type="dxa"/>
            <w:tcBorders>
              <w:top w:val="single" w:sz="8" w:space="0" w:color="auto"/>
              <w:left w:val="single" w:sz="8" w:space="0" w:color="auto"/>
              <w:bottom w:val="nil"/>
              <w:right w:val="single" w:sz="8" w:space="0" w:color="auto"/>
            </w:tcBorders>
            <w:tcMar>
              <w:left w:w="108" w:type="dxa"/>
              <w:right w:w="108" w:type="dxa"/>
            </w:tcMar>
          </w:tcPr>
          <w:p w14:paraId="5AA61EC6" w14:textId="77777777" w:rsidR="00322431" w:rsidRDefault="00322431" w:rsidP="002D5C4C">
            <w:pPr>
              <w:pStyle w:val="TAC"/>
            </w:pPr>
            <w:r>
              <w:t xml:space="preserve"> </w:t>
            </w:r>
          </w:p>
        </w:tc>
      </w:tr>
      <w:tr w:rsidR="00322431" w14:paraId="4FF67161" w14:textId="77777777" w:rsidTr="00CE4DF7">
        <w:trPr>
          <w:trHeight w:val="300"/>
        </w:trPr>
        <w:tc>
          <w:tcPr>
            <w:tcW w:w="1266" w:type="dxa"/>
            <w:tcBorders>
              <w:top w:val="single" w:sz="8" w:space="0" w:color="auto"/>
              <w:left w:val="single" w:sz="8" w:space="0" w:color="auto"/>
              <w:bottom w:val="nil"/>
              <w:right w:val="single" w:sz="8" w:space="0" w:color="auto"/>
            </w:tcBorders>
            <w:tcMar>
              <w:left w:w="108" w:type="dxa"/>
              <w:right w:w="108" w:type="dxa"/>
            </w:tcMar>
          </w:tcPr>
          <w:p w14:paraId="7E63B9EA" w14:textId="77777777" w:rsidR="00322431" w:rsidRDefault="00322431" w:rsidP="002D5C4C">
            <w:pPr>
              <w:pStyle w:val="TAH"/>
            </w:pPr>
            <w:r>
              <w:t>IQ Image</w:t>
            </w:r>
          </w:p>
        </w:tc>
        <w:tc>
          <w:tcPr>
            <w:tcW w:w="567" w:type="dxa"/>
            <w:tcBorders>
              <w:top w:val="single" w:sz="8" w:space="0" w:color="auto"/>
              <w:left w:val="single" w:sz="8" w:space="0" w:color="auto"/>
              <w:bottom w:val="nil"/>
              <w:right w:val="single" w:sz="8" w:space="0" w:color="auto"/>
            </w:tcBorders>
            <w:tcMar>
              <w:left w:w="108" w:type="dxa"/>
              <w:right w:w="108" w:type="dxa"/>
            </w:tcMar>
          </w:tcPr>
          <w:p w14:paraId="52E0319B" w14:textId="77777777" w:rsidR="00322431" w:rsidRDefault="00322431" w:rsidP="002D5C4C">
            <w:pPr>
              <w:pStyle w:val="TAC"/>
            </w:pPr>
            <w:r>
              <w:t>dB</w:t>
            </w:r>
          </w:p>
        </w:tc>
        <w:tc>
          <w:tcPr>
            <w:tcW w:w="617" w:type="dxa"/>
            <w:tcBorders>
              <w:top w:val="single" w:sz="8" w:space="0" w:color="auto"/>
              <w:left w:val="single" w:sz="8" w:space="0" w:color="auto"/>
              <w:bottom w:val="single" w:sz="8" w:space="0" w:color="auto"/>
              <w:right w:val="single" w:sz="8" w:space="0" w:color="auto"/>
            </w:tcBorders>
            <w:tcMar>
              <w:left w:w="108" w:type="dxa"/>
              <w:right w:w="108" w:type="dxa"/>
            </w:tcMar>
          </w:tcPr>
          <w:p w14:paraId="7DDBDADA" w14:textId="77777777" w:rsidR="00322431" w:rsidRDefault="00322431" w:rsidP="002D5C4C">
            <w:pPr>
              <w:pStyle w:val="TAC"/>
            </w:pPr>
            <w:r>
              <w:t>-25</w:t>
            </w:r>
          </w:p>
        </w:tc>
        <w:tc>
          <w:tcPr>
            <w:tcW w:w="2274" w:type="dxa"/>
            <w:tcBorders>
              <w:top w:val="single" w:sz="8" w:space="0" w:color="auto"/>
              <w:left w:val="single" w:sz="8" w:space="0" w:color="auto"/>
              <w:bottom w:val="single" w:sz="8" w:space="0" w:color="auto"/>
              <w:right w:val="single" w:sz="8" w:space="0" w:color="auto"/>
            </w:tcBorders>
            <w:tcMar>
              <w:left w:w="108" w:type="dxa"/>
              <w:right w:w="108" w:type="dxa"/>
            </w:tcMar>
          </w:tcPr>
          <w:p w14:paraId="7667CB56" w14:textId="77777777" w:rsidR="00322431" w:rsidRDefault="00322431" w:rsidP="002D5C4C">
            <w:pPr>
              <w:pStyle w:val="TAC"/>
            </w:pPr>
            <w:r>
              <w:t>&gt; 10 dBm</w:t>
            </w:r>
          </w:p>
        </w:tc>
        <w:tc>
          <w:tcPr>
            <w:tcW w:w="2537" w:type="dxa"/>
            <w:tcBorders>
              <w:top w:val="single" w:sz="8" w:space="0" w:color="auto"/>
              <w:left w:val="single" w:sz="8" w:space="0" w:color="auto"/>
              <w:bottom w:val="single" w:sz="8" w:space="0" w:color="auto"/>
              <w:right w:val="single" w:sz="8" w:space="0" w:color="auto"/>
            </w:tcBorders>
            <w:tcMar>
              <w:left w:w="108" w:type="dxa"/>
              <w:right w:w="108" w:type="dxa"/>
            </w:tcMar>
          </w:tcPr>
          <w:p w14:paraId="06F0A30C" w14:textId="77777777" w:rsidR="00322431" w:rsidRDefault="00322431" w:rsidP="002D5C4C">
            <w:pPr>
              <w:pStyle w:val="TAC"/>
            </w:pPr>
            <w:r>
              <w:t>&gt; 8.1 dBm</w:t>
            </w:r>
          </w:p>
        </w:tc>
        <w:tc>
          <w:tcPr>
            <w:tcW w:w="2099" w:type="dxa"/>
            <w:tcBorders>
              <w:top w:val="single" w:sz="8" w:space="0" w:color="auto"/>
              <w:left w:val="single" w:sz="8" w:space="0" w:color="auto"/>
              <w:bottom w:val="nil"/>
              <w:right w:val="single" w:sz="8" w:space="0" w:color="auto"/>
            </w:tcBorders>
            <w:tcMar>
              <w:left w:w="108" w:type="dxa"/>
              <w:right w:w="108" w:type="dxa"/>
            </w:tcMar>
          </w:tcPr>
          <w:p w14:paraId="58ABC020" w14:textId="77777777" w:rsidR="00322431" w:rsidRDefault="00322431" w:rsidP="002D5C4C">
            <w:pPr>
              <w:pStyle w:val="TAC"/>
            </w:pPr>
            <w:r>
              <w:t>Image frequencies (NOTES 2, 3)</w:t>
            </w:r>
          </w:p>
        </w:tc>
      </w:tr>
      <w:tr w:rsidR="00322431" w14:paraId="5BB29FF1" w14:textId="77777777" w:rsidTr="00CE4DF7">
        <w:trPr>
          <w:trHeight w:val="300"/>
        </w:trPr>
        <w:tc>
          <w:tcPr>
            <w:tcW w:w="1266" w:type="dxa"/>
            <w:tcBorders>
              <w:top w:val="nil"/>
              <w:left w:val="single" w:sz="8" w:space="0" w:color="auto"/>
              <w:bottom w:val="single" w:sz="8" w:space="0" w:color="auto"/>
              <w:right w:val="single" w:sz="8" w:space="0" w:color="auto"/>
            </w:tcBorders>
            <w:tcMar>
              <w:left w:w="108" w:type="dxa"/>
              <w:right w:w="108" w:type="dxa"/>
            </w:tcMar>
          </w:tcPr>
          <w:p w14:paraId="3C686357" w14:textId="77777777" w:rsidR="00322431" w:rsidRDefault="00322431" w:rsidP="002D5C4C">
            <w:pPr>
              <w:pStyle w:val="TAH"/>
            </w:pPr>
            <w:r>
              <w:t xml:space="preserve"> </w:t>
            </w:r>
          </w:p>
        </w:tc>
        <w:tc>
          <w:tcPr>
            <w:tcW w:w="567" w:type="dxa"/>
            <w:tcBorders>
              <w:top w:val="nil"/>
              <w:left w:val="single" w:sz="8" w:space="0" w:color="auto"/>
              <w:bottom w:val="single" w:sz="8" w:space="0" w:color="auto"/>
              <w:right w:val="single" w:sz="8" w:space="0" w:color="auto"/>
            </w:tcBorders>
            <w:tcMar>
              <w:left w:w="108" w:type="dxa"/>
              <w:right w:w="108" w:type="dxa"/>
            </w:tcMar>
          </w:tcPr>
          <w:p w14:paraId="0BB7D6ED" w14:textId="77777777" w:rsidR="00322431" w:rsidRDefault="00322431" w:rsidP="002D5C4C">
            <w:pPr>
              <w:pStyle w:val="TAC"/>
            </w:pPr>
            <w:r>
              <w:t xml:space="preserve"> </w:t>
            </w:r>
          </w:p>
        </w:tc>
        <w:tc>
          <w:tcPr>
            <w:tcW w:w="617" w:type="dxa"/>
            <w:tcBorders>
              <w:top w:val="single" w:sz="8" w:space="0" w:color="auto"/>
              <w:left w:val="single" w:sz="8" w:space="0" w:color="auto"/>
              <w:bottom w:val="single" w:sz="8" w:space="0" w:color="auto"/>
              <w:right w:val="single" w:sz="8" w:space="0" w:color="auto"/>
            </w:tcBorders>
            <w:tcMar>
              <w:left w:w="108" w:type="dxa"/>
              <w:right w:w="108" w:type="dxa"/>
            </w:tcMar>
          </w:tcPr>
          <w:p w14:paraId="26BCFF2B" w14:textId="77777777" w:rsidR="00322431" w:rsidRDefault="00322431" w:rsidP="002D5C4C">
            <w:pPr>
              <w:pStyle w:val="TAC"/>
            </w:pPr>
            <w:r>
              <w:t>-20</w:t>
            </w:r>
          </w:p>
        </w:tc>
        <w:tc>
          <w:tcPr>
            <w:tcW w:w="2274" w:type="dxa"/>
            <w:tcBorders>
              <w:top w:val="single" w:sz="8" w:space="0" w:color="auto"/>
              <w:left w:val="single" w:sz="8" w:space="0" w:color="auto"/>
              <w:bottom w:val="single" w:sz="8" w:space="0" w:color="auto"/>
              <w:right w:val="single" w:sz="8" w:space="0" w:color="auto"/>
            </w:tcBorders>
            <w:tcMar>
              <w:left w:w="108" w:type="dxa"/>
              <w:right w:w="108" w:type="dxa"/>
            </w:tcMar>
          </w:tcPr>
          <w:p w14:paraId="3B95C985" w14:textId="77777777" w:rsidR="00322431" w:rsidRDefault="00322431" w:rsidP="002D5C4C">
            <w:pPr>
              <w:pStyle w:val="TAC"/>
            </w:pPr>
            <w:r>
              <w:t>≤ 10 dBm</w:t>
            </w:r>
          </w:p>
        </w:tc>
        <w:tc>
          <w:tcPr>
            <w:tcW w:w="2537" w:type="dxa"/>
            <w:tcBorders>
              <w:top w:val="single" w:sz="8" w:space="0" w:color="auto"/>
              <w:left w:val="single" w:sz="8" w:space="0" w:color="auto"/>
              <w:bottom w:val="single" w:sz="8" w:space="0" w:color="auto"/>
              <w:right w:val="single" w:sz="8" w:space="0" w:color="auto"/>
            </w:tcBorders>
            <w:tcMar>
              <w:left w:w="108" w:type="dxa"/>
              <w:right w:w="108" w:type="dxa"/>
            </w:tcMar>
          </w:tcPr>
          <w:p w14:paraId="7C60D64B" w14:textId="77777777" w:rsidR="00322431" w:rsidRDefault="00322431" w:rsidP="002D5C4C">
            <w:pPr>
              <w:pStyle w:val="TAC"/>
            </w:pPr>
            <w:r>
              <w:t>≤ 8.1 dBm</w:t>
            </w:r>
          </w:p>
        </w:tc>
        <w:tc>
          <w:tcPr>
            <w:tcW w:w="2099" w:type="dxa"/>
            <w:tcBorders>
              <w:top w:val="nil"/>
              <w:left w:val="single" w:sz="8" w:space="0" w:color="auto"/>
              <w:bottom w:val="single" w:sz="8" w:space="0" w:color="auto"/>
              <w:right w:val="single" w:sz="8" w:space="0" w:color="auto"/>
            </w:tcBorders>
            <w:tcMar>
              <w:left w:w="108" w:type="dxa"/>
              <w:right w:w="108" w:type="dxa"/>
            </w:tcMar>
          </w:tcPr>
          <w:p w14:paraId="2A09F96D" w14:textId="77777777" w:rsidR="00322431" w:rsidRDefault="00322431" w:rsidP="002D5C4C">
            <w:pPr>
              <w:pStyle w:val="TAC"/>
            </w:pPr>
            <w:r>
              <w:t xml:space="preserve"> </w:t>
            </w:r>
          </w:p>
        </w:tc>
      </w:tr>
      <w:tr w:rsidR="00322431" w14:paraId="174A8A94" w14:textId="77777777" w:rsidTr="00CE4DF7">
        <w:trPr>
          <w:trHeight w:val="210"/>
        </w:trPr>
        <w:tc>
          <w:tcPr>
            <w:tcW w:w="1266" w:type="dxa"/>
            <w:tcBorders>
              <w:top w:val="single" w:sz="8" w:space="0" w:color="auto"/>
              <w:left w:val="single" w:sz="8" w:space="0" w:color="auto"/>
              <w:bottom w:val="nil"/>
              <w:right w:val="single" w:sz="8" w:space="0" w:color="auto"/>
            </w:tcBorders>
            <w:tcMar>
              <w:left w:w="108" w:type="dxa"/>
              <w:right w:w="108" w:type="dxa"/>
            </w:tcMar>
          </w:tcPr>
          <w:p w14:paraId="6EAEB61E" w14:textId="77777777" w:rsidR="00322431" w:rsidRDefault="00322431" w:rsidP="002D5C4C">
            <w:pPr>
              <w:pStyle w:val="TAH"/>
            </w:pPr>
            <w:r>
              <w:t>Carrier leakage</w:t>
            </w:r>
          </w:p>
        </w:tc>
        <w:tc>
          <w:tcPr>
            <w:tcW w:w="567" w:type="dxa"/>
            <w:tcBorders>
              <w:top w:val="single" w:sz="8" w:space="0" w:color="auto"/>
              <w:left w:val="single" w:sz="8" w:space="0" w:color="auto"/>
              <w:bottom w:val="nil"/>
              <w:right w:val="single" w:sz="8" w:space="0" w:color="auto"/>
            </w:tcBorders>
            <w:tcMar>
              <w:left w:w="108" w:type="dxa"/>
              <w:right w:w="108" w:type="dxa"/>
            </w:tcMar>
          </w:tcPr>
          <w:p w14:paraId="3F8D875F" w14:textId="77777777" w:rsidR="00322431" w:rsidRDefault="00322431" w:rsidP="002D5C4C">
            <w:pPr>
              <w:pStyle w:val="TAC"/>
            </w:pPr>
            <w:r>
              <w:t>dBc</w:t>
            </w:r>
          </w:p>
        </w:tc>
        <w:tc>
          <w:tcPr>
            <w:tcW w:w="617" w:type="dxa"/>
            <w:tcBorders>
              <w:top w:val="single" w:sz="8" w:space="0" w:color="auto"/>
              <w:left w:val="single" w:sz="8" w:space="0" w:color="auto"/>
              <w:bottom w:val="single" w:sz="8" w:space="0" w:color="auto"/>
              <w:right w:val="single" w:sz="8" w:space="0" w:color="auto"/>
            </w:tcBorders>
            <w:tcMar>
              <w:left w:w="108" w:type="dxa"/>
              <w:right w:w="108" w:type="dxa"/>
            </w:tcMar>
          </w:tcPr>
          <w:p w14:paraId="338F25B3" w14:textId="77777777" w:rsidR="00322431" w:rsidRDefault="00322431" w:rsidP="002D5C4C">
            <w:pPr>
              <w:pStyle w:val="TAC"/>
            </w:pPr>
            <w:r>
              <w:t>-25</w:t>
            </w:r>
          </w:p>
        </w:tc>
        <w:tc>
          <w:tcPr>
            <w:tcW w:w="2274" w:type="dxa"/>
            <w:tcBorders>
              <w:top w:val="single" w:sz="8" w:space="0" w:color="auto"/>
              <w:left w:val="single" w:sz="8" w:space="0" w:color="auto"/>
              <w:bottom w:val="single" w:sz="8" w:space="0" w:color="auto"/>
              <w:right w:val="single" w:sz="8" w:space="0" w:color="auto"/>
            </w:tcBorders>
            <w:tcMar>
              <w:left w:w="108" w:type="dxa"/>
              <w:right w:w="108" w:type="dxa"/>
            </w:tcMar>
          </w:tcPr>
          <w:p w14:paraId="15A603DF" w14:textId="77777777" w:rsidR="00322431" w:rsidRDefault="00322431" w:rsidP="002D5C4C">
            <w:pPr>
              <w:pStyle w:val="TAC"/>
            </w:pPr>
            <w:r>
              <w:t>&gt; 0 dBm</w:t>
            </w:r>
          </w:p>
        </w:tc>
        <w:tc>
          <w:tcPr>
            <w:tcW w:w="2537" w:type="dxa"/>
            <w:tcBorders>
              <w:top w:val="single" w:sz="8" w:space="0" w:color="auto"/>
              <w:left w:val="single" w:sz="8" w:space="0" w:color="auto"/>
              <w:bottom w:val="single" w:sz="8" w:space="0" w:color="auto"/>
              <w:right w:val="single" w:sz="8" w:space="0" w:color="auto"/>
            </w:tcBorders>
            <w:tcMar>
              <w:left w:w="108" w:type="dxa"/>
              <w:right w:w="108" w:type="dxa"/>
            </w:tcMar>
          </w:tcPr>
          <w:p w14:paraId="1CEF2C33" w14:textId="77777777" w:rsidR="00322431" w:rsidRDefault="00322431" w:rsidP="002D5C4C">
            <w:pPr>
              <w:pStyle w:val="TAC"/>
            </w:pPr>
            <w:r>
              <w:t>&gt; -1.9dBm</w:t>
            </w:r>
          </w:p>
        </w:tc>
        <w:tc>
          <w:tcPr>
            <w:tcW w:w="2099" w:type="dxa"/>
            <w:tcBorders>
              <w:top w:val="single" w:sz="8" w:space="0" w:color="auto"/>
              <w:left w:val="single" w:sz="8" w:space="0" w:color="auto"/>
              <w:bottom w:val="nil"/>
              <w:right w:val="single" w:sz="8" w:space="0" w:color="auto"/>
            </w:tcBorders>
            <w:tcMar>
              <w:left w:w="108" w:type="dxa"/>
              <w:right w:w="108" w:type="dxa"/>
            </w:tcMar>
          </w:tcPr>
          <w:p w14:paraId="1E7F5E1F" w14:textId="77777777" w:rsidR="00322431" w:rsidRDefault="00322431" w:rsidP="002D5C4C">
            <w:pPr>
              <w:pStyle w:val="TAC"/>
            </w:pPr>
            <w:r>
              <w:t>Carrier frequency (NOTES 4, 5)</w:t>
            </w:r>
          </w:p>
        </w:tc>
      </w:tr>
      <w:tr w:rsidR="00322431" w14:paraId="3DEE403E" w14:textId="77777777" w:rsidTr="00CE4DF7">
        <w:trPr>
          <w:trHeight w:val="210"/>
        </w:trPr>
        <w:tc>
          <w:tcPr>
            <w:tcW w:w="1266" w:type="dxa"/>
            <w:tcBorders>
              <w:top w:val="nil"/>
              <w:left w:val="single" w:sz="8" w:space="0" w:color="auto"/>
              <w:bottom w:val="single" w:sz="8" w:space="0" w:color="auto"/>
              <w:right w:val="single" w:sz="8" w:space="0" w:color="auto"/>
            </w:tcBorders>
            <w:tcMar>
              <w:left w:w="108" w:type="dxa"/>
              <w:right w:w="108" w:type="dxa"/>
            </w:tcMar>
          </w:tcPr>
          <w:p w14:paraId="21B315E7" w14:textId="3242FD91" w:rsidR="00322431" w:rsidRDefault="00322431" w:rsidP="00CA2DA5">
            <w:pPr>
              <w:spacing w:line="257" w:lineRule="auto"/>
              <w:jc w:val="center"/>
            </w:pPr>
          </w:p>
        </w:tc>
        <w:tc>
          <w:tcPr>
            <w:tcW w:w="567" w:type="dxa"/>
            <w:tcBorders>
              <w:top w:val="nil"/>
              <w:left w:val="single" w:sz="8" w:space="0" w:color="auto"/>
              <w:bottom w:val="single" w:sz="8" w:space="0" w:color="auto"/>
              <w:right w:val="single" w:sz="8" w:space="0" w:color="auto"/>
            </w:tcBorders>
            <w:tcMar>
              <w:left w:w="108" w:type="dxa"/>
              <w:right w:w="108" w:type="dxa"/>
            </w:tcMar>
          </w:tcPr>
          <w:p w14:paraId="6E5BF2FE" w14:textId="77777777" w:rsidR="00322431" w:rsidRDefault="00322431" w:rsidP="002D5C4C">
            <w:pPr>
              <w:pStyle w:val="TAC"/>
            </w:pPr>
            <w:r>
              <w:t xml:space="preserve"> </w:t>
            </w:r>
          </w:p>
        </w:tc>
        <w:tc>
          <w:tcPr>
            <w:tcW w:w="617" w:type="dxa"/>
            <w:tcBorders>
              <w:top w:val="single" w:sz="8" w:space="0" w:color="auto"/>
              <w:left w:val="single" w:sz="8" w:space="0" w:color="auto"/>
              <w:bottom w:val="single" w:sz="8" w:space="0" w:color="auto"/>
              <w:right w:val="single" w:sz="8" w:space="0" w:color="auto"/>
            </w:tcBorders>
            <w:tcMar>
              <w:left w:w="108" w:type="dxa"/>
              <w:right w:w="108" w:type="dxa"/>
            </w:tcMar>
          </w:tcPr>
          <w:p w14:paraId="5885DD54" w14:textId="77777777" w:rsidR="00322431" w:rsidRDefault="00322431" w:rsidP="002D5C4C">
            <w:pPr>
              <w:pStyle w:val="TAC"/>
            </w:pPr>
            <w:r>
              <w:t>-20</w:t>
            </w:r>
          </w:p>
        </w:tc>
        <w:tc>
          <w:tcPr>
            <w:tcW w:w="2274" w:type="dxa"/>
            <w:tcBorders>
              <w:top w:val="single" w:sz="8" w:space="0" w:color="auto"/>
              <w:left w:val="single" w:sz="8" w:space="0" w:color="auto"/>
              <w:bottom w:val="single" w:sz="8" w:space="0" w:color="auto"/>
              <w:right w:val="single" w:sz="8" w:space="0" w:color="auto"/>
            </w:tcBorders>
            <w:tcMar>
              <w:left w:w="108" w:type="dxa"/>
              <w:right w:w="108" w:type="dxa"/>
            </w:tcMar>
          </w:tcPr>
          <w:p w14:paraId="2288BE74" w14:textId="77777777" w:rsidR="00322431" w:rsidRDefault="00322431" w:rsidP="002D5C4C">
            <w:pPr>
              <w:pStyle w:val="TAC"/>
            </w:pPr>
            <w:r>
              <w:t>-13 dBm ≤ Output power ≤ 0 dBm</w:t>
            </w:r>
          </w:p>
        </w:tc>
        <w:tc>
          <w:tcPr>
            <w:tcW w:w="2537" w:type="dxa"/>
            <w:tcBorders>
              <w:top w:val="single" w:sz="8" w:space="0" w:color="auto"/>
              <w:left w:val="single" w:sz="8" w:space="0" w:color="auto"/>
              <w:bottom w:val="single" w:sz="8" w:space="0" w:color="auto"/>
              <w:right w:val="single" w:sz="8" w:space="0" w:color="auto"/>
            </w:tcBorders>
            <w:tcMar>
              <w:left w:w="108" w:type="dxa"/>
              <w:right w:w="108" w:type="dxa"/>
            </w:tcMar>
          </w:tcPr>
          <w:p w14:paraId="72FF20EF" w14:textId="77777777" w:rsidR="00322431" w:rsidRDefault="00322431" w:rsidP="002D5C4C">
            <w:pPr>
              <w:pStyle w:val="TAC"/>
            </w:pPr>
            <w:r>
              <w:t>-14.9 dBm ≤ Output power ≤ -1.9 dBm</w:t>
            </w:r>
          </w:p>
        </w:tc>
        <w:tc>
          <w:tcPr>
            <w:tcW w:w="2099" w:type="dxa"/>
            <w:tcBorders>
              <w:top w:val="nil"/>
              <w:left w:val="single" w:sz="8" w:space="0" w:color="auto"/>
              <w:bottom w:val="single" w:sz="8" w:space="0" w:color="auto"/>
              <w:right w:val="single" w:sz="8" w:space="0" w:color="auto"/>
            </w:tcBorders>
            <w:tcMar>
              <w:left w:w="108" w:type="dxa"/>
              <w:right w:w="108" w:type="dxa"/>
            </w:tcMar>
          </w:tcPr>
          <w:p w14:paraId="409F64E3" w14:textId="77777777" w:rsidR="00322431" w:rsidRDefault="00322431" w:rsidP="002D5C4C">
            <w:pPr>
              <w:pStyle w:val="TAC"/>
            </w:pPr>
            <w:r>
              <w:rPr>
                <w:rFonts w:eastAsia="Times New Roman"/>
              </w:rPr>
              <w:t xml:space="preserve"> </w:t>
            </w:r>
          </w:p>
        </w:tc>
      </w:tr>
    </w:tbl>
    <w:p w14:paraId="486DE98A" w14:textId="77777777" w:rsidR="007B10C3" w:rsidRDefault="007B10C3" w:rsidP="007B10C3">
      <w:bookmarkStart w:id="488" w:name="_Toc152011558"/>
    </w:p>
    <w:p w14:paraId="6F6F80DF" w14:textId="7589F44B" w:rsidR="00092AE9" w:rsidRDefault="00092AE9" w:rsidP="007B10C3">
      <w:pPr>
        <w:pStyle w:val="Heading4"/>
      </w:pPr>
      <w:r>
        <w:rPr>
          <w:rFonts w:eastAsia="SimSun" w:hint="eastAsia"/>
        </w:rPr>
        <w:t>9</w:t>
      </w:r>
      <w:r>
        <w:t>.7.1.2</w:t>
      </w:r>
      <w:r w:rsidR="00BA2F0F">
        <w:tab/>
      </w:r>
      <w:r>
        <w:t>UE-UE adjacent channel CLI modeling</w:t>
      </w:r>
      <w:bookmarkEnd w:id="488"/>
    </w:p>
    <w:p w14:paraId="23AFE00D" w14:textId="4C376C43" w:rsidR="00092AE9" w:rsidRDefault="00092AE9" w:rsidP="00092AE9">
      <w:pPr>
        <w:pStyle w:val="Heading5"/>
        <w:overflowPunct w:val="0"/>
        <w:autoSpaceDE w:val="0"/>
        <w:autoSpaceDN w:val="0"/>
        <w:adjustRightInd w:val="0"/>
        <w:spacing w:beforeLines="100" w:before="240" w:afterLines="100" w:after="240"/>
        <w:textAlignment w:val="baseline"/>
        <w:rPr>
          <w:lang w:eastAsia="ja-JP"/>
        </w:rPr>
      </w:pPr>
      <w:bookmarkStart w:id="489" w:name="_Toc152011559"/>
      <w:r>
        <w:rPr>
          <w:lang w:eastAsia="ja-JP"/>
        </w:rPr>
        <w:t>9.7.1.2.1</w:t>
      </w:r>
      <w:r w:rsidR="00BA2F0F">
        <w:rPr>
          <w:lang w:eastAsia="ja-JP"/>
        </w:rPr>
        <w:tab/>
      </w:r>
      <w:r>
        <w:rPr>
          <w:lang w:eastAsia="ja-JP"/>
        </w:rPr>
        <w:t>Receiver aspects</w:t>
      </w:r>
      <w:bookmarkEnd w:id="489"/>
    </w:p>
    <w:p w14:paraId="2D332213" w14:textId="77777777" w:rsidR="00092AE9" w:rsidRDefault="00092AE9" w:rsidP="00092AE9">
      <w:pPr>
        <w:spacing w:line="257" w:lineRule="auto"/>
        <w:ind w:left="1418" w:hanging="1418"/>
      </w:pPr>
      <w:r>
        <w:rPr>
          <w:rFonts w:eastAsia="Times New Roman"/>
          <w:b/>
          <w:bCs/>
          <w:u w:val="single"/>
        </w:rPr>
        <w:t>Effect of adjacent channel aggressor UE jammer</w:t>
      </w:r>
    </w:p>
    <w:p w14:paraId="1DAEF418" w14:textId="77777777" w:rsidR="00092AE9" w:rsidRDefault="00092AE9" w:rsidP="00092AE9">
      <w:pPr>
        <w:spacing w:line="257" w:lineRule="auto"/>
      </w:pPr>
      <w:r>
        <w:rPr>
          <w:rFonts w:eastAsia="Times New Roman"/>
        </w:rPr>
        <w:t>An analysis of the FR2-1 receiver’s design was conducted. Various factors, such as residual sideband, reciprocal mixing, integrated phase noise, IM3 distortion, and ADC distortions, were considered. The receiver’s performance is simply represented as 34 dB lower than the jammer power level.</w:t>
      </w:r>
    </w:p>
    <w:p w14:paraId="5BD6F13E" w14:textId="03D1B11C" w:rsidR="00092AE9" w:rsidRDefault="00092AE9" w:rsidP="00092AE9">
      <w:pPr>
        <w:pStyle w:val="Heading5"/>
        <w:overflowPunct w:val="0"/>
        <w:autoSpaceDE w:val="0"/>
        <w:autoSpaceDN w:val="0"/>
        <w:adjustRightInd w:val="0"/>
        <w:spacing w:beforeLines="100" w:before="240" w:afterLines="100" w:after="240"/>
        <w:textAlignment w:val="baseline"/>
        <w:rPr>
          <w:lang w:eastAsia="ja-JP"/>
        </w:rPr>
      </w:pPr>
      <w:bookmarkStart w:id="490" w:name="_Toc152011560"/>
      <w:r>
        <w:rPr>
          <w:lang w:eastAsia="ja-JP"/>
        </w:rPr>
        <w:t>9.7.1.2.2</w:t>
      </w:r>
      <w:r w:rsidR="00BA2F0F">
        <w:rPr>
          <w:lang w:eastAsia="ja-JP"/>
        </w:rPr>
        <w:tab/>
      </w:r>
      <w:r>
        <w:rPr>
          <w:lang w:eastAsia="ja-JP"/>
        </w:rPr>
        <w:t>Transmitter aspects</w:t>
      </w:r>
      <w:bookmarkEnd w:id="490"/>
    </w:p>
    <w:p w14:paraId="5FF1BE06" w14:textId="77777777" w:rsidR="00092AE9" w:rsidRDefault="00092AE9" w:rsidP="00092AE9">
      <w:pPr>
        <w:spacing w:line="257" w:lineRule="auto"/>
      </w:pPr>
      <w:r>
        <w:rPr>
          <w:rFonts w:eastAsia="Times New Roman"/>
          <w:b/>
          <w:bCs/>
          <w:u w:val="single"/>
        </w:rPr>
        <w:t>ACLR (adjacent channel)</w:t>
      </w:r>
    </w:p>
    <w:p w14:paraId="0B3D2CA2" w14:textId="142E49CD" w:rsidR="00092AE9" w:rsidRPr="00322431" w:rsidRDefault="00092AE9" w:rsidP="00100141">
      <w:pPr>
        <w:spacing w:line="257" w:lineRule="auto"/>
        <w:rPr>
          <w:rFonts w:eastAsia="Times New Roman"/>
        </w:rPr>
      </w:pPr>
      <w:r>
        <w:rPr>
          <w:rFonts w:eastAsia="Times New Roman"/>
        </w:rPr>
        <w:t>ACLR is one aspect modelled as an interference aspect from a nearby aggressor UE transmitting in an adjacent UL subband. When the victim and aggressor UEs are close, between 1 and 50m, and close to the cell edge, with low desired signal level, and high interference level, it might be the case that the victim UE will not always operate in the linear region, resulting in dominance of the ACLR from the aggressor UE. UE ACLR is modeled as 24 dB at max power, improving 1 dB/dB with backoff up to a maximum of 10 dB of improvement. Therefore, when the backoff is 10 dB, the ACLR is 34 dB. This model is an approximation of the performance of a typical UE.</w:t>
      </w:r>
    </w:p>
    <w:p w14:paraId="7B0FD8F5" w14:textId="77777777" w:rsidR="00543E61" w:rsidRDefault="00543E61" w:rsidP="00543E61">
      <w:pPr>
        <w:pStyle w:val="Heading3"/>
      </w:pPr>
      <w:bookmarkStart w:id="491" w:name="_Toc152011561"/>
      <w:r>
        <w:rPr>
          <w:rFonts w:hint="eastAsia"/>
        </w:rPr>
        <w:t>9</w:t>
      </w:r>
      <w:r>
        <w:t>.7.2</w:t>
      </w:r>
      <w:r>
        <w:tab/>
        <w:t>Summary</w:t>
      </w:r>
      <w:bookmarkEnd w:id="491"/>
    </w:p>
    <w:p w14:paraId="2A031F79" w14:textId="77777777" w:rsidR="00543E61" w:rsidRDefault="00543E61" w:rsidP="00543E61">
      <w:pPr>
        <w:rPr>
          <w:rFonts w:ascii="Calibri" w:hAnsi="Calibri" w:cs="Calibri"/>
          <w:iCs/>
          <w:sz w:val="22"/>
        </w:rPr>
      </w:pPr>
      <w:r>
        <w:rPr>
          <w:iCs/>
        </w:rPr>
        <w:t xml:space="preserve">For co-channel interference case, RAN4 concluded that the RF effect could be dominant, and the frequency </w:t>
      </w:r>
      <w:r>
        <w:rPr>
          <w:rFonts w:hint="eastAsia"/>
          <w:iCs/>
        </w:rPr>
        <w:t>offset</w:t>
      </w:r>
      <w:r>
        <w:rPr>
          <w:iCs/>
        </w:rPr>
        <w:t xml:space="preserve"> and time </w:t>
      </w:r>
      <w:r>
        <w:rPr>
          <w:rFonts w:hint="eastAsia"/>
          <w:iCs/>
        </w:rPr>
        <w:t>offset</w:t>
      </w:r>
      <w:r>
        <w:rPr>
          <w:iCs/>
        </w:rPr>
        <w:t xml:space="preserve"> are not significant factors influencing UE-UE interference. Furthermore, the leakage can be modelled by using the in-band emission (IBE) requirement based model. </w:t>
      </w:r>
    </w:p>
    <w:p w14:paraId="54DB3128" w14:textId="77777777" w:rsidR="00543E61" w:rsidRDefault="00543E61" w:rsidP="00543E61">
      <w:pPr>
        <w:rPr>
          <w:rFonts w:ascii="Calibri" w:hAnsi="Calibri" w:cs="Calibri"/>
          <w:iCs/>
          <w:sz w:val="22"/>
        </w:rPr>
      </w:pPr>
      <w:r>
        <w:rPr>
          <w:iCs/>
        </w:rPr>
        <w:t>As for the adjacent channel case, RAN4 concluded to assume power-dependent ACLR of the aggressor UE and adjacent channel selectivity of the victim UE when modeling adjacent channel interference.</w:t>
      </w:r>
    </w:p>
    <w:p w14:paraId="77F9C151" w14:textId="77777777" w:rsidR="00543E61" w:rsidRDefault="00543E61" w:rsidP="00543E61">
      <w:pPr>
        <w:rPr>
          <w:rFonts w:ascii="Calibri" w:hAnsi="Calibri" w:cs="Calibri"/>
          <w:iCs/>
          <w:sz w:val="22"/>
        </w:rPr>
      </w:pPr>
      <w:r>
        <w:rPr>
          <w:iCs/>
        </w:rPr>
        <w:t>For legacy UE, no sub-band filtering is considered</w:t>
      </w:r>
      <w:r>
        <w:rPr>
          <w:iCs/>
          <w:lang w:eastAsia="zh-TW"/>
        </w:rPr>
        <w:t>.</w:t>
      </w:r>
      <w:r>
        <w:rPr>
          <w:iCs/>
        </w:rPr>
        <w:t xml:space="preserve"> </w:t>
      </w:r>
    </w:p>
    <w:p w14:paraId="437A2EF2" w14:textId="77777777" w:rsidR="00543E61" w:rsidRDefault="00543E61" w:rsidP="00543E61">
      <w:pPr>
        <w:rPr>
          <w:iCs/>
        </w:rPr>
      </w:pPr>
      <w:r>
        <w:rPr>
          <w:iCs/>
        </w:rPr>
        <w:t>A fixed value noise figure of 10 dB has been used to model the AGC and NF modeling for co-channel and adjacent channel CLI in a system level simulation.</w:t>
      </w:r>
    </w:p>
    <w:p w14:paraId="4167D0C2" w14:textId="5965D6DC" w:rsidR="00543E61" w:rsidRDefault="00543E61" w:rsidP="00944435">
      <w:r>
        <w:t>Based on the study, reusing existing UE RF requirements is the conclusion of the study phase, since no issues related to existing UE RF requirements has been identified in the co-existence study.</w:t>
      </w:r>
    </w:p>
    <w:p w14:paraId="750E0F99" w14:textId="77777777" w:rsidR="00C24EA7" w:rsidRDefault="00C24EA7" w:rsidP="00944435"/>
    <w:p w14:paraId="5B9C2E0E" w14:textId="546870D2" w:rsidR="00773776" w:rsidRDefault="00944435" w:rsidP="00944435">
      <w:pPr>
        <w:pStyle w:val="Heading1"/>
      </w:pPr>
      <w:bookmarkStart w:id="492" w:name="_Toc151928229"/>
      <w:bookmarkStart w:id="493" w:name="_Toc151928592"/>
      <w:bookmarkStart w:id="494" w:name="_Toc151928964"/>
      <w:bookmarkStart w:id="495" w:name="_Toc151989464"/>
      <w:bookmarkStart w:id="496" w:name="_Toc152009247"/>
      <w:bookmarkStart w:id="497" w:name="_Toc152009652"/>
      <w:bookmarkStart w:id="498" w:name="_Toc152011562"/>
      <w:bookmarkStart w:id="499" w:name="_Toc151928230"/>
      <w:bookmarkStart w:id="500" w:name="_Toc151928593"/>
      <w:bookmarkStart w:id="501" w:name="_Toc151928965"/>
      <w:bookmarkStart w:id="502" w:name="_Toc151989465"/>
      <w:bookmarkStart w:id="503" w:name="_Toc152009248"/>
      <w:bookmarkStart w:id="504" w:name="_Toc152009653"/>
      <w:bookmarkStart w:id="505" w:name="_Toc152011563"/>
      <w:bookmarkStart w:id="506" w:name="_Toc151928231"/>
      <w:bookmarkStart w:id="507" w:name="_Toc151928594"/>
      <w:bookmarkStart w:id="508" w:name="_Toc151928966"/>
      <w:bookmarkStart w:id="509" w:name="_Toc151989466"/>
      <w:bookmarkStart w:id="510" w:name="_Toc152009249"/>
      <w:bookmarkStart w:id="511" w:name="_Toc152009654"/>
      <w:bookmarkStart w:id="512" w:name="_Toc152011564"/>
      <w:bookmarkStart w:id="513" w:name="_Toc151928232"/>
      <w:bookmarkStart w:id="514" w:name="_Toc151928595"/>
      <w:bookmarkStart w:id="515" w:name="_Toc151928967"/>
      <w:bookmarkStart w:id="516" w:name="_Toc151989467"/>
      <w:bookmarkStart w:id="517" w:name="_Toc152009250"/>
      <w:bookmarkStart w:id="518" w:name="_Toc152009655"/>
      <w:bookmarkStart w:id="519" w:name="_Toc152011565"/>
      <w:bookmarkStart w:id="520" w:name="_Toc151928233"/>
      <w:bookmarkStart w:id="521" w:name="_Toc151928596"/>
      <w:bookmarkStart w:id="522" w:name="_Toc151928968"/>
      <w:bookmarkStart w:id="523" w:name="_Toc151989468"/>
      <w:bookmarkStart w:id="524" w:name="_Toc152009251"/>
      <w:bookmarkStart w:id="525" w:name="_Toc152009656"/>
      <w:bookmarkStart w:id="526" w:name="_Toc152011566"/>
      <w:bookmarkStart w:id="527" w:name="_Toc151928234"/>
      <w:bookmarkStart w:id="528" w:name="_Toc151928597"/>
      <w:bookmarkStart w:id="529" w:name="_Toc151928969"/>
      <w:bookmarkStart w:id="530" w:name="_Toc151989469"/>
      <w:bookmarkStart w:id="531" w:name="_Toc152009252"/>
      <w:bookmarkStart w:id="532" w:name="_Toc152009657"/>
      <w:bookmarkStart w:id="533" w:name="_Toc152011567"/>
      <w:bookmarkStart w:id="534" w:name="_Toc151928235"/>
      <w:bookmarkStart w:id="535" w:name="_Toc151928598"/>
      <w:bookmarkStart w:id="536" w:name="_Toc151928970"/>
      <w:bookmarkStart w:id="537" w:name="_Toc151989470"/>
      <w:bookmarkStart w:id="538" w:name="_Toc152009253"/>
      <w:bookmarkStart w:id="539" w:name="_Toc152009658"/>
      <w:bookmarkStart w:id="540" w:name="_Toc152011568"/>
      <w:bookmarkStart w:id="541" w:name="_Toc151928236"/>
      <w:bookmarkStart w:id="542" w:name="_Toc151928599"/>
      <w:bookmarkStart w:id="543" w:name="_Toc151928971"/>
      <w:bookmarkStart w:id="544" w:name="_Toc151989471"/>
      <w:bookmarkStart w:id="545" w:name="_Toc152009254"/>
      <w:bookmarkStart w:id="546" w:name="_Toc152009659"/>
      <w:bookmarkStart w:id="547" w:name="_Toc152011569"/>
      <w:bookmarkStart w:id="548" w:name="_Toc151928237"/>
      <w:bookmarkStart w:id="549" w:name="_Toc151928600"/>
      <w:bookmarkStart w:id="550" w:name="_Toc151928972"/>
      <w:bookmarkStart w:id="551" w:name="_Toc151989472"/>
      <w:bookmarkStart w:id="552" w:name="_Toc152009255"/>
      <w:bookmarkStart w:id="553" w:name="_Toc152009660"/>
      <w:bookmarkStart w:id="554" w:name="_Toc152011570"/>
      <w:bookmarkStart w:id="555" w:name="_Toc151928238"/>
      <w:bookmarkStart w:id="556" w:name="_Toc151928601"/>
      <w:bookmarkStart w:id="557" w:name="_Toc151928973"/>
      <w:bookmarkStart w:id="558" w:name="_Toc151989473"/>
      <w:bookmarkStart w:id="559" w:name="_Toc152009256"/>
      <w:bookmarkStart w:id="560" w:name="_Toc152009661"/>
      <w:bookmarkStart w:id="561" w:name="_Toc152011571"/>
      <w:bookmarkStart w:id="562" w:name="_Toc151928239"/>
      <w:bookmarkStart w:id="563" w:name="_Toc151928602"/>
      <w:bookmarkStart w:id="564" w:name="_Toc151928974"/>
      <w:bookmarkStart w:id="565" w:name="_Toc151989474"/>
      <w:bookmarkStart w:id="566" w:name="_Toc152009257"/>
      <w:bookmarkStart w:id="567" w:name="_Toc152009662"/>
      <w:bookmarkStart w:id="568" w:name="_Toc152011572"/>
      <w:bookmarkStart w:id="569" w:name="_Toc151928240"/>
      <w:bookmarkStart w:id="570" w:name="_Toc151928603"/>
      <w:bookmarkStart w:id="571" w:name="_Toc151928975"/>
      <w:bookmarkStart w:id="572" w:name="_Toc151989475"/>
      <w:bookmarkStart w:id="573" w:name="_Toc152009258"/>
      <w:bookmarkStart w:id="574" w:name="_Toc152009663"/>
      <w:bookmarkStart w:id="575" w:name="_Toc152011573"/>
      <w:bookmarkStart w:id="576" w:name="_Toc151928241"/>
      <w:bookmarkStart w:id="577" w:name="_Toc151928604"/>
      <w:bookmarkStart w:id="578" w:name="_Toc151928976"/>
      <w:bookmarkStart w:id="579" w:name="_Toc151989476"/>
      <w:bookmarkStart w:id="580" w:name="_Toc152009259"/>
      <w:bookmarkStart w:id="581" w:name="_Toc152009664"/>
      <w:bookmarkStart w:id="582" w:name="_Toc152011574"/>
      <w:bookmarkStart w:id="583" w:name="_Toc151928242"/>
      <w:bookmarkStart w:id="584" w:name="_Toc151928605"/>
      <w:bookmarkStart w:id="585" w:name="_Toc151928977"/>
      <w:bookmarkStart w:id="586" w:name="_Toc151989477"/>
      <w:bookmarkStart w:id="587" w:name="_Toc152009260"/>
      <w:bookmarkStart w:id="588" w:name="_Toc152009665"/>
      <w:bookmarkStart w:id="589" w:name="_Toc152011575"/>
      <w:bookmarkStart w:id="590" w:name="_Toc151928243"/>
      <w:bookmarkStart w:id="591" w:name="_Toc151928606"/>
      <w:bookmarkStart w:id="592" w:name="_Toc151928978"/>
      <w:bookmarkStart w:id="593" w:name="_Toc151989478"/>
      <w:bookmarkStart w:id="594" w:name="_Toc152009261"/>
      <w:bookmarkStart w:id="595" w:name="_Toc152009666"/>
      <w:bookmarkStart w:id="596" w:name="_Toc152011576"/>
      <w:bookmarkStart w:id="597" w:name="_Toc151928244"/>
      <w:bookmarkStart w:id="598" w:name="_Toc151928607"/>
      <w:bookmarkStart w:id="599" w:name="_Toc151928979"/>
      <w:bookmarkStart w:id="600" w:name="_Toc151989479"/>
      <w:bookmarkStart w:id="601" w:name="_Toc152009262"/>
      <w:bookmarkStart w:id="602" w:name="_Toc152009667"/>
      <w:bookmarkStart w:id="603" w:name="_Toc152011577"/>
      <w:bookmarkStart w:id="604" w:name="_Toc151928245"/>
      <w:bookmarkStart w:id="605" w:name="_Toc151928608"/>
      <w:bookmarkStart w:id="606" w:name="_Toc151928980"/>
      <w:bookmarkStart w:id="607" w:name="_Toc151989480"/>
      <w:bookmarkStart w:id="608" w:name="_Toc152009263"/>
      <w:bookmarkStart w:id="609" w:name="_Toc152009668"/>
      <w:bookmarkStart w:id="610" w:name="_Toc152011578"/>
      <w:bookmarkStart w:id="611" w:name="_Toc151928246"/>
      <w:bookmarkStart w:id="612" w:name="_Toc151928609"/>
      <w:bookmarkStart w:id="613" w:name="_Toc151928981"/>
      <w:bookmarkStart w:id="614" w:name="_Toc151989481"/>
      <w:bookmarkStart w:id="615" w:name="_Toc152009264"/>
      <w:bookmarkStart w:id="616" w:name="_Toc152009669"/>
      <w:bookmarkStart w:id="617" w:name="_Toc152011579"/>
      <w:bookmarkStart w:id="618" w:name="_Toc151928247"/>
      <w:bookmarkStart w:id="619" w:name="_Toc151928610"/>
      <w:bookmarkStart w:id="620" w:name="_Toc151928982"/>
      <w:bookmarkStart w:id="621" w:name="_Toc151989482"/>
      <w:bookmarkStart w:id="622" w:name="_Toc152009265"/>
      <w:bookmarkStart w:id="623" w:name="_Toc152009670"/>
      <w:bookmarkStart w:id="624" w:name="_Toc152011580"/>
      <w:bookmarkStart w:id="625" w:name="_Toc151928248"/>
      <w:bookmarkStart w:id="626" w:name="_Toc151928611"/>
      <w:bookmarkStart w:id="627" w:name="_Toc151928983"/>
      <w:bookmarkStart w:id="628" w:name="_Toc151989483"/>
      <w:bookmarkStart w:id="629" w:name="_Toc152009266"/>
      <w:bookmarkStart w:id="630" w:name="_Toc152009671"/>
      <w:bookmarkStart w:id="631" w:name="_Toc152011581"/>
      <w:bookmarkStart w:id="632" w:name="_Toc151928249"/>
      <w:bookmarkStart w:id="633" w:name="_Toc151928612"/>
      <w:bookmarkStart w:id="634" w:name="_Toc151928984"/>
      <w:bookmarkStart w:id="635" w:name="_Toc151989484"/>
      <w:bookmarkStart w:id="636" w:name="_Toc152009267"/>
      <w:bookmarkStart w:id="637" w:name="_Toc152009672"/>
      <w:bookmarkStart w:id="638" w:name="_Toc152011582"/>
      <w:bookmarkStart w:id="639" w:name="_Toc151928250"/>
      <w:bookmarkStart w:id="640" w:name="_Toc151928613"/>
      <w:bookmarkStart w:id="641" w:name="_Toc151928985"/>
      <w:bookmarkStart w:id="642" w:name="_Toc151989485"/>
      <w:bookmarkStart w:id="643" w:name="_Toc152009268"/>
      <w:bookmarkStart w:id="644" w:name="_Toc152009673"/>
      <w:bookmarkStart w:id="645" w:name="_Toc152011583"/>
      <w:bookmarkStart w:id="646" w:name="_Toc151928251"/>
      <w:bookmarkStart w:id="647" w:name="_Toc151928614"/>
      <w:bookmarkStart w:id="648" w:name="_Toc151928986"/>
      <w:bookmarkStart w:id="649" w:name="_Toc151989486"/>
      <w:bookmarkStart w:id="650" w:name="_Toc152009269"/>
      <w:bookmarkStart w:id="651" w:name="_Toc152009674"/>
      <w:bookmarkStart w:id="652" w:name="_Toc152011584"/>
      <w:bookmarkStart w:id="653" w:name="_Toc151928252"/>
      <w:bookmarkStart w:id="654" w:name="_Toc151928615"/>
      <w:bookmarkStart w:id="655" w:name="_Toc151928987"/>
      <w:bookmarkStart w:id="656" w:name="_Toc151989487"/>
      <w:bookmarkStart w:id="657" w:name="_Toc152009270"/>
      <w:bookmarkStart w:id="658" w:name="_Toc152009675"/>
      <w:bookmarkStart w:id="659" w:name="_Toc152011585"/>
      <w:bookmarkStart w:id="660" w:name="_Toc151928253"/>
      <w:bookmarkStart w:id="661" w:name="_Toc151928616"/>
      <w:bookmarkStart w:id="662" w:name="_Toc151928988"/>
      <w:bookmarkStart w:id="663" w:name="_Toc151989488"/>
      <w:bookmarkStart w:id="664" w:name="_Toc152009271"/>
      <w:bookmarkStart w:id="665" w:name="_Toc152009676"/>
      <w:bookmarkStart w:id="666" w:name="_Toc152011586"/>
      <w:bookmarkStart w:id="667" w:name="_Toc151928254"/>
      <w:bookmarkStart w:id="668" w:name="_Toc151928617"/>
      <w:bookmarkStart w:id="669" w:name="_Toc151928989"/>
      <w:bookmarkStart w:id="670" w:name="_Toc151989489"/>
      <w:bookmarkStart w:id="671" w:name="_Toc152009272"/>
      <w:bookmarkStart w:id="672" w:name="_Toc152009677"/>
      <w:bookmarkStart w:id="673" w:name="_Toc152011587"/>
      <w:bookmarkStart w:id="674" w:name="_Toc151928255"/>
      <w:bookmarkStart w:id="675" w:name="_Toc151928618"/>
      <w:bookmarkStart w:id="676" w:name="_Toc151928990"/>
      <w:bookmarkStart w:id="677" w:name="_Toc151989490"/>
      <w:bookmarkStart w:id="678" w:name="_Toc152009273"/>
      <w:bookmarkStart w:id="679" w:name="_Toc152009678"/>
      <w:bookmarkStart w:id="680" w:name="_Toc152011588"/>
      <w:bookmarkStart w:id="681" w:name="_Toc151928256"/>
      <w:bookmarkStart w:id="682" w:name="_Toc151928619"/>
      <w:bookmarkStart w:id="683" w:name="_Toc151928991"/>
      <w:bookmarkStart w:id="684" w:name="_Toc151989491"/>
      <w:bookmarkStart w:id="685" w:name="_Toc152009274"/>
      <w:bookmarkStart w:id="686" w:name="_Toc152009679"/>
      <w:bookmarkStart w:id="687" w:name="_Toc152011589"/>
      <w:bookmarkStart w:id="688" w:name="_Toc151928257"/>
      <w:bookmarkStart w:id="689" w:name="_Toc151928620"/>
      <w:bookmarkStart w:id="690" w:name="_Toc151928992"/>
      <w:bookmarkStart w:id="691" w:name="_Toc151989492"/>
      <w:bookmarkStart w:id="692" w:name="_Toc152009275"/>
      <w:bookmarkStart w:id="693" w:name="_Toc152009680"/>
      <w:bookmarkStart w:id="694" w:name="_Toc152011590"/>
      <w:bookmarkStart w:id="695" w:name="_Toc151928258"/>
      <w:bookmarkStart w:id="696" w:name="_Toc151928621"/>
      <w:bookmarkStart w:id="697" w:name="_Toc151928993"/>
      <w:bookmarkStart w:id="698" w:name="_Toc151989493"/>
      <w:bookmarkStart w:id="699" w:name="_Toc152009276"/>
      <w:bookmarkStart w:id="700" w:name="_Toc152009681"/>
      <w:bookmarkStart w:id="701" w:name="_Toc152011591"/>
      <w:bookmarkStart w:id="702" w:name="_Toc151928259"/>
      <w:bookmarkStart w:id="703" w:name="_Toc151928622"/>
      <w:bookmarkStart w:id="704" w:name="_Toc151928994"/>
      <w:bookmarkStart w:id="705" w:name="_Toc151989494"/>
      <w:bookmarkStart w:id="706" w:name="_Toc152009277"/>
      <w:bookmarkStart w:id="707" w:name="_Toc152009682"/>
      <w:bookmarkStart w:id="708" w:name="_Toc152011592"/>
      <w:bookmarkStart w:id="709" w:name="_Toc151928260"/>
      <w:bookmarkStart w:id="710" w:name="_Toc151928623"/>
      <w:bookmarkStart w:id="711" w:name="_Toc151928995"/>
      <w:bookmarkStart w:id="712" w:name="_Toc151989495"/>
      <w:bookmarkStart w:id="713" w:name="_Toc152009278"/>
      <w:bookmarkStart w:id="714" w:name="_Toc152009683"/>
      <w:bookmarkStart w:id="715" w:name="_Toc152011593"/>
      <w:bookmarkStart w:id="716" w:name="_Toc151928261"/>
      <w:bookmarkStart w:id="717" w:name="_Toc151928624"/>
      <w:bookmarkStart w:id="718" w:name="_Toc151928996"/>
      <w:bookmarkStart w:id="719" w:name="_Toc151989496"/>
      <w:bookmarkStart w:id="720" w:name="_Toc152009279"/>
      <w:bookmarkStart w:id="721" w:name="_Toc152009684"/>
      <w:bookmarkStart w:id="722" w:name="_Toc152011594"/>
      <w:bookmarkStart w:id="723" w:name="_Toc151928262"/>
      <w:bookmarkStart w:id="724" w:name="_Toc151928625"/>
      <w:bookmarkStart w:id="725" w:name="_Toc151928997"/>
      <w:bookmarkStart w:id="726" w:name="_Toc151989497"/>
      <w:bookmarkStart w:id="727" w:name="_Toc152009280"/>
      <w:bookmarkStart w:id="728" w:name="_Toc152009685"/>
      <w:bookmarkStart w:id="729" w:name="_Toc152011595"/>
      <w:bookmarkStart w:id="730" w:name="_Toc151928263"/>
      <w:bookmarkStart w:id="731" w:name="_Toc151928626"/>
      <w:bookmarkStart w:id="732" w:name="_Toc151928998"/>
      <w:bookmarkStart w:id="733" w:name="_Toc151989498"/>
      <w:bookmarkStart w:id="734" w:name="_Toc152009281"/>
      <w:bookmarkStart w:id="735" w:name="_Toc152009686"/>
      <w:bookmarkStart w:id="736" w:name="_Toc152011596"/>
      <w:bookmarkStart w:id="737" w:name="_Toc151928264"/>
      <w:bookmarkStart w:id="738" w:name="_Toc151928627"/>
      <w:bookmarkStart w:id="739" w:name="_Toc151928999"/>
      <w:bookmarkStart w:id="740" w:name="_Toc151989499"/>
      <w:bookmarkStart w:id="741" w:name="_Toc152009282"/>
      <w:bookmarkStart w:id="742" w:name="_Toc152009687"/>
      <w:bookmarkStart w:id="743" w:name="_Toc152011597"/>
      <w:bookmarkStart w:id="744" w:name="_Toc151928265"/>
      <w:bookmarkStart w:id="745" w:name="_Toc151928628"/>
      <w:bookmarkStart w:id="746" w:name="_Toc151929000"/>
      <w:bookmarkStart w:id="747" w:name="_Toc151989500"/>
      <w:bookmarkStart w:id="748" w:name="_Toc152009283"/>
      <w:bookmarkStart w:id="749" w:name="_Toc152009688"/>
      <w:bookmarkStart w:id="750" w:name="_Toc152011598"/>
      <w:bookmarkStart w:id="751" w:name="_Toc151928266"/>
      <w:bookmarkStart w:id="752" w:name="_Toc151928629"/>
      <w:bookmarkStart w:id="753" w:name="_Toc151929001"/>
      <w:bookmarkStart w:id="754" w:name="_Toc151989501"/>
      <w:bookmarkStart w:id="755" w:name="_Toc152009284"/>
      <w:bookmarkStart w:id="756" w:name="_Toc152009689"/>
      <w:bookmarkStart w:id="757" w:name="_Toc152011599"/>
      <w:bookmarkStart w:id="758" w:name="_Toc151928267"/>
      <w:bookmarkStart w:id="759" w:name="_Toc151928630"/>
      <w:bookmarkStart w:id="760" w:name="_Toc151929002"/>
      <w:bookmarkStart w:id="761" w:name="_Toc151989502"/>
      <w:bookmarkStart w:id="762" w:name="_Toc152009285"/>
      <w:bookmarkStart w:id="763" w:name="_Toc152009690"/>
      <w:bookmarkStart w:id="764" w:name="_Toc152011600"/>
      <w:bookmarkStart w:id="765" w:name="_Toc151928268"/>
      <w:bookmarkStart w:id="766" w:name="_Toc151928631"/>
      <w:bookmarkStart w:id="767" w:name="_Toc151929003"/>
      <w:bookmarkStart w:id="768" w:name="_Toc151989503"/>
      <w:bookmarkStart w:id="769" w:name="_Toc152009286"/>
      <w:bookmarkStart w:id="770" w:name="_Toc152009691"/>
      <w:bookmarkStart w:id="771" w:name="_Toc152011601"/>
      <w:bookmarkStart w:id="772" w:name="_Toc151928269"/>
      <w:bookmarkStart w:id="773" w:name="_Toc151928632"/>
      <w:bookmarkStart w:id="774" w:name="_Toc151929004"/>
      <w:bookmarkStart w:id="775" w:name="_Toc151989504"/>
      <w:bookmarkStart w:id="776" w:name="_Toc152009287"/>
      <w:bookmarkStart w:id="777" w:name="_Toc152009692"/>
      <w:bookmarkStart w:id="778" w:name="_Toc152011602"/>
      <w:bookmarkStart w:id="779" w:name="_Toc151928270"/>
      <w:bookmarkStart w:id="780" w:name="_Toc151928633"/>
      <w:bookmarkStart w:id="781" w:name="_Toc151929005"/>
      <w:bookmarkStart w:id="782" w:name="_Toc151989505"/>
      <w:bookmarkStart w:id="783" w:name="_Toc152009288"/>
      <w:bookmarkStart w:id="784" w:name="_Toc152009693"/>
      <w:bookmarkStart w:id="785" w:name="_Toc152011603"/>
      <w:bookmarkStart w:id="786" w:name="_Toc151928271"/>
      <w:bookmarkStart w:id="787" w:name="_Toc151928634"/>
      <w:bookmarkStart w:id="788" w:name="_Toc151929006"/>
      <w:bookmarkStart w:id="789" w:name="_Toc151989506"/>
      <w:bookmarkStart w:id="790" w:name="_Toc152009289"/>
      <w:bookmarkStart w:id="791" w:name="_Toc152009694"/>
      <w:bookmarkStart w:id="792" w:name="_Toc152011604"/>
      <w:bookmarkStart w:id="793" w:name="_Toc151928272"/>
      <w:bookmarkStart w:id="794" w:name="_Toc151928635"/>
      <w:bookmarkStart w:id="795" w:name="_Toc151929007"/>
      <w:bookmarkStart w:id="796" w:name="_Toc151989507"/>
      <w:bookmarkStart w:id="797" w:name="_Toc152009290"/>
      <w:bookmarkStart w:id="798" w:name="_Toc152009695"/>
      <w:bookmarkStart w:id="799" w:name="_Toc152011605"/>
      <w:bookmarkStart w:id="800" w:name="_Toc151928273"/>
      <w:bookmarkStart w:id="801" w:name="_Toc151928636"/>
      <w:bookmarkStart w:id="802" w:name="_Toc151929008"/>
      <w:bookmarkStart w:id="803" w:name="_Toc151989508"/>
      <w:bookmarkStart w:id="804" w:name="_Toc152009291"/>
      <w:bookmarkStart w:id="805" w:name="_Toc152009696"/>
      <w:bookmarkStart w:id="806" w:name="_Toc152011606"/>
      <w:bookmarkStart w:id="807" w:name="_Toc151928274"/>
      <w:bookmarkStart w:id="808" w:name="_Toc151928637"/>
      <w:bookmarkStart w:id="809" w:name="_Toc151929009"/>
      <w:bookmarkStart w:id="810" w:name="_Toc151989509"/>
      <w:bookmarkStart w:id="811" w:name="_Toc152009292"/>
      <w:bookmarkStart w:id="812" w:name="_Toc152009697"/>
      <w:bookmarkStart w:id="813" w:name="_Toc152011607"/>
      <w:bookmarkStart w:id="814" w:name="_Toc151928275"/>
      <w:bookmarkStart w:id="815" w:name="_Toc151928638"/>
      <w:bookmarkStart w:id="816" w:name="_Toc151929010"/>
      <w:bookmarkStart w:id="817" w:name="_Toc151989510"/>
      <w:bookmarkStart w:id="818" w:name="_Toc152009293"/>
      <w:bookmarkStart w:id="819" w:name="_Toc152009698"/>
      <w:bookmarkStart w:id="820" w:name="_Toc152011608"/>
      <w:bookmarkStart w:id="821" w:name="_Toc151928276"/>
      <w:bookmarkStart w:id="822" w:name="_Toc151928639"/>
      <w:bookmarkStart w:id="823" w:name="_Toc151929011"/>
      <w:bookmarkStart w:id="824" w:name="_Toc151989511"/>
      <w:bookmarkStart w:id="825" w:name="_Toc152009294"/>
      <w:bookmarkStart w:id="826" w:name="_Toc152009699"/>
      <w:bookmarkStart w:id="827" w:name="_Toc152011609"/>
      <w:bookmarkStart w:id="828" w:name="_Toc151928277"/>
      <w:bookmarkStart w:id="829" w:name="_Toc151928640"/>
      <w:bookmarkStart w:id="830" w:name="_Toc151929012"/>
      <w:bookmarkStart w:id="831" w:name="_Toc151989512"/>
      <w:bookmarkStart w:id="832" w:name="_Toc152009295"/>
      <w:bookmarkStart w:id="833" w:name="_Toc152009700"/>
      <w:bookmarkStart w:id="834" w:name="_Toc152011610"/>
      <w:bookmarkStart w:id="835" w:name="_Toc151928278"/>
      <w:bookmarkStart w:id="836" w:name="_Toc151928641"/>
      <w:bookmarkStart w:id="837" w:name="_Toc151929013"/>
      <w:bookmarkStart w:id="838" w:name="_Toc151989513"/>
      <w:bookmarkStart w:id="839" w:name="_Toc152009296"/>
      <w:bookmarkStart w:id="840" w:name="_Toc152009701"/>
      <w:bookmarkStart w:id="841" w:name="_Toc152011611"/>
      <w:bookmarkStart w:id="842" w:name="_Toc151928279"/>
      <w:bookmarkStart w:id="843" w:name="_Toc151928642"/>
      <w:bookmarkStart w:id="844" w:name="_Toc151929014"/>
      <w:bookmarkStart w:id="845" w:name="_Toc151989514"/>
      <w:bookmarkStart w:id="846" w:name="_Toc152009297"/>
      <w:bookmarkStart w:id="847" w:name="_Toc152009702"/>
      <w:bookmarkStart w:id="848" w:name="_Toc152011612"/>
      <w:bookmarkStart w:id="849" w:name="_Toc151928280"/>
      <w:bookmarkStart w:id="850" w:name="_Toc151928643"/>
      <w:bookmarkStart w:id="851" w:name="_Toc151929015"/>
      <w:bookmarkStart w:id="852" w:name="_Toc151989515"/>
      <w:bookmarkStart w:id="853" w:name="_Toc152009298"/>
      <w:bookmarkStart w:id="854" w:name="_Toc152009703"/>
      <w:bookmarkStart w:id="855" w:name="_Toc152011613"/>
      <w:bookmarkStart w:id="856" w:name="_Toc151928281"/>
      <w:bookmarkStart w:id="857" w:name="_Toc151928644"/>
      <w:bookmarkStart w:id="858" w:name="_Toc151929016"/>
      <w:bookmarkStart w:id="859" w:name="_Toc151989516"/>
      <w:bookmarkStart w:id="860" w:name="_Toc152009299"/>
      <w:bookmarkStart w:id="861" w:name="_Toc152009704"/>
      <w:bookmarkStart w:id="862" w:name="_Toc152011614"/>
      <w:bookmarkStart w:id="863" w:name="_Toc151928282"/>
      <w:bookmarkStart w:id="864" w:name="_Toc151928645"/>
      <w:bookmarkStart w:id="865" w:name="_Toc151929017"/>
      <w:bookmarkStart w:id="866" w:name="_Toc151989517"/>
      <w:bookmarkStart w:id="867" w:name="_Toc152009300"/>
      <w:bookmarkStart w:id="868" w:name="_Toc152009705"/>
      <w:bookmarkStart w:id="869" w:name="_Toc152011615"/>
      <w:bookmarkStart w:id="870" w:name="_Toc151928283"/>
      <w:bookmarkStart w:id="871" w:name="_Toc151928646"/>
      <w:bookmarkStart w:id="872" w:name="_Toc151929018"/>
      <w:bookmarkStart w:id="873" w:name="_Toc151989518"/>
      <w:bookmarkStart w:id="874" w:name="_Toc152009301"/>
      <w:bookmarkStart w:id="875" w:name="_Toc152009706"/>
      <w:bookmarkStart w:id="876" w:name="_Toc152011616"/>
      <w:bookmarkStart w:id="877" w:name="_Toc151928284"/>
      <w:bookmarkStart w:id="878" w:name="_Toc151928647"/>
      <w:bookmarkStart w:id="879" w:name="_Toc151929019"/>
      <w:bookmarkStart w:id="880" w:name="_Toc151989519"/>
      <w:bookmarkStart w:id="881" w:name="_Toc152009302"/>
      <w:bookmarkStart w:id="882" w:name="_Toc152009707"/>
      <w:bookmarkStart w:id="883" w:name="_Toc152011617"/>
      <w:bookmarkStart w:id="884" w:name="_Toc151928285"/>
      <w:bookmarkStart w:id="885" w:name="_Toc151928648"/>
      <w:bookmarkStart w:id="886" w:name="_Toc151929020"/>
      <w:bookmarkStart w:id="887" w:name="_Toc151989520"/>
      <w:bookmarkStart w:id="888" w:name="_Toc152009303"/>
      <w:bookmarkStart w:id="889" w:name="_Toc152009708"/>
      <w:bookmarkStart w:id="890" w:name="_Toc152011618"/>
      <w:bookmarkStart w:id="891" w:name="_Toc134691836"/>
      <w:bookmarkEnd w:id="355"/>
      <w:bookmarkEnd w:id="356"/>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r>
        <w:lastRenderedPageBreak/>
        <w:t>10</w:t>
      </w:r>
      <w:r w:rsidR="00773776">
        <w:tab/>
      </w:r>
      <w:bookmarkStart w:id="892" w:name="_Toc152011619"/>
      <w:r w:rsidR="00773776">
        <w:t>Impact on RF requirements</w:t>
      </w:r>
      <w:bookmarkEnd w:id="891"/>
      <w:bookmarkEnd w:id="892"/>
    </w:p>
    <w:p w14:paraId="119FBEE2" w14:textId="77777777" w:rsidR="00773776" w:rsidRDefault="00773776" w:rsidP="00944435">
      <w:pPr>
        <w:pStyle w:val="Heading2"/>
        <w:rPr>
          <w:lang w:val="en-US"/>
        </w:rPr>
      </w:pPr>
      <w:bookmarkStart w:id="893" w:name="_Toc152011620"/>
      <w:r>
        <w:rPr>
          <w:rFonts w:hint="eastAsia"/>
        </w:rPr>
        <w:t>10.1</w:t>
      </w:r>
      <w:r>
        <w:rPr>
          <w:rFonts w:hint="eastAsia"/>
        </w:rPr>
        <w:tab/>
        <w:t>Impact on BS RF requirements</w:t>
      </w:r>
      <w:bookmarkEnd w:id="893"/>
    </w:p>
    <w:p w14:paraId="386A97E1" w14:textId="65BA8193" w:rsidR="00773776" w:rsidRDefault="00773776" w:rsidP="00944435">
      <w:pPr>
        <w:pStyle w:val="Heading3"/>
      </w:pPr>
      <w:bookmarkStart w:id="894" w:name="_Toc152011621"/>
      <w:r>
        <w:t>10.1.1</w:t>
      </w:r>
      <w:r w:rsidR="00AB7A9F">
        <w:tab/>
      </w:r>
      <w:r>
        <w:t>General</w:t>
      </w:r>
      <w:bookmarkEnd w:id="894"/>
    </w:p>
    <w:p w14:paraId="6C5159EB" w14:textId="77777777" w:rsidR="00773776" w:rsidRDefault="00773776" w:rsidP="00944435">
      <w:pPr>
        <w:rPr>
          <w:lang w:val="en-US" w:eastAsia="zh-CN"/>
        </w:rPr>
      </w:pPr>
      <w:r>
        <w:rPr>
          <w:rFonts w:hint="eastAsia"/>
          <w:lang w:val="en-US" w:eastAsia="zh-CN"/>
        </w:rPr>
        <w:t>D</w:t>
      </w:r>
      <w:r>
        <w:rPr>
          <w:lang w:val="en-US" w:eastAsia="zh-CN"/>
        </w:rPr>
        <w:t xml:space="preserve">uring Rel-18 SI, </w:t>
      </w:r>
      <w:r>
        <w:rPr>
          <w:rFonts w:hint="eastAsia"/>
          <w:lang w:val="en-US" w:eastAsia="zh-CN"/>
        </w:rPr>
        <w:t>f</w:t>
      </w:r>
      <w:r>
        <w:rPr>
          <w:lang w:val="en-US" w:eastAsia="zh-CN"/>
        </w:rPr>
        <w:t xml:space="preserve">or SBFD-capable BS, RF requirement </w:t>
      </w:r>
      <w:r>
        <w:rPr>
          <w:rFonts w:hint="eastAsia"/>
          <w:lang w:val="en-US" w:eastAsia="zh-CN"/>
        </w:rPr>
        <w:t xml:space="preserve">was </w:t>
      </w:r>
      <w:r>
        <w:rPr>
          <w:lang w:val="en-US" w:eastAsia="zh-CN"/>
        </w:rPr>
        <w:t>only studied based on the semi-static configuration of subband time and frequency location, which is supported by SBFD-capable BS.</w:t>
      </w:r>
      <w:r>
        <w:rPr>
          <w:rFonts w:hint="eastAsia"/>
          <w:lang w:val="en-US" w:eastAsia="zh-CN"/>
        </w:rPr>
        <w:t xml:space="preserve"> </w:t>
      </w:r>
      <w:r>
        <w:rPr>
          <w:lang w:val="en-US" w:eastAsia="zh-CN"/>
        </w:rPr>
        <w:t>RAN4</w:t>
      </w:r>
      <w:r>
        <w:rPr>
          <w:rFonts w:hint="eastAsia"/>
          <w:lang w:val="en-US" w:eastAsia="zh-CN"/>
        </w:rPr>
        <w:t xml:space="preserve"> mainly focused on the following </w:t>
      </w:r>
      <w:r>
        <w:rPr>
          <w:lang w:val="en-US" w:eastAsia="zh-CN"/>
        </w:rPr>
        <w:t xml:space="preserve">multi-carrier </w:t>
      </w:r>
      <w:r>
        <w:rPr>
          <w:rFonts w:hint="eastAsia"/>
          <w:lang w:val="en-US" w:eastAsia="zh-CN"/>
        </w:rPr>
        <w:t>configuration</w:t>
      </w:r>
      <w:r>
        <w:rPr>
          <w:lang w:val="en-US" w:eastAsia="zh-CN"/>
        </w:rPr>
        <w:t xml:space="preserve"> for SBFD-capable BS</w:t>
      </w:r>
      <w:r>
        <w:rPr>
          <w:rFonts w:hint="eastAsia"/>
          <w:lang w:val="en-US" w:eastAsia="zh-CN"/>
        </w:rPr>
        <w:t>:</w:t>
      </w:r>
    </w:p>
    <w:p w14:paraId="07F37BA5" w14:textId="59B5519B" w:rsidR="00773776" w:rsidRDefault="00944435" w:rsidP="00944435">
      <w:pPr>
        <w:pStyle w:val="B1"/>
        <w:rPr>
          <w:lang w:val="en-US" w:eastAsia="zh-CN"/>
        </w:rPr>
      </w:pPr>
      <w:r>
        <w:rPr>
          <w:lang w:val="en-US" w:eastAsia="zh-CN"/>
        </w:rPr>
        <w:t>-</w:t>
      </w:r>
      <w:r>
        <w:rPr>
          <w:lang w:val="en-US" w:eastAsia="zh-CN"/>
        </w:rPr>
        <w:tab/>
      </w:r>
      <w:r w:rsidR="00773776">
        <w:rPr>
          <w:lang w:val="en-US" w:eastAsia="zh-CN"/>
        </w:rPr>
        <w:t>SBFD operates in only one BS carrier, and legacy TDD operates in other intra-band BS carrier(s) contiguous or non-contiguous to the SBFD carrier.</w:t>
      </w:r>
    </w:p>
    <w:p w14:paraId="22DB1261" w14:textId="1225D351" w:rsidR="00773776" w:rsidRDefault="00944435" w:rsidP="00944435">
      <w:pPr>
        <w:pStyle w:val="B1"/>
        <w:rPr>
          <w:lang w:val="en-US" w:eastAsia="zh-CN"/>
        </w:rPr>
      </w:pPr>
      <w:r>
        <w:rPr>
          <w:lang w:val="en-US" w:eastAsia="zh-CN"/>
        </w:rPr>
        <w:tab/>
      </w:r>
      <w:r w:rsidR="00773776">
        <w:rPr>
          <w:rFonts w:hint="eastAsia"/>
          <w:lang w:val="en-US" w:eastAsia="zh-CN"/>
        </w:rPr>
        <w:t xml:space="preserve">During Rel-18 SI, </w:t>
      </w:r>
      <w:r w:rsidR="00773776">
        <w:rPr>
          <w:lang w:val="en-US" w:eastAsia="zh-CN"/>
        </w:rPr>
        <w:t xml:space="preserve">RAN4 didn’t study the </w:t>
      </w:r>
      <w:r w:rsidR="00773776">
        <w:rPr>
          <w:rFonts w:hint="eastAsia"/>
          <w:lang w:val="en-US" w:eastAsia="zh-CN"/>
        </w:rPr>
        <w:t>following</w:t>
      </w:r>
      <w:r w:rsidR="00773776">
        <w:rPr>
          <w:lang w:val="en-US" w:eastAsia="zh-CN"/>
        </w:rPr>
        <w:t xml:space="preserve"> multi-carrier</w:t>
      </w:r>
      <w:r w:rsidR="00773776">
        <w:rPr>
          <w:rFonts w:hint="eastAsia"/>
          <w:lang w:val="en-US" w:eastAsia="zh-CN"/>
        </w:rPr>
        <w:t xml:space="preserve"> configuration</w:t>
      </w:r>
      <w:r w:rsidR="00773776">
        <w:rPr>
          <w:lang w:val="en-US" w:eastAsia="zh-CN"/>
        </w:rPr>
        <w:t xml:space="preserve"> for SBFD-capable BS</w:t>
      </w:r>
      <w:r w:rsidR="00773776">
        <w:rPr>
          <w:rFonts w:hint="eastAsia"/>
          <w:lang w:val="en-US" w:eastAsia="zh-CN"/>
        </w:rPr>
        <w:t>:</w:t>
      </w:r>
      <w:r w:rsidR="00773776">
        <w:rPr>
          <w:lang w:val="en-US" w:eastAsia="zh-CN"/>
        </w:rPr>
        <w:t xml:space="preserve">  </w:t>
      </w:r>
    </w:p>
    <w:p w14:paraId="495CD7DF" w14:textId="493D48E6" w:rsidR="00773776" w:rsidRDefault="00944435" w:rsidP="00944435">
      <w:pPr>
        <w:pStyle w:val="B1"/>
        <w:rPr>
          <w:lang w:val="en-US" w:eastAsia="zh-CN"/>
        </w:rPr>
      </w:pPr>
      <w:r>
        <w:rPr>
          <w:lang w:val="en-US" w:eastAsia="zh-CN"/>
        </w:rPr>
        <w:t>-</w:t>
      </w:r>
      <w:r>
        <w:rPr>
          <w:lang w:val="en-US" w:eastAsia="zh-CN"/>
        </w:rPr>
        <w:tab/>
      </w:r>
      <w:r w:rsidR="00773776">
        <w:rPr>
          <w:lang w:val="en-US" w:eastAsia="zh-CN"/>
        </w:rPr>
        <w:t>SBFD operates in more than one BS carriers, and legacy TDD operates in the other intra-band BS carrier(s) (if any), which is contiguous or non-contiguous to the SBFD carriers.</w:t>
      </w:r>
    </w:p>
    <w:p w14:paraId="09D26E8A" w14:textId="77777777" w:rsidR="00773776" w:rsidRDefault="00773776" w:rsidP="00944435">
      <w:pPr>
        <w:rPr>
          <w:lang w:val="en-US" w:eastAsia="zh-CN"/>
        </w:rPr>
      </w:pPr>
      <w:r>
        <w:rPr>
          <w:rFonts w:hint="eastAsia"/>
          <w:lang w:val="en-US" w:eastAsia="zh-CN"/>
        </w:rPr>
        <w:t xml:space="preserve">Regarding the baseline assumption for the maximum number of UL sub-bands of SBFD capable BS, RAN4 agreed to restrict the maximum number to be one </w:t>
      </w:r>
      <w:r>
        <w:rPr>
          <w:lang w:val="en-US" w:eastAsia="zh-CN"/>
        </w:rPr>
        <w:t>in an SBFD symbol/slot within a TDD carrier</w:t>
      </w:r>
      <w:r>
        <w:rPr>
          <w:rFonts w:hint="eastAsia"/>
          <w:lang w:val="en-US" w:eastAsia="zh-CN"/>
        </w:rPr>
        <w:t xml:space="preserve">. In addition, RAN4 agreed that </w:t>
      </w:r>
      <w:r>
        <w:rPr>
          <w:lang w:val="en-US" w:eastAsia="zh-CN"/>
        </w:rPr>
        <w:t xml:space="preserve">RF requirement impacts for SBFD operation in symbols/slots configured as UL in </w:t>
      </w:r>
      <w:r>
        <w:rPr>
          <w:i/>
          <w:iCs/>
          <w:lang w:val="en-US" w:eastAsia="zh-CN"/>
        </w:rPr>
        <w:t>TDD-UL-DL-ConfigCommon</w:t>
      </w:r>
      <w:r>
        <w:rPr>
          <w:lang w:val="en-US" w:eastAsia="zh-CN"/>
        </w:rPr>
        <w:t xml:space="preserve"> </w:t>
      </w:r>
      <w:r>
        <w:rPr>
          <w:rFonts w:hint="eastAsia"/>
          <w:lang w:val="en-US" w:eastAsia="zh-CN"/>
        </w:rPr>
        <w:t>is</w:t>
      </w:r>
      <w:r>
        <w:rPr>
          <w:lang w:val="en-US" w:eastAsia="zh-CN"/>
        </w:rPr>
        <w:t xml:space="preserve"> treated as 2nd priority.  </w:t>
      </w:r>
    </w:p>
    <w:p w14:paraId="68E76684" w14:textId="77777777" w:rsidR="00773776" w:rsidRDefault="00773776" w:rsidP="00944435">
      <w:pPr>
        <w:rPr>
          <w:lang w:val="en-US" w:eastAsia="zh-CN"/>
        </w:rPr>
      </w:pPr>
      <w:r>
        <w:rPr>
          <w:lang w:val="en-US" w:eastAsia="zh-CN"/>
        </w:rPr>
        <w:t>For SBFD-capable BS,</w:t>
      </w:r>
      <w:r>
        <w:rPr>
          <w:rFonts w:hint="eastAsia"/>
          <w:lang w:val="en-US" w:eastAsia="zh-CN"/>
        </w:rPr>
        <w:t xml:space="preserve"> the</w:t>
      </w:r>
      <w:r>
        <w:rPr>
          <w:lang w:val="en-US" w:eastAsia="zh-CN"/>
        </w:rPr>
        <w:t xml:space="preserve"> </w:t>
      </w:r>
      <w:r>
        <w:rPr>
          <w:rFonts w:hint="eastAsia"/>
          <w:lang w:val="en-US" w:eastAsia="zh-CN"/>
        </w:rPr>
        <w:t>e</w:t>
      </w:r>
      <w:r>
        <w:rPr>
          <w:lang w:val="en-US" w:eastAsia="zh-CN"/>
        </w:rPr>
        <w:t>xisting RF requirements shall be applied in the OFDM symbols/slots others than SBFD symbols/slots</w:t>
      </w:r>
      <w:r>
        <w:rPr>
          <w:rFonts w:hint="eastAsia"/>
          <w:lang w:val="en-US" w:eastAsia="zh-CN"/>
        </w:rPr>
        <w:t xml:space="preserve"> and</w:t>
      </w:r>
      <w:r>
        <w:rPr>
          <w:lang w:val="en-US" w:eastAsia="zh-CN"/>
        </w:rPr>
        <w:t xml:space="preserve"> RF requirement impacts in the SBFD symbols/slots</w:t>
      </w:r>
      <w:r>
        <w:rPr>
          <w:rFonts w:hint="eastAsia"/>
          <w:lang w:val="en-US" w:eastAsia="zh-CN"/>
        </w:rPr>
        <w:t xml:space="preserve"> will be further clarified in details in the following sections.</w:t>
      </w:r>
    </w:p>
    <w:p w14:paraId="1054D39C" w14:textId="77777777" w:rsidR="00773776" w:rsidRDefault="00773776" w:rsidP="00944435">
      <w:pPr>
        <w:rPr>
          <w:lang w:val="en-US" w:eastAsia="zh-CN"/>
        </w:rPr>
      </w:pPr>
      <w:r>
        <w:rPr>
          <w:lang w:val="en-US" w:eastAsia="zh-CN"/>
        </w:rPr>
        <w:t>Some requirements might need to be tested in both SBFD and non-SBFD slots even when the requirement is the same. The reason would be if it could be expected that the BS operating condition may differ between SBFD and non-SBFD slots. Whether to apply a test in both SBFD and non-SBFD slots should be discussed on a requirement by requirement basis in the conformance part of a WI.</w:t>
      </w:r>
    </w:p>
    <w:p w14:paraId="2146D29A" w14:textId="798ED901" w:rsidR="00773776" w:rsidRDefault="00773776" w:rsidP="00944435">
      <w:pPr>
        <w:pStyle w:val="Heading3"/>
      </w:pPr>
      <w:bookmarkStart w:id="895" w:name="_Toc152011622"/>
      <w:r>
        <w:t>10.1.2</w:t>
      </w:r>
      <w:r w:rsidR="00AB7A9F">
        <w:tab/>
      </w:r>
      <w:r>
        <w:t>Impact on BS TX requirements</w:t>
      </w:r>
      <w:bookmarkEnd w:id="895"/>
    </w:p>
    <w:p w14:paraId="350A2A00" w14:textId="2E7A2F74" w:rsidR="00773776" w:rsidRDefault="00773776" w:rsidP="00944435">
      <w:pPr>
        <w:pStyle w:val="Heading4"/>
      </w:pPr>
      <w:bookmarkStart w:id="896" w:name="_Toc152011623"/>
      <w:r>
        <w:t>10.1.2.1</w:t>
      </w:r>
      <w:r w:rsidR="00AB7A9F">
        <w:tab/>
      </w:r>
      <w:r>
        <w:rPr>
          <w:rFonts w:hint="eastAsia"/>
        </w:rPr>
        <w:t>Ba</w:t>
      </w:r>
      <w:r>
        <w:t xml:space="preserve">se </w:t>
      </w:r>
      <w:r>
        <w:rPr>
          <w:rFonts w:hint="eastAsia"/>
        </w:rPr>
        <w:t>S</w:t>
      </w:r>
      <w:r>
        <w:t>tation output power and radiated transmit power</w:t>
      </w:r>
      <w:bookmarkEnd w:id="896"/>
    </w:p>
    <w:p w14:paraId="61FA037C" w14:textId="77777777" w:rsidR="00773776" w:rsidRDefault="00773776" w:rsidP="00944435">
      <w:pPr>
        <w:rPr>
          <w:lang w:val="en-US" w:eastAsia="zh-CN"/>
        </w:rPr>
      </w:pPr>
      <w:r>
        <w:rPr>
          <w:rFonts w:hint="eastAsia"/>
          <w:lang w:val="en-US" w:eastAsia="zh-CN"/>
        </w:rPr>
        <w:t xml:space="preserve">Since configuration (e.g. antenna, power configuration etc) between SBFD and non-SBFD symbols/slots might be different, RAN4 reached the following consensus for </w:t>
      </w:r>
      <w:r>
        <w:rPr>
          <w:lang w:val="en-US" w:eastAsia="zh-CN"/>
        </w:rPr>
        <w:t xml:space="preserve">the BS RF requirement of </w:t>
      </w:r>
      <w:r>
        <w:rPr>
          <w:rFonts w:hint="eastAsia"/>
          <w:lang w:val="en-US" w:eastAsia="zh-CN"/>
        </w:rPr>
        <w:t>BS output power for both conducted and OTA output power</w:t>
      </w:r>
      <w:r>
        <w:rPr>
          <w:lang w:val="en-US" w:eastAsia="zh-CN"/>
        </w:rPr>
        <w:t>:</w:t>
      </w:r>
    </w:p>
    <w:p w14:paraId="4F64A2CF" w14:textId="4976A107" w:rsidR="00773776" w:rsidRDefault="00944435" w:rsidP="00944435">
      <w:pPr>
        <w:pStyle w:val="B1"/>
        <w:rPr>
          <w:lang w:val="en-US" w:eastAsia="zh-CN"/>
        </w:rPr>
      </w:pPr>
      <w:r>
        <w:rPr>
          <w:lang w:val="en-US" w:eastAsia="zh-CN"/>
        </w:rPr>
        <w:t>-</w:t>
      </w:r>
      <w:r>
        <w:rPr>
          <w:lang w:val="en-US" w:eastAsia="zh-CN"/>
        </w:rPr>
        <w:tab/>
      </w:r>
      <w:r w:rsidR="00773776">
        <w:rPr>
          <w:lang w:val="en-US" w:eastAsia="zh-CN"/>
        </w:rPr>
        <w:t>It is allowed</w:t>
      </w:r>
      <w:r w:rsidR="00773776">
        <w:rPr>
          <w:rFonts w:hint="eastAsia"/>
          <w:lang w:val="en-US" w:eastAsia="zh-CN"/>
        </w:rPr>
        <w:t xml:space="preserve"> to have</w:t>
      </w:r>
      <w:r w:rsidR="00773776">
        <w:rPr>
          <w:lang w:val="en-US" w:eastAsia="zh-CN"/>
        </w:rPr>
        <w:t xml:space="preserve"> the different conducted declaration for normal DL symbols/slots and SBFD DL symbols/slots.</w:t>
      </w:r>
    </w:p>
    <w:p w14:paraId="62C6B537" w14:textId="5ED7F498" w:rsidR="00773776" w:rsidRDefault="00944435" w:rsidP="00944435">
      <w:pPr>
        <w:pStyle w:val="B1"/>
        <w:rPr>
          <w:lang w:val="en-US" w:eastAsia="zh-CN"/>
        </w:rPr>
      </w:pPr>
      <w:r>
        <w:rPr>
          <w:lang w:val="en-US" w:eastAsia="zh-CN"/>
        </w:rPr>
        <w:t>-</w:t>
      </w:r>
      <w:r>
        <w:rPr>
          <w:lang w:val="en-US" w:eastAsia="zh-CN"/>
        </w:rPr>
        <w:tab/>
      </w:r>
      <w:r w:rsidR="00773776">
        <w:rPr>
          <w:lang w:val="en-US" w:eastAsia="zh-CN"/>
        </w:rPr>
        <w:t xml:space="preserve">It is allowed to have different EIRP/TRP declaration (for level and direction) for normal DL symbols/slots and SBFD DL symbols/slots. </w:t>
      </w:r>
    </w:p>
    <w:p w14:paraId="7C22ECE6" w14:textId="368D201C" w:rsidR="00773776" w:rsidRDefault="00944435" w:rsidP="00944435">
      <w:pPr>
        <w:pStyle w:val="B1"/>
        <w:rPr>
          <w:lang w:eastAsia="zh-CN"/>
        </w:rPr>
      </w:pPr>
      <w:r>
        <w:rPr>
          <w:lang w:val="en-US" w:eastAsia="zh-CN"/>
        </w:rPr>
        <w:t>-</w:t>
      </w:r>
      <w:r>
        <w:rPr>
          <w:lang w:val="en-US" w:eastAsia="zh-CN"/>
        </w:rPr>
        <w:tab/>
      </w:r>
      <w:r w:rsidR="00773776">
        <w:rPr>
          <w:lang w:val="en-US" w:eastAsia="zh-CN"/>
        </w:rPr>
        <w:t>Accuracy requirement for TRP/EIRP and conducted power shall be the same for normal DL symbols/slots and SBFD DL symbols/slots.</w:t>
      </w:r>
    </w:p>
    <w:p w14:paraId="62E71F4D" w14:textId="63D8B806" w:rsidR="00773776" w:rsidRDefault="00773776" w:rsidP="00773776">
      <w:pPr>
        <w:pStyle w:val="Heading4"/>
      </w:pPr>
      <w:bookmarkStart w:id="897" w:name="_Toc152011624"/>
      <w:r>
        <w:t>10.1.2.2</w:t>
      </w:r>
      <w:r w:rsidR="00AB7A9F">
        <w:tab/>
      </w:r>
      <w:r>
        <w:t>Output power dynamics</w:t>
      </w:r>
      <w:bookmarkEnd w:id="897"/>
    </w:p>
    <w:p w14:paraId="57A8AE9A" w14:textId="77777777" w:rsidR="00773776" w:rsidRPr="00555CC4" w:rsidRDefault="00773776" w:rsidP="00944435">
      <w:pPr>
        <w:rPr>
          <w:lang w:val="en-US" w:eastAsia="zh-CN"/>
        </w:rPr>
      </w:pPr>
      <w:r>
        <w:rPr>
          <w:rFonts w:hint="eastAsia"/>
          <w:lang w:val="en-US" w:eastAsia="zh-CN"/>
        </w:rPr>
        <w:t xml:space="preserve">Regarding the output power dynamic requirement, </w:t>
      </w:r>
      <w:r>
        <w:rPr>
          <w:lang w:val="en-US" w:eastAsia="zh-CN"/>
        </w:rPr>
        <w:t>which</w:t>
      </w:r>
      <w:r>
        <w:rPr>
          <w:rFonts w:hint="eastAsia"/>
          <w:lang w:val="en-US" w:eastAsia="zh-CN"/>
        </w:rPr>
        <w:t xml:space="preserve"> mainly consists of RE power control dynamic range requirement and total dynamic range requirement, RAN4 reached the following consensus:</w:t>
      </w:r>
    </w:p>
    <w:p w14:paraId="7D3F3DC8" w14:textId="778B9CC6" w:rsidR="00773776" w:rsidRDefault="00944435" w:rsidP="00944435">
      <w:pPr>
        <w:pStyle w:val="B1"/>
        <w:rPr>
          <w:lang w:val="en-US" w:eastAsia="zh-CN"/>
        </w:rPr>
      </w:pPr>
      <w:r>
        <w:rPr>
          <w:lang w:val="en-US" w:eastAsia="zh-CN"/>
        </w:rPr>
        <w:t>-</w:t>
      </w:r>
      <w:r>
        <w:rPr>
          <w:lang w:val="en-US" w:eastAsia="zh-CN"/>
        </w:rPr>
        <w:tab/>
      </w:r>
      <w:r w:rsidR="00773776">
        <w:rPr>
          <w:lang w:val="en-US" w:eastAsia="zh-CN"/>
        </w:rPr>
        <w:t>To reuse the existing RE power control dynamic range requirement for SBFD BS;</w:t>
      </w:r>
    </w:p>
    <w:p w14:paraId="7E321AD0" w14:textId="2076D273" w:rsidR="00773776" w:rsidRDefault="00944435" w:rsidP="00944435">
      <w:pPr>
        <w:pStyle w:val="B1"/>
        <w:rPr>
          <w:lang w:eastAsia="zh-CN"/>
        </w:rPr>
      </w:pPr>
      <w:r>
        <w:rPr>
          <w:lang w:val="en-US" w:eastAsia="zh-CN"/>
        </w:rPr>
        <w:t>-</w:t>
      </w:r>
      <w:r>
        <w:rPr>
          <w:lang w:val="en-US" w:eastAsia="zh-CN"/>
        </w:rPr>
        <w:tab/>
      </w:r>
      <w:r w:rsidR="00773776">
        <w:rPr>
          <w:lang w:val="en-US" w:eastAsia="zh-CN"/>
        </w:rPr>
        <w:t>The t</w:t>
      </w:r>
      <w:r w:rsidR="00773776">
        <w:rPr>
          <w:rFonts w:hint="eastAsia"/>
          <w:lang w:val="en-US" w:eastAsia="zh-CN"/>
        </w:rPr>
        <w:t>otal dynamic range requirement is applicable for SBFD-capable BS during</w:t>
      </w:r>
      <w:r w:rsidR="00773776">
        <w:rPr>
          <w:lang w:val="en-US" w:eastAsia="zh-CN"/>
        </w:rPr>
        <w:t xml:space="preserve"> normal DL symbols/slots</w:t>
      </w:r>
      <w:r w:rsidR="00773776">
        <w:rPr>
          <w:rFonts w:hint="eastAsia"/>
          <w:lang w:val="en-US" w:eastAsia="zh-CN"/>
        </w:rPr>
        <w:t xml:space="preserve">, it is </w:t>
      </w:r>
      <w:r w:rsidR="00773776">
        <w:rPr>
          <w:lang w:val="en-US" w:eastAsia="zh-CN"/>
        </w:rPr>
        <w:t>agreed to define the output power dynamic range requirement for SBFD as the ratio of the declared rated output power with all DL RBs active for SBFD (maximum) and the same single RB power as non-SBFD (minimum)</w:t>
      </w:r>
      <w:r w:rsidR="00773776">
        <w:rPr>
          <w:rFonts w:hint="eastAsia"/>
          <w:lang w:val="en-US" w:eastAsia="zh-CN"/>
        </w:rPr>
        <w:t>.</w:t>
      </w:r>
    </w:p>
    <w:p w14:paraId="633B92D3" w14:textId="3B99DB14" w:rsidR="00773776" w:rsidRDefault="00773776" w:rsidP="00773776">
      <w:pPr>
        <w:pStyle w:val="Heading4"/>
      </w:pPr>
      <w:bookmarkStart w:id="898" w:name="_Toc152011625"/>
      <w:r>
        <w:lastRenderedPageBreak/>
        <w:t>10.1.2.3</w:t>
      </w:r>
      <w:r w:rsidR="00AB7A9F">
        <w:tab/>
      </w:r>
      <w:r>
        <w:t>Transmit ON/OFF power</w:t>
      </w:r>
      <w:bookmarkEnd w:id="898"/>
    </w:p>
    <w:p w14:paraId="7F7C8CD4" w14:textId="04135A72" w:rsidR="00773776" w:rsidRDefault="00773776" w:rsidP="00944435">
      <w:pPr>
        <w:rPr>
          <w:rFonts w:eastAsia="SimSun"/>
          <w:lang w:eastAsia="zh-CN"/>
        </w:rPr>
      </w:pPr>
      <w:r>
        <w:rPr>
          <w:rFonts w:hint="eastAsia"/>
          <w:lang w:val="en-US" w:eastAsia="zh-CN"/>
        </w:rPr>
        <w:t>Regarding the transmitter ON</w:t>
      </w:r>
      <w:r>
        <w:rPr>
          <w:lang w:val="en-US" w:eastAsia="zh-CN"/>
        </w:rPr>
        <w:t>/</w:t>
      </w:r>
      <w:r>
        <w:rPr>
          <w:rFonts w:hint="eastAsia"/>
          <w:lang w:val="en-US" w:eastAsia="zh-CN"/>
        </w:rPr>
        <w:t xml:space="preserve">OFF power requirement, RAN4 mainly focus on the ON-OFF time mask and </w:t>
      </w:r>
      <w:r>
        <w:rPr>
          <w:lang w:val="en-US" w:eastAsia="zh-CN"/>
        </w:rPr>
        <w:t>concluded that transmit ON/OFF power requirement is not applicable within SBFD time slot.</w:t>
      </w:r>
    </w:p>
    <w:p w14:paraId="68339B99" w14:textId="33AF37BE" w:rsidR="00773776" w:rsidRDefault="00773776" w:rsidP="00773776">
      <w:pPr>
        <w:pStyle w:val="Heading4"/>
      </w:pPr>
      <w:bookmarkStart w:id="899" w:name="_Toc152011626"/>
      <w:r>
        <w:t>10.1.2.4</w:t>
      </w:r>
      <w:r w:rsidR="00AB7A9F">
        <w:tab/>
      </w:r>
      <w:r>
        <w:t>Transmitted signal quality</w:t>
      </w:r>
      <w:bookmarkEnd w:id="899"/>
    </w:p>
    <w:p w14:paraId="1EE51CB8" w14:textId="77777777" w:rsidR="00773776" w:rsidRDefault="00773776" w:rsidP="00944435">
      <w:pPr>
        <w:rPr>
          <w:lang w:val="en-US" w:eastAsia="zh-CN"/>
        </w:rPr>
      </w:pPr>
      <w:r>
        <w:rPr>
          <w:rFonts w:hint="eastAsia"/>
          <w:lang w:val="en-US" w:eastAsia="zh-CN"/>
        </w:rPr>
        <w:t>Regarding the transmitter signal quality, RAN4 agreed that all the existing requirement for frequency error, modulation quality (EVM) and time alignment error (TAE) shall also be applied to BS in SBFD symbols/slots.</w:t>
      </w:r>
    </w:p>
    <w:p w14:paraId="3EEFA27D" w14:textId="35708421" w:rsidR="00773776" w:rsidRDefault="00944435" w:rsidP="00944435">
      <w:pPr>
        <w:pStyle w:val="B1"/>
        <w:rPr>
          <w:lang w:eastAsia="zh-CN"/>
        </w:rPr>
      </w:pPr>
      <w:r>
        <w:rPr>
          <w:lang w:val="en-US" w:eastAsia="zh-CN"/>
        </w:rPr>
        <w:t>-</w:t>
      </w:r>
      <w:r>
        <w:rPr>
          <w:lang w:val="en-US" w:eastAsia="zh-CN"/>
        </w:rPr>
        <w:tab/>
      </w:r>
      <w:r w:rsidR="00773776">
        <w:rPr>
          <w:lang w:val="en-US" w:eastAsia="zh-CN"/>
        </w:rPr>
        <w:t>Further discuss the joint measurement for normal DL symbols/slots and SBFD DL symbols/slots during WI phase.</w:t>
      </w:r>
    </w:p>
    <w:p w14:paraId="0A395CBF" w14:textId="472E2A8B" w:rsidR="00773776" w:rsidRDefault="00773776" w:rsidP="00773776">
      <w:pPr>
        <w:pStyle w:val="Heading4"/>
      </w:pPr>
      <w:bookmarkStart w:id="900" w:name="_Toc152011627"/>
      <w:r>
        <w:t>10.1.2.5</w:t>
      </w:r>
      <w:r w:rsidR="00AB7A9F">
        <w:tab/>
      </w:r>
      <w:r>
        <w:t>Unwanted emissions</w:t>
      </w:r>
      <w:bookmarkEnd w:id="900"/>
    </w:p>
    <w:p w14:paraId="55A7BBDD" w14:textId="77777777" w:rsidR="00773776" w:rsidRDefault="00773776" w:rsidP="00944435">
      <w:pPr>
        <w:rPr>
          <w:lang w:val="en-US" w:eastAsia="zh-CN"/>
        </w:rPr>
      </w:pPr>
      <w:r>
        <w:rPr>
          <w:rFonts w:hint="eastAsia"/>
          <w:lang w:val="en-US" w:eastAsia="zh-CN"/>
        </w:rPr>
        <w:t>Regarding the unwanted emission requirement, it mainly consist of OBW requirement, ACLR requirement, OBUE requirement, transmitter spurious emission requirement and co-location and coexistence requirement, RAN4 reached the following consensus for SBFD-capable BS respectively:</w:t>
      </w:r>
    </w:p>
    <w:p w14:paraId="1EDEFB22" w14:textId="3B44F92A" w:rsidR="00773776" w:rsidRDefault="00944435" w:rsidP="00944435">
      <w:pPr>
        <w:pStyle w:val="B1"/>
        <w:rPr>
          <w:lang w:eastAsia="zh-CN"/>
        </w:rPr>
      </w:pPr>
      <w:r>
        <w:rPr>
          <w:lang w:val="en-US" w:eastAsia="zh-CN"/>
        </w:rPr>
        <w:t>-</w:t>
      </w:r>
      <w:r>
        <w:rPr>
          <w:lang w:val="en-US" w:eastAsia="zh-CN"/>
        </w:rPr>
        <w:tab/>
      </w:r>
      <w:r w:rsidR="00773776">
        <w:rPr>
          <w:lang w:val="en-US" w:eastAsia="zh-CN"/>
        </w:rPr>
        <w:t>F</w:t>
      </w:r>
      <w:r w:rsidR="00773776">
        <w:rPr>
          <w:rFonts w:hint="eastAsia"/>
          <w:lang w:val="en-US" w:eastAsia="zh-CN"/>
        </w:rPr>
        <w:t xml:space="preserve">or BS OBW requirement, </w:t>
      </w:r>
      <w:r w:rsidR="00773776">
        <w:rPr>
          <w:lang w:val="en-US" w:eastAsia="zh-CN"/>
        </w:rPr>
        <w:t>the existing OBW requirement shall be applied for the whole BS channel bandwidth in SBFD symbols/slots</w:t>
      </w:r>
      <w:r w:rsidR="00773776">
        <w:rPr>
          <w:rFonts w:hint="eastAsia"/>
          <w:lang w:val="en-US" w:eastAsia="zh-CN"/>
        </w:rPr>
        <w:t xml:space="preserve"> instead of DL sub-band</w:t>
      </w:r>
      <w:r w:rsidR="00773776">
        <w:rPr>
          <w:lang w:val="en-US" w:eastAsia="zh-CN"/>
        </w:rPr>
        <w:t>.</w:t>
      </w:r>
    </w:p>
    <w:p w14:paraId="6B5505C4" w14:textId="061A9044" w:rsidR="00773776" w:rsidRDefault="00944435" w:rsidP="00944435">
      <w:pPr>
        <w:pStyle w:val="B1"/>
        <w:rPr>
          <w:szCs w:val="24"/>
          <w:lang w:val="en-US" w:eastAsia="zh-CN"/>
        </w:rPr>
      </w:pPr>
      <w:r>
        <w:rPr>
          <w:lang w:val="en-US" w:eastAsia="zh-CN"/>
        </w:rPr>
        <w:t>-</w:t>
      </w:r>
      <w:r>
        <w:rPr>
          <w:lang w:val="en-US" w:eastAsia="zh-CN"/>
        </w:rPr>
        <w:tab/>
      </w:r>
      <w:r w:rsidR="00773776">
        <w:rPr>
          <w:rFonts w:hint="eastAsia"/>
          <w:lang w:val="en-US" w:eastAsia="zh-CN"/>
        </w:rPr>
        <w:t>For ACLR requirement, it</w:t>
      </w:r>
      <w:r w:rsidR="00773776">
        <w:rPr>
          <w:szCs w:val="24"/>
          <w:lang w:val="en-US" w:eastAsia="zh-CN"/>
        </w:rPr>
        <w:t xml:space="preserve"> shall be defined outside of the whole carrier instead of sub-band for SBFD DL symbols/slots</w:t>
      </w:r>
      <w:r w:rsidR="00773776">
        <w:rPr>
          <w:rFonts w:hint="eastAsia"/>
          <w:szCs w:val="24"/>
          <w:lang w:val="en-US" w:eastAsia="zh-CN"/>
        </w:rPr>
        <w:t xml:space="preserve"> and</w:t>
      </w:r>
      <w:r w:rsidR="00773776">
        <w:rPr>
          <w:szCs w:val="24"/>
          <w:lang w:val="en-US" w:eastAsia="zh-CN"/>
        </w:rPr>
        <w:t xml:space="preserve"> ACLR</w:t>
      </w:r>
      <w:r w:rsidR="00773776">
        <w:rPr>
          <w:rFonts w:hint="eastAsia"/>
          <w:szCs w:val="24"/>
          <w:lang w:val="en-US" w:eastAsia="zh-CN"/>
        </w:rPr>
        <w:t xml:space="preserve"> requirement</w:t>
      </w:r>
      <w:r w:rsidR="00773776">
        <w:rPr>
          <w:szCs w:val="24"/>
          <w:lang w:val="en-US" w:eastAsia="zh-CN"/>
        </w:rPr>
        <w:t xml:space="preserve"> is still defined as the ratio of sum of TX power within the whole carrier to the adjacent carrier. </w:t>
      </w:r>
    </w:p>
    <w:p w14:paraId="37CB15CF" w14:textId="2D429316" w:rsidR="00773776" w:rsidRDefault="00944435" w:rsidP="00944435">
      <w:pPr>
        <w:pStyle w:val="B1"/>
        <w:rPr>
          <w:szCs w:val="24"/>
          <w:lang w:val="en-US" w:eastAsia="zh-CN"/>
        </w:rPr>
      </w:pPr>
      <w:r>
        <w:rPr>
          <w:szCs w:val="24"/>
          <w:lang w:val="en-US" w:eastAsia="zh-CN"/>
        </w:rPr>
        <w:t>-</w:t>
      </w:r>
      <w:r>
        <w:rPr>
          <w:szCs w:val="24"/>
          <w:lang w:val="en-US" w:eastAsia="zh-CN"/>
        </w:rPr>
        <w:tab/>
      </w:r>
      <w:r w:rsidR="00773776">
        <w:rPr>
          <w:rFonts w:hint="eastAsia"/>
          <w:szCs w:val="24"/>
          <w:lang w:val="en-US" w:eastAsia="zh-CN"/>
        </w:rPr>
        <w:t>For OBUE requirement, th</w:t>
      </w:r>
      <w:r w:rsidR="00773776">
        <w:rPr>
          <w:lang w:val="en-US" w:eastAsia="zh-CN"/>
        </w:rPr>
        <w:t>e RF bandwidth edge from which OBUE is defined is the edge of the carrier (same for both SBFD and non-SBFD symbols/slots)</w:t>
      </w:r>
      <w:r w:rsidR="00773776">
        <w:rPr>
          <w:rFonts w:hint="eastAsia"/>
          <w:lang w:val="en-US" w:eastAsia="zh-CN"/>
        </w:rPr>
        <w:t>.</w:t>
      </w:r>
    </w:p>
    <w:p w14:paraId="0510655E" w14:textId="2F7D59C6" w:rsidR="00773776" w:rsidRDefault="00944435" w:rsidP="00944435">
      <w:pPr>
        <w:pStyle w:val="B1"/>
        <w:rPr>
          <w:lang w:eastAsia="zh-CN"/>
        </w:rPr>
      </w:pPr>
      <w:r>
        <w:rPr>
          <w:lang w:val="en-US" w:eastAsia="zh-CN"/>
        </w:rPr>
        <w:t>-</w:t>
      </w:r>
      <w:r>
        <w:rPr>
          <w:lang w:val="en-US" w:eastAsia="zh-CN"/>
        </w:rPr>
        <w:tab/>
      </w:r>
      <w:r w:rsidR="00773776">
        <w:rPr>
          <w:rFonts w:hint="eastAsia"/>
          <w:lang w:val="en-US" w:eastAsia="zh-CN"/>
        </w:rPr>
        <w:t xml:space="preserve">For transmitter </w:t>
      </w:r>
      <w:r w:rsidR="00773776">
        <w:rPr>
          <w:lang w:val="en-US" w:eastAsia="zh-CN"/>
        </w:rPr>
        <w:t>spurious emission</w:t>
      </w:r>
      <w:r w:rsidR="00773776">
        <w:rPr>
          <w:rFonts w:hint="eastAsia"/>
          <w:lang w:val="en-US" w:eastAsia="zh-CN"/>
        </w:rPr>
        <w:t xml:space="preserve"> requirement, a</w:t>
      </w:r>
      <w:r w:rsidR="00773776">
        <w:rPr>
          <w:lang w:val="en-US" w:eastAsia="zh-CN"/>
        </w:rPr>
        <w:t>ll the existing requirements shall also be applied to SBFD-capable BS in SBFD symbols/slots</w:t>
      </w:r>
      <w:r w:rsidR="00773776">
        <w:rPr>
          <w:rFonts w:hint="eastAsia"/>
          <w:lang w:val="en-US" w:eastAsia="zh-CN"/>
        </w:rPr>
        <w:t xml:space="preserve">. </w:t>
      </w:r>
      <w:r w:rsidR="00773776">
        <w:rPr>
          <w:lang w:val="en-US" w:eastAsia="zh-CN"/>
        </w:rPr>
        <w:t>The requirement of protection of the BS receiver of own or different BS is not applicable for TDD operation</w:t>
      </w:r>
      <w:r w:rsidR="00773776">
        <w:rPr>
          <w:rFonts w:hint="eastAsia"/>
          <w:lang w:val="en-US" w:eastAsia="zh-CN"/>
        </w:rPr>
        <w:t>.</w:t>
      </w:r>
    </w:p>
    <w:p w14:paraId="610D7F58" w14:textId="0737C867" w:rsidR="00773776" w:rsidRDefault="00944435" w:rsidP="00944435">
      <w:pPr>
        <w:pStyle w:val="B1"/>
        <w:rPr>
          <w:lang w:val="en-US" w:eastAsia="zh-CN"/>
        </w:rPr>
      </w:pPr>
      <w:r>
        <w:rPr>
          <w:lang w:val="en-US" w:eastAsia="zh-CN"/>
        </w:rPr>
        <w:t>-</w:t>
      </w:r>
      <w:r>
        <w:rPr>
          <w:lang w:val="en-US" w:eastAsia="zh-CN"/>
        </w:rPr>
        <w:tab/>
      </w:r>
      <w:r w:rsidR="00773776">
        <w:rPr>
          <w:lang w:val="en-US" w:eastAsia="zh-CN"/>
        </w:rPr>
        <w:t>For inter-band co-location and co-existence requirement or SBFD-capable BS, it was agreed not to update on existing inter-band co-location requirements and manufacturer will declare whether support co-location requirements in SBFD symbols/slots</w:t>
      </w:r>
      <w:r>
        <w:rPr>
          <w:lang w:val="en-US" w:eastAsia="zh-CN"/>
        </w:rPr>
        <w:t>.</w:t>
      </w:r>
    </w:p>
    <w:p w14:paraId="5DDB35A6" w14:textId="043028A3" w:rsidR="00773776" w:rsidRDefault="00773776" w:rsidP="00773776">
      <w:pPr>
        <w:pStyle w:val="Heading4"/>
      </w:pPr>
      <w:bookmarkStart w:id="901" w:name="_Toc152011628"/>
      <w:r>
        <w:t>10.1.2.6</w:t>
      </w:r>
      <w:r w:rsidR="00AB7A9F">
        <w:tab/>
      </w:r>
      <w:r>
        <w:t>Transmitter intermodulation</w:t>
      </w:r>
      <w:bookmarkEnd w:id="901"/>
    </w:p>
    <w:p w14:paraId="3DA6039C" w14:textId="77777777" w:rsidR="00773776" w:rsidRDefault="00773776" w:rsidP="00944435">
      <w:pPr>
        <w:rPr>
          <w:lang w:val="en-US" w:eastAsia="zh-CN"/>
        </w:rPr>
      </w:pPr>
      <w:r>
        <w:rPr>
          <w:lang w:val="en-US" w:eastAsia="zh-CN"/>
        </w:rPr>
        <w:t>For transmitter intermodulation requirement for SBFD-capable BS, it was concluded that further study is needed on the following aspects in the normative phase:</w:t>
      </w:r>
    </w:p>
    <w:p w14:paraId="24E55D80" w14:textId="62A0FD99" w:rsidR="00773776" w:rsidRDefault="00944435" w:rsidP="00944435">
      <w:pPr>
        <w:pStyle w:val="B1"/>
        <w:rPr>
          <w:lang w:val="en-US" w:eastAsia="zh-CN"/>
        </w:rPr>
      </w:pPr>
      <w:r>
        <w:rPr>
          <w:lang w:val="en-US" w:eastAsia="zh-CN"/>
        </w:rPr>
        <w:t>-</w:t>
      </w:r>
      <w:r>
        <w:rPr>
          <w:lang w:val="en-US" w:eastAsia="zh-CN"/>
        </w:rPr>
        <w:tab/>
      </w:r>
      <w:r w:rsidR="00773776">
        <w:rPr>
          <w:lang w:val="en-US" w:eastAsia="zh-CN"/>
        </w:rPr>
        <w:t>whether the transmitter intermodulation requirement is applicable in SBFD slots/symbols.</w:t>
      </w:r>
    </w:p>
    <w:p w14:paraId="66CE723C" w14:textId="064E9B9D" w:rsidR="00773776" w:rsidRPr="00AB7A9F" w:rsidRDefault="00944435" w:rsidP="00944435">
      <w:pPr>
        <w:pStyle w:val="B1"/>
        <w:rPr>
          <w:lang w:val="en-US" w:eastAsia="zh-CN"/>
        </w:rPr>
      </w:pPr>
      <w:r>
        <w:rPr>
          <w:lang w:val="en-US" w:eastAsia="zh-CN"/>
        </w:rPr>
        <w:t>-</w:t>
      </w:r>
      <w:r>
        <w:rPr>
          <w:lang w:val="en-US" w:eastAsia="zh-CN"/>
        </w:rPr>
        <w:tab/>
      </w:r>
      <w:r w:rsidR="00773776">
        <w:rPr>
          <w:lang w:val="en-US" w:eastAsia="zh-CN"/>
        </w:rPr>
        <w:t>the applicable co-location coupling loss assumption and the applicable receiver degradation for the transmitter intermodulation requirement, if transmitter intermodulation requirement is applicable in SBFD slots/symbols</w:t>
      </w:r>
    </w:p>
    <w:p w14:paraId="19014B9B" w14:textId="354DC9B2" w:rsidR="00773776" w:rsidRDefault="00773776" w:rsidP="00944435">
      <w:pPr>
        <w:pStyle w:val="Heading3"/>
      </w:pPr>
      <w:bookmarkStart w:id="902" w:name="_Toc152011629"/>
      <w:r>
        <w:t>10.1.3</w:t>
      </w:r>
      <w:r w:rsidR="00AB7A9F">
        <w:tab/>
      </w:r>
      <w:r>
        <w:t>Impact on BS RX requirements</w:t>
      </w:r>
      <w:bookmarkEnd w:id="902"/>
    </w:p>
    <w:p w14:paraId="61BE2AAF" w14:textId="72DA91A7" w:rsidR="00773776" w:rsidRDefault="00773776" w:rsidP="00944435">
      <w:pPr>
        <w:pStyle w:val="Heading4"/>
      </w:pPr>
      <w:bookmarkStart w:id="903" w:name="_Toc152011630"/>
      <w:r>
        <w:t>10.1.3.1</w:t>
      </w:r>
      <w:r w:rsidR="00AB7A9F">
        <w:tab/>
      </w:r>
      <w:r>
        <w:t>Reference sensitivity level and OTA sensitivity</w:t>
      </w:r>
      <w:bookmarkEnd w:id="903"/>
    </w:p>
    <w:p w14:paraId="57787050" w14:textId="77777777" w:rsidR="00773776" w:rsidRDefault="00773776" w:rsidP="00944435">
      <w:pPr>
        <w:rPr>
          <w:lang w:val="en-US" w:eastAsia="zh-CN"/>
        </w:rPr>
      </w:pPr>
      <w:r>
        <w:rPr>
          <w:rFonts w:hint="eastAsia"/>
          <w:lang w:val="en-US" w:eastAsia="zh-CN"/>
        </w:rPr>
        <w:t>Regarding Reference sensitivity requirement for SBFD-capable BS, due to the self interference caused internally to receiver side, RAN4 reached the following consensus:</w:t>
      </w:r>
    </w:p>
    <w:p w14:paraId="427986C0" w14:textId="58D7A197" w:rsidR="00773776" w:rsidRDefault="00944435" w:rsidP="00944435">
      <w:pPr>
        <w:pStyle w:val="B1"/>
        <w:rPr>
          <w:lang w:val="en-US" w:eastAsia="zh-CN"/>
        </w:rPr>
      </w:pPr>
      <w:r>
        <w:rPr>
          <w:lang w:val="en-US" w:eastAsia="zh-CN"/>
        </w:rPr>
        <w:t>-</w:t>
      </w:r>
      <w:r>
        <w:rPr>
          <w:lang w:val="en-US" w:eastAsia="zh-CN"/>
        </w:rPr>
        <w:tab/>
      </w:r>
      <w:r w:rsidR="00773776">
        <w:rPr>
          <w:rFonts w:hint="eastAsia"/>
          <w:lang w:val="en-US" w:eastAsia="zh-CN"/>
        </w:rPr>
        <w:t xml:space="preserve">For BS type 1-H if supported: The existing requirement for conducted reference sensitivity level shall also be applied to BS in SBFD symbols, i.e, no </w:t>
      </w:r>
      <w:r w:rsidR="00773776">
        <w:rPr>
          <w:lang w:val="en-US" w:eastAsia="zh-CN"/>
        </w:rPr>
        <w:t xml:space="preserve">sensitivity </w:t>
      </w:r>
      <w:r w:rsidR="00773776">
        <w:rPr>
          <w:rFonts w:hint="eastAsia"/>
          <w:lang w:val="en-US" w:eastAsia="zh-CN"/>
        </w:rPr>
        <w:t>degradation</w:t>
      </w:r>
      <w:r w:rsidR="00773776">
        <w:rPr>
          <w:lang w:val="en-US" w:eastAsia="zh-CN"/>
        </w:rPr>
        <w:t xml:space="preserve"> is</w:t>
      </w:r>
      <w:r w:rsidR="00773776">
        <w:rPr>
          <w:rFonts w:hint="eastAsia"/>
          <w:lang w:val="en-US" w:eastAsia="zh-CN"/>
        </w:rPr>
        <w:t xml:space="preserve"> allowed. </w:t>
      </w:r>
    </w:p>
    <w:p w14:paraId="4B335DD9" w14:textId="50B83226" w:rsidR="00773776" w:rsidRDefault="00944435" w:rsidP="00944435">
      <w:pPr>
        <w:pStyle w:val="B1"/>
        <w:rPr>
          <w:lang w:val="en-US" w:eastAsia="zh-CN"/>
        </w:rPr>
      </w:pPr>
      <w:r>
        <w:rPr>
          <w:lang w:val="en-US" w:eastAsia="zh-CN"/>
        </w:rPr>
        <w:t>-</w:t>
      </w:r>
      <w:r>
        <w:rPr>
          <w:lang w:val="en-US" w:eastAsia="zh-CN"/>
        </w:rPr>
        <w:tab/>
      </w:r>
      <w:r w:rsidR="00773776">
        <w:rPr>
          <w:lang w:val="en-US" w:eastAsia="zh-CN"/>
        </w:rPr>
        <w:t xml:space="preserve">Otherwise, </w:t>
      </w:r>
      <w:r w:rsidR="00773776">
        <w:rPr>
          <w:rFonts w:hint="eastAsia"/>
          <w:lang w:val="en-US" w:eastAsia="zh-CN"/>
        </w:rPr>
        <w:t>OTA sensitivity requirement could be derived based on the following equation:</w:t>
      </w:r>
    </w:p>
    <w:p w14:paraId="0CA42F78" w14:textId="5F43F247" w:rsidR="00773776" w:rsidRDefault="00944435" w:rsidP="00944435">
      <w:pPr>
        <w:pStyle w:val="EQ"/>
        <w:rPr>
          <w:rFonts w:eastAsia="SimSun"/>
          <w:i/>
          <w:color w:val="4F81BD"/>
          <w:kern w:val="2"/>
          <w:lang w:val="sv-SE" w:eastAsia="zh-CN"/>
        </w:rPr>
      </w:pPr>
      <w:r>
        <w:tab/>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lang w:val="sv-SE"/>
                  </w:rPr>
                  <m:t>P</m:t>
                </m:r>
              </m:e>
              <m:sub>
                <m:r>
                  <m:rPr>
                    <m:sty m:val="p"/>
                  </m:rPr>
                  <w:rPr>
                    <w:rFonts w:ascii="Cambria Math" w:hAnsi="Cambria Math"/>
                    <w:lang w:val="sv-SE"/>
                  </w:rPr>
                  <m:t>REFSENS</m:t>
                </m:r>
              </m:sub>
            </m:sSub>
            <m:d>
              <m:dPr>
                <m:ctrlPr>
                  <w:rPr>
                    <w:rFonts w:ascii="Cambria Math" w:hAnsi="Cambria Math"/>
                  </w:rPr>
                </m:ctrlPr>
              </m:dPr>
              <m:e>
                <m:r>
                  <m:rPr>
                    <m:sty m:val="p"/>
                  </m:rPr>
                  <w:rPr>
                    <w:rFonts w:ascii="Cambria Math" w:hAnsi="Cambria Math"/>
                    <w:lang w:val="sv-SE"/>
                  </w:rPr>
                  <m:t>dBm</m:t>
                </m:r>
              </m:e>
            </m:d>
            <m:r>
              <m:rPr>
                <m:sty m:val="p"/>
              </m:rPr>
              <w:rPr>
                <w:rFonts w:ascii="Cambria Math" w:hAnsi="Cambria Math"/>
                <w:lang w:val="sv-SE"/>
              </w:rPr>
              <m:t>=-174dBm+10×</m:t>
            </m:r>
          </m:fName>
          <m:e>
            <m:r>
              <m:rPr>
                <m:sty m:val="p"/>
              </m:rPr>
              <w:rPr>
                <w:rFonts w:ascii="Cambria Math" w:hAnsi="Cambria Math"/>
                <w:lang w:val="sv-SE"/>
              </w:rPr>
              <m:t>log10</m:t>
            </m:r>
          </m:e>
        </m:func>
        <m:r>
          <m:rPr>
            <m:sty m:val="p"/>
          </m:rPr>
          <w:rPr>
            <w:rFonts w:ascii="Cambria Math" w:hAnsi="Cambria Math"/>
            <w:lang w:val="sv-SE"/>
          </w:rPr>
          <m:t>(BW)+</m:t>
        </m:r>
        <m:sSub>
          <m:sSubPr>
            <m:ctrlPr>
              <w:rPr>
                <w:rFonts w:ascii="Cambria Math" w:hAnsi="Cambria Math"/>
              </w:rPr>
            </m:ctrlPr>
          </m:sSubPr>
          <m:e>
            <m:r>
              <m:rPr>
                <m:sty m:val="p"/>
              </m:rPr>
              <w:rPr>
                <w:rFonts w:ascii="Cambria Math" w:hAnsi="Cambria Math"/>
                <w:lang w:val="sv-SE"/>
              </w:rPr>
              <m:t>N</m:t>
            </m:r>
          </m:e>
          <m:sub>
            <m:r>
              <m:rPr>
                <m:sty m:val="p"/>
              </m:rPr>
              <w:rPr>
                <w:rFonts w:ascii="Cambria Math" w:hAnsi="Cambria Math"/>
                <w:lang w:val="sv-SE"/>
              </w:rPr>
              <m:t>F</m:t>
            </m:r>
          </m:sub>
        </m:sSub>
        <m:r>
          <m:rPr>
            <m:sty m:val="p"/>
          </m:rPr>
          <w:rPr>
            <w:rFonts w:ascii="Cambria Math" w:hAnsi="Cambria Math"/>
            <w:lang w:val="sv-SE"/>
          </w:rPr>
          <m:t>+</m:t>
        </m:r>
        <m:sSub>
          <m:sSubPr>
            <m:ctrlPr>
              <w:rPr>
                <w:rFonts w:ascii="Cambria Math" w:hAnsi="Cambria Math"/>
              </w:rPr>
            </m:ctrlPr>
          </m:sSubPr>
          <m:e>
            <m:r>
              <m:rPr>
                <m:sty m:val="p"/>
              </m:rPr>
              <w:rPr>
                <w:rFonts w:ascii="Cambria Math" w:hAnsi="Cambria Math"/>
                <w:lang w:val="sv-SE"/>
              </w:rPr>
              <m:t>I</m:t>
            </m:r>
          </m:e>
          <m:sub>
            <m:r>
              <m:rPr>
                <m:sty m:val="p"/>
              </m:rPr>
              <w:rPr>
                <w:rFonts w:ascii="Cambria Math" w:hAnsi="Cambria Math"/>
                <w:lang w:val="sv-SE"/>
              </w:rPr>
              <m:t>M</m:t>
            </m:r>
          </m:sub>
        </m:sSub>
        <m:r>
          <m:rPr>
            <m:sty m:val="p"/>
          </m:rPr>
          <w:rPr>
            <w:rFonts w:ascii="Cambria Math" w:hAnsi="Cambria Math"/>
            <w:lang w:val="sv-SE"/>
          </w:rPr>
          <m:t>+SNR+[ desens target]</m:t>
        </m:r>
      </m:oMath>
      <w:r w:rsidR="00773776">
        <w:rPr>
          <w:rFonts w:eastAsia="SimSun"/>
          <w:i/>
          <w:kern w:val="2"/>
          <w:lang w:val="sv-SE" w:eastAsia="zh-CN"/>
        </w:rPr>
        <w:t>-G</w:t>
      </w:r>
    </w:p>
    <w:p w14:paraId="11BDB5B6" w14:textId="1DCE381E" w:rsidR="00773776" w:rsidRDefault="00944435" w:rsidP="00944435">
      <w:pPr>
        <w:pStyle w:val="B2"/>
        <w:rPr>
          <w:lang w:val="en-US" w:eastAsia="zh-CN"/>
        </w:rPr>
      </w:pPr>
      <w:r>
        <w:rPr>
          <w:lang w:val="en-US" w:eastAsia="zh-CN"/>
        </w:rPr>
        <w:t>-</w:t>
      </w:r>
      <w:r>
        <w:rPr>
          <w:lang w:val="en-US" w:eastAsia="zh-CN"/>
        </w:rPr>
        <w:tab/>
      </w:r>
      <w:r w:rsidR="00773776">
        <w:rPr>
          <w:lang w:val="en-US" w:eastAsia="zh-CN"/>
        </w:rPr>
        <w:t>The candidate value [0.5~1.0]dB degradation and final value will be specified in the WI phase.</w:t>
      </w:r>
    </w:p>
    <w:p w14:paraId="35F0B38D" w14:textId="6EF974A9" w:rsidR="00773776" w:rsidRDefault="00944435" w:rsidP="00944435">
      <w:pPr>
        <w:pStyle w:val="B2"/>
        <w:rPr>
          <w:lang w:val="en-US" w:eastAsia="zh-CN"/>
        </w:rPr>
      </w:pPr>
      <w:r>
        <w:rPr>
          <w:lang w:val="en-US" w:eastAsia="zh-CN"/>
        </w:rPr>
        <w:t>-</w:t>
      </w:r>
      <w:r>
        <w:rPr>
          <w:lang w:val="en-US" w:eastAsia="zh-CN"/>
        </w:rPr>
        <w:tab/>
      </w:r>
      <w:r w:rsidR="00773776">
        <w:rPr>
          <w:lang w:val="en-US" w:eastAsia="zh-CN"/>
        </w:rPr>
        <w:t>The following aspects need more discussion during a WI phase</w:t>
      </w:r>
    </w:p>
    <w:p w14:paraId="6E24F70B" w14:textId="5FF417D4" w:rsidR="00773776" w:rsidRDefault="00944435" w:rsidP="00944435">
      <w:pPr>
        <w:pStyle w:val="B3"/>
        <w:rPr>
          <w:lang w:val="en-US" w:eastAsia="zh-CN"/>
        </w:rPr>
      </w:pPr>
      <w:r>
        <w:rPr>
          <w:lang w:val="en-US" w:eastAsia="zh-CN"/>
        </w:rPr>
        <w:lastRenderedPageBreak/>
        <w:t>-</w:t>
      </w:r>
      <w:r>
        <w:rPr>
          <w:lang w:val="en-US" w:eastAsia="zh-CN"/>
        </w:rPr>
        <w:tab/>
      </w:r>
      <w:r w:rsidR="00773776">
        <w:rPr>
          <w:lang w:val="en-US" w:eastAsia="zh-CN"/>
        </w:rPr>
        <w:t>The declaration of maximum TRP for the requirement of OTA sensitivity within SBFD time slot</w:t>
      </w:r>
    </w:p>
    <w:p w14:paraId="1B26647F" w14:textId="51917489" w:rsidR="00773776" w:rsidRDefault="00944435" w:rsidP="00944435">
      <w:pPr>
        <w:pStyle w:val="B3"/>
        <w:rPr>
          <w:lang w:val="en-US" w:eastAsia="zh-CN"/>
        </w:rPr>
      </w:pPr>
      <w:r>
        <w:rPr>
          <w:lang w:val="en-US" w:eastAsia="zh-CN"/>
        </w:rPr>
        <w:t>-</w:t>
      </w:r>
      <w:r>
        <w:rPr>
          <w:lang w:val="en-US" w:eastAsia="zh-CN"/>
        </w:rPr>
        <w:tab/>
      </w:r>
      <w:r w:rsidR="00773776">
        <w:rPr>
          <w:lang w:val="en-US" w:eastAsia="zh-CN"/>
        </w:rPr>
        <w:t>If OTA sensitivity should be defined considering all of the scenarios including self-interference, inter-site interference and inter-sector interference.</w:t>
      </w:r>
    </w:p>
    <w:p w14:paraId="2AEA2D96" w14:textId="5E2D1900" w:rsidR="00773776" w:rsidRDefault="00773776" w:rsidP="00773776">
      <w:pPr>
        <w:pStyle w:val="Heading4"/>
      </w:pPr>
      <w:bookmarkStart w:id="904" w:name="_Toc152011631"/>
      <w:r>
        <w:t>10.1.3.2</w:t>
      </w:r>
      <w:r w:rsidR="00AB7A9F">
        <w:tab/>
      </w:r>
      <w:r>
        <w:t>Dynamic range</w:t>
      </w:r>
      <w:bookmarkEnd w:id="904"/>
    </w:p>
    <w:p w14:paraId="5A4A2C68" w14:textId="073EC2B8" w:rsidR="00773776" w:rsidRDefault="00773776" w:rsidP="00944435">
      <w:pPr>
        <w:rPr>
          <w:lang w:val="en-US" w:eastAsia="zh-CN"/>
        </w:rPr>
      </w:pPr>
      <w:r>
        <w:rPr>
          <w:rFonts w:hint="eastAsia"/>
          <w:lang w:val="en-US" w:eastAsia="zh-CN"/>
        </w:rPr>
        <w:t xml:space="preserve">Regarding the dynamic range requirement, this requirement is still applicable for SBFD-capable BS. The IoT level and wanted signal power level could be further discussed in the WI phase. </w:t>
      </w:r>
    </w:p>
    <w:p w14:paraId="6A9682D9" w14:textId="5A19C4F3" w:rsidR="00773776" w:rsidRDefault="00773776" w:rsidP="00773776">
      <w:pPr>
        <w:pStyle w:val="Heading4"/>
      </w:pPr>
      <w:bookmarkStart w:id="905" w:name="_Toc152011632"/>
      <w:r>
        <w:t>10.1.3.3</w:t>
      </w:r>
      <w:r w:rsidR="00AB7A9F">
        <w:tab/>
      </w:r>
      <w:r>
        <w:t>In-band selectivity and blocking</w:t>
      </w:r>
      <w:bookmarkEnd w:id="905"/>
    </w:p>
    <w:p w14:paraId="2B269C58" w14:textId="77777777" w:rsidR="00773776" w:rsidRDefault="00773776" w:rsidP="00944435">
      <w:pPr>
        <w:rPr>
          <w:lang w:val="en-US" w:eastAsia="zh-CN"/>
        </w:rPr>
      </w:pPr>
      <w:r>
        <w:rPr>
          <w:rFonts w:hint="eastAsia"/>
          <w:lang w:val="en-US" w:eastAsia="zh-CN"/>
        </w:rPr>
        <w:t>Regarding ACS requirement and in-band blocking requirement, RAN4 reached the following consensus:</w:t>
      </w:r>
    </w:p>
    <w:p w14:paraId="0348A9D3" w14:textId="222A19E9" w:rsidR="00773776" w:rsidRDefault="00944435" w:rsidP="00944435">
      <w:pPr>
        <w:pStyle w:val="B1"/>
        <w:rPr>
          <w:lang w:val="en-US" w:eastAsia="zh-CN"/>
        </w:rPr>
      </w:pPr>
      <w:r>
        <w:rPr>
          <w:lang w:val="en-US" w:eastAsia="zh-CN"/>
        </w:rPr>
        <w:t>-</w:t>
      </w:r>
      <w:r>
        <w:rPr>
          <w:lang w:val="en-US" w:eastAsia="zh-CN"/>
        </w:rPr>
        <w:tab/>
      </w:r>
      <w:r w:rsidR="00773776">
        <w:rPr>
          <w:rFonts w:hint="eastAsia"/>
          <w:lang w:val="en-US" w:eastAsia="zh-CN"/>
        </w:rPr>
        <w:t>ACS requirement and the interference level shall be determined by RAN4 co-existence study, and for the definition of ACS requirement:</w:t>
      </w:r>
    </w:p>
    <w:p w14:paraId="15A7AC91" w14:textId="1C403355" w:rsidR="00773776" w:rsidRDefault="00944435" w:rsidP="00944435">
      <w:pPr>
        <w:pStyle w:val="B2"/>
        <w:rPr>
          <w:lang w:val="en-US" w:eastAsia="zh-CN"/>
        </w:rPr>
      </w:pPr>
      <w:r>
        <w:rPr>
          <w:lang w:val="en-US" w:eastAsia="zh-CN"/>
        </w:rPr>
        <w:t>-</w:t>
      </w:r>
      <w:r>
        <w:rPr>
          <w:lang w:val="en-US" w:eastAsia="zh-CN"/>
        </w:rPr>
        <w:tab/>
      </w:r>
      <w:r w:rsidR="00773776">
        <w:rPr>
          <w:lang w:val="en-US" w:eastAsia="zh-CN"/>
        </w:rPr>
        <w:t xml:space="preserve">Conducted ACS: Take the existing wanted signal of ACS requirement by using the existing reference sensitivity level. </w:t>
      </w:r>
    </w:p>
    <w:p w14:paraId="5C93F0E5" w14:textId="5C0FA3D5" w:rsidR="00773776" w:rsidRDefault="00944435" w:rsidP="00944435">
      <w:pPr>
        <w:pStyle w:val="B2"/>
        <w:rPr>
          <w:lang w:val="en-US" w:eastAsia="zh-CN"/>
        </w:rPr>
      </w:pPr>
      <w:r>
        <w:rPr>
          <w:lang w:val="en-US" w:eastAsia="zh-CN"/>
        </w:rPr>
        <w:t>-</w:t>
      </w:r>
      <w:r>
        <w:rPr>
          <w:lang w:val="en-US" w:eastAsia="zh-CN"/>
        </w:rPr>
        <w:tab/>
      </w:r>
      <w:r w:rsidR="00773776">
        <w:rPr>
          <w:lang w:val="en-US" w:eastAsia="zh-CN"/>
        </w:rPr>
        <w:t>OTA ACS: The OTA sensitivity degradation shall be taken into account to determine the level of wanted signal and interference signal mean power.</w:t>
      </w:r>
    </w:p>
    <w:p w14:paraId="328D7734" w14:textId="10CFFB09" w:rsidR="00773776" w:rsidRDefault="00944435" w:rsidP="00944435">
      <w:pPr>
        <w:pStyle w:val="B1"/>
        <w:rPr>
          <w:lang w:val="en-US" w:eastAsia="zh-CN"/>
        </w:rPr>
      </w:pPr>
      <w:r>
        <w:rPr>
          <w:lang w:val="en-US" w:eastAsia="zh-CN"/>
        </w:rPr>
        <w:t>-</w:t>
      </w:r>
      <w:r>
        <w:rPr>
          <w:lang w:val="en-US" w:eastAsia="zh-CN"/>
        </w:rPr>
        <w:tab/>
      </w:r>
      <w:r w:rsidR="00773776">
        <w:rPr>
          <w:rFonts w:hint="eastAsia"/>
          <w:lang w:val="en-US" w:eastAsia="zh-CN"/>
        </w:rPr>
        <w:t>In-band blocking requirement and the interference level shall be determined by RAN4 co-existence study, and for the definition of In-band blocking requirement:</w:t>
      </w:r>
    </w:p>
    <w:p w14:paraId="7822E2F3" w14:textId="0ABAD3A6" w:rsidR="00773776" w:rsidRDefault="00944435" w:rsidP="00944435">
      <w:pPr>
        <w:pStyle w:val="B2"/>
        <w:rPr>
          <w:lang w:val="en-US" w:eastAsia="zh-CN"/>
        </w:rPr>
      </w:pPr>
      <w:r>
        <w:rPr>
          <w:lang w:val="en-US" w:eastAsia="zh-CN"/>
        </w:rPr>
        <w:t>-</w:t>
      </w:r>
      <w:r>
        <w:rPr>
          <w:lang w:val="en-US" w:eastAsia="zh-CN"/>
        </w:rPr>
        <w:tab/>
      </w:r>
      <w:r w:rsidR="00773776">
        <w:rPr>
          <w:lang w:val="en-US" w:eastAsia="zh-CN"/>
        </w:rPr>
        <w:t xml:space="preserve">Conducted In-band blocking: Take the existing wanted signal of In-band blocking requirement by using the existing reference sensitivity level. </w:t>
      </w:r>
    </w:p>
    <w:p w14:paraId="6D69750B" w14:textId="513CB1CC" w:rsidR="00773776" w:rsidRDefault="00944435" w:rsidP="00944435">
      <w:pPr>
        <w:pStyle w:val="B2"/>
        <w:rPr>
          <w:rFonts w:cs="Arial"/>
          <w:lang w:eastAsia="zh-CN"/>
        </w:rPr>
      </w:pPr>
      <w:r>
        <w:rPr>
          <w:lang w:val="en-US" w:eastAsia="zh-CN"/>
        </w:rPr>
        <w:t>-</w:t>
      </w:r>
      <w:r>
        <w:rPr>
          <w:lang w:val="en-US" w:eastAsia="zh-CN"/>
        </w:rPr>
        <w:tab/>
      </w:r>
      <w:r w:rsidR="00773776">
        <w:rPr>
          <w:lang w:val="en-US" w:eastAsia="zh-CN"/>
        </w:rPr>
        <w:t>OTA In-band blocking: The OTA sensitivity degradation shall be taken into account to determine the level of wanted signal and interference signal mean power.</w:t>
      </w:r>
    </w:p>
    <w:p w14:paraId="269B0AEB" w14:textId="11249FDA" w:rsidR="00773776" w:rsidRPr="00AB7A9F" w:rsidRDefault="00944435" w:rsidP="00944435">
      <w:pPr>
        <w:pStyle w:val="B3"/>
        <w:rPr>
          <w:lang w:val="en-US" w:eastAsia="zh-CN"/>
        </w:rPr>
      </w:pPr>
      <w:r>
        <w:rPr>
          <w:lang w:val="en-US" w:eastAsia="zh-CN"/>
        </w:rPr>
        <w:t>-</w:t>
      </w:r>
      <w:r>
        <w:rPr>
          <w:lang w:val="en-US" w:eastAsia="zh-CN"/>
        </w:rPr>
        <w:tab/>
      </w:r>
      <w:r w:rsidR="00773776">
        <w:rPr>
          <w:rFonts w:hint="eastAsia"/>
          <w:lang w:val="en-US" w:eastAsia="zh-CN"/>
        </w:rPr>
        <w:t>For in-band selectivity and blocking, the requirements shall be defined out of the BS channel bandwidth instead of uplink subband bandwidth.</w:t>
      </w:r>
    </w:p>
    <w:p w14:paraId="24FEAA00" w14:textId="48B01296" w:rsidR="00773776" w:rsidRDefault="00773776" w:rsidP="00773776">
      <w:pPr>
        <w:pStyle w:val="Heading4"/>
      </w:pPr>
      <w:bookmarkStart w:id="906" w:name="_Toc152011633"/>
      <w:r>
        <w:t>10.1.3.4</w:t>
      </w:r>
      <w:r w:rsidR="00AB7A9F">
        <w:tab/>
      </w:r>
      <w:r>
        <w:t>Out-of-band blocking</w:t>
      </w:r>
      <w:bookmarkEnd w:id="906"/>
    </w:p>
    <w:p w14:paraId="3705B805" w14:textId="57753626" w:rsidR="00773776" w:rsidRPr="00AB7A9F" w:rsidRDefault="00773776" w:rsidP="00944435">
      <w:pPr>
        <w:rPr>
          <w:lang w:val="en-US" w:eastAsia="zh-CN"/>
        </w:rPr>
      </w:pPr>
      <w:r>
        <w:rPr>
          <w:rFonts w:hint="eastAsia"/>
          <w:lang w:val="en-US" w:eastAsia="zh-CN"/>
        </w:rPr>
        <w:t>Regarding Out-of-band blocking requirement, the existing OOBB requirement is still applicable for SBFD-capable BS except for OTA sensitivity degradation with the power level of wanted signal taken into account</w:t>
      </w:r>
      <w:r>
        <w:rPr>
          <w:lang w:val="en-US" w:eastAsia="zh-CN"/>
        </w:rPr>
        <w:t>.</w:t>
      </w:r>
    </w:p>
    <w:p w14:paraId="71715F25" w14:textId="4AFC2936" w:rsidR="00773776" w:rsidRDefault="00773776" w:rsidP="00773776">
      <w:pPr>
        <w:pStyle w:val="Heading4"/>
      </w:pPr>
      <w:bookmarkStart w:id="907" w:name="_Toc152011634"/>
      <w:r>
        <w:t>10.1.3.5</w:t>
      </w:r>
      <w:r w:rsidR="00AB7A9F">
        <w:tab/>
      </w:r>
      <w:r>
        <w:t>Receiver spurious emissions</w:t>
      </w:r>
      <w:bookmarkEnd w:id="907"/>
    </w:p>
    <w:p w14:paraId="5737A6DC" w14:textId="6EBE7099" w:rsidR="00773776" w:rsidRPr="00AB7A9F" w:rsidRDefault="00773776" w:rsidP="00944435">
      <w:pPr>
        <w:rPr>
          <w:lang w:val="en-US" w:eastAsia="zh-CN"/>
        </w:rPr>
      </w:pPr>
      <w:r>
        <w:rPr>
          <w:rFonts w:cs="Arial" w:hint="eastAsia"/>
          <w:szCs w:val="22"/>
          <w:lang w:val="en-US" w:eastAsia="zh-CN"/>
        </w:rPr>
        <w:t xml:space="preserve">Regarding the receiver spurious emission requirement, </w:t>
      </w:r>
      <w:r>
        <w:rPr>
          <w:rFonts w:hint="eastAsia"/>
          <w:lang w:val="en-US" w:eastAsia="zh-CN"/>
        </w:rPr>
        <w:t>a</w:t>
      </w:r>
      <w:r>
        <w:rPr>
          <w:lang w:val="en-US" w:eastAsia="zh-CN"/>
        </w:rPr>
        <w:t xml:space="preserve">part from existing requirements for normal reception on UL symbols/slots, </w:t>
      </w:r>
      <w:r>
        <w:rPr>
          <w:rFonts w:hint="eastAsia"/>
          <w:lang w:val="en-US" w:eastAsia="zh-CN"/>
        </w:rPr>
        <w:t>it</w:t>
      </w:r>
      <w:r>
        <w:rPr>
          <w:lang w:val="en-US" w:eastAsia="zh-CN"/>
        </w:rPr>
        <w:t>’</w:t>
      </w:r>
      <w:r>
        <w:rPr>
          <w:rFonts w:hint="eastAsia"/>
          <w:lang w:val="en-US" w:eastAsia="zh-CN"/>
        </w:rPr>
        <w:t>s not</w:t>
      </w:r>
      <w:r>
        <w:rPr>
          <w:lang w:val="en-US" w:eastAsia="zh-CN"/>
        </w:rPr>
        <w:t xml:space="preserve"> </w:t>
      </w:r>
      <w:r>
        <w:rPr>
          <w:rFonts w:hint="eastAsia"/>
          <w:lang w:val="en-US" w:eastAsia="zh-CN"/>
        </w:rPr>
        <w:t>necessary</w:t>
      </w:r>
      <w:r>
        <w:rPr>
          <w:lang w:val="en-US" w:eastAsia="zh-CN"/>
        </w:rPr>
        <w:t xml:space="preserve"> to specify additional receiver spurious emissions requirement for SBFD operation in SBFD symbols/slots.</w:t>
      </w:r>
    </w:p>
    <w:p w14:paraId="0D0931AC" w14:textId="6F4021A2" w:rsidR="00773776" w:rsidRDefault="00773776" w:rsidP="00773776">
      <w:pPr>
        <w:pStyle w:val="Heading4"/>
      </w:pPr>
      <w:bookmarkStart w:id="908" w:name="_Toc152011635"/>
      <w:r>
        <w:t>10.1.3.6</w:t>
      </w:r>
      <w:r w:rsidR="00AB7A9F">
        <w:tab/>
      </w:r>
      <w:r>
        <w:t>Receiver intermodulation</w:t>
      </w:r>
      <w:bookmarkEnd w:id="908"/>
    </w:p>
    <w:p w14:paraId="34C34E9B" w14:textId="77777777" w:rsidR="00773776" w:rsidRDefault="00773776" w:rsidP="00944435">
      <w:pPr>
        <w:rPr>
          <w:lang w:val="en-US" w:eastAsia="zh-CN"/>
        </w:rPr>
      </w:pPr>
      <w:r>
        <w:rPr>
          <w:rFonts w:cs="Arial" w:hint="eastAsia"/>
          <w:szCs w:val="22"/>
          <w:lang w:val="en-US" w:eastAsia="zh-CN"/>
        </w:rPr>
        <w:t xml:space="preserve">Regarding the receiver intermodulation requirement, in general, </w:t>
      </w:r>
      <w:r>
        <w:rPr>
          <w:lang w:val="en-US" w:eastAsia="zh-CN"/>
        </w:rPr>
        <w:t>RX intermodulation requirement and the interference levels shall be determined by RAN4 co-existence study, and for the definition of RX intermodulation requirement</w:t>
      </w:r>
      <w:r>
        <w:rPr>
          <w:rFonts w:hint="eastAsia"/>
          <w:lang w:val="en-US" w:eastAsia="zh-CN"/>
        </w:rPr>
        <w:t xml:space="preserve"> RAN4 reached the following consensus:</w:t>
      </w:r>
    </w:p>
    <w:p w14:paraId="43AB4FD9" w14:textId="58C8AB89" w:rsidR="00773776" w:rsidRDefault="00944435" w:rsidP="00944435">
      <w:pPr>
        <w:pStyle w:val="B1"/>
        <w:rPr>
          <w:lang w:val="en-US" w:eastAsia="zh-CN"/>
        </w:rPr>
      </w:pPr>
      <w:r>
        <w:rPr>
          <w:lang w:val="en-US" w:eastAsia="zh-CN"/>
        </w:rPr>
        <w:t>-</w:t>
      </w:r>
      <w:r>
        <w:rPr>
          <w:lang w:val="en-US" w:eastAsia="zh-CN"/>
        </w:rPr>
        <w:tab/>
      </w:r>
      <w:r w:rsidR="00773776">
        <w:rPr>
          <w:rFonts w:hint="eastAsia"/>
          <w:lang w:val="en-US" w:eastAsia="zh-CN"/>
        </w:rPr>
        <w:t xml:space="preserve">Conducted RX intermodulation: </w:t>
      </w:r>
      <w:r w:rsidR="00773776">
        <w:rPr>
          <w:lang w:val="en-US" w:eastAsia="zh-CN"/>
        </w:rPr>
        <w:t>Adopt</w:t>
      </w:r>
      <w:r w:rsidR="00773776">
        <w:rPr>
          <w:rFonts w:hint="eastAsia"/>
          <w:lang w:val="en-US" w:eastAsia="zh-CN"/>
        </w:rPr>
        <w:t xml:space="preserve"> the existing wanted signal of RX intermodulation requirement by using the existing reference sensitivity level.</w:t>
      </w:r>
    </w:p>
    <w:p w14:paraId="4297C316" w14:textId="1D4388CA" w:rsidR="00773776" w:rsidRPr="00AB7A9F" w:rsidRDefault="00944435" w:rsidP="00944435">
      <w:pPr>
        <w:pStyle w:val="B1"/>
        <w:rPr>
          <w:lang w:val="en-US" w:eastAsia="zh-CN"/>
        </w:rPr>
      </w:pPr>
      <w:r>
        <w:rPr>
          <w:lang w:val="en-US" w:eastAsia="zh-CN"/>
        </w:rPr>
        <w:t>-</w:t>
      </w:r>
      <w:r>
        <w:rPr>
          <w:lang w:val="en-US" w:eastAsia="zh-CN"/>
        </w:rPr>
        <w:tab/>
      </w:r>
      <w:r w:rsidR="00773776">
        <w:rPr>
          <w:rFonts w:hint="eastAsia"/>
          <w:lang w:val="en-US" w:eastAsia="zh-CN"/>
        </w:rPr>
        <w:t>OTA RX intermodulation: The OTA sensitivity degradation shall be taken into account to determine the level of wanted signal and interference signal mean power.</w:t>
      </w:r>
    </w:p>
    <w:p w14:paraId="5324072C" w14:textId="143AE2CF" w:rsidR="00773776" w:rsidRDefault="00773776" w:rsidP="00773776">
      <w:pPr>
        <w:pStyle w:val="Heading4"/>
      </w:pPr>
      <w:bookmarkStart w:id="909" w:name="_Toc152011636"/>
      <w:r>
        <w:t>10.1.3.7</w:t>
      </w:r>
      <w:r w:rsidR="00AB7A9F">
        <w:tab/>
      </w:r>
      <w:r>
        <w:t>In-channel selectivity</w:t>
      </w:r>
      <w:bookmarkEnd w:id="909"/>
    </w:p>
    <w:p w14:paraId="6C9F6605" w14:textId="3F171249" w:rsidR="00773776" w:rsidRPr="00AB7A9F" w:rsidRDefault="00773776" w:rsidP="00944435">
      <w:pPr>
        <w:rPr>
          <w:lang w:val="en-US" w:eastAsia="zh-CN"/>
        </w:rPr>
      </w:pPr>
      <w:r>
        <w:rPr>
          <w:rFonts w:cs="Arial" w:hint="eastAsia"/>
          <w:szCs w:val="22"/>
          <w:lang w:val="en-US" w:eastAsia="zh-CN"/>
        </w:rPr>
        <w:t xml:space="preserve">Regarding the receiver in-channel selectivity requirement, </w:t>
      </w:r>
      <w:r>
        <w:rPr>
          <w:rFonts w:hint="eastAsia"/>
          <w:lang w:val="en-US" w:eastAsia="zh-CN"/>
        </w:rPr>
        <w:t>t</w:t>
      </w:r>
      <w:r>
        <w:rPr>
          <w:lang w:val="en-US" w:eastAsia="zh-CN"/>
        </w:rPr>
        <w:t>he requirement shall be studied based on that the wanted signal and UL interfering signal shall be located in the configured UL subband</w:t>
      </w:r>
      <w:r>
        <w:rPr>
          <w:rFonts w:hint="eastAsia"/>
          <w:lang w:val="en-US" w:eastAsia="zh-CN"/>
        </w:rPr>
        <w:t xml:space="preserve">, </w:t>
      </w:r>
      <w:r>
        <w:rPr>
          <w:lang w:val="en-US" w:eastAsia="zh-CN"/>
        </w:rPr>
        <w:t>and the wanted signal and interfering signal levels</w:t>
      </w:r>
      <w:r>
        <w:rPr>
          <w:rFonts w:hint="eastAsia"/>
          <w:lang w:val="en-US" w:eastAsia="zh-CN"/>
        </w:rPr>
        <w:t xml:space="preserve"> could be further studied in the WI phase.</w:t>
      </w:r>
    </w:p>
    <w:p w14:paraId="3A19CFBE" w14:textId="2D20CC78" w:rsidR="00773776" w:rsidRDefault="00773776" w:rsidP="00773776">
      <w:pPr>
        <w:pStyle w:val="Heading3"/>
      </w:pPr>
      <w:bookmarkStart w:id="910" w:name="_Toc152011637"/>
      <w:r>
        <w:lastRenderedPageBreak/>
        <w:t>10.1.4</w:t>
      </w:r>
      <w:r w:rsidR="00AB7A9F">
        <w:tab/>
      </w:r>
      <w:r>
        <w:t>Potentially new requirements for SBFD operation</w:t>
      </w:r>
      <w:bookmarkEnd w:id="910"/>
    </w:p>
    <w:p w14:paraId="0B4384AB" w14:textId="296E70C4" w:rsidR="00773776" w:rsidRDefault="00773776" w:rsidP="00773776">
      <w:pPr>
        <w:pStyle w:val="Heading4"/>
      </w:pPr>
      <w:bookmarkStart w:id="911" w:name="_Toc152011638"/>
      <w:r>
        <w:t>10.1.4.1</w:t>
      </w:r>
      <w:r w:rsidR="00AB7A9F">
        <w:tab/>
      </w:r>
      <w:r>
        <w:t>Transmitter transient period</w:t>
      </w:r>
      <w:bookmarkEnd w:id="911"/>
      <w:r>
        <w:t xml:space="preserve"> </w:t>
      </w:r>
    </w:p>
    <w:p w14:paraId="38454307" w14:textId="77777777" w:rsidR="00773776" w:rsidRDefault="00773776" w:rsidP="00C24EA7">
      <w:pPr>
        <w:rPr>
          <w:lang w:val="en-US" w:eastAsia="zh-CN"/>
        </w:rPr>
      </w:pPr>
      <w:r>
        <w:rPr>
          <w:lang w:val="en-US" w:eastAsia="zh-CN"/>
        </w:rPr>
        <w:t>For transmitter transient period between SBFD and non-SBFD or SBFD reconfigurations if needed, the requirement shall be introduced to BS in SBFD symbols/slots, by defining the transient period as the time period which the transmitter is changing from the SBFD operation to non-SBFD operation or vice versa, or during SBFD reconfigurations.</w:t>
      </w:r>
      <w:r>
        <w:rPr>
          <w:rFonts w:hint="eastAsia"/>
          <w:lang w:val="en-US" w:eastAsia="zh-CN"/>
        </w:rPr>
        <w:t xml:space="preserve"> </w:t>
      </w:r>
    </w:p>
    <w:p w14:paraId="54293224" w14:textId="77777777" w:rsidR="00773776" w:rsidRDefault="00773776" w:rsidP="00C24EA7">
      <w:pPr>
        <w:rPr>
          <w:lang w:val="en-US" w:eastAsia="zh-CN"/>
        </w:rPr>
      </w:pPr>
      <w:r>
        <w:rPr>
          <w:rFonts w:cs="Arial" w:hint="eastAsia"/>
          <w:lang w:val="en-US" w:eastAsia="zh-CN"/>
        </w:rPr>
        <w:t xml:space="preserve">Regarding the transition period requirement, RAN4 mainly focus on the transition period related with SBFD. </w:t>
      </w:r>
      <w:r>
        <w:rPr>
          <w:rFonts w:hint="eastAsia"/>
          <w:lang w:val="en-US" w:eastAsia="zh-CN"/>
        </w:rPr>
        <w:t>Based on the RAN4 study, b</w:t>
      </w:r>
      <w:r>
        <w:rPr>
          <w:szCs w:val="24"/>
          <w:lang w:val="en-US" w:eastAsia="zh-CN"/>
        </w:rPr>
        <w:t>etween the non-SBFD slot and SBFD slot and vice versa, a transition period is needed. If the SBFD configuration between adjacent SBFD slots is the same, then no transition period is needed.</w:t>
      </w:r>
    </w:p>
    <w:p w14:paraId="4B757DAC" w14:textId="48D3B039" w:rsidR="00773776" w:rsidRDefault="00773776" w:rsidP="00773776">
      <w:pPr>
        <w:pStyle w:val="Heading4"/>
        <w:rPr>
          <w:lang w:val="en-US" w:eastAsia="zh-CN"/>
        </w:rPr>
      </w:pPr>
      <w:bookmarkStart w:id="912" w:name="_Toc152011639"/>
      <w:r>
        <w:t>10.1.4.2</w:t>
      </w:r>
      <w:r w:rsidR="00AB7A9F">
        <w:tab/>
      </w:r>
      <w:r>
        <w:t>In-channel adjacent subband leakage ratio</w:t>
      </w:r>
      <w:bookmarkEnd w:id="912"/>
    </w:p>
    <w:p w14:paraId="75630D37" w14:textId="77777777" w:rsidR="00773776" w:rsidRDefault="00773776" w:rsidP="00C24EA7">
      <w:pPr>
        <w:rPr>
          <w:rFonts w:cs="Arial"/>
          <w:lang w:val="en-US" w:eastAsia="zh-CN"/>
        </w:rPr>
      </w:pPr>
      <w:r>
        <w:rPr>
          <w:rFonts w:hint="eastAsia"/>
          <w:lang w:val="en-US" w:eastAsia="zh-CN"/>
        </w:rPr>
        <w:t xml:space="preserve">For </w:t>
      </w:r>
      <w:r>
        <w:rPr>
          <w:lang w:val="en-US" w:eastAsia="zh-CN"/>
        </w:rPr>
        <w:t xml:space="preserve">the potential new requirement of </w:t>
      </w:r>
      <w:r>
        <w:rPr>
          <w:rFonts w:hint="eastAsia"/>
          <w:lang w:val="en-US" w:eastAsia="zh-CN"/>
        </w:rPr>
        <w:t xml:space="preserve">in-channel adjacent subband leakage ratio, </w:t>
      </w:r>
      <w:r>
        <w:rPr>
          <w:lang w:val="en-US" w:eastAsia="zh-CN"/>
        </w:rPr>
        <w:t xml:space="preserve">it is concluded that further study is needed on </w:t>
      </w:r>
      <w:r>
        <w:rPr>
          <w:rFonts w:hint="eastAsia"/>
          <w:lang w:val="en-US" w:eastAsia="zh-CN"/>
        </w:rPr>
        <w:t xml:space="preserve">the necessity of </w:t>
      </w:r>
      <w:r>
        <w:rPr>
          <w:lang w:val="en-US" w:eastAsia="zh-CN"/>
        </w:rPr>
        <w:t>this</w:t>
      </w:r>
      <w:r>
        <w:rPr>
          <w:rFonts w:hint="eastAsia"/>
          <w:lang w:val="en-US" w:eastAsia="zh-CN"/>
        </w:rPr>
        <w:t xml:space="preserve"> requirement in normative phase.</w:t>
      </w:r>
    </w:p>
    <w:p w14:paraId="73FF0019" w14:textId="50E2EC1F" w:rsidR="00773776" w:rsidRDefault="00773776" w:rsidP="00773776">
      <w:pPr>
        <w:pStyle w:val="Heading4"/>
        <w:rPr>
          <w:rFonts w:cs="Arial"/>
          <w:i/>
          <w:iCs/>
          <w:sz w:val="20"/>
        </w:rPr>
      </w:pPr>
      <w:bookmarkStart w:id="913" w:name="_Toc152011640"/>
      <w:r>
        <w:rPr>
          <w:rFonts w:cs="Arial"/>
        </w:rPr>
        <w:t>10.1.4.3</w:t>
      </w:r>
      <w:r w:rsidR="00AB7A9F">
        <w:rPr>
          <w:rFonts w:cs="Arial"/>
        </w:rPr>
        <w:tab/>
      </w:r>
      <w:r>
        <w:rPr>
          <w:rFonts w:cs="Arial"/>
        </w:rPr>
        <w:t>In-channel adjacent subband Blocking and adjacent subband selectivity</w:t>
      </w:r>
      <w:bookmarkEnd w:id="913"/>
      <w:r>
        <w:rPr>
          <w:rFonts w:cs="Arial"/>
          <w:i/>
          <w:iCs/>
          <w:sz w:val="20"/>
        </w:rPr>
        <w:t xml:space="preserve"> </w:t>
      </w:r>
    </w:p>
    <w:p w14:paraId="18B3A882" w14:textId="77777777" w:rsidR="00773776" w:rsidRDefault="00773776" w:rsidP="00C24EA7">
      <w:pPr>
        <w:rPr>
          <w:lang w:val="en-US" w:eastAsia="zh-CN"/>
        </w:rPr>
      </w:pPr>
      <w:r>
        <w:rPr>
          <w:lang w:val="en-US" w:eastAsia="zh-CN"/>
        </w:rPr>
        <w:t>For the potential new requirements of in-channel adjacent subband blocking and selectivity, it is concluded that further study is needed on the necessity of this requirement in normative phase.</w:t>
      </w:r>
    </w:p>
    <w:p w14:paraId="200AC34D" w14:textId="77777777" w:rsidR="00773776" w:rsidRDefault="00773776" w:rsidP="00773776">
      <w:pPr>
        <w:pStyle w:val="Heading2"/>
      </w:pPr>
      <w:bookmarkStart w:id="914" w:name="_Toc134691838"/>
      <w:bookmarkStart w:id="915" w:name="_Toc152011641"/>
      <w:r>
        <w:rPr>
          <w:rFonts w:hint="eastAsia"/>
        </w:rPr>
        <w:t>1</w:t>
      </w:r>
      <w:r>
        <w:t>0</w:t>
      </w:r>
      <w:r>
        <w:rPr>
          <w:rFonts w:hint="eastAsia"/>
        </w:rPr>
        <w:t>.2</w:t>
      </w:r>
      <w:r>
        <w:tab/>
        <w:t xml:space="preserve">Impact on </w:t>
      </w:r>
      <w:r>
        <w:rPr>
          <w:rFonts w:hint="eastAsia"/>
        </w:rPr>
        <w:t>UE R</w:t>
      </w:r>
      <w:r>
        <w:t>F requirements</w:t>
      </w:r>
      <w:bookmarkEnd w:id="914"/>
      <w:bookmarkEnd w:id="915"/>
    </w:p>
    <w:p w14:paraId="57F32C46" w14:textId="77777777" w:rsidR="00773776" w:rsidRDefault="00773776" w:rsidP="00773776">
      <w:pPr>
        <w:rPr>
          <w:rFonts w:eastAsia="SimSun"/>
          <w:szCs w:val="24"/>
        </w:rPr>
      </w:pPr>
      <w:r>
        <w:rPr>
          <w:rFonts w:eastAsia="SimSun"/>
          <w:szCs w:val="24"/>
        </w:rPr>
        <w:t>RAN4 has analyzed inter-UE co-channel inter-subband CLI modeling and adjacent channel CLI modelling. In Table 10.2-1, in-channel RF assumptions (e.g., IBE and subband selectivity) and adjacent channel RF assumptions (e.g., ACLR and ACS) for the coexistence study are presented for UE Tx/Rx interference modelling.</w:t>
      </w:r>
    </w:p>
    <w:p w14:paraId="26F66853" w14:textId="77777777" w:rsidR="00773776" w:rsidRDefault="00773776" w:rsidP="00C24EA7">
      <w:pPr>
        <w:pStyle w:val="TH"/>
      </w:pPr>
      <w:r>
        <w:t>Table 10.2-1: UE RF assumptions for interference modelling</w:t>
      </w:r>
    </w:p>
    <w:tbl>
      <w:tblPr>
        <w:tblStyle w:val="TableGrid"/>
        <w:tblW w:w="5000" w:type="pct"/>
        <w:tblLook w:val="04A0" w:firstRow="1" w:lastRow="0" w:firstColumn="1" w:lastColumn="0" w:noHBand="0" w:noVBand="1"/>
      </w:tblPr>
      <w:tblGrid>
        <w:gridCol w:w="2547"/>
        <w:gridCol w:w="3407"/>
        <w:gridCol w:w="3677"/>
      </w:tblGrid>
      <w:tr w:rsidR="00773776" w14:paraId="549B73B7" w14:textId="77777777" w:rsidTr="0033135F">
        <w:tc>
          <w:tcPr>
            <w:tcW w:w="1322" w:type="pct"/>
          </w:tcPr>
          <w:p w14:paraId="560D0B66" w14:textId="77777777" w:rsidR="00773776" w:rsidRDefault="00773776" w:rsidP="00C24EA7">
            <w:pPr>
              <w:pStyle w:val="TAH"/>
            </w:pPr>
            <w:r>
              <w:t>In-channel RF assumptions</w:t>
            </w:r>
          </w:p>
        </w:tc>
        <w:tc>
          <w:tcPr>
            <w:tcW w:w="1767" w:type="pct"/>
          </w:tcPr>
          <w:p w14:paraId="4D7B1A53" w14:textId="77777777" w:rsidR="00773776" w:rsidRDefault="00773776" w:rsidP="00C24EA7">
            <w:pPr>
              <w:pStyle w:val="TAH"/>
            </w:pPr>
            <w:r>
              <w:t>FR1</w:t>
            </w:r>
          </w:p>
        </w:tc>
        <w:tc>
          <w:tcPr>
            <w:tcW w:w="1911" w:type="pct"/>
          </w:tcPr>
          <w:p w14:paraId="06ADCCEE" w14:textId="77777777" w:rsidR="00773776" w:rsidRDefault="00773776" w:rsidP="00C24EA7">
            <w:pPr>
              <w:pStyle w:val="TAH"/>
            </w:pPr>
            <w:r>
              <w:t>FR2-1</w:t>
            </w:r>
          </w:p>
        </w:tc>
      </w:tr>
      <w:tr w:rsidR="00773776" w14:paraId="512C9815" w14:textId="77777777" w:rsidTr="0033135F">
        <w:tc>
          <w:tcPr>
            <w:tcW w:w="1322" w:type="pct"/>
          </w:tcPr>
          <w:p w14:paraId="6AB32897" w14:textId="77777777" w:rsidR="00773776" w:rsidRDefault="00773776" w:rsidP="00C24EA7">
            <w:pPr>
              <w:pStyle w:val="TAL"/>
            </w:pPr>
            <w:r>
              <w:t>Tx Model: IBE</w:t>
            </w:r>
          </w:p>
        </w:tc>
        <w:tc>
          <w:tcPr>
            <w:tcW w:w="1767" w:type="pct"/>
          </w:tcPr>
          <w:p w14:paraId="76292562" w14:textId="77777777" w:rsidR="00773776" w:rsidRDefault="00773776" w:rsidP="00C24EA7">
            <w:pPr>
              <w:pStyle w:val="TAL"/>
            </w:pPr>
            <w:r>
              <w:t xml:space="preserve">Existing UE IBE requirement in TS38.101-1 </w:t>
            </w:r>
          </w:p>
        </w:tc>
        <w:tc>
          <w:tcPr>
            <w:tcW w:w="1911" w:type="pct"/>
          </w:tcPr>
          <w:p w14:paraId="238C1C76" w14:textId="77777777" w:rsidR="00773776" w:rsidRDefault="00773776" w:rsidP="00C24EA7">
            <w:pPr>
              <w:pStyle w:val="TAL"/>
            </w:pPr>
            <w:r>
              <w:t xml:space="preserve">Existing UE IBE requirement in TS38.101-1 </w:t>
            </w:r>
          </w:p>
        </w:tc>
      </w:tr>
      <w:tr w:rsidR="00773776" w14:paraId="67A74A82" w14:textId="77777777" w:rsidTr="0033135F">
        <w:tc>
          <w:tcPr>
            <w:tcW w:w="1322" w:type="pct"/>
          </w:tcPr>
          <w:p w14:paraId="36D346D4" w14:textId="77777777" w:rsidR="00773776" w:rsidRDefault="00773776" w:rsidP="00C24EA7">
            <w:pPr>
              <w:pStyle w:val="TAL"/>
            </w:pPr>
            <w:r>
              <w:t>Rx Model: Subband Selectivity</w:t>
            </w:r>
          </w:p>
        </w:tc>
        <w:tc>
          <w:tcPr>
            <w:tcW w:w="1767" w:type="pct"/>
          </w:tcPr>
          <w:p w14:paraId="62510DC1" w14:textId="77777777" w:rsidR="00773776" w:rsidRDefault="00773776" w:rsidP="00C24EA7">
            <w:pPr>
              <w:pStyle w:val="TAL"/>
            </w:pPr>
            <w:r>
              <w:t xml:space="preserve">33dB for simulation usage purpose </w:t>
            </w:r>
          </w:p>
        </w:tc>
        <w:tc>
          <w:tcPr>
            <w:tcW w:w="1911" w:type="pct"/>
          </w:tcPr>
          <w:p w14:paraId="5A897DAD" w14:textId="77777777" w:rsidR="00773776" w:rsidRDefault="00773776" w:rsidP="00C24EA7">
            <w:pPr>
              <w:pStyle w:val="TAL"/>
            </w:pPr>
            <w:r>
              <w:t>23 dB for simulation usage purpose</w:t>
            </w:r>
          </w:p>
        </w:tc>
      </w:tr>
      <w:tr w:rsidR="00773776" w14:paraId="16EF3B7D" w14:textId="77777777" w:rsidTr="0033135F">
        <w:tc>
          <w:tcPr>
            <w:tcW w:w="1322" w:type="pct"/>
          </w:tcPr>
          <w:p w14:paraId="17E25650" w14:textId="77777777" w:rsidR="00773776" w:rsidRDefault="00773776" w:rsidP="00C24EA7">
            <w:pPr>
              <w:pStyle w:val="TAH"/>
            </w:pPr>
            <w:r>
              <w:t>Adjacent channel RF assumptions</w:t>
            </w:r>
          </w:p>
        </w:tc>
        <w:tc>
          <w:tcPr>
            <w:tcW w:w="1769" w:type="pct"/>
          </w:tcPr>
          <w:p w14:paraId="611602EB" w14:textId="77777777" w:rsidR="00773776" w:rsidRDefault="00773776" w:rsidP="00C24EA7">
            <w:pPr>
              <w:pStyle w:val="TAH"/>
            </w:pPr>
            <w:r>
              <w:t>FR1</w:t>
            </w:r>
          </w:p>
        </w:tc>
        <w:tc>
          <w:tcPr>
            <w:tcW w:w="1909" w:type="pct"/>
          </w:tcPr>
          <w:p w14:paraId="247AD2A1" w14:textId="77777777" w:rsidR="00773776" w:rsidRDefault="00773776" w:rsidP="00C24EA7">
            <w:pPr>
              <w:pStyle w:val="TAH"/>
            </w:pPr>
            <w:r>
              <w:t>FR2-1</w:t>
            </w:r>
          </w:p>
        </w:tc>
      </w:tr>
      <w:tr w:rsidR="00773776" w14:paraId="24887D9B" w14:textId="77777777" w:rsidTr="0033135F">
        <w:tc>
          <w:tcPr>
            <w:tcW w:w="1322" w:type="pct"/>
          </w:tcPr>
          <w:p w14:paraId="72C9EB72" w14:textId="77777777" w:rsidR="00773776" w:rsidRDefault="00773776" w:rsidP="00C24EA7">
            <w:pPr>
              <w:pStyle w:val="TAL"/>
            </w:pPr>
            <w:r>
              <w:t>Tx Model: ACLR</w:t>
            </w:r>
          </w:p>
        </w:tc>
        <w:tc>
          <w:tcPr>
            <w:tcW w:w="1769" w:type="pct"/>
          </w:tcPr>
          <w:p w14:paraId="475A67BB" w14:textId="77777777" w:rsidR="00773776" w:rsidRDefault="00773776" w:rsidP="00C24EA7">
            <w:pPr>
              <w:pStyle w:val="TAL"/>
            </w:pPr>
            <w:r>
              <w:t>30 dB at max power that improves 1dB/dB with backoff up to a maximum 10 dB of improvement</w:t>
            </w:r>
          </w:p>
        </w:tc>
        <w:tc>
          <w:tcPr>
            <w:tcW w:w="1909" w:type="pct"/>
          </w:tcPr>
          <w:p w14:paraId="724A3963" w14:textId="77777777" w:rsidR="00773776" w:rsidRDefault="00773776" w:rsidP="00C24EA7">
            <w:pPr>
              <w:pStyle w:val="TAL"/>
            </w:pPr>
            <w:r>
              <w:t>24 dB at max power that improves 1dB/dB with backoff up to a maximum 10 dB of improvement</w:t>
            </w:r>
          </w:p>
        </w:tc>
      </w:tr>
      <w:tr w:rsidR="00773776" w14:paraId="3D8C946C" w14:textId="77777777" w:rsidTr="0033135F">
        <w:tc>
          <w:tcPr>
            <w:tcW w:w="1322" w:type="pct"/>
          </w:tcPr>
          <w:p w14:paraId="234779DA" w14:textId="77777777" w:rsidR="00773776" w:rsidRDefault="00773776" w:rsidP="00C24EA7">
            <w:pPr>
              <w:pStyle w:val="TAL"/>
            </w:pPr>
            <w:r>
              <w:t>Rx Model: ACS</w:t>
            </w:r>
          </w:p>
        </w:tc>
        <w:tc>
          <w:tcPr>
            <w:tcW w:w="1769" w:type="pct"/>
          </w:tcPr>
          <w:p w14:paraId="081A722C" w14:textId="77777777" w:rsidR="00773776" w:rsidRDefault="00773776" w:rsidP="00C24EA7">
            <w:pPr>
              <w:pStyle w:val="TAL"/>
            </w:pPr>
            <w:r>
              <w:t>33 dB under the assumption that the blocker from adjacent channel does not exceed the maximum input level (-25 dBm)</w:t>
            </w:r>
          </w:p>
        </w:tc>
        <w:tc>
          <w:tcPr>
            <w:tcW w:w="1909" w:type="pct"/>
          </w:tcPr>
          <w:p w14:paraId="799AAA84" w14:textId="77777777" w:rsidR="00773776" w:rsidRDefault="00773776" w:rsidP="00C24EA7">
            <w:pPr>
              <w:pStyle w:val="TAL"/>
            </w:pPr>
            <w:r>
              <w:t>23 dB under the assumption that the blocker from adjacent channel does not exceed the maximum input level (-25 dBm)</w:t>
            </w:r>
          </w:p>
        </w:tc>
      </w:tr>
    </w:tbl>
    <w:p w14:paraId="5526C07C" w14:textId="77777777" w:rsidR="00773776" w:rsidRDefault="00773776" w:rsidP="00C24EA7">
      <w:pPr>
        <w:pStyle w:val="FP"/>
      </w:pPr>
    </w:p>
    <w:p w14:paraId="4AB3394D" w14:textId="77777777" w:rsidR="00773776" w:rsidRDefault="00773776" w:rsidP="00C24EA7">
      <w:r>
        <w:t xml:space="preserve">For UE in-channel </w:t>
      </w:r>
      <w:bookmarkStart w:id="916" w:name="_Hlk146645026"/>
      <w:r>
        <w:t xml:space="preserve">RF </w:t>
      </w:r>
      <w:bookmarkEnd w:id="916"/>
      <w:r>
        <w:t>assumptions, existing UE IBE requirements in TS 38.101-1/2 were assumed for the Tx model; for the Rx model, RAN4 defined subband selectivity for co-existence simulation purpose, and the value of 33dB for FR1 and 23dB for FR2-1 are derived from the performance of typical user. In the existing 3GPP specification, subband selectivity is not specified as UE RF requirement and it is proposed for the co-existence study usage only in this study item.</w:t>
      </w:r>
    </w:p>
    <w:p w14:paraId="58AA1A29" w14:textId="77777777" w:rsidR="00773776" w:rsidRDefault="00773776" w:rsidP="00C24EA7">
      <w:r>
        <w:t xml:space="preserve">For UE adjacent channel RF assumptions, the values of ACLR/ACS for FR1/FR2 are based on the existing UE RF requirements. The existing ACLR requirement was defined with the assumption of the maximum output power. In order to model typical UE performance, this model was revised considering the cases in which UE transmit power is less than the maximum power. </w:t>
      </w:r>
    </w:p>
    <w:p w14:paraId="10BA72E9" w14:textId="77777777" w:rsidR="00773776" w:rsidRDefault="00773776" w:rsidP="00C24EA7">
      <w:bookmarkStart w:id="917" w:name="_Hlk110697904"/>
      <w:bookmarkStart w:id="918" w:name="_Hlk134720615"/>
      <w:r>
        <w:t>Based on the study,</w:t>
      </w:r>
      <w:bookmarkEnd w:id="917"/>
      <w:bookmarkEnd w:id="918"/>
      <w:r>
        <w:t xml:space="preserve"> e</w:t>
      </w:r>
      <w:r>
        <w:rPr>
          <w:rFonts w:cstheme="minorHAnsi"/>
          <w:bCs/>
        </w:rPr>
        <w:t xml:space="preserve">xisting UE RF requirements has been applied as default assumptions for study phase conclusion, since no issues related to existing UE RF requirements has been identified in the co-existence study. </w:t>
      </w:r>
    </w:p>
    <w:p w14:paraId="13C9DEC1" w14:textId="77777777" w:rsidR="003E3735" w:rsidRDefault="003E3735" w:rsidP="003E3735">
      <w:pPr>
        <w:pStyle w:val="Heading1"/>
        <w:rPr>
          <w:i/>
          <w:color w:val="0000FF"/>
          <w:lang w:eastAsia="zh-CN"/>
        </w:rPr>
      </w:pPr>
      <w:bookmarkStart w:id="919" w:name="_Toc134691839"/>
      <w:bookmarkStart w:id="920" w:name="_Toc152011642"/>
      <w:r>
        <w:rPr>
          <w:rFonts w:hint="eastAsia"/>
          <w:lang w:eastAsia="zh-CN"/>
        </w:rPr>
        <w:lastRenderedPageBreak/>
        <w:t>1</w:t>
      </w:r>
      <w:r>
        <w:rPr>
          <w:lang w:eastAsia="zh-CN"/>
        </w:rPr>
        <w:t>1</w:t>
      </w:r>
      <w:r>
        <w:rPr>
          <w:rFonts w:hint="eastAsia"/>
          <w:lang w:eastAsia="zh-CN"/>
        </w:rPr>
        <w:tab/>
      </w:r>
      <w:r>
        <w:rPr>
          <w:rFonts w:hint="eastAsia"/>
        </w:rPr>
        <w:t>Adjacent channel co-existence evaluation results</w:t>
      </w:r>
      <w:bookmarkEnd w:id="919"/>
      <w:bookmarkEnd w:id="920"/>
    </w:p>
    <w:p w14:paraId="4273613D" w14:textId="77777777" w:rsidR="003E3735" w:rsidRDefault="003E3735" w:rsidP="003E3735">
      <w:pPr>
        <w:pStyle w:val="Heading2"/>
        <w:rPr>
          <w:lang w:val="en-US"/>
        </w:rPr>
      </w:pPr>
      <w:bookmarkStart w:id="921" w:name="_Toc152011643"/>
      <w:r>
        <w:rPr>
          <w:rFonts w:hint="eastAsia"/>
        </w:rPr>
        <w:t>1</w:t>
      </w:r>
      <w:r>
        <w:rPr>
          <w:rFonts w:hint="eastAsia"/>
          <w:lang w:val="en-US"/>
        </w:rPr>
        <w:t>1</w:t>
      </w:r>
      <w:r>
        <w:t>.1</w:t>
      </w:r>
      <w:r>
        <w:tab/>
      </w:r>
      <w:r>
        <w:rPr>
          <w:rFonts w:hint="eastAsia"/>
          <w:lang w:val="en-US"/>
        </w:rPr>
        <w:t>Introduction</w:t>
      </w:r>
      <w:bookmarkEnd w:id="921"/>
    </w:p>
    <w:p w14:paraId="5F6633CE" w14:textId="77777777" w:rsidR="003E3735" w:rsidRDefault="003E3735" w:rsidP="003E3735">
      <w:pPr>
        <w:rPr>
          <w:lang w:eastAsia="zh-CN"/>
        </w:rPr>
      </w:pPr>
      <w:r>
        <w:rPr>
          <w:lang w:eastAsia="zh-CN"/>
        </w:rPr>
        <w:t>The adjacent channel co-existence studies were performed to the deployment scenarios described in Table 11</w:t>
      </w:r>
      <w:r>
        <w:rPr>
          <w:rFonts w:hint="eastAsia"/>
          <w:lang w:eastAsia="zh-CN"/>
        </w:rPr>
        <w:t>.</w:t>
      </w:r>
      <w:r>
        <w:rPr>
          <w:lang w:eastAsia="zh-CN"/>
        </w:rPr>
        <w:t>1-1 below. The co-existence cases are described in the Table 11.1-2 below, and they were performed for each scenario listed in Table 11.1-1. The detailed assumptions associated with these scenarios and cases can be found in Annex E.</w:t>
      </w:r>
    </w:p>
    <w:p w14:paraId="6EDE4D16" w14:textId="77777777" w:rsidR="003E3735" w:rsidRDefault="003E3735" w:rsidP="00C24EA7">
      <w:pPr>
        <w:pStyle w:val="TH"/>
      </w:pPr>
      <w:r>
        <w:t>Table 11.1-1</w:t>
      </w:r>
      <w:r>
        <w:rPr>
          <w:rFonts w:hint="eastAsia"/>
          <w:lang w:val="en-US" w:eastAsia="zh-CN"/>
        </w:rPr>
        <w:t>:</w:t>
      </w:r>
      <w:r>
        <w:t xml:space="preserve"> Adjacent channel co-existence scenarios</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1840"/>
        <w:gridCol w:w="1352"/>
        <w:gridCol w:w="3674"/>
        <w:gridCol w:w="2761"/>
      </w:tblGrid>
      <w:tr w:rsidR="003E3735" w14:paraId="0F430CA0" w14:textId="77777777" w:rsidTr="0033135F">
        <w:trPr>
          <w:tblHeader/>
          <w:jc w:val="center"/>
        </w:trPr>
        <w:tc>
          <w:tcPr>
            <w:tcW w:w="956" w:type="pct"/>
          </w:tcPr>
          <w:p w14:paraId="61402A5E" w14:textId="77777777" w:rsidR="003E3735" w:rsidRDefault="003E3735" w:rsidP="00C24EA7">
            <w:pPr>
              <w:pStyle w:val="TAH"/>
            </w:pPr>
            <w:r>
              <w:t>Scenario</w:t>
            </w:r>
          </w:p>
        </w:tc>
        <w:tc>
          <w:tcPr>
            <w:tcW w:w="702" w:type="pct"/>
          </w:tcPr>
          <w:p w14:paraId="75A64F35" w14:textId="77777777" w:rsidR="003E3735" w:rsidRDefault="003E3735" w:rsidP="00C24EA7">
            <w:pPr>
              <w:pStyle w:val="TAH"/>
            </w:pPr>
            <w:r>
              <w:t>FR</w:t>
            </w:r>
          </w:p>
        </w:tc>
        <w:tc>
          <w:tcPr>
            <w:tcW w:w="1908" w:type="pct"/>
          </w:tcPr>
          <w:p w14:paraId="08399626" w14:textId="77777777" w:rsidR="003E3735" w:rsidRDefault="003E3735" w:rsidP="00C24EA7">
            <w:pPr>
              <w:pStyle w:val="TAH"/>
            </w:pPr>
            <w:r>
              <w:t>Aggressor</w:t>
            </w:r>
          </w:p>
        </w:tc>
        <w:tc>
          <w:tcPr>
            <w:tcW w:w="1432" w:type="pct"/>
            <w:shd w:val="clear" w:color="auto" w:fill="auto"/>
          </w:tcPr>
          <w:p w14:paraId="2441E6E1" w14:textId="77777777" w:rsidR="003E3735" w:rsidRDefault="003E3735" w:rsidP="00C24EA7">
            <w:pPr>
              <w:pStyle w:val="TAH"/>
            </w:pPr>
            <w:r>
              <w:t>Victim</w:t>
            </w:r>
          </w:p>
        </w:tc>
      </w:tr>
      <w:tr w:rsidR="003E3735" w14:paraId="4738C1B1" w14:textId="77777777" w:rsidTr="0033135F">
        <w:trPr>
          <w:jc w:val="center"/>
        </w:trPr>
        <w:tc>
          <w:tcPr>
            <w:tcW w:w="956" w:type="pct"/>
          </w:tcPr>
          <w:p w14:paraId="1A480329" w14:textId="77777777" w:rsidR="003E3735" w:rsidRDefault="003E3735" w:rsidP="00C24EA7">
            <w:pPr>
              <w:pStyle w:val="TAC"/>
              <w:rPr>
                <w:lang w:eastAsia="zh-CN"/>
              </w:rPr>
            </w:pPr>
            <w:r>
              <w:rPr>
                <w:lang w:eastAsia="zh-CN"/>
              </w:rPr>
              <w:t>1</w:t>
            </w:r>
          </w:p>
        </w:tc>
        <w:tc>
          <w:tcPr>
            <w:tcW w:w="702" w:type="pct"/>
          </w:tcPr>
          <w:p w14:paraId="57ADF5BD" w14:textId="77777777" w:rsidR="003E3735" w:rsidRDefault="003E3735" w:rsidP="00C24EA7">
            <w:pPr>
              <w:pStyle w:val="TAC"/>
              <w:rPr>
                <w:lang w:eastAsia="zh-CN"/>
              </w:rPr>
            </w:pPr>
            <w:r>
              <w:rPr>
                <w:lang w:eastAsia="zh-CN"/>
              </w:rPr>
              <w:t>FR1</w:t>
            </w:r>
          </w:p>
        </w:tc>
        <w:tc>
          <w:tcPr>
            <w:tcW w:w="1908" w:type="pct"/>
          </w:tcPr>
          <w:p w14:paraId="47B93631" w14:textId="77777777" w:rsidR="003E3735" w:rsidRDefault="003E3735" w:rsidP="00C24EA7">
            <w:pPr>
              <w:pStyle w:val="TAC"/>
              <w:rPr>
                <w:lang w:eastAsia="zh-CN"/>
              </w:rPr>
            </w:pPr>
            <w:r>
              <w:rPr>
                <w:lang w:eastAsia="zh-CN"/>
              </w:rPr>
              <w:t>Urban Macro</w:t>
            </w:r>
          </w:p>
        </w:tc>
        <w:tc>
          <w:tcPr>
            <w:tcW w:w="1432" w:type="pct"/>
            <w:shd w:val="clear" w:color="auto" w:fill="auto"/>
          </w:tcPr>
          <w:p w14:paraId="2760CA2C" w14:textId="77777777" w:rsidR="003E3735" w:rsidRDefault="003E3735" w:rsidP="00C24EA7">
            <w:pPr>
              <w:pStyle w:val="TAC"/>
              <w:rPr>
                <w:lang w:eastAsia="zh-CN"/>
              </w:rPr>
            </w:pPr>
            <w:r>
              <w:rPr>
                <w:lang w:eastAsia="zh-CN"/>
              </w:rPr>
              <w:t>Urban Macro</w:t>
            </w:r>
          </w:p>
        </w:tc>
      </w:tr>
      <w:tr w:rsidR="003E3735" w14:paraId="2445C410" w14:textId="77777777" w:rsidTr="0033135F">
        <w:trPr>
          <w:jc w:val="center"/>
        </w:trPr>
        <w:tc>
          <w:tcPr>
            <w:tcW w:w="956" w:type="pct"/>
          </w:tcPr>
          <w:p w14:paraId="676B769E" w14:textId="77777777" w:rsidR="003E3735" w:rsidRDefault="003E3735" w:rsidP="00C24EA7">
            <w:pPr>
              <w:pStyle w:val="TAC"/>
              <w:rPr>
                <w:lang w:eastAsia="zh-CN"/>
              </w:rPr>
            </w:pPr>
            <w:r>
              <w:rPr>
                <w:lang w:eastAsia="zh-CN"/>
              </w:rPr>
              <w:t>2</w:t>
            </w:r>
          </w:p>
        </w:tc>
        <w:tc>
          <w:tcPr>
            <w:tcW w:w="702" w:type="pct"/>
          </w:tcPr>
          <w:p w14:paraId="20B28B01" w14:textId="77777777" w:rsidR="003E3735" w:rsidRDefault="003E3735" w:rsidP="00C24EA7">
            <w:pPr>
              <w:pStyle w:val="TAC"/>
              <w:rPr>
                <w:lang w:eastAsia="zh-CN"/>
              </w:rPr>
            </w:pPr>
            <w:r>
              <w:rPr>
                <w:lang w:eastAsia="zh-CN"/>
              </w:rPr>
              <w:t>FR1</w:t>
            </w:r>
          </w:p>
        </w:tc>
        <w:tc>
          <w:tcPr>
            <w:tcW w:w="1908" w:type="pct"/>
          </w:tcPr>
          <w:p w14:paraId="7C8B65A6" w14:textId="77777777" w:rsidR="003E3735" w:rsidRDefault="003E3735" w:rsidP="00C24EA7">
            <w:pPr>
              <w:pStyle w:val="TAC"/>
              <w:rPr>
                <w:lang w:eastAsia="zh-CN"/>
              </w:rPr>
            </w:pPr>
            <w:r>
              <w:rPr>
                <w:lang w:eastAsia="zh-CN"/>
              </w:rPr>
              <w:t>Urban Hotspot</w:t>
            </w:r>
          </w:p>
        </w:tc>
        <w:tc>
          <w:tcPr>
            <w:tcW w:w="1432" w:type="pct"/>
            <w:shd w:val="clear" w:color="auto" w:fill="auto"/>
          </w:tcPr>
          <w:p w14:paraId="0AC78BAB" w14:textId="77777777" w:rsidR="003E3735" w:rsidRDefault="003E3735" w:rsidP="00C24EA7">
            <w:pPr>
              <w:pStyle w:val="TAC"/>
              <w:rPr>
                <w:lang w:eastAsia="zh-CN"/>
              </w:rPr>
            </w:pPr>
            <w:r>
              <w:rPr>
                <w:lang w:eastAsia="zh-CN"/>
              </w:rPr>
              <w:t>Urban Hotspot</w:t>
            </w:r>
          </w:p>
        </w:tc>
      </w:tr>
      <w:tr w:rsidR="003E3735" w14:paraId="582794CC" w14:textId="77777777" w:rsidTr="0033135F">
        <w:trPr>
          <w:jc w:val="center"/>
        </w:trPr>
        <w:tc>
          <w:tcPr>
            <w:tcW w:w="956" w:type="pct"/>
          </w:tcPr>
          <w:p w14:paraId="237F6258" w14:textId="77777777" w:rsidR="003E3735" w:rsidRDefault="003E3735" w:rsidP="00C24EA7">
            <w:pPr>
              <w:pStyle w:val="TAC"/>
              <w:rPr>
                <w:lang w:eastAsia="zh-CN"/>
              </w:rPr>
            </w:pPr>
            <w:r>
              <w:rPr>
                <w:lang w:eastAsia="zh-CN"/>
              </w:rPr>
              <w:t>3</w:t>
            </w:r>
          </w:p>
        </w:tc>
        <w:tc>
          <w:tcPr>
            <w:tcW w:w="702" w:type="pct"/>
          </w:tcPr>
          <w:p w14:paraId="68EC9D36" w14:textId="77777777" w:rsidR="003E3735" w:rsidRDefault="003E3735" w:rsidP="00C24EA7">
            <w:pPr>
              <w:pStyle w:val="TAC"/>
              <w:rPr>
                <w:lang w:eastAsia="zh-CN"/>
              </w:rPr>
            </w:pPr>
            <w:r>
              <w:rPr>
                <w:lang w:eastAsia="zh-CN"/>
              </w:rPr>
              <w:t>FR1</w:t>
            </w:r>
          </w:p>
        </w:tc>
        <w:tc>
          <w:tcPr>
            <w:tcW w:w="1908" w:type="pct"/>
          </w:tcPr>
          <w:p w14:paraId="58581940" w14:textId="77777777" w:rsidR="003E3735" w:rsidRDefault="003E3735" w:rsidP="00C24EA7">
            <w:pPr>
              <w:pStyle w:val="TAC"/>
              <w:rPr>
                <w:lang w:eastAsia="zh-CN"/>
              </w:rPr>
            </w:pPr>
            <w:r>
              <w:rPr>
                <w:lang w:eastAsia="zh-CN"/>
              </w:rPr>
              <w:t>Indoor</w:t>
            </w:r>
          </w:p>
        </w:tc>
        <w:tc>
          <w:tcPr>
            <w:tcW w:w="1432" w:type="pct"/>
            <w:shd w:val="clear" w:color="auto" w:fill="auto"/>
          </w:tcPr>
          <w:p w14:paraId="46CD9706" w14:textId="77777777" w:rsidR="003E3735" w:rsidRDefault="003E3735" w:rsidP="00C24EA7">
            <w:pPr>
              <w:pStyle w:val="TAC"/>
              <w:rPr>
                <w:lang w:eastAsia="zh-CN"/>
              </w:rPr>
            </w:pPr>
            <w:r>
              <w:rPr>
                <w:lang w:eastAsia="zh-CN"/>
              </w:rPr>
              <w:t>Indoor</w:t>
            </w:r>
          </w:p>
        </w:tc>
      </w:tr>
      <w:tr w:rsidR="003E3735" w14:paraId="3AD43FB0" w14:textId="77777777" w:rsidTr="0033135F">
        <w:trPr>
          <w:jc w:val="center"/>
        </w:trPr>
        <w:tc>
          <w:tcPr>
            <w:tcW w:w="956" w:type="pct"/>
          </w:tcPr>
          <w:p w14:paraId="01844B3A" w14:textId="77777777" w:rsidR="003E3735" w:rsidRDefault="003E3735" w:rsidP="00C24EA7">
            <w:pPr>
              <w:pStyle w:val="TAC"/>
              <w:rPr>
                <w:lang w:eastAsia="zh-CN"/>
              </w:rPr>
            </w:pPr>
            <w:r>
              <w:rPr>
                <w:lang w:eastAsia="zh-CN"/>
              </w:rPr>
              <w:t>4</w:t>
            </w:r>
          </w:p>
        </w:tc>
        <w:tc>
          <w:tcPr>
            <w:tcW w:w="702" w:type="pct"/>
          </w:tcPr>
          <w:p w14:paraId="4B469FE0" w14:textId="77777777" w:rsidR="003E3735" w:rsidRDefault="003E3735" w:rsidP="00C24EA7">
            <w:pPr>
              <w:pStyle w:val="TAC"/>
              <w:rPr>
                <w:lang w:eastAsia="zh-CN"/>
              </w:rPr>
            </w:pPr>
            <w:r>
              <w:rPr>
                <w:lang w:eastAsia="zh-CN"/>
              </w:rPr>
              <w:t>FR1</w:t>
            </w:r>
          </w:p>
        </w:tc>
        <w:tc>
          <w:tcPr>
            <w:tcW w:w="1908" w:type="pct"/>
          </w:tcPr>
          <w:p w14:paraId="6F7029DE" w14:textId="77777777" w:rsidR="003E3735" w:rsidRDefault="003E3735" w:rsidP="00C24EA7">
            <w:pPr>
              <w:pStyle w:val="TAC"/>
              <w:rPr>
                <w:lang w:eastAsia="zh-CN"/>
              </w:rPr>
            </w:pPr>
            <w:r>
              <w:rPr>
                <w:lang w:eastAsia="zh-CN"/>
              </w:rPr>
              <w:t>Urban Macro</w:t>
            </w:r>
          </w:p>
        </w:tc>
        <w:tc>
          <w:tcPr>
            <w:tcW w:w="1432" w:type="pct"/>
            <w:shd w:val="clear" w:color="auto" w:fill="auto"/>
          </w:tcPr>
          <w:p w14:paraId="3D03189E" w14:textId="77777777" w:rsidR="003E3735" w:rsidRDefault="003E3735" w:rsidP="00C24EA7">
            <w:pPr>
              <w:pStyle w:val="TAC"/>
              <w:rPr>
                <w:lang w:eastAsia="zh-CN"/>
              </w:rPr>
            </w:pPr>
            <w:r>
              <w:rPr>
                <w:lang w:eastAsia="zh-CN"/>
              </w:rPr>
              <w:t>Micro</w:t>
            </w:r>
          </w:p>
        </w:tc>
      </w:tr>
      <w:tr w:rsidR="003E3735" w14:paraId="4B6D47CE" w14:textId="77777777" w:rsidTr="0033135F">
        <w:trPr>
          <w:jc w:val="center"/>
        </w:trPr>
        <w:tc>
          <w:tcPr>
            <w:tcW w:w="956" w:type="pct"/>
          </w:tcPr>
          <w:p w14:paraId="7B9C180D" w14:textId="77777777" w:rsidR="003E3735" w:rsidRDefault="003E3735" w:rsidP="00C24EA7">
            <w:pPr>
              <w:pStyle w:val="TAC"/>
              <w:rPr>
                <w:lang w:eastAsia="zh-CN"/>
              </w:rPr>
            </w:pPr>
            <w:r>
              <w:rPr>
                <w:lang w:eastAsia="zh-CN"/>
              </w:rPr>
              <w:t>5</w:t>
            </w:r>
          </w:p>
        </w:tc>
        <w:tc>
          <w:tcPr>
            <w:tcW w:w="702" w:type="pct"/>
          </w:tcPr>
          <w:p w14:paraId="2E53B81D" w14:textId="77777777" w:rsidR="003E3735" w:rsidRDefault="003E3735" w:rsidP="00C24EA7">
            <w:pPr>
              <w:pStyle w:val="TAC"/>
              <w:rPr>
                <w:lang w:eastAsia="zh-CN"/>
              </w:rPr>
            </w:pPr>
            <w:r>
              <w:rPr>
                <w:lang w:eastAsia="zh-CN"/>
              </w:rPr>
              <w:t>FR1</w:t>
            </w:r>
          </w:p>
        </w:tc>
        <w:tc>
          <w:tcPr>
            <w:tcW w:w="1908" w:type="pct"/>
          </w:tcPr>
          <w:p w14:paraId="5CCB0115" w14:textId="77777777" w:rsidR="003E3735" w:rsidRDefault="003E3735" w:rsidP="00C24EA7">
            <w:pPr>
              <w:pStyle w:val="TAC"/>
              <w:rPr>
                <w:lang w:eastAsia="zh-CN"/>
              </w:rPr>
            </w:pPr>
            <w:r>
              <w:rPr>
                <w:lang w:eastAsia="zh-CN"/>
              </w:rPr>
              <w:t>Micro</w:t>
            </w:r>
          </w:p>
        </w:tc>
        <w:tc>
          <w:tcPr>
            <w:tcW w:w="1432" w:type="pct"/>
            <w:shd w:val="clear" w:color="auto" w:fill="auto"/>
          </w:tcPr>
          <w:p w14:paraId="72F56695" w14:textId="77777777" w:rsidR="003E3735" w:rsidRDefault="003E3735" w:rsidP="00C24EA7">
            <w:pPr>
              <w:pStyle w:val="TAC"/>
              <w:rPr>
                <w:lang w:eastAsia="zh-CN"/>
              </w:rPr>
            </w:pPr>
            <w:r>
              <w:rPr>
                <w:lang w:eastAsia="zh-CN"/>
              </w:rPr>
              <w:t>Micro</w:t>
            </w:r>
          </w:p>
        </w:tc>
      </w:tr>
      <w:tr w:rsidR="003E3735" w14:paraId="59D4BC2F" w14:textId="77777777" w:rsidTr="0033135F">
        <w:trPr>
          <w:jc w:val="center"/>
        </w:trPr>
        <w:tc>
          <w:tcPr>
            <w:tcW w:w="956" w:type="pct"/>
          </w:tcPr>
          <w:p w14:paraId="3A689668" w14:textId="77777777" w:rsidR="003E3735" w:rsidRDefault="003E3735" w:rsidP="00C24EA7">
            <w:pPr>
              <w:pStyle w:val="TAC"/>
              <w:rPr>
                <w:lang w:eastAsia="zh-CN"/>
              </w:rPr>
            </w:pPr>
            <w:r>
              <w:rPr>
                <w:lang w:eastAsia="zh-CN"/>
              </w:rPr>
              <w:t>6</w:t>
            </w:r>
          </w:p>
        </w:tc>
        <w:tc>
          <w:tcPr>
            <w:tcW w:w="702" w:type="pct"/>
          </w:tcPr>
          <w:p w14:paraId="595EF530" w14:textId="77777777" w:rsidR="003E3735" w:rsidRDefault="003E3735" w:rsidP="00C24EA7">
            <w:pPr>
              <w:pStyle w:val="TAC"/>
              <w:rPr>
                <w:lang w:eastAsia="zh-CN"/>
              </w:rPr>
            </w:pPr>
            <w:r>
              <w:rPr>
                <w:lang w:eastAsia="zh-CN"/>
              </w:rPr>
              <w:t>FR2-1</w:t>
            </w:r>
          </w:p>
        </w:tc>
        <w:tc>
          <w:tcPr>
            <w:tcW w:w="1908" w:type="pct"/>
          </w:tcPr>
          <w:p w14:paraId="2AF11160" w14:textId="77777777" w:rsidR="003E3735" w:rsidRDefault="003E3735" w:rsidP="00C24EA7">
            <w:pPr>
              <w:pStyle w:val="TAC"/>
              <w:rPr>
                <w:lang w:eastAsia="zh-CN"/>
              </w:rPr>
            </w:pPr>
            <w:r>
              <w:rPr>
                <w:lang w:eastAsia="zh-CN"/>
              </w:rPr>
              <w:t>Urban Macro</w:t>
            </w:r>
          </w:p>
        </w:tc>
        <w:tc>
          <w:tcPr>
            <w:tcW w:w="1432" w:type="pct"/>
            <w:shd w:val="clear" w:color="auto" w:fill="auto"/>
          </w:tcPr>
          <w:p w14:paraId="7D3448AB" w14:textId="77777777" w:rsidR="003E3735" w:rsidRDefault="003E3735" w:rsidP="00C24EA7">
            <w:pPr>
              <w:pStyle w:val="TAC"/>
              <w:rPr>
                <w:lang w:eastAsia="zh-CN"/>
              </w:rPr>
            </w:pPr>
            <w:r>
              <w:rPr>
                <w:lang w:eastAsia="zh-CN"/>
              </w:rPr>
              <w:t>Urban Macro</w:t>
            </w:r>
          </w:p>
        </w:tc>
      </w:tr>
      <w:tr w:rsidR="003E3735" w14:paraId="3BCADE5F" w14:textId="77777777" w:rsidTr="0033135F">
        <w:trPr>
          <w:jc w:val="center"/>
        </w:trPr>
        <w:tc>
          <w:tcPr>
            <w:tcW w:w="956" w:type="pct"/>
          </w:tcPr>
          <w:p w14:paraId="51443ED9" w14:textId="77777777" w:rsidR="003E3735" w:rsidRDefault="003E3735" w:rsidP="00C24EA7">
            <w:pPr>
              <w:pStyle w:val="TAC"/>
              <w:rPr>
                <w:lang w:eastAsia="zh-CN"/>
              </w:rPr>
            </w:pPr>
            <w:r>
              <w:rPr>
                <w:lang w:eastAsia="zh-CN"/>
              </w:rPr>
              <w:t>7</w:t>
            </w:r>
            <w:r>
              <w:rPr>
                <w:vertAlign w:val="superscript"/>
                <w:lang w:eastAsia="zh-CN"/>
              </w:rPr>
              <w:t>1</w:t>
            </w:r>
          </w:p>
        </w:tc>
        <w:tc>
          <w:tcPr>
            <w:tcW w:w="702" w:type="pct"/>
          </w:tcPr>
          <w:p w14:paraId="422BFAA0" w14:textId="77777777" w:rsidR="003E3735" w:rsidRDefault="003E3735" w:rsidP="00C24EA7">
            <w:pPr>
              <w:pStyle w:val="TAC"/>
              <w:rPr>
                <w:lang w:eastAsia="zh-CN"/>
              </w:rPr>
            </w:pPr>
            <w:r>
              <w:rPr>
                <w:lang w:eastAsia="zh-CN"/>
              </w:rPr>
              <w:t>FR2-1</w:t>
            </w:r>
          </w:p>
        </w:tc>
        <w:tc>
          <w:tcPr>
            <w:tcW w:w="1908" w:type="pct"/>
          </w:tcPr>
          <w:p w14:paraId="2C3AA644" w14:textId="77777777" w:rsidR="003E3735" w:rsidRDefault="003E3735" w:rsidP="00C24EA7">
            <w:pPr>
              <w:pStyle w:val="TAC"/>
              <w:rPr>
                <w:lang w:eastAsia="zh-CN"/>
              </w:rPr>
            </w:pPr>
            <w:r>
              <w:rPr>
                <w:lang w:eastAsia="zh-CN"/>
              </w:rPr>
              <w:t>Urban Hotspot</w:t>
            </w:r>
          </w:p>
        </w:tc>
        <w:tc>
          <w:tcPr>
            <w:tcW w:w="1432" w:type="pct"/>
            <w:shd w:val="clear" w:color="auto" w:fill="auto"/>
          </w:tcPr>
          <w:p w14:paraId="610945E2" w14:textId="77777777" w:rsidR="003E3735" w:rsidRDefault="003E3735" w:rsidP="00C24EA7">
            <w:pPr>
              <w:pStyle w:val="TAC"/>
              <w:rPr>
                <w:lang w:eastAsia="zh-CN"/>
              </w:rPr>
            </w:pPr>
            <w:r>
              <w:rPr>
                <w:lang w:eastAsia="zh-CN"/>
              </w:rPr>
              <w:t>Urban Hotspot</w:t>
            </w:r>
          </w:p>
        </w:tc>
      </w:tr>
      <w:tr w:rsidR="003E3735" w14:paraId="38FC2140" w14:textId="77777777" w:rsidTr="0033135F">
        <w:trPr>
          <w:jc w:val="center"/>
        </w:trPr>
        <w:tc>
          <w:tcPr>
            <w:tcW w:w="956" w:type="pct"/>
          </w:tcPr>
          <w:p w14:paraId="70C1B23C" w14:textId="77777777" w:rsidR="003E3735" w:rsidRDefault="003E3735" w:rsidP="00C24EA7">
            <w:pPr>
              <w:pStyle w:val="TAC"/>
              <w:rPr>
                <w:lang w:eastAsia="zh-CN"/>
              </w:rPr>
            </w:pPr>
            <w:r>
              <w:rPr>
                <w:lang w:eastAsia="zh-CN"/>
              </w:rPr>
              <w:t>8</w:t>
            </w:r>
          </w:p>
        </w:tc>
        <w:tc>
          <w:tcPr>
            <w:tcW w:w="702" w:type="pct"/>
          </w:tcPr>
          <w:p w14:paraId="51DF8BD3" w14:textId="77777777" w:rsidR="003E3735" w:rsidRDefault="003E3735" w:rsidP="00C24EA7">
            <w:pPr>
              <w:pStyle w:val="TAC"/>
              <w:rPr>
                <w:lang w:eastAsia="zh-CN"/>
              </w:rPr>
            </w:pPr>
            <w:r>
              <w:rPr>
                <w:lang w:eastAsia="zh-CN"/>
              </w:rPr>
              <w:t>FR2-1</w:t>
            </w:r>
          </w:p>
        </w:tc>
        <w:tc>
          <w:tcPr>
            <w:tcW w:w="1908" w:type="pct"/>
          </w:tcPr>
          <w:p w14:paraId="08040A61" w14:textId="77777777" w:rsidR="003E3735" w:rsidRDefault="003E3735" w:rsidP="00C24EA7">
            <w:pPr>
              <w:pStyle w:val="TAC"/>
              <w:rPr>
                <w:lang w:eastAsia="zh-CN"/>
              </w:rPr>
            </w:pPr>
            <w:r>
              <w:rPr>
                <w:lang w:eastAsia="zh-CN"/>
              </w:rPr>
              <w:t>Urban Dense</w:t>
            </w:r>
          </w:p>
        </w:tc>
        <w:tc>
          <w:tcPr>
            <w:tcW w:w="1432" w:type="pct"/>
            <w:shd w:val="clear" w:color="auto" w:fill="auto"/>
          </w:tcPr>
          <w:p w14:paraId="1E0ECDDC" w14:textId="77777777" w:rsidR="003E3735" w:rsidRDefault="003E3735" w:rsidP="00C24EA7">
            <w:pPr>
              <w:pStyle w:val="TAC"/>
              <w:rPr>
                <w:lang w:eastAsia="zh-CN"/>
              </w:rPr>
            </w:pPr>
            <w:r>
              <w:rPr>
                <w:lang w:eastAsia="zh-CN"/>
              </w:rPr>
              <w:t>Urban Dense</w:t>
            </w:r>
          </w:p>
        </w:tc>
      </w:tr>
      <w:tr w:rsidR="003E3735" w14:paraId="0C11955E" w14:textId="77777777" w:rsidTr="0033135F">
        <w:trPr>
          <w:jc w:val="center"/>
        </w:trPr>
        <w:tc>
          <w:tcPr>
            <w:tcW w:w="956" w:type="pct"/>
          </w:tcPr>
          <w:p w14:paraId="3B947429" w14:textId="77777777" w:rsidR="003E3735" w:rsidRDefault="003E3735" w:rsidP="00C24EA7">
            <w:pPr>
              <w:pStyle w:val="TAC"/>
              <w:rPr>
                <w:lang w:eastAsia="zh-CN"/>
              </w:rPr>
            </w:pPr>
            <w:r>
              <w:rPr>
                <w:lang w:eastAsia="zh-CN"/>
              </w:rPr>
              <w:t>9</w:t>
            </w:r>
          </w:p>
        </w:tc>
        <w:tc>
          <w:tcPr>
            <w:tcW w:w="702" w:type="pct"/>
          </w:tcPr>
          <w:p w14:paraId="49390F8D" w14:textId="77777777" w:rsidR="003E3735" w:rsidRDefault="003E3735" w:rsidP="00C24EA7">
            <w:pPr>
              <w:pStyle w:val="TAC"/>
              <w:rPr>
                <w:lang w:eastAsia="zh-CN"/>
              </w:rPr>
            </w:pPr>
            <w:r>
              <w:rPr>
                <w:lang w:eastAsia="zh-CN"/>
              </w:rPr>
              <w:t>FR2-1</w:t>
            </w:r>
          </w:p>
        </w:tc>
        <w:tc>
          <w:tcPr>
            <w:tcW w:w="1908" w:type="pct"/>
          </w:tcPr>
          <w:p w14:paraId="2D167914" w14:textId="77777777" w:rsidR="003E3735" w:rsidRDefault="003E3735" w:rsidP="00C24EA7">
            <w:pPr>
              <w:pStyle w:val="TAC"/>
              <w:rPr>
                <w:lang w:eastAsia="zh-CN"/>
              </w:rPr>
            </w:pPr>
            <w:r>
              <w:rPr>
                <w:lang w:eastAsia="zh-CN"/>
              </w:rPr>
              <w:t>Indoor</w:t>
            </w:r>
          </w:p>
        </w:tc>
        <w:tc>
          <w:tcPr>
            <w:tcW w:w="1432" w:type="pct"/>
            <w:shd w:val="clear" w:color="auto" w:fill="auto"/>
          </w:tcPr>
          <w:p w14:paraId="522FBA79" w14:textId="77777777" w:rsidR="003E3735" w:rsidRDefault="003E3735" w:rsidP="00C24EA7">
            <w:pPr>
              <w:pStyle w:val="TAC"/>
              <w:rPr>
                <w:lang w:eastAsia="zh-CN"/>
              </w:rPr>
            </w:pPr>
            <w:r>
              <w:rPr>
                <w:lang w:eastAsia="zh-CN"/>
              </w:rPr>
              <w:t>Indoor</w:t>
            </w:r>
          </w:p>
        </w:tc>
      </w:tr>
      <w:tr w:rsidR="003E3735" w14:paraId="0E484502" w14:textId="77777777" w:rsidTr="0033135F">
        <w:trPr>
          <w:jc w:val="center"/>
        </w:trPr>
        <w:tc>
          <w:tcPr>
            <w:tcW w:w="5000" w:type="pct"/>
            <w:gridSpan w:val="4"/>
            <w:vAlign w:val="center"/>
          </w:tcPr>
          <w:p w14:paraId="199BEFB9" w14:textId="2585F1F6" w:rsidR="003E3735" w:rsidRDefault="003E3735" w:rsidP="00C24EA7">
            <w:pPr>
              <w:pStyle w:val="TAN"/>
              <w:rPr>
                <w:lang w:eastAsia="zh-CN"/>
              </w:rPr>
            </w:pPr>
            <w:r>
              <w:rPr>
                <w:lang w:eastAsia="zh-CN"/>
              </w:rPr>
              <w:t>Note 1:</w:t>
            </w:r>
            <w:r w:rsidR="00C24EA7">
              <w:rPr>
                <w:lang w:eastAsia="zh-CN"/>
              </w:rPr>
              <w:tab/>
            </w:r>
            <w:r>
              <w:rPr>
                <w:lang w:eastAsia="zh-CN"/>
              </w:rPr>
              <w:t>This scenario has been down-selected.</w:t>
            </w:r>
          </w:p>
        </w:tc>
      </w:tr>
    </w:tbl>
    <w:p w14:paraId="058C0511" w14:textId="5FCCE6E1" w:rsidR="003E3735" w:rsidRDefault="003E3735" w:rsidP="003E3735">
      <w:pPr>
        <w:rPr>
          <w:lang w:eastAsia="zh-CN"/>
        </w:rPr>
      </w:pPr>
    </w:p>
    <w:p w14:paraId="67AB1E83" w14:textId="77777777" w:rsidR="003E3735" w:rsidRDefault="003E3735" w:rsidP="00C24EA7">
      <w:pPr>
        <w:pStyle w:val="TH"/>
      </w:pPr>
      <w:r>
        <w:t>Table 11.1-2</w:t>
      </w:r>
      <w:r>
        <w:rPr>
          <w:rFonts w:hint="eastAsia"/>
          <w:lang w:val="en-US" w:eastAsia="zh-CN"/>
        </w:rPr>
        <w:t>:</w:t>
      </w:r>
      <w:r>
        <w:t xml:space="preserve"> Adjacent channel co-existence cases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567"/>
        <w:gridCol w:w="1037"/>
        <w:gridCol w:w="787"/>
        <w:gridCol w:w="5836"/>
      </w:tblGrid>
      <w:tr w:rsidR="003E3735" w14:paraId="75D13533" w14:textId="77777777" w:rsidTr="0033135F">
        <w:trPr>
          <w:tblHeader/>
          <w:jc w:val="center"/>
        </w:trPr>
        <w:tc>
          <w:tcPr>
            <w:tcW w:w="0" w:type="auto"/>
            <w:vAlign w:val="center"/>
          </w:tcPr>
          <w:p w14:paraId="2ABE706B" w14:textId="77777777" w:rsidR="003E3735" w:rsidRDefault="003E3735" w:rsidP="00C24EA7">
            <w:pPr>
              <w:pStyle w:val="TAH"/>
            </w:pPr>
            <w:r>
              <w:t>Case</w:t>
            </w:r>
          </w:p>
        </w:tc>
        <w:tc>
          <w:tcPr>
            <w:tcW w:w="0" w:type="auto"/>
            <w:vAlign w:val="center"/>
          </w:tcPr>
          <w:p w14:paraId="66EB70C4" w14:textId="77777777" w:rsidR="003E3735" w:rsidRDefault="003E3735" w:rsidP="00C24EA7">
            <w:pPr>
              <w:pStyle w:val="TAH"/>
            </w:pPr>
            <w:r>
              <w:t>Aggressor</w:t>
            </w:r>
          </w:p>
        </w:tc>
        <w:tc>
          <w:tcPr>
            <w:tcW w:w="0" w:type="auto"/>
            <w:shd w:val="clear" w:color="auto" w:fill="auto"/>
            <w:vAlign w:val="center"/>
          </w:tcPr>
          <w:p w14:paraId="7151FC5F" w14:textId="77777777" w:rsidR="003E3735" w:rsidRDefault="003E3735" w:rsidP="00C24EA7">
            <w:pPr>
              <w:pStyle w:val="TAH"/>
            </w:pPr>
            <w:r>
              <w:t>Victim</w:t>
            </w:r>
          </w:p>
        </w:tc>
        <w:tc>
          <w:tcPr>
            <w:tcW w:w="0" w:type="auto"/>
            <w:vAlign w:val="center"/>
          </w:tcPr>
          <w:p w14:paraId="714BBB4D" w14:textId="77777777" w:rsidR="003E3735" w:rsidRDefault="003E3735" w:rsidP="00C24EA7">
            <w:pPr>
              <w:pStyle w:val="TAH"/>
            </w:pPr>
            <w:r>
              <w:t>Slot allocation</w:t>
            </w:r>
          </w:p>
          <w:p w14:paraId="015D5D4E" w14:textId="77777777" w:rsidR="003E3735" w:rsidRDefault="003E3735" w:rsidP="00C24EA7">
            <w:pPr>
              <w:pStyle w:val="TAH"/>
            </w:pPr>
            <w:r>
              <w:t>Aggressor                                        Victim</w:t>
            </w:r>
          </w:p>
        </w:tc>
      </w:tr>
      <w:tr w:rsidR="003E3735" w14:paraId="69373735" w14:textId="77777777" w:rsidTr="0033135F">
        <w:trPr>
          <w:jc w:val="center"/>
        </w:trPr>
        <w:tc>
          <w:tcPr>
            <w:tcW w:w="0" w:type="auto"/>
            <w:vAlign w:val="center"/>
          </w:tcPr>
          <w:p w14:paraId="75F2EAC0" w14:textId="77777777" w:rsidR="003E3735" w:rsidRDefault="003E3735" w:rsidP="00C24EA7">
            <w:pPr>
              <w:pStyle w:val="TAC"/>
              <w:rPr>
                <w:lang w:eastAsia="zh-CN"/>
              </w:rPr>
            </w:pPr>
            <w:r>
              <w:rPr>
                <w:lang w:eastAsia="zh-CN"/>
              </w:rPr>
              <w:t>1</w:t>
            </w:r>
          </w:p>
        </w:tc>
        <w:tc>
          <w:tcPr>
            <w:tcW w:w="0" w:type="auto"/>
            <w:vAlign w:val="center"/>
          </w:tcPr>
          <w:p w14:paraId="0324AB7C" w14:textId="77777777" w:rsidR="003E3735" w:rsidRDefault="003E3735" w:rsidP="00C24EA7">
            <w:pPr>
              <w:pStyle w:val="TAC"/>
              <w:rPr>
                <w:lang w:eastAsia="zh-CN"/>
              </w:rPr>
            </w:pPr>
            <w:r>
              <w:rPr>
                <w:lang w:eastAsia="zh-CN"/>
              </w:rPr>
              <w:t>SBFD</w:t>
            </w:r>
          </w:p>
        </w:tc>
        <w:tc>
          <w:tcPr>
            <w:tcW w:w="0" w:type="auto"/>
            <w:shd w:val="clear" w:color="auto" w:fill="auto"/>
            <w:vAlign w:val="center"/>
          </w:tcPr>
          <w:p w14:paraId="30D35E88" w14:textId="77777777" w:rsidR="003E3735" w:rsidRDefault="003E3735" w:rsidP="00C24EA7">
            <w:pPr>
              <w:pStyle w:val="TAC"/>
              <w:rPr>
                <w:lang w:eastAsia="zh-CN"/>
              </w:rPr>
            </w:pPr>
            <w:r>
              <w:rPr>
                <w:lang w:eastAsia="zh-CN"/>
              </w:rPr>
              <w:t>TDD DL</w:t>
            </w:r>
          </w:p>
        </w:tc>
        <w:tc>
          <w:tcPr>
            <w:tcW w:w="0" w:type="auto"/>
          </w:tcPr>
          <w:p w14:paraId="37DE60E0" w14:textId="77777777" w:rsidR="003E3735" w:rsidRDefault="003E3735" w:rsidP="0033135F">
            <w:pPr>
              <w:keepNext/>
              <w:keepLines/>
              <w:spacing w:after="0"/>
              <w:jc w:val="center"/>
              <w:rPr>
                <w:lang w:eastAsia="zh-CN"/>
              </w:rPr>
            </w:pPr>
            <w:r>
              <w:rPr>
                <w:noProof/>
                <w:lang w:val="en-US" w:eastAsia="zh-CN"/>
              </w:rPr>
              <w:drawing>
                <wp:inline distT="0" distB="0" distL="0" distR="0" wp14:anchorId="108598DC" wp14:editId="7045EFE8">
                  <wp:extent cx="1457325" cy="26797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457325" cy="267970"/>
                          </a:xfrm>
                          <a:prstGeom prst="rect">
                            <a:avLst/>
                          </a:prstGeom>
                          <a:noFill/>
                        </pic:spPr>
                      </pic:pic>
                    </a:graphicData>
                  </a:graphic>
                </wp:inline>
              </w:drawing>
            </w:r>
            <w:r>
              <w:rPr>
                <w:lang w:eastAsia="zh-CN"/>
              </w:rPr>
              <w:t xml:space="preserve">           </w:t>
            </w:r>
            <w:r>
              <w:rPr>
                <w:noProof/>
                <w:lang w:val="en-US" w:eastAsia="zh-CN"/>
              </w:rPr>
              <w:drawing>
                <wp:inline distT="0" distB="0" distL="0" distR="0" wp14:anchorId="46119C21" wp14:editId="2C9F79C7">
                  <wp:extent cx="1450975" cy="27432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450975" cy="274320"/>
                          </a:xfrm>
                          <a:prstGeom prst="rect">
                            <a:avLst/>
                          </a:prstGeom>
                          <a:noFill/>
                        </pic:spPr>
                      </pic:pic>
                    </a:graphicData>
                  </a:graphic>
                </wp:inline>
              </w:drawing>
            </w:r>
          </w:p>
        </w:tc>
      </w:tr>
      <w:tr w:rsidR="003E3735" w14:paraId="748612C5" w14:textId="77777777" w:rsidTr="0033135F">
        <w:trPr>
          <w:jc w:val="center"/>
        </w:trPr>
        <w:tc>
          <w:tcPr>
            <w:tcW w:w="0" w:type="auto"/>
            <w:vAlign w:val="center"/>
          </w:tcPr>
          <w:p w14:paraId="064DD130" w14:textId="77777777" w:rsidR="003E3735" w:rsidRDefault="003E3735" w:rsidP="00C24EA7">
            <w:pPr>
              <w:pStyle w:val="TAC"/>
              <w:rPr>
                <w:lang w:eastAsia="zh-CN"/>
              </w:rPr>
            </w:pPr>
            <w:r>
              <w:rPr>
                <w:lang w:eastAsia="zh-CN"/>
              </w:rPr>
              <w:t>2</w:t>
            </w:r>
          </w:p>
        </w:tc>
        <w:tc>
          <w:tcPr>
            <w:tcW w:w="0" w:type="auto"/>
            <w:vAlign w:val="center"/>
          </w:tcPr>
          <w:p w14:paraId="725EC53F" w14:textId="77777777" w:rsidR="003E3735" w:rsidRDefault="003E3735" w:rsidP="00C24EA7">
            <w:pPr>
              <w:pStyle w:val="TAC"/>
              <w:rPr>
                <w:lang w:eastAsia="zh-CN"/>
              </w:rPr>
            </w:pPr>
            <w:r>
              <w:rPr>
                <w:lang w:eastAsia="zh-CN"/>
              </w:rPr>
              <w:t>SBFD</w:t>
            </w:r>
          </w:p>
        </w:tc>
        <w:tc>
          <w:tcPr>
            <w:tcW w:w="0" w:type="auto"/>
            <w:shd w:val="clear" w:color="auto" w:fill="auto"/>
            <w:vAlign w:val="center"/>
          </w:tcPr>
          <w:p w14:paraId="38C20589" w14:textId="77777777" w:rsidR="003E3735" w:rsidRDefault="003E3735" w:rsidP="00C24EA7">
            <w:pPr>
              <w:pStyle w:val="TAC"/>
              <w:rPr>
                <w:lang w:eastAsia="zh-CN"/>
              </w:rPr>
            </w:pPr>
            <w:r>
              <w:rPr>
                <w:lang w:eastAsia="zh-CN"/>
              </w:rPr>
              <w:t>TDD UL</w:t>
            </w:r>
          </w:p>
        </w:tc>
        <w:tc>
          <w:tcPr>
            <w:tcW w:w="0" w:type="auto"/>
          </w:tcPr>
          <w:p w14:paraId="065B3828" w14:textId="77777777" w:rsidR="003E3735" w:rsidRDefault="003E3735" w:rsidP="0033135F">
            <w:pPr>
              <w:keepNext/>
              <w:keepLines/>
              <w:spacing w:after="0"/>
              <w:jc w:val="center"/>
              <w:rPr>
                <w:lang w:eastAsia="zh-CN"/>
              </w:rPr>
            </w:pPr>
            <w:r>
              <w:rPr>
                <w:noProof/>
                <w:lang w:val="en-US" w:eastAsia="zh-CN"/>
              </w:rPr>
              <w:drawing>
                <wp:inline distT="0" distB="0" distL="0" distR="0" wp14:anchorId="7D0F8E52" wp14:editId="58D3E77C">
                  <wp:extent cx="1457325" cy="26797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457325" cy="267970"/>
                          </a:xfrm>
                          <a:prstGeom prst="rect">
                            <a:avLst/>
                          </a:prstGeom>
                          <a:noFill/>
                        </pic:spPr>
                      </pic:pic>
                    </a:graphicData>
                  </a:graphic>
                </wp:inline>
              </w:drawing>
            </w:r>
            <w:r>
              <w:rPr>
                <w:lang w:eastAsia="zh-CN"/>
              </w:rPr>
              <w:t xml:space="preserve">           </w:t>
            </w:r>
            <w:r>
              <w:rPr>
                <w:noProof/>
                <w:lang w:val="en-US" w:eastAsia="zh-CN"/>
              </w:rPr>
              <w:drawing>
                <wp:inline distT="0" distB="0" distL="0" distR="0" wp14:anchorId="54645816" wp14:editId="28942E3E">
                  <wp:extent cx="1457325" cy="27432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457325" cy="274320"/>
                          </a:xfrm>
                          <a:prstGeom prst="rect">
                            <a:avLst/>
                          </a:prstGeom>
                          <a:noFill/>
                        </pic:spPr>
                      </pic:pic>
                    </a:graphicData>
                  </a:graphic>
                </wp:inline>
              </w:drawing>
            </w:r>
          </w:p>
        </w:tc>
      </w:tr>
      <w:tr w:rsidR="003E3735" w14:paraId="1631951E" w14:textId="77777777" w:rsidTr="0033135F">
        <w:trPr>
          <w:jc w:val="center"/>
        </w:trPr>
        <w:tc>
          <w:tcPr>
            <w:tcW w:w="0" w:type="auto"/>
            <w:vAlign w:val="center"/>
          </w:tcPr>
          <w:p w14:paraId="568B1144" w14:textId="77777777" w:rsidR="003E3735" w:rsidRDefault="003E3735" w:rsidP="00C24EA7">
            <w:pPr>
              <w:pStyle w:val="TAC"/>
              <w:rPr>
                <w:lang w:eastAsia="zh-CN"/>
              </w:rPr>
            </w:pPr>
            <w:r>
              <w:rPr>
                <w:lang w:eastAsia="zh-CN"/>
              </w:rPr>
              <w:t>3</w:t>
            </w:r>
          </w:p>
        </w:tc>
        <w:tc>
          <w:tcPr>
            <w:tcW w:w="0" w:type="auto"/>
            <w:vAlign w:val="center"/>
          </w:tcPr>
          <w:p w14:paraId="302247BA" w14:textId="77777777" w:rsidR="003E3735" w:rsidRDefault="003E3735" w:rsidP="00C24EA7">
            <w:pPr>
              <w:pStyle w:val="TAC"/>
              <w:rPr>
                <w:lang w:eastAsia="zh-CN"/>
              </w:rPr>
            </w:pPr>
            <w:r>
              <w:rPr>
                <w:lang w:eastAsia="zh-CN"/>
              </w:rPr>
              <w:t>TDD DL</w:t>
            </w:r>
          </w:p>
        </w:tc>
        <w:tc>
          <w:tcPr>
            <w:tcW w:w="0" w:type="auto"/>
            <w:shd w:val="clear" w:color="auto" w:fill="auto"/>
            <w:vAlign w:val="center"/>
          </w:tcPr>
          <w:p w14:paraId="2E26853C" w14:textId="77777777" w:rsidR="003E3735" w:rsidRDefault="003E3735" w:rsidP="00C24EA7">
            <w:pPr>
              <w:pStyle w:val="TAC"/>
              <w:rPr>
                <w:lang w:eastAsia="zh-CN"/>
              </w:rPr>
            </w:pPr>
            <w:r>
              <w:rPr>
                <w:lang w:eastAsia="zh-CN"/>
              </w:rPr>
              <w:t>SBFD</w:t>
            </w:r>
          </w:p>
        </w:tc>
        <w:tc>
          <w:tcPr>
            <w:tcW w:w="0" w:type="auto"/>
          </w:tcPr>
          <w:p w14:paraId="16D22066" w14:textId="77777777" w:rsidR="003E3735" w:rsidRDefault="003E3735" w:rsidP="0033135F">
            <w:pPr>
              <w:keepNext/>
              <w:keepLines/>
              <w:spacing w:after="0"/>
              <w:jc w:val="center"/>
              <w:rPr>
                <w:lang w:eastAsia="zh-CN"/>
              </w:rPr>
            </w:pPr>
            <w:r>
              <w:rPr>
                <w:noProof/>
                <w:lang w:val="en-US" w:eastAsia="zh-CN"/>
              </w:rPr>
              <w:drawing>
                <wp:inline distT="0" distB="0" distL="0" distR="0" wp14:anchorId="57BEC9BA" wp14:editId="4D4DD02B">
                  <wp:extent cx="1450975" cy="2743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450975" cy="274320"/>
                          </a:xfrm>
                          <a:prstGeom prst="rect">
                            <a:avLst/>
                          </a:prstGeom>
                          <a:noFill/>
                        </pic:spPr>
                      </pic:pic>
                    </a:graphicData>
                  </a:graphic>
                </wp:inline>
              </w:drawing>
            </w:r>
            <w:r>
              <w:rPr>
                <w:lang w:eastAsia="zh-CN"/>
              </w:rPr>
              <w:t xml:space="preserve">           </w:t>
            </w:r>
            <w:r>
              <w:rPr>
                <w:noProof/>
                <w:lang w:val="en-US" w:eastAsia="zh-CN"/>
              </w:rPr>
              <w:drawing>
                <wp:inline distT="0" distB="0" distL="0" distR="0" wp14:anchorId="3D37D52B" wp14:editId="21F99A68">
                  <wp:extent cx="1457325" cy="26797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457325" cy="267970"/>
                          </a:xfrm>
                          <a:prstGeom prst="rect">
                            <a:avLst/>
                          </a:prstGeom>
                          <a:noFill/>
                        </pic:spPr>
                      </pic:pic>
                    </a:graphicData>
                  </a:graphic>
                </wp:inline>
              </w:drawing>
            </w:r>
          </w:p>
        </w:tc>
      </w:tr>
      <w:tr w:rsidR="003E3735" w14:paraId="4521DF2C" w14:textId="77777777" w:rsidTr="0033135F">
        <w:trPr>
          <w:jc w:val="center"/>
        </w:trPr>
        <w:tc>
          <w:tcPr>
            <w:tcW w:w="0" w:type="auto"/>
            <w:vAlign w:val="center"/>
          </w:tcPr>
          <w:p w14:paraId="07324BE3" w14:textId="77777777" w:rsidR="003E3735" w:rsidRDefault="003E3735" w:rsidP="00C24EA7">
            <w:pPr>
              <w:pStyle w:val="TAC"/>
              <w:rPr>
                <w:lang w:eastAsia="zh-CN"/>
              </w:rPr>
            </w:pPr>
            <w:r>
              <w:rPr>
                <w:lang w:eastAsia="zh-CN"/>
              </w:rPr>
              <w:t>4</w:t>
            </w:r>
          </w:p>
        </w:tc>
        <w:tc>
          <w:tcPr>
            <w:tcW w:w="0" w:type="auto"/>
            <w:vAlign w:val="center"/>
          </w:tcPr>
          <w:p w14:paraId="2F95E87B" w14:textId="77777777" w:rsidR="003E3735" w:rsidRDefault="003E3735" w:rsidP="00C24EA7">
            <w:pPr>
              <w:pStyle w:val="TAC"/>
              <w:rPr>
                <w:lang w:eastAsia="zh-CN"/>
              </w:rPr>
            </w:pPr>
            <w:r>
              <w:rPr>
                <w:lang w:eastAsia="zh-CN"/>
              </w:rPr>
              <w:t>TDD UL</w:t>
            </w:r>
          </w:p>
        </w:tc>
        <w:tc>
          <w:tcPr>
            <w:tcW w:w="0" w:type="auto"/>
            <w:shd w:val="clear" w:color="auto" w:fill="auto"/>
            <w:vAlign w:val="center"/>
          </w:tcPr>
          <w:p w14:paraId="2504862F" w14:textId="77777777" w:rsidR="003E3735" w:rsidRDefault="003E3735" w:rsidP="00C24EA7">
            <w:pPr>
              <w:pStyle w:val="TAC"/>
              <w:rPr>
                <w:lang w:eastAsia="zh-CN"/>
              </w:rPr>
            </w:pPr>
            <w:r>
              <w:rPr>
                <w:lang w:eastAsia="zh-CN"/>
              </w:rPr>
              <w:t>SBFD</w:t>
            </w:r>
          </w:p>
        </w:tc>
        <w:tc>
          <w:tcPr>
            <w:tcW w:w="0" w:type="auto"/>
          </w:tcPr>
          <w:p w14:paraId="399C8833" w14:textId="77777777" w:rsidR="003E3735" w:rsidRDefault="003E3735" w:rsidP="0033135F">
            <w:pPr>
              <w:keepNext/>
              <w:keepLines/>
              <w:spacing w:after="0"/>
              <w:jc w:val="center"/>
              <w:rPr>
                <w:lang w:eastAsia="zh-CN"/>
              </w:rPr>
            </w:pPr>
            <w:r>
              <w:rPr>
                <w:noProof/>
                <w:lang w:val="en-US" w:eastAsia="zh-CN"/>
              </w:rPr>
              <w:drawing>
                <wp:inline distT="0" distB="0" distL="0" distR="0" wp14:anchorId="7FA53BB4" wp14:editId="00F063E0">
                  <wp:extent cx="1457325" cy="27432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457325" cy="274320"/>
                          </a:xfrm>
                          <a:prstGeom prst="rect">
                            <a:avLst/>
                          </a:prstGeom>
                          <a:noFill/>
                        </pic:spPr>
                      </pic:pic>
                    </a:graphicData>
                  </a:graphic>
                </wp:inline>
              </w:drawing>
            </w:r>
            <w:r>
              <w:rPr>
                <w:lang w:eastAsia="zh-CN"/>
              </w:rPr>
              <w:t xml:space="preserve">           </w:t>
            </w:r>
            <w:r>
              <w:rPr>
                <w:noProof/>
                <w:lang w:val="en-US" w:eastAsia="zh-CN"/>
              </w:rPr>
              <w:drawing>
                <wp:inline distT="0" distB="0" distL="0" distR="0" wp14:anchorId="2134490A" wp14:editId="6DE2D51B">
                  <wp:extent cx="1457325" cy="26797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457325" cy="267970"/>
                          </a:xfrm>
                          <a:prstGeom prst="rect">
                            <a:avLst/>
                          </a:prstGeom>
                          <a:noFill/>
                        </pic:spPr>
                      </pic:pic>
                    </a:graphicData>
                  </a:graphic>
                </wp:inline>
              </w:drawing>
            </w:r>
          </w:p>
        </w:tc>
      </w:tr>
      <w:tr w:rsidR="003E3735" w14:paraId="00401D2E" w14:textId="77777777" w:rsidTr="0033135F">
        <w:trPr>
          <w:jc w:val="center"/>
        </w:trPr>
        <w:tc>
          <w:tcPr>
            <w:tcW w:w="0" w:type="auto"/>
            <w:gridSpan w:val="4"/>
            <w:vAlign w:val="center"/>
          </w:tcPr>
          <w:p w14:paraId="3F7B823C" w14:textId="0187F947" w:rsidR="003E3735" w:rsidRDefault="003E3735" w:rsidP="00C24EA7">
            <w:pPr>
              <w:pStyle w:val="TAN"/>
              <w:rPr>
                <w:lang w:val="en-US" w:eastAsia="zh-CN"/>
              </w:rPr>
            </w:pPr>
            <w:r>
              <w:rPr>
                <w:lang w:val="en-US" w:eastAsia="zh-CN"/>
              </w:rPr>
              <w:t>Note:</w:t>
            </w:r>
            <w:r w:rsidR="00C24EA7">
              <w:rPr>
                <w:lang w:eastAsia="zh-CN"/>
              </w:rPr>
              <w:tab/>
            </w:r>
            <w:r>
              <w:rPr>
                <w:lang w:val="en-US" w:eastAsia="zh-CN"/>
              </w:rPr>
              <w:t>Case 3 and Case 4 are down-selected for Scenario 4.</w:t>
            </w:r>
          </w:p>
        </w:tc>
      </w:tr>
    </w:tbl>
    <w:p w14:paraId="36AC17F9" w14:textId="77777777" w:rsidR="003E3735" w:rsidRDefault="003E3735" w:rsidP="00C24EA7">
      <w:pPr>
        <w:pStyle w:val="FP"/>
        <w:rPr>
          <w:lang w:eastAsia="zh-CN"/>
        </w:rPr>
      </w:pPr>
    </w:p>
    <w:p w14:paraId="03207006" w14:textId="77777777" w:rsidR="003E3735" w:rsidRDefault="003E3735" w:rsidP="00C24EA7">
      <w:r>
        <w:t xml:space="preserve">The Urban Hotspot reuses most parameter assumptions as Urban Macro, except that Urban Macro adopts random dropping method for UE while Urban Hotspot adopts cluster-based dropping method for UE. Other differences are described in Annex E, in Table E.2.1-1, Table E.2.1-2, and Table E.2.1-3. </w:t>
      </w:r>
    </w:p>
    <w:p w14:paraId="0E763966" w14:textId="77777777" w:rsidR="003E3735" w:rsidRDefault="003E3735" w:rsidP="00C24EA7">
      <w:r>
        <w:t>The co-existence evaluation captures cases where TDD and SBFD are both victim and aggressor networks. This to evaluate impact on legacy TDD networks if SBFD is introduced in an adjacent channel as well as to understand the impact of legacy TDD network on SBFD network, as described in Annex E, Table E.1-2. It is worth noting that RAN4 has only considered the case of {D, U} as an SBFD configuration as it is comparable to the {D, U, D} SBFD configuration in terms of performance (based on the agreed RAN4 models and parameters related to leakage).</w:t>
      </w:r>
    </w:p>
    <w:p w14:paraId="6884BFC4" w14:textId="77777777" w:rsidR="003E3735" w:rsidRDefault="003E3735" w:rsidP="00C24EA7">
      <w:pPr>
        <w:rPr>
          <w:lang w:eastAsia="zh-CN"/>
        </w:rPr>
      </w:pPr>
      <w:r>
        <w:rPr>
          <w:lang w:eastAsia="zh-CN"/>
        </w:rPr>
        <w:t>Additionally, it should be noted that the RAN4 co-existence studies have special assumptions due to the adopted simulation methodologies such as:</w:t>
      </w:r>
    </w:p>
    <w:p w14:paraId="47BDBE82" w14:textId="58E26272" w:rsidR="003E3735" w:rsidRDefault="00C24EA7" w:rsidP="00C24EA7">
      <w:pPr>
        <w:pStyle w:val="B1"/>
        <w:rPr>
          <w:lang w:eastAsia="zh-CN"/>
        </w:rPr>
      </w:pPr>
      <w:r>
        <w:rPr>
          <w:lang w:eastAsia="zh-CN"/>
        </w:rPr>
        <w:t>-</w:t>
      </w:r>
      <w:r>
        <w:rPr>
          <w:lang w:eastAsia="zh-CN"/>
        </w:rPr>
        <w:tab/>
      </w:r>
      <w:r w:rsidR="003E3735">
        <w:rPr>
          <w:lang w:eastAsia="zh-CN"/>
        </w:rPr>
        <w:t>Power control scheme is only used to compensate path loss. That’s the reason why final SINR for UL is less than assumed target SINR. But commercial UE UL SINR could meet target SINR value according to the power control scheme in TS 38.213.</w:t>
      </w:r>
    </w:p>
    <w:p w14:paraId="5542682D" w14:textId="72D979A4" w:rsidR="003E3735" w:rsidRDefault="00C24EA7" w:rsidP="00C24EA7">
      <w:pPr>
        <w:pStyle w:val="B1"/>
        <w:rPr>
          <w:lang w:eastAsia="zh-CN"/>
        </w:rPr>
      </w:pPr>
      <w:r>
        <w:rPr>
          <w:lang w:eastAsia="zh-CN"/>
        </w:rPr>
        <w:t>-</w:t>
      </w:r>
      <w:r>
        <w:rPr>
          <w:lang w:eastAsia="zh-CN"/>
        </w:rPr>
        <w:tab/>
      </w:r>
      <w:r w:rsidR="003E3735">
        <w:rPr>
          <w:lang w:eastAsia="zh-CN"/>
        </w:rPr>
        <w:t>It is assumed that all the slots configurations are the same with the time-invariant ACLR modelling assumption. Compared with the average throughput over all time slots with different configuration, this is the worst case with largest degradation value.</w:t>
      </w:r>
    </w:p>
    <w:p w14:paraId="6FA37637" w14:textId="77777777" w:rsidR="003E3735" w:rsidRDefault="003E3735" w:rsidP="00C24EA7">
      <w:pPr>
        <w:rPr>
          <w:lang w:eastAsia="zh-CN"/>
        </w:rPr>
      </w:pPr>
      <w:r>
        <w:rPr>
          <w:lang w:eastAsia="zh-CN"/>
        </w:rPr>
        <w:t>Moreover, in the following sections, all the throughput degradation data are given in a range, where these data are defined as follows:</w:t>
      </w:r>
    </w:p>
    <w:p w14:paraId="6CFAFD16" w14:textId="7726276A" w:rsidR="003E3735" w:rsidRDefault="00C24EA7" w:rsidP="00C24EA7">
      <w:pPr>
        <w:pStyle w:val="B1"/>
        <w:rPr>
          <w:lang w:eastAsia="zh-CN"/>
        </w:rPr>
      </w:pPr>
      <w:r>
        <w:rPr>
          <w:lang w:eastAsia="zh-CN"/>
        </w:rPr>
        <w:t>-</w:t>
      </w:r>
      <w:r>
        <w:rPr>
          <w:lang w:eastAsia="zh-CN"/>
        </w:rPr>
        <w:tab/>
      </w:r>
      <w:r w:rsidR="003E3735">
        <w:rPr>
          <w:lang w:eastAsia="zh-CN"/>
        </w:rPr>
        <w:t>The {positive number} means the co-existence evaluation shows throughput loss;</w:t>
      </w:r>
    </w:p>
    <w:p w14:paraId="73CC1E6A" w14:textId="0E5C5798" w:rsidR="003E3735" w:rsidRDefault="00C24EA7" w:rsidP="00C24EA7">
      <w:pPr>
        <w:pStyle w:val="B1"/>
        <w:rPr>
          <w:lang w:eastAsia="zh-CN"/>
        </w:rPr>
      </w:pPr>
      <w:r>
        <w:rPr>
          <w:lang w:eastAsia="zh-CN"/>
        </w:rPr>
        <w:t>-</w:t>
      </w:r>
      <w:r>
        <w:rPr>
          <w:lang w:eastAsia="zh-CN"/>
        </w:rPr>
        <w:tab/>
      </w:r>
      <w:r w:rsidR="003E3735">
        <w:rPr>
          <w:lang w:eastAsia="zh-CN"/>
        </w:rPr>
        <w:t>The {negative number} means the co-existence evaluation shows throughput gain;</w:t>
      </w:r>
    </w:p>
    <w:p w14:paraId="78B7B839" w14:textId="157ACF81" w:rsidR="003E3735" w:rsidRDefault="00C24EA7" w:rsidP="00C24EA7">
      <w:pPr>
        <w:pStyle w:val="B1"/>
        <w:rPr>
          <w:lang w:eastAsia="zh-CN"/>
        </w:rPr>
      </w:pPr>
      <w:r>
        <w:rPr>
          <w:lang w:eastAsia="zh-CN"/>
        </w:rPr>
        <w:lastRenderedPageBreak/>
        <w:t>-</w:t>
      </w:r>
      <w:r>
        <w:rPr>
          <w:lang w:eastAsia="zh-CN"/>
        </w:rPr>
        <w:tab/>
      </w:r>
      <w:r w:rsidR="003E3735">
        <w:rPr>
          <w:lang w:eastAsia="zh-CN"/>
        </w:rPr>
        <w:t>The {n/a} means the co-existence evaluation finds the performance basis have no throughput, thus throughput degradation percentage cannot be mathematically calculated from such basis.</w:t>
      </w:r>
    </w:p>
    <w:p w14:paraId="3B235C51" w14:textId="77777777" w:rsidR="003E3735" w:rsidRDefault="003E3735" w:rsidP="00C24EA7">
      <w:pPr>
        <w:pStyle w:val="Heading2"/>
        <w:rPr>
          <w:lang w:val="en-US"/>
        </w:rPr>
      </w:pPr>
      <w:bookmarkStart w:id="922" w:name="_Toc152011644"/>
      <w:r>
        <w:rPr>
          <w:rFonts w:hint="eastAsia"/>
        </w:rPr>
        <w:t>1</w:t>
      </w:r>
      <w:r>
        <w:rPr>
          <w:rFonts w:hint="eastAsia"/>
          <w:lang w:val="en-US"/>
        </w:rPr>
        <w:t>1</w:t>
      </w:r>
      <w:r>
        <w:t>.</w:t>
      </w:r>
      <w:r>
        <w:rPr>
          <w:rFonts w:hint="eastAsia"/>
          <w:lang w:val="en-US"/>
        </w:rPr>
        <w:t>2</w:t>
      </w:r>
      <w:r>
        <w:tab/>
      </w:r>
      <w:r>
        <w:rPr>
          <w:rFonts w:hint="eastAsia"/>
          <w:lang w:val="en-US"/>
        </w:rPr>
        <w:t>Summary of all simulation results</w:t>
      </w:r>
      <w:bookmarkEnd w:id="922"/>
    </w:p>
    <w:p w14:paraId="569961C5" w14:textId="0D5C4F1C" w:rsidR="003E3735" w:rsidRDefault="003E3735" w:rsidP="00C24EA7">
      <w:pPr>
        <w:rPr>
          <w:lang w:eastAsia="zh-CN"/>
        </w:rPr>
      </w:pPr>
      <w:r>
        <w:rPr>
          <w:lang w:eastAsia="zh-CN"/>
        </w:rPr>
        <w:t xml:space="preserve">The simulation results submitted for the adjacent channel co-existence study from all contributing companies in RAN4 were summarized into three attached files in </w:t>
      </w:r>
      <w:r w:rsidR="00670CCD">
        <w:rPr>
          <w:lang w:eastAsia="zh-CN"/>
        </w:rPr>
        <w:t>[69]</w:t>
      </w:r>
      <w:r>
        <w:rPr>
          <w:lang w:eastAsia="zh-CN"/>
        </w:rPr>
        <w:t xml:space="preserve"> to this report. </w:t>
      </w:r>
    </w:p>
    <w:p w14:paraId="5548B44E" w14:textId="77777777" w:rsidR="003E3735" w:rsidRDefault="003E3735" w:rsidP="00C24EA7">
      <w:pPr>
        <w:rPr>
          <w:lang w:eastAsia="zh-CN"/>
        </w:rPr>
      </w:pPr>
      <w:r>
        <w:rPr>
          <w:lang w:eastAsia="zh-CN"/>
        </w:rPr>
        <w:t>The basic structure and outline of these summary documents are described below for better readability.</w:t>
      </w:r>
    </w:p>
    <w:p w14:paraId="613A0A32" w14:textId="1F8C800E" w:rsidR="003E3735" w:rsidRDefault="00C24EA7" w:rsidP="00C24EA7">
      <w:pPr>
        <w:pStyle w:val="B1"/>
        <w:rPr>
          <w:lang w:eastAsia="zh-CN"/>
        </w:rPr>
      </w:pPr>
      <w:r>
        <w:rPr>
          <w:lang w:eastAsia="zh-CN"/>
        </w:rPr>
        <w:t>-</w:t>
      </w:r>
      <w:r>
        <w:rPr>
          <w:lang w:eastAsia="zh-CN"/>
        </w:rPr>
        <w:tab/>
      </w:r>
      <w:r w:rsidR="003E3735">
        <w:rPr>
          <w:lang w:eastAsia="zh-CN"/>
        </w:rPr>
        <w:t>The word document “Summary of all simulation results” provides the summary results for all 8 scenarios and 4 cases defined in Table 11.1-1 and Table 11.1-2. And this file summarizes the results with the following format:</w:t>
      </w:r>
    </w:p>
    <w:p w14:paraId="0AA615A8" w14:textId="22FF71F3" w:rsidR="003E3735" w:rsidRDefault="00C24EA7" w:rsidP="00C24EA7">
      <w:pPr>
        <w:pStyle w:val="B2"/>
        <w:rPr>
          <w:lang w:eastAsia="zh-CN"/>
        </w:rPr>
      </w:pPr>
      <w:r>
        <w:rPr>
          <w:lang w:eastAsia="zh-CN"/>
        </w:rPr>
        <w:t>-</w:t>
      </w:r>
      <w:r>
        <w:rPr>
          <w:lang w:eastAsia="zh-CN"/>
        </w:rPr>
        <w:tab/>
      </w:r>
      <w:r w:rsidR="003E3735">
        <w:rPr>
          <w:lang w:eastAsia="zh-CN"/>
        </w:rPr>
        <w:t>For scenario [num], Case [num], Victim [link type], [assumption 1, 2, 3…], [num] companies show simulation results:</w:t>
      </w:r>
    </w:p>
    <w:p w14:paraId="20997A51" w14:textId="2A28D34C" w:rsidR="003E3735" w:rsidRDefault="00C24EA7" w:rsidP="00C24EA7">
      <w:pPr>
        <w:pStyle w:val="B2"/>
        <w:rPr>
          <w:lang w:eastAsia="zh-CN"/>
        </w:rPr>
      </w:pPr>
      <w:r>
        <w:rPr>
          <w:lang w:eastAsia="zh-CN"/>
        </w:rPr>
        <w:t>-</w:t>
      </w:r>
      <w:r>
        <w:rPr>
          <w:lang w:eastAsia="zh-CN"/>
        </w:rPr>
        <w:tab/>
      </w:r>
      <w:r w:rsidR="003E3735">
        <w:rPr>
          <w:lang w:eastAsia="zh-CN"/>
        </w:rPr>
        <w:t>Average and 5</w:t>
      </w:r>
      <w:r w:rsidR="003E3735">
        <w:rPr>
          <w:vertAlign w:val="superscript"/>
          <w:lang w:eastAsia="zh-CN"/>
        </w:rPr>
        <w:t>th</w:t>
      </w:r>
      <w:r w:rsidR="003E3735">
        <w:rPr>
          <w:lang w:eastAsia="zh-CN"/>
        </w:rPr>
        <w:t xml:space="preserve"> percentile (at cell-edge) SINR/throughput degradation.</w:t>
      </w:r>
    </w:p>
    <w:p w14:paraId="3AF63650" w14:textId="37029F1F" w:rsidR="003E3735" w:rsidRDefault="00C24EA7" w:rsidP="00C24EA7">
      <w:pPr>
        <w:pStyle w:val="B2"/>
        <w:rPr>
          <w:lang w:eastAsia="zh-CN"/>
        </w:rPr>
      </w:pPr>
      <w:r>
        <w:rPr>
          <w:lang w:eastAsia="zh-CN"/>
        </w:rPr>
        <w:t>-</w:t>
      </w:r>
      <w:r>
        <w:rPr>
          <w:lang w:eastAsia="zh-CN"/>
        </w:rPr>
        <w:tab/>
      </w:r>
      <w:r w:rsidR="003E3735">
        <w:rPr>
          <w:lang w:eastAsia="zh-CN"/>
        </w:rPr>
        <w:t>For ACIR is [Relative ACIR / +2 / +4 / +6 / +8 dB], throughput loss is in the range [lowest loss, highest loss], and Median is [median loss]. Besides, [num] companies provides N/A.</w:t>
      </w:r>
    </w:p>
    <w:p w14:paraId="128E8072" w14:textId="4B082D7F" w:rsidR="003E3735" w:rsidRDefault="00C24EA7" w:rsidP="00C24EA7">
      <w:pPr>
        <w:pStyle w:val="B2"/>
        <w:rPr>
          <w:lang w:eastAsia="zh-CN"/>
        </w:rPr>
      </w:pPr>
      <w:r>
        <w:rPr>
          <w:lang w:eastAsia="zh-CN"/>
        </w:rPr>
        <w:t>-</w:t>
      </w:r>
      <w:r>
        <w:rPr>
          <w:lang w:eastAsia="zh-CN"/>
        </w:rPr>
        <w:tab/>
      </w:r>
      <w:r w:rsidR="003E3735">
        <w:rPr>
          <w:lang w:eastAsia="zh-CN"/>
        </w:rPr>
        <w:t>Results with four optional assumptions: BS antenna configuration, BS Tx power level, grid shift, and noise figure enhancement.</w:t>
      </w:r>
    </w:p>
    <w:p w14:paraId="7FE23FAC" w14:textId="36BA5B87" w:rsidR="003E3735" w:rsidRDefault="00C24EA7" w:rsidP="00C24EA7">
      <w:pPr>
        <w:pStyle w:val="B1"/>
        <w:rPr>
          <w:lang w:eastAsia="zh-CN"/>
        </w:rPr>
      </w:pPr>
      <w:r>
        <w:rPr>
          <w:lang w:eastAsia="zh-CN"/>
        </w:rPr>
        <w:t>-</w:t>
      </w:r>
      <w:r>
        <w:rPr>
          <w:lang w:eastAsia="zh-CN"/>
        </w:rPr>
        <w:tab/>
      </w:r>
      <w:r w:rsidR="003E3735">
        <w:rPr>
          <w:lang w:eastAsia="zh-CN"/>
        </w:rPr>
        <w:t>The excel document “Summary of all simulation results” provides the summary results for all 8 scenarios and 4 cases defined in Table 11.1-1 and Table 11.1-2. And this file summarizes the results with the following format:</w:t>
      </w:r>
    </w:p>
    <w:p w14:paraId="25B19469" w14:textId="50CB30DC" w:rsidR="003E3735" w:rsidRDefault="00C24EA7" w:rsidP="00C24EA7">
      <w:pPr>
        <w:pStyle w:val="B2"/>
        <w:rPr>
          <w:lang w:eastAsia="zh-CN"/>
        </w:rPr>
      </w:pPr>
      <w:r>
        <w:rPr>
          <w:lang w:eastAsia="zh-CN"/>
        </w:rPr>
        <w:t>-</w:t>
      </w:r>
      <w:r>
        <w:rPr>
          <w:lang w:eastAsia="zh-CN"/>
        </w:rPr>
        <w:tab/>
      </w:r>
      <w:r w:rsidR="003E3735">
        <w:rPr>
          <w:lang w:eastAsia="zh-CN"/>
        </w:rPr>
        <w:t xml:space="preserve">One sheet covers one scenario with all 4 cases, and in each sheet the table is shown as below: </w:t>
      </w:r>
    </w:p>
    <w:tbl>
      <w:tblPr>
        <w:tblStyle w:val="TableGrid"/>
        <w:tblW w:w="0" w:type="auto"/>
        <w:tblLook w:val="04A0" w:firstRow="1" w:lastRow="0" w:firstColumn="1" w:lastColumn="0" w:noHBand="0" w:noVBand="1"/>
      </w:tblPr>
      <w:tblGrid>
        <w:gridCol w:w="562"/>
        <w:gridCol w:w="710"/>
        <w:gridCol w:w="818"/>
        <w:gridCol w:w="542"/>
        <w:gridCol w:w="660"/>
        <w:gridCol w:w="916"/>
        <w:gridCol w:w="868"/>
        <w:gridCol w:w="640"/>
        <w:gridCol w:w="1123"/>
        <w:gridCol w:w="542"/>
        <w:gridCol w:w="513"/>
        <w:gridCol w:w="758"/>
        <w:gridCol w:w="758"/>
      </w:tblGrid>
      <w:tr w:rsidR="003E3735" w:rsidRPr="00C24EA7" w14:paraId="4DD48E2B" w14:textId="77777777" w:rsidTr="0033135F">
        <w:tc>
          <w:tcPr>
            <w:tcW w:w="562" w:type="dxa"/>
          </w:tcPr>
          <w:p w14:paraId="28973B6A" w14:textId="77777777" w:rsidR="003E3735" w:rsidRPr="00C24EA7" w:rsidRDefault="003E3735" w:rsidP="00C24EA7">
            <w:pPr>
              <w:pStyle w:val="TAC"/>
              <w:rPr>
                <w:sz w:val="14"/>
                <w:szCs w:val="14"/>
                <w:lang w:eastAsia="zh-CN"/>
              </w:rPr>
            </w:pPr>
            <w:r w:rsidRPr="00C24EA7">
              <w:rPr>
                <w:sz w:val="14"/>
                <w:szCs w:val="14"/>
                <w:lang w:eastAsia="zh-CN"/>
              </w:rPr>
              <w:t>Case</w:t>
            </w:r>
          </w:p>
        </w:tc>
        <w:tc>
          <w:tcPr>
            <w:tcW w:w="710" w:type="dxa"/>
          </w:tcPr>
          <w:p w14:paraId="4CCF1EFC" w14:textId="77777777" w:rsidR="003E3735" w:rsidRPr="00C24EA7" w:rsidRDefault="003E3735" w:rsidP="00C24EA7">
            <w:pPr>
              <w:pStyle w:val="TAC"/>
              <w:rPr>
                <w:sz w:val="14"/>
                <w:szCs w:val="14"/>
                <w:lang w:eastAsia="zh-CN"/>
              </w:rPr>
            </w:pPr>
            <w:r w:rsidRPr="00C24EA7">
              <w:rPr>
                <w:sz w:val="14"/>
                <w:szCs w:val="14"/>
                <w:lang w:eastAsia="zh-CN"/>
              </w:rPr>
              <w:t>Victim</w:t>
            </w:r>
          </w:p>
        </w:tc>
        <w:tc>
          <w:tcPr>
            <w:tcW w:w="818" w:type="dxa"/>
          </w:tcPr>
          <w:p w14:paraId="40E47C58" w14:textId="77777777" w:rsidR="003E3735" w:rsidRPr="00C24EA7" w:rsidRDefault="003E3735" w:rsidP="00C24EA7">
            <w:pPr>
              <w:pStyle w:val="TAC"/>
              <w:rPr>
                <w:sz w:val="14"/>
                <w:szCs w:val="14"/>
                <w:lang w:eastAsia="zh-CN"/>
              </w:rPr>
            </w:pPr>
            <w:r w:rsidRPr="00C24EA7">
              <w:rPr>
                <w:sz w:val="14"/>
                <w:szCs w:val="14"/>
                <w:lang w:eastAsia="zh-CN"/>
              </w:rPr>
              <w:t>Antenna config</w:t>
            </w:r>
          </w:p>
        </w:tc>
        <w:tc>
          <w:tcPr>
            <w:tcW w:w="542" w:type="dxa"/>
          </w:tcPr>
          <w:p w14:paraId="18830ACC" w14:textId="77777777" w:rsidR="003E3735" w:rsidRPr="00C24EA7" w:rsidRDefault="003E3735" w:rsidP="00C24EA7">
            <w:pPr>
              <w:pStyle w:val="TAC"/>
              <w:rPr>
                <w:sz w:val="14"/>
                <w:szCs w:val="14"/>
                <w:lang w:eastAsia="zh-CN"/>
              </w:rPr>
            </w:pPr>
            <w:r w:rsidRPr="00C24EA7">
              <w:rPr>
                <w:sz w:val="14"/>
                <w:szCs w:val="14"/>
                <w:lang w:eastAsia="zh-CN"/>
              </w:rPr>
              <w:t>Grid shift</w:t>
            </w:r>
          </w:p>
        </w:tc>
        <w:tc>
          <w:tcPr>
            <w:tcW w:w="660" w:type="dxa"/>
          </w:tcPr>
          <w:p w14:paraId="7641EAE1" w14:textId="77777777" w:rsidR="003E3735" w:rsidRPr="00C24EA7" w:rsidRDefault="003E3735" w:rsidP="00C24EA7">
            <w:pPr>
              <w:pStyle w:val="TAC"/>
              <w:rPr>
                <w:sz w:val="14"/>
                <w:szCs w:val="14"/>
                <w:lang w:eastAsia="zh-CN"/>
              </w:rPr>
            </w:pPr>
            <w:r w:rsidRPr="00C24EA7">
              <w:rPr>
                <w:sz w:val="14"/>
                <w:szCs w:val="14"/>
                <w:lang w:eastAsia="zh-CN"/>
              </w:rPr>
              <w:t>gNB Tx power</w:t>
            </w:r>
          </w:p>
        </w:tc>
        <w:tc>
          <w:tcPr>
            <w:tcW w:w="916" w:type="dxa"/>
          </w:tcPr>
          <w:p w14:paraId="59DCB179" w14:textId="77777777" w:rsidR="003E3735" w:rsidRPr="00C24EA7" w:rsidRDefault="003E3735" w:rsidP="00C24EA7">
            <w:pPr>
              <w:pStyle w:val="TAC"/>
              <w:rPr>
                <w:sz w:val="14"/>
                <w:szCs w:val="14"/>
                <w:lang w:eastAsia="zh-CN"/>
              </w:rPr>
            </w:pPr>
            <w:r w:rsidRPr="00C24EA7">
              <w:rPr>
                <w:sz w:val="14"/>
                <w:szCs w:val="14"/>
                <w:lang w:eastAsia="zh-CN"/>
              </w:rPr>
              <w:t>Enhanced NF</w:t>
            </w:r>
          </w:p>
        </w:tc>
        <w:tc>
          <w:tcPr>
            <w:tcW w:w="868" w:type="dxa"/>
          </w:tcPr>
          <w:p w14:paraId="029152FE" w14:textId="77777777" w:rsidR="003E3735" w:rsidRPr="00C24EA7" w:rsidRDefault="003E3735" w:rsidP="00C24EA7">
            <w:pPr>
              <w:pStyle w:val="TAC"/>
              <w:rPr>
                <w:sz w:val="14"/>
                <w:szCs w:val="14"/>
                <w:lang w:eastAsia="zh-CN"/>
              </w:rPr>
            </w:pPr>
            <w:r w:rsidRPr="00C24EA7">
              <w:rPr>
                <w:sz w:val="14"/>
                <w:szCs w:val="14"/>
                <w:lang w:eastAsia="zh-CN"/>
              </w:rPr>
              <w:t>Number of company</w:t>
            </w:r>
          </w:p>
        </w:tc>
        <w:tc>
          <w:tcPr>
            <w:tcW w:w="640" w:type="dxa"/>
          </w:tcPr>
          <w:p w14:paraId="1C297A32" w14:textId="77777777" w:rsidR="003E3735" w:rsidRPr="00C24EA7" w:rsidRDefault="003E3735" w:rsidP="00C24EA7">
            <w:pPr>
              <w:pStyle w:val="TAC"/>
              <w:rPr>
                <w:sz w:val="14"/>
                <w:szCs w:val="14"/>
                <w:lang w:eastAsia="zh-CN"/>
              </w:rPr>
            </w:pPr>
            <w:r w:rsidRPr="00C24EA7">
              <w:rPr>
                <w:sz w:val="14"/>
                <w:szCs w:val="14"/>
                <w:lang w:eastAsia="zh-CN"/>
              </w:rPr>
              <w:t>ACIR value</w:t>
            </w:r>
          </w:p>
        </w:tc>
        <w:tc>
          <w:tcPr>
            <w:tcW w:w="1123" w:type="dxa"/>
          </w:tcPr>
          <w:p w14:paraId="7E41922D" w14:textId="77777777" w:rsidR="003E3735" w:rsidRPr="00C24EA7" w:rsidRDefault="003E3735" w:rsidP="00C24EA7">
            <w:pPr>
              <w:pStyle w:val="TAC"/>
              <w:rPr>
                <w:sz w:val="14"/>
                <w:szCs w:val="14"/>
                <w:lang w:eastAsia="zh-CN"/>
              </w:rPr>
            </w:pPr>
            <w:r w:rsidRPr="00C24EA7">
              <w:rPr>
                <w:sz w:val="14"/>
                <w:szCs w:val="14"/>
                <w:lang w:eastAsia="zh-CN"/>
              </w:rPr>
              <w:t>Performance metric</w:t>
            </w:r>
          </w:p>
        </w:tc>
        <w:tc>
          <w:tcPr>
            <w:tcW w:w="542" w:type="dxa"/>
          </w:tcPr>
          <w:p w14:paraId="3491BA2A" w14:textId="77777777" w:rsidR="003E3735" w:rsidRPr="00C24EA7" w:rsidRDefault="003E3735" w:rsidP="00C24EA7">
            <w:pPr>
              <w:pStyle w:val="TAC"/>
              <w:rPr>
                <w:sz w:val="14"/>
                <w:szCs w:val="14"/>
                <w:lang w:eastAsia="zh-CN"/>
              </w:rPr>
            </w:pPr>
            <w:r w:rsidRPr="00C24EA7">
              <w:rPr>
                <w:sz w:val="14"/>
                <w:szCs w:val="14"/>
                <w:lang w:eastAsia="zh-CN"/>
              </w:rPr>
              <w:t>Max</w:t>
            </w:r>
          </w:p>
        </w:tc>
        <w:tc>
          <w:tcPr>
            <w:tcW w:w="513" w:type="dxa"/>
          </w:tcPr>
          <w:p w14:paraId="559FB3CD" w14:textId="77777777" w:rsidR="003E3735" w:rsidRPr="00C24EA7" w:rsidRDefault="003E3735" w:rsidP="00C24EA7">
            <w:pPr>
              <w:pStyle w:val="TAC"/>
              <w:rPr>
                <w:sz w:val="14"/>
                <w:szCs w:val="14"/>
                <w:lang w:eastAsia="zh-CN"/>
              </w:rPr>
            </w:pPr>
            <w:r w:rsidRPr="00C24EA7">
              <w:rPr>
                <w:sz w:val="14"/>
                <w:szCs w:val="14"/>
                <w:lang w:eastAsia="zh-CN"/>
              </w:rPr>
              <w:t>Min</w:t>
            </w:r>
          </w:p>
        </w:tc>
        <w:tc>
          <w:tcPr>
            <w:tcW w:w="758" w:type="dxa"/>
          </w:tcPr>
          <w:p w14:paraId="6AC19171" w14:textId="77777777" w:rsidR="003E3735" w:rsidRPr="00C24EA7" w:rsidRDefault="003E3735" w:rsidP="00C24EA7">
            <w:pPr>
              <w:pStyle w:val="TAC"/>
              <w:rPr>
                <w:sz w:val="14"/>
                <w:szCs w:val="14"/>
                <w:lang w:eastAsia="zh-CN"/>
              </w:rPr>
            </w:pPr>
            <w:r w:rsidRPr="00C24EA7">
              <w:rPr>
                <w:sz w:val="14"/>
                <w:szCs w:val="14"/>
                <w:lang w:eastAsia="zh-CN"/>
              </w:rPr>
              <w:t>Median</w:t>
            </w:r>
          </w:p>
        </w:tc>
        <w:tc>
          <w:tcPr>
            <w:tcW w:w="758" w:type="dxa"/>
          </w:tcPr>
          <w:p w14:paraId="1EF59151" w14:textId="77777777" w:rsidR="003E3735" w:rsidRPr="00C24EA7" w:rsidRDefault="003E3735" w:rsidP="00C24EA7">
            <w:pPr>
              <w:pStyle w:val="TAC"/>
              <w:rPr>
                <w:sz w:val="14"/>
                <w:szCs w:val="14"/>
                <w:lang w:eastAsia="zh-CN"/>
              </w:rPr>
            </w:pPr>
            <w:r w:rsidRPr="00C24EA7">
              <w:rPr>
                <w:sz w:val="14"/>
                <w:szCs w:val="14"/>
                <w:lang w:eastAsia="zh-CN"/>
              </w:rPr>
              <w:t>Nan number</w:t>
            </w:r>
          </w:p>
        </w:tc>
      </w:tr>
    </w:tbl>
    <w:p w14:paraId="6E5ED4DF" w14:textId="77777777" w:rsidR="003E3735" w:rsidRDefault="003E3735" w:rsidP="00C24EA7">
      <w:pPr>
        <w:pStyle w:val="FP"/>
        <w:rPr>
          <w:lang w:eastAsia="zh-CN"/>
        </w:rPr>
      </w:pPr>
    </w:p>
    <w:p w14:paraId="47195344" w14:textId="4C1E487F" w:rsidR="003E3735" w:rsidRDefault="00C24EA7" w:rsidP="00C24EA7">
      <w:pPr>
        <w:pStyle w:val="B1"/>
      </w:pPr>
      <w:r>
        <w:rPr>
          <w:lang w:eastAsia="zh-CN"/>
        </w:rPr>
        <w:t>-</w:t>
      </w:r>
      <w:r>
        <w:rPr>
          <w:lang w:eastAsia="zh-CN"/>
        </w:rPr>
        <w:tab/>
      </w:r>
      <w:r w:rsidR="003E3735">
        <w:rPr>
          <w:lang w:eastAsia="zh-CN"/>
        </w:rPr>
        <w:t xml:space="preserve">The excel document “Collection of simulation results from all companies” provides the break-down of detailed results for all 8 scenarios and 4 cases defined in Table 11.1-1 and Table 11.1-2. </w:t>
      </w:r>
    </w:p>
    <w:p w14:paraId="505EF095" w14:textId="77777777" w:rsidR="003E3735" w:rsidRDefault="003E3735" w:rsidP="00C24EA7">
      <w:r>
        <w:t xml:space="preserve">Additionally, the simulation results carried out for the co-existence cases/scenarios are provided for the baseline ACIR as well as enhanced ACIR. The former (i.e., baseline ACIR, termed Relative ACIR in the simulation compilation file) is equivalent to the ACIR when considering the baseline ACLR and ACS as provided in Annex E, following the below formulation with all parameters in linear scale: </w:t>
      </w:r>
    </w:p>
    <w:p w14:paraId="654057D2" w14:textId="1F90586D" w:rsidR="003E3735" w:rsidRDefault="00C24EA7" w:rsidP="00C24EA7">
      <w:pPr>
        <w:pStyle w:val="EQ"/>
      </w:pPr>
      <w:r>
        <w:rPr>
          <w:iCs/>
        </w:rPr>
        <w:tab/>
      </w:r>
      <m:oMath>
        <m:r>
          <w:rPr>
            <w:rFonts w:ascii="Cambria Math" w:hAnsi="Cambria Math"/>
          </w:rPr>
          <m:t>ACI</m:t>
        </m:r>
        <m:sSub>
          <m:sSubPr>
            <m:ctrlPr>
              <w:rPr>
                <w:rFonts w:ascii="Cambria Math" w:hAnsi="Cambria Math"/>
              </w:rPr>
            </m:ctrlPr>
          </m:sSubPr>
          <m:e>
            <m:r>
              <w:rPr>
                <w:rFonts w:ascii="Cambria Math" w:hAnsi="Cambria Math"/>
              </w:rPr>
              <m:t>R</m:t>
            </m:r>
          </m:e>
          <m:sub>
            <m:r>
              <w:rPr>
                <w:rFonts w:ascii="Cambria Math" w:hAnsi="Cambria Math"/>
              </w:rPr>
              <m:t>baseline</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r>
                  <m:rPr>
                    <m:sty m:val="p"/>
                  </m:rPr>
                  <w:rPr>
                    <w:rFonts w:ascii="Cambria Math" w:hAnsi="Cambria Math"/>
                  </w:rPr>
                  <m:t>1</m:t>
                </m:r>
              </m:num>
              <m:den>
                <m:r>
                  <w:rPr>
                    <w:rFonts w:ascii="Cambria Math" w:hAnsi="Cambria Math"/>
                  </w:rPr>
                  <m:t>ACL</m:t>
                </m:r>
                <m:sSub>
                  <m:sSubPr>
                    <m:ctrlPr>
                      <w:rPr>
                        <w:rFonts w:ascii="Cambria Math" w:hAnsi="Cambria Math"/>
                      </w:rPr>
                    </m:ctrlPr>
                  </m:sSubPr>
                  <m:e>
                    <m:r>
                      <w:rPr>
                        <w:rFonts w:ascii="Cambria Math" w:hAnsi="Cambria Math"/>
                      </w:rPr>
                      <m:t>R</m:t>
                    </m:r>
                  </m:e>
                  <m:sub>
                    <m:r>
                      <w:rPr>
                        <w:rFonts w:ascii="Cambria Math" w:hAnsi="Cambria Math"/>
                      </w:rPr>
                      <m:t>baseline</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AC</m:t>
                </m:r>
                <m:sSub>
                  <m:sSubPr>
                    <m:ctrlPr>
                      <w:rPr>
                        <w:rFonts w:ascii="Cambria Math" w:hAnsi="Cambria Math"/>
                      </w:rPr>
                    </m:ctrlPr>
                  </m:sSubPr>
                  <m:e>
                    <m:r>
                      <w:rPr>
                        <w:rFonts w:ascii="Cambria Math" w:hAnsi="Cambria Math"/>
                      </w:rPr>
                      <m:t>S</m:t>
                    </m:r>
                  </m:e>
                  <m:sub>
                    <m:r>
                      <w:rPr>
                        <w:rFonts w:ascii="Cambria Math" w:hAnsi="Cambria Math"/>
                      </w:rPr>
                      <m:t>baseline</m:t>
                    </m:r>
                  </m:sub>
                </m:sSub>
              </m:den>
            </m:f>
          </m:den>
        </m:f>
      </m:oMath>
    </w:p>
    <w:p w14:paraId="70760F5E" w14:textId="77777777" w:rsidR="003E3735" w:rsidRDefault="003E3735" w:rsidP="00C24EA7"/>
    <w:p w14:paraId="7C38818E" w14:textId="77777777" w:rsidR="003E3735" w:rsidRDefault="003E3735" w:rsidP="00C24EA7">
      <w:pPr>
        <w:rPr>
          <w:lang w:eastAsia="zh-CN"/>
        </w:rPr>
      </w:pPr>
      <w:r>
        <w:rPr>
          <w:rFonts w:eastAsia="SimSun"/>
          <w:lang w:eastAsia="zh-CN"/>
        </w:rPr>
        <w:t xml:space="preserve">The baseline ACIR is derived from the ACLR and ACS values listed in Annex E, in Tables E.2.3-1, E.2.3-2, and E.2.4-1. </w:t>
      </w:r>
      <w:r>
        <w:rPr>
          <w:lang w:eastAsia="zh-CN"/>
        </w:rPr>
        <w:t xml:space="preserve">On the other hand, the enhanced ACIR that RAN4 has considered in the coexistence study represents the case where the baseline ACIR is enhanced with x dB, ranging from 2dB till 8dB, while some numbers can’t be met because ACIR enhancement can be limited by the ACLR/ACS of the legacy TDD network or UE operating in the adjacent channel as highlighted below for the different cases: </w:t>
      </w:r>
    </w:p>
    <w:p w14:paraId="1ECF20E5" w14:textId="6A31306F" w:rsidR="003E3735" w:rsidRDefault="00C24EA7" w:rsidP="00C24EA7">
      <w:pPr>
        <w:pStyle w:val="B1"/>
        <w:rPr>
          <w:lang w:eastAsia="zh-CN"/>
        </w:rPr>
      </w:pPr>
      <w:r>
        <w:rPr>
          <w:lang w:eastAsia="zh-CN"/>
        </w:rPr>
        <w:t>-</w:t>
      </w:r>
      <w:r>
        <w:rPr>
          <w:lang w:eastAsia="zh-CN"/>
        </w:rPr>
        <w:tab/>
      </w:r>
      <w:r w:rsidR="003E3735">
        <w:rPr>
          <w:lang w:eastAsia="zh-CN"/>
        </w:rPr>
        <w:t>Case 1 (Legacy UE as a victim and SBFD network as an aggressor): ACIR enhancements can be done. Legacy UE ACS is assumed to be fixed (33 dB in FR1 and 23 dB in FR2-1). However, the BS-to-UE ACIR enhancement cannot exceed 0.3 dB in FR1 and 1.2 dB in FR2-1 based on the limitation of the UE ACS simulation assumption.</w:t>
      </w:r>
    </w:p>
    <w:p w14:paraId="0B2DB1DC" w14:textId="5864E03A" w:rsidR="003E3735" w:rsidRDefault="00C24EA7" w:rsidP="00C24EA7">
      <w:pPr>
        <w:pStyle w:val="B1"/>
        <w:rPr>
          <w:lang w:eastAsia="zh-CN"/>
        </w:rPr>
      </w:pPr>
      <w:r>
        <w:rPr>
          <w:lang w:eastAsia="zh-CN"/>
        </w:rPr>
        <w:t>-</w:t>
      </w:r>
      <w:r>
        <w:rPr>
          <w:lang w:eastAsia="zh-CN"/>
        </w:rPr>
        <w:tab/>
      </w:r>
      <w:r w:rsidR="003E3735">
        <w:rPr>
          <w:lang w:eastAsia="zh-CN"/>
        </w:rPr>
        <w:t>Case 2 (Legacy BS as a victim and SBFD network as aggressor): ACIR enhancements can be done. Legacy BS ACS is assumed to be fixed (50 dB in FR1 and 24 dB in FR2-1). However, the BS-to-BS ACIR enhancement cannot exceed 6.2 dB in FR1 and 1.5 dB in FR2-1 based on the limitation of the legacy BS ACS simulation assumption.</w:t>
      </w:r>
    </w:p>
    <w:p w14:paraId="730CEF07" w14:textId="27CA5F05" w:rsidR="003E3735" w:rsidRDefault="00C24EA7" w:rsidP="00C24EA7">
      <w:pPr>
        <w:pStyle w:val="B1"/>
        <w:rPr>
          <w:lang w:eastAsia="zh-CN"/>
        </w:rPr>
      </w:pPr>
      <w:r>
        <w:rPr>
          <w:lang w:eastAsia="zh-CN"/>
        </w:rPr>
        <w:t>-</w:t>
      </w:r>
      <w:r>
        <w:rPr>
          <w:lang w:eastAsia="zh-CN"/>
        </w:rPr>
        <w:tab/>
      </w:r>
      <w:r w:rsidR="003E3735">
        <w:rPr>
          <w:lang w:eastAsia="zh-CN"/>
        </w:rPr>
        <w:t>Case 3 (SBFD-capable BS as a victim and legacy BS as aggressor): ACIR enhancements can be done. Legacy BS ACLR is assumed to be fixed (50 dB in FR1 and 24 dB in FR2-1). However, the BS-to-BS ACIR enhancement cannot exceed 1.2 dB in FR1 and 5.5 dB in FR2-1 based on the limitation of the legacy BS ACLR simulation assumption.</w:t>
      </w:r>
    </w:p>
    <w:p w14:paraId="523AE2E4" w14:textId="7AC8AB38" w:rsidR="003E3735" w:rsidRDefault="00C24EA7" w:rsidP="00C24EA7">
      <w:pPr>
        <w:pStyle w:val="B1"/>
        <w:rPr>
          <w:lang w:eastAsia="zh-CN"/>
        </w:rPr>
      </w:pPr>
      <w:r>
        <w:rPr>
          <w:lang w:eastAsia="zh-CN"/>
        </w:rPr>
        <w:lastRenderedPageBreak/>
        <w:t>-</w:t>
      </w:r>
      <w:r>
        <w:rPr>
          <w:lang w:eastAsia="zh-CN"/>
        </w:rPr>
        <w:tab/>
      </w:r>
      <w:r w:rsidR="003E3735">
        <w:rPr>
          <w:lang w:eastAsia="zh-CN"/>
        </w:rPr>
        <w:t>Case 4 (SBFD-aware UE as a victim and legacy UE as aggressor): ACIR enhancements can be done. Legacy TDD UE ACLR is assumed to be fixed (30 dB in FR1 and 24 dB in FR2-1). However, the UE-to-BS ACIR enhancement is 0 dB in FR1 and cannot exceed 3.0 dB in FR2-1 based on the limitation of the legacy UE ACS.</w:t>
      </w:r>
    </w:p>
    <w:p w14:paraId="381F2EB4" w14:textId="77777777" w:rsidR="003E3735" w:rsidRDefault="003E3735" w:rsidP="00C24EA7">
      <w:r>
        <w:t>Furthermore, the above mentioned ACIR enhancement limitations were only derived from the simulation assumptions of legacy TDD BS and UE devices adopted in RAN4 co-existence study, which limitations can be further studied for new frequency bands or band-specific assumptions. It is possible to have the ACIR enhancement to exceed those limitations under certain conditions, if we consider the SBFD deployment in certain frequency bands where the TDD legacy network devices have better performance.</w:t>
      </w:r>
    </w:p>
    <w:p w14:paraId="1F4F7C1F" w14:textId="77777777" w:rsidR="003E3735" w:rsidRDefault="003E3735" w:rsidP="00C24EA7">
      <w:pPr>
        <w:rPr>
          <w:lang w:eastAsia="zh-CN"/>
        </w:rPr>
      </w:pPr>
      <w:r>
        <w:t>It should be noted that the “baseline assumptions” mentioned Section 11 are defined in Annex E.</w:t>
      </w:r>
    </w:p>
    <w:p w14:paraId="475964BD" w14:textId="77777777" w:rsidR="003E3735" w:rsidRDefault="003E3735" w:rsidP="005B2C29">
      <w:pPr>
        <w:pStyle w:val="Heading2"/>
        <w:rPr>
          <w:lang w:val="en-US"/>
        </w:rPr>
      </w:pPr>
      <w:bookmarkStart w:id="923" w:name="_Toc152011645"/>
      <w:r>
        <w:rPr>
          <w:rFonts w:hint="eastAsia"/>
        </w:rPr>
        <w:t>1</w:t>
      </w:r>
      <w:r>
        <w:rPr>
          <w:rFonts w:hint="eastAsia"/>
          <w:lang w:val="en-US"/>
        </w:rPr>
        <w:t>1</w:t>
      </w:r>
      <w:r>
        <w:t>.</w:t>
      </w:r>
      <w:r>
        <w:rPr>
          <w:rFonts w:hint="eastAsia"/>
          <w:lang w:val="en-US"/>
        </w:rPr>
        <w:t>3</w:t>
      </w:r>
      <w:r>
        <w:tab/>
      </w:r>
      <w:r>
        <w:rPr>
          <w:rFonts w:hint="eastAsia"/>
          <w:lang w:val="en-US"/>
        </w:rPr>
        <w:t>Conclusion</w:t>
      </w:r>
      <w:bookmarkEnd w:id="923"/>
    </w:p>
    <w:p w14:paraId="4B7A7855" w14:textId="77777777" w:rsidR="003E3735" w:rsidRDefault="003E3735" w:rsidP="003E3735">
      <w:pPr>
        <w:rPr>
          <w:lang w:eastAsia="zh-CN"/>
        </w:rPr>
      </w:pPr>
      <w:r>
        <w:rPr>
          <w:lang w:eastAsia="zh-CN"/>
        </w:rPr>
        <w:t>This section will capture adjacent channel co-existence simulation results categorized by cases and scenarios.</w:t>
      </w:r>
    </w:p>
    <w:p w14:paraId="34672E45" w14:textId="10A794B5" w:rsidR="003E3735" w:rsidRDefault="003E3735" w:rsidP="005B2C29">
      <w:pPr>
        <w:pStyle w:val="Heading3"/>
      </w:pPr>
      <w:bookmarkStart w:id="924" w:name="_Toc152011646"/>
      <w:r>
        <w:t>11.3.1</w:t>
      </w:r>
      <w:r w:rsidR="00AB7A9F">
        <w:tab/>
      </w:r>
      <w:r>
        <w:t>Case 1: aggressor SBFD DU victim NR TDD DL</w:t>
      </w:r>
      <w:bookmarkEnd w:id="924"/>
    </w:p>
    <w:p w14:paraId="7566DB4A" w14:textId="77777777" w:rsidR="003E3735" w:rsidRDefault="003E3735" w:rsidP="003E3735">
      <w:r>
        <w:t>Case 1 considers legacy TDD in DL slot as a victim while SBFD is operating in the adjacent channel for both FR1 and FR2-1. The conclusions are listed per scenario in Table 11.3.1-1.</w:t>
      </w:r>
    </w:p>
    <w:p w14:paraId="05F79801" w14:textId="77777777" w:rsidR="003E3735" w:rsidRPr="0013037B" w:rsidRDefault="003E3735" w:rsidP="005B2C29">
      <w:pPr>
        <w:pStyle w:val="TH"/>
      </w:pPr>
      <w:r>
        <w:t>Table 11.3.1-1: Case 1 co-existence conclusions</w:t>
      </w:r>
    </w:p>
    <w:tbl>
      <w:tblPr>
        <w:tblStyle w:val="TableGrid"/>
        <w:tblW w:w="9351" w:type="dxa"/>
        <w:tblLook w:val="04A0" w:firstRow="1" w:lastRow="0" w:firstColumn="1" w:lastColumn="0" w:noHBand="0" w:noVBand="1"/>
      </w:tblPr>
      <w:tblGrid>
        <w:gridCol w:w="2263"/>
        <w:gridCol w:w="2127"/>
        <w:gridCol w:w="4961"/>
      </w:tblGrid>
      <w:tr w:rsidR="003E3735" w14:paraId="16149455" w14:textId="77777777" w:rsidTr="0033135F">
        <w:tc>
          <w:tcPr>
            <w:tcW w:w="2263" w:type="dxa"/>
            <w:tcBorders>
              <w:bottom w:val="single" w:sz="4" w:space="0" w:color="auto"/>
            </w:tcBorders>
            <w:vAlign w:val="center"/>
          </w:tcPr>
          <w:p w14:paraId="068F040E" w14:textId="77777777" w:rsidR="003E3735" w:rsidRDefault="003E3735" w:rsidP="005B2C29">
            <w:pPr>
              <w:pStyle w:val="TAH"/>
            </w:pPr>
            <w:bookmarkStart w:id="925" w:name="MCCQCTEMPBM_00000157"/>
            <w:r>
              <w:t>Deployment Scenario</w:t>
            </w:r>
          </w:p>
          <w:p w14:paraId="379B4E93" w14:textId="77777777" w:rsidR="003E3735" w:rsidRDefault="003E3735" w:rsidP="005B2C29">
            <w:pPr>
              <w:pStyle w:val="TAH"/>
            </w:pPr>
            <w:r>
              <w:t>(Aggressor -&gt; Victim)</w:t>
            </w:r>
          </w:p>
        </w:tc>
        <w:tc>
          <w:tcPr>
            <w:tcW w:w="2127" w:type="dxa"/>
            <w:tcBorders>
              <w:bottom w:val="single" w:sz="4" w:space="0" w:color="auto"/>
            </w:tcBorders>
            <w:vAlign w:val="center"/>
          </w:tcPr>
          <w:p w14:paraId="5C222DCD" w14:textId="77777777" w:rsidR="003E3735" w:rsidRDefault="003E3735" w:rsidP="005B2C29">
            <w:pPr>
              <w:pStyle w:val="TAH"/>
            </w:pPr>
            <w:r>
              <w:t>Frequency range</w:t>
            </w:r>
          </w:p>
        </w:tc>
        <w:tc>
          <w:tcPr>
            <w:tcW w:w="4961" w:type="dxa"/>
            <w:vAlign w:val="center"/>
          </w:tcPr>
          <w:p w14:paraId="2643E77E" w14:textId="77777777" w:rsidR="003E3735" w:rsidRDefault="003E3735" w:rsidP="005B2C29">
            <w:pPr>
              <w:pStyle w:val="TAH"/>
            </w:pPr>
            <w:r>
              <w:t>Co-existence conclusion</w:t>
            </w:r>
          </w:p>
        </w:tc>
      </w:tr>
      <w:tr w:rsidR="003E3735" w14:paraId="1313BB42" w14:textId="77777777" w:rsidTr="0033135F">
        <w:tc>
          <w:tcPr>
            <w:tcW w:w="2263" w:type="dxa"/>
            <w:tcBorders>
              <w:bottom w:val="single" w:sz="4" w:space="0" w:color="auto"/>
            </w:tcBorders>
            <w:vAlign w:val="center"/>
          </w:tcPr>
          <w:p w14:paraId="2E8B4644" w14:textId="77777777" w:rsidR="003E3735" w:rsidRDefault="003E3735" w:rsidP="005B2C29">
            <w:pPr>
              <w:pStyle w:val="TAC"/>
            </w:pPr>
            <w:r>
              <w:t>Urban Macro -&gt; Urban Macro</w:t>
            </w:r>
          </w:p>
          <w:p w14:paraId="301359D3" w14:textId="77777777" w:rsidR="003E3735" w:rsidRDefault="003E3735" w:rsidP="005B2C29">
            <w:pPr>
              <w:pStyle w:val="TAC"/>
            </w:pPr>
            <w:r>
              <w:t xml:space="preserve">Scenario 1 and </w:t>
            </w:r>
            <w:r>
              <w:br/>
              <w:t>Scenario 6</w:t>
            </w:r>
          </w:p>
        </w:tc>
        <w:tc>
          <w:tcPr>
            <w:tcW w:w="2127" w:type="dxa"/>
            <w:tcBorders>
              <w:bottom w:val="single" w:sz="4" w:space="0" w:color="auto"/>
            </w:tcBorders>
            <w:vAlign w:val="center"/>
          </w:tcPr>
          <w:p w14:paraId="7169B330" w14:textId="77777777" w:rsidR="003E3735" w:rsidRDefault="003E3735" w:rsidP="005B2C29">
            <w:pPr>
              <w:pStyle w:val="TAC"/>
            </w:pPr>
            <w:r>
              <w:t>FR1 and FR2-1</w:t>
            </w:r>
          </w:p>
        </w:tc>
        <w:tc>
          <w:tcPr>
            <w:tcW w:w="4961" w:type="dxa"/>
            <w:vAlign w:val="center"/>
          </w:tcPr>
          <w:p w14:paraId="7F0C39D6" w14:textId="77777777" w:rsidR="003E3735" w:rsidRDefault="003E3735" w:rsidP="005B2C29">
            <w:pPr>
              <w:pStyle w:val="TAL"/>
            </w:pPr>
            <w:r>
              <w:t xml:space="preserve">No DL throughput degradation on the victim legacy TDD DL network for both average throughput and cell edge throughput is observed for different BS Tx powers (46dBm to 53 dBm for FR1 and 30 dBm for FR2-1), grid-shifts (5% to 100%), and different SBFD BS antenna configurations.  </w:t>
            </w:r>
          </w:p>
        </w:tc>
      </w:tr>
      <w:tr w:rsidR="003E3735" w14:paraId="7C1DC0C9" w14:textId="77777777" w:rsidTr="0033135F">
        <w:tc>
          <w:tcPr>
            <w:tcW w:w="2263" w:type="dxa"/>
            <w:tcBorders>
              <w:top w:val="single" w:sz="4" w:space="0" w:color="auto"/>
            </w:tcBorders>
            <w:vAlign w:val="center"/>
          </w:tcPr>
          <w:p w14:paraId="770397D5" w14:textId="77777777" w:rsidR="003E3735" w:rsidRDefault="003E3735" w:rsidP="005B2C29">
            <w:pPr>
              <w:pStyle w:val="TAC"/>
            </w:pPr>
            <w:r>
              <w:t xml:space="preserve">Urban Hotspot -&gt; Urban Hotspot </w:t>
            </w:r>
          </w:p>
          <w:p w14:paraId="5FE4C3CF" w14:textId="77777777" w:rsidR="003E3735" w:rsidRDefault="003E3735" w:rsidP="005B2C29">
            <w:pPr>
              <w:pStyle w:val="TAC"/>
            </w:pPr>
            <w:r>
              <w:t>Scenario 2</w:t>
            </w:r>
          </w:p>
        </w:tc>
        <w:tc>
          <w:tcPr>
            <w:tcW w:w="2127" w:type="dxa"/>
            <w:tcBorders>
              <w:top w:val="single" w:sz="4" w:space="0" w:color="auto"/>
            </w:tcBorders>
            <w:vAlign w:val="center"/>
          </w:tcPr>
          <w:p w14:paraId="6638B8BC" w14:textId="77777777" w:rsidR="003E3735" w:rsidRDefault="003E3735" w:rsidP="005B2C29">
            <w:pPr>
              <w:pStyle w:val="TAC"/>
            </w:pPr>
            <w:r>
              <w:t>FR1</w:t>
            </w:r>
          </w:p>
        </w:tc>
        <w:tc>
          <w:tcPr>
            <w:tcW w:w="4961" w:type="dxa"/>
          </w:tcPr>
          <w:p w14:paraId="2913EAA7" w14:textId="77777777" w:rsidR="003E3735" w:rsidRDefault="003E3735" w:rsidP="005B2C29">
            <w:pPr>
              <w:pStyle w:val="TAL"/>
              <w:rPr>
                <w:strike/>
              </w:rPr>
            </w:pPr>
            <w:r>
              <w:t>DL throughput degradation is observed only at cell edge due to inter-UE CLI for different grid-shifts (</w:t>
            </w:r>
            <w:r>
              <w:rPr>
                <w:rFonts w:hint="eastAsia"/>
                <w:lang w:eastAsia="zh-CN"/>
              </w:rPr>
              <w:t>5</w:t>
            </w:r>
            <w:r>
              <w:t>%</w:t>
            </w:r>
            <w:r>
              <w:rPr>
                <w:rFonts w:hint="eastAsia"/>
                <w:lang w:eastAsia="zh-CN"/>
              </w:rPr>
              <w:t xml:space="preserve"> to </w:t>
            </w:r>
            <w:r>
              <w:t>100%) and BS Tx powers (49 dBm to 53 dBm).</w:t>
            </w:r>
          </w:p>
        </w:tc>
      </w:tr>
      <w:tr w:rsidR="003E3735" w14:paraId="69F88375" w14:textId="77777777" w:rsidTr="0033135F">
        <w:tc>
          <w:tcPr>
            <w:tcW w:w="2263" w:type="dxa"/>
            <w:tcBorders>
              <w:top w:val="single" w:sz="4" w:space="0" w:color="auto"/>
            </w:tcBorders>
            <w:vAlign w:val="center"/>
          </w:tcPr>
          <w:p w14:paraId="1C79E119" w14:textId="77777777" w:rsidR="003E3735" w:rsidRDefault="003E3735" w:rsidP="005B2C29">
            <w:pPr>
              <w:pStyle w:val="TAC"/>
              <w:rPr>
                <w:rFonts w:eastAsia="Malgun Gothic"/>
                <w:color w:val="000000"/>
                <w:lang w:eastAsia="zh-CN" w:bidi="ar"/>
              </w:rPr>
            </w:pPr>
            <w:r>
              <w:rPr>
                <w:rFonts w:eastAsia="Malgun Gothic"/>
                <w:color w:val="000000"/>
                <w:lang w:eastAsia="zh-CN" w:bidi="ar"/>
              </w:rPr>
              <w:t xml:space="preserve">Urban Macro -&gt; Urban Micro </w:t>
            </w:r>
          </w:p>
          <w:p w14:paraId="0ABD3C26" w14:textId="77777777" w:rsidR="003E3735" w:rsidRDefault="003E3735" w:rsidP="005B2C29">
            <w:pPr>
              <w:pStyle w:val="TAC"/>
            </w:pPr>
            <w:r>
              <w:rPr>
                <w:rFonts w:eastAsia="Malgun Gothic"/>
                <w:color w:val="000000"/>
                <w:lang w:eastAsia="zh-CN" w:bidi="ar"/>
              </w:rPr>
              <w:t>Scenario 4</w:t>
            </w:r>
          </w:p>
        </w:tc>
        <w:tc>
          <w:tcPr>
            <w:tcW w:w="2127" w:type="dxa"/>
            <w:tcBorders>
              <w:top w:val="single" w:sz="4" w:space="0" w:color="auto"/>
            </w:tcBorders>
            <w:vAlign w:val="center"/>
          </w:tcPr>
          <w:p w14:paraId="18B93CE6" w14:textId="77777777" w:rsidR="003E3735" w:rsidRDefault="003E3735" w:rsidP="005B2C29">
            <w:pPr>
              <w:pStyle w:val="TAC"/>
            </w:pPr>
            <w:r>
              <w:t>FR1</w:t>
            </w:r>
          </w:p>
        </w:tc>
        <w:tc>
          <w:tcPr>
            <w:tcW w:w="4961" w:type="dxa"/>
            <w:vMerge w:val="restart"/>
            <w:vAlign w:val="center"/>
          </w:tcPr>
          <w:p w14:paraId="1561F4C9" w14:textId="77777777" w:rsidR="003E3735" w:rsidRDefault="003E3735" w:rsidP="005B2C29">
            <w:pPr>
              <w:pStyle w:val="TAL"/>
            </w:pPr>
            <w:r>
              <w:t>No DL throughput degradation for both average throughput and cell edge throughput is observed.</w:t>
            </w:r>
          </w:p>
        </w:tc>
      </w:tr>
      <w:tr w:rsidR="003E3735" w14:paraId="0260F72E" w14:textId="77777777" w:rsidTr="0033135F">
        <w:tc>
          <w:tcPr>
            <w:tcW w:w="2263" w:type="dxa"/>
            <w:vAlign w:val="center"/>
          </w:tcPr>
          <w:p w14:paraId="7DD8016F" w14:textId="77777777" w:rsidR="003E3735" w:rsidRDefault="003E3735" w:rsidP="005B2C29">
            <w:pPr>
              <w:pStyle w:val="TAC"/>
            </w:pPr>
            <w:r>
              <w:t>Indoor -&gt; Indoor</w:t>
            </w:r>
          </w:p>
          <w:p w14:paraId="62BBE8AC" w14:textId="77777777" w:rsidR="003E3735" w:rsidRDefault="003E3735" w:rsidP="005B2C29">
            <w:pPr>
              <w:pStyle w:val="TAC"/>
            </w:pPr>
            <w:r>
              <w:t>Scenario 3 and</w:t>
            </w:r>
            <w:r>
              <w:br/>
              <w:t xml:space="preserve"> Scenario 9</w:t>
            </w:r>
          </w:p>
        </w:tc>
        <w:tc>
          <w:tcPr>
            <w:tcW w:w="2127" w:type="dxa"/>
            <w:vAlign w:val="center"/>
          </w:tcPr>
          <w:p w14:paraId="5DD9F74F" w14:textId="77777777" w:rsidR="003E3735" w:rsidRDefault="003E3735" w:rsidP="005B2C29">
            <w:pPr>
              <w:pStyle w:val="TAC"/>
            </w:pPr>
            <w:r>
              <w:t>FR1 and FR2-1</w:t>
            </w:r>
          </w:p>
        </w:tc>
        <w:tc>
          <w:tcPr>
            <w:tcW w:w="4961" w:type="dxa"/>
            <w:vMerge/>
            <w:vAlign w:val="center"/>
          </w:tcPr>
          <w:p w14:paraId="0DF16FF6" w14:textId="77777777" w:rsidR="003E3735" w:rsidRDefault="003E3735" w:rsidP="0033135F">
            <w:pPr>
              <w:spacing w:after="120"/>
              <w:rPr>
                <w:rFonts w:eastAsia="Yu Mincho"/>
              </w:rPr>
            </w:pPr>
          </w:p>
        </w:tc>
      </w:tr>
      <w:tr w:rsidR="003E3735" w14:paraId="22B1EE45" w14:textId="77777777" w:rsidTr="0033135F">
        <w:tc>
          <w:tcPr>
            <w:tcW w:w="2263" w:type="dxa"/>
            <w:vAlign w:val="center"/>
          </w:tcPr>
          <w:p w14:paraId="5CF745C6" w14:textId="77777777" w:rsidR="003E3735" w:rsidRDefault="003E3735" w:rsidP="005B2C29">
            <w:pPr>
              <w:pStyle w:val="TAC"/>
            </w:pPr>
            <w:r>
              <w:t>Urban Micro/Dense -&gt; Urban Micro/Dense</w:t>
            </w:r>
          </w:p>
          <w:p w14:paraId="153CA144" w14:textId="77777777" w:rsidR="003E3735" w:rsidRDefault="003E3735" w:rsidP="005B2C29">
            <w:pPr>
              <w:pStyle w:val="TAC"/>
            </w:pPr>
            <w:r>
              <w:t>Scenario 5 and</w:t>
            </w:r>
            <w:r>
              <w:br/>
              <w:t xml:space="preserve"> Scenario 8</w:t>
            </w:r>
          </w:p>
        </w:tc>
        <w:tc>
          <w:tcPr>
            <w:tcW w:w="2127" w:type="dxa"/>
            <w:vAlign w:val="center"/>
          </w:tcPr>
          <w:p w14:paraId="52035A23" w14:textId="77777777" w:rsidR="003E3735" w:rsidRDefault="003E3735" w:rsidP="005B2C29">
            <w:pPr>
              <w:pStyle w:val="TAC"/>
            </w:pPr>
            <w:r>
              <w:t>FR1 and FR2-1</w:t>
            </w:r>
          </w:p>
        </w:tc>
        <w:tc>
          <w:tcPr>
            <w:tcW w:w="4961" w:type="dxa"/>
            <w:vMerge/>
            <w:vAlign w:val="center"/>
          </w:tcPr>
          <w:p w14:paraId="65A5BF8A" w14:textId="77777777" w:rsidR="003E3735" w:rsidRDefault="003E3735" w:rsidP="0033135F">
            <w:pPr>
              <w:spacing w:after="120"/>
              <w:rPr>
                <w:rFonts w:eastAsia="Yu Mincho"/>
              </w:rPr>
            </w:pPr>
          </w:p>
        </w:tc>
      </w:tr>
      <w:bookmarkEnd w:id="925"/>
    </w:tbl>
    <w:p w14:paraId="1F0E9E71" w14:textId="77777777" w:rsidR="003E3735" w:rsidRDefault="003E3735" w:rsidP="005B2C29">
      <w:pPr>
        <w:rPr>
          <w:lang w:eastAsia="zh-CN"/>
        </w:rPr>
      </w:pPr>
    </w:p>
    <w:p w14:paraId="0EE11292" w14:textId="46DCF222" w:rsidR="003E3735" w:rsidRDefault="003E3735" w:rsidP="005B2C29">
      <w:pPr>
        <w:pStyle w:val="Heading3"/>
      </w:pPr>
      <w:bookmarkStart w:id="926" w:name="_Toc152011647"/>
      <w:r>
        <w:t>11.3.2</w:t>
      </w:r>
      <w:r w:rsidR="00AB7A9F">
        <w:tab/>
      </w:r>
      <w:r>
        <w:t>Case 2: aggressor SBFD DU victim NR TDD UL</w:t>
      </w:r>
      <w:bookmarkEnd w:id="926"/>
    </w:p>
    <w:p w14:paraId="6B922362" w14:textId="77777777" w:rsidR="003E3735" w:rsidRDefault="003E3735" w:rsidP="005B2C29">
      <w:r>
        <w:t>Case 2 considers legacy TDD in UL slot as a victim while SBFD is operating in the UL slot in the adjacent channel for both FR1 and FR2-1. The conclusions are listed per scenario in Table 11.3.2-1.</w:t>
      </w:r>
    </w:p>
    <w:p w14:paraId="60645738" w14:textId="77777777" w:rsidR="003E3735" w:rsidRDefault="003E3735" w:rsidP="005B2C29">
      <w:pPr>
        <w:pStyle w:val="TH"/>
      </w:pPr>
      <w:r>
        <w:lastRenderedPageBreak/>
        <w:t>Table 11.3.2-1: Case 2 co-existence conclusions</w:t>
      </w:r>
    </w:p>
    <w:tbl>
      <w:tblPr>
        <w:tblStyle w:val="TableGrid"/>
        <w:tblW w:w="9351" w:type="dxa"/>
        <w:tblLook w:val="04A0" w:firstRow="1" w:lastRow="0" w:firstColumn="1" w:lastColumn="0" w:noHBand="0" w:noVBand="1"/>
      </w:tblPr>
      <w:tblGrid>
        <w:gridCol w:w="2263"/>
        <w:gridCol w:w="2127"/>
        <w:gridCol w:w="4961"/>
      </w:tblGrid>
      <w:tr w:rsidR="003E3735" w14:paraId="375CE48C" w14:textId="77777777" w:rsidTr="0033135F">
        <w:tc>
          <w:tcPr>
            <w:tcW w:w="2263" w:type="dxa"/>
            <w:tcBorders>
              <w:bottom w:val="single" w:sz="4" w:space="0" w:color="auto"/>
            </w:tcBorders>
            <w:vAlign w:val="center"/>
          </w:tcPr>
          <w:p w14:paraId="0472D97D" w14:textId="77777777" w:rsidR="003E3735" w:rsidRDefault="003E3735" w:rsidP="005B2C29">
            <w:pPr>
              <w:pStyle w:val="TAH"/>
            </w:pPr>
            <w:bookmarkStart w:id="927" w:name="MCCQCTEMPBM_00000158"/>
            <w:r>
              <w:t>Deployment Scenario</w:t>
            </w:r>
          </w:p>
          <w:p w14:paraId="450E313B" w14:textId="77777777" w:rsidR="003E3735" w:rsidRDefault="003E3735" w:rsidP="005B2C29">
            <w:pPr>
              <w:pStyle w:val="TAH"/>
            </w:pPr>
            <w:r>
              <w:t>(Aggressor -&gt; Victim)</w:t>
            </w:r>
          </w:p>
        </w:tc>
        <w:tc>
          <w:tcPr>
            <w:tcW w:w="2127" w:type="dxa"/>
            <w:tcBorders>
              <w:bottom w:val="single" w:sz="4" w:space="0" w:color="auto"/>
            </w:tcBorders>
            <w:vAlign w:val="center"/>
          </w:tcPr>
          <w:p w14:paraId="4C836D57" w14:textId="77777777" w:rsidR="003E3735" w:rsidRDefault="003E3735" w:rsidP="005B2C29">
            <w:pPr>
              <w:pStyle w:val="TAH"/>
            </w:pPr>
            <w:r>
              <w:t>Frequency range</w:t>
            </w:r>
          </w:p>
        </w:tc>
        <w:tc>
          <w:tcPr>
            <w:tcW w:w="4961" w:type="dxa"/>
            <w:vAlign w:val="center"/>
          </w:tcPr>
          <w:p w14:paraId="69067254" w14:textId="77777777" w:rsidR="003E3735" w:rsidRDefault="003E3735" w:rsidP="005B2C29">
            <w:pPr>
              <w:pStyle w:val="TAH"/>
            </w:pPr>
            <w:r>
              <w:t>Co-existence conclusion</w:t>
            </w:r>
          </w:p>
        </w:tc>
      </w:tr>
      <w:tr w:rsidR="003E3735" w14:paraId="2DEC86C8" w14:textId="77777777" w:rsidTr="0033135F">
        <w:tc>
          <w:tcPr>
            <w:tcW w:w="2263" w:type="dxa"/>
            <w:tcBorders>
              <w:bottom w:val="single" w:sz="4" w:space="0" w:color="auto"/>
            </w:tcBorders>
            <w:vAlign w:val="center"/>
          </w:tcPr>
          <w:p w14:paraId="01B89525" w14:textId="77777777" w:rsidR="003E3735" w:rsidRDefault="003E3735" w:rsidP="005B2C29">
            <w:pPr>
              <w:pStyle w:val="TAC"/>
            </w:pPr>
            <w:r>
              <w:t>Urban Macro -&gt; Urban Macro</w:t>
            </w:r>
          </w:p>
          <w:p w14:paraId="213E6E75" w14:textId="77777777" w:rsidR="003E3735" w:rsidRDefault="003E3735" w:rsidP="005B2C29">
            <w:pPr>
              <w:pStyle w:val="TAC"/>
            </w:pPr>
            <w:r>
              <w:t>Scenario 1</w:t>
            </w:r>
          </w:p>
        </w:tc>
        <w:tc>
          <w:tcPr>
            <w:tcW w:w="2127" w:type="dxa"/>
            <w:vMerge w:val="restart"/>
            <w:vAlign w:val="center"/>
          </w:tcPr>
          <w:p w14:paraId="732032F4" w14:textId="77777777" w:rsidR="003E3735" w:rsidRDefault="003E3735" w:rsidP="005B2C29">
            <w:pPr>
              <w:pStyle w:val="TAC"/>
            </w:pPr>
            <w:r>
              <w:t xml:space="preserve">FR1 </w:t>
            </w:r>
          </w:p>
        </w:tc>
        <w:tc>
          <w:tcPr>
            <w:tcW w:w="4961" w:type="dxa"/>
            <w:vMerge w:val="restart"/>
            <w:shd w:val="clear" w:color="auto" w:fill="auto"/>
          </w:tcPr>
          <w:p w14:paraId="354FB12E" w14:textId="77777777" w:rsidR="003E3735" w:rsidRPr="006D713C" w:rsidRDefault="003E3735" w:rsidP="006D713C">
            <w:pPr>
              <w:spacing w:after="0"/>
              <w:rPr>
                <w:rFonts w:ascii="Arial" w:eastAsia="Yu Mincho" w:hAnsi="Arial" w:cs="Arial"/>
                <w:sz w:val="18"/>
                <w:szCs w:val="18"/>
              </w:rPr>
            </w:pPr>
            <w:r w:rsidRPr="006D713C">
              <w:rPr>
                <w:rFonts w:ascii="Arial" w:eastAsia="Yu Mincho" w:hAnsi="Arial" w:cs="Arial"/>
                <w:sz w:val="18"/>
                <w:szCs w:val="18"/>
              </w:rPr>
              <w:t>The TDD UL has significant throughput degradation for different SBFD BS antenna configuration and different BS Tx powers.</w:t>
            </w:r>
          </w:p>
          <w:p w14:paraId="4D4CF2F9" w14:textId="10C3967A" w:rsidR="003E3735" w:rsidRPr="006D713C" w:rsidRDefault="005B2C29" w:rsidP="006D713C">
            <w:pPr>
              <w:pStyle w:val="B1"/>
              <w:spacing w:after="0"/>
              <w:rPr>
                <w:rFonts w:ascii="Arial" w:hAnsi="Arial" w:cs="Arial"/>
                <w:sz w:val="18"/>
                <w:szCs w:val="18"/>
              </w:rPr>
            </w:pPr>
            <w:r w:rsidRPr="006D713C">
              <w:rPr>
                <w:rFonts w:ascii="Arial" w:hAnsi="Arial" w:cs="Arial"/>
                <w:sz w:val="18"/>
                <w:szCs w:val="18"/>
              </w:rPr>
              <w:t>-</w:t>
            </w:r>
            <w:r w:rsidRPr="006D713C">
              <w:rPr>
                <w:rFonts w:ascii="Arial" w:hAnsi="Arial" w:cs="Arial"/>
                <w:sz w:val="18"/>
                <w:szCs w:val="18"/>
              </w:rPr>
              <w:tab/>
            </w:r>
            <w:r w:rsidR="003E3735" w:rsidRPr="006D713C">
              <w:rPr>
                <w:rFonts w:ascii="Arial" w:hAnsi="Arial" w:cs="Arial"/>
                <w:sz w:val="18"/>
                <w:szCs w:val="18"/>
              </w:rPr>
              <w:t xml:space="preserve">The cell edge throughput degradation is worse than the average throughput degradation. </w:t>
            </w:r>
          </w:p>
          <w:p w14:paraId="1C121C51" w14:textId="08A6F128" w:rsidR="003E3735" w:rsidRPr="006D713C" w:rsidRDefault="005B2C29" w:rsidP="006D713C">
            <w:pPr>
              <w:pStyle w:val="B1"/>
              <w:spacing w:after="0"/>
              <w:rPr>
                <w:rFonts w:ascii="Arial" w:hAnsi="Arial" w:cs="Arial"/>
                <w:sz w:val="18"/>
                <w:szCs w:val="18"/>
              </w:rPr>
            </w:pPr>
            <w:r w:rsidRPr="006D713C">
              <w:rPr>
                <w:rFonts w:ascii="Arial" w:hAnsi="Arial" w:cs="Arial"/>
                <w:sz w:val="18"/>
                <w:szCs w:val="18"/>
              </w:rPr>
              <w:t>-</w:t>
            </w:r>
            <w:r w:rsidRPr="006D713C">
              <w:rPr>
                <w:rFonts w:ascii="Arial" w:hAnsi="Arial" w:cs="Arial"/>
                <w:sz w:val="18"/>
                <w:szCs w:val="18"/>
              </w:rPr>
              <w:tab/>
            </w:r>
            <w:r w:rsidR="003E3735" w:rsidRPr="006D713C">
              <w:rPr>
                <w:rFonts w:ascii="Arial" w:hAnsi="Arial" w:cs="Arial"/>
                <w:sz w:val="18"/>
                <w:szCs w:val="18"/>
              </w:rPr>
              <w:t>The throughput degradation is due to the inter-BS ACI introduced by SBFD, which increases as grid-shift (BS-to-BS distance) decreases in scenario 1, 2 and 5. In scenario 4 (UMa-to-UMi scenario), the degradation increases and then decreases due to the relative distance and elevation angle between UMa and UMi base stations. This is a result of the grid-shift reduction and consequent changes in antenna discrimination.</w:t>
            </w:r>
          </w:p>
          <w:p w14:paraId="7DD50B71" w14:textId="0F41788D" w:rsidR="003E3735" w:rsidRPr="006D713C" w:rsidRDefault="005B2C29" w:rsidP="006D713C">
            <w:pPr>
              <w:pStyle w:val="B1"/>
              <w:spacing w:after="0"/>
              <w:rPr>
                <w:rFonts w:ascii="Arial" w:hAnsi="Arial" w:cs="Arial"/>
                <w:sz w:val="18"/>
                <w:szCs w:val="18"/>
              </w:rPr>
            </w:pPr>
            <w:r w:rsidRPr="006D713C">
              <w:rPr>
                <w:rFonts w:ascii="Arial" w:hAnsi="Arial" w:cs="Arial"/>
                <w:sz w:val="18"/>
                <w:szCs w:val="18"/>
              </w:rPr>
              <w:t>-</w:t>
            </w:r>
            <w:r w:rsidRPr="006D713C">
              <w:rPr>
                <w:rFonts w:ascii="Arial" w:hAnsi="Arial" w:cs="Arial"/>
                <w:sz w:val="18"/>
                <w:szCs w:val="18"/>
              </w:rPr>
              <w:tab/>
            </w:r>
            <w:r w:rsidR="003E3735" w:rsidRPr="006D713C">
              <w:rPr>
                <w:rFonts w:ascii="Arial" w:hAnsi="Arial" w:cs="Arial"/>
                <w:sz w:val="18"/>
                <w:szCs w:val="18"/>
              </w:rPr>
              <w:t>The throughput degradation increases with SBFD BS Tx power.</w:t>
            </w:r>
          </w:p>
          <w:p w14:paraId="7124DAD8" w14:textId="5527F258" w:rsidR="003E3735" w:rsidRPr="006D713C" w:rsidRDefault="005B2C29" w:rsidP="006D713C">
            <w:pPr>
              <w:pStyle w:val="B1"/>
              <w:spacing w:after="0"/>
              <w:rPr>
                <w:rFonts w:ascii="Arial" w:hAnsi="Arial" w:cs="Arial"/>
                <w:strike/>
                <w:sz w:val="18"/>
                <w:szCs w:val="18"/>
              </w:rPr>
            </w:pPr>
            <w:r w:rsidRPr="006D713C">
              <w:rPr>
                <w:rFonts w:ascii="Arial" w:hAnsi="Arial" w:cs="Arial"/>
                <w:sz w:val="18"/>
                <w:szCs w:val="18"/>
              </w:rPr>
              <w:t>-</w:t>
            </w:r>
            <w:r w:rsidRPr="006D713C">
              <w:rPr>
                <w:rFonts w:ascii="Arial" w:hAnsi="Arial" w:cs="Arial"/>
                <w:sz w:val="18"/>
                <w:szCs w:val="18"/>
              </w:rPr>
              <w:tab/>
            </w:r>
            <w:r w:rsidR="003E3735" w:rsidRPr="006D713C">
              <w:rPr>
                <w:rFonts w:ascii="Arial" w:hAnsi="Arial" w:cs="Arial"/>
                <w:sz w:val="18"/>
                <w:szCs w:val="18"/>
              </w:rPr>
              <w:t>SBFD BS antenna configuration slightly impacts the throughput degradation.</w:t>
            </w:r>
          </w:p>
        </w:tc>
      </w:tr>
      <w:tr w:rsidR="003E3735" w14:paraId="4E6D6BD4" w14:textId="77777777" w:rsidTr="0033135F">
        <w:tc>
          <w:tcPr>
            <w:tcW w:w="2263" w:type="dxa"/>
            <w:tcBorders>
              <w:top w:val="single" w:sz="4" w:space="0" w:color="auto"/>
            </w:tcBorders>
            <w:vAlign w:val="center"/>
          </w:tcPr>
          <w:p w14:paraId="65FB794D" w14:textId="77777777" w:rsidR="003E3735" w:rsidRDefault="003E3735" w:rsidP="005B2C29">
            <w:pPr>
              <w:pStyle w:val="TAC"/>
            </w:pPr>
            <w:r>
              <w:t xml:space="preserve">Urban Hotspot -&gt; Urban Hotspot </w:t>
            </w:r>
          </w:p>
          <w:p w14:paraId="7B696638" w14:textId="77777777" w:rsidR="003E3735" w:rsidRDefault="003E3735" w:rsidP="005B2C29">
            <w:pPr>
              <w:pStyle w:val="TAC"/>
            </w:pPr>
            <w:r>
              <w:t>Scenario 2</w:t>
            </w:r>
          </w:p>
        </w:tc>
        <w:tc>
          <w:tcPr>
            <w:tcW w:w="2127" w:type="dxa"/>
            <w:vMerge/>
          </w:tcPr>
          <w:p w14:paraId="15837E17" w14:textId="77777777" w:rsidR="003E3735" w:rsidRDefault="003E3735" w:rsidP="005B2C29">
            <w:pPr>
              <w:pStyle w:val="TAC"/>
            </w:pPr>
          </w:p>
        </w:tc>
        <w:tc>
          <w:tcPr>
            <w:tcW w:w="4961" w:type="dxa"/>
            <w:vMerge/>
            <w:shd w:val="clear" w:color="auto" w:fill="auto"/>
          </w:tcPr>
          <w:p w14:paraId="7088E2B0" w14:textId="77777777" w:rsidR="003E3735" w:rsidRPr="006D713C" w:rsidRDefault="003E3735" w:rsidP="006D713C">
            <w:pPr>
              <w:spacing w:after="0"/>
              <w:rPr>
                <w:rFonts w:ascii="Arial" w:eastAsia="Yu Mincho" w:hAnsi="Arial" w:cs="Arial"/>
                <w:strike/>
                <w:sz w:val="18"/>
                <w:szCs w:val="18"/>
              </w:rPr>
            </w:pPr>
          </w:p>
        </w:tc>
      </w:tr>
      <w:tr w:rsidR="003E3735" w14:paraId="02948D35" w14:textId="77777777" w:rsidTr="0033135F">
        <w:tc>
          <w:tcPr>
            <w:tcW w:w="2263" w:type="dxa"/>
            <w:vAlign w:val="center"/>
          </w:tcPr>
          <w:p w14:paraId="56CE8173" w14:textId="77777777" w:rsidR="003E3735" w:rsidRDefault="003E3735" w:rsidP="005B2C29">
            <w:pPr>
              <w:pStyle w:val="TAC"/>
              <w:rPr>
                <w:rFonts w:eastAsia="Malgun Gothic"/>
                <w:color w:val="000000"/>
                <w:lang w:eastAsia="zh-CN" w:bidi="ar"/>
              </w:rPr>
            </w:pPr>
            <w:r>
              <w:rPr>
                <w:rFonts w:eastAsia="Malgun Gothic"/>
                <w:color w:val="000000"/>
                <w:lang w:eastAsia="zh-CN" w:bidi="ar"/>
              </w:rPr>
              <w:t>Urban Macro -&gt;Urban Micro</w:t>
            </w:r>
          </w:p>
          <w:p w14:paraId="4B490606" w14:textId="77777777" w:rsidR="003E3735" w:rsidRDefault="003E3735" w:rsidP="005B2C29">
            <w:pPr>
              <w:pStyle w:val="TAC"/>
            </w:pPr>
            <w:r>
              <w:rPr>
                <w:rFonts w:eastAsia="Malgun Gothic"/>
                <w:color w:val="000000"/>
                <w:lang w:eastAsia="zh-CN" w:bidi="ar"/>
              </w:rPr>
              <w:t>Scenario 4</w:t>
            </w:r>
          </w:p>
        </w:tc>
        <w:tc>
          <w:tcPr>
            <w:tcW w:w="2127" w:type="dxa"/>
            <w:vMerge/>
            <w:vAlign w:val="center"/>
          </w:tcPr>
          <w:p w14:paraId="4B78E793" w14:textId="77777777" w:rsidR="003E3735" w:rsidRDefault="003E3735" w:rsidP="005B2C29">
            <w:pPr>
              <w:pStyle w:val="TAC"/>
            </w:pPr>
          </w:p>
        </w:tc>
        <w:tc>
          <w:tcPr>
            <w:tcW w:w="4961" w:type="dxa"/>
            <w:vMerge/>
            <w:shd w:val="clear" w:color="auto" w:fill="auto"/>
            <w:vAlign w:val="center"/>
          </w:tcPr>
          <w:p w14:paraId="7858D29B" w14:textId="77777777" w:rsidR="003E3735" w:rsidRPr="006D713C" w:rsidRDefault="003E3735" w:rsidP="006D713C">
            <w:pPr>
              <w:spacing w:after="0"/>
              <w:rPr>
                <w:rFonts w:ascii="Arial" w:eastAsia="Yu Mincho" w:hAnsi="Arial" w:cs="Arial"/>
                <w:sz w:val="18"/>
                <w:szCs w:val="18"/>
              </w:rPr>
            </w:pPr>
          </w:p>
        </w:tc>
      </w:tr>
      <w:tr w:rsidR="003E3735" w:rsidRPr="00AD01E3" w14:paraId="399CFB3B" w14:textId="77777777" w:rsidTr="0033135F">
        <w:tc>
          <w:tcPr>
            <w:tcW w:w="2263" w:type="dxa"/>
            <w:vAlign w:val="center"/>
          </w:tcPr>
          <w:p w14:paraId="17F9D856" w14:textId="77777777" w:rsidR="003E3735" w:rsidRPr="00944435" w:rsidRDefault="003E3735" w:rsidP="005B2C29">
            <w:pPr>
              <w:pStyle w:val="TAC"/>
              <w:rPr>
                <w:lang w:val="fr-FR"/>
              </w:rPr>
            </w:pPr>
            <w:r w:rsidRPr="00944435">
              <w:rPr>
                <w:lang w:val="fr-FR"/>
              </w:rPr>
              <w:t>Urban Micro -&gt; Urban Micro</w:t>
            </w:r>
          </w:p>
          <w:p w14:paraId="66ED29EB" w14:textId="77777777" w:rsidR="003E3735" w:rsidRPr="00944435" w:rsidRDefault="003E3735" w:rsidP="005B2C29">
            <w:pPr>
              <w:pStyle w:val="TAC"/>
              <w:rPr>
                <w:lang w:val="fr-FR"/>
              </w:rPr>
            </w:pPr>
            <w:r w:rsidRPr="00944435">
              <w:rPr>
                <w:lang w:val="fr-FR"/>
              </w:rPr>
              <w:t>Scenario 5</w:t>
            </w:r>
          </w:p>
        </w:tc>
        <w:tc>
          <w:tcPr>
            <w:tcW w:w="2127" w:type="dxa"/>
            <w:vMerge/>
          </w:tcPr>
          <w:p w14:paraId="336E0293" w14:textId="77777777" w:rsidR="003E3735" w:rsidRPr="00944435" w:rsidRDefault="003E3735" w:rsidP="005B2C29">
            <w:pPr>
              <w:pStyle w:val="TAC"/>
              <w:rPr>
                <w:lang w:val="fr-FR"/>
              </w:rPr>
            </w:pPr>
          </w:p>
        </w:tc>
        <w:tc>
          <w:tcPr>
            <w:tcW w:w="4961" w:type="dxa"/>
            <w:vMerge/>
            <w:shd w:val="clear" w:color="auto" w:fill="auto"/>
            <w:vAlign w:val="center"/>
          </w:tcPr>
          <w:p w14:paraId="1E6591F4" w14:textId="77777777" w:rsidR="003E3735" w:rsidRPr="006D713C" w:rsidRDefault="003E3735" w:rsidP="006D713C">
            <w:pPr>
              <w:spacing w:after="0"/>
              <w:rPr>
                <w:rFonts w:ascii="Arial" w:eastAsia="Yu Mincho" w:hAnsi="Arial" w:cs="Arial"/>
                <w:sz w:val="18"/>
                <w:szCs w:val="18"/>
                <w:lang w:val="fr-FR"/>
              </w:rPr>
            </w:pPr>
          </w:p>
        </w:tc>
      </w:tr>
      <w:tr w:rsidR="003E3735" w14:paraId="230A7E4D" w14:textId="77777777" w:rsidTr="0033135F">
        <w:tc>
          <w:tcPr>
            <w:tcW w:w="2263" w:type="dxa"/>
            <w:vAlign w:val="center"/>
          </w:tcPr>
          <w:p w14:paraId="565EEC1C" w14:textId="77777777" w:rsidR="003E3735" w:rsidRDefault="003E3735" w:rsidP="005B2C29">
            <w:pPr>
              <w:pStyle w:val="TAC"/>
              <w:rPr>
                <w:rFonts w:eastAsia="Malgun Gothic"/>
                <w:color w:val="000000"/>
                <w:lang w:eastAsia="zh-CN" w:bidi="ar"/>
              </w:rPr>
            </w:pPr>
            <w:r>
              <w:rPr>
                <w:rFonts w:eastAsia="Malgun Gothic"/>
                <w:color w:val="000000"/>
                <w:lang w:eastAsia="zh-CN" w:bidi="ar"/>
              </w:rPr>
              <w:t>Indoor -&gt; Indoor</w:t>
            </w:r>
          </w:p>
          <w:p w14:paraId="1294DAAC" w14:textId="77777777" w:rsidR="003E3735" w:rsidRDefault="003E3735" w:rsidP="005B2C29">
            <w:pPr>
              <w:pStyle w:val="TAC"/>
            </w:pPr>
            <w:r>
              <w:rPr>
                <w:rFonts w:eastAsia="Malgun Gothic"/>
                <w:color w:val="000000"/>
                <w:lang w:eastAsia="zh-CN" w:bidi="ar"/>
              </w:rPr>
              <w:t>Scenario 3 and</w:t>
            </w:r>
            <w:r>
              <w:rPr>
                <w:rFonts w:eastAsia="Malgun Gothic"/>
                <w:color w:val="000000"/>
                <w:lang w:eastAsia="zh-CN" w:bidi="ar"/>
              </w:rPr>
              <w:br/>
              <w:t xml:space="preserve"> Scenario 9</w:t>
            </w:r>
          </w:p>
        </w:tc>
        <w:tc>
          <w:tcPr>
            <w:tcW w:w="2127" w:type="dxa"/>
            <w:vAlign w:val="center"/>
          </w:tcPr>
          <w:p w14:paraId="7395AC8F" w14:textId="77777777" w:rsidR="003E3735" w:rsidRDefault="003E3735" w:rsidP="005B2C29">
            <w:pPr>
              <w:pStyle w:val="TAC"/>
            </w:pPr>
            <w:r>
              <w:t>FR1 and FR2-1</w:t>
            </w:r>
          </w:p>
        </w:tc>
        <w:tc>
          <w:tcPr>
            <w:tcW w:w="4961" w:type="dxa"/>
            <w:shd w:val="clear" w:color="auto" w:fill="auto"/>
            <w:vAlign w:val="center"/>
          </w:tcPr>
          <w:p w14:paraId="5009CD01" w14:textId="77777777" w:rsidR="003E3735" w:rsidRPr="006D713C" w:rsidRDefault="003E3735" w:rsidP="006D713C">
            <w:pPr>
              <w:spacing w:after="0"/>
              <w:rPr>
                <w:rFonts w:ascii="Arial" w:eastAsia="Yu Mincho" w:hAnsi="Arial" w:cs="Arial"/>
                <w:sz w:val="18"/>
                <w:szCs w:val="18"/>
              </w:rPr>
            </w:pPr>
            <w:r w:rsidRPr="006D713C">
              <w:rPr>
                <w:rFonts w:ascii="Arial" w:eastAsia="Yu Mincho" w:hAnsi="Arial" w:cs="Arial"/>
                <w:sz w:val="18"/>
                <w:szCs w:val="18"/>
              </w:rPr>
              <w:t>No TDD UL throughput degradation is observed.</w:t>
            </w:r>
          </w:p>
        </w:tc>
      </w:tr>
      <w:tr w:rsidR="003E3735" w14:paraId="4F921FC8" w14:textId="77777777" w:rsidTr="0033135F">
        <w:tc>
          <w:tcPr>
            <w:tcW w:w="2263" w:type="dxa"/>
            <w:vAlign w:val="center"/>
          </w:tcPr>
          <w:p w14:paraId="649C08C4" w14:textId="77777777" w:rsidR="003E3735" w:rsidRDefault="003E3735" w:rsidP="005B2C29">
            <w:pPr>
              <w:pStyle w:val="TAC"/>
              <w:rPr>
                <w:rFonts w:eastAsia="Malgun Gothic"/>
                <w:color w:val="000000"/>
                <w:lang w:eastAsia="zh-CN" w:bidi="ar"/>
              </w:rPr>
            </w:pPr>
            <w:r>
              <w:rPr>
                <w:rFonts w:eastAsia="Malgun Gothic"/>
                <w:color w:val="000000"/>
                <w:lang w:eastAsia="zh-CN" w:bidi="ar"/>
              </w:rPr>
              <w:t>Urban Macro -&gt; Urban Macro</w:t>
            </w:r>
          </w:p>
          <w:p w14:paraId="51093B44" w14:textId="77777777" w:rsidR="003E3735" w:rsidRDefault="003E3735" w:rsidP="005B2C29">
            <w:pPr>
              <w:pStyle w:val="TAC"/>
            </w:pPr>
            <w:r>
              <w:rPr>
                <w:rFonts w:eastAsia="Malgun Gothic"/>
                <w:color w:val="000000"/>
                <w:lang w:eastAsia="zh-CN" w:bidi="ar"/>
              </w:rPr>
              <w:t>Scenario 6</w:t>
            </w:r>
          </w:p>
        </w:tc>
        <w:tc>
          <w:tcPr>
            <w:tcW w:w="2127" w:type="dxa"/>
            <w:vMerge w:val="restart"/>
            <w:vAlign w:val="center"/>
          </w:tcPr>
          <w:p w14:paraId="6A338767" w14:textId="77777777" w:rsidR="003E3735" w:rsidRDefault="003E3735" w:rsidP="005B2C29">
            <w:pPr>
              <w:pStyle w:val="TAC"/>
            </w:pPr>
            <w:r>
              <w:t>FR2-1</w:t>
            </w:r>
          </w:p>
        </w:tc>
        <w:tc>
          <w:tcPr>
            <w:tcW w:w="4961" w:type="dxa"/>
            <w:vMerge w:val="restart"/>
            <w:shd w:val="clear" w:color="auto" w:fill="auto"/>
            <w:vAlign w:val="center"/>
          </w:tcPr>
          <w:p w14:paraId="55DE633E" w14:textId="77777777" w:rsidR="003E3735" w:rsidRPr="006D713C" w:rsidRDefault="003E3735" w:rsidP="006D713C">
            <w:pPr>
              <w:spacing w:after="0"/>
              <w:rPr>
                <w:rFonts w:ascii="Arial" w:eastAsia="Yu Mincho" w:hAnsi="Arial" w:cs="Arial"/>
                <w:sz w:val="18"/>
                <w:szCs w:val="18"/>
              </w:rPr>
            </w:pPr>
            <w:r w:rsidRPr="006D713C">
              <w:rPr>
                <w:rFonts w:ascii="Arial" w:eastAsia="Yu Mincho" w:hAnsi="Arial" w:cs="Arial"/>
                <w:sz w:val="18"/>
                <w:szCs w:val="18"/>
              </w:rPr>
              <w:t>TDD UL throughput degradation is observed at cell edge, no strong degradation is observed for the average throughput.</w:t>
            </w:r>
          </w:p>
        </w:tc>
      </w:tr>
      <w:tr w:rsidR="003E3735" w14:paraId="397F0195" w14:textId="77777777" w:rsidTr="0033135F">
        <w:tc>
          <w:tcPr>
            <w:tcW w:w="2263" w:type="dxa"/>
            <w:vAlign w:val="center"/>
          </w:tcPr>
          <w:p w14:paraId="33DA28D4" w14:textId="77777777" w:rsidR="003E3735" w:rsidRDefault="003E3735" w:rsidP="005B2C29">
            <w:pPr>
              <w:pStyle w:val="TAC"/>
              <w:rPr>
                <w:rFonts w:eastAsia="Malgun Gothic"/>
                <w:color w:val="000000"/>
                <w:lang w:val="sv-SE" w:eastAsia="zh-CN" w:bidi="ar"/>
              </w:rPr>
            </w:pPr>
            <w:r>
              <w:rPr>
                <w:rFonts w:eastAsia="Malgun Gothic"/>
                <w:color w:val="000000"/>
                <w:lang w:val="sv-SE" w:eastAsia="zh-CN" w:bidi="ar"/>
              </w:rPr>
              <w:t>Urban Dense -&gt; Urban Dense</w:t>
            </w:r>
          </w:p>
          <w:p w14:paraId="535D1971" w14:textId="77777777" w:rsidR="003E3735" w:rsidRDefault="003E3735" w:rsidP="005B2C29">
            <w:pPr>
              <w:pStyle w:val="TAC"/>
              <w:rPr>
                <w:lang w:val="sv-SE"/>
              </w:rPr>
            </w:pPr>
            <w:r>
              <w:rPr>
                <w:rFonts w:eastAsia="Malgun Gothic"/>
                <w:color w:val="000000"/>
                <w:lang w:val="sv-SE" w:eastAsia="zh-CN" w:bidi="ar"/>
              </w:rPr>
              <w:t>Scenario 8</w:t>
            </w:r>
          </w:p>
        </w:tc>
        <w:tc>
          <w:tcPr>
            <w:tcW w:w="2127" w:type="dxa"/>
            <w:vMerge/>
          </w:tcPr>
          <w:p w14:paraId="35A5E861" w14:textId="77777777" w:rsidR="003E3735" w:rsidRDefault="003E3735" w:rsidP="0033135F">
            <w:pPr>
              <w:jc w:val="center"/>
              <w:rPr>
                <w:rFonts w:eastAsia="Yu Mincho"/>
                <w:lang w:val="sv-SE"/>
              </w:rPr>
            </w:pPr>
          </w:p>
        </w:tc>
        <w:tc>
          <w:tcPr>
            <w:tcW w:w="4961" w:type="dxa"/>
            <w:vMerge/>
            <w:shd w:val="clear" w:color="auto" w:fill="auto"/>
            <w:vAlign w:val="center"/>
          </w:tcPr>
          <w:p w14:paraId="38D0B365" w14:textId="77777777" w:rsidR="003E3735" w:rsidRDefault="003E3735" w:rsidP="0033135F">
            <w:pPr>
              <w:spacing w:after="120"/>
              <w:rPr>
                <w:rFonts w:eastAsia="Yu Mincho"/>
                <w:lang w:val="sv-SE"/>
              </w:rPr>
            </w:pPr>
          </w:p>
        </w:tc>
      </w:tr>
      <w:bookmarkEnd w:id="927"/>
    </w:tbl>
    <w:p w14:paraId="586C8D70" w14:textId="77777777" w:rsidR="003E3735" w:rsidRDefault="003E3735" w:rsidP="004C37E8">
      <w:pPr>
        <w:rPr>
          <w:lang w:val="sv-SE"/>
        </w:rPr>
      </w:pPr>
    </w:p>
    <w:p w14:paraId="577AF97F" w14:textId="37D177F7" w:rsidR="003E3735" w:rsidRDefault="003E3735" w:rsidP="004C37E8">
      <w:pPr>
        <w:pStyle w:val="Heading3"/>
      </w:pPr>
      <w:bookmarkStart w:id="928" w:name="_Toc152011648"/>
      <w:r>
        <w:t>11.3.3</w:t>
      </w:r>
      <w:r w:rsidR="00AB7A9F">
        <w:tab/>
      </w:r>
      <w:r>
        <w:t>Case 3: aggressor NR TDD DL victim SBFD DU</w:t>
      </w:r>
      <w:bookmarkEnd w:id="928"/>
    </w:p>
    <w:p w14:paraId="23C267FD" w14:textId="77777777" w:rsidR="003E3735" w:rsidRDefault="003E3735" w:rsidP="004C37E8">
      <w:r>
        <w:t xml:space="preserve">Case 3 considers SBFD as a victim while NR TDD is operating DL in the adjacent channel for both FR1 and FR2-1. The conclusions are listed per scenario for SBFD DL in Table 11.3.3-1 and </w:t>
      </w:r>
      <w:r>
        <w:rPr>
          <w:rFonts w:hint="eastAsia"/>
          <w:lang w:eastAsia="zh-CN"/>
        </w:rPr>
        <w:t>f</w:t>
      </w:r>
      <w:r>
        <w:t>or SBFD UL in Table 11.3.3-2.</w:t>
      </w:r>
    </w:p>
    <w:p w14:paraId="741C0922" w14:textId="77777777" w:rsidR="003E3735" w:rsidRDefault="003E3735" w:rsidP="004C37E8">
      <w:pPr>
        <w:pStyle w:val="TH"/>
      </w:pPr>
      <w:r>
        <w:t>Table 11.3.3-1: Case 3 SBFD DL co-existence conclusions</w:t>
      </w:r>
    </w:p>
    <w:tbl>
      <w:tblPr>
        <w:tblStyle w:val="TableGrid"/>
        <w:tblW w:w="9351" w:type="dxa"/>
        <w:tblLook w:val="04A0" w:firstRow="1" w:lastRow="0" w:firstColumn="1" w:lastColumn="0" w:noHBand="0" w:noVBand="1"/>
      </w:tblPr>
      <w:tblGrid>
        <w:gridCol w:w="2263"/>
        <w:gridCol w:w="2127"/>
        <w:gridCol w:w="4961"/>
      </w:tblGrid>
      <w:tr w:rsidR="003E3735" w14:paraId="0A07739E" w14:textId="77777777" w:rsidTr="0033135F">
        <w:tc>
          <w:tcPr>
            <w:tcW w:w="2263" w:type="dxa"/>
            <w:tcBorders>
              <w:bottom w:val="single" w:sz="4" w:space="0" w:color="auto"/>
            </w:tcBorders>
            <w:vAlign w:val="center"/>
          </w:tcPr>
          <w:p w14:paraId="72974E57" w14:textId="77777777" w:rsidR="003E3735" w:rsidRDefault="003E3735" w:rsidP="004C37E8">
            <w:pPr>
              <w:pStyle w:val="TAH"/>
            </w:pPr>
            <w:bookmarkStart w:id="929" w:name="MCCQCTEMPBM_00000159"/>
            <w:r>
              <w:t>Deployment Scenario</w:t>
            </w:r>
          </w:p>
          <w:p w14:paraId="31A55C83" w14:textId="77777777" w:rsidR="003E3735" w:rsidRDefault="003E3735" w:rsidP="004C37E8">
            <w:pPr>
              <w:pStyle w:val="TAH"/>
            </w:pPr>
            <w:r>
              <w:t>(Aggressor -&gt; Victim)</w:t>
            </w:r>
          </w:p>
        </w:tc>
        <w:tc>
          <w:tcPr>
            <w:tcW w:w="2127" w:type="dxa"/>
            <w:tcBorders>
              <w:bottom w:val="single" w:sz="4" w:space="0" w:color="auto"/>
            </w:tcBorders>
            <w:vAlign w:val="center"/>
          </w:tcPr>
          <w:p w14:paraId="2FDADFA3" w14:textId="77777777" w:rsidR="003E3735" w:rsidRDefault="003E3735" w:rsidP="004C37E8">
            <w:pPr>
              <w:pStyle w:val="TAH"/>
            </w:pPr>
            <w:r>
              <w:t>Frequency range</w:t>
            </w:r>
          </w:p>
        </w:tc>
        <w:tc>
          <w:tcPr>
            <w:tcW w:w="4961" w:type="dxa"/>
            <w:vAlign w:val="center"/>
          </w:tcPr>
          <w:p w14:paraId="7AC24614" w14:textId="77777777" w:rsidR="003E3735" w:rsidRDefault="003E3735" w:rsidP="004C37E8">
            <w:pPr>
              <w:pStyle w:val="TAH"/>
            </w:pPr>
            <w:r>
              <w:t>Co-existence conclusion</w:t>
            </w:r>
          </w:p>
        </w:tc>
      </w:tr>
      <w:tr w:rsidR="003E3735" w14:paraId="3192B2CC" w14:textId="77777777" w:rsidTr="0033135F">
        <w:tc>
          <w:tcPr>
            <w:tcW w:w="2263" w:type="dxa"/>
            <w:tcBorders>
              <w:bottom w:val="single" w:sz="4" w:space="0" w:color="auto"/>
            </w:tcBorders>
            <w:vAlign w:val="center"/>
          </w:tcPr>
          <w:p w14:paraId="5AEB1BBC" w14:textId="77777777" w:rsidR="003E3735" w:rsidRDefault="003E3735" w:rsidP="004C37E8">
            <w:pPr>
              <w:pStyle w:val="TAC"/>
            </w:pPr>
            <w:r>
              <w:t>Urban Macro -&gt; Urban Macro</w:t>
            </w:r>
          </w:p>
          <w:p w14:paraId="0893E300" w14:textId="77777777" w:rsidR="003E3735" w:rsidRDefault="003E3735" w:rsidP="004C37E8">
            <w:pPr>
              <w:pStyle w:val="TAC"/>
            </w:pPr>
            <w:r>
              <w:t>Scenario 1 and</w:t>
            </w:r>
            <w:r>
              <w:br/>
              <w:t xml:space="preserve"> Scenario 6</w:t>
            </w:r>
          </w:p>
        </w:tc>
        <w:tc>
          <w:tcPr>
            <w:tcW w:w="2127" w:type="dxa"/>
            <w:vMerge w:val="restart"/>
            <w:vAlign w:val="center"/>
          </w:tcPr>
          <w:p w14:paraId="2C783977" w14:textId="77777777" w:rsidR="003E3735" w:rsidRDefault="003E3735" w:rsidP="004C37E8">
            <w:pPr>
              <w:pStyle w:val="TAC"/>
            </w:pPr>
            <w:r>
              <w:t>FR1 and FR2-1</w:t>
            </w:r>
          </w:p>
        </w:tc>
        <w:tc>
          <w:tcPr>
            <w:tcW w:w="4961" w:type="dxa"/>
            <w:vMerge w:val="restart"/>
            <w:shd w:val="clear" w:color="auto" w:fill="auto"/>
          </w:tcPr>
          <w:p w14:paraId="1B414221" w14:textId="77777777" w:rsidR="003E3735" w:rsidRDefault="003E3735" w:rsidP="004C37E8">
            <w:pPr>
              <w:pStyle w:val="TAL"/>
              <w:rPr>
                <w:strike/>
              </w:rPr>
            </w:pPr>
            <w:r>
              <w:t>No observed throughput degradation on the SBFD DL for both average throughput and cell edge throughput for different BS Tx powers, ranging (46dBm to 53 dBm for FR1 and 30 dBm for FR2-1), grid-shifts (5% to 100%), and different SBFD BS antenna configurations.</w:t>
            </w:r>
          </w:p>
        </w:tc>
      </w:tr>
      <w:tr w:rsidR="003E3735" w14:paraId="002C27C8" w14:textId="77777777" w:rsidTr="0033135F">
        <w:tc>
          <w:tcPr>
            <w:tcW w:w="2263" w:type="dxa"/>
            <w:tcBorders>
              <w:top w:val="single" w:sz="4" w:space="0" w:color="auto"/>
            </w:tcBorders>
            <w:vAlign w:val="center"/>
          </w:tcPr>
          <w:p w14:paraId="63E20889" w14:textId="77777777" w:rsidR="003E3735" w:rsidRDefault="003E3735" w:rsidP="004C37E8">
            <w:pPr>
              <w:pStyle w:val="TAC"/>
            </w:pPr>
            <w:r>
              <w:t>Urban Hotspot -&gt; Urban Hotspot (N/A for FR2-1)</w:t>
            </w:r>
          </w:p>
          <w:p w14:paraId="716E5419" w14:textId="77777777" w:rsidR="003E3735" w:rsidRDefault="003E3735" w:rsidP="004C37E8">
            <w:pPr>
              <w:pStyle w:val="TAC"/>
            </w:pPr>
            <w:r>
              <w:t>Scenario 2</w:t>
            </w:r>
          </w:p>
        </w:tc>
        <w:tc>
          <w:tcPr>
            <w:tcW w:w="2127" w:type="dxa"/>
            <w:vMerge/>
          </w:tcPr>
          <w:p w14:paraId="309D253D" w14:textId="77777777" w:rsidR="003E3735" w:rsidRDefault="003E3735" w:rsidP="0033135F">
            <w:pPr>
              <w:rPr>
                <w:rFonts w:eastAsia="Yu Mincho"/>
              </w:rPr>
            </w:pPr>
          </w:p>
        </w:tc>
        <w:tc>
          <w:tcPr>
            <w:tcW w:w="4961" w:type="dxa"/>
            <w:vMerge/>
            <w:shd w:val="clear" w:color="auto" w:fill="auto"/>
          </w:tcPr>
          <w:p w14:paraId="17AA6D34" w14:textId="77777777" w:rsidR="003E3735" w:rsidRDefault="003E3735" w:rsidP="0033135F">
            <w:pPr>
              <w:spacing w:after="120"/>
              <w:rPr>
                <w:rFonts w:eastAsia="Yu Mincho"/>
                <w:strike/>
              </w:rPr>
            </w:pPr>
          </w:p>
        </w:tc>
      </w:tr>
      <w:tr w:rsidR="003E3735" w14:paraId="4B85468C" w14:textId="77777777" w:rsidTr="0033135F">
        <w:tc>
          <w:tcPr>
            <w:tcW w:w="2263" w:type="dxa"/>
            <w:vAlign w:val="center"/>
          </w:tcPr>
          <w:p w14:paraId="38FEC680" w14:textId="77777777" w:rsidR="003E3735" w:rsidRDefault="003E3735" w:rsidP="004C37E8">
            <w:pPr>
              <w:pStyle w:val="TAC"/>
            </w:pPr>
            <w:r>
              <w:t>Indoor -&gt; Indoor</w:t>
            </w:r>
          </w:p>
          <w:p w14:paraId="2111E1BD" w14:textId="77777777" w:rsidR="003E3735" w:rsidRDefault="003E3735" w:rsidP="004C37E8">
            <w:pPr>
              <w:pStyle w:val="TAC"/>
            </w:pPr>
            <w:r>
              <w:t>Scenario 3 and</w:t>
            </w:r>
            <w:r>
              <w:br/>
              <w:t xml:space="preserve"> Scenario 9</w:t>
            </w:r>
          </w:p>
        </w:tc>
        <w:tc>
          <w:tcPr>
            <w:tcW w:w="2127" w:type="dxa"/>
            <w:vMerge/>
            <w:vAlign w:val="center"/>
          </w:tcPr>
          <w:p w14:paraId="460DCB3A" w14:textId="77777777" w:rsidR="003E3735" w:rsidRDefault="003E3735" w:rsidP="0033135F">
            <w:pPr>
              <w:rPr>
                <w:rFonts w:eastAsia="Yu Mincho"/>
              </w:rPr>
            </w:pPr>
          </w:p>
        </w:tc>
        <w:tc>
          <w:tcPr>
            <w:tcW w:w="4961" w:type="dxa"/>
            <w:vMerge/>
            <w:shd w:val="clear" w:color="auto" w:fill="auto"/>
            <w:vAlign w:val="center"/>
          </w:tcPr>
          <w:p w14:paraId="1A3A596C" w14:textId="77777777" w:rsidR="003E3735" w:rsidRDefault="003E3735" w:rsidP="0033135F">
            <w:pPr>
              <w:spacing w:after="120"/>
              <w:rPr>
                <w:rFonts w:eastAsia="Yu Mincho"/>
              </w:rPr>
            </w:pPr>
          </w:p>
        </w:tc>
      </w:tr>
      <w:tr w:rsidR="003E3735" w14:paraId="2F65EFF9" w14:textId="77777777" w:rsidTr="0033135F">
        <w:tc>
          <w:tcPr>
            <w:tcW w:w="2263" w:type="dxa"/>
            <w:vAlign w:val="center"/>
          </w:tcPr>
          <w:p w14:paraId="52F0392F" w14:textId="77777777" w:rsidR="003E3735" w:rsidRDefault="003E3735" w:rsidP="004C37E8">
            <w:pPr>
              <w:pStyle w:val="TAC"/>
            </w:pPr>
            <w:r>
              <w:t>Urban Micro/Dense -&gt; Urban Micro/Dense</w:t>
            </w:r>
          </w:p>
          <w:p w14:paraId="64CE8F1F" w14:textId="77777777" w:rsidR="003E3735" w:rsidRDefault="003E3735" w:rsidP="004C37E8">
            <w:pPr>
              <w:pStyle w:val="TAC"/>
            </w:pPr>
            <w:r>
              <w:t>Scenario 5 and</w:t>
            </w:r>
            <w:r>
              <w:br/>
              <w:t>Scenario 8</w:t>
            </w:r>
          </w:p>
        </w:tc>
        <w:tc>
          <w:tcPr>
            <w:tcW w:w="2127" w:type="dxa"/>
            <w:vMerge/>
          </w:tcPr>
          <w:p w14:paraId="63558A4D" w14:textId="77777777" w:rsidR="003E3735" w:rsidRDefault="003E3735" w:rsidP="0033135F">
            <w:pPr>
              <w:rPr>
                <w:rFonts w:eastAsia="Yu Mincho"/>
              </w:rPr>
            </w:pPr>
          </w:p>
        </w:tc>
        <w:tc>
          <w:tcPr>
            <w:tcW w:w="4961" w:type="dxa"/>
            <w:vMerge/>
            <w:shd w:val="clear" w:color="auto" w:fill="auto"/>
            <w:vAlign w:val="center"/>
          </w:tcPr>
          <w:p w14:paraId="63A79758" w14:textId="77777777" w:rsidR="003E3735" w:rsidRDefault="003E3735" w:rsidP="0033135F">
            <w:pPr>
              <w:spacing w:after="120"/>
              <w:rPr>
                <w:rFonts w:eastAsia="Yu Mincho"/>
              </w:rPr>
            </w:pPr>
          </w:p>
        </w:tc>
      </w:tr>
      <w:bookmarkEnd w:id="929"/>
    </w:tbl>
    <w:p w14:paraId="74B3F799" w14:textId="77777777" w:rsidR="003E3735" w:rsidRDefault="003E3735" w:rsidP="003E3735">
      <w:pPr>
        <w:rPr>
          <w:lang w:eastAsia="zh-CN"/>
        </w:rPr>
      </w:pPr>
    </w:p>
    <w:p w14:paraId="372EA81C" w14:textId="77777777" w:rsidR="003E3735" w:rsidRDefault="003E3735" w:rsidP="004C37E8">
      <w:pPr>
        <w:pStyle w:val="TH"/>
      </w:pPr>
      <w:r>
        <w:lastRenderedPageBreak/>
        <w:t>Table 11.3.3-2: Case 3 SBFD UL co-existence conclusions</w:t>
      </w:r>
    </w:p>
    <w:tbl>
      <w:tblPr>
        <w:tblStyle w:val="TableGrid"/>
        <w:tblW w:w="9351" w:type="dxa"/>
        <w:tblLook w:val="04A0" w:firstRow="1" w:lastRow="0" w:firstColumn="1" w:lastColumn="0" w:noHBand="0" w:noVBand="1"/>
      </w:tblPr>
      <w:tblGrid>
        <w:gridCol w:w="2263"/>
        <w:gridCol w:w="2127"/>
        <w:gridCol w:w="4961"/>
      </w:tblGrid>
      <w:tr w:rsidR="003E3735" w14:paraId="7AC927AA" w14:textId="77777777" w:rsidTr="0033135F">
        <w:tc>
          <w:tcPr>
            <w:tcW w:w="2263" w:type="dxa"/>
            <w:tcBorders>
              <w:bottom w:val="single" w:sz="4" w:space="0" w:color="auto"/>
            </w:tcBorders>
            <w:vAlign w:val="center"/>
          </w:tcPr>
          <w:p w14:paraId="13F41A02" w14:textId="77777777" w:rsidR="003E3735" w:rsidRDefault="003E3735" w:rsidP="004C37E8">
            <w:pPr>
              <w:pStyle w:val="TAH"/>
            </w:pPr>
            <w:bookmarkStart w:id="930" w:name="MCCQCTEMPBM_00000160"/>
            <w:r>
              <w:t>Deployment Scenario</w:t>
            </w:r>
          </w:p>
          <w:p w14:paraId="16967E6B" w14:textId="77777777" w:rsidR="003E3735" w:rsidRDefault="003E3735" w:rsidP="004C37E8">
            <w:pPr>
              <w:pStyle w:val="TAH"/>
            </w:pPr>
            <w:r>
              <w:t>(Aggressor -&gt; Victim)</w:t>
            </w:r>
          </w:p>
        </w:tc>
        <w:tc>
          <w:tcPr>
            <w:tcW w:w="2127" w:type="dxa"/>
            <w:tcBorders>
              <w:bottom w:val="single" w:sz="4" w:space="0" w:color="auto"/>
            </w:tcBorders>
            <w:vAlign w:val="center"/>
          </w:tcPr>
          <w:p w14:paraId="267C917C" w14:textId="77777777" w:rsidR="003E3735" w:rsidRDefault="003E3735" w:rsidP="004C37E8">
            <w:pPr>
              <w:pStyle w:val="TAH"/>
            </w:pPr>
            <w:r>
              <w:t>Frequency range</w:t>
            </w:r>
          </w:p>
        </w:tc>
        <w:tc>
          <w:tcPr>
            <w:tcW w:w="4961" w:type="dxa"/>
            <w:vAlign w:val="center"/>
          </w:tcPr>
          <w:p w14:paraId="13E607E2" w14:textId="77777777" w:rsidR="003E3735" w:rsidRDefault="003E3735" w:rsidP="004C37E8">
            <w:pPr>
              <w:pStyle w:val="TAH"/>
            </w:pPr>
            <w:r>
              <w:t>Co-existence conclusion</w:t>
            </w:r>
          </w:p>
        </w:tc>
      </w:tr>
      <w:tr w:rsidR="003E3735" w14:paraId="1CD76895" w14:textId="77777777" w:rsidTr="0033135F">
        <w:tc>
          <w:tcPr>
            <w:tcW w:w="2263" w:type="dxa"/>
            <w:vMerge w:val="restart"/>
            <w:vAlign w:val="center"/>
          </w:tcPr>
          <w:p w14:paraId="1203984D" w14:textId="77777777" w:rsidR="003E3735" w:rsidRDefault="003E3735" w:rsidP="004C37E8">
            <w:pPr>
              <w:pStyle w:val="TAC"/>
            </w:pPr>
            <w:r>
              <w:t>Urban Macro -&gt; Urban Macro</w:t>
            </w:r>
          </w:p>
          <w:p w14:paraId="2EF6790C" w14:textId="77777777" w:rsidR="003E3735" w:rsidRDefault="003E3735" w:rsidP="004C37E8">
            <w:pPr>
              <w:pStyle w:val="TAC"/>
            </w:pPr>
            <w:r>
              <w:t>Scenario 1 and</w:t>
            </w:r>
            <w:r>
              <w:br/>
              <w:t>Scenario 6</w:t>
            </w:r>
          </w:p>
        </w:tc>
        <w:tc>
          <w:tcPr>
            <w:tcW w:w="2127" w:type="dxa"/>
            <w:tcBorders>
              <w:bottom w:val="single" w:sz="4" w:space="0" w:color="auto"/>
            </w:tcBorders>
            <w:vAlign w:val="center"/>
          </w:tcPr>
          <w:p w14:paraId="408E883E" w14:textId="77777777" w:rsidR="003E3735" w:rsidRDefault="003E3735" w:rsidP="004C37E8">
            <w:pPr>
              <w:pStyle w:val="TAC"/>
            </w:pPr>
            <w:r>
              <w:t>FR1</w:t>
            </w:r>
          </w:p>
        </w:tc>
        <w:tc>
          <w:tcPr>
            <w:tcW w:w="4961" w:type="dxa"/>
            <w:vAlign w:val="center"/>
          </w:tcPr>
          <w:p w14:paraId="370D85EB" w14:textId="77777777" w:rsidR="003E3735" w:rsidRDefault="003E3735" w:rsidP="004C37E8">
            <w:pPr>
              <w:pStyle w:val="TAL"/>
            </w:pPr>
            <w:r>
              <w:t>Under baseline assumptions, SBFD UL throughput degradation is observed only for cell edge throughput, and minor degradation but acceptable to some companies for average throughput. With other assumptions (higher BS Tx power and lower grid-shifts), the degradation is increased for cell edge throughput and average throughput.</w:t>
            </w:r>
          </w:p>
        </w:tc>
      </w:tr>
      <w:tr w:rsidR="003E3735" w14:paraId="79D6B938" w14:textId="77777777" w:rsidTr="0033135F">
        <w:tc>
          <w:tcPr>
            <w:tcW w:w="2263" w:type="dxa"/>
            <w:vMerge/>
            <w:tcBorders>
              <w:bottom w:val="single" w:sz="4" w:space="0" w:color="auto"/>
            </w:tcBorders>
            <w:vAlign w:val="center"/>
          </w:tcPr>
          <w:p w14:paraId="0ED3D84D" w14:textId="77777777" w:rsidR="003E3735" w:rsidRDefault="003E3735" w:rsidP="004C37E8">
            <w:pPr>
              <w:pStyle w:val="TAC"/>
            </w:pPr>
          </w:p>
        </w:tc>
        <w:tc>
          <w:tcPr>
            <w:tcW w:w="2127" w:type="dxa"/>
            <w:tcBorders>
              <w:bottom w:val="single" w:sz="4" w:space="0" w:color="auto"/>
            </w:tcBorders>
            <w:vAlign w:val="center"/>
          </w:tcPr>
          <w:p w14:paraId="701DAFFA" w14:textId="77777777" w:rsidR="003E3735" w:rsidRDefault="003E3735" w:rsidP="004C37E8">
            <w:pPr>
              <w:pStyle w:val="TAC"/>
            </w:pPr>
            <w:r>
              <w:t>FR2-1</w:t>
            </w:r>
          </w:p>
        </w:tc>
        <w:tc>
          <w:tcPr>
            <w:tcW w:w="4961" w:type="dxa"/>
            <w:shd w:val="clear" w:color="auto" w:fill="auto"/>
            <w:vAlign w:val="center"/>
          </w:tcPr>
          <w:p w14:paraId="3DF4F7E4" w14:textId="77777777" w:rsidR="003E3735" w:rsidRDefault="003E3735" w:rsidP="004C37E8">
            <w:pPr>
              <w:pStyle w:val="TAL"/>
            </w:pPr>
            <w:r>
              <w:t>Under baseline assumptions, no degradation on the SBFD UL is observed for both cell edge throughput and average throughput. Throughput loss is observed with higher BS Tx power and lower grid-shifts.</w:t>
            </w:r>
          </w:p>
        </w:tc>
      </w:tr>
      <w:tr w:rsidR="003E3735" w14:paraId="3CCC805C" w14:textId="77777777" w:rsidTr="0033135F">
        <w:tc>
          <w:tcPr>
            <w:tcW w:w="2263" w:type="dxa"/>
            <w:tcBorders>
              <w:top w:val="single" w:sz="4" w:space="0" w:color="auto"/>
            </w:tcBorders>
            <w:vAlign w:val="center"/>
          </w:tcPr>
          <w:p w14:paraId="3D8C9FEA" w14:textId="77777777" w:rsidR="003E3735" w:rsidRDefault="003E3735" w:rsidP="004C37E8">
            <w:pPr>
              <w:pStyle w:val="TAC"/>
            </w:pPr>
            <w:r>
              <w:t>Urban Hotspot -&gt; Urban Hotspot</w:t>
            </w:r>
          </w:p>
          <w:p w14:paraId="56DFB68A" w14:textId="77777777" w:rsidR="003E3735" w:rsidRDefault="003E3735" w:rsidP="004C37E8">
            <w:pPr>
              <w:pStyle w:val="TAC"/>
            </w:pPr>
            <w:r>
              <w:t>Scenario 2</w:t>
            </w:r>
          </w:p>
        </w:tc>
        <w:tc>
          <w:tcPr>
            <w:tcW w:w="2127" w:type="dxa"/>
            <w:tcBorders>
              <w:top w:val="single" w:sz="4" w:space="0" w:color="auto"/>
            </w:tcBorders>
            <w:vAlign w:val="center"/>
          </w:tcPr>
          <w:p w14:paraId="5F6AA080" w14:textId="77777777" w:rsidR="003E3735" w:rsidRDefault="003E3735" w:rsidP="004C37E8">
            <w:pPr>
              <w:pStyle w:val="TAC"/>
            </w:pPr>
            <w:r>
              <w:t>FR1</w:t>
            </w:r>
          </w:p>
        </w:tc>
        <w:tc>
          <w:tcPr>
            <w:tcW w:w="4961" w:type="dxa"/>
            <w:shd w:val="clear" w:color="auto" w:fill="auto"/>
          </w:tcPr>
          <w:p w14:paraId="189C3C93" w14:textId="77777777" w:rsidR="003E3735" w:rsidRDefault="003E3735" w:rsidP="004C37E8">
            <w:pPr>
              <w:pStyle w:val="TAL"/>
              <w:rPr>
                <w:strike/>
              </w:rPr>
            </w:pPr>
            <w:r>
              <w:t>Under baseline assumptions, SBFD UL throughput degradation is observed at cell edge throughput and average throughput. With higher BS Tx power and lower grid-shifts, the degradation is increased.</w:t>
            </w:r>
          </w:p>
        </w:tc>
      </w:tr>
      <w:tr w:rsidR="003E3735" w14:paraId="0CEF5273" w14:textId="77777777" w:rsidTr="0033135F">
        <w:tc>
          <w:tcPr>
            <w:tcW w:w="2263" w:type="dxa"/>
            <w:vAlign w:val="center"/>
          </w:tcPr>
          <w:p w14:paraId="0C6522AA" w14:textId="77777777" w:rsidR="003E3735" w:rsidRDefault="003E3735" w:rsidP="004C37E8">
            <w:pPr>
              <w:pStyle w:val="TAC"/>
            </w:pPr>
            <w:r>
              <w:t>Indoor -&gt; Indoor</w:t>
            </w:r>
          </w:p>
          <w:p w14:paraId="1EEF940C" w14:textId="77777777" w:rsidR="003E3735" w:rsidRDefault="003E3735" w:rsidP="004C37E8">
            <w:pPr>
              <w:pStyle w:val="TAC"/>
            </w:pPr>
            <w:r>
              <w:t>Scenario 3 and</w:t>
            </w:r>
            <w:r>
              <w:br/>
              <w:t>Scenario 9</w:t>
            </w:r>
          </w:p>
        </w:tc>
        <w:tc>
          <w:tcPr>
            <w:tcW w:w="2127" w:type="dxa"/>
            <w:vAlign w:val="center"/>
          </w:tcPr>
          <w:p w14:paraId="680F645A" w14:textId="77777777" w:rsidR="003E3735" w:rsidRDefault="003E3735" w:rsidP="004C37E8">
            <w:pPr>
              <w:pStyle w:val="TAC"/>
            </w:pPr>
            <w:r>
              <w:t>FR1 and FR2-1</w:t>
            </w:r>
          </w:p>
        </w:tc>
        <w:tc>
          <w:tcPr>
            <w:tcW w:w="4961" w:type="dxa"/>
            <w:shd w:val="clear" w:color="auto" w:fill="auto"/>
            <w:vAlign w:val="center"/>
          </w:tcPr>
          <w:p w14:paraId="3189C24A" w14:textId="77777777" w:rsidR="003E3735" w:rsidRDefault="003E3735" w:rsidP="004C37E8">
            <w:pPr>
              <w:pStyle w:val="TAL"/>
            </w:pPr>
            <w:r>
              <w:t xml:space="preserve">No SBFD UL throughput degradation for both average throughput and cell edge throughput is observed. </w:t>
            </w:r>
          </w:p>
        </w:tc>
      </w:tr>
      <w:tr w:rsidR="003E3735" w14:paraId="0AB2F097" w14:textId="77777777" w:rsidTr="0033135F">
        <w:tc>
          <w:tcPr>
            <w:tcW w:w="2263" w:type="dxa"/>
            <w:vMerge w:val="restart"/>
            <w:vAlign w:val="center"/>
          </w:tcPr>
          <w:p w14:paraId="543AB6C8" w14:textId="77777777" w:rsidR="003E3735" w:rsidRDefault="003E3735" w:rsidP="004C37E8">
            <w:pPr>
              <w:pStyle w:val="TAC"/>
            </w:pPr>
            <w:r>
              <w:t>Urban Micro/Dense -&gt; Urban Micro/Dense</w:t>
            </w:r>
          </w:p>
          <w:p w14:paraId="6B82E88D" w14:textId="77777777" w:rsidR="003E3735" w:rsidRDefault="003E3735" w:rsidP="004C37E8">
            <w:pPr>
              <w:pStyle w:val="TAC"/>
            </w:pPr>
            <w:r>
              <w:t>Scenario 5 and</w:t>
            </w:r>
            <w:r>
              <w:br/>
              <w:t>Scenario 8</w:t>
            </w:r>
          </w:p>
        </w:tc>
        <w:tc>
          <w:tcPr>
            <w:tcW w:w="2127" w:type="dxa"/>
            <w:vAlign w:val="center"/>
          </w:tcPr>
          <w:p w14:paraId="18205785" w14:textId="77777777" w:rsidR="003E3735" w:rsidRDefault="003E3735" w:rsidP="004C37E8">
            <w:pPr>
              <w:pStyle w:val="TAC"/>
            </w:pPr>
            <w:r>
              <w:t>FR1</w:t>
            </w:r>
          </w:p>
        </w:tc>
        <w:tc>
          <w:tcPr>
            <w:tcW w:w="4961" w:type="dxa"/>
            <w:shd w:val="clear" w:color="auto" w:fill="auto"/>
            <w:vAlign w:val="center"/>
          </w:tcPr>
          <w:p w14:paraId="2BCA4B2E" w14:textId="77777777" w:rsidR="003E3735" w:rsidRDefault="003E3735" w:rsidP="004C37E8">
            <w:pPr>
              <w:pStyle w:val="TAL"/>
            </w:pPr>
            <w:r>
              <w:t>Under FR1 Urban micro 38dBm Tx power assumption, no degradation on the SBFD UL is observed for both cell edge throughput and average throughput. Throughput loss is observed with higher BS Tx power (46dBm) and lower grid shifts.</w:t>
            </w:r>
          </w:p>
        </w:tc>
      </w:tr>
      <w:tr w:rsidR="003E3735" w14:paraId="15E77EFA" w14:textId="77777777" w:rsidTr="0033135F">
        <w:tc>
          <w:tcPr>
            <w:tcW w:w="2263" w:type="dxa"/>
            <w:vMerge/>
            <w:vAlign w:val="center"/>
          </w:tcPr>
          <w:p w14:paraId="0DC49245" w14:textId="77777777" w:rsidR="003E3735" w:rsidRDefault="003E3735" w:rsidP="0033135F">
            <w:pPr>
              <w:jc w:val="center"/>
              <w:rPr>
                <w:rFonts w:eastAsia="Yu Mincho"/>
              </w:rPr>
            </w:pPr>
          </w:p>
        </w:tc>
        <w:tc>
          <w:tcPr>
            <w:tcW w:w="2127" w:type="dxa"/>
            <w:vAlign w:val="center"/>
          </w:tcPr>
          <w:p w14:paraId="492C2A7F" w14:textId="77777777" w:rsidR="003E3735" w:rsidRDefault="003E3735" w:rsidP="004C37E8">
            <w:pPr>
              <w:pStyle w:val="TAC"/>
            </w:pPr>
            <w:r>
              <w:t>FR2-1</w:t>
            </w:r>
          </w:p>
        </w:tc>
        <w:tc>
          <w:tcPr>
            <w:tcW w:w="4961" w:type="dxa"/>
            <w:shd w:val="clear" w:color="auto" w:fill="auto"/>
            <w:vAlign w:val="center"/>
          </w:tcPr>
          <w:p w14:paraId="3E672447" w14:textId="77777777" w:rsidR="003E3735" w:rsidRDefault="003E3735" w:rsidP="004C37E8">
            <w:pPr>
              <w:pStyle w:val="TAL"/>
            </w:pPr>
            <w:r>
              <w:t>Under baseline assumptions, SBFD UL throughput degradation is observed only for cell edge throughput and no degradation is observed for average throughput.</w:t>
            </w:r>
          </w:p>
        </w:tc>
      </w:tr>
      <w:bookmarkEnd w:id="930"/>
    </w:tbl>
    <w:p w14:paraId="6CFF05B9" w14:textId="77777777" w:rsidR="003E3735" w:rsidRDefault="003E3735" w:rsidP="004C37E8"/>
    <w:p w14:paraId="0E8B804C" w14:textId="05CE5EDA" w:rsidR="003E3735" w:rsidRDefault="003E3735" w:rsidP="004C37E8">
      <w:pPr>
        <w:pStyle w:val="Heading3"/>
      </w:pPr>
      <w:bookmarkStart w:id="931" w:name="_Toc152011649"/>
      <w:r>
        <w:t>11.3.4</w:t>
      </w:r>
      <w:r w:rsidR="00AB7A9F">
        <w:tab/>
      </w:r>
      <w:r>
        <w:t>Case 4: aggressor NR TDD UL victim SBFD DU</w:t>
      </w:r>
      <w:bookmarkEnd w:id="931"/>
    </w:p>
    <w:p w14:paraId="18C5A147" w14:textId="77777777" w:rsidR="003E3735" w:rsidRDefault="003E3735" w:rsidP="004C37E8">
      <w:r>
        <w:t xml:space="preserve">Case </w:t>
      </w:r>
      <w:r>
        <w:rPr>
          <w:rFonts w:hint="eastAsia"/>
          <w:lang w:eastAsia="zh-CN"/>
        </w:rPr>
        <w:t>4</w:t>
      </w:r>
      <w:r>
        <w:t xml:space="preserve"> considers </w:t>
      </w:r>
      <w:r>
        <w:rPr>
          <w:rFonts w:hint="eastAsia"/>
          <w:lang w:eastAsia="zh-CN"/>
        </w:rPr>
        <w:t xml:space="preserve">SBFD </w:t>
      </w:r>
      <w:r>
        <w:t xml:space="preserve">as a victim while </w:t>
      </w:r>
      <w:r>
        <w:rPr>
          <w:rFonts w:hint="eastAsia"/>
          <w:lang w:eastAsia="zh-CN"/>
        </w:rPr>
        <w:t>NR TDD</w:t>
      </w:r>
      <w:r>
        <w:t xml:space="preserve"> is operating </w:t>
      </w:r>
      <w:r>
        <w:rPr>
          <w:rFonts w:hint="eastAsia"/>
          <w:lang w:eastAsia="zh-CN"/>
        </w:rPr>
        <w:t xml:space="preserve">UL </w:t>
      </w:r>
      <w:r>
        <w:t>in the adjacent channel for both FR1 and FR2-1. The conclusions are listed per scenario for SBFD DL in Table 11.3.4-1 and for SBFD UL in Table 11.3.4-2.</w:t>
      </w:r>
    </w:p>
    <w:p w14:paraId="70C8E713" w14:textId="77777777" w:rsidR="003E3735" w:rsidRDefault="003E3735" w:rsidP="004C37E8">
      <w:pPr>
        <w:pStyle w:val="TH"/>
      </w:pPr>
      <w:r>
        <w:t>Table 11.3.4-1: Case 4 SBFD DL co-existence conclusions</w:t>
      </w:r>
    </w:p>
    <w:tbl>
      <w:tblPr>
        <w:tblStyle w:val="TableGrid"/>
        <w:tblW w:w="9351" w:type="dxa"/>
        <w:tblLook w:val="04A0" w:firstRow="1" w:lastRow="0" w:firstColumn="1" w:lastColumn="0" w:noHBand="0" w:noVBand="1"/>
      </w:tblPr>
      <w:tblGrid>
        <w:gridCol w:w="2263"/>
        <w:gridCol w:w="2127"/>
        <w:gridCol w:w="4961"/>
      </w:tblGrid>
      <w:tr w:rsidR="003E3735" w14:paraId="0EA10E9B" w14:textId="77777777" w:rsidTr="0033135F">
        <w:tc>
          <w:tcPr>
            <w:tcW w:w="2263" w:type="dxa"/>
            <w:tcBorders>
              <w:bottom w:val="single" w:sz="4" w:space="0" w:color="auto"/>
            </w:tcBorders>
            <w:vAlign w:val="center"/>
          </w:tcPr>
          <w:p w14:paraId="6655AC47" w14:textId="77777777" w:rsidR="003E3735" w:rsidRDefault="003E3735" w:rsidP="004C37E8">
            <w:pPr>
              <w:pStyle w:val="TAH"/>
            </w:pPr>
            <w:bookmarkStart w:id="932" w:name="MCCQCTEMPBM_00000161"/>
            <w:r>
              <w:t>Deployment Scenario</w:t>
            </w:r>
          </w:p>
          <w:p w14:paraId="7FBEFAAD" w14:textId="77777777" w:rsidR="003E3735" w:rsidRDefault="003E3735" w:rsidP="004C37E8">
            <w:pPr>
              <w:pStyle w:val="TAH"/>
            </w:pPr>
            <w:r>
              <w:t>(Aggressor -&gt; Victim)</w:t>
            </w:r>
          </w:p>
        </w:tc>
        <w:tc>
          <w:tcPr>
            <w:tcW w:w="2127" w:type="dxa"/>
            <w:tcBorders>
              <w:bottom w:val="single" w:sz="4" w:space="0" w:color="auto"/>
            </w:tcBorders>
            <w:vAlign w:val="center"/>
          </w:tcPr>
          <w:p w14:paraId="5CA3CBB6" w14:textId="77777777" w:rsidR="003E3735" w:rsidRDefault="003E3735" w:rsidP="004C37E8">
            <w:pPr>
              <w:pStyle w:val="TAH"/>
            </w:pPr>
            <w:r>
              <w:t>Frequency range</w:t>
            </w:r>
          </w:p>
        </w:tc>
        <w:tc>
          <w:tcPr>
            <w:tcW w:w="4961" w:type="dxa"/>
            <w:vAlign w:val="center"/>
          </w:tcPr>
          <w:p w14:paraId="12CAF18B" w14:textId="77777777" w:rsidR="003E3735" w:rsidRDefault="003E3735" w:rsidP="004C37E8">
            <w:pPr>
              <w:pStyle w:val="TAH"/>
            </w:pPr>
            <w:r>
              <w:t>Co-existence conclusion</w:t>
            </w:r>
          </w:p>
        </w:tc>
      </w:tr>
      <w:tr w:rsidR="003E3735" w14:paraId="242D047B" w14:textId="77777777" w:rsidTr="0033135F">
        <w:tc>
          <w:tcPr>
            <w:tcW w:w="2263" w:type="dxa"/>
            <w:tcBorders>
              <w:bottom w:val="single" w:sz="4" w:space="0" w:color="auto"/>
            </w:tcBorders>
            <w:vAlign w:val="center"/>
          </w:tcPr>
          <w:p w14:paraId="53BA111F" w14:textId="77777777" w:rsidR="003E3735" w:rsidRDefault="003E3735" w:rsidP="004C37E8">
            <w:pPr>
              <w:pStyle w:val="TAC"/>
            </w:pPr>
            <w:r>
              <w:t>Urban Macro -&gt; Urban Macro</w:t>
            </w:r>
          </w:p>
          <w:p w14:paraId="242FB0AC" w14:textId="77777777" w:rsidR="003E3735" w:rsidRDefault="003E3735" w:rsidP="004C37E8">
            <w:pPr>
              <w:pStyle w:val="TAC"/>
            </w:pPr>
            <w:r>
              <w:t>Scenario 1 and</w:t>
            </w:r>
            <w:r>
              <w:br/>
              <w:t>Scenario 6</w:t>
            </w:r>
          </w:p>
        </w:tc>
        <w:tc>
          <w:tcPr>
            <w:tcW w:w="2127" w:type="dxa"/>
            <w:vMerge w:val="restart"/>
            <w:vAlign w:val="center"/>
          </w:tcPr>
          <w:p w14:paraId="54998B3A" w14:textId="77777777" w:rsidR="003E3735" w:rsidRDefault="003E3735" w:rsidP="004C37E8">
            <w:pPr>
              <w:pStyle w:val="TAC"/>
            </w:pPr>
            <w:r>
              <w:t>FR1 and FR2-1</w:t>
            </w:r>
          </w:p>
        </w:tc>
        <w:tc>
          <w:tcPr>
            <w:tcW w:w="4961" w:type="dxa"/>
            <w:vMerge w:val="restart"/>
            <w:vAlign w:val="center"/>
          </w:tcPr>
          <w:p w14:paraId="217F1A9F" w14:textId="77777777" w:rsidR="003E3735" w:rsidRDefault="003E3735" w:rsidP="004C37E8">
            <w:pPr>
              <w:pStyle w:val="TAL"/>
            </w:pPr>
            <w:r>
              <w:t xml:space="preserve">No </w:t>
            </w:r>
            <w:r>
              <w:rPr>
                <w:lang w:eastAsia="zh-CN"/>
              </w:rPr>
              <w:t xml:space="preserve">observed </w:t>
            </w:r>
            <w:r>
              <w:t xml:space="preserve">throughput degradation on the </w:t>
            </w:r>
            <w:r>
              <w:rPr>
                <w:lang w:eastAsia="zh-CN"/>
              </w:rPr>
              <w:t>SBFD DL f</w:t>
            </w:r>
            <w:r>
              <w:t xml:space="preserve">or both average throughput and cell edge throughput respectively for different </w:t>
            </w:r>
            <w:r>
              <w:rPr>
                <w:lang w:eastAsia="zh-CN"/>
              </w:rPr>
              <w:t xml:space="preserve">BS </w:t>
            </w:r>
            <w:r>
              <w:t>Tx powers (ranging from 46dBm to 53 dBm for FR1 and 30 dBm for FR2-1), grid-shifts (5% to 100%), and SBFD BS antenna configurations.</w:t>
            </w:r>
          </w:p>
        </w:tc>
      </w:tr>
      <w:tr w:rsidR="003E3735" w14:paraId="20AF1C56" w14:textId="77777777" w:rsidTr="0033135F">
        <w:tc>
          <w:tcPr>
            <w:tcW w:w="2263" w:type="dxa"/>
            <w:tcBorders>
              <w:top w:val="single" w:sz="4" w:space="0" w:color="auto"/>
            </w:tcBorders>
            <w:vAlign w:val="center"/>
          </w:tcPr>
          <w:p w14:paraId="6E11976E" w14:textId="77777777" w:rsidR="003E3735" w:rsidRDefault="003E3735" w:rsidP="004C37E8">
            <w:pPr>
              <w:pStyle w:val="TAC"/>
            </w:pPr>
            <w:r>
              <w:t>Indoor -&gt; Indoor</w:t>
            </w:r>
          </w:p>
          <w:p w14:paraId="33EB525E" w14:textId="77777777" w:rsidR="003E3735" w:rsidRDefault="003E3735" w:rsidP="004C37E8">
            <w:pPr>
              <w:pStyle w:val="TAC"/>
            </w:pPr>
            <w:r>
              <w:t>Scenario 3 and</w:t>
            </w:r>
            <w:r>
              <w:br/>
              <w:t>Scenario 9</w:t>
            </w:r>
          </w:p>
        </w:tc>
        <w:tc>
          <w:tcPr>
            <w:tcW w:w="2127" w:type="dxa"/>
            <w:vMerge/>
            <w:vAlign w:val="center"/>
          </w:tcPr>
          <w:p w14:paraId="65C3C048" w14:textId="77777777" w:rsidR="003E3735" w:rsidRDefault="003E3735" w:rsidP="004C37E8">
            <w:pPr>
              <w:pStyle w:val="TAC"/>
            </w:pPr>
          </w:p>
        </w:tc>
        <w:tc>
          <w:tcPr>
            <w:tcW w:w="4961" w:type="dxa"/>
            <w:vMerge/>
          </w:tcPr>
          <w:p w14:paraId="21B465B9" w14:textId="77777777" w:rsidR="003E3735" w:rsidRDefault="003E3735" w:rsidP="004C37E8">
            <w:pPr>
              <w:pStyle w:val="TAL"/>
              <w:rPr>
                <w:strike/>
              </w:rPr>
            </w:pPr>
          </w:p>
        </w:tc>
      </w:tr>
      <w:tr w:rsidR="003E3735" w14:paraId="2C4EA998" w14:textId="77777777" w:rsidTr="0033135F">
        <w:tc>
          <w:tcPr>
            <w:tcW w:w="2263" w:type="dxa"/>
            <w:vAlign w:val="center"/>
          </w:tcPr>
          <w:p w14:paraId="78DED692" w14:textId="77777777" w:rsidR="003E3735" w:rsidRDefault="003E3735" w:rsidP="004C37E8">
            <w:pPr>
              <w:pStyle w:val="TAC"/>
            </w:pPr>
            <w:r>
              <w:t>Urban Micro/Dense -&gt; Urban Micro/Dense</w:t>
            </w:r>
          </w:p>
          <w:p w14:paraId="17DA9C3F" w14:textId="77777777" w:rsidR="003E3735" w:rsidRDefault="003E3735" w:rsidP="004C37E8">
            <w:pPr>
              <w:pStyle w:val="TAC"/>
            </w:pPr>
            <w:r>
              <w:t>Scenario 5 and</w:t>
            </w:r>
            <w:r>
              <w:br/>
              <w:t>Scenario 8</w:t>
            </w:r>
          </w:p>
        </w:tc>
        <w:tc>
          <w:tcPr>
            <w:tcW w:w="2127" w:type="dxa"/>
            <w:vMerge/>
            <w:vAlign w:val="center"/>
          </w:tcPr>
          <w:p w14:paraId="38A8E472" w14:textId="77777777" w:rsidR="003E3735" w:rsidRDefault="003E3735" w:rsidP="004C37E8">
            <w:pPr>
              <w:pStyle w:val="TAC"/>
            </w:pPr>
          </w:p>
        </w:tc>
        <w:tc>
          <w:tcPr>
            <w:tcW w:w="4961" w:type="dxa"/>
            <w:vMerge/>
            <w:vAlign w:val="center"/>
          </w:tcPr>
          <w:p w14:paraId="4250AECC" w14:textId="77777777" w:rsidR="003E3735" w:rsidRDefault="003E3735" w:rsidP="004C37E8">
            <w:pPr>
              <w:pStyle w:val="TAL"/>
            </w:pPr>
          </w:p>
        </w:tc>
      </w:tr>
      <w:tr w:rsidR="003E3735" w14:paraId="3FFEFF6D" w14:textId="77777777" w:rsidTr="0033135F">
        <w:tc>
          <w:tcPr>
            <w:tcW w:w="2263" w:type="dxa"/>
            <w:vAlign w:val="center"/>
          </w:tcPr>
          <w:p w14:paraId="60CCEBC2" w14:textId="77777777" w:rsidR="003E3735" w:rsidRDefault="003E3735" w:rsidP="004C37E8">
            <w:pPr>
              <w:pStyle w:val="TAC"/>
            </w:pPr>
            <w:r>
              <w:t>Urban Hotspot -&gt; Urban Hotspot</w:t>
            </w:r>
          </w:p>
          <w:p w14:paraId="307D4C84" w14:textId="77777777" w:rsidR="003E3735" w:rsidRDefault="003E3735" w:rsidP="004C37E8">
            <w:pPr>
              <w:pStyle w:val="TAC"/>
            </w:pPr>
            <w:r>
              <w:t>Scenario 2</w:t>
            </w:r>
          </w:p>
        </w:tc>
        <w:tc>
          <w:tcPr>
            <w:tcW w:w="2127" w:type="dxa"/>
            <w:vAlign w:val="center"/>
          </w:tcPr>
          <w:p w14:paraId="51ED3207" w14:textId="77777777" w:rsidR="003E3735" w:rsidRDefault="003E3735" w:rsidP="004C37E8">
            <w:pPr>
              <w:pStyle w:val="TAC"/>
            </w:pPr>
            <w:r>
              <w:t>FR1</w:t>
            </w:r>
          </w:p>
        </w:tc>
        <w:tc>
          <w:tcPr>
            <w:tcW w:w="4961" w:type="dxa"/>
            <w:vAlign w:val="center"/>
          </w:tcPr>
          <w:p w14:paraId="13A51ABA" w14:textId="77777777" w:rsidR="003E3735" w:rsidRDefault="003E3735" w:rsidP="004C37E8">
            <w:pPr>
              <w:pStyle w:val="TAL"/>
            </w:pPr>
            <w:r>
              <w:rPr>
                <w:lang w:eastAsia="zh-CN"/>
              </w:rPr>
              <w:t xml:space="preserve">Some companies’ results show SBFD </w:t>
            </w:r>
            <w:r>
              <w:t>DL throughput degradation is observed only for cell edge throughput due to inter-UE CLI for different grid-shifts (5% to 100%)</w:t>
            </w:r>
            <w:r>
              <w:rPr>
                <w:lang w:eastAsia="zh-CN"/>
              </w:rPr>
              <w:t xml:space="preserve">, </w:t>
            </w:r>
            <w:r>
              <w:t>BS Tx powers (46dBm to 53 dBm)</w:t>
            </w:r>
            <w:r>
              <w:rPr>
                <w:lang w:eastAsia="zh-CN"/>
              </w:rPr>
              <w:t xml:space="preserve"> and for all antenna configurations. However more companies show that there is no observed degradation for cell edge throughput and cell average throughput for 100% grid-shift, 49dBm BS Tx power and SBFD BS antenna configuration 2.</w:t>
            </w:r>
          </w:p>
        </w:tc>
      </w:tr>
      <w:bookmarkEnd w:id="932"/>
    </w:tbl>
    <w:p w14:paraId="3499D8BB" w14:textId="77777777" w:rsidR="003E3735" w:rsidRPr="0013037B" w:rsidRDefault="003E3735" w:rsidP="003E3735">
      <w:pPr>
        <w:spacing w:after="120"/>
      </w:pPr>
    </w:p>
    <w:p w14:paraId="0D1C5980" w14:textId="77777777" w:rsidR="003E3735" w:rsidRDefault="003E3735" w:rsidP="004C37E8">
      <w:pPr>
        <w:pStyle w:val="TH"/>
      </w:pPr>
      <w:r>
        <w:lastRenderedPageBreak/>
        <w:t>Table 11.3.4-2: Case 4 SBFD UL co-existence conclusions</w:t>
      </w:r>
    </w:p>
    <w:tbl>
      <w:tblPr>
        <w:tblStyle w:val="TableGrid"/>
        <w:tblW w:w="9351" w:type="dxa"/>
        <w:tblLook w:val="04A0" w:firstRow="1" w:lastRow="0" w:firstColumn="1" w:lastColumn="0" w:noHBand="0" w:noVBand="1"/>
      </w:tblPr>
      <w:tblGrid>
        <w:gridCol w:w="2263"/>
        <w:gridCol w:w="2127"/>
        <w:gridCol w:w="4961"/>
      </w:tblGrid>
      <w:tr w:rsidR="003E3735" w14:paraId="40D2A228" w14:textId="77777777" w:rsidTr="0033135F">
        <w:tc>
          <w:tcPr>
            <w:tcW w:w="2263" w:type="dxa"/>
            <w:tcBorders>
              <w:bottom w:val="single" w:sz="4" w:space="0" w:color="auto"/>
            </w:tcBorders>
            <w:vAlign w:val="center"/>
          </w:tcPr>
          <w:p w14:paraId="13A235A1" w14:textId="77777777" w:rsidR="003E3735" w:rsidRDefault="003E3735" w:rsidP="004C37E8">
            <w:pPr>
              <w:pStyle w:val="TAH"/>
            </w:pPr>
            <w:bookmarkStart w:id="933" w:name="MCCQCTEMPBM_00000162"/>
            <w:r>
              <w:t>Deployment Scenario</w:t>
            </w:r>
          </w:p>
          <w:p w14:paraId="50F028D2" w14:textId="77777777" w:rsidR="003E3735" w:rsidRDefault="003E3735" w:rsidP="004C37E8">
            <w:pPr>
              <w:pStyle w:val="TAH"/>
            </w:pPr>
            <w:r>
              <w:t>(Aggressor -&gt; Victim)</w:t>
            </w:r>
          </w:p>
        </w:tc>
        <w:tc>
          <w:tcPr>
            <w:tcW w:w="2127" w:type="dxa"/>
            <w:tcBorders>
              <w:bottom w:val="single" w:sz="4" w:space="0" w:color="auto"/>
            </w:tcBorders>
            <w:vAlign w:val="center"/>
          </w:tcPr>
          <w:p w14:paraId="285AD722" w14:textId="77777777" w:rsidR="003E3735" w:rsidRDefault="003E3735" w:rsidP="004C37E8">
            <w:pPr>
              <w:pStyle w:val="TAH"/>
            </w:pPr>
            <w:r>
              <w:t>Frequency range</w:t>
            </w:r>
          </w:p>
        </w:tc>
        <w:tc>
          <w:tcPr>
            <w:tcW w:w="4961" w:type="dxa"/>
            <w:vAlign w:val="center"/>
          </w:tcPr>
          <w:p w14:paraId="3FFBFAD5" w14:textId="77777777" w:rsidR="003E3735" w:rsidRDefault="003E3735" w:rsidP="004C37E8">
            <w:pPr>
              <w:pStyle w:val="TAH"/>
            </w:pPr>
            <w:r>
              <w:t>Co-existence conclusion</w:t>
            </w:r>
          </w:p>
        </w:tc>
      </w:tr>
      <w:tr w:rsidR="003E3735" w14:paraId="4007A614" w14:textId="77777777" w:rsidTr="0033135F">
        <w:tc>
          <w:tcPr>
            <w:tcW w:w="2263" w:type="dxa"/>
            <w:tcBorders>
              <w:bottom w:val="single" w:sz="4" w:space="0" w:color="auto"/>
            </w:tcBorders>
            <w:vAlign w:val="center"/>
          </w:tcPr>
          <w:p w14:paraId="6BA3BE22" w14:textId="77777777" w:rsidR="003E3735" w:rsidRDefault="003E3735" w:rsidP="004C37E8">
            <w:pPr>
              <w:pStyle w:val="TAC"/>
            </w:pPr>
            <w:r>
              <w:t>Urban Macro -&gt; Urban Macro</w:t>
            </w:r>
          </w:p>
          <w:p w14:paraId="03C203E2" w14:textId="77777777" w:rsidR="003E3735" w:rsidRDefault="003E3735" w:rsidP="004C37E8">
            <w:pPr>
              <w:pStyle w:val="TAC"/>
            </w:pPr>
            <w:r>
              <w:t>Scenario 1 and</w:t>
            </w:r>
            <w:r>
              <w:br/>
              <w:t>Scenario 6</w:t>
            </w:r>
          </w:p>
        </w:tc>
        <w:tc>
          <w:tcPr>
            <w:tcW w:w="2127" w:type="dxa"/>
            <w:vMerge w:val="restart"/>
            <w:vAlign w:val="center"/>
          </w:tcPr>
          <w:p w14:paraId="451BAD5F" w14:textId="77777777" w:rsidR="003E3735" w:rsidRDefault="003E3735" w:rsidP="004C37E8">
            <w:pPr>
              <w:pStyle w:val="TAC"/>
            </w:pPr>
            <w:r>
              <w:t>FR1 and FR2-1</w:t>
            </w:r>
          </w:p>
        </w:tc>
        <w:tc>
          <w:tcPr>
            <w:tcW w:w="4961" w:type="dxa"/>
            <w:vMerge w:val="restart"/>
            <w:vAlign w:val="center"/>
          </w:tcPr>
          <w:p w14:paraId="51D6FF29" w14:textId="77777777" w:rsidR="003E3735" w:rsidRDefault="003E3735" w:rsidP="004C37E8">
            <w:pPr>
              <w:pStyle w:val="TAL"/>
            </w:pPr>
            <w:r>
              <w:t xml:space="preserve">No </w:t>
            </w:r>
            <w:r>
              <w:rPr>
                <w:rFonts w:hint="eastAsia"/>
                <w:lang w:eastAsia="zh-CN"/>
              </w:rPr>
              <w:t xml:space="preserve">observed </w:t>
            </w:r>
            <w:r>
              <w:t xml:space="preserve">throughput degradation on the </w:t>
            </w:r>
            <w:r>
              <w:rPr>
                <w:rFonts w:hint="eastAsia"/>
                <w:lang w:eastAsia="zh-CN"/>
              </w:rPr>
              <w:t>SBFD UL</w:t>
            </w:r>
            <w:r>
              <w:t xml:space="preserve"> for both average throughput and cell edge throughput for different </w:t>
            </w:r>
            <w:r>
              <w:rPr>
                <w:lang w:eastAsia="zh-CN"/>
              </w:rPr>
              <w:t>BS</w:t>
            </w:r>
            <w:r>
              <w:rPr>
                <w:rFonts w:hint="eastAsia"/>
                <w:lang w:eastAsia="zh-CN"/>
              </w:rPr>
              <w:t xml:space="preserve"> </w:t>
            </w:r>
            <w:r>
              <w:t>Tx powers (ranging from 46dBm to 53 dBm for FR1 and 30 dBm for FR2-1), grid-shifts (5% to 100%), and SBFD BS antenna configurations.</w:t>
            </w:r>
          </w:p>
        </w:tc>
      </w:tr>
      <w:tr w:rsidR="003E3735" w14:paraId="51DF24CF" w14:textId="77777777" w:rsidTr="0033135F">
        <w:tc>
          <w:tcPr>
            <w:tcW w:w="2263" w:type="dxa"/>
            <w:tcBorders>
              <w:top w:val="single" w:sz="4" w:space="0" w:color="auto"/>
            </w:tcBorders>
            <w:vAlign w:val="center"/>
          </w:tcPr>
          <w:p w14:paraId="007B3379" w14:textId="77777777" w:rsidR="003E3735" w:rsidRDefault="003E3735" w:rsidP="004C37E8">
            <w:pPr>
              <w:pStyle w:val="TAC"/>
            </w:pPr>
            <w:r>
              <w:t>Indoor -&gt; Indoor</w:t>
            </w:r>
          </w:p>
          <w:p w14:paraId="11725325" w14:textId="77777777" w:rsidR="003E3735" w:rsidRDefault="003E3735" w:rsidP="004C37E8">
            <w:pPr>
              <w:pStyle w:val="TAC"/>
            </w:pPr>
            <w:r>
              <w:t>Scenario 3 and</w:t>
            </w:r>
            <w:r>
              <w:br/>
              <w:t>Scenario 9</w:t>
            </w:r>
          </w:p>
        </w:tc>
        <w:tc>
          <w:tcPr>
            <w:tcW w:w="2127" w:type="dxa"/>
            <w:vMerge/>
          </w:tcPr>
          <w:p w14:paraId="69EC7008" w14:textId="77777777" w:rsidR="003E3735" w:rsidRDefault="003E3735" w:rsidP="0033135F">
            <w:pPr>
              <w:spacing w:after="120"/>
              <w:rPr>
                <w:rFonts w:eastAsia="Yu Mincho"/>
              </w:rPr>
            </w:pPr>
          </w:p>
        </w:tc>
        <w:tc>
          <w:tcPr>
            <w:tcW w:w="4961" w:type="dxa"/>
            <w:vMerge/>
          </w:tcPr>
          <w:p w14:paraId="2E92D416" w14:textId="77777777" w:rsidR="003E3735" w:rsidRDefault="003E3735" w:rsidP="0033135F">
            <w:pPr>
              <w:rPr>
                <w:rFonts w:eastAsia="Yu Mincho"/>
                <w:strike/>
              </w:rPr>
            </w:pPr>
          </w:p>
        </w:tc>
      </w:tr>
      <w:tr w:rsidR="003E3735" w14:paraId="793D6C3E" w14:textId="77777777" w:rsidTr="0033135F">
        <w:tc>
          <w:tcPr>
            <w:tcW w:w="2263" w:type="dxa"/>
            <w:vAlign w:val="center"/>
          </w:tcPr>
          <w:p w14:paraId="78940AB6" w14:textId="77777777" w:rsidR="003E3735" w:rsidRDefault="003E3735" w:rsidP="004C37E8">
            <w:pPr>
              <w:pStyle w:val="TAC"/>
            </w:pPr>
            <w:r>
              <w:t>Urban Micro/Dense -&gt; Urban Micro/Dense</w:t>
            </w:r>
          </w:p>
          <w:p w14:paraId="626BEF70" w14:textId="77777777" w:rsidR="003E3735" w:rsidRDefault="003E3735" w:rsidP="004C37E8">
            <w:pPr>
              <w:pStyle w:val="TAC"/>
            </w:pPr>
            <w:r>
              <w:t>Scenario 5 and</w:t>
            </w:r>
            <w:r>
              <w:br/>
              <w:t>Scenario 8</w:t>
            </w:r>
          </w:p>
        </w:tc>
        <w:tc>
          <w:tcPr>
            <w:tcW w:w="2127" w:type="dxa"/>
            <w:vMerge/>
            <w:vAlign w:val="center"/>
          </w:tcPr>
          <w:p w14:paraId="61CD7753" w14:textId="77777777" w:rsidR="003E3735" w:rsidRDefault="003E3735" w:rsidP="0033135F">
            <w:pPr>
              <w:rPr>
                <w:rFonts w:eastAsia="Yu Mincho"/>
              </w:rPr>
            </w:pPr>
          </w:p>
        </w:tc>
        <w:tc>
          <w:tcPr>
            <w:tcW w:w="4961" w:type="dxa"/>
            <w:vMerge/>
            <w:vAlign w:val="center"/>
          </w:tcPr>
          <w:p w14:paraId="22678A9D" w14:textId="77777777" w:rsidR="003E3735" w:rsidRDefault="003E3735" w:rsidP="0033135F">
            <w:pPr>
              <w:rPr>
                <w:rFonts w:eastAsia="Yu Mincho"/>
              </w:rPr>
            </w:pPr>
          </w:p>
        </w:tc>
      </w:tr>
      <w:tr w:rsidR="003E3735" w14:paraId="3307B0A3" w14:textId="77777777" w:rsidTr="0033135F">
        <w:tc>
          <w:tcPr>
            <w:tcW w:w="2263" w:type="dxa"/>
            <w:vAlign w:val="center"/>
          </w:tcPr>
          <w:p w14:paraId="446E841A" w14:textId="77777777" w:rsidR="003E3735" w:rsidRDefault="003E3735" w:rsidP="004C37E8">
            <w:pPr>
              <w:pStyle w:val="TAC"/>
            </w:pPr>
            <w:r>
              <w:t>Urban Hotspot -&gt; Urban Hotspot</w:t>
            </w:r>
          </w:p>
          <w:p w14:paraId="5ECEC3C4" w14:textId="77777777" w:rsidR="003E3735" w:rsidRDefault="003E3735" w:rsidP="004C37E8">
            <w:pPr>
              <w:pStyle w:val="TAC"/>
            </w:pPr>
            <w:r>
              <w:t>Scenario 2</w:t>
            </w:r>
          </w:p>
        </w:tc>
        <w:tc>
          <w:tcPr>
            <w:tcW w:w="2127" w:type="dxa"/>
            <w:vMerge/>
            <w:vAlign w:val="center"/>
          </w:tcPr>
          <w:p w14:paraId="3D392CBD" w14:textId="77777777" w:rsidR="003E3735" w:rsidRDefault="003E3735" w:rsidP="0033135F">
            <w:pPr>
              <w:jc w:val="center"/>
              <w:rPr>
                <w:rFonts w:eastAsia="Yu Mincho"/>
              </w:rPr>
            </w:pPr>
          </w:p>
        </w:tc>
        <w:tc>
          <w:tcPr>
            <w:tcW w:w="4961" w:type="dxa"/>
            <w:vMerge/>
            <w:vAlign w:val="center"/>
          </w:tcPr>
          <w:p w14:paraId="55763623" w14:textId="77777777" w:rsidR="003E3735" w:rsidRDefault="003E3735" w:rsidP="0033135F">
            <w:pPr>
              <w:spacing w:after="120"/>
              <w:rPr>
                <w:rFonts w:eastAsia="Yu Mincho"/>
              </w:rPr>
            </w:pPr>
          </w:p>
        </w:tc>
      </w:tr>
      <w:bookmarkEnd w:id="933"/>
    </w:tbl>
    <w:p w14:paraId="49102179" w14:textId="77777777" w:rsidR="003E3735" w:rsidRDefault="003E3735" w:rsidP="004C37E8">
      <w:pPr>
        <w:rPr>
          <w:lang w:val="en-US"/>
        </w:rPr>
      </w:pPr>
    </w:p>
    <w:p w14:paraId="0AE10B02" w14:textId="3F53C405" w:rsidR="003E3735" w:rsidRDefault="003E3735" w:rsidP="004C37E8">
      <w:pPr>
        <w:pStyle w:val="Heading3"/>
      </w:pPr>
      <w:bookmarkStart w:id="934" w:name="_Toc152011650"/>
      <w:r>
        <w:t>11.3.5</w:t>
      </w:r>
      <w:r w:rsidR="00AB7A9F">
        <w:tab/>
      </w:r>
      <w:r>
        <w:t>General remarks on coexistence findings</w:t>
      </w:r>
      <w:bookmarkEnd w:id="934"/>
    </w:p>
    <w:p w14:paraId="766FFC5A" w14:textId="77777777" w:rsidR="003E3735" w:rsidRDefault="003E3735" w:rsidP="004C37E8">
      <w:pPr>
        <w:rPr>
          <w:lang w:val="en-US" w:eastAsia="zh-CN"/>
        </w:rPr>
      </w:pPr>
      <w:r>
        <w:rPr>
          <w:lang w:val="en-US" w:eastAsia="zh-CN"/>
        </w:rPr>
        <w:t>For the cases where no throughput degradation has been observed assuming SBFD-capable BS and SBFD-aware UE having same ACLR or ACS as legacy TDD BS and UE, no additional coexistence measures are required for SBFD deployment. On the other hand, for other cases where throughput degradation has been observed, interference mitigation techniques will need to be considered.</w:t>
      </w:r>
    </w:p>
    <w:p w14:paraId="1A37FA86" w14:textId="709BD895" w:rsidR="00E56DF8" w:rsidRDefault="00E56DF8" w:rsidP="004C37E8">
      <w:pPr>
        <w:pStyle w:val="Heading1"/>
      </w:pPr>
      <w:bookmarkStart w:id="935" w:name="_Toc134691840"/>
      <w:bookmarkStart w:id="936" w:name="_Toc152011651"/>
      <w:r>
        <w:t>12</w:t>
      </w:r>
      <w:r>
        <w:tab/>
        <w:t>Regulatory aspects for deploying the duplex enhancements in TDD unpaired spectrum</w:t>
      </w:r>
      <w:bookmarkEnd w:id="935"/>
      <w:bookmarkEnd w:id="936"/>
    </w:p>
    <w:p w14:paraId="70929A4D" w14:textId="77777777" w:rsidR="00E56DF8" w:rsidRDefault="00E56DF8" w:rsidP="00E56DF8">
      <w:pPr>
        <w:pStyle w:val="Heading2"/>
      </w:pPr>
      <w:bookmarkStart w:id="937" w:name="_Toc152011652"/>
      <w:r>
        <w:t>12.1</w:t>
      </w:r>
      <w:r>
        <w:tab/>
        <w:t xml:space="preserve">ITU </w:t>
      </w:r>
      <w:r>
        <w:rPr>
          <w:rFonts w:hint="eastAsia"/>
        </w:rPr>
        <w:t>Region</w:t>
      </w:r>
      <w:r>
        <w:t xml:space="preserve"> 1</w:t>
      </w:r>
      <w:bookmarkEnd w:id="937"/>
    </w:p>
    <w:p w14:paraId="433681F2" w14:textId="3023E48C" w:rsidR="00E56DF8" w:rsidRDefault="00E56DF8" w:rsidP="00E56DF8">
      <w:pPr>
        <w:pStyle w:val="Heading3"/>
      </w:pPr>
      <w:bookmarkStart w:id="938" w:name="_Toc152011653"/>
      <w:r>
        <w:t>12.1.1</w:t>
      </w:r>
      <w:r w:rsidR="00A81C68">
        <w:tab/>
      </w:r>
      <w:r>
        <w:t>Europe</w:t>
      </w:r>
      <w:bookmarkEnd w:id="938"/>
    </w:p>
    <w:p w14:paraId="1D23F210" w14:textId="77777777" w:rsidR="00E56DF8" w:rsidRDefault="00E56DF8" w:rsidP="004C37E8">
      <w:r>
        <w:t>The European Conference of Postal and Telecommunications Administrations (CEPT) made coexistence studies with adjacent services assuming a certain DL/UL ratio for International Mobile Telecommunications (IMT) TDD bands, e.g., 3.4 – 3.8 GHz band in Europe [</w:t>
      </w:r>
      <w:r>
        <w:rPr>
          <w:rFonts w:hint="eastAsia"/>
          <w:lang w:val="en-US" w:eastAsia="zh-CN"/>
        </w:rPr>
        <w:t>51</w:t>
      </w:r>
      <w:r>
        <w:t>]. The evolution of NR duplex operation would bring changes to the frame structures of legacy TDD operation and consequently may affect the outcomes of the coexistence studies and, consequently, the regulated license conditions.</w:t>
      </w:r>
    </w:p>
    <w:p w14:paraId="070A1ECA" w14:textId="77777777" w:rsidR="00E56DF8" w:rsidRDefault="00E56DF8" w:rsidP="004C37E8">
      <w:pPr>
        <w:rPr>
          <w:lang w:val="en-US" w:eastAsia="zh-CN"/>
        </w:rPr>
      </w:pPr>
      <w:r>
        <w:t>To address the cross-border issue and facilitate coordination, the Electronics Communications Committee (ECC) recommended the usage of two frame structures in the 3.4 – 3.8 GHz frequency band [</w:t>
      </w:r>
      <w:r>
        <w:rPr>
          <w:rFonts w:hint="eastAsia"/>
          <w:lang w:val="en-US" w:eastAsia="zh-CN"/>
        </w:rPr>
        <w:t>52</w:t>
      </w:r>
      <w:r>
        <w:t>].</w:t>
      </w:r>
      <w:r>
        <w:rPr>
          <w:rFonts w:hint="eastAsia"/>
          <w:lang w:val="en-US" w:eastAsia="zh-CN"/>
        </w:rPr>
        <w:t xml:space="preserve"> </w:t>
      </w:r>
      <w:r>
        <w:t>Additionally, a technique for cross-border interference mitigation was studied in [</w:t>
      </w:r>
      <w:r>
        <w:rPr>
          <w:rFonts w:hint="eastAsia"/>
          <w:lang w:val="en-US" w:eastAsia="zh-CN"/>
        </w:rPr>
        <w:t>5</w:t>
      </w:r>
      <w:r>
        <w:t>3] based on DL symbol blanking on overlapping UL/DL resources between two geographically adjacent networks.</w:t>
      </w:r>
    </w:p>
    <w:p w14:paraId="2A4BF018" w14:textId="77777777" w:rsidR="00E56DF8" w:rsidRDefault="00E56DF8" w:rsidP="004C37E8">
      <w:r>
        <w:t>However, enabling operation with various TDD patterns and removing the need of synchronized networks, CEPT has specified additional baselines for unsynchronized or semi-unsynchronized networks. Nevertheless, those baselines are more stringent, making the BS design more challenging, impacting final cost and possibly product’s volume and weight. As an example, for the 3.4 – 3.8 GHz band, inside the band, ECC specified below and above the block edge a restricted baseline of -34 dBm/5MHz EIRP for non AAS BS or -43 dBm/MHz TRP for AAS BS [</w:t>
      </w:r>
      <w:r>
        <w:rPr>
          <w:rFonts w:hint="eastAsia"/>
          <w:lang w:val="en-US" w:eastAsia="zh-CN"/>
        </w:rPr>
        <w:t>54</w:t>
      </w:r>
      <w:r>
        <w:t>] operators, the situation may be reported to the competent authority for resolution.</w:t>
      </w:r>
    </w:p>
    <w:p w14:paraId="3E4691D9" w14:textId="77777777" w:rsidR="00E56DF8" w:rsidRDefault="00E56DF8" w:rsidP="00E56DF8">
      <w:pPr>
        <w:pStyle w:val="Heading2"/>
      </w:pPr>
      <w:bookmarkStart w:id="939" w:name="_Toc152011654"/>
      <w:bookmarkStart w:id="940" w:name="_Hlk135813268"/>
      <w:r>
        <w:rPr>
          <w:rFonts w:hint="eastAsia"/>
        </w:rPr>
        <w:t>1</w:t>
      </w:r>
      <w:r>
        <w:t>2.2</w:t>
      </w:r>
      <w:r>
        <w:tab/>
        <w:t>ITU Region 2</w:t>
      </w:r>
      <w:bookmarkEnd w:id="939"/>
    </w:p>
    <w:p w14:paraId="34561676" w14:textId="77777777" w:rsidR="00E56DF8" w:rsidRDefault="00E56DF8" w:rsidP="00E56DF8">
      <w:pPr>
        <w:pStyle w:val="Heading3"/>
      </w:pPr>
      <w:bookmarkStart w:id="941" w:name="_Toc152011655"/>
      <w:r>
        <w:t>12.2.1</w:t>
      </w:r>
      <w:r>
        <w:tab/>
        <w:t>North America</w:t>
      </w:r>
      <w:bookmarkEnd w:id="941"/>
    </w:p>
    <w:bookmarkEnd w:id="940"/>
    <w:p w14:paraId="65A88488" w14:textId="77777777" w:rsidR="00E56DF8" w:rsidRDefault="00E56DF8" w:rsidP="00E56DF8">
      <w:r>
        <w:t xml:space="preserve">In the United States, TDD network operators operating in proximal geographic areas in adjacent bands are encouraged and sometimes required to synchronize their networks and coordinate their TDD configurations to avoid mutual interference. Unsynchronized operation is allowed, more stringent regulation parameters have not been specified for such case but, again, operators would have to work their differences to avoid any claim to Federal Communications Commission (FCC) and Innovation, Science and Economic Development Canada (ISED). FCC requires 3450 – 3550 </w:t>
      </w:r>
      <w:r>
        <w:lastRenderedPageBreak/>
        <w:t>MHz service (AMBIT band) licensees to negotiate with 3550 – 3700 MHz (CBRS band) licensees to enable TDD synchronization across these services [</w:t>
      </w:r>
      <w:r>
        <w:rPr>
          <w:rFonts w:hint="eastAsia"/>
          <w:lang w:val="en-US" w:eastAsia="zh-CN"/>
        </w:rPr>
        <w:t>55</w:t>
      </w:r>
      <w:r>
        <w:t>]-[5</w:t>
      </w:r>
      <w:r>
        <w:rPr>
          <w:rFonts w:hint="eastAsia"/>
          <w:lang w:val="en-US" w:eastAsia="zh-CN"/>
        </w:rPr>
        <w:t>6</w:t>
      </w:r>
      <w:r>
        <w:t>]. Notice that the term TDD synchronization refers to aligning TDD uplink and downlink slots. FCC recognizes the potential for harmful interference from a high-power AMBIT band downlink transmission to a CBRS band uplink. Licensees in the 3700 – 3980 MHz band (C-Band) are encouraged to explore synchronization of TDD operations to minimize interference between adjacent band services [</w:t>
      </w:r>
      <w:r>
        <w:rPr>
          <w:rFonts w:hint="eastAsia"/>
          <w:lang w:val="en-US" w:eastAsia="zh-CN"/>
        </w:rPr>
        <w:t>57</w:t>
      </w:r>
      <w:r>
        <w:t>].</w:t>
      </w:r>
    </w:p>
    <w:p w14:paraId="0CF1432E" w14:textId="77777777" w:rsidR="00E56DF8" w:rsidRDefault="00E56DF8" w:rsidP="00E56DF8">
      <w:r>
        <w:t>The shared band 48/n48 (3550 – 3700 MHz), also known as the CBRS band, requires spectrum sharing among three tiers of users controlled by one or multiple spectrum access systems (SASs) [</w:t>
      </w:r>
      <w:r>
        <w:rPr>
          <w:rFonts w:hint="eastAsia"/>
          <w:lang w:val="en-US" w:eastAsia="zh-CN"/>
        </w:rPr>
        <w:t>58</w:t>
      </w:r>
      <w:r>
        <w:t>]. Coexistence, including TDD synchronization, among cellular users within the band is supported by OnGo Alliance coexistence requirements set forth in OnGo-TS-2001 [</w:t>
      </w:r>
      <w:r>
        <w:rPr>
          <w:rFonts w:hint="eastAsia"/>
          <w:lang w:val="en-US" w:eastAsia="zh-CN"/>
        </w:rPr>
        <w:t>59</w:t>
      </w:r>
      <w:r>
        <w:t>].</w:t>
      </w:r>
    </w:p>
    <w:p w14:paraId="1EAAF329" w14:textId="77777777" w:rsidR="00E56DF8" w:rsidRDefault="00E56DF8" w:rsidP="00E56DF8">
      <w:r>
        <w:t>The ISED Canada is reallocating portions of the 3500 to 4200 MHz band as TDD bands for cellular use. The ISED is considering TDD synchronization as a means of facilitating sharing and co-existence with adjacent band services [</w:t>
      </w:r>
      <w:r>
        <w:rPr>
          <w:rFonts w:hint="eastAsia"/>
          <w:lang w:val="en-US" w:eastAsia="zh-CN"/>
        </w:rPr>
        <w:t>60</w:t>
      </w:r>
      <w:r>
        <w:t>].</w:t>
      </w:r>
    </w:p>
    <w:p w14:paraId="1F3F2F42" w14:textId="77777777" w:rsidR="00E56DF8" w:rsidRDefault="00E56DF8" w:rsidP="00E56DF8">
      <w:pPr>
        <w:rPr>
          <w:lang w:val="en-US" w:eastAsia="zh-CN"/>
        </w:rPr>
      </w:pPr>
      <w:r>
        <w:t>Currently there are no specific regulatory requirements for SBFD operation in North America. Some SBFD operations result in similar interference scenarios as found in unsynchronized TDD systems. The potential coexistence risk introduced by SBFD may break the standard body agreement on TDD synchronization by OnGo Alliance coexistence requirements set forth in OnGo-TS-2001 [</w:t>
      </w:r>
      <w:r>
        <w:rPr>
          <w:rFonts w:hint="eastAsia"/>
          <w:lang w:val="en-US" w:eastAsia="zh-CN"/>
        </w:rPr>
        <w:t>59</w:t>
      </w:r>
      <w:r>
        <w:t>].</w:t>
      </w:r>
    </w:p>
    <w:p w14:paraId="5604B5C4" w14:textId="77777777" w:rsidR="00E56DF8" w:rsidRDefault="00E56DF8" w:rsidP="00E56DF8">
      <w:pPr>
        <w:pStyle w:val="Heading2"/>
      </w:pPr>
      <w:bookmarkStart w:id="942" w:name="_Toc152011656"/>
      <w:r>
        <w:rPr>
          <w:rFonts w:hint="eastAsia"/>
        </w:rPr>
        <w:t>1</w:t>
      </w:r>
      <w:r>
        <w:t>2.3</w:t>
      </w:r>
      <w:r>
        <w:tab/>
        <w:t>ITU Region 3</w:t>
      </w:r>
      <w:bookmarkEnd w:id="942"/>
    </w:p>
    <w:p w14:paraId="0DBE024A" w14:textId="77777777" w:rsidR="00E56DF8" w:rsidRDefault="00E56DF8" w:rsidP="00E56DF8">
      <w:pPr>
        <w:pStyle w:val="Heading3"/>
      </w:pPr>
      <w:bookmarkStart w:id="943" w:name="_Toc152011657"/>
      <w:r>
        <w:t>12.3.1</w:t>
      </w:r>
      <w:r>
        <w:tab/>
        <w:t>Australia</w:t>
      </w:r>
      <w:bookmarkEnd w:id="943"/>
    </w:p>
    <w:p w14:paraId="4D6A7B71" w14:textId="77777777" w:rsidR="00E56DF8" w:rsidRDefault="00E56DF8" w:rsidP="00E56DF8">
      <w:r>
        <w:t>In Australia there are frame structure requirements which only apply when interference occurs between licences and there is no agreement between licensees on how to resolve it. Operators can use different frame structures if there are no issues.</w:t>
      </w:r>
    </w:p>
    <w:p w14:paraId="090E7E7D" w14:textId="77777777" w:rsidR="00E56DF8" w:rsidRDefault="00E56DF8" w:rsidP="00E56DF8">
      <w:pPr>
        <w:pStyle w:val="Heading3"/>
      </w:pPr>
      <w:bookmarkStart w:id="944" w:name="_Toc152011658"/>
      <w:r>
        <w:t>12.3.2</w:t>
      </w:r>
      <w:r>
        <w:tab/>
        <w:t>China</w:t>
      </w:r>
      <w:bookmarkEnd w:id="944"/>
    </w:p>
    <w:p w14:paraId="0C172C1F" w14:textId="77777777" w:rsidR="00E56DF8" w:rsidRDefault="00E56DF8" w:rsidP="00E56DF8">
      <w:r>
        <w:t xml:space="preserve">In China, spectrum is allocated with clearly stating it for TDD or FDD operation. </w:t>
      </w:r>
      <w:r>
        <w:rPr>
          <w:rFonts w:hint="eastAsia"/>
          <w:lang w:val="en-US" w:eastAsia="zh-CN"/>
        </w:rPr>
        <w:t>Besides, spectrum is allocated to operators with specified RF requirements.</w:t>
      </w:r>
    </w:p>
    <w:p w14:paraId="70046944" w14:textId="77777777" w:rsidR="00E56DF8" w:rsidRDefault="00E56DF8" w:rsidP="00E56DF8">
      <w:r>
        <w:rPr>
          <w:rFonts w:hint="eastAsia"/>
          <w:lang w:val="en-US" w:eastAsia="zh-CN"/>
        </w:rPr>
        <w:t xml:space="preserve">For the same TDD operation band, now only synchronization operation is allowed between operators owning adjacent carriers among one TDD operation band. </w:t>
      </w:r>
      <w:r>
        <w:t xml:space="preserve">The Ministry of Industry and Information Technology (MIIT) has specified </w:t>
      </w:r>
      <w:r>
        <w:rPr>
          <w:rFonts w:hint="eastAsia"/>
          <w:lang w:val="en-US" w:eastAsia="zh-CN"/>
        </w:rPr>
        <w:t>RF requirements assuming the synchronization operation</w:t>
      </w:r>
      <w:r>
        <w:t>.</w:t>
      </w:r>
      <w:r>
        <w:rPr>
          <w:rFonts w:hint="eastAsia"/>
          <w:lang w:val="en-US" w:eastAsia="zh-CN"/>
        </w:rPr>
        <w:t xml:space="preserve"> There </w:t>
      </w:r>
      <w:r>
        <w:rPr>
          <w:lang w:val="en-US" w:eastAsia="zh-CN"/>
        </w:rPr>
        <w:t>are</w:t>
      </w:r>
      <w:r>
        <w:rPr>
          <w:rFonts w:hint="eastAsia"/>
          <w:lang w:val="en-US" w:eastAsia="zh-CN"/>
        </w:rPr>
        <w:t xml:space="preserve"> no regulatory requirements about the TDD pattern choice, instead, operators will determine final TDD pattern provided adjacent channel network are synchronized operation.</w:t>
      </w:r>
    </w:p>
    <w:p w14:paraId="744744E5" w14:textId="77777777" w:rsidR="00E56DF8" w:rsidRDefault="00E56DF8" w:rsidP="00E56DF8">
      <w:r>
        <w:rPr>
          <w:rFonts w:hint="eastAsia"/>
          <w:lang w:val="en-US" w:eastAsia="zh-CN"/>
        </w:rPr>
        <w:t>For adjacent TDD operation band and FDD operation band, inter-operator gNB-gNB CLI occurs. To avoid such interference, MIIT specify some interference mitigation scheme, e.g.</w:t>
      </w:r>
      <w:r>
        <w:rPr>
          <w:lang w:val="en-US" w:eastAsia="zh-CN"/>
        </w:rPr>
        <w:t>,</w:t>
      </w:r>
      <w:r>
        <w:rPr>
          <w:rFonts w:hint="eastAsia"/>
          <w:lang w:val="en-US" w:eastAsia="zh-CN"/>
        </w:rPr>
        <w:t xml:space="preserve"> frequency guard band and minimum spatial isolation requirement. One example is the interference between band 39 and band 1/band 3. </w:t>
      </w:r>
      <w:r>
        <w:rPr>
          <w:lang w:val="en-US" w:eastAsia="zh-CN"/>
        </w:rPr>
        <w:t>To</w:t>
      </w:r>
      <w:r>
        <w:rPr>
          <w:rFonts w:hint="eastAsia"/>
          <w:lang w:val="en-US" w:eastAsia="zh-CN"/>
        </w:rPr>
        <w:t xml:space="preserve"> avoid severe gNB-to-gNB interference, </w:t>
      </w:r>
      <w:r>
        <w:rPr>
          <w:lang w:val="en-US" w:eastAsia="zh-CN"/>
        </w:rPr>
        <w:t xml:space="preserve">a </w:t>
      </w:r>
      <w:r>
        <w:rPr>
          <w:rFonts w:hint="eastAsia"/>
          <w:lang w:val="en-US" w:eastAsia="zh-CN"/>
        </w:rPr>
        <w:t>5MHz frequency guard band is reserved between two adjacent operation bands. Besides, 50dB MCL is required between d</w:t>
      </w:r>
      <w:r>
        <w:rPr>
          <w:lang w:val="en-US" w:eastAsia="zh-CN"/>
        </w:rPr>
        <w:t>i</w:t>
      </w:r>
      <w:r>
        <w:rPr>
          <w:rFonts w:hint="eastAsia"/>
          <w:lang w:val="en-US" w:eastAsia="zh-CN"/>
        </w:rPr>
        <w:t>fferent operators</w:t>
      </w:r>
      <w:r>
        <w:rPr>
          <w:lang w:val="en-US" w:eastAsia="zh-CN"/>
        </w:rPr>
        <w:t>’</w:t>
      </w:r>
      <w:r>
        <w:rPr>
          <w:rFonts w:hint="eastAsia"/>
          <w:lang w:val="en-US" w:eastAsia="zh-CN"/>
        </w:rPr>
        <w:t xml:space="preserve"> gNB.</w:t>
      </w:r>
    </w:p>
    <w:p w14:paraId="6D2AF44F" w14:textId="77777777" w:rsidR="00E56DF8" w:rsidRDefault="00E56DF8" w:rsidP="00E56DF8">
      <w:r>
        <w:t>There are no SBFD regulatory requirements in China until now. MIIT mainly cares interference between different operators. Necessary interference coordination mechanism and solutions may be proposed by MIIT to avoid interference before any SBFD deployment</w:t>
      </w:r>
      <w:r>
        <w:rPr>
          <w:i/>
          <w:iCs/>
        </w:rPr>
        <w:t>.</w:t>
      </w:r>
    </w:p>
    <w:p w14:paraId="23EB62ED" w14:textId="77777777" w:rsidR="00E56DF8" w:rsidRDefault="00E56DF8" w:rsidP="00E56DF8">
      <w:pPr>
        <w:pStyle w:val="Heading3"/>
      </w:pPr>
      <w:bookmarkStart w:id="945" w:name="_Toc152011659"/>
      <w:r>
        <w:t>12.3.3</w:t>
      </w:r>
      <w:r>
        <w:tab/>
        <w:t>India</w:t>
      </w:r>
      <w:bookmarkEnd w:id="945"/>
    </w:p>
    <w:p w14:paraId="183EEB0D" w14:textId="77777777" w:rsidR="00E56DF8" w:rsidRDefault="00E56DF8" w:rsidP="00E56DF8">
      <w:r>
        <w:t>In India no frame structure is mandated. In case operators have incompatible frame structures resulting in interference then the responsibility of mitigating interference falls amongst the operators.</w:t>
      </w:r>
    </w:p>
    <w:p w14:paraId="40CC1A1B" w14:textId="77777777" w:rsidR="00E56DF8" w:rsidRDefault="00E56DF8" w:rsidP="00E56DF8">
      <w:pPr>
        <w:pStyle w:val="Heading3"/>
      </w:pPr>
      <w:bookmarkStart w:id="946" w:name="_Toc152011660"/>
      <w:r>
        <w:t>12.3.4</w:t>
      </w:r>
      <w:r>
        <w:tab/>
        <w:t>Japan</w:t>
      </w:r>
      <w:bookmarkEnd w:id="946"/>
    </w:p>
    <w:p w14:paraId="7112431D" w14:textId="77777777" w:rsidR="00E56DF8" w:rsidRDefault="00E56DF8" w:rsidP="00E56DF8">
      <w:r>
        <w:t>No TDD pattern has been mandated in Japan, but operators are required to coordinate their TDD patterns. Operators are allowed to use unsynchronized operation if operators can get necessary agreements with the stakeholders.</w:t>
      </w:r>
    </w:p>
    <w:p w14:paraId="64A5B069" w14:textId="77777777" w:rsidR="00E56DF8" w:rsidRDefault="00E56DF8" w:rsidP="00E56DF8">
      <w:pPr>
        <w:pStyle w:val="Heading3"/>
      </w:pPr>
      <w:bookmarkStart w:id="947" w:name="_Toc152011661"/>
      <w:r>
        <w:t>12.3.5</w:t>
      </w:r>
      <w:r>
        <w:tab/>
        <w:t>Korea</w:t>
      </w:r>
      <w:bookmarkEnd w:id="947"/>
    </w:p>
    <w:p w14:paraId="436D962B" w14:textId="77777777" w:rsidR="00E56DF8" w:rsidRDefault="00E56DF8" w:rsidP="00E56DF8">
      <w:pPr>
        <w:ind w:left="33"/>
        <w:jc w:val="both"/>
      </w:pPr>
      <w:r>
        <w:t>In Korea, there is no frame structure that is mandated. The principle is that the operators should confer among themselves to solve any coexistence problems, if such problems exist, and implement an interference protection and avoidance plan in the “Frequency Use Plan”.</w:t>
      </w:r>
    </w:p>
    <w:p w14:paraId="5E26CA48" w14:textId="77777777" w:rsidR="00E56DF8" w:rsidRDefault="00E56DF8" w:rsidP="00E56DF8">
      <w:pPr>
        <w:ind w:left="33"/>
        <w:jc w:val="both"/>
      </w:pPr>
      <w:r>
        <w:lastRenderedPageBreak/>
        <w:t>According to “Ministry of Science and ICT Announcement No. 2018-235,” frequency allocation notice for mobile communications (3.5GHz), it was an official requirement in Korea that operators have to present a “Frequency Use Plan”, in which the solution or network construction plan to avoid interference must be officially listed [</w:t>
      </w:r>
      <w:r>
        <w:rPr>
          <w:rFonts w:hint="eastAsia"/>
          <w:lang w:val="en-US" w:eastAsia="zh-CN"/>
        </w:rPr>
        <w:t>61</w:t>
      </w:r>
      <w:r>
        <w:t>].</w:t>
      </w:r>
    </w:p>
    <w:p w14:paraId="112B241F" w14:textId="77777777" w:rsidR="00E56DF8" w:rsidRDefault="00E56DF8" w:rsidP="00E56DF8">
      <w:bookmarkStart w:id="948" w:name="_Hlk147857090"/>
      <w:r>
        <w:rPr>
          <w:lang w:eastAsia="zh-CN"/>
        </w:rPr>
        <w:t xml:space="preserve">Based on Article 11 of Enforcement Decree Of The Radio Waves Act in Korea, “Matters related to frequency use and technology methods,” a new regulatory requirement has been adopted whenever a new spectrum is introduced regardless the band is licensed or unlicensed. Additionally, </w:t>
      </w:r>
      <w:r>
        <w:t>the regulatory requirement clearly describes what multiplexing technology, modulation technology, frequency band, occupied bandwidth, etc</w:t>
      </w:r>
      <w:bookmarkEnd w:id="948"/>
      <w:r>
        <w:t xml:space="preserve">. are used. </w:t>
      </w:r>
      <w:r>
        <w:rPr>
          <w:lang w:eastAsia="zh-CN"/>
        </w:rPr>
        <w:t xml:space="preserve">MSIT in Korea could review the SBFD as a new multiplexing technology, in which new regulatory requirement might be introduced </w:t>
      </w:r>
      <w:r>
        <w:t>[</w:t>
      </w:r>
      <w:r>
        <w:rPr>
          <w:rFonts w:hint="eastAsia"/>
          <w:lang w:val="en-US" w:eastAsia="zh-CN"/>
        </w:rPr>
        <w:t>62</w:t>
      </w:r>
      <w:r>
        <w:t>].</w:t>
      </w:r>
    </w:p>
    <w:p w14:paraId="3F156552" w14:textId="43459D8E" w:rsidR="00E56DF8" w:rsidRDefault="00E56DF8" w:rsidP="00E56DF8">
      <w:pPr>
        <w:pStyle w:val="Heading3"/>
      </w:pPr>
      <w:bookmarkStart w:id="949" w:name="_Toc152011662"/>
      <w:r>
        <w:t>12.3.6</w:t>
      </w:r>
      <w:r w:rsidR="00A81C68">
        <w:tab/>
      </w:r>
      <w:r>
        <w:t>New Zealand</w:t>
      </w:r>
      <w:bookmarkEnd w:id="949"/>
    </w:p>
    <w:p w14:paraId="32DCCD23" w14:textId="77777777" w:rsidR="00E56DF8" w:rsidRDefault="00E56DF8" w:rsidP="004C37E8">
      <w:r>
        <w:t>In New Zealand a TDD pattern has been mandated and in addition the networks must be time synchronised. Operator deployments that do not conform to the synchronisation requirement must not interfere with deployments that are conforming with the described synchronisation requirements, and therefore cannot claim protection from interference [</w:t>
      </w:r>
      <w:r>
        <w:rPr>
          <w:rFonts w:hint="eastAsia"/>
          <w:lang w:val="en-US" w:eastAsia="zh-CN"/>
        </w:rPr>
        <w:t>63</w:t>
      </w:r>
      <w:r>
        <w:t>]. Therefore, it will be difficult to introduce SBFD without a regulatory rule change.</w:t>
      </w:r>
    </w:p>
    <w:p w14:paraId="5BB68317" w14:textId="77777777" w:rsidR="00E56DF8" w:rsidRDefault="00E56DF8" w:rsidP="00E56DF8">
      <w:pPr>
        <w:pStyle w:val="Heading2"/>
      </w:pPr>
      <w:bookmarkStart w:id="950" w:name="_Toc152011663"/>
      <w:r>
        <w:t>12.4</w:t>
      </w:r>
      <w:r>
        <w:tab/>
      </w:r>
      <w:r>
        <w:rPr>
          <w:rFonts w:hint="eastAsia"/>
        </w:rPr>
        <w:t>Summary</w:t>
      </w:r>
      <w:bookmarkEnd w:id="950"/>
    </w:p>
    <w:p w14:paraId="03CFFF39" w14:textId="77777777" w:rsidR="00E56DF8" w:rsidRDefault="00E56DF8" w:rsidP="004C37E8">
      <w:r>
        <w:t>At present, many bands are issued by regulators with clearly defined duplex modes, i.e., FDD or TDD, and probably SDL or SUL. The evolution of NR duplex operation, as a new technology, may require regulators to consider the new regulatory requirements and/or update the ruling.</w:t>
      </w:r>
    </w:p>
    <w:p w14:paraId="5D7ED677" w14:textId="77777777" w:rsidR="00E56DF8" w:rsidRDefault="00E56DF8" w:rsidP="004C37E8">
      <w:r>
        <w:t>At least for regions studied so far, there is no regulation rule directly related to SBFD operation. The evolution of NR duplex operation would bring changes to the frame structures of legacy TDD operation, which has been assumed in many regions for coexistence. As a result, rules related to TDD synchronization and interference to incumbent services may be impacted.</w:t>
      </w:r>
    </w:p>
    <w:p w14:paraId="65F68C3D" w14:textId="77777777" w:rsidR="00E56DF8" w:rsidRDefault="00E56DF8" w:rsidP="004C37E8">
      <w:r>
        <w:t>Regulators try to harmonize spectrum usage and pay attention to the use of new technologies</w:t>
      </w:r>
      <w:r>
        <w:rPr>
          <w:b/>
          <w:bCs/>
        </w:rPr>
        <w:t xml:space="preserve"> </w:t>
      </w:r>
      <w:r>
        <w:t>that might create interference to incumbent services operating in or adjacent to the considered spectrum. When allocating spectrum to IMT TDD operation, many regulators made coexistence studies with incumbent services assuming a certain TDD configuration. Based on the conclusions of those studies, regulators have then specified the corresponding parameters to enable such deployment. Existing 3GPP specifications e.g., TS 38.104, assume the TDD base stations deployed in the same geographical area and using the same or adjacent operating bands are synchronized. Unsynchronized operations have not been considered and so, no specific RF requirements are defined for the unsynchronized operations.</w:t>
      </w:r>
    </w:p>
    <w:p w14:paraId="3E6EE769" w14:textId="77777777" w:rsidR="00E56DF8" w:rsidRDefault="00E56DF8" w:rsidP="004C37E8">
      <w:r>
        <w:t>Some regulators and regional organizations (e.g., CEPT ECC in Europe) have recommended specific TDD frame structure usage to facilitate coordination, addressing the cross-border issues between countries. In most studied regions, to avoid cross-link interference situations, regulatory conditions at the national/regional level define the common TDD frame structures for multiple operators’ operations in or adjacent to the considered spectrum, or administrations ask MNOs to agree on a common frame structure for Macro cellular deployments.</w:t>
      </w:r>
    </w:p>
    <w:p w14:paraId="3FB08C86" w14:textId="77777777" w:rsidR="00E56DF8" w:rsidRDefault="00E56DF8" w:rsidP="004C37E8">
      <w:r>
        <w:t>To enable unsynchronized TDD deployments without creating interference in the network(s) deployed in the same geographic areas, some regulators have specified more stringent parameters (e.g., CEPT specified below and above the block edge a restricted baseline of -34dBm/5 MHz EIRP for non-AAS BS or -43dBm/MHz TRP for AAS BS), which usually increases BS design’s complexity. For adjacent TDD operation band and FDD operation band, some regulators (e.g., MIIT in China) specify interference mitigation scheme such as guard band and minimum spatial isolation requirement.</w:t>
      </w:r>
    </w:p>
    <w:p w14:paraId="730BC14D" w14:textId="77777777" w:rsidR="00E56DF8" w:rsidRDefault="00E56DF8" w:rsidP="004C37E8">
      <w:r>
        <w:t>Nevertheless, when deployed in environments that guarantee and prevent any interference in the adjacent spectrum (e.g., isolated indoor deployment), neither specific condition nor recommendation has been specified by the Regulators, allowing any TDD deployment in such environments as long as no interference disturbs adjacent services. For example, in a single operator’s TDD network, there may be no limitation on the frame structure and it is up to the operator’s choice. It is already possible today to use different TDD frame structures for isolated deployment, e.g., isolated indoor factory, as long as the obligation to avoid interference is guaranteed. For such types of deployments, existing regulation rules should not be impacted when operating SBFD.</w:t>
      </w:r>
    </w:p>
    <w:p w14:paraId="250391E6" w14:textId="77777777" w:rsidR="00E56DF8" w:rsidRDefault="00E56DF8" w:rsidP="004C37E8">
      <w:r>
        <w:rPr>
          <w:rFonts w:hint="eastAsia"/>
        </w:rPr>
        <w:t>S</w:t>
      </w:r>
      <w:r>
        <w:t>BFD operation would allow simultaneous transmission and reception in different sub-bands within the same carrier. New regulatory requirements or changes to current regulations may be needed to allow SBFD operation for multiple operators’ deployment.</w:t>
      </w:r>
    </w:p>
    <w:p w14:paraId="773853FE" w14:textId="63AA679A" w:rsidR="00E861BF" w:rsidRPr="006B2A04" w:rsidRDefault="0024771E" w:rsidP="004C37E8">
      <w:pPr>
        <w:pStyle w:val="Heading1"/>
        <w:rPr>
          <w:lang w:eastAsia="zh-CN"/>
        </w:rPr>
      </w:pPr>
      <w:bookmarkStart w:id="951" w:name="_Toc103163492"/>
      <w:bookmarkStart w:id="952" w:name="_Toc104488385"/>
      <w:bookmarkStart w:id="953" w:name="_Toc152011664"/>
      <w:r w:rsidRPr="006B2A04">
        <w:lastRenderedPageBreak/>
        <w:t>13</w:t>
      </w:r>
      <w:r w:rsidR="00E861BF" w:rsidRPr="006B2A04">
        <w:tab/>
        <w:t>C</w:t>
      </w:r>
      <w:r w:rsidR="00E861BF" w:rsidRPr="006B2A04">
        <w:rPr>
          <w:rFonts w:hint="eastAsia"/>
          <w:lang w:eastAsia="zh-CN"/>
        </w:rPr>
        <w:t>onclusions</w:t>
      </w:r>
      <w:r w:rsidR="00E861BF" w:rsidRPr="006B2A04">
        <w:rPr>
          <w:lang w:eastAsia="zh-CN"/>
        </w:rPr>
        <w:t xml:space="preserve"> and recommendations</w:t>
      </w:r>
      <w:bookmarkEnd w:id="951"/>
      <w:bookmarkEnd w:id="952"/>
      <w:bookmarkEnd w:id="953"/>
    </w:p>
    <w:p w14:paraId="7710A6CA" w14:textId="046E9D1C" w:rsidR="00837CB7" w:rsidRPr="006B2A04" w:rsidRDefault="00837CB7" w:rsidP="00837CB7">
      <w:pPr>
        <w:pStyle w:val="Heading2"/>
        <w:rPr>
          <w:rStyle w:val="Heading2Char1"/>
        </w:rPr>
      </w:pPr>
      <w:bookmarkStart w:id="954" w:name="_Toc152011665"/>
      <w:r w:rsidRPr="006B2A04">
        <w:rPr>
          <w:rStyle w:val="Heading2Char1"/>
          <w:rFonts w:hint="eastAsia"/>
        </w:rPr>
        <w:t>1</w:t>
      </w:r>
      <w:r w:rsidRPr="006B2A04">
        <w:rPr>
          <w:rStyle w:val="Heading2Char1"/>
        </w:rPr>
        <w:t>3.1</w:t>
      </w:r>
      <w:r w:rsidRPr="006B2A04">
        <w:rPr>
          <w:rStyle w:val="Heading2Char1"/>
        </w:rPr>
        <w:tab/>
        <w:t>SBFD</w:t>
      </w:r>
      <w:bookmarkEnd w:id="954"/>
    </w:p>
    <w:p w14:paraId="40D45BF0" w14:textId="19FD458C" w:rsidR="005161D2" w:rsidRPr="006B2A04" w:rsidRDefault="00A55015" w:rsidP="006504C6">
      <w:pPr>
        <w:pStyle w:val="Heading3"/>
      </w:pPr>
      <w:bookmarkStart w:id="955" w:name="_Toc152011666"/>
      <w:r w:rsidRPr="006B2A04">
        <w:t>13</w:t>
      </w:r>
      <w:r w:rsidRPr="006B2A04">
        <w:rPr>
          <w:rFonts w:hint="eastAsia"/>
        </w:rPr>
        <w:t>.</w:t>
      </w:r>
      <w:r w:rsidRPr="006B2A04">
        <w:t>1</w:t>
      </w:r>
      <w:r w:rsidRPr="006B2A04">
        <w:rPr>
          <w:rFonts w:hint="eastAsia"/>
        </w:rPr>
        <w:t>.</w:t>
      </w:r>
      <w:r w:rsidRPr="006B2A04">
        <w:t>1</w:t>
      </w:r>
      <w:r w:rsidRPr="006B2A04">
        <w:tab/>
      </w:r>
      <w:r w:rsidR="002C29C3" w:rsidRPr="006B2A04">
        <w:t>RAN1</w:t>
      </w:r>
      <w:bookmarkEnd w:id="955"/>
    </w:p>
    <w:p w14:paraId="31B55BF4" w14:textId="0462161C" w:rsidR="0061377D" w:rsidRPr="006B2A04" w:rsidRDefault="00FD5CC5" w:rsidP="00857DD2">
      <w:pPr>
        <w:pStyle w:val="Heading4"/>
      </w:pPr>
      <w:bookmarkStart w:id="956" w:name="_Toc152011667"/>
      <w:r w:rsidRPr="006B2A04">
        <w:t>13.1.1.1</w:t>
      </w:r>
      <w:r w:rsidRPr="006B2A04">
        <w:tab/>
      </w:r>
      <w:r w:rsidR="002C29C3" w:rsidRPr="006B2A04">
        <w:t xml:space="preserve">UPT </w:t>
      </w:r>
      <w:r w:rsidR="002C29C3" w:rsidRPr="006B2A04">
        <w:rPr>
          <w:rFonts w:hint="eastAsia"/>
        </w:rPr>
        <w:t>performance</w:t>
      </w:r>
      <w:bookmarkEnd w:id="956"/>
    </w:p>
    <w:p w14:paraId="385D046A" w14:textId="77777777" w:rsidR="00D26657" w:rsidRPr="006B2A04" w:rsidRDefault="00D26657" w:rsidP="004C37E8">
      <w:r w:rsidRPr="006B2A04">
        <w:t>All conclusions are based on SLS evaluation results with no less than 3 sources for single operator scenarios (SBFD deployment case 1) and no less than 2 sources for 2-Layer scenarios (SBFD deployment case 3-2) and two operator scenarios (SBFD deployment case 4), respectively.</w:t>
      </w:r>
    </w:p>
    <w:p w14:paraId="637F3404" w14:textId="1A3520E2" w:rsidR="00D26657" w:rsidRPr="006B2A04" w:rsidRDefault="00D26657" w:rsidP="004C37E8">
      <w:r w:rsidRPr="006B2A04">
        <w:t xml:space="preserve">RAN1 did not draw any conclusion on the performance of SBFD operation with “same total number of antenna elements and half the total number of TxRUs” and “same total number of antenna elements and same total number of TxRUs” with respect to semi-static TDD due to fewer than 3 sources for </w:t>
      </w:r>
      <w:r w:rsidR="0008680E" w:rsidRPr="006B2A04">
        <w:t xml:space="preserve">SBFD deployment </w:t>
      </w:r>
      <w:r w:rsidRPr="006B2A04">
        <w:t xml:space="preserve">case 1 and 2 sources for </w:t>
      </w:r>
      <w:r w:rsidR="0008680E" w:rsidRPr="006B2A04">
        <w:t xml:space="preserve">SBFD deployment </w:t>
      </w:r>
      <w:r w:rsidRPr="006B2A04">
        <w:t xml:space="preserve">case 3-2 and </w:t>
      </w:r>
      <w:r w:rsidR="0008680E" w:rsidRPr="006B2A04">
        <w:t xml:space="preserve">SBFD deployment </w:t>
      </w:r>
      <w:r w:rsidRPr="006B2A04">
        <w:t>case 4. The summary of observations for the above cases are included in Section 7.3.1.</w:t>
      </w:r>
    </w:p>
    <w:p w14:paraId="21FB71AB" w14:textId="77777777" w:rsidR="00D26657" w:rsidRPr="006B2A04" w:rsidRDefault="00D26657" w:rsidP="004C37E8">
      <w:r w:rsidRPr="006B2A04">
        <w:t xml:space="preserve">All conclusions are drawn with assumption of 1dB desense for self-interference suppression and “twice the total number of antenna elements and same total number of TxRUs”. </w:t>
      </w:r>
    </w:p>
    <w:p w14:paraId="46447C65" w14:textId="77777777" w:rsidR="00D26657" w:rsidRPr="006B2A04" w:rsidRDefault="00D26657" w:rsidP="004C37E8">
      <w:r w:rsidRPr="006B2A04">
        <w:t xml:space="preserve">In the Urban Macro or Dense Urban Macro layer, the co-site inter-sector spatial isolation value is categorized into three cases. </w:t>
      </w:r>
    </w:p>
    <w:p w14:paraId="4C650F46" w14:textId="3635165B" w:rsidR="00D26657" w:rsidRPr="006B2A04" w:rsidRDefault="00857DD2" w:rsidP="00857DD2">
      <w:pPr>
        <w:pStyle w:val="B1"/>
      </w:pPr>
      <w:r>
        <w:t>-</w:t>
      </w:r>
      <w:r>
        <w:tab/>
      </w:r>
      <w:r w:rsidR="00D26657" w:rsidRPr="006B2A04">
        <w:t>Less than 93dB for FR1 (98dB for FR2-1) includes spatial isolation values of no lower than 75dB (88dB for FR2-1), which is a typical spatial isolation value from RAN4.</w:t>
      </w:r>
    </w:p>
    <w:p w14:paraId="5C07CF70" w14:textId="0CA9E0A9" w:rsidR="00D26657" w:rsidRPr="006B2A04" w:rsidRDefault="00857DD2" w:rsidP="00857DD2">
      <w:pPr>
        <w:pStyle w:val="B1"/>
      </w:pPr>
      <w:r>
        <w:t>-</w:t>
      </w:r>
      <w:r>
        <w:tab/>
      </w:r>
      <w:r w:rsidR="00D26657" w:rsidRPr="006B2A04">
        <w:t>Equal to 93dB for FR1 (98dB for FR2-1) is the best spatial isolation value from RAN4.</w:t>
      </w:r>
    </w:p>
    <w:p w14:paraId="32ADE1D1" w14:textId="1B832994" w:rsidR="00D26657" w:rsidRPr="006B2A04" w:rsidRDefault="00857DD2" w:rsidP="00857DD2">
      <w:pPr>
        <w:pStyle w:val="B1"/>
      </w:pPr>
      <w:r>
        <w:t>-</w:t>
      </w:r>
      <w:r>
        <w:tab/>
      </w:r>
      <w:r w:rsidR="00D26657" w:rsidRPr="006B2A04">
        <w:t>No less than 93dB for FR1 (98dB for FR2-1) includes spatial isolation values of up to 110dB (115dB for FR2-1) including 10dB digital cancelation value.</w:t>
      </w:r>
    </w:p>
    <w:p w14:paraId="53BCD881" w14:textId="77777777" w:rsidR="00D26657" w:rsidRPr="006B2A04" w:rsidRDefault="00D26657" w:rsidP="00D26657">
      <w:pPr>
        <w:shd w:val="clear" w:color="auto" w:fill="FFFFFF"/>
        <w:rPr>
          <w:rFonts w:eastAsia="Gulim"/>
        </w:rPr>
      </w:pPr>
      <w:r w:rsidRPr="006B2A04">
        <w:rPr>
          <w:rFonts w:eastAsia="Gulim" w:hint="eastAsia"/>
        </w:rPr>
        <w:t>I</w:t>
      </w:r>
      <w:r w:rsidRPr="006B2A04">
        <w:rPr>
          <w:rFonts w:eastAsia="Gulim"/>
        </w:rPr>
        <w:t>n this section, {X%,Y%,Z%} notation represents X% UPT gain or loss for low load level, Y% UPT gain or loss for medium load level, and Z% UPT gain or loss for high load level, respectively. The values X, Y, Z are median values of all evaluation result for a given evaluation assumption.</w:t>
      </w:r>
    </w:p>
    <w:p w14:paraId="0ECAB4F1" w14:textId="77777777" w:rsidR="00D26657" w:rsidRPr="006B2A04" w:rsidRDefault="00D26657" w:rsidP="00D26657">
      <w:pPr>
        <w:shd w:val="clear" w:color="auto" w:fill="FFFFFF"/>
        <w:rPr>
          <w:rFonts w:eastAsia="맑은고딕"/>
        </w:rPr>
      </w:pPr>
    </w:p>
    <w:p w14:paraId="118C407E" w14:textId="77777777" w:rsidR="00D26657" w:rsidRPr="006B2A04" w:rsidRDefault="00D26657" w:rsidP="00D26657">
      <w:pPr>
        <w:rPr>
          <w:rFonts w:eastAsia="Gulim"/>
          <w:b/>
          <w:bCs/>
          <w:u w:val="single"/>
        </w:rPr>
      </w:pPr>
      <w:r w:rsidRPr="006B2A04">
        <w:rPr>
          <w:rFonts w:eastAsia="Gulim"/>
          <w:b/>
          <w:bCs/>
          <w:u w:val="single"/>
        </w:rPr>
        <w:t>SBFD deployment case 1 (Non-coexistence case with same SBFD configuration amongst gNBs)</w:t>
      </w:r>
    </w:p>
    <w:p w14:paraId="4C92EB6D" w14:textId="77777777" w:rsidR="00D26657" w:rsidRPr="006B2A04" w:rsidRDefault="00D26657" w:rsidP="00D26657">
      <w:pPr>
        <w:shd w:val="clear" w:color="auto" w:fill="FFFFFF"/>
        <w:rPr>
          <w:rFonts w:eastAsia="Gulim"/>
        </w:rPr>
      </w:pPr>
      <w:r w:rsidRPr="006B2A04">
        <w:rPr>
          <w:rFonts w:eastAsia="Gulim"/>
        </w:rPr>
        <w:t>For SBFD deployment case 1, SBFD with XXXXX slot format (X is SBFD slot with UL/DL subband) are assumed as compared to semi-static TDD (DDDSU)</w:t>
      </w:r>
    </w:p>
    <w:p w14:paraId="3B5EA3A4" w14:textId="33022710" w:rsidR="00D26657" w:rsidRPr="006B2A04" w:rsidRDefault="00857DD2" w:rsidP="00857DD2">
      <w:pPr>
        <w:pStyle w:val="B1"/>
      </w:pPr>
      <w:r>
        <w:t>-</w:t>
      </w:r>
      <w:r>
        <w:tab/>
      </w:r>
      <w:r w:rsidR="00D26657" w:rsidRPr="006B2A04">
        <w:t xml:space="preserve">For FR1 indoor scenario, semi-static SBFD provides performance improvement for both DL and UL for all load levels and small/large packet size except for </w:t>
      </w:r>
      <w:r w:rsidR="005036C8" w:rsidRPr="006B2A04">
        <w:t xml:space="preserve">limited </w:t>
      </w:r>
      <w:r w:rsidR="00D26657" w:rsidRPr="006B2A04">
        <w:t>5% DL UPT loss at medium load level and large packet sizes</w:t>
      </w:r>
    </w:p>
    <w:p w14:paraId="38B8ABC3" w14:textId="6C915C5A" w:rsidR="00D26657" w:rsidRPr="006B2A04" w:rsidRDefault="00857DD2" w:rsidP="00857DD2">
      <w:pPr>
        <w:pStyle w:val="B2"/>
      </w:pPr>
      <w:r>
        <w:t>-</w:t>
      </w:r>
      <w:r>
        <w:tab/>
      </w:r>
      <w:r w:rsidR="00D26657" w:rsidRPr="006B2A04">
        <w:t xml:space="preserve">In case of small packet size, </w:t>
      </w:r>
    </w:p>
    <w:p w14:paraId="1FA221DF" w14:textId="10E8437C" w:rsidR="00D26657" w:rsidRPr="006B2A04" w:rsidRDefault="00857DD2" w:rsidP="00857DD2">
      <w:pPr>
        <w:pStyle w:val="B3"/>
      </w:pPr>
      <w:r>
        <w:t>-</w:t>
      </w:r>
      <w:r>
        <w:tab/>
      </w:r>
      <w:r w:rsidR="00D26657" w:rsidRPr="006B2A04">
        <w:t>{9.56%, 9.35%, 8.58%</w:t>
      </w:r>
      <w:r w:rsidR="00952E04" w:rsidRPr="006B2A04">
        <w:t>} / {</w:t>
      </w:r>
      <w:r w:rsidR="00D26657" w:rsidRPr="006B2A04">
        <w:t>10.50%, 12.71%, 8.79%} for mean/5% DL UPT gain</w:t>
      </w:r>
    </w:p>
    <w:p w14:paraId="29FA2D2C" w14:textId="5624534F" w:rsidR="00D26657" w:rsidRPr="006B2A04" w:rsidRDefault="00857DD2" w:rsidP="00857DD2">
      <w:pPr>
        <w:pStyle w:val="B3"/>
      </w:pPr>
      <w:r>
        <w:t>-</w:t>
      </w:r>
      <w:r>
        <w:tab/>
      </w:r>
      <w:r w:rsidR="00D26657" w:rsidRPr="006B2A04">
        <w:t>{101.83%, 97.42%, 93.85%</w:t>
      </w:r>
      <w:r w:rsidR="00952E04" w:rsidRPr="006B2A04">
        <w:t>} / {</w:t>
      </w:r>
      <w:r w:rsidR="00D26657" w:rsidRPr="006B2A04">
        <w:t>107.58%, 105.44%, 106.52%} for mean/5% UL UPT gain</w:t>
      </w:r>
    </w:p>
    <w:p w14:paraId="7DA3BD8F" w14:textId="7F83E99A" w:rsidR="00D26657" w:rsidRPr="006B2A04" w:rsidRDefault="00857DD2" w:rsidP="00857DD2">
      <w:pPr>
        <w:pStyle w:val="B2"/>
      </w:pPr>
      <w:r>
        <w:t>-</w:t>
      </w:r>
      <w:r>
        <w:tab/>
      </w:r>
      <w:r w:rsidR="00D26657" w:rsidRPr="006B2A04">
        <w:t xml:space="preserve">In case of large packet size, </w:t>
      </w:r>
    </w:p>
    <w:p w14:paraId="0DAC0938" w14:textId="2904EC6A" w:rsidR="00D26657" w:rsidRPr="006B2A04" w:rsidRDefault="00857DD2" w:rsidP="00857DD2">
      <w:pPr>
        <w:pStyle w:val="B3"/>
      </w:pPr>
      <w:r>
        <w:t>-</w:t>
      </w:r>
      <w:r>
        <w:tab/>
      </w:r>
      <w:r w:rsidR="00D26657" w:rsidRPr="006B2A04">
        <w:t>{1.86%, 2.21%, 2.73%</w:t>
      </w:r>
      <w:r w:rsidR="00952E04" w:rsidRPr="006B2A04">
        <w:t>} / {</w:t>
      </w:r>
      <w:r w:rsidR="00D26657" w:rsidRPr="006B2A04">
        <w:t>1.73%, -1.19%, 0.54%} for mean/5% DL UPT gain/loss</w:t>
      </w:r>
    </w:p>
    <w:p w14:paraId="1BEA5CF9" w14:textId="2252851B" w:rsidR="00D26657" w:rsidRPr="006B2A04" w:rsidRDefault="00857DD2" w:rsidP="00857DD2">
      <w:pPr>
        <w:pStyle w:val="B3"/>
      </w:pPr>
      <w:r>
        <w:t>-</w:t>
      </w:r>
      <w:r>
        <w:tab/>
      </w:r>
      <w:r w:rsidR="00D26657" w:rsidRPr="006B2A04">
        <w:t>{10.78%, 13.38%, 13.75%</w:t>
      </w:r>
      <w:r w:rsidR="00952E04" w:rsidRPr="006B2A04">
        <w:t>} / {</w:t>
      </w:r>
      <w:r w:rsidR="00D26657" w:rsidRPr="006B2A04">
        <w:t>14.13%, 19.91%, 17.70%} for mean/5% UL UPT gain</w:t>
      </w:r>
    </w:p>
    <w:p w14:paraId="08FD75B5" w14:textId="0928F3AD" w:rsidR="00D26657" w:rsidRPr="006B2A04" w:rsidRDefault="00857DD2" w:rsidP="00857DD2">
      <w:pPr>
        <w:pStyle w:val="B1"/>
      </w:pPr>
      <w:r>
        <w:t>-</w:t>
      </w:r>
      <w:r>
        <w:tab/>
      </w:r>
      <w:r w:rsidR="00D26657" w:rsidRPr="006B2A04">
        <w:t>For FR2</w:t>
      </w:r>
      <w:r w:rsidR="00C337FF" w:rsidRPr="006B2A04">
        <w:t>-1</w:t>
      </w:r>
      <w:r w:rsidR="00D26657" w:rsidRPr="006B2A04">
        <w:t xml:space="preserve"> indoor scenario, semi-static SBFD provides performance improvement for both DL and UL for all load levels and both small/large packet sizes, except 5% DL UPT loss at high load level and small packet sizes</w:t>
      </w:r>
    </w:p>
    <w:p w14:paraId="7E994B89" w14:textId="6B5884E0" w:rsidR="00D26657" w:rsidRPr="006B2A04" w:rsidRDefault="00857DD2" w:rsidP="00857DD2">
      <w:pPr>
        <w:pStyle w:val="B2"/>
      </w:pPr>
      <w:r>
        <w:t>-</w:t>
      </w:r>
      <w:r>
        <w:tab/>
      </w:r>
      <w:r w:rsidR="00D26657" w:rsidRPr="006B2A04">
        <w:t xml:space="preserve">In case of small packet size, </w:t>
      </w:r>
    </w:p>
    <w:p w14:paraId="59F3BC1B" w14:textId="02596984" w:rsidR="00D26657" w:rsidRPr="006B2A04" w:rsidRDefault="00857DD2" w:rsidP="00857DD2">
      <w:pPr>
        <w:pStyle w:val="B3"/>
      </w:pPr>
      <w:r>
        <w:lastRenderedPageBreak/>
        <w:t>-</w:t>
      </w:r>
      <w:r>
        <w:tab/>
      </w:r>
      <w:r w:rsidR="00D26657" w:rsidRPr="006B2A04">
        <w:t>{4.84%, 7.57%, 5.95%</w:t>
      </w:r>
      <w:r w:rsidR="00952E04" w:rsidRPr="006B2A04">
        <w:t>} / {</w:t>
      </w:r>
      <w:r w:rsidR="00D26657" w:rsidRPr="006B2A04">
        <w:t>5.18%, 4.45%, -10.25%} for mean/5% DL UPT gain</w:t>
      </w:r>
      <w:r w:rsidR="0008680E" w:rsidRPr="006B2A04">
        <w:t>/loss</w:t>
      </w:r>
    </w:p>
    <w:p w14:paraId="76844307" w14:textId="76D970AE" w:rsidR="00D26657" w:rsidRPr="006B2A04" w:rsidRDefault="00857DD2" w:rsidP="00857DD2">
      <w:pPr>
        <w:pStyle w:val="B3"/>
      </w:pPr>
      <w:r>
        <w:t>-</w:t>
      </w:r>
      <w:r>
        <w:tab/>
      </w:r>
      <w:r w:rsidR="00D26657" w:rsidRPr="006B2A04">
        <w:t>{55.30%, 54.71%, 72.66%</w:t>
      </w:r>
      <w:r w:rsidR="00952E04" w:rsidRPr="006B2A04">
        <w:t>} / {</w:t>
      </w:r>
      <w:r w:rsidR="00D26657" w:rsidRPr="006B2A04">
        <w:t>50.71%, 46.45%, 59.26%} for mean/5% UL UPT gain</w:t>
      </w:r>
    </w:p>
    <w:p w14:paraId="4B0C60F9" w14:textId="2BCEDF2C" w:rsidR="00D26657" w:rsidRPr="006B2A04" w:rsidRDefault="00857DD2" w:rsidP="00857DD2">
      <w:pPr>
        <w:pStyle w:val="B2"/>
      </w:pPr>
      <w:r>
        <w:t>-</w:t>
      </w:r>
      <w:r>
        <w:tab/>
      </w:r>
      <w:r w:rsidR="00D26657" w:rsidRPr="006B2A04">
        <w:t xml:space="preserve">In case of large packet size, </w:t>
      </w:r>
    </w:p>
    <w:p w14:paraId="34F10CFF" w14:textId="536C0756" w:rsidR="00D26657" w:rsidRPr="006B2A04" w:rsidRDefault="00857DD2" w:rsidP="00857DD2">
      <w:pPr>
        <w:pStyle w:val="B3"/>
      </w:pPr>
      <w:r>
        <w:t>-</w:t>
      </w:r>
      <w:r>
        <w:tab/>
      </w:r>
      <w:r w:rsidR="00D26657" w:rsidRPr="006B2A04">
        <w:t>{3.63%, 3.36%, 3.60%</w:t>
      </w:r>
      <w:r w:rsidR="00952E04" w:rsidRPr="006B2A04">
        <w:t>} / {</w:t>
      </w:r>
      <w:r w:rsidR="00D26657" w:rsidRPr="006B2A04">
        <w:t>6.03%, 6.67%, 3.35%} for mean/5% DL UPT gain</w:t>
      </w:r>
    </w:p>
    <w:p w14:paraId="1E8C52A1" w14:textId="3E2F4DEA" w:rsidR="00D26657" w:rsidRPr="006B2A04" w:rsidRDefault="00857DD2" w:rsidP="00857DD2">
      <w:pPr>
        <w:pStyle w:val="B3"/>
      </w:pPr>
      <w:r>
        <w:t>-</w:t>
      </w:r>
      <w:r>
        <w:tab/>
      </w:r>
      <w:r w:rsidR="00D26657" w:rsidRPr="006B2A04">
        <w:t>{16.60%, 22.22%, 20.61%</w:t>
      </w:r>
      <w:r w:rsidR="00952E04" w:rsidRPr="006B2A04">
        <w:t>} / {</w:t>
      </w:r>
      <w:r w:rsidR="00D26657" w:rsidRPr="006B2A04">
        <w:t>38.79%, 71.05%, 86.18%} for mean/5% UL UPT gain</w:t>
      </w:r>
    </w:p>
    <w:p w14:paraId="084AA29D" w14:textId="4B0B84F8" w:rsidR="00D26657" w:rsidRPr="006B2A04" w:rsidRDefault="00857DD2" w:rsidP="00857DD2">
      <w:pPr>
        <w:pStyle w:val="B1"/>
      </w:pPr>
      <w:r>
        <w:t>-</w:t>
      </w:r>
      <w:r>
        <w:tab/>
      </w:r>
      <w:r w:rsidR="00D26657" w:rsidRPr="006B2A04">
        <w:t xml:space="preserve">For Urban Macro (FR1), if the total capability of spatial isolation and digital isolation for co-site inter-sector CLI is no less than 93 dB, </w:t>
      </w:r>
    </w:p>
    <w:p w14:paraId="324D1663" w14:textId="50B6E438" w:rsidR="00D26657" w:rsidRPr="006B2A04" w:rsidRDefault="00857DD2" w:rsidP="00857DD2">
      <w:pPr>
        <w:pStyle w:val="B2"/>
      </w:pPr>
      <w:r>
        <w:t>-</w:t>
      </w:r>
      <w:r>
        <w:tab/>
      </w:r>
      <w:r w:rsidR="00D26657" w:rsidRPr="006B2A04">
        <w:t>In case of small packet size, semi-static SBFD provides performance improvement for DL for low load level and for UL for all load levels (for at least one of mean and 5% UPT)</w:t>
      </w:r>
    </w:p>
    <w:p w14:paraId="52609407" w14:textId="1E3980BA" w:rsidR="00D26657" w:rsidRPr="006B2A04" w:rsidRDefault="00857DD2" w:rsidP="00857DD2">
      <w:pPr>
        <w:pStyle w:val="B3"/>
      </w:pPr>
      <w:r>
        <w:t>-</w:t>
      </w:r>
      <w:r>
        <w:tab/>
      </w:r>
      <w:r w:rsidR="00D26657" w:rsidRPr="006B2A04">
        <w:t>{6.53%, -1.96%, -19.87%</w:t>
      </w:r>
      <w:r w:rsidR="00952E04" w:rsidRPr="006B2A04">
        <w:t>} / {</w:t>
      </w:r>
      <w:r w:rsidR="00D26657" w:rsidRPr="006B2A04">
        <w:t>-0.51%, -68.33%, -85.70%} for mean/5% DL UPT gain/loss</w:t>
      </w:r>
    </w:p>
    <w:p w14:paraId="5E1BB5FF" w14:textId="2F996A22" w:rsidR="00D26657" w:rsidRPr="006B2A04" w:rsidRDefault="00857DD2" w:rsidP="00857DD2">
      <w:pPr>
        <w:pStyle w:val="B3"/>
      </w:pPr>
      <w:r>
        <w:t>-</w:t>
      </w:r>
      <w:r>
        <w:tab/>
      </w:r>
      <w:r w:rsidR="00D26657" w:rsidRPr="006B2A04">
        <w:t>{97.24%, 69.31%, 62.22%</w:t>
      </w:r>
      <w:r w:rsidR="00952E04" w:rsidRPr="006B2A04">
        <w:t>} / {</w:t>
      </w:r>
      <w:r w:rsidR="00D26657" w:rsidRPr="006B2A04">
        <w:t>67.19%, 38.66%, -0.67%} for mean/5% UL UPT gain/loss</w:t>
      </w:r>
    </w:p>
    <w:p w14:paraId="6821CF3A" w14:textId="51302502" w:rsidR="00D26657" w:rsidRPr="006B2A04" w:rsidRDefault="00857DD2" w:rsidP="00857DD2">
      <w:pPr>
        <w:pStyle w:val="B2"/>
      </w:pPr>
      <w:r>
        <w:t>-</w:t>
      </w:r>
      <w:r>
        <w:tab/>
      </w:r>
      <w:r w:rsidR="00D26657" w:rsidRPr="006B2A04">
        <w:t>In case of large packet size, semi-static SBFD provides performance improvement for UL for low load level</w:t>
      </w:r>
    </w:p>
    <w:p w14:paraId="7417CADE" w14:textId="4AC4C3A7" w:rsidR="00D26657" w:rsidRPr="006B2A04" w:rsidRDefault="00857DD2" w:rsidP="00857DD2">
      <w:pPr>
        <w:pStyle w:val="B3"/>
      </w:pPr>
      <w:r>
        <w:t>-</w:t>
      </w:r>
      <w:r>
        <w:tab/>
      </w:r>
      <w:r w:rsidR="00D26657" w:rsidRPr="006B2A04">
        <w:t>{-8.17%, -30.29%, -33.03%</w:t>
      </w:r>
      <w:r w:rsidR="00952E04" w:rsidRPr="006B2A04">
        <w:t>} / {</w:t>
      </w:r>
      <w:r w:rsidR="00D26657" w:rsidRPr="006B2A04">
        <w:t>-9.59%, -73.35%, -89.16%} for mean/5% DL UPT loss</w:t>
      </w:r>
    </w:p>
    <w:p w14:paraId="4FCEAEF1" w14:textId="0E8AF166" w:rsidR="00D26657" w:rsidRPr="006B2A04" w:rsidRDefault="00857DD2" w:rsidP="00857DD2">
      <w:pPr>
        <w:pStyle w:val="B3"/>
      </w:pPr>
      <w:r>
        <w:t>-</w:t>
      </w:r>
      <w:r>
        <w:tab/>
      </w:r>
      <w:r w:rsidR="00D26657" w:rsidRPr="006B2A04">
        <w:t>{24.00%, -2.88%, -17.64%</w:t>
      </w:r>
      <w:r w:rsidR="00952E04" w:rsidRPr="006B2A04">
        <w:t>} / {</w:t>
      </w:r>
      <w:r w:rsidR="00D26657" w:rsidRPr="006B2A04">
        <w:t>164.97%, -52.87%, -69.03%} for mean/5% UL UPT gain/loss</w:t>
      </w:r>
    </w:p>
    <w:p w14:paraId="471A3CFA" w14:textId="6B6CE46B" w:rsidR="00D26657" w:rsidRPr="006B2A04" w:rsidRDefault="00857DD2" w:rsidP="00857DD2">
      <w:pPr>
        <w:pStyle w:val="B1"/>
      </w:pPr>
      <w:r>
        <w:t>-</w:t>
      </w:r>
      <w:r>
        <w:tab/>
      </w:r>
      <w:r w:rsidR="00D26657" w:rsidRPr="006B2A04">
        <w:t xml:space="preserve">For Urban Macro (FR1), if the total capability of spatial isolation and digital isolation for co-site inter-sector CLI is equal to 93 dB, </w:t>
      </w:r>
    </w:p>
    <w:p w14:paraId="54A20C19" w14:textId="1AD0CA28" w:rsidR="00D26657" w:rsidRPr="006B2A04" w:rsidRDefault="00857DD2" w:rsidP="00DC2891">
      <w:pPr>
        <w:pStyle w:val="B2"/>
      </w:pPr>
      <w:r>
        <w:t>-</w:t>
      </w:r>
      <w:r>
        <w:tab/>
      </w:r>
      <w:r w:rsidR="00D26657" w:rsidRPr="006B2A04">
        <w:t xml:space="preserve">In case of small packet size, semi-static SBFD provides performance improvement for UL for low load level and medium load levels (for at least one of mean and 5% UPT) </w:t>
      </w:r>
    </w:p>
    <w:p w14:paraId="67B70DA5" w14:textId="1F884B95" w:rsidR="00D26657" w:rsidRPr="006B2A04" w:rsidRDefault="00857DD2" w:rsidP="00DC2891">
      <w:pPr>
        <w:pStyle w:val="B3"/>
      </w:pPr>
      <w:r>
        <w:t>-</w:t>
      </w:r>
      <w:r>
        <w:tab/>
      </w:r>
      <w:r w:rsidR="00D26657" w:rsidRPr="006B2A04">
        <w:t>{-2.59%, -6.88%, -17.55%</w:t>
      </w:r>
      <w:r w:rsidR="00952E04" w:rsidRPr="006B2A04">
        <w:t>} / {</w:t>
      </w:r>
      <w:r w:rsidR="00D26657" w:rsidRPr="006B2A04">
        <w:t>-37.98%, -48.89%, -78.27%} for mean/5% DL UPT loss</w:t>
      </w:r>
    </w:p>
    <w:p w14:paraId="749368BA" w14:textId="03D2F13F" w:rsidR="00D26657" w:rsidRPr="006B2A04" w:rsidRDefault="00857DD2" w:rsidP="00DC2891">
      <w:pPr>
        <w:pStyle w:val="B3"/>
      </w:pPr>
      <w:r>
        <w:t>-</w:t>
      </w:r>
      <w:r>
        <w:tab/>
      </w:r>
      <w:r w:rsidR="00D26657" w:rsidRPr="006B2A04">
        <w:t>{34.65%, 18.85%, -1.33%</w:t>
      </w:r>
      <w:r w:rsidR="00952E04" w:rsidRPr="006B2A04">
        <w:t>} / {</w:t>
      </w:r>
      <w:r w:rsidR="00D26657" w:rsidRPr="006B2A04">
        <w:t>18.12%, -13.03%, -38.49%} for mean/5% UL UPT gain/loss</w:t>
      </w:r>
    </w:p>
    <w:p w14:paraId="56259617" w14:textId="47E76480" w:rsidR="00D26657" w:rsidRPr="006B2A04" w:rsidRDefault="00857DD2" w:rsidP="00DC2891">
      <w:pPr>
        <w:pStyle w:val="B2"/>
      </w:pPr>
      <w:r>
        <w:t>-</w:t>
      </w:r>
      <w:r>
        <w:tab/>
      </w:r>
      <w:r w:rsidR="00D26657" w:rsidRPr="006B2A04">
        <w:t>In case of large packet size, semi-static SBFD provides performance improvement for UL for low load level</w:t>
      </w:r>
    </w:p>
    <w:p w14:paraId="7AFBC732" w14:textId="1ACD7A08" w:rsidR="00D26657" w:rsidRPr="006B2A04" w:rsidRDefault="00857DD2" w:rsidP="00DC2891">
      <w:pPr>
        <w:pStyle w:val="B3"/>
      </w:pPr>
      <w:r>
        <w:t>-</w:t>
      </w:r>
      <w:r>
        <w:tab/>
      </w:r>
      <w:r w:rsidR="00D26657" w:rsidRPr="006B2A04">
        <w:t>{-8.47%, -34.75%, -32.86%</w:t>
      </w:r>
      <w:r w:rsidR="00952E04" w:rsidRPr="006B2A04">
        <w:t>} / {</w:t>
      </w:r>
      <w:r w:rsidR="00D26657" w:rsidRPr="006B2A04">
        <w:t>-4.26%, -88.67%, -84.60%} for mean/5% DL UPT loss</w:t>
      </w:r>
    </w:p>
    <w:p w14:paraId="2815B703" w14:textId="46F193E6" w:rsidR="00D26657" w:rsidRPr="006B2A04" w:rsidRDefault="00857DD2" w:rsidP="00DC2891">
      <w:pPr>
        <w:pStyle w:val="B3"/>
      </w:pPr>
      <w:r>
        <w:t>-</w:t>
      </w:r>
      <w:r>
        <w:tab/>
      </w:r>
      <w:r w:rsidR="00D26657" w:rsidRPr="006B2A04">
        <w:t>{8.54%, -23.92%, -78.23%</w:t>
      </w:r>
      <w:r w:rsidR="00952E04" w:rsidRPr="006B2A04">
        <w:t>} / {</w:t>
      </w:r>
      <w:r w:rsidR="00D26657" w:rsidRPr="006B2A04">
        <w:t>187.62%, -45.51%, -69.03%} for mean/5% UL UPT gain/loss</w:t>
      </w:r>
    </w:p>
    <w:p w14:paraId="641AACA7" w14:textId="3B32701D" w:rsidR="00D26657" w:rsidRPr="006B2A04" w:rsidRDefault="00857DD2" w:rsidP="00857DD2">
      <w:pPr>
        <w:pStyle w:val="B1"/>
      </w:pPr>
      <w:r>
        <w:t>-</w:t>
      </w:r>
      <w:r>
        <w:tab/>
      </w:r>
      <w:r w:rsidR="00D26657" w:rsidRPr="006B2A04">
        <w:t xml:space="preserve">For Urban Macro (FR1), if the total capability of spatial isolation and digital isolation for co-site inter-sector CLI is less than 93 dB, </w:t>
      </w:r>
    </w:p>
    <w:p w14:paraId="6E5E7634" w14:textId="45A8A7B1" w:rsidR="00D26657" w:rsidRPr="006B2A04" w:rsidRDefault="00857DD2" w:rsidP="00DC2891">
      <w:pPr>
        <w:pStyle w:val="B2"/>
      </w:pPr>
      <w:r>
        <w:t>-</w:t>
      </w:r>
      <w:r>
        <w:tab/>
      </w:r>
      <w:r w:rsidR="00D26657" w:rsidRPr="006B2A04">
        <w:t xml:space="preserve">In case of small packet size, semi-static SBFD provides no performance improvement </w:t>
      </w:r>
    </w:p>
    <w:p w14:paraId="38E9AC8A" w14:textId="20084239" w:rsidR="00D26657" w:rsidRPr="006B2A04" w:rsidRDefault="00857DD2" w:rsidP="00DC2891">
      <w:pPr>
        <w:pStyle w:val="B3"/>
      </w:pPr>
      <w:r>
        <w:t>-</w:t>
      </w:r>
      <w:r>
        <w:tab/>
      </w:r>
      <w:r w:rsidR="00D26657" w:rsidRPr="006B2A04">
        <w:t>{-14.55%, -15.11%, -20.87%</w:t>
      </w:r>
      <w:r w:rsidR="00952E04" w:rsidRPr="006B2A04">
        <w:t>} / {</w:t>
      </w:r>
      <w:r w:rsidR="00D26657" w:rsidRPr="006B2A04">
        <w:t>-78.16%, -98.06%, -99.62%} for mean/5% DL UPT loss</w:t>
      </w:r>
    </w:p>
    <w:p w14:paraId="778D0983" w14:textId="1AA1C1CB" w:rsidR="00D26657" w:rsidRPr="006B2A04" w:rsidRDefault="00857DD2" w:rsidP="00DC2891">
      <w:pPr>
        <w:pStyle w:val="B3"/>
      </w:pPr>
      <w:r>
        <w:t>-</w:t>
      </w:r>
      <w:r>
        <w:tab/>
      </w:r>
      <w:r w:rsidR="00D26657" w:rsidRPr="006B2A04">
        <w:t>{-6.50%, -27.59%, -43.73%</w:t>
      </w:r>
      <w:r w:rsidR="00952E04" w:rsidRPr="006B2A04">
        <w:t>} / {</w:t>
      </w:r>
      <w:r w:rsidR="00D26657" w:rsidRPr="006B2A04">
        <w:t>-98.32%, -100%, -100%} for mean/5% UL UPT loss</w:t>
      </w:r>
    </w:p>
    <w:p w14:paraId="78B2EF8E" w14:textId="37A87C69" w:rsidR="00D26657" w:rsidRPr="006B2A04" w:rsidRDefault="00857DD2" w:rsidP="00DC2891">
      <w:pPr>
        <w:pStyle w:val="B2"/>
      </w:pPr>
      <w:r>
        <w:t>-</w:t>
      </w:r>
      <w:r>
        <w:tab/>
      </w:r>
      <w:r w:rsidR="00D26657" w:rsidRPr="006B2A04">
        <w:t xml:space="preserve">In case of large packet size, semi-static SBFD provides no performance improvement </w:t>
      </w:r>
    </w:p>
    <w:p w14:paraId="039D1C4A" w14:textId="4A7475A7" w:rsidR="00D26657" w:rsidRPr="006B2A04" w:rsidRDefault="00857DD2" w:rsidP="00DC2891">
      <w:pPr>
        <w:pStyle w:val="B3"/>
      </w:pPr>
      <w:r>
        <w:t>-</w:t>
      </w:r>
      <w:r>
        <w:tab/>
      </w:r>
      <w:r w:rsidR="00D26657" w:rsidRPr="006B2A04">
        <w:t>{-25.70%, -40.50%, -45.29%</w:t>
      </w:r>
      <w:r w:rsidR="00952E04" w:rsidRPr="006B2A04">
        <w:t>} / {</w:t>
      </w:r>
      <w:r w:rsidR="00D26657" w:rsidRPr="006B2A04">
        <w:t>-75.30%, -94.59%, -97.64%} for mean/5% DL UPT loss</w:t>
      </w:r>
    </w:p>
    <w:p w14:paraId="3D53068B" w14:textId="54606DF7" w:rsidR="00D26657" w:rsidRPr="006B2A04" w:rsidRDefault="00857DD2" w:rsidP="00DC2891">
      <w:pPr>
        <w:pStyle w:val="B3"/>
      </w:pPr>
      <w:r>
        <w:t>-</w:t>
      </w:r>
      <w:r>
        <w:tab/>
      </w:r>
      <w:r w:rsidR="00D26657" w:rsidRPr="006B2A04">
        <w:t>{-31.00%, -74.48%, -86.16%</w:t>
      </w:r>
      <w:r w:rsidR="00952E04" w:rsidRPr="006B2A04">
        <w:t>} / {</w:t>
      </w:r>
      <w:r w:rsidR="00D26657" w:rsidRPr="006B2A04">
        <w:t>-100%, -100%, -100%} for mean/5% UL UPT loss</w:t>
      </w:r>
    </w:p>
    <w:p w14:paraId="352EDD29" w14:textId="25061EAE" w:rsidR="00D26657" w:rsidRPr="006B2A04" w:rsidRDefault="00857DD2" w:rsidP="00857DD2">
      <w:pPr>
        <w:pStyle w:val="B1"/>
      </w:pPr>
      <w:r>
        <w:t>-</w:t>
      </w:r>
      <w:r>
        <w:tab/>
      </w:r>
      <w:r w:rsidR="00D26657" w:rsidRPr="006B2A04">
        <w:t xml:space="preserve">For Dense Urban Macro (FR1), if the total capability of spatial isolation and digital isolation for co-site inter-sector CLI is no less than 93 dB, </w:t>
      </w:r>
    </w:p>
    <w:p w14:paraId="61E73F7D" w14:textId="34F8C68E" w:rsidR="00D26657" w:rsidRPr="006B2A04" w:rsidRDefault="00857DD2" w:rsidP="00DC2891">
      <w:pPr>
        <w:pStyle w:val="B2"/>
      </w:pPr>
      <w:r>
        <w:t>-</w:t>
      </w:r>
      <w:r>
        <w:tab/>
      </w:r>
      <w:r w:rsidR="00D26657" w:rsidRPr="006B2A04">
        <w:t>In case of small packet size, semi-static SBFD provides performance improvement for UL for all load levels (for at least one of mean and 5% UPT)</w:t>
      </w:r>
    </w:p>
    <w:p w14:paraId="7F7B9731" w14:textId="004FB847" w:rsidR="00D26657" w:rsidRPr="006B2A04" w:rsidRDefault="00857DD2" w:rsidP="00DC2891">
      <w:pPr>
        <w:pStyle w:val="B3"/>
      </w:pPr>
      <w:r>
        <w:t>-</w:t>
      </w:r>
      <w:r>
        <w:tab/>
      </w:r>
      <w:r w:rsidR="00D26657" w:rsidRPr="006B2A04">
        <w:t>{1.90%, -5.76%, -12.57%</w:t>
      </w:r>
      <w:r w:rsidR="00952E04" w:rsidRPr="006B2A04">
        <w:t>} / {</w:t>
      </w:r>
      <w:r w:rsidR="00D26657" w:rsidRPr="006B2A04">
        <w:t>0.01%, -24.09%, -67.74%} for mean/5% DL UPT gain/loss,</w:t>
      </w:r>
    </w:p>
    <w:p w14:paraId="43642B83" w14:textId="4A6701B0" w:rsidR="00D26657" w:rsidRPr="006B2A04" w:rsidRDefault="00857DD2" w:rsidP="00DC2891">
      <w:pPr>
        <w:pStyle w:val="B3"/>
      </w:pPr>
      <w:r>
        <w:t>-</w:t>
      </w:r>
      <w:r>
        <w:tab/>
      </w:r>
      <w:r w:rsidR="00D26657" w:rsidRPr="006B2A04">
        <w:t>{94.73%, 63.40%, 32.12%</w:t>
      </w:r>
      <w:r w:rsidR="00952E04" w:rsidRPr="006B2A04">
        <w:t>} / {</w:t>
      </w:r>
      <w:r w:rsidR="00D26657" w:rsidRPr="006B2A04">
        <w:t>36.17%, -37.56%, -88.59%} for mean/5% UL UPT gain/loss</w:t>
      </w:r>
    </w:p>
    <w:p w14:paraId="74E60C0A" w14:textId="023CD5D8" w:rsidR="00D26657" w:rsidRPr="006B2A04" w:rsidRDefault="00857DD2" w:rsidP="00DC2891">
      <w:pPr>
        <w:pStyle w:val="B2"/>
      </w:pPr>
      <w:r>
        <w:lastRenderedPageBreak/>
        <w:t>-</w:t>
      </w:r>
      <w:r>
        <w:tab/>
      </w:r>
      <w:r w:rsidR="00D26657" w:rsidRPr="006B2A04">
        <w:t>In case of large packet size, semi-static SBFD provides performance improvement for DL and UL for low load level (for at least one of mean and 5% UPT)</w:t>
      </w:r>
    </w:p>
    <w:p w14:paraId="3868D877" w14:textId="42DAEB6A" w:rsidR="00D26657" w:rsidRPr="006B2A04" w:rsidRDefault="00857DD2" w:rsidP="00DC2891">
      <w:pPr>
        <w:pStyle w:val="B3"/>
      </w:pPr>
      <w:r>
        <w:t>-</w:t>
      </w:r>
      <w:r>
        <w:tab/>
      </w:r>
      <w:r w:rsidR="00D26657" w:rsidRPr="006B2A04">
        <w:t>{1.18%, -5.57%, -11.35%</w:t>
      </w:r>
      <w:r w:rsidR="00952E04" w:rsidRPr="006B2A04">
        <w:t>} / {</w:t>
      </w:r>
      <w:r w:rsidR="00D26657" w:rsidRPr="006B2A04">
        <w:t>-1.49%, -27.51%, -58.09%} for mean/5% DL UPT gain/loss</w:t>
      </w:r>
    </w:p>
    <w:p w14:paraId="29451863" w14:textId="29DCC221" w:rsidR="00D26657" w:rsidRPr="006B2A04" w:rsidRDefault="00857DD2" w:rsidP="00DC2891">
      <w:pPr>
        <w:pStyle w:val="B3"/>
      </w:pPr>
      <w:r>
        <w:t>-</w:t>
      </w:r>
      <w:r>
        <w:tab/>
      </w:r>
      <w:r w:rsidR="00D26657" w:rsidRPr="006B2A04">
        <w:t>{20.54%, -12.87%, -49.27%</w:t>
      </w:r>
      <w:r w:rsidR="00952E04" w:rsidRPr="006B2A04">
        <w:t>} / {</w:t>
      </w:r>
      <w:r w:rsidR="00D26657" w:rsidRPr="006B2A04">
        <w:t>15.51%, -59.62%, -96.97%} for mean/5% UL UPT gain/loss</w:t>
      </w:r>
    </w:p>
    <w:p w14:paraId="5AC5488F" w14:textId="27E15AE7" w:rsidR="00D26657" w:rsidRPr="006B2A04" w:rsidRDefault="00857DD2" w:rsidP="00857DD2">
      <w:pPr>
        <w:pStyle w:val="B1"/>
      </w:pPr>
      <w:r>
        <w:t>-</w:t>
      </w:r>
      <w:r>
        <w:tab/>
      </w:r>
      <w:r w:rsidR="00D26657" w:rsidRPr="006B2A04">
        <w:t xml:space="preserve">For Dense Urban Macro (FR1), if the total capability of spatial isolation and digital isolation for co-site inter-sector CLI is equal to 93 dB, </w:t>
      </w:r>
    </w:p>
    <w:p w14:paraId="5D7D716F" w14:textId="59BC2872" w:rsidR="00D26657" w:rsidRPr="006B2A04" w:rsidRDefault="00857DD2" w:rsidP="00DC2891">
      <w:pPr>
        <w:pStyle w:val="B2"/>
      </w:pPr>
      <w:r>
        <w:t>-</w:t>
      </w:r>
      <w:r>
        <w:tab/>
      </w:r>
      <w:r w:rsidR="00D26657" w:rsidRPr="006B2A04">
        <w:t xml:space="preserve">In case of </w:t>
      </w:r>
      <w:r w:rsidR="00C337FF" w:rsidRPr="006B2A04">
        <w:t xml:space="preserve">large </w:t>
      </w:r>
      <w:r w:rsidR="00D26657" w:rsidRPr="006B2A04">
        <w:t>packet size, semi-static SBFD provides performance improvement for UL for all load levels</w:t>
      </w:r>
    </w:p>
    <w:p w14:paraId="3075A736" w14:textId="1C9CCB52" w:rsidR="00D26657" w:rsidRPr="006B2A04" w:rsidRDefault="00857DD2" w:rsidP="00DC2891">
      <w:pPr>
        <w:pStyle w:val="B3"/>
      </w:pPr>
      <w:r>
        <w:t>-</w:t>
      </w:r>
      <w:r>
        <w:tab/>
      </w:r>
      <w:r w:rsidR="00D26657" w:rsidRPr="006B2A04">
        <w:t>{1.18%, -1.58%, -6.07%</w:t>
      </w:r>
      <w:r w:rsidR="00952E04" w:rsidRPr="006B2A04">
        <w:t>} / {</w:t>
      </w:r>
      <w:r w:rsidR="00D26657" w:rsidRPr="006B2A04">
        <w:t>-1.49%, -5.34%, -10.59%} for mean/5% DL UPT gain/loss,</w:t>
      </w:r>
    </w:p>
    <w:p w14:paraId="2C9C8E12" w14:textId="5B92D63F" w:rsidR="00D26657" w:rsidRPr="006B2A04" w:rsidRDefault="00857DD2" w:rsidP="00DC2891">
      <w:pPr>
        <w:pStyle w:val="B3"/>
      </w:pPr>
      <w:r>
        <w:t>-</w:t>
      </w:r>
      <w:r>
        <w:tab/>
      </w:r>
      <w:r w:rsidR="00D26657" w:rsidRPr="006B2A04">
        <w:t>{28.96%, 21.52%, 17.32%</w:t>
      </w:r>
      <w:r w:rsidR="00952E04" w:rsidRPr="006B2A04">
        <w:t>} / {</w:t>
      </w:r>
      <w:r w:rsidR="00D26657" w:rsidRPr="006B2A04">
        <w:t>52.17%, 55.17%, 25.98%} for mean/5% UL UPT gain</w:t>
      </w:r>
    </w:p>
    <w:p w14:paraId="0D031F02" w14:textId="3BA200EE" w:rsidR="00D26657" w:rsidRPr="006B2A04" w:rsidRDefault="00857DD2" w:rsidP="00857DD2">
      <w:pPr>
        <w:pStyle w:val="B1"/>
      </w:pPr>
      <w:r>
        <w:t>-</w:t>
      </w:r>
      <w:r>
        <w:tab/>
      </w:r>
      <w:r w:rsidR="00D26657" w:rsidRPr="006B2A04">
        <w:t xml:space="preserve">For Dense Urban Macro layer (FR2-1), if the total capability of spatial isolation and digital isolation for co-site inter-sector CLI is no less than 98 dB, </w:t>
      </w:r>
    </w:p>
    <w:p w14:paraId="6D128B48" w14:textId="1A519D5B" w:rsidR="00D26657" w:rsidRPr="006B2A04" w:rsidRDefault="00857DD2" w:rsidP="00DC2891">
      <w:pPr>
        <w:pStyle w:val="B2"/>
      </w:pPr>
      <w:r>
        <w:t>-</w:t>
      </w:r>
      <w:r>
        <w:tab/>
      </w:r>
      <w:r w:rsidR="00D26657" w:rsidRPr="006B2A04">
        <w:t>In case of small packet size, semi-static SBFD provides performance improvement for both DL and UL for all load levels except 5% DL UPT loss at high load level</w:t>
      </w:r>
    </w:p>
    <w:p w14:paraId="7B764203" w14:textId="6C9BC39C" w:rsidR="00D26657" w:rsidRPr="006B2A04" w:rsidRDefault="00857DD2" w:rsidP="00DC2891">
      <w:pPr>
        <w:pStyle w:val="B3"/>
      </w:pPr>
      <w:r>
        <w:t>-</w:t>
      </w:r>
      <w:r>
        <w:tab/>
      </w:r>
      <w:r w:rsidR="00D26657" w:rsidRPr="006B2A04">
        <w:t>{4.69%, 2.57%, 0.90%</w:t>
      </w:r>
      <w:r w:rsidR="00952E04" w:rsidRPr="006B2A04">
        <w:t>} / {</w:t>
      </w:r>
      <w:r w:rsidR="00D26657" w:rsidRPr="006B2A04">
        <w:t>4.20%, 1.27%, -7.41%} for mean/5% DL UPT gain/loss</w:t>
      </w:r>
    </w:p>
    <w:p w14:paraId="02CF6CD9" w14:textId="1C3F4849" w:rsidR="00D26657" w:rsidRPr="006B2A04" w:rsidRDefault="00857DD2" w:rsidP="00DC2891">
      <w:pPr>
        <w:pStyle w:val="B3"/>
      </w:pPr>
      <w:r>
        <w:t>-</w:t>
      </w:r>
      <w:r>
        <w:tab/>
      </w:r>
      <w:r w:rsidR="00D26657" w:rsidRPr="006B2A04">
        <w:t>{57.78%, 49.40%, 41.22%</w:t>
      </w:r>
      <w:r w:rsidR="00952E04" w:rsidRPr="006B2A04">
        <w:t>} / {</w:t>
      </w:r>
      <w:r w:rsidR="00D26657" w:rsidRPr="006B2A04">
        <w:t>65.51%, 63.03%, 96.07%} for mean/5% UL UPT gain</w:t>
      </w:r>
    </w:p>
    <w:p w14:paraId="6A8F68C4" w14:textId="13E99AC4" w:rsidR="00D26657" w:rsidRPr="006B2A04" w:rsidRDefault="00857DD2" w:rsidP="00DC2891">
      <w:pPr>
        <w:pStyle w:val="B2"/>
      </w:pPr>
      <w:r>
        <w:t>-</w:t>
      </w:r>
      <w:r>
        <w:tab/>
      </w:r>
      <w:r w:rsidR="00D26657" w:rsidRPr="006B2A04">
        <w:t>In case of large packet size, semi-static SBFD provides performance improvement for DL for low load level and performance improvement for UL for all load levels</w:t>
      </w:r>
    </w:p>
    <w:p w14:paraId="1AB3204B" w14:textId="3A7BD340" w:rsidR="00D26657" w:rsidRPr="006B2A04" w:rsidRDefault="00857DD2" w:rsidP="00DC2891">
      <w:pPr>
        <w:pStyle w:val="B3"/>
      </w:pPr>
      <w:r>
        <w:t>-</w:t>
      </w:r>
      <w:r>
        <w:tab/>
      </w:r>
      <w:r w:rsidR="00D26657" w:rsidRPr="006B2A04">
        <w:t>{2.45%, 2.18%, 1.48%</w:t>
      </w:r>
      <w:r w:rsidR="00952E04" w:rsidRPr="006B2A04">
        <w:t>} / {</w:t>
      </w:r>
      <w:r w:rsidR="00D26657" w:rsidRPr="006B2A04">
        <w:t>2.30%, 1.17%, -1.37%} for mean/5% DL UPT gain/loss</w:t>
      </w:r>
    </w:p>
    <w:p w14:paraId="64EA95BD" w14:textId="086D6E02" w:rsidR="00D26657" w:rsidRPr="006B2A04" w:rsidRDefault="00857DD2" w:rsidP="00DC2891">
      <w:pPr>
        <w:pStyle w:val="B3"/>
      </w:pPr>
      <w:r>
        <w:t>-</w:t>
      </w:r>
      <w:r>
        <w:tab/>
      </w:r>
      <w:r w:rsidR="00D26657" w:rsidRPr="006B2A04">
        <w:t>{37.31%, 30.11%, 3.11%</w:t>
      </w:r>
      <w:r w:rsidR="00952E04" w:rsidRPr="006B2A04">
        <w:t>} / {</w:t>
      </w:r>
      <w:r w:rsidR="00D26657" w:rsidRPr="006B2A04">
        <w:t>19.44%, 30.93%, 11.76%} for mean/5% UL UPT gain</w:t>
      </w:r>
    </w:p>
    <w:p w14:paraId="167F7238" w14:textId="56791FDD" w:rsidR="00D26657" w:rsidRPr="006B2A04" w:rsidRDefault="00857DD2" w:rsidP="00857DD2">
      <w:pPr>
        <w:pStyle w:val="B1"/>
      </w:pPr>
      <w:r>
        <w:t>-</w:t>
      </w:r>
      <w:r>
        <w:tab/>
      </w:r>
      <w:r w:rsidR="00D26657" w:rsidRPr="006B2A04">
        <w:t xml:space="preserve">For Dense Urban Macro layer (FR2-1), if the total capability of spatial isolation and digital isolation for co-site inter-sector CLI is less than 98 dB, </w:t>
      </w:r>
    </w:p>
    <w:p w14:paraId="324D79CE" w14:textId="41D2D24D" w:rsidR="00D26657" w:rsidRPr="006B2A04" w:rsidRDefault="00857DD2" w:rsidP="00DC2891">
      <w:pPr>
        <w:pStyle w:val="B2"/>
      </w:pPr>
      <w:r>
        <w:t>-</w:t>
      </w:r>
      <w:r>
        <w:tab/>
      </w:r>
      <w:r w:rsidR="00D26657" w:rsidRPr="006B2A04">
        <w:t>In case of large packet size, semi-static SBFD provides limited performance improvement for DL for low and medium load levels and significant performance improvement for 5% UL UPT for low and medium load levels (for at least one of mean and 5% UPT)</w:t>
      </w:r>
    </w:p>
    <w:p w14:paraId="614694CC" w14:textId="15953BDB" w:rsidR="00D26657" w:rsidRPr="006B2A04" w:rsidRDefault="00857DD2" w:rsidP="00DC2891">
      <w:pPr>
        <w:pStyle w:val="B3"/>
      </w:pPr>
      <w:r>
        <w:t>-</w:t>
      </w:r>
      <w:r>
        <w:tab/>
      </w:r>
      <w:r w:rsidR="00D26657" w:rsidRPr="006B2A04">
        <w:t>{1.48%, 1.65%, 1.23%</w:t>
      </w:r>
      <w:r w:rsidR="00952E04" w:rsidRPr="006B2A04">
        <w:t>} / {</w:t>
      </w:r>
      <w:r w:rsidR="00D26657" w:rsidRPr="006B2A04">
        <w:t>2.17%, 0.70%, -2.28%} for mean/5% DL UPT gain/loss</w:t>
      </w:r>
    </w:p>
    <w:p w14:paraId="6BC74274" w14:textId="607D0A06" w:rsidR="00D26657" w:rsidRPr="006B2A04" w:rsidRDefault="00857DD2" w:rsidP="00DC2891">
      <w:pPr>
        <w:pStyle w:val="B3"/>
      </w:pPr>
      <w:r>
        <w:t>-</w:t>
      </w:r>
      <w:r>
        <w:tab/>
      </w:r>
      <w:r w:rsidR="00D26657" w:rsidRPr="006B2A04">
        <w:t>{8.88%, -31.13%, -74.61%</w:t>
      </w:r>
      <w:r w:rsidR="00952E04" w:rsidRPr="006B2A04">
        <w:t>} / {</w:t>
      </w:r>
      <w:r w:rsidR="00D26657" w:rsidRPr="006B2A04">
        <w:t>159.27%, 127.28%, -52.69%} for mean/5% UL UPT gain/loss</w:t>
      </w:r>
    </w:p>
    <w:p w14:paraId="564D4F01" w14:textId="0750EF7C" w:rsidR="00D26657" w:rsidRPr="006B2A04" w:rsidRDefault="00857DD2" w:rsidP="00857DD2">
      <w:pPr>
        <w:pStyle w:val="B1"/>
      </w:pPr>
      <w:r>
        <w:t>-</w:t>
      </w:r>
      <w:r>
        <w:tab/>
      </w:r>
      <w:r w:rsidR="00D26657" w:rsidRPr="006B2A04">
        <w:t xml:space="preserve">For Dense Urban Macro layer (FR2-1), if the total capability of spatial isolation and digital isolation for co-site inter-sector CLI is equal to 98 dB, </w:t>
      </w:r>
    </w:p>
    <w:p w14:paraId="6EDCC4BC" w14:textId="6B016BC7" w:rsidR="00D26657" w:rsidRPr="006B2A04" w:rsidRDefault="00857DD2" w:rsidP="00DC2891">
      <w:pPr>
        <w:pStyle w:val="B2"/>
      </w:pPr>
      <w:r>
        <w:t>-</w:t>
      </w:r>
      <w:r>
        <w:tab/>
      </w:r>
      <w:r w:rsidR="00D26657" w:rsidRPr="006B2A04">
        <w:t>In case of large packet size, semi-static SBFD provides limited performance improvement for DL for low and medium load levels (for at least one of mean and 5% UPT) and performance improvement for UL for all load levels (for at least one of mean and 5% UPT)</w:t>
      </w:r>
    </w:p>
    <w:p w14:paraId="2674454D" w14:textId="3A2FA44C" w:rsidR="00D26657" w:rsidRPr="006B2A04" w:rsidRDefault="00857DD2" w:rsidP="00DC2891">
      <w:pPr>
        <w:pStyle w:val="B3"/>
      </w:pPr>
      <w:r>
        <w:t>-</w:t>
      </w:r>
      <w:r>
        <w:tab/>
      </w:r>
      <w:r w:rsidR="00D26657" w:rsidRPr="006B2A04">
        <w:t>{1.33%, 1.60%, 1.36%</w:t>
      </w:r>
      <w:r w:rsidR="00952E04" w:rsidRPr="006B2A04">
        <w:t>} / {</w:t>
      </w:r>
      <w:r w:rsidR="00D26657" w:rsidRPr="006B2A04">
        <w:t>1.71%, -1.26%, -5.34%} for mean/5% DL UPT gain/loss,</w:t>
      </w:r>
    </w:p>
    <w:p w14:paraId="55936F1E" w14:textId="43959907" w:rsidR="00D26657" w:rsidRPr="006B2A04" w:rsidRDefault="00857DD2" w:rsidP="00DC2891">
      <w:pPr>
        <w:pStyle w:val="B3"/>
      </w:pPr>
      <w:r>
        <w:t>-</w:t>
      </w:r>
      <w:r>
        <w:tab/>
      </w:r>
      <w:r w:rsidR="00D26657" w:rsidRPr="006B2A04">
        <w:t>{36.23%, 18.49%, -17.88%</w:t>
      </w:r>
      <w:r w:rsidR="00952E04" w:rsidRPr="006B2A04">
        <w:t>} / {</w:t>
      </w:r>
      <w:r w:rsidR="00D26657" w:rsidRPr="006B2A04">
        <w:t>18.52%, 28.87%, 10.78%} for mean/5% UL UPT gain/loss</w:t>
      </w:r>
    </w:p>
    <w:p w14:paraId="141AAB11" w14:textId="77777777" w:rsidR="00D26657" w:rsidRPr="006B2A04" w:rsidRDefault="00D26657" w:rsidP="00D26657">
      <w:pPr>
        <w:shd w:val="clear" w:color="auto" w:fill="FFFFFF"/>
        <w:rPr>
          <w:rFonts w:eastAsia="Gulim"/>
        </w:rPr>
      </w:pPr>
    </w:p>
    <w:p w14:paraId="5E21647F" w14:textId="77777777" w:rsidR="00D26657" w:rsidRPr="006B2A04" w:rsidRDefault="00D26657" w:rsidP="00D26657">
      <w:pPr>
        <w:shd w:val="clear" w:color="auto" w:fill="FFFFFF"/>
        <w:rPr>
          <w:rFonts w:eastAsia="Gulim"/>
        </w:rPr>
      </w:pPr>
      <w:r w:rsidRPr="006B2A04">
        <w:rPr>
          <w:rFonts w:eastAsia="Gulim"/>
        </w:rPr>
        <w:t xml:space="preserve">For SBFD deployment case 1, SBFD with XXXXU slot format is assumed, </w:t>
      </w:r>
    </w:p>
    <w:p w14:paraId="42193441" w14:textId="79BD5A60" w:rsidR="00D26657" w:rsidRPr="006B2A04" w:rsidRDefault="00DC2891" w:rsidP="00DC2891">
      <w:pPr>
        <w:pStyle w:val="B1"/>
      </w:pPr>
      <w:r>
        <w:t>-</w:t>
      </w:r>
      <w:r>
        <w:tab/>
      </w:r>
      <w:r w:rsidR="00D26657" w:rsidRPr="006B2A04">
        <w:t>For FR1 indoor scenario, semi-static SBFD provides performance improvement for UL but may suffer from degradation for DL</w:t>
      </w:r>
    </w:p>
    <w:p w14:paraId="5BF66C77" w14:textId="0BB5B34F" w:rsidR="00D26657" w:rsidRPr="006B2A04" w:rsidRDefault="00DC2891" w:rsidP="00DC2891">
      <w:pPr>
        <w:pStyle w:val="B2"/>
      </w:pPr>
      <w:r>
        <w:t>-</w:t>
      </w:r>
      <w:r>
        <w:tab/>
      </w:r>
      <w:r w:rsidR="00D26657" w:rsidRPr="006B2A04">
        <w:t>In case of small packet size,</w:t>
      </w:r>
      <w:r w:rsidR="00D26657" w:rsidRPr="006B2A04" w:rsidDel="009E42DE">
        <w:t xml:space="preserve"> </w:t>
      </w:r>
    </w:p>
    <w:p w14:paraId="17ABFCAE" w14:textId="7CB46CB9" w:rsidR="00D26657" w:rsidRPr="006B2A04" w:rsidRDefault="00DC2891" w:rsidP="00DC2891">
      <w:pPr>
        <w:pStyle w:val="B3"/>
      </w:pPr>
      <w:r>
        <w:t>-</w:t>
      </w:r>
      <w:r>
        <w:tab/>
      </w:r>
      <w:r w:rsidR="00D26657" w:rsidRPr="006B2A04">
        <w:t>{-0.52%, -1.19%, -6.26%</w:t>
      </w:r>
      <w:r w:rsidR="00952E04" w:rsidRPr="006B2A04">
        <w:t>} / {</w:t>
      </w:r>
      <w:r w:rsidR="00D26657" w:rsidRPr="006B2A04">
        <w:t>-0.35%, -1.66%, -17.59%} for mean/5% DL UPT loss</w:t>
      </w:r>
    </w:p>
    <w:p w14:paraId="3C0964D2" w14:textId="329DB31B" w:rsidR="00D26657" w:rsidRPr="006B2A04" w:rsidRDefault="00DC2891" w:rsidP="00DC2891">
      <w:pPr>
        <w:pStyle w:val="B3"/>
      </w:pPr>
      <w:r>
        <w:t>-</w:t>
      </w:r>
      <w:r>
        <w:tab/>
      </w:r>
      <w:r w:rsidR="00D26657" w:rsidRPr="006B2A04">
        <w:t>{99.50%, 98.83%, 104.00%</w:t>
      </w:r>
      <w:r w:rsidR="00952E04" w:rsidRPr="006B2A04">
        <w:t>} / {</w:t>
      </w:r>
      <w:r w:rsidR="00D26657" w:rsidRPr="006B2A04">
        <w:t>116.24%, 110.00%, 127.81%} for mean/5% UL UPT gain</w:t>
      </w:r>
    </w:p>
    <w:p w14:paraId="4F6D9C50" w14:textId="25ECBFC5" w:rsidR="00D26657" w:rsidRPr="006B2A04" w:rsidRDefault="00DC2891" w:rsidP="00DC2891">
      <w:pPr>
        <w:pStyle w:val="B2"/>
      </w:pPr>
      <w:r>
        <w:lastRenderedPageBreak/>
        <w:t>-</w:t>
      </w:r>
      <w:r>
        <w:tab/>
      </w:r>
      <w:r w:rsidR="00D26657" w:rsidRPr="006B2A04">
        <w:t>In case of large packet size,</w:t>
      </w:r>
      <w:r w:rsidR="00D26657" w:rsidRPr="006B2A04" w:rsidDel="009E42DE">
        <w:t xml:space="preserve"> </w:t>
      </w:r>
    </w:p>
    <w:p w14:paraId="3B12829A" w14:textId="50BCECC7" w:rsidR="00D26657" w:rsidRPr="006B2A04" w:rsidRDefault="00DC2891" w:rsidP="00DC2891">
      <w:pPr>
        <w:pStyle w:val="B3"/>
      </w:pPr>
      <w:r>
        <w:t>-</w:t>
      </w:r>
      <w:r>
        <w:tab/>
      </w:r>
      <w:r w:rsidR="00D26657" w:rsidRPr="006B2A04">
        <w:t>{-20.38%, -26.30%, -33.95%</w:t>
      </w:r>
      <w:r w:rsidR="00952E04" w:rsidRPr="006B2A04">
        <w:t>} / {</w:t>
      </w:r>
      <w:r w:rsidR="00D26657" w:rsidRPr="006B2A04">
        <w:t>-22.88%, -29.57%, -53.83%} for mean/5% DL UPT loss</w:t>
      </w:r>
    </w:p>
    <w:p w14:paraId="50292A1B" w14:textId="418653B4" w:rsidR="00D26657" w:rsidRPr="006B2A04" w:rsidRDefault="00DC2891" w:rsidP="00DC2891">
      <w:pPr>
        <w:pStyle w:val="B3"/>
      </w:pPr>
      <w:r>
        <w:t>-</w:t>
      </w:r>
      <w:r>
        <w:tab/>
      </w:r>
      <w:r w:rsidR="00D26657" w:rsidRPr="006B2A04">
        <w:t>{78.53%, 93.92%, 113.75%</w:t>
      </w:r>
      <w:r w:rsidR="00952E04" w:rsidRPr="006B2A04">
        <w:t>} / {</w:t>
      </w:r>
      <w:r w:rsidR="00D26657" w:rsidRPr="006B2A04">
        <w:t>81.03%, 106.39%, 150.17%} for mean/5% UL UPT gain</w:t>
      </w:r>
    </w:p>
    <w:p w14:paraId="15252C4E" w14:textId="6ED6A17F" w:rsidR="00C337FF" w:rsidRPr="006B2A04" w:rsidRDefault="00DC2891" w:rsidP="00DC2891">
      <w:pPr>
        <w:pStyle w:val="B1"/>
      </w:pPr>
      <w:r>
        <w:t>-</w:t>
      </w:r>
      <w:r>
        <w:tab/>
      </w:r>
      <w:r w:rsidR="00C337FF" w:rsidRPr="006B2A04">
        <w:t xml:space="preserve">For FR2-1 indoor scenario, </w:t>
      </w:r>
      <w:r w:rsidR="009920D7" w:rsidRPr="006B2A04">
        <w:t>semi-static SBFD provides performance improvement for UL but may suffer from degradation for DL</w:t>
      </w:r>
    </w:p>
    <w:p w14:paraId="347CF5B4" w14:textId="4FB03EF9" w:rsidR="00C337FF" w:rsidRPr="006B2A04" w:rsidRDefault="00DC2891" w:rsidP="00DC2891">
      <w:pPr>
        <w:pStyle w:val="B2"/>
      </w:pPr>
      <w:r>
        <w:t>-</w:t>
      </w:r>
      <w:r>
        <w:tab/>
      </w:r>
      <w:r w:rsidR="00C337FF" w:rsidRPr="006B2A04">
        <w:t xml:space="preserve">In case of small packet size, </w:t>
      </w:r>
    </w:p>
    <w:p w14:paraId="5EB87F19" w14:textId="63601AFD" w:rsidR="009920D7" w:rsidRPr="006B2A04" w:rsidRDefault="00DC2891" w:rsidP="00DC2891">
      <w:pPr>
        <w:pStyle w:val="B3"/>
      </w:pPr>
      <w:r>
        <w:t>-</w:t>
      </w:r>
      <w:r>
        <w:tab/>
      </w:r>
      <w:r w:rsidR="009920D7" w:rsidRPr="006B2A04">
        <w:t>{-4.40%, -6.90%, -22.06%</w:t>
      </w:r>
      <w:r w:rsidR="00952E04" w:rsidRPr="006B2A04">
        <w:t>} / {</w:t>
      </w:r>
      <w:r w:rsidR="009920D7" w:rsidRPr="006B2A04">
        <w:t>-22.33%, -30.02%, -40.36%} for mean/5% DL UPT loss</w:t>
      </w:r>
    </w:p>
    <w:p w14:paraId="2778F7B1" w14:textId="6A267F63" w:rsidR="009920D7" w:rsidRPr="006B2A04" w:rsidRDefault="00DC2891" w:rsidP="00DC2891">
      <w:pPr>
        <w:pStyle w:val="B3"/>
      </w:pPr>
      <w:r>
        <w:t>-</w:t>
      </w:r>
      <w:r>
        <w:tab/>
      </w:r>
      <w:r w:rsidR="009920D7" w:rsidRPr="006B2A04">
        <w:t>{78.57%, 91.25%, 149.67%</w:t>
      </w:r>
      <w:r w:rsidR="00952E04" w:rsidRPr="006B2A04">
        <w:t>} / {</w:t>
      </w:r>
      <w:r w:rsidR="009920D7" w:rsidRPr="006B2A04">
        <w:t>84.98%, 102.86%, 201.41%} for mean/5% UL UPT gain</w:t>
      </w:r>
    </w:p>
    <w:p w14:paraId="564137AE" w14:textId="18BD51A5" w:rsidR="00D26657" w:rsidRPr="006B2A04" w:rsidRDefault="00DC2891" w:rsidP="00DC2891">
      <w:pPr>
        <w:pStyle w:val="B1"/>
      </w:pPr>
      <w:r>
        <w:t>-</w:t>
      </w:r>
      <w:r>
        <w:tab/>
      </w:r>
      <w:r w:rsidR="00D26657" w:rsidRPr="006B2A04">
        <w:t>For Urban Macro (FR1), if the total capability of spatial isolation and digital isolation for co-site inter-sector CLI is no less than 93 dB,</w:t>
      </w:r>
    </w:p>
    <w:p w14:paraId="1F02014E" w14:textId="269449B3" w:rsidR="00D26657" w:rsidRPr="006B2A04" w:rsidRDefault="00DC2891" w:rsidP="00DC2891">
      <w:pPr>
        <w:pStyle w:val="B2"/>
      </w:pPr>
      <w:r>
        <w:t>-</w:t>
      </w:r>
      <w:r>
        <w:tab/>
      </w:r>
      <w:r w:rsidR="00D26657" w:rsidRPr="006B2A04">
        <w:t>In case of small packet, semi-static SBFD provides significant performance improvement for UL but suffers from degradation for DL</w:t>
      </w:r>
    </w:p>
    <w:p w14:paraId="2AF8C0D0" w14:textId="1549FC27" w:rsidR="00D26657" w:rsidRPr="006B2A04" w:rsidRDefault="00DC2891" w:rsidP="00DC2891">
      <w:pPr>
        <w:pStyle w:val="B3"/>
      </w:pPr>
      <w:r>
        <w:t>-</w:t>
      </w:r>
      <w:r>
        <w:tab/>
      </w:r>
      <w:r w:rsidR="00D26657" w:rsidRPr="006B2A04">
        <w:t>{-2.92%, -10.59%, -20.61%</w:t>
      </w:r>
      <w:r w:rsidR="00952E04" w:rsidRPr="006B2A04">
        <w:t>} / {</w:t>
      </w:r>
      <w:r w:rsidR="00D26657" w:rsidRPr="006B2A04">
        <w:t>-7.18%, -18.66%, -57.30%} for mean/5% DL UPT loss</w:t>
      </w:r>
    </w:p>
    <w:p w14:paraId="2409BD3D" w14:textId="0F2D7E02" w:rsidR="00D26657" w:rsidRPr="006B2A04" w:rsidRDefault="00DC2891" w:rsidP="00DC2891">
      <w:pPr>
        <w:pStyle w:val="B3"/>
      </w:pPr>
      <w:r>
        <w:t>-</w:t>
      </w:r>
      <w:r>
        <w:tab/>
      </w:r>
      <w:r w:rsidR="00D26657" w:rsidRPr="006B2A04">
        <w:t>{126.08%, 120.22%, 107.06%</w:t>
      </w:r>
      <w:r w:rsidR="00952E04" w:rsidRPr="006B2A04">
        <w:t>} / {</w:t>
      </w:r>
      <w:r w:rsidR="00D26657" w:rsidRPr="006B2A04">
        <w:t>199.31%, 206.18%, 205.37%} for mean/5% UL UPT gain</w:t>
      </w:r>
    </w:p>
    <w:p w14:paraId="24AD8030" w14:textId="6106F97D" w:rsidR="00D26657" w:rsidRPr="006B2A04" w:rsidRDefault="00DC2891" w:rsidP="00DC2891">
      <w:pPr>
        <w:pStyle w:val="B2"/>
      </w:pPr>
      <w:r>
        <w:t>-</w:t>
      </w:r>
      <w:r>
        <w:tab/>
      </w:r>
      <w:r w:rsidR="00D26657" w:rsidRPr="006B2A04">
        <w:t>In case of large packet, semi-static SBFD provides performance improvement for UL but suffers from degradation for DL</w:t>
      </w:r>
    </w:p>
    <w:p w14:paraId="2F1B7FAA" w14:textId="45A21562" w:rsidR="00D26657" w:rsidRPr="006B2A04" w:rsidRDefault="00DC2891" w:rsidP="00DC2891">
      <w:pPr>
        <w:pStyle w:val="B3"/>
      </w:pPr>
      <w:r>
        <w:t>-</w:t>
      </w:r>
      <w:r>
        <w:tab/>
      </w:r>
      <w:r w:rsidR="00D26657" w:rsidRPr="006B2A04">
        <w:t>{-25.62%, -28.92%, -47.44%</w:t>
      </w:r>
      <w:r w:rsidR="00952E04" w:rsidRPr="006B2A04">
        <w:t>} / {</w:t>
      </w:r>
      <w:r w:rsidR="00D26657" w:rsidRPr="006B2A04">
        <w:t>-25.50%, -57.92%, -85.67%} for mean/5% DL UPT loss</w:t>
      </w:r>
    </w:p>
    <w:p w14:paraId="4CFD6883" w14:textId="086F22CD" w:rsidR="00D26657" w:rsidRPr="006B2A04" w:rsidRDefault="00DC2891" w:rsidP="00DC2891">
      <w:pPr>
        <w:pStyle w:val="B3"/>
      </w:pPr>
      <w:r>
        <w:t>-</w:t>
      </w:r>
      <w:r>
        <w:tab/>
      </w:r>
      <w:r w:rsidR="00D26657" w:rsidRPr="006B2A04">
        <w:t>{66.15%, 53.69%, 40.66%</w:t>
      </w:r>
      <w:r w:rsidR="00952E04" w:rsidRPr="006B2A04">
        <w:t>} / {</w:t>
      </w:r>
      <w:r w:rsidR="00D26657" w:rsidRPr="006B2A04">
        <w:t>170.00%, 82.67%, 50.34%} for mean/5% UL UPT gain</w:t>
      </w:r>
    </w:p>
    <w:p w14:paraId="309F3592" w14:textId="73186542" w:rsidR="00D26657" w:rsidRPr="006B2A04" w:rsidRDefault="00DC2891" w:rsidP="00DC2891">
      <w:pPr>
        <w:pStyle w:val="B1"/>
      </w:pPr>
      <w:r>
        <w:t>-</w:t>
      </w:r>
      <w:r>
        <w:tab/>
      </w:r>
      <w:r w:rsidR="00D26657" w:rsidRPr="006B2A04">
        <w:t>For Urban Macro (FR1), if the total capability of spatial isolation and digital isolation for co-site inter-sector CLI is less than 93 dB,</w:t>
      </w:r>
    </w:p>
    <w:p w14:paraId="66D6DC8E" w14:textId="15030B4E" w:rsidR="00D26657" w:rsidRPr="006B2A04" w:rsidRDefault="00DC2891" w:rsidP="00DC2891">
      <w:pPr>
        <w:pStyle w:val="B2"/>
      </w:pPr>
      <w:r>
        <w:t>-</w:t>
      </w:r>
      <w:r>
        <w:tab/>
      </w:r>
      <w:r w:rsidR="00D26657" w:rsidRPr="006B2A04">
        <w:t>In case of large packet, semi-static SBFD provides no performance improvement</w:t>
      </w:r>
      <w:r w:rsidR="0008680E" w:rsidRPr="006B2A04">
        <w:t xml:space="preserve">, except </w:t>
      </w:r>
      <w:r w:rsidR="009920D7" w:rsidRPr="006B2A04">
        <w:t xml:space="preserve">limited </w:t>
      </w:r>
      <w:r w:rsidR="0008680E" w:rsidRPr="006B2A04">
        <w:t>mean UL UPT gain for low load level and 5% UL UPT gain for high load</w:t>
      </w:r>
    </w:p>
    <w:p w14:paraId="5BD82E78" w14:textId="05A6F274" w:rsidR="00D26657" w:rsidRPr="006B2A04" w:rsidRDefault="00DC2891" w:rsidP="00DC2891">
      <w:pPr>
        <w:pStyle w:val="B3"/>
      </w:pPr>
      <w:r>
        <w:t>-</w:t>
      </w:r>
      <w:r>
        <w:tab/>
      </w:r>
      <w:r w:rsidR="00D26657" w:rsidRPr="006B2A04">
        <w:t>{-32.72%, -50.26%, -52.78%</w:t>
      </w:r>
      <w:r w:rsidR="00952E04" w:rsidRPr="006B2A04">
        <w:t>} / {</w:t>
      </w:r>
      <w:r w:rsidR="00D26657" w:rsidRPr="006B2A04">
        <w:t>-73.00%, -96.20%, -99.73%} for mean/5% DL UPT loss</w:t>
      </w:r>
    </w:p>
    <w:p w14:paraId="0F7B873D" w14:textId="2B02412B" w:rsidR="00D26657" w:rsidRPr="006B2A04" w:rsidRDefault="00DC2891" w:rsidP="00DC2891">
      <w:pPr>
        <w:pStyle w:val="B3"/>
      </w:pPr>
      <w:r>
        <w:t>-</w:t>
      </w:r>
      <w:r>
        <w:tab/>
      </w:r>
      <w:r w:rsidR="00D26657" w:rsidRPr="006B2A04">
        <w:t>{1.27%, -37.96%, -35.17%</w:t>
      </w:r>
      <w:r w:rsidR="00952E04" w:rsidRPr="006B2A04">
        <w:t>} / {</w:t>
      </w:r>
      <w:r w:rsidR="00D26657" w:rsidRPr="006B2A04">
        <w:t>-31.70%, -26.68%, 14.21%} for mean/5% UL UPT gain</w:t>
      </w:r>
      <w:r w:rsidR="0008680E" w:rsidRPr="006B2A04">
        <w:t>/loss</w:t>
      </w:r>
    </w:p>
    <w:p w14:paraId="10FFFA3E" w14:textId="37A3BAFA" w:rsidR="00D26657" w:rsidRPr="006B2A04" w:rsidRDefault="00DC2891" w:rsidP="00DC2891">
      <w:pPr>
        <w:pStyle w:val="B1"/>
      </w:pPr>
      <w:r>
        <w:t>-</w:t>
      </w:r>
      <w:r>
        <w:tab/>
      </w:r>
      <w:r w:rsidR="00D26657" w:rsidRPr="006B2A04">
        <w:t>For Urban Macro (FR1), if the total capability of spatial isolation and digital isolation for co-site inter-sector CLI is equal to 93 dB,</w:t>
      </w:r>
    </w:p>
    <w:p w14:paraId="472FD026" w14:textId="497FC6D3" w:rsidR="00D26657" w:rsidRPr="006B2A04" w:rsidRDefault="00DC2891" w:rsidP="00DC2891">
      <w:pPr>
        <w:pStyle w:val="B2"/>
      </w:pPr>
      <w:r>
        <w:t>-</w:t>
      </w:r>
      <w:r>
        <w:tab/>
      </w:r>
      <w:r w:rsidR="00D26657" w:rsidRPr="006B2A04">
        <w:t>In case of small packet, semi-static SBFD provides significant performance improvement for UL but suffers from degradation for DL</w:t>
      </w:r>
    </w:p>
    <w:p w14:paraId="1051216B" w14:textId="5B15E4BC" w:rsidR="00D26657" w:rsidRPr="006B2A04" w:rsidRDefault="00DC2891" w:rsidP="00DC2891">
      <w:pPr>
        <w:pStyle w:val="B3"/>
      </w:pPr>
      <w:r>
        <w:t>-</w:t>
      </w:r>
      <w:r>
        <w:tab/>
      </w:r>
      <w:r w:rsidR="00D26657" w:rsidRPr="006B2A04">
        <w:t>{-0.04%, -2.62%, -12.55%</w:t>
      </w:r>
      <w:r w:rsidR="00952E04" w:rsidRPr="006B2A04">
        <w:t>} / {</w:t>
      </w:r>
      <w:r w:rsidR="00D26657" w:rsidRPr="006B2A04">
        <w:t>-0.30%, -5.88%, -23.21%} for mean/5% DL UPT loss</w:t>
      </w:r>
    </w:p>
    <w:p w14:paraId="137BB0A8" w14:textId="5A303913" w:rsidR="00D26657" w:rsidRPr="006B2A04" w:rsidRDefault="00DC2891" w:rsidP="00DC2891">
      <w:pPr>
        <w:pStyle w:val="B3"/>
      </w:pPr>
      <w:r>
        <w:t>-</w:t>
      </w:r>
      <w:r>
        <w:tab/>
      </w:r>
      <w:r w:rsidR="00D26657" w:rsidRPr="006B2A04">
        <w:t>{71.55%, 89.49%, 102.27%</w:t>
      </w:r>
      <w:r w:rsidR="00952E04" w:rsidRPr="006B2A04">
        <w:t>} / {</w:t>
      </w:r>
      <w:r w:rsidR="00D26657" w:rsidRPr="006B2A04">
        <w:t>273.08%, 238.46%, 198.00%} for mean/5% UL UPT gain</w:t>
      </w:r>
    </w:p>
    <w:p w14:paraId="0B34EC02" w14:textId="36B624A0" w:rsidR="00D26657" w:rsidRPr="006B2A04" w:rsidRDefault="00DC2891" w:rsidP="00DC2891">
      <w:pPr>
        <w:pStyle w:val="B2"/>
      </w:pPr>
      <w:r>
        <w:t>-</w:t>
      </w:r>
      <w:r>
        <w:tab/>
      </w:r>
      <w:r w:rsidR="00D26657" w:rsidRPr="006B2A04">
        <w:t>In case of large packet, semi-static SBFD provides performance improvement for UL but suffers from degradation for DL</w:t>
      </w:r>
    </w:p>
    <w:p w14:paraId="084ECD71" w14:textId="37610D14" w:rsidR="00D26657" w:rsidRPr="006B2A04" w:rsidRDefault="00DC2891" w:rsidP="00DC2891">
      <w:pPr>
        <w:pStyle w:val="B3"/>
      </w:pPr>
      <w:r>
        <w:t>-</w:t>
      </w:r>
      <w:r>
        <w:tab/>
      </w:r>
      <w:r w:rsidR="00D26657" w:rsidRPr="006B2A04">
        <w:t>{-25.79%, -35.29%, -51.62%</w:t>
      </w:r>
      <w:r w:rsidR="00952E04" w:rsidRPr="006B2A04">
        <w:t>} / {</w:t>
      </w:r>
      <w:r w:rsidR="00D26657" w:rsidRPr="006B2A04">
        <w:t>-25.50%, -57.92%, -81.73%} for mean/5% DL UPT loss</w:t>
      </w:r>
    </w:p>
    <w:p w14:paraId="522C0AD1" w14:textId="1C0C078E" w:rsidR="00D26657" w:rsidRPr="006B2A04" w:rsidRDefault="00DC2891" w:rsidP="00DC2891">
      <w:pPr>
        <w:pStyle w:val="B3"/>
      </w:pPr>
      <w:r>
        <w:t>-</w:t>
      </w:r>
      <w:r>
        <w:tab/>
      </w:r>
      <w:r w:rsidR="00D26657" w:rsidRPr="006B2A04">
        <w:t>{63.70%, 44.06%, 40.66%</w:t>
      </w:r>
      <w:r w:rsidR="00952E04" w:rsidRPr="006B2A04">
        <w:t>} / {</w:t>
      </w:r>
      <w:r w:rsidR="00D26657" w:rsidRPr="006B2A04">
        <w:t>203.20%, 55.93%, 42.37%} for mean/5% UL UPT gain</w:t>
      </w:r>
    </w:p>
    <w:p w14:paraId="7EA7D88D" w14:textId="24E37BD8" w:rsidR="00D26657" w:rsidRPr="006B2A04" w:rsidRDefault="00DC2891" w:rsidP="00DC2891">
      <w:pPr>
        <w:pStyle w:val="B1"/>
      </w:pPr>
      <w:r>
        <w:t>-</w:t>
      </w:r>
      <w:r>
        <w:tab/>
      </w:r>
      <w:r w:rsidR="00D26657" w:rsidRPr="006B2A04">
        <w:t xml:space="preserve">For Dense Urban Macro (FR1), if the total capability of spatial isolation and digital isolation for co-site inter-sector CLI is no less than 93 dB, </w:t>
      </w:r>
    </w:p>
    <w:p w14:paraId="082B9741" w14:textId="5ACB3B34" w:rsidR="00D26657" w:rsidRPr="006B2A04" w:rsidRDefault="00DC2891" w:rsidP="00DC2891">
      <w:pPr>
        <w:pStyle w:val="B2"/>
      </w:pPr>
      <w:r>
        <w:t>-</w:t>
      </w:r>
      <w:r>
        <w:tab/>
      </w:r>
      <w:r w:rsidR="00D26657" w:rsidRPr="006B2A04">
        <w:t>In case of large packet size, semi-static SBFD provides significant performance improvement for UL for all load levels.</w:t>
      </w:r>
    </w:p>
    <w:p w14:paraId="0B56602C" w14:textId="5B8DF9B1" w:rsidR="00D26657" w:rsidRPr="006B2A04" w:rsidRDefault="00DC2891" w:rsidP="00DC2891">
      <w:pPr>
        <w:pStyle w:val="B3"/>
      </w:pPr>
      <w:r>
        <w:t>-</w:t>
      </w:r>
      <w:r>
        <w:tab/>
      </w:r>
      <w:r w:rsidR="00D26657" w:rsidRPr="006B2A04">
        <w:t>{-26.93%, -31.81%, -38.12%</w:t>
      </w:r>
      <w:r w:rsidR="00952E04" w:rsidRPr="006B2A04">
        <w:t>} / {</w:t>
      </w:r>
      <w:r w:rsidR="00D26657" w:rsidRPr="006B2A04">
        <w:t>-27.97%, -42.92%, -64.49%} for mean/5% DL UPT loss</w:t>
      </w:r>
    </w:p>
    <w:p w14:paraId="0BB43D5F" w14:textId="4A639DF5" w:rsidR="00D26657" w:rsidRPr="006B2A04" w:rsidRDefault="00DC2891" w:rsidP="00DC2891">
      <w:pPr>
        <w:pStyle w:val="B3"/>
      </w:pPr>
      <w:r>
        <w:t>-</w:t>
      </w:r>
      <w:r>
        <w:tab/>
      </w:r>
      <w:r w:rsidR="00D26657" w:rsidRPr="006B2A04">
        <w:t>{90.67%, 97.71%, 68.10%</w:t>
      </w:r>
      <w:r w:rsidR="00952E04" w:rsidRPr="006B2A04">
        <w:t>} / {</w:t>
      </w:r>
      <w:r w:rsidR="00D26657" w:rsidRPr="006B2A04">
        <w:t>102.57%, 103.45%, 147.37%} for mean/5% UL UPT gain</w:t>
      </w:r>
    </w:p>
    <w:p w14:paraId="1CA320A2" w14:textId="6E883B4F" w:rsidR="00D26657" w:rsidRPr="006B2A04" w:rsidRDefault="00DC2891" w:rsidP="00DC2891">
      <w:pPr>
        <w:pStyle w:val="B1"/>
      </w:pPr>
      <w:r>
        <w:lastRenderedPageBreak/>
        <w:t>-</w:t>
      </w:r>
      <w:r>
        <w:tab/>
      </w:r>
      <w:r w:rsidR="00D26657" w:rsidRPr="006B2A04">
        <w:t>For Dense Urban Macro (FR1), if the total capability of spatial isolation and digital isolation for co-site inter-sector CLI is equal to 93 dB,</w:t>
      </w:r>
    </w:p>
    <w:p w14:paraId="3927A664" w14:textId="037BCC4F" w:rsidR="00D26657" w:rsidRPr="006B2A04" w:rsidRDefault="00DC2891" w:rsidP="00DC2891">
      <w:pPr>
        <w:pStyle w:val="B2"/>
      </w:pPr>
      <w:r>
        <w:t>-</w:t>
      </w:r>
      <w:r>
        <w:tab/>
      </w:r>
      <w:r w:rsidR="00D26657" w:rsidRPr="006B2A04">
        <w:t>In case of large packet, semi-static SBFD provides significant performance improvement for UL but suffers from degradation for DL</w:t>
      </w:r>
    </w:p>
    <w:p w14:paraId="4127255E" w14:textId="6C5D289F" w:rsidR="00D26657" w:rsidRPr="006B2A04" w:rsidRDefault="00DC2891" w:rsidP="00DC2891">
      <w:pPr>
        <w:pStyle w:val="B3"/>
      </w:pPr>
      <w:r>
        <w:t>-</w:t>
      </w:r>
      <w:r>
        <w:tab/>
      </w:r>
      <w:r w:rsidR="00D26657" w:rsidRPr="006B2A04">
        <w:t>{-21.92%, -21.92%, -28.36%</w:t>
      </w:r>
      <w:r w:rsidR="00952E04" w:rsidRPr="006B2A04">
        <w:t>} / {</w:t>
      </w:r>
      <w:r w:rsidR="00D26657" w:rsidRPr="006B2A04">
        <w:t>-33.05%, -32.32%, -51.08%} for mean/5% DL UPT loss</w:t>
      </w:r>
    </w:p>
    <w:p w14:paraId="15D1553A" w14:textId="2165F1EE" w:rsidR="00D26657" w:rsidRPr="006B2A04" w:rsidRDefault="00DC2891" w:rsidP="00DC2891">
      <w:pPr>
        <w:pStyle w:val="B3"/>
      </w:pPr>
      <w:r>
        <w:t>-</w:t>
      </w:r>
      <w:r>
        <w:tab/>
      </w:r>
      <w:r w:rsidR="00D26657" w:rsidRPr="006B2A04">
        <w:t>{123.47%, 112.72%, 123.71%</w:t>
      </w:r>
      <w:r w:rsidR="00952E04" w:rsidRPr="006B2A04">
        <w:t>} / {</w:t>
      </w:r>
      <w:r w:rsidR="00D26657" w:rsidRPr="006B2A04">
        <w:t>104.36%, 139.28%, 147.37%} for mean/5% UL UPT gain</w:t>
      </w:r>
    </w:p>
    <w:p w14:paraId="2363A617" w14:textId="767ED439" w:rsidR="00920CBF" w:rsidRPr="006B2A04" w:rsidRDefault="00DC2891" w:rsidP="00DC2891">
      <w:pPr>
        <w:pStyle w:val="B1"/>
      </w:pPr>
      <w:r>
        <w:t>-</w:t>
      </w:r>
      <w:r>
        <w:tab/>
      </w:r>
      <w:r w:rsidR="00920CBF" w:rsidRPr="006B2A04">
        <w:t xml:space="preserve">For Dense Urban Macro layer (FR2-1), if the total capability of spatial isolation and digital isolation for co-site inter-sector CLI is no less than 98 dB, </w:t>
      </w:r>
    </w:p>
    <w:p w14:paraId="40E78511" w14:textId="7DAE25C5" w:rsidR="00920CBF" w:rsidRPr="006B2A04" w:rsidRDefault="00DC2891" w:rsidP="00DC2891">
      <w:pPr>
        <w:pStyle w:val="B2"/>
      </w:pPr>
      <w:r>
        <w:t>-</w:t>
      </w:r>
      <w:r>
        <w:tab/>
      </w:r>
      <w:r w:rsidR="00920CBF" w:rsidRPr="006B2A04">
        <w:t xml:space="preserve">In case of </w:t>
      </w:r>
      <w:r w:rsidR="008C3F6C" w:rsidRPr="006B2A04">
        <w:t>large</w:t>
      </w:r>
      <w:r w:rsidR="00BC3EB0" w:rsidRPr="006B2A04">
        <w:t xml:space="preserve"> </w:t>
      </w:r>
      <w:r w:rsidR="00920CBF" w:rsidRPr="006B2A04">
        <w:t>packet size</w:t>
      </w:r>
      <w:r w:rsidR="008C3F6C" w:rsidRPr="006B2A04">
        <w:t>, semi-static SBFD provides performance improvement for UL but suffers from degradation for DL</w:t>
      </w:r>
    </w:p>
    <w:p w14:paraId="5A2B1AFB" w14:textId="20EE51C4" w:rsidR="008C3F6C" w:rsidRPr="006B2A04" w:rsidRDefault="00DC2891" w:rsidP="00DC2891">
      <w:pPr>
        <w:pStyle w:val="B3"/>
      </w:pPr>
      <w:r>
        <w:t>-</w:t>
      </w:r>
      <w:r>
        <w:tab/>
      </w:r>
      <w:r w:rsidR="008C3F6C" w:rsidRPr="006B2A04">
        <w:t>{-20.50%, -28.49%, -37.91%</w:t>
      </w:r>
      <w:r w:rsidR="00952E04" w:rsidRPr="006B2A04">
        <w:t>} / {</w:t>
      </w:r>
      <w:r w:rsidR="008C3F6C" w:rsidRPr="006B2A04">
        <w:t>-22.48%, -47.88%, -49.87%} for mean/5% DL UPT loss</w:t>
      </w:r>
    </w:p>
    <w:p w14:paraId="42B7045F" w14:textId="78A372BA" w:rsidR="008C3F6C" w:rsidRPr="006B2A04" w:rsidRDefault="00DC2891" w:rsidP="00DC2891">
      <w:pPr>
        <w:pStyle w:val="B3"/>
      </w:pPr>
      <w:r>
        <w:t>-</w:t>
      </w:r>
      <w:r>
        <w:tab/>
      </w:r>
      <w:r w:rsidR="008C3F6C" w:rsidRPr="006B2A04">
        <w:t>{79.47%, 96.75%, 123.96%</w:t>
      </w:r>
      <w:r w:rsidR="00952E04" w:rsidRPr="006B2A04">
        <w:t>} / {</w:t>
      </w:r>
      <w:r w:rsidR="008C3F6C" w:rsidRPr="006B2A04">
        <w:t>75.86%, 139.31%, 100.01%} for mean/5% UL UPT gain</w:t>
      </w:r>
    </w:p>
    <w:p w14:paraId="08389358" w14:textId="77777777" w:rsidR="008C3F6C" w:rsidRPr="006B2A04" w:rsidRDefault="008C3F6C" w:rsidP="008C3F6C">
      <w:pPr>
        <w:shd w:val="clear" w:color="auto" w:fill="FFFFFF"/>
        <w:rPr>
          <w:rFonts w:eastAsia="맑은고딕"/>
        </w:rPr>
      </w:pPr>
    </w:p>
    <w:p w14:paraId="0CE8A64F" w14:textId="77777777" w:rsidR="00920CBF" w:rsidRPr="006B2A04" w:rsidRDefault="00920CBF" w:rsidP="00920CBF">
      <w:pPr>
        <w:shd w:val="clear" w:color="auto" w:fill="FFFFFF"/>
        <w:rPr>
          <w:rFonts w:eastAsia="Gulim"/>
        </w:rPr>
      </w:pPr>
      <w:r w:rsidRPr="006B2A04">
        <w:rPr>
          <w:rFonts w:eastAsia="Gulim"/>
        </w:rPr>
        <w:t>For SBFD deployment case 1, SBFD with DXXXU slot format is assumed,</w:t>
      </w:r>
    </w:p>
    <w:p w14:paraId="5440E2F7" w14:textId="39C7516E" w:rsidR="00920CBF" w:rsidRPr="006B2A04" w:rsidRDefault="00DC2891" w:rsidP="00DC2891">
      <w:pPr>
        <w:pStyle w:val="B1"/>
      </w:pPr>
      <w:r>
        <w:t>-</w:t>
      </w:r>
      <w:r>
        <w:tab/>
      </w:r>
      <w:r w:rsidR="00920CBF" w:rsidRPr="006B2A04">
        <w:t>For Urban Macro (FR1), if the total capability of spatial isolation and digital isolation for co-site inter-sector CLI is no less than 93 dB,</w:t>
      </w:r>
    </w:p>
    <w:p w14:paraId="584FF565" w14:textId="4404B567" w:rsidR="00920CBF" w:rsidRPr="006B2A04" w:rsidRDefault="00DC2891" w:rsidP="00DC2891">
      <w:pPr>
        <w:pStyle w:val="B2"/>
      </w:pPr>
      <w:r>
        <w:t>-</w:t>
      </w:r>
      <w:r>
        <w:tab/>
      </w:r>
      <w:r w:rsidR="00920CBF" w:rsidRPr="006B2A04">
        <w:t>In case of large packet size,</w:t>
      </w:r>
      <w:r w:rsidR="008C3F6C" w:rsidRPr="006B2A04">
        <w:t xml:space="preserve"> semi-static SBFD provides performance improvement for UL but suffers from degradation for DL</w:t>
      </w:r>
    </w:p>
    <w:p w14:paraId="2EFF063C" w14:textId="120AE8B9" w:rsidR="008C3F6C" w:rsidRPr="006B2A04" w:rsidRDefault="00DC2891" w:rsidP="00DC2891">
      <w:pPr>
        <w:pStyle w:val="B3"/>
      </w:pPr>
      <w:r>
        <w:rPr>
          <w:lang w:eastAsia="ko-KR"/>
        </w:rPr>
        <w:t>-</w:t>
      </w:r>
      <w:r>
        <w:rPr>
          <w:lang w:eastAsia="ko-KR"/>
        </w:rPr>
        <w:tab/>
      </w:r>
      <w:r w:rsidR="00031D7D" w:rsidRPr="006B2A04">
        <w:rPr>
          <w:lang w:eastAsia="ko-KR"/>
        </w:rPr>
        <w:t>{-23.21%, -35.27%, -50.23%</w:t>
      </w:r>
      <w:r w:rsidR="00952E04" w:rsidRPr="006B2A04">
        <w:rPr>
          <w:lang w:eastAsia="ko-KR"/>
        </w:rPr>
        <w:t>} / {</w:t>
      </w:r>
      <w:r w:rsidR="00031D7D" w:rsidRPr="006B2A04">
        <w:rPr>
          <w:lang w:eastAsia="ko-KR"/>
        </w:rPr>
        <w:t>-46.49%, -78.32%, -79.73%}</w:t>
      </w:r>
      <w:r w:rsidR="008C3F6C" w:rsidRPr="006B2A04">
        <w:t xml:space="preserve"> for mean/5% DL UPT loss</w:t>
      </w:r>
    </w:p>
    <w:p w14:paraId="751E6782" w14:textId="49ADA420" w:rsidR="008C3F6C" w:rsidRPr="006B2A04" w:rsidRDefault="00DC2891" w:rsidP="00DC2891">
      <w:pPr>
        <w:pStyle w:val="B3"/>
      </w:pPr>
      <w:r>
        <w:rPr>
          <w:lang w:eastAsia="ko-KR"/>
        </w:rPr>
        <w:t>-</w:t>
      </w:r>
      <w:r>
        <w:rPr>
          <w:lang w:eastAsia="ko-KR"/>
        </w:rPr>
        <w:tab/>
      </w:r>
      <w:r w:rsidR="00031D7D" w:rsidRPr="006B2A04">
        <w:rPr>
          <w:lang w:eastAsia="ko-KR"/>
        </w:rPr>
        <w:t>{72.55%, 47.69%, 33.76%</w:t>
      </w:r>
      <w:r w:rsidR="00952E04" w:rsidRPr="006B2A04">
        <w:rPr>
          <w:lang w:eastAsia="ko-KR"/>
        </w:rPr>
        <w:t>} / {</w:t>
      </w:r>
      <w:r w:rsidR="00031D7D" w:rsidRPr="006B2A04">
        <w:rPr>
          <w:lang w:eastAsia="ko-KR"/>
        </w:rPr>
        <w:t>126.00%, 90.91%, 55.81%}</w:t>
      </w:r>
      <w:r w:rsidR="008C3F6C" w:rsidRPr="006B2A04">
        <w:t xml:space="preserve"> for mean/5% UL UPT gain</w:t>
      </w:r>
    </w:p>
    <w:p w14:paraId="1ABF4FE4" w14:textId="77777777" w:rsidR="00D26657" w:rsidRPr="006B2A04" w:rsidRDefault="00D26657" w:rsidP="00D26657">
      <w:pPr>
        <w:shd w:val="clear" w:color="auto" w:fill="FFFFFF"/>
        <w:rPr>
          <w:rFonts w:eastAsia="Gulim"/>
        </w:rPr>
      </w:pPr>
    </w:p>
    <w:p w14:paraId="38688BAF" w14:textId="77777777" w:rsidR="00D26657" w:rsidRPr="006B2A04" w:rsidRDefault="00D26657" w:rsidP="00D26657">
      <w:pPr>
        <w:rPr>
          <w:rFonts w:eastAsia="Gulim"/>
          <w:b/>
          <w:bCs/>
          <w:u w:val="single"/>
        </w:rPr>
      </w:pPr>
      <w:r w:rsidRPr="006B2A04">
        <w:rPr>
          <w:rFonts w:eastAsia="Gulim"/>
          <w:b/>
          <w:bCs/>
          <w:u w:val="single"/>
        </w:rPr>
        <w:t>SBFD deployment case 3-2 (Co-channel co-existence case)</w:t>
      </w:r>
    </w:p>
    <w:p w14:paraId="1DC398B6" w14:textId="77777777" w:rsidR="00D26657" w:rsidRPr="006B2A04" w:rsidRDefault="00D26657" w:rsidP="00D26657">
      <w:pPr>
        <w:shd w:val="clear" w:color="auto" w:fill="FFFFFF"/>
        <w:rPr>
          <w:rFonts w:eastAsia="Gulim"/>
        </w:rPr>
      </w:pPr>
      <w:r w:rsidRPr="006B2A04">
        <w:rPr>
          <w:rFonts w:eastAsia="Gulim"/>
        </w:rPr>
        <w:t xml:space="preserve">For the indoor layer of 2-layer scenario (FR1) in SBFD deployment case 3-2, when SBFD with XXXXX slot format for indoor layer and TDD with DDDSU for Macro layer are assumed, </w:t>
      </w:r>
    </w:p>
    <w:p w14:paraId="73C63350" w14:textId="40DCAF86" w:rsidR="00D26657" w:rsidRPr="006B2A04" w:rsidRDefault="00DC2891" w:rsidP="00DC2891">
      <w:pPr>
        <w:pStyle w:val="B1"/>
      </w:pPr>
      <w:r>
        <w:t>-</w:t>
      </w:r>
      <w:r>
        <w:tab/>
      </w:r>
      <w:r w:rsidR="00D26657" w:rsidRPr="006B2A04">
        <w:t xml:space="preserve">In case of small packet, semi-static SBFD provides performance improvement for DL </w:t>
      </w:r>
      <w:r w:rsidR="008C0D89">
        <w:t xml:space="preserve">at low and medium load levels </w:t>
      </w:r>
      <w:r w:rsidR="00D26657" w:rsidRPr="006B2A04">
        <w:t>and UL for all load levels (</w:t>
      </w:r>
      <w:r w:rsidR="00D26657" w:rsidRPr="006B2A04">
        <w:rPr>
          <w:rFonts w:eastAsia="맑은고딕"/>
        </w:rPr>
        <w:t>for at least one of mean and 5% UPT</w:t>
      </w:r>
      <w:r w:rsidR="00D26657" w:rsidRPr="006B2A04">
        <w:t>)</w:t>
      </w:r>
    </w:p>
    <w:p w14:paraId="15AB82EB" w14:textId="23408B9B" w:rsidR="00D26657" w:rsidRPr="006B2A04" w:rsidRDefault="00DC2891" w:rsidP="00DC2891">
      <w:pPr>
        <w:pStyle w:val="B2"/>
      </w:pPr>
      <w:r>
        <w:t>-</w:t>
      </w:r>
      <w:r>
        <w:tab/>
      </w:r>
      <w:r w:rsidR="00D26657" w:rsidRPr="006B2A04">
        <w:t>{5.69%, 5.29%, -2.27%</w:t>
      </w:r>
      <w:r w:rsidR="00952E04" w:rsidRPr="006B2A04">
        <w:t>} / {</w:t>
      </w:r>
      <w:r w:rsidR="00D26657" w:rsidRPr="006B2A04">
        <w:t xml:space="preserve">6.87%, 3.42%, </w:t>
      </w:r>
      <w:r w:rsidR="002B71EE">
        <w:t>-</w:t>
      </w:r>
      <w:r w:rsidR="00D26657" w:rsidRPr="006B2A04">
        <w:t>50.93%} for mean/5% DL UPT gain/loss</w:t>
      </w:r>
    </w:p>
    <w:p w14:paraId="6FCA38C6" w14:textId="1EC0966C" w:rsidR="00D26657" w:rsidRPr="006B2A04" w:rsidRDefault="00DC2891" w:rsidP="00DC2891">
      <w:pPr>
        <w:pStyle w:val="B2"/>
      </w:pPr>
      <w:r>
        <w:t>-</w:t>
      </w:r>
      <w:r>
        <w:tab/>
      </w:r>
      <w:r w:rsidR="00D26657" w:rsidRPr="006B2A04">
        <w:t>{91.80%, 89.00%, 78.10%</w:t>
      </w:r>
      <w:r w:rsidR="00952E04" w:rsidRPr="006B2A04">
        <w:t>} / {</w:t>
      </w:r>
      <w:r w:rsidR="00D26657" w:rsidRPr="006B2A04">
        <w:t>93.70%, 26.42%, -37.25%} for mean/5% UL UPT gain/loss</w:t>
      </w:r>
    </w:p>
    <w:p w14:paraId="3BF1081B" w14:textId="003F2897" w:rsidR="00D26657" w:rsidRPr="006B2A04" w:rsidRDefault="00DC2891" w:rsidP="00DC2891">
      <w:pPr>
        <w:pStyle w:val="B1"/>
      </w:pPr>
      <w:r>
        <w:t>-</w:t>
      </w:r>
      <w:r>
        <w:tab/>
      </w:r>
      <w:r w:rsidR="00D26657" w:rsidRPr="006B2A04">
        <w:t>In case of large packet, semi-static SBFD provides performance improvement for UL but suffers from degradation for DL</w:t>
      </w:r>
    </w:p>
    <w:p w14:paraId="28D0B72C" w14:textId="5E40A92A" w:rsidR="00D26657" w:rsidRPr="006B2A04" w:rsidRDefault="00DC2891" w:rsidP="00DC2891">
      <w:pPr>
        <w:pStyle w:val="B2"/>
      </w:pPr>
      <w:r>
        <w:t>-</w:t>
      </w:r>
      <w:r>
        <w:tab/>
      </w:r>
      <w:r w:rsidR="00D26657" w:rsidRPr="006B2A04">
        <w:t>{-5.38%, -7.29%, -9.20%</w:t>
      </w:r>
      <w:r w:rsidR="00952E04" w:rsidRPr="006B2A04">
        <w:t>} / {</w:t>
      </w:r>
      <w:r w:rsidR="00D26657" w:rsidRPr="006B2A04">
        <w:t>-10.49%, -11.87%, -12.30%} for mean/5% DL UPT loss</w:t>
      </w:r>
    </w:p>
    <w:p w14:paraId="6A0FD1C6" w14:textId="1FEEB992" w:rsidR="00D26657" w:rsidRPr="006B2A04" w:rsidRDefault="00DC2891" w:rsidP="00DC2891">
      <w:pPr>
        <w:pStyle w:val="B2"/>
      </w:pPr>
      <w:r>
        <w:t>-</w:t>
      </w:r>
      <w:r>
        <w:tab/>
      </w:r>
      <w:r w:rsidR="00D26657" w:rsidRPr="006B2A04">
        <w:t>{3.90%, 3.38%, 14.78%</w:t>
      </w:r>
      <w:r w:rsidR="00952E04" w:rsidRPr="006B2A04">
        <w:t>} / {</w:t>
      </w:r>
      <w:r w:rsidR="00D26657" w:rsidRPr="006B2A04">
        <w:t>17.83%, 68.34%, 71.07%} for mean/5% UL UPT gain</w:t>
      </w:r>
    </w:p>
    <w:p w14:paraId="7BEF7B02" w14:textId="77777777" w:rsidR="00D26657" w:rsidRPr="006B2A04" w:rsidRDefault="00D26657" w:rsidP="00D26657">
      <w:pPr>
        <w:shd w:val="clear" w:color="auto" w:fill="FFFFFF"/>
        <w:rPr>
          <w:rFonts w:eastAsia="Gulim"/>
        </w:rPr>
      </w:pPr>
      <w:r w:rsidRPr="006B2A04">
        <w:rPr>
          <w:rFonts w:eastAsia="Gulim"/>
        </w:rPr>
        <w:t xml:space="preserve">For the indoor layer of 2-layer scenario (FR1) in SBFD deployment case 3-2, when SBFD with XXXXU slot format for indoor layer and DDDSU slot format for Macro layer are assumed, </w:t>
      </w:r>
    </w:p>
    <w:p w14:paraId="2D4EF304" w14:textId="6A24B40B" w:rsidR="00D26657" w:rsidRPr="006B2A04" w:rsidRDefault="00DC2891" w:rsidP="00DC2891">
      <w:pPr>
        <w:pStyle w:val="B1"/>
      </w:pPr>
      <w:r>
        <w:t>-</w:t>
      </w:r>
      <w:r>
        <w:tab/>
      </w:r>
      <w:r w:rsidR="00D26657" w:rsidRPr="006B2A04">
        <w:t>In case of small packet size, semi-static SBFD provides significant performance improvement for UL but may suffer from degradation for DL for all load levels</w:t>
      </w:r>
      <w:r w:rsidR="009337E9" w:rsidRPr="006B2A04">
        <w:t xml:space="preserve"> (for at least one of mean and 5% UPT</w:t>
      </w:r>
      <w:r w:rsidR="00B600F9" w:rsidRPr="006B2A04">
        <w:t xml:space="preserve"> for DL at low load</w:t>
      </w:r>
      <w:r w:rsidR="009337E9" w:rsidRPr="006B2A04">
        <w:t>)</w:t>
      </w:r>
    </w:p>
    <w:p w14:paraId="48CD9A86" w14:textId="5679D6D7" w:rsidR="00D26657" w:rsidRPr="006B2A04" w:rsidRDefault="00DC2891" w:rsidP="00DC2891">
      <w:pPr>
        <w:pStyle w:val="B2"/>
      </w:pPr>
      <w:r>
        <w:t>-</w:t>
      </w:r>
      <w:r>
        <w:tab/>
      </w:r>
      <w:r w:rsidR="00D26657" w:rsidRPr="006B2A04">
        <w:t>{0.43%, -1.58%, -13.98%</w:t>
      </w:r>
      <w:r w:rsidR="00952E04" w:rsidRPr="006B2A04">
        <w:t>} / {</w:t>
      </w:r>
      <w:r w:rsidR="00D26657" w:rsidRPr="006B2A04">
        <w:t xml:space="preserve">-0.01%, -7.82%, </w:t>
      </w:r>
      <w:r w:rsidR="005036C8" w:rsidRPr="006B2A04">
        <w:t>-</w:t>
      </w:r>
      <w:r w:rsidR="00D26657" w:rsidRPr="006B2A04">
        <w:t>80.99%} for mean/5% DL UPT gain/loss</w:t>
      </w:r>
    </w:p>
    <w:p w14:paraId="12ADD7C1" w14:textId="2E4182A3" w:rsidR="00D26657" w:rsidRPr="006B2A04" w:rsidRDefault="00DC2891" w:rsidP="00DC2891">
      <w:pPr>
        <w:pStyle w:val="B2"/>
      </w:pPr>
      <w:r>
        <w:t>-</w:t>
      </w:r>
      <w:r>
        <w:tab/>
      </w:r>
      <w:r w:rsidR="00D26657" w:rsidRPr="006B2A04">
        <w:t>{99.80%, 102.60%, 110.12%</w:t>
      </w:r>
      <w:r w:rsidR="00952E04" w:rsidRPr="006B2A04">
        <w:t>} / {</w:t>
      </w:r>
      <w:r w:rsidR="00D26657" w:rsidRPr="006B2A04">
        <w:t>104.37%, 91.69%, 218.36%} for mean/5% UL UPT gain</w:t>
      </w:r>
    </w:p>
    <w:p w14:paraId="323ACF1F" w14:textId="2CD1C4A8" w:rsidR="00D26657" w:rsidRPr="006B2A04" w:rsidRDefault="00DC2891" w:rsidP="00DC2891">
      <w:pPr>
        <w:pStyle w:val="B1"/>
      </w:pPr>
      <w:r>
        <w:t>-</w:t>
      </w:r>
      <w:r>
        <w:tab/>
      </w:r>
      <w:r w:rsidR="00D26657" w:rsidRPr="006B2A04">
        <w:t>In case of large packet, semi-static SBFD provides significant performance improvement for UL but may suffer from degradation for DL for all load levels</w:t>
      </w:r>
    </w:p>
    <w:p w14:paraId="1528A118" w14:textId="3C872947" w:rsidR="00D26657" w:rsidRPr="006B2A04" w:rsidRDefault="00DC2891" w:rsidP="00DC2891">
      <w:pPr>
        <w:pStyle w:val="B2"/>
      </w:pPr>
      <w:r>
        <w:lastRenderedPageBreak/>
        <w:t>-</w:t>
      </w:r>
      <w:r>
        <w:tab/>
      </w:r>
      <w:r w:rsidR="008C0D89" w:rsidRPr="00F63A36">
        <w:rPr>
          <w:rFonts w:eastAsia="맑은고딕"/>
        </w:rPr>
        <w:t>{-24.90%, -28.31%, -36.34%} / {-28.72%, -32.62%, -51.41%}</w:t>
      </w:r>
      <w:r w:rsidR="00D26657" w:rsidRPr="006B2A04">
        <w:t xml:space="preserve"> for mean/5% DL UPT loss</w:t>
      </w:r>
    </w:p>
    <w:p w14:paraId="52B8DE79" w14:textId="14540204" w:rsidR="00D26657" w:rsidRPr="006B2A04" w:rsidRDefault="00DC2891" w:rsidP="00DC2891">
      <w:pPr>
        <w:pStyle w:val="B2"/>
      </w:pPr>
      <w:r>
        <w:t>-</w:t>
      </w:r>
      <w:r>
        <w:tab/>
      </w:r>
      <w:r w:rsidR="008C0D89" w:rsidRPr="00F63A36">
        <w:rPr>
          <w:rFonts w:eastAsia="맑은고딕"/>
        </w:rPr>
        <w:t>{91.29%, 116.68%, 123.40%} / {41.77%, 106.71%, 174.07%}</w:t>
      </w:r>
      <w:r w:rsidR="00D26657" w:rsidRPr="006B2A04">
        <w:t xml:space="preserve"> for mean/5% </w:t>
      </w:r>
      <w:r w:rsidR="00027852" w:rsidRPr="006B2A04">
        <w:t xml:space="preserve">UL </w:t>
      </w:r>
      <w:r w:rsidR="00D26657" w:rsidRPr="006B2A04">
        <w:t>UPT gain</w:t>
      </w:r>
    </w:p>
    <w:p w14:paraId="193BB01C" w14:textId="7BADD6A4" w:rsidR="00D26657" w:rsidRPr="006B2A04" w:rsidRDefault="00D26657" w:rsidP="00DC2891"/>
    <w:p w14:paraId="21DFE815" w14:textId="073FA67F" w:rsidR="00D26657" w:rsidRPr="006B2A04" w:rsidRDefault="00D26657" w:rsidP="00D26657">
      <w:pPr>
        <w:rPr>
          <w:rFonts w:eastAsia="Gulim"/>
          <w:b/>
          <w:bCs/>
          <w:u w:val="single"/>
        </w:rPr>
      </w:pPr>
      <w:r w:rsidRPr="006B2A04">
        <w:rPr>
          <w:rFonts w:eastAsia="Gulim"/>
          <w:b/>
          <w:bCs/>
          <w:u w:val="single"/>
        </w:rPr>
        <w:t>SBFD deployment case 4 (Adjacent channel co-existence)</w:t>
      </w:r>
    </w:p>
    <w:p w14:paraId="25D7332A" w14:textId="77777777" w:rsidR="00D26657" w:rsidRPr="006B2A04" w:rsidRDefault="00D26657" w:rsidP="00DC2891">
      <w:r w:rsidRPr="006B2A04">
        <w:t xml:space="preserve">For SBFD deployment case 4 (FR1) with 0% grid shift, and the total capability of spatial isolation and digital isolation for co-site inter-sector CLI is no less than 93 dB, spatial isolation for co-site adjacent-channel CLI is no less than 93dB, and SBFD with XXXXX slot format and large packet size are assumed, </w:t>
      </w:r>
    </w:p>
    <w:p w14:paraId="4BD29B50" w14:textId="3BD25489" w:rsidR="00D26657" w:rsidRPr="006B2A04" w:rsidRDefault="00DC2891" w:rsidP="00DC2891">
      <w:pPr>
        <w:pStyle w:val="B1"/>
      </w:pPr>
      <w:r>
        <w:t>-</w:t>
      </w:r>
      <w:r>
        <w:tab/>
      </w:r>
      <w:r w:rsidR="00D26657" w:rsidRPr="006B2A04">
        <w:t xml:space="preserve">For the SBFD operator, semi-static SBFD provides performance improvement for UL at </w:t>
      </w:r>
      <w:r w:rsidR="008C0D89">
        <w:t>all</w:t>
      </w:r>
      <w:r w:rsidR="00D26657" w:rsidRPr="006B2A04">
        <w:t xml:space="preserve"> load levels </w:t>
      </w:r>
      <w:r w:rsidR="008C0D89" w:rsidRPr="00C54AC8">
        <w:rPr>
          <w:rFonts w:eastAsia="Gulim"/>
        </w:rPr>
        <w:t>(for at least one of mean and 5% UPT</w:t>
      </w:r>
      <w:r w:rsidR="008C0D89">
        <w:rPr>
          <w:rFonts w:eastAsia="Gulim"/>
        </w:rPr>
        <w:t xml:space="preserve"> for UL </w:t>
      </w:r>
      <w:r w:rsidR="008C0D89" w:rsidRPr="0043536D">
        <w:rPr>
          <w:rFonts w:eastAsia="Gulim"/>
        </w:rPr>
        <w:t>at high load</w:t>
      </w:r>
      <w:r w:rsidR="008C0D89" w:rsidRPr="00C54AC8">
        <w:rPr>
          <w:rFonts w:eastAsia="Gulim"/>
        </w:rPr>
        <w:t>)</w:t>
      </w:r>
      <w:r w:rsidR="008C0D89">
        <w:rPr>
          <w:rFonts w:eastAsia="Gulim"/>
        </w:rPr>
        <w:t xml:space="preserve"> </w:t>
      </w:r>
      <w:r w:rsidR="00D26657" w:rsidRPr="006B2A04">
        <w:t>but suffers from degradation for DL for all load levels</w:t>
      </w:r>
      <w:r w:rsidR="000616AB" w:rsidRPr="006B2A04">
        <w:t xml:space="preserve"> </w:t>
      </w:r>
    </w:p>
    <w:p w14:paraId="699D29B8" w14:textId="48A3A41B" w:rsidR="00D26657" w:rsidRPr="006B2A04" w:rsidRDefault="00DC2891" w:rsidP="00DC2891">
      <w:pPr>
        <w:pStyle w:val="B2"/>
      </w:pPr>
      <w:r>
        <w:t>-</w:t>
      </w:r>
      <w:r>
        <w:tab/>
      </w:r>
      <w:r w:rsidR="00D26657" w:rsidRPr="006B2A04">
        <w:t>{-11.54%, -13.46%, -13.37%</w:t>
      </w:r>
      <w:r w:rsidR="00952E04" w:rsidRPr="006B2A04">
        <w:t>} / {</w:t>
      </w:r>
      <w:r w:rsidR="00D26657" w:rsidRPr="006B2A04">
        <w:t>-39.64%, -50.44%, -68.58%} for mean/5% DL UPT loss of SBFD operator</w:t>
      </w:r>
    </w:p>
    <w:p w14:paraId="4D5679FE" w14:textId="56F7C1A9" w:rsidR="00D26657" w:rsidRPr="006B2A04" w:rsidRDefault="00DC2891" w:rsidP="00DC2891">
      <w:pPr>
        <w:pStyle w:val="B2"/>
      </w:pPr>
      <w:r>
        <w:t>-</w:t>
      </w:r>
      <w:r>
        <w:tab/>
      </w:r>
      <w:r w:rsidR="00D26657" w:rsidRPr="006B2A04">
        <w:t xml:space="preserve">{21.09%, 18.52%, </w:t>
      </w:r>
      <w:r w:rsidR="008C0D89">
        <w:t>3.26</w:t>
      </w:r>
      <w:r w:rsidR="00D26657" w:rsidRPr="006B2A04">
        <w:t>%</w:t>
      </w:r>
      <w:r w:rsidR="00952E04" w:rsidRPr="006B2A04">
        <w:t>} / {</w:t>
      </w:r>
      <w:r w:rsidR="00D26657" w:rsidRPr="006B2A04">
        <w:t>47.60%, 0%, -19.36%} for mean/5% UL UPT gain/loss of SBFD operator</w:t>
      </w:r>
    </w:p>
    <w:p w14:paraId="0992F2AC" w14:textId="520E8D68" w:rsidR="00D26657" w:rsidRPr="006B2A04" w:rsidRDefault="00DC2891" w:rsidP="00DC2891">
      <w:pPr>
        <w:pStyle w:val="B1"/>
      </w:pPr>
      <w:r>
        <w:t>-</w:t>
      </w:r>
      <w:r>
        <w:tab/>
      </w:r>
      <w:r w:rsidR="00D26657" w:rsidRPr="006B2A04">
        <w:t>For the legacy TDD operator, regarding the performance impact of semi-static SBFD to legacy TDD of another operator, there may be limited or large degradation for UL and DL performance</w:t>
      </w:r>
    </w:p>
    <w:p w14:paraId="65746B73" w14:textId="669341C0" w:rsidR="00D26657" w:rsidRPr="006B2A04" w:rsidRDefault="00DC2891" w:rsidP="00DC2891">
      <w:pPr>
        <w:pStyle w:val="B2"/>
      </w:pPr>
      <w:r>
        <w:t>-</w:t>
      </w:r>
      <w:r>
        <w:tab/>
      </w:r>
      <w:r w:rsidR="00D26657" w:rsidRPr="006B2A04">
        <w:t>{-6.46%, -6.73%, -5.22%</w:t>
      </w:r>
      <w:r w:rsidR="00952E04" w:rsidRPr="006B2A04">
        <w:t>} / {</w:t>
      </w:r>
      <w:r w:rsidR="00D26657" w:rsidRPr="006B2A04">
        <w:t>-29.43%, -39.73%, -53.81%} for mean/5% DL UPT loss of legacy TDD operator</w:t>
      </w:r>
    </w:p>
    <w:p w14:paraId="3E4B191B" w14:textId="55C202D6" w:rsidR="00D26657" w:rsidRPr="006B2A04" w:rsidRDefault="00DC2891" w:rsidP="00DC2891">
      <w:pPr>
        <w:pStyle w:val="B2"/>
      </w:pPr>
      <w:r>
        <w:t>-</w:t>
      </w:r>
      <w:r>
        <w:tab/>
      </w:r>
      <w:r w:rsidR="00D26657" w:rsidRPr="006B2A04">
        <w:t>{-16.16%, -24.42%, -27.10%</w:t>
      </w:r>
      <w:r w:rsidR="00952E04" w:rsidRPr="006B2A04">
        <w:t>} / {</w:t>
      </w:r>
      <w:r w:rsidR="00D26657" w:rsidRPr="006B2A04">
        <w:t xml:space="preserve">-16.18%, 0%, 0%} for mean/5% UL UPT </w:t>
      </w:r>
      <w:r w:rsidR="000D5C81" w:rsidRPr="006B2A04">
        <w:t xml:space="preserve">loss </w:t>
      </w:r>
      <w:r w:rsidR="00D26657" w:rsidRPr="006B2A04">
        <w:t>of legacy TDD operator</w:t>
      </w:r>
    </w:p>
    <w:p w14:paraId="620F0416" w14:textId="77777777" w:rsidR="00D26657" w:rsidRPr="006B2A04" w:rsidRDefault="00D26657" w:rsidP="00D26657">
      <w:pPr>
        <w:shd w:val="clear" w:color="auto" w:fill="FFFFFF"/>
        <w:rPr>
          <w:rFonts w:eastAsia="Gulim"/>
        </w:rPr>
      </w:pPr>
    </w:p>
    <w:p w14:paraId="751CB3AE" w14:textId="77777777" w:rsidR="00D26657" w:rsidRPr="006B2A04" w:rsidRDefault="00D26657" w:rsidP="00D26657">
      <w:pPr>
        <w:shd w:val="clear" w:color="auto" w:fill="FFFFFF"/>
        <w:rPr>
          <w:rFonts w:eastAsia="Gulim"/>
        </w:rPr>
      </w:pPr>
      <w:r w:rsidRPr="006B2A04">
        <w:rPr>
          <w:rFonts w:eastAsia="Gulim"/>
        </w:rPr>
        <w:t xml:space="preserve">For SBFD deployment case 4 (FR1) with 0% grid shift, and the total capability of spatial isolation and digital isolation for co-site inter-sector CLI is no less than 93 dB, spatial isolation for co-site adjacent-channel CLI is no less than 93dB, and SBFD with XXXXU slot format and large packet size are assumed, </w:t>
      </w:r>
    </w:p>
    <w:p w14:paraId="6926056E" w14:textId="0641E248" w:rsidR="00D26657" w:rsidRPr="006B2A04" w:rsidRDefault="00823B96" w:rsidP="00823B96">
      <w:pPr>
        <w:pStyle w:val="B1"/>
      </w:pPr>
      <w:r>
        <w:t>-</w:t>
      </w:r>
      <w:r>
        <w:tab/>
      </w:r>
      <w:r w:rsidR="00D26657" w:rsidRPr="006B2A04">
        <w:t>For the SBFD operator, semi-static SBFD provides performance improvement for UL but suffer from degradation for DL for all load levels</w:t>
      </w:r>
    </w:p>
    <w:p w14:paraId="72AB4A77" w14:textId="19C1BFAF" w:rsidR="00D26657" w:rsidRPr="006B2A04" w:rsidRDefault="00823B96" w:rsidP="00823B96">
      <w:pPr>
        <w:pStyle w:val="B2"/>
      </w:pPr>
      <w:r>
        <w:t>-</w:t>
      </w:r>
      <w:r>
        <w:tab/>
      </w:r>
      <w:r w:rsidR="00D26657" w:rsidRPr="006B2A04">
        <w:t>{-22.97%, -21.22%, -26.20%</w:t>
      </w:r>
      <w:r w:rsidR="00952E04" w:rsidRPr="006B2A04">
        <w:t>} / {</w:t>
      </w:r>
      <w:r w:rsidR="00D26657" w:rsidRPr="006B2A04">
        <w:t>-27.07%, -52.53%, -65.36%} for mean/5% DL UPT loss of SBFD operator</w:t>
      </w:r>
    </w:p>
    <w:p w14:paraId="30549A96" w14:textId="04014EB5" w:rsidR="00D26657" w:rsidRPr="006B2A04" w:rsidRDefault="00823B96" w:rsidP="00823B96">
      <w:pPr>
        <w:pStyle w:val="B2"/>
      </w:pPr>
      <w:r>
        <w:t>-</w:t>
      </w:r>
      <w:r>
        <w:tab/>
      </w:r>
      <w:r w:rsidR="00D26657" w:rsidRPr="006B2A04">
        <w:t>{59.89%, 26.32%, 23.29%</w:t>
      </w:r>
      <w:r w:rsidR="00952E04" w:rsidRPr="006B2A04">
        <w:t>} / {</w:t>
      </w:r>
      <w:r w:rsidR="00D26657" w:rsidRPr="006B2A04">
        <w:t>168.31%, 37.37%, 24.69%} for mean/5% UL UPT gain of SBFD operator</w:t>
      </w:r>
    </w:p>
    <w:p w14:paraId="38BB40F0" w14:textId="30FCBCC7"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improvement and degradation for UL and DL performance</w:t>
      </w:r>
    </w:p>
    <w:p w14:paraId="02B705DE" w14:textId="1E001CED" w:rsidR="00D26657" w:rsidRPr="006B2A04" w:rsidRDefault="00823B96" w:rsidP="00823B96">
      <w:pPr>
        <w:pStyle w:val="B2"/>
      </w:pPr>
      <w:r>
        <w:t>-</w:t>
      </w:r>
      <w:r>
        <w:tab/>
      </w:r>
      <w:r w:rsidR="00D26657" w:rsidRPr="006B2A04">
        <w:t>{-0.45%, -2.12%, -3.39%</w:t>
      </w:r>
      <w:r w:rsidR="00952E04" w:rsidRPr="006B2A04">
        <w:t>} / {</w:t>
      </w:r>
      <w:r w:rsidR="00D26657" w:rsidRPr="006B2A04">
        <w:t>-1.52%, -2.25%, -4.86%} for mean/5% DL UPT loss of legacy TDD operator</w:t>
      </w:r>
    </w:p>
    <w:p w14:paraId="4268BE7C" w14:textId="2C8139D5" w:rsidR="00D26657" w:rsidRPr="006B2A04" w:rsidRDefault="00823B96" w:rsidP="00823B96">
      <w:pPr>
        <w:pStyle w:val="B2"/>
      </w:pPr>
      <w:r>
        <w:t>-</w:t>
      </w:r>
      <w:r>
        <w:tab/>
      </w:r>
      <w:r w:rsidR="00D26657" w:rsidRPr="006B2A04">
        <w:t>{-0.01%, 0.04%, 0.13%</w:t>
      </w:r>
      <w:r w:rsidR="00952E04" w:rsidRPr="006B2A04">
        <w:t>} / {</w:t>
      </w:r>
      <w:r w:rsidR="00D26657" w:rsidRPr="006B2A04">
        <w:t>0.07%, 0.10%, 2.08%} for mean/5% UL UPT gain/loss of legacy TDD operator</w:t>
      </w:r>
    </w:p>
    <w:p w14:paraId="476074AA" w14:textId="77777777" w:rsidR="00D26657" w:rsidRPr="006B2A04" w:rsidRDefault="00D26657" w:rsidP="00823B96"/>
    <w:p w14:paraId="5A687187" w14:textId="77777777" w:rsidR="00D26657" w:rsidRPr="006B2A04" w:rsidRDefault="00D26657" w:rsidP="00823B96">
      <w:r w:rsidRPr="006B2A04">
        <w:t xml:space="preserve">For SBFD deployment case 4 (FR1) with 0% grid shift, and the total capability of spatial isolation and digital isolation for co-site inter-sector CLI is equal to 93 dB, spatial isolation for co-site adjacent-channel CLI is equal to 93 dB, and SBFD with XXXXX slot format and large packet size are assumed, </w:t>
      </w:r>
    </w:p>
    <w:p w14:paraId="73D824BA" w14:textId="4EABA11E" w:rsidR="00D26657" w:rsidRPr="006B2A04" w:rsidRDefault="00823B96" w:rsidP="00823B96">
      <w:pPr>
        <w:pStyle w:val="B1"/>
      </w:pPr>
      <w:r>
        <w:t>-</w:t>
      </w:r>
      <w:r>
        <w:tab/>
      </w:r>
      <w:r w:rsidR="00D26657" w:rsidRPr="006B2A04">
        <w:t>For the SBFD operator, semi-static SBFD provides performance improvement for UL at low load level but suffers from degradation for DL for all load levels</w:t>
      </w:r>
    </w:p>
    <w:p w14:paraId="4605E7DC" w14:textId="1FB9A797" w:rsidR="00D26657" w:rsidRPr="006B2A04" w:rsidRDefault="00823B96" w:rsidP="00823B96">
      <w:pPr>
        <w:pStyle w:val="B2"/>
      </w:pPr>
      <w:r>
        <w:t>-</w:t>
      </w:r>
      <w:r>
        <w:tab/>
      </w:r>
      <w:r w:rsidR="00D26657" w:rsidRPr="006B2A04">
        <w:t>{-0.6%, -5.70%, -12.29%</w:t>
      </w:r>
      <w:r w:rsidR="00952E04" w:rsidRPr="006B2A04">
        <w:t>} / {</w:t>
      </w:r>
      <w:r w:rsidR="00D26657" w:rsidRPr="006B2A04">
        <w:t xml:space="preserve">3.34%, -10.72%, -23.48%} for mean/5% DL UPT </w:t>
      </w:r>
      <w:r w:rsidR="00AA44E6" w:rsidRPr="006B2A04">
        <w:t>gain/</w:t>
      </w:r>
      <w:r w:rsidR="00D26657" w:rsidRPr="006B2A04">
        <w:t>loss of SBFD</w:t>
      </w:r>
      <w:r w:rsidR="000D5C81" w:rsidRPr="006B2A04">
        <w:t xml:space="preserve"> operator</w:t>
      </w:r>
    </w:p>
    <w:p w14:paraId="6B9CB929" w14:textId="49141EED" w:rsidR="00D26657" w:rsidRPr="006B2A04" w:rsidRDefault="00823B96" w:rsidP="00823B96">
      <w:pPr>
        <w:pStyle w:val="B2"/>
      </w:pPr>
      <w:r>
        <w:t>-</w:t>
      </w:r>
      <w:r>
        <w:tab/>
      </w:r>
      <w:r w:rsidR="00D26657" w:rsidRPr="006B2A04">
        <w:t>{3.50%, -36.04%, -55.59%</w:t>
      </w:r>
      <w:r w:rsidR="00952E04" w:rsidRPr="006B2A04">
        <w:t>} / {</w:t>
      </w:r>
      <w:r w:rsidR="00D26657" w:rsidRPr="006B2A04">
        <w:t>114.57%, -18.46%, -69.36%} for mean/5% UL UPT gain/loss</w:t>
      </w:r>
      <w:r w:rsidR="000D5C81" w:rsidRPr="006B2A04">
        <w:t xml:space="preserve"> of SBFD operator</w:t>
      </w:r>
    </w:p>
    <w:p w14:paraId="76785CB7" w14:textId="497EBD75"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or large degradation for UL and DL performance</w:t>
      </w:r>
    </w:p>
    <w:p w14:paraId="0289DE62" w14:textId="431C6539" w:rsidR="00D26657" w:rsidRPr="006B2A04" w:rsidRDefault="00823B96" w:rsidP="00823B96">
      <w:pPr>
        <w:pStyle w:val="B2"/>
      </w:pPr>
      <w:r>
        <w:t>-</w:t>
      </w:r>
      <w:r>
        <w:tab/>
      </w:r>
      <w:r w:rsidR="00D26657" w:rsidRPr="006B2A04">
        <w:t>{-0.44, -3.39%, -4.45%</w:t>
      </w:r>
      <w:r w:rsidR="00952E04" w:rsidRPr="006B2A04">
        <w:t>} / {</w:t>
      </w:r>
      <w:r w:rsidR="00D26657" w:rsidRPr="006B2A04">
        <w:t>-1.25%, -6.93%, -7.97%} for mean/5% DL UPT loss of legacy TDD operator</w:t>
      </w:r>
    </w:p>
    <w:p w14:paraId="7E24F97D" w14:textId="22D79F4F" w:rsidR="00D26657" w:rsidRPr="006B2A04" w:rsidRDefault="00823B96" w:rsidP="00823B96">
      <w:pPr>
        <w:pStyle w:val="B2"/>
      </w:pPr>
      <w:r>
        <w:lastRenderedPageBreak/>
        <w:t>-</w:t>
      </w:r>
      <w:r>
        <w:tab/>
      </w:r>
      <w:r w:rsidR="00D26657" w:rsidRPr="006B2A04">
        <w:t>{-7.43%, -30.66%, -39.94%</w:t>
      </w:r>
      <w:r w:rsidR="00952E04" w:rsidRPr="006B2A04">
        <w:t>} / {</w:t>
      </w:r>
      <w:r w:rsidR="00D26657" w:rsidRPr="006B2A04">
        <w:t xml:space="preserve">-16.18%, -46.23%, -49.99%} for mean/5% UL UPT </w:t>
      </w:r>
      <w:r w:rsidR="000D5C81" w:rsidRPr="006B2A04">
        <w:t xml:space="preserve">loss </w:t>
      </w:r>
      <w:r w:rsidR="00D26657" w:rsidRPr="006B2A04">
        <w:t>of legacy TDD operator</w:t>
      </w:r>
    </w:p>
    <w:p w14:paraId="6B8430D6" w14:textId="77777777" w:rsidR="00D26657" w:rsidRPr="006B2A04" w:rsidRDefault="00D26657" w:rsidP="00D26657">
      <w:pPr>
        <w:shd w:val="clear" w:color="auto" w:fill="FFFFFF"/>
        <w:rPr>
          <w:rFonts w:eastAsia="Gulim"/>
        </w:rPr>
      </w:pPr>
    </w:p>
    <w:p w14:paraId="49527F66" w14:textId="77777777" w:rsidR="00D26657" w:rsidRPr="006B2A04" w:rsidRDefault="00D26657" w:rsidP="00D26657">
      <w:pPr>
        <w:shd w:val="clear" w:color="auto" w:fill="FFFFFF"/>
        <w:rPr>
          <w:rFonts w:eastAsia="Gulim"/>
        </w:rPr>
      </w:pPr>
      <w:r w:rsidRPr="006B2A04">
        <w:rPr>
          <w:rFonts w:eastAsia="Gulim"/>
        </w:rPr>
        <w:t xml:space="preserve">For SBFD deployment case 4 (FR1) with 0% grid shift, and the total capability of spatial isolation and digital isolation for co-site inter-sector CLI is equal to 93 dB, spatial isolation for co-site adjacent-channel CLI is equal to 93dB, and SBFD with XXXXU slot format and large packet size are assumed, </w:t>
      </w:r>
    </w:p>
    <w:p w14:paraId="7CEE370E" w14:textId="1116675D" w:rsidR="00D26657" w:rsidRPr="006B2A04" w:rsidRDefault="00823B96" w:rsidP="00823B96">
      <w:pPr>
        <w:pStyle w:val="B1"/>
      </w:pPr>
      <w:r>
        <w:t>-</w:t>
      </w:r>
      <w:r>
        <w:tab/>
      </w:r>
      <w:r w:rsidR="00D26657" w:rsidRPr="006B2A04">
        <w:t>For the SBFD operator, semi-static SBFD provides performance improvement for UL but suffers from degradation for DL for all load levels</w:t>
      </w:r>
    </w:p>
    <w:p w14:paraId="59C30D78" w14:textId="395806D1" w:rsidR="00D26657" w:rsidRPr="006B2A04" w:rsidRDefault="00823B96" w:rsidP="00823B96">
      <w:pPr>
        <w:pStyle w:val="B2"/>
      </w:pPr>
      <w:r>
        <w:t>-</w:t>
      </w:r>
      <w:r>
        <w:tab/>
      </w:r>
      <w:r w:rsidR="00D26657" w:rsidRPr="006B2A04">
        <w:t>{-23.27%, -29.59%, -40.53%</w:t>
      </w:r>
      <w:r w:rsidR="00952E04" w:rsidRPr="006B2A04">
        <w:t>} / {</w:t>
      </w:r>
      <w:r w:rsidR="00D26657" w:rsidRPr="006B2A04">
        <w:t>-23.08%, -38.52%, -49.36%} for mean/5% DL UPT loss of SBFD operator</w:t>
      </w:r>
    </w:p>
    <w:p w14:paraId="2AE89853" w14:textId="05C37EA3" w:rsidR="00D26657" w:rsidRPr="006B2A04" w:rsidRDefault="00823B96" w:rsidP="00823B96">
      <w:pPr>
        <w:pStyle w:val="B2"/>
      </w:pPr>
      <w:r>
        <w:t>-</w:t>
      </w:r>
      <w:r>
        <w:tab/>
      </w:r>
      <w:r w:rsidR="00D26657" w:rsidRPr="006B2A04">
        <w:t>{88.87%, 68.41%, 34.44%</w:t>
      </w:r>
      <w:r w:rsidR="00952E04" w:rsidRPr="006B2A04">
        <w:t>} / {</w:t>
      </w:r>
      <w:r w:rsidR="00D26657" w:rsidRPr="006B2A04">
        <w:t>168.31%, 37.37%, 24.69%} for mean/5% UL UPT gain of SBFD operator</w:t>
      </w:r>
    </w:p>
    <w:p w14:paraId="382878ED" w14:textId="56BFB347"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improvement or degradation for UL and DL performance</w:t>
      </w:r>
    </w:p>
    <w:p w14:paraId="03B3EE99" w14:textId="23C89FC7" w:rsidR="00D26657" w:rsidRPr="006B2A04" w:rsidRDefault="00823B96" w:rsidP="00823B96">
      <w:pPr>
        <w:pStyle w:val="B2"/>
      </w:pPr>
      <w:r>
        <w:t>-</w:t>
      </w:r>
      <w:r>
        <w:tab/>
      </w:r>
      <w:r w:rsidR="00D26657" w:rsidRPr="006B2A04">
        <w:t>{-0.45%, -2.12%, -3.39%</w:t>
      </w:r>
      <w:r w:rsidR="00952E04" w:rsidRPr="006B2A04">
        <w:t>} / {</w:t>
      </w:r>
      <w:r w:rsidR="00D26657" w:rsidRPr="006B2A04">
        <w:t>-1.52%, -2.25%, -4.86%} for mean/5% DL UPT loss of legacy TDD operator</w:t>
      </w:r>
    </w:p>
    <w:p w14:paraId="28D51689" w14:textId="24F9C8EC" w:rsidR="00D26657" w:rsidRPr="006B2A04" w:rsidRDefault="00823B96" w:rsidP="00823B96">
      <w:pPr>
        <w:pStyle w:val="B2"/>
      </w:pPr>
      <w:r>
        <w:t>-</w:t>
      </w:r>
      <w:r>
        <w:tab/>
      </w:r>
      <w:r w:rsidR="00D26657" w:rsidRPr="006B2A04">
        <w:t>{-0.01%, 0.04%, 0.13%</w:t>
      </w:r>
      <w:r w:rsidR="00952E04" w:rsidRPr="006B2A04">
        <w:t>} / {</w:t>
      </w:r>
      <w:r w:rsidR="00D26657" w:rsidRPr="006B2A04">
        <w:t>0.07%, 0.10%, 2.08%} for mean/5% UL UPT gain/loss of legacy TDD operator</w:t>
      </w:r>
    </w:p>
    <w:p w14:paraId="11CE4D08" w14:textId="77777777" w:rsidR="00D26657" w:rsidRPr="006B2A04" w:rsidRDefault="00D26657" w:rsidP="00D26657">
      <w:pPr>
        <w:shd w:val="clear" w:color="auto" w:fill="FFFFFF"/>
        <w:rPr>
          <w:rFonts w:eastAsia="Gulim"/>
        </w:rPr>
      </w:pPr>
    </w:p>
    <w:p w14:paraId="326DD56B" w14:textId="77777777" w:rsidR="00D26657" w:rsidRPr="006B2A04" w:rsidRDefault="00D26657" w:rsidP="00D26657">
      <w:pPr>
        <w:shd w:val="clear" w:color="auto" w:fill="FFFFFF"/>
        <w:rPr>
          <w:rFonts w:eastAsia="Gulim"/>
        </w:rPr>
      </w:pPr>
      <w:r w:rsidRPr="006B2A04">
        <w:rPr>
          <w:rFonts w:eastAsia="Gulim"/>
        </w:rPr>
        <w:t xml:space="preserve">For SBFD deployment case 4 (FR1) with 100% grid shift, and the total capability of spatial isolation and digital isolation for co-site inter-sector CLI is no less than 93 dB, and SBFD with XXXXX slot format and large packet size are assumed, </w:t>
      </w:r>
    </w:p>
    <w:p w14:paraId="3AA13579" w14:textId="5EC17C18" w:rsidR="00D26657" w:rsidRPr="006B2A04" w:rsidRDefault="00823B96" w:rsidP="00823B96">
      <w:pPr>
        <w:pStyle w:val="B1"/>
      </w:pPr>
      <w:r>
        <w:t>-</w:t>
      </w:r>
      <w:r>
        <w:tab/>
      </w:r>
      <w:r w:rsidR="00D26657" w:rsidRPr="006B2A04">
        <w:t xml:space="preserve">For the SBFD operator, semi-static SBFD provides performance improvement for UL for low and medium load levels but suffers from degradation for DL for all load levels </w:t>
      </w:r>
    </w:p>
    <w:p w14:paraId="558D475C" w14:textId="4F39E52B" w:rsidR="00D26657" w:rsidRPr="006B2A04" w:rsidRDefault="00823B96" w:rsidP="00823B96">
      <w:pPr>
        <w:pStyle w:val="B2"/>
      </w:pPr>
      <w:r>
        <w:t>-</w:t>
      </w:r>
      <w:r>
        <w:tab/>
      </w:r>
      <w:r w:rsidR="00D26657" w:rsidRPr="006B2A04">
        <w:t>{-0.85%, -5.76%, -10.65%</w:t>
      </w:r>
      <w:r w:rsidR="00952E04" w:rsidRPr="006B2A04">
        <w:t>} / {</w:t>
      </w:r>
      <w:r w:rsidR="00D26657" w:rsidRPr="006B2A04">
        <w:t xml:space="preserve">-3.79%, -13.28%, </w:t>
      </w:r>
      <w:r w:rsidR="008C0D89">
        <w:t>-</w:t>
      </w:r>
      <w:r w:rsidR="00D26657" w:rsidRPr="006B2A04">
        <w:t>22.06%} for mean/5% DL UPT loss of SBFD operator</w:t>
      </w:r>
    </w:p>
    <w:p w14:paraId="27F77D8C" w14:textId="3B983E4B" w:rsidR="00D26657" w:rsidRPr="006B2A04" w:rsidRDefault="00823B96" w:rsidP="00823B96">
      <w:pPr>
        <w:pStyle w:val="B2"/>
      </w:pPr>
      <w:r>
        <w:t>-</w:t>
      </w:r>
      <w:r>
        <w:tab/>
      </w:r>
      <w:r w:rsidR="00D26657" w:rsidRPr="006B2A04">
        <w:t>{21.64%, 13.37%, -11.43%</w:t>
      </w:r>
      <w:r w:rsidR="00952E04" w:rsidRPr="006B2A04">
        <w:t>} / {</w:t>
      </w:r>
      <w:r w:rsidR="00D26657" w:rsidRPr="006B2A04">
        <w:t>32.42%, 10.67%, -3.28%} for mean/5% UL UPT gain/loss of SBFD operator</w:t>
      </w:r>
    </w:p>
    <w:p w14:paraId="5C9837A1" w14:textId="776113FB"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or large degradation for UL and DL performance</w:t>
      </w:r>
    </w:p>
    <w:p w14:paraId="569AF82C" w14:textId="1359384C" w:rsidR="00D26657" w:rsidRPr="006B2A04" w:rsidRDefault="00823B96" w:rsidP="00823B96">
      <w:pPr>
        <w:pStyle w:val="B2"/>
      </w:pPr>
      <w:r>
        <w:t>-</w:t>
      </w:r>
      <w:r>
        <w:tab/>
      </w:r>
      <w:r w:rsidR="00D26657" w:rsidRPr="006B2A04">
        <w:t>{-0.35%, -3.31%, -5.38%</w:t>
      </w:r>
      <w:r w:rsidR="00952E04" w:rsidRPr="006B2A04">
        <w:t>} / {</w:t>
      </w:r>
      <w:r w:rsidR="00D26657" w:rsidRPr="006B2A04">
        <w:t>-2.64%, -9.41%, -7.68%} for mean/5% DL UPT loss of legacy TDD operator</w:t>
      </w:r>
    </w:p>
    <w:p w14:paraId="122FA447" w14:textId="29261236" w:rsidR="00D26657" w:rsidRPr="006B2A04" w:rsidRDefault="00823B96" w:rsidP="00823B96">
      <w:pPr>
        <w:pStyle w:val="B2"/>
      </w:pPr>
      <w:r>
        <w:t>-</w:t>
      </w:r>
      <w:r>
        <w:tab/>
      </w:r>
      <w:r w:rsidR="00D26657" w:rsidRPr="006B2A04">
        <w:t>{-13.50%, -21.26</w:t>
      </w:r>
      <w:r w:rsidR="008C0D89">
        <w:t>%</w:t>
      </w:r>
      <w:r w:rsidR="00D26657" w:rsidRPr="006B2A04">
        <w:t>, -16.74%</w:t>
      </w:r>
      <w:r w:rsidR="00952E04" w:rsidRPr="006B2A04">
        <w:t>} / {</w:t>
      </w:r>
      <w:r w:rsidR="00D26657" w:rsidRPr="006B2A04">
        <w:t>-24.39%, -0.53%, -0.90%} for mean/5% UL UPT loss of legacy TDD operator</w:t>
      </w:r>
    </w:p>
    <w:p w14:paraId="48BDE7AC" w14:textId="77777777" w:rsidR="00D26657" w:rsidRPr="006B2A04" w:rsidRDefault="00D26657" w:rsidP="00D26657">
      <w:pPr>
        <w:shd w:val="clear" w:color="auto" w:fill="FFFFFF"/>
        <w:rPr>
          <w:rFonts w:eastAsia="Gulim"/>
        </w:rPr>
      </w:pPr>
    </w:p>
    <w:p w14:paraId="386D8DF2" w14:textId="77777777" w:rsidR="00D26657" w:rsidRPr="006B2A04" w:rsidRDefault="00D26657" w:rsidP="00D26657">
      <w:pPr>
        <w:shd w:val="clear" w:color="auto" w:fill="FFFFFF"/>
        <w:rPr>
          <w:rFonts w:eastAsia="Gulim"/>
        </w:rPr>
      </w:pPr>
      <w:r w:rsidRPr="006B2A04">
        <w:rPr>
          <w:rFonts w:eastAsia="Gulim"/>
        </w:rPr>
        <w:t xml:space="preserve">For SBFD deployment case 4 (FR1) with 100% grid shift, and the total capability of spatial isolation and digital isolation for co-site inter-sector CLI is no less than 93 dB, and SBFD with XXXXU slot format and large packet size are assumed, </w:t>
      </w:r>
    </w:p>
    <w:p w14:paraId="5DEB5C4C" w14:textId="09484599" w:rsidR="00D26657" w:rsidRPr="006B2A04" w:rsidRDefault="00823B96" w:rsidP="00823B96">
      <w:pPr>
        <w:pStyle w:val="B1"/>
      </w:pPr>
      <w:r>
        <w:t>-</w:t>
      </w:r>
      <w:r>
        <w:tab/>
      </w:r>
      <w:r w:rsidR="00D26657" w:rsidRPr="006B2A04">
        <w:t>For the SBFD operator, semi-static SBFD provides performance improvement for UL but suffers from degradation for DL for all load levels</w:t>
      </w:r>
    </w:p>
    <w:p w14:paraId="2940B237" w14:textId="61BDCDCC" w:rsidR="00D26657" w:rsidRPr="006B2A04" w:rsidRDefault="00823B96" w:rsidP="00823B96">
      <w:pPr>
        <w:pStyle w:val="B2"/>
      </w:pPr>
      <w:r>
        <w:t>-</w:t>
      </w:r>
      <w:r>
        <w:tab/>
      </w:r>
      <w:r w:rsidR="00D26657" w:rsidRPr="006B2A04">
        <w:t>{-22.30%, -24.57%, -25.84%</w:t>
      </w:r>
      <w:r w:rsidR="00952E04" w:rsidRPr="006B2A04">
        <w:t>} / {</w:t>
      </w:r>
      <w:r w:rsidR="00D26657" w:rsidRPr="006B2A04">
        <w:t>-21.49%, -31.46%, -51.80%} for mean/5% DL UPT loss of SBFD operator</w:t>
      </w:r>
    </w:p>
    <w:p w14:paraId="3201C352" w14:textId="4287B2C7" w:rsidR="00D26657" w:rsidRPr="006B2A04" w:rsidRDefault="00823B96" w:rsidP="00823B96">
      <w:pPr>
        <w:pStyle w:val="B2"/>
      </w:pPr>
      <w:r>
        <w:t>-</w:t>
      </w:r>
      <w:r>
        <w:tab/>
      </w:r>
      <w:r w:rsidR="00D26657" w:rsidRPr="006B2A04">
        <w:t>{90.01%, 94.07%, 36.70%</w:t>
      </w:r>
      <w:r w:rsidR="00952E04" w:rsidRPr="006B2A04">
        <w:t>} / {</w:t>
      </w:r>
      <w:r w:rsidR="00D26657" w:rsidRPr="006B2A04">
        <w:t>94.35%, 58.67%, 38.16%} for mean/5% UL UPT gain of</w:t>
      </w:r>
      <w:r w:rsidR="00027852" w:rsidRPr="006B2A04">
        <w:t xml:space="preserve"> SBFD</w:t>
      </w:r>
      <w:r w:rsidR="00D26657" w:rsidRPr="006B2A04">
        <w:t xml:space="preserve"> operator</w:t>
      </w:r>
    </w:p>
    <w:p w14:paraId="08AEE461" w14:textId="0B2CCC56"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degradation for DL performance</w:t>
      </w:r>
      <w:r w:rsidR="008C0D89">
        <w:t xml:space="preserve"> and no change for UL performance</w:t>
      </w:r>
    </w:p>
    <w:p w14:paraId="387C0A92" w14:textId="020CDC97" w:rsidR="00D26657" w:rsidRPr="006B2A04" w:rsidRDefault="00823B96" w:rsidP="00823B96">
      <w:pPr>
        <w:pStyle w:val="B2"/>
      </w:pPr>
      <w:r>
        <w:t>-</w:t>
      </w:r>
      <w:r>
        <w:tab/>
      </w:r>
      <w:r w:rsidR="00D26657" w:rsidRPr="006B2A04">
        <w:t>{-0.30%, -1.61%, -3.21%</w:t>
      </w:r>
      <w:r w:rsidR="00952E04" w:rsidRPr="006B2A04">
        <w:t>} / {</w:t>
      </w:r>
      <w:r w:rsidR="00D26657" w:rsidRPr="006B2A04">
        <w:t>-0.16%, -3.59%, -3.92%} for mean/5% DL UPT loss of legacy TDD operator</w:t>
      </w:r>
    </w:p>
    <w:p w14:paraId="09AE58C3" w14:textId="73422CD4" w:rsidR="00D26657" w:rsidRPr="006B2A04" w:rsidRDefault="00823B96" w:rsidP="00823B96">
      <w:pPr>
        <w:pStyle w:val="B2"/>
      </w:pPr>
      <w:r>
        <w:t>-</w:t>
      </w:r>
      <w:r>
        <w:tab/>
      </w:r>
      <w:r w:rsidR="00D26657" w:rsidRPr="006B2A04">
        <w:t>{0%, 0%, 0%</w:t>
      </w:r>
      <w:r w:rsidR="00952E04" w:rsidRPr="006B2A04">
        <w:t>} / {</w:t>
      </w:r>
      <w:r w:rsidR="008C0D89">
        <w:t>0</w:t>
      </w:r>
      <w:r w:rsidR="00D26657" w:rsidRPr="006B2A04">
        <w:t xml:space="preserve">%, </w:t>
      </w:r>
      <w:r w:rsidR="008C0D89">
        <w:t>0</w:t>
      </w:r>
      <w:r w:rsidR="00D26657" w:rsidRPr="006B2A04">
        <w:t xml:space="preserve">%, </w:t>
      </w:r>
      <w:r w:rsidR="008C0D89">
        <w:t>0</w:t>
      </w:r>
      <w:r w:rsidR="00D26657" w:rsidRPr="006B2A04">
        <w:t>%} for mean/5% UL UPT gain</w:t>
      </w:r>
      <w:r w:rsidR="008C0D89">
        <w:t>/loss</w:t>
      </w:r>
      <w:r w:rsidR="00D26657" w:rsidRPr="006B2A04">
        <w:t xml:space="preserve"> of legacy TDD operator</w:t>
      </w:r>
    </w:p>
    <w:p w14:paraId="008FDC87" w14:textId="77777777" w:rsidR="00D26657" w:rsidRPr="006B2A04" w:rsidRDefault="00D26657" w:rsidP="00D26657">
      <w:pPr>
        <w:shd w:val="clear" w:color="auto" w:fill="FFFFFF"/>
      </w:pPr>
    </w:p>
    <w:p w14:paraId="2A0BD68D" w14:textId="77777777" w:rsidR="00D26657" w:rsidRPr="006B2A04" w:rsidRDefault="00D26657" w:rsidP="00D26657">
      <w:pPr>
        <w:shd w:val="clear" w:color="auto" w:fill="FFFFFF"/>
        <w:rPr>
          <w:rFonts w:eastAsia="Gulim"/>
        </w:rPr>
      </w:pPr>
      <w:r w:rsidRPr="006B2A04">
        <w:rPr>
          <w:rFonts w:eastAsia="Gulim"/>
        </w:rPr>
        <w:lastRenderedPageBreak/>
        <w:t xml:space="preserve">For SBFD deployment case 4 (FR1) with 100% grid shift, and the total capability of spatial isolation and digital isolation for co-site inter-sector CLI is equal to 93 dB, and SBFD with XXXXX slot format and large packet size are assumed, </w:t>
      </w:r>
    </w:p>
    <w:p w14:paraId="233298D9" w14:textId="791F9EAA" w:rsidR="00D26657" w:rsidRPr="006B2A04" w:rsidRDefault="00823B96" w:rsidP="00823B96">
      <w:pPr>
        <w:pStyle w:val="B1"/>
      </w:pPr>
      <w:r>
        <w:t>-</w:t>
      </w:r>
      <w:r>
        <w:tab/>
      </w:r>
      <w:r w:rsidR="00D26657" w:rsidRPr="006B2A04">
        <w:t>For the SBFD operator, semi-static SBFD provides performance improvement for both UL and DL for low load levels but suffers from degradation for both UL and DL for medium and high load levels</w:t>
      </w:r>
    </w:p>
    <w:p w14:paraId="671E6F98" w14:textId="00D73AEA" w:rsidR="00D26657" w:rsidRPr="006B2A04" w:rsidRDefault="00823B96" w:rsidP="00823B96">
      <w:pPr>
        <w:pStyle w:val="B2"/>
      </w:pPr>
      <w:r>
        <w:t>-</w:t>
      </w:r>
      <w:r>
        <w:tab/>
      </w:r>
      <w:r w:rsidR="00D26657" w:rsidRPr="006B2A04">
        <w:t>{3.11%, -5.76%, -10.65%</w:t>
      </w:r>
      <w:r w:rsidR="00952E04" w:rsidRPr="006B2A04">
        <w:t>} / {</w:t>
      </w:r>
      <w:r w:rsidR="00D26657" w:rsidRPr="006B2A04">
        <w:t>2.27%, -13.28%, -22.06%} for mean/5% DL UPT gain/loss of SBFD operator</w:t>
      </w:r>
    </w:p>
    <w:p w14:paraId="15AC099A" w14:textId="645AE782" w:rsidR="00D26657" w:rsidRPr="006B2A04" w:rsidRDefault="00823B96" w:rsidP="00823B96">
      <w:pPr>
        <w:pStyle w:val="B2"/>
      </w:pPr>
      <w:r>
        <w:t>-</w:t>
      </w:r>
      <w:r>
        <w:tab/>
      </w:r>
      <w:r w:rsidR="00D26657" w:rsidRPr="006B2A04">
        <w:t>{9.77%, -30.95%, -65.59%</w:t>
      </w:r>
      <w:r w:rsidR="00952E04" w:rsidRPr="006B2A04">
        <w:t>} / {</w:t>
      </w:r>
      <w:r w:rsidR="00D26657" w:rsidRPr="006B2A04">
        <w:t>89.73%, -17.62%, -53.26%} for mean/5% UL UPT gain/loss of SBFD operator</w:t>
      </w:r>
    </w:p>
    <w:p w14:paraId="03F91FFB" w14:textId="0464D1B2" w:rsidR="00D26657" w:rsidRPr="006B2A04" w:rsidRDefault="00823B96" w:rsidP="00823B96">
      <w:pPr>
        <w:pStyle w:val="B1"/>
      </w:pPr>
      <w:r>
        <w:t>-</w:t>
      </w:r>
      <w:r>
        <w:tab/>
      </w:r>
      <w:r w:rsidR="00D26657" w:rsidRPr="006B2A04">
        <w:t>For the legacy TDD operator, regarding the performance impact of semi-static SBFD to legacy TDD of another operator, there may be limited or large degradation for UL and DL performance</w:t>
      </w:r>
    </w:p>
    <w:p w14:paraId="074C9B28" w14:textId="207436FF" w:rsidR="00D26657" w:rsidRPr="006B2A04" w:rsidRDefault="00823B96" w:rsidP="00823B96">
      <w:pPr>
        <w:pStyle w:val="B2"/>
      </w:pPr>
      <w:r>
        <w:t>-</w:t>
      </w:r>
      <w:r>
        <w:tab/>
      </w:r>
      <w:r w:rsidR="00D26657" w:rsidRPr="006B2A04">
        <w:t>{-0.35%, -2.94%, -4.37%</w:t>
      </w:r>
      <w:r w:rsidR="00952E04" w:rsidRPr="006B2A04">
        <w:t>} / {</w:t>
      </w:r>
      <w:r w:rsidR="00D26657" w:rsidRPr="006B2A04">
        <w:t>-1.40%, -7.02%, -6.72%} for mean/5% DL UPT loss of legacy TDD operator</w:t>
      </w:r>
    </w:p>
    <w:p w14:paraId="20E8FF23" w14:textId="1C6E51F3" w:rsidR="00D26657" w:rsidRPr="006B2A04" w:rsidRDefault="00823B96" w:rsidP="00823B96">
      <w:pPr>
        <w:pStyle w:val="B2"/>
      </w:pPr>
      <w:r>
        <w:t>-</w:t>
      </w:r>
      <w:r>
        <w:tab/>
      </w:r>
      <w:r w:rsidR="00D26657" w:rsidRPr="006B2A04">
        <w:t>{-6.75%, -26.88%, -37.96%</w:t>
      </w:r>
      <w:r w:rsidR="00952E04" w:rsidRPr="006B2A04">
        <w:t>} / {</w:t>
      </w:r>
      <w:r w:rsidR="00D26657" w:rsidRPr="006B2A04">
        <w:t>-12.59%, -44.22%, -50.22%} for mean/5% UL UPT loss of legacy TDD operator</w:t>
      </w:r>
    </w:p>
    <w:p w14:paraId="25909EA2" w14:textId="77777777" w:rsidR="00D26657" w:rsidRPr="006B2A04" w:rsidRDefault="00D26657" w:rsidP="00D26657">
      <w:pPr>
        <w:shd w:val="clear" w:color="auto" w:fill="FFFFFF"/>
        <w:rPr>
          <w:rFonts w:eastAsia="Gulim"/>
        </w:rPr>
      </w:pPr>
    </w:p>
    <w:p w14:paraId="38227A2E" w14:textId="77777777" w:rsidR="00D26657" w:rsidRPr="006B2A04" w:rsidRDefault="00D26657" w:rsidP="00D26657">
      <w:pPr>
        <w:shd w:val="clear" w:color="auto" w:fill="FFFFFF"/>
        <w:rPr>
          <w:rFonts w:eastAsia="Gulim"/>
        </w:rPr>
      </w:pPr>
      <w:r w:rsidRPr="006B2A04">
        <w:rPr>
          <w:rFonts w:eastAsia="Gulim"/>
        </w:rPr>
        <w:t xml:space="preserve">For SBFD deployment case 4 (FR1) with 100% grid shift, and the total capability of spatial isolation and digital isolation for co-site inter-sector CLI is equal to 93 dB, and SBFD with XXXXU slot format and large packet size are assumed, </w:t>
      </w:r>
    </w:p>
    <w:p w14:paraId="1DB5FB93" w14:textId="4B66D0DD" w:rsidR="00D26657" w:rsidRPr="006B2A04" w:rsidRDefault="00823B96" w:rsidP="00823B96">
      <w:pPr>
        <w:pStyle w:val="B1"/>
      </w:pPr>
      <w:r>
        <w:t>-</w:t>
      </w:r>
      <w:r>
        <w:tab/>
      </w:r>
      <w:r w:rsidR="00D26657" w:rsidRPr="006B2A04">
        <w:t>For the SBFD operator, semi-static SBFD provides performance improvement for UL for all load levels but suffers from degradation for DL for all load levels</w:t>
      </w:r>
    </w:p>
    <w:p w14:paraId="6980E71B" w14:textId="17FDCF63" w:rsidR="00D26657" w:rsidRPr="006B2A04" w:rsidRDefault="00823B96" w:rsidP="00823B96">
      <w:pPr>
        <w:pStyle w:val="B2"/>
      </w:pPr>
      <w:r>
        <w:t>-</w:t>
      </w:r>
      <w:r>
        <w:tab/>
      </w:r>
      <w:r w:rsidR="00D26657" w:rsidRPr="006B2A04">
        <w:t>{-24.13%, -24.72%, -25.84%</w:t>
      </w:r>
      <w:r w:rsidR="00952E04" w:rsidRPr="006B2A04">
        <w:t>} / {</w:t>
      </w:r>
      <w:r w:rsidR="00D26657" w:rsidRPr="006B2A04">
        <w:t>-15.39%, -17.56%, -33.07%} for mean/5% DL UPT loss of SBFD operator</w:t>
      </w:r>
    </w:p>
    <w:p w14:paraId="112ED333" w14:textId="35AB7469" w:rsidR="00D26657" w:rsidRPr="006B2A04" w:rsidRDefault="00823B96" w:rsidP="00823B96">
      <w:pPr>
        <w:pStyle w:val="B2"/>
      </w:pPr>
      <w:r>
        <w:t>-</w:t>
      </w:r>
      <w:r>
        <w:tab/>
      </w:r>
      <w:r w:rsidR="00D26657" w:rsidRPr="006B2A04">
        <w:t>{101.42%, 95.42%, 36.70%</w:t>
      </w:r>
      <w:r w:rsidR="00952E04" w:rsidRPr="006B2A04">
        <w:t>} / {</w:t>
      </w:r>
      <w:r w:rsidR="00D26657" w:rsidRPr="006B2A04">
        <w:t>120.78, 58.67%, 38.16%} for mean/5% UL UPT gain of SBFD operator</w:t>
      </w:r>
    </w:p>
    <w:p w14:paraId="4C68FD94" w14:textId="5563EE17" w:rsidR="00D26657" w:rsidRPr="006B2A04" w:rsidRDefault="00823B96" w:rsidP="00823B96">
      <w:pPr>
        <w:pStyle w:val="B1"/>
      </w:pPr>
      <w:r>
        <w:t>-</w:t>
      </w:r>
      <w:r>
        <w:tab/>
      </w:r>
      <w:r w:rsidR="00D26657" w:rsidRPr="006B2A04">
        <w:t xml:space="preserve">For the legacy TDD operator, regarding the performance impact of semi-static SBFD to legacy TDD of another operator, there may be limited degradation for DL performance and </w:t>
      </w:r>
      <w:r w:rsidR="008C0D89">
        <w:t>no change</w:t>
      </w:r>
      <w:r w:rsidR="00D26657" w:rsidRPr="006B2A04">
        <w:t xml:space="preserve"> for UL performance</w:t>
      </w:r>
    </w:p>
    <w:p w14:paraId="72D4FD7D" w14:textId="3EBAC10E" w:rsidR="00D26657" w:rsidRPr="006B2A04" w:rsidRDefault="00823B96" w:rsidP="00823B96">
      <w:pPr>
        <w:pStyle w:val="B2"/>
      </w:pPr>
      <w:r>
        <w:t>-</w:t>
      </w:r>
      <w:r>
        <w:tab/>
      </w:r>
      <w:r w:rsidR="00D26657" w:rsidRPr="006B2A04">
        <w:t>{-0.30%, -1.61%, -3.21%</w:t>
      </w:r>
      <w:r w:rsidR="00952E04" w:rsidRPr="006B2A04">
        <w:t>} / {</w:t>
      </w:r>
      <w:r w:rsidR="00D26657" w:rsidRPr="006B2A04">
        <w:t>-0.16%. -3.59%, -3.92%} for mean/5% DL UPT loss of legacy TDD operator</w:t>
      </w:r>
    </w:p>
    <w:p w14:paraId="700DA5BC" w14:textId="5FAE8089" w:rsidR="00D26657" w:rsidRPr="006B2A04" w:rsidRDefault="00823B96" w:rsidP="00823B96">
      <w:pPr>
        <w:pStyle w:val="B2"/>
        <w:rPr>
          <w:rFonts w:eastAsia="Malgun Gothic"/>
        </w:rPr>
      </w:pPr>
      <w:r>
        <w:t>-</w:t>
      </w:r>
      <w:r>
        <w:tab/>
      </w:r>
      <w:r w:rsidR="00D26657" w:rsidRPr="006B2A04">
        <w:t>{0%, 0%, 0%</w:t>
      </w:r>
      <w:r w:rsidR="00952E04" w:rsidRPr="006B2A04">
        <w:t>} / {</w:t>
      </w:r>
      <w:r w:rsidR="008C0D89">
        <w:t>0</w:t>
      </w:r>
      <w:r w:rsidR="00D26657" w:rsidRPr="006B2A04">
        <w:t xml:space="preserve">%, </w:t>
      </w:r>
      <w:r w:rsidR="008C0D89">
        <w:t>0</w:t>
      </w:r>
      <w:r w:rsidR="00D26657" w:rsidRPr="006B2A04">
        <w:t xml:space="preserve">%, </w:t>
      </w:r>
      <w:r w:rsidR="008C0D89">
        <w:t>0</w:t>
      </w:r>
      <w:r w:rsidR="00D26657" w:rsidRPr="006B2A04">
        <w:t>%} for mean/5% UL UPT gain/loss</w:t>
      </w:r>
      <w:r w:rsidR="00D26657" w:rsidRPr="006B2A04">
        <w:rPr>
          <w:rFonts w:eastAsia="Malgun Gothic"/>
        </w:rPr>
        <w:t xml:space="preserve"> </w:t>
      </w:r>
      <w:r w:rsidR="00D26657" w:rsidRPr="006B2A04">
        <w:t>of legacy TDD operator</w:t>
      </w:r>
    </w:p>
    <w:p w14:paraId="569C0AEA" w14:textId="77777777" w:rsidR="00D26657" w:rsidRPr="006B2A04" w:rsidRDefault="00D26657" w:rsidP="00D26657">
      <w:pPr>
        <w:shd w:val="clear" w:color="auto" w:fill="FFFFFF"/>
      </w:pPr>
    </w:p>
    <w:p w14:paraId="3B5BA952" w14:textId="77777777" w:rsidR="00D26657" w:rsidRPr="006B2A04" w:rsidRDefault="00D26657" w:rsidP="00D26657">
      <w:pPr>
        <w:shd w:val="clear" w:color="auto" w:fill="FFFFFF"/>
        <w:rPr>
          <w:rFonts w:eastAsia="Gulim"/>
        </w:rPr>
      </w:pPr>
      <w:r w:rsidRPr="006B2A04">
        <w:rPr>
          <w:rFonts w:eastAsia="Gulim" w:hint="eastAsia"/>
        </w:rPr>
        <w:t>R</w:t>
      </w:r>
      <w:r w:rsidRPr="006B2A04">
        <w:rPr>
          <w:rFonts w:eastAsia="Gulim"/>
        </w:rPr>
        <w:t>AN1 concluded that DL/UL UPT gain and loss at least come from the following reasons</w:t>
      </w:r>
    </w:p>
    <w:p w14:paraId="467B815C" w14:textId="461EF8F0" w:rsidR="00D26657" w:rsidRPr="006B2A04" w:rsidRDefault="00823B96" w:rsidP="00823B96">
      <w:pPr>
        <w:pStyle w:val="B1"/>
      </w:pPr>
      <w:r>
        <w:t>-</w:t>
      </w:r>
      <w:r>
        <w:tab/>
      </w:r>
      <w:r w:rsidR="00D26657" w:rsidRPr="006B2A04">
        <w:t xml:space="preserve">In case of using SBFD with XXXXX slot format, the UL UPT gain at least comes from more UL transmission opportunities for semi-static SBFD compared to legacy TDD, and the DL UPT gain at least comes from the more DL transmission opportunities for semi-static SBFD compared to legacy TDD. </w:t>
      </w:r>
    </w:p>
    <w:p w14:paraId="0B1E86B5" w14:textId="2E4402B3" w:rsidR="00D26657" w:rsidRPr="006B2A04" w:rsidRDefault="00823B96" w:rsidP="00823B96">
      <w:pPr>
        <w:pStyle w:val="B1"/>
      </w:pPr>
      <w:r>
        <w:t>-</w:t>
      </w:r>
      <w:r>
        <w:tab/>
      </w:r>
      <w:r w:rsidR="00D26657" w:rsidRPr="006B2A04">
        <w:t xml:space="preserve">In case of using SBFD with XXXXU </w:t>
      </w:r>
      <w:r w:rsidR="006B64DB" w:rsidRPr="006B2A04">
        <w:t xml:space="preserve">or DXXXU </w:t>
      </w:r>
      <w:r w:rsidR="00D26657" w:rsidRPr="006B2A04">
        <w:t xml:space="preserve">slot format, the UL UPT gain at least comes from more UL resources and more UL transmission opportunities for semi-static SBFD compared to legacy TDD, and the DL UPT loss for SBFD at least comes from less DL resources for semi-static SBFD compared to legacy TDD. </w:t>
      </w:r>
    </w:p>
    <w:p w14:paraId="2D2290E4" w14:textId="6075818C" w:rsidR="00D26657" w:rsidRPr="006B2A04" w:rsidRDefault="00823B96" w:rsidP="00823B96">
      <w:pPr>
        <w:pStyle w:val="B1"/>
      </w:pPr>
      <w:r>
        <w:t>-</w:t>
      </w:r>
      <w:r>
        <w:tab/>
      </w:r>
      <w:r w:rsidR="00D26657" w:rsidRPr="006B2A04">
        <w:t>The UL UPT loss at least comes from inter-site gNB-gNB CLI and co-site inter-sector gNB-gNB CLI for Urban Macro and Dense Urban Macro layer. The impact of co-site inter-sector gNB-gNB CLI depends on co-site inter-sector CLI suppression capability. Also, the UL UPT loss at least comes from noise figure increase due to higher blocker power.</w:t>
      </w:r>
    </w:p>
    <w:p w14:paraId="221D4B14" w14:textId="38EFF71D" w:rsidR="00D26657" w:rsidRPr="006B2A04" w:rsidRDefault="00823B96" w:rsidP="00823B96">
      <w:pPr>
        <w:pStyle w:val="B1"/>
      </w:pPr>
      <w:r>
        <w:t>-</w:t>
      </w:r>
      <w:r>
        <w:tab/>
      </w:r>
      <w:r w:rsidR="00D26657" w:rsidRPr="006B2A04">
        <w:t>For SBFD deployment case 4, for the SBFD operator, the UL UPT loss at least comes from inter-site adjacent-channel gNB-gNB CLI and co-site adjacent-channel gNB-gNB CLI for Urban Macro and Dense Urban Macro layer. The impact of co-site adjacent-channel gNB-gNB CLI depends on co-site adjacent-channel CLI suppression capability. Also, the UL UPT loss at least comes from noise figure increase due to higher blocker power by adjacent-channel CLI.</w:t>
      </w:r>
    </w:p>
    <w:p w14:paraId="58D60658" w14:textId="255C241C" w:rsidR="00D26657" w:rsidRPr="006B2A04" w:rsidRDefault="00823B96" w:rsidP="00823B96">
      <w:pPr>
        <w:pStyle w:val="B1"/>
      </w:pPr>
      <w:r>
        <w:t>-</w:t>
      </w:r>
      <w:r>
        <w:tab/>
      </w:r>
      <w:r w:rsidR="00D26657" w:rsidRPr="006B2A04">
        <w:t>For SBFD deployment case 4, for the legacy TDD operator in the case of XXXXX slot format, adjacent channel gNB-gNB CLI causes loss.</w:t>
      </w:r>
    </w:p>
    <w:p w14:paraId="11AE60FD" w14:textId="2B0ABD47" w:rsidR="00D26657" w:rsidRPr="006B2A04" w:rsidRDefault="00823B96" w:rsidP="00823B96">
      <w:pPr>
        <w:pStyle w:val="B1"/>
      </w:pPr>
      <w:r>
        <w:lastRenderedPageBreak/>
        <w:t>-</w:t>
      </w:r>
      <w:r>
        <w:tab/>
      </w:r>
      <w:r w:rsidR="00D26657" w:rsidRPr="006B2A04">
        <w:t xml:space="preserve">The DL UPT loss at least comes from UE-to-UE CLI. </w:t>
      </w:r>
    </w:p>
    <w:p w14:paraId="49825382" w14:textId="3C11DB5C" w:rsidR="0061377D" w:rsidRPr="006B2A04" w:rsidRDefault="00FD5CC5" w:rsidP="00FD5CC5">
      <w:pPr>
        <w:pStyle w:val="Heading4"/>
      </w:pPr>
      <w:bookmarkStart w:id="957" w:name="_Toc152011668"/>
      <w:r w:rsidRPr="006B2A04">
        <w:t>13.1.1.2</w:t>
      </w:r>
      <w:r w:rsidRPr="006B2A04">
        <w:tab/>
      </w:r>
      <w:r w:rsidR="002C29C3" w:rsidRPr="006B2A04">
        <w:t>C</w:t>
      </w:r>
      <w:r w:rsidR="002C29C3" w:rsidRPr="006B2A04">
        <w:rPr>
          <w:rFonts w:hint="eastAsia"/>
        </w:rPr>
        <w:t>overage</w:t>
      </w:r>
      <w:r w:rsidR="002C29C3" w:rsidRPr="006B2A04">
        <w:t xml:space="preserve"> performance</w:t>
      </w:r>
      <w:bookmarkEnd w:id="957"/>
    </w:p>
    <w:p w14:paraId="08248704" w14:textId="77777777" w:rsidR="0078498F" w:rsidRPr="006B2A04" w:rsidRDefault="0078498F" w:rsidP="0078498F">
      <w:pPr>
        <w:shd w:val="clear" w:color="auto" w:fill="FFFFFF"/>
        <w:rPr>
          <w:rFonts w:eastAsia="Gulim"/>
          <w:color w:val="222222"/>
        </w:rPr>
      </w:pPr>
      <w:r w:rsidRPr="006B2A04">
        <w:rPr>
          <w:rFonts w:eastAsia="Gulim"/>
          <w:color w:val="222222"/>
        </w:rPr>
        <w:t>Based on link level simulation, comparing SBFD with XXXXU slot format and legacy TDD with DDDSU slot format, RAN1 observed, with assumption of 1dB desense for self-interference suppression and different co-site inter-sector isolation values,</w:t>
      </w:r>
    </w:p>
    <w:p w14:paraId="7C5C4DE3" w14:textId="2A8D3550" w:rsidR="0078498F" w:rsidRPr="006B2A04" w:rsidRDefault="00823B96" w:rsidP="00823B96">
      <w:pPr>
        <w:pStyle w:val="B1"/>
      </w:pPr>
      <w:r>
        <w:t>-</w:t>
      </w:r>
      <w:r>
        <w:tab/>
      </w:r>
      <w:r w:rsidR="0078498F" w:rsidRPr="006B2A04">
        <w:t xml:space="preserve">semi-static SBFD with PUSCH repetition type A without/with joint channel estimation provides the UL coverage gain in range of {0.00~6.75}dB and median value of 5.41dB from 13 sources in FR1 UMa and </w:t>
      </w:r>
      <w:r w:rsidR="00650359" w:rsidRPr="006B2A04">
        <w:t xml:space="preserve">in range of </w:t>
      </w:r>
      <w:r w:rsidR="0078498F" w:rsidRPr="006B2A04">
        <w:t>{5.86~8.76}dB and median value of 6.92dB from 4 sources in FR2-1 Dense UMa, respectively.</w:t>
      </w:r>
    </w:p>
    <w:p w14:paraId="7C24E876" w14:textId="5743873A" w:rsidR="0078498F" w:rsidRPr="006B2A04" w:rsidRDefault="00823B96" w:rsidP="00823B96">
      <w:pPr>
        <w:pStyle w:val="B1"/>
      </w:pPr>
      <w:r>
        <w:t>-</w:t>
      </w:r>
      <w:r>
        <w:tab/>
      </w:r>
      <w:r w:rsidR="0078498F" w:rsidRPr="006B2A04">
        <w:t xml:space="preserve">semi-static SBFD with TBoMS with/without joint channel estimation provides the UL coverage gain in range of {2.83~6.88}dB and median value of 5.09dB from 4 sources in FR1 UMa and </w:t>
      </w:r>
      <w:r w:rsidR="00650359" w:rsidRPr="006B2A04">
        <w:t xml:space="preserve">in range of </w:t>
      </w:r>
      <w:r w:rsidR="0078498F" w:rsidRPr="006B2A04">
        <w:t>{4.49~7.82}dB and median value of 5.72dB from 2 sources in FR2-1 Dense UMa, respectively.</w:t>
      </w:r>
    </w:p>
    <w:p w14:paraId="551918E0" w14:textId="78C8AD5D" w:rsidR="00A70387" w:rsidRPr="006B2A04" w:rsidRDefault="00FD5CC5" w:rsidP="00FD5CC5">
      <w:pPr>
        <w:pStyle w:val="Heading4"/>
      </w:pPr>
      <w:bookmarkStart w:id="958" w:name="_Toc152011669"/>
      <w:r w:rsidRPr="006B2A04">
        <w:t>13.1.1.3</w:t>
      </w:r>
      <w:r w:rsidRPr="006B2A04">
        <w:tab/>
      </w:r>
      <w:r w:rsidR="00A70387" w:rsidRPr="006B2A04">
        <w:t>SBFD operation scheme</w:t>
      </w:r>
      <w:bookmarkEnd w:id="958"/>
    </w:p>
    <w:p w14:paraId="72929B3A" w14:textId="359976B7" w:rsidR="0078498F" w:rsidRPr="006B2A04" w:rsidRDefault="0078498F" w:rsidP="00823B96">
      <w:r w:rsidRPr="006B2A04">
        <w:t xml:space="preserve">SBFD operation at gNB for UEs was studied under the following assumptions, </w:t>
      </w:r>
    </w:p>
    <w:p w14:paraId="7D59E3CC" w14:textId="0622F970" w:rsidR="0078498F" w:rsidRPr="006B2A04" w:rsidRDefault="00823B96" w:rsidP="00823B96">
      <w:pPr>
        <w:pStyle w:val="B1"/>
        <w:rPr>
          <w:lang w:eastAsia="zh-CN"/>
        </w:rPr>
      </w:pPr>
      <w:r>
        <w:rPr>
          <w:lang w:eastAsia="zh-CN"/>
        </w:rPr>
        <w:t>-</w:t>
      </w:r>
      <w:r>
        <w:rPr>
          <w:lang w:eastAsia="zh-CN"/>
        </w:rPr>
        <w:tab/>
      </w:r>
      <w:r w:rsidR="0078498F" w:rsidRPr="006B2A04">
        <w:rPr>
          <w:lang w:eastAsia="zh-CN"/>
        </w:rPr>
        <w:t>SBFD operation within a TDD carrier</w:t>
      </w:r>
      <w:r>
        <w:rPr>
          <w:lang w:eastAsia="zh-CN"/>
        </w:rPr>
        <w:t>.</w:t>
      </w:r>
    </w:p>
    <w:p w14:paraId="7C850051" w14:textId="1A44C8BB" w:rsidR="0078498F" w:rsidRPr="006B2A04" w:rsidRDefault="00823B96" w:rsidP="00823B96">
      <w:pPr>
        <w:pStyle w:val="B1"/>
        <w:rPr>
          <w:lang w:eastAsia="zh-CN"/>
        </w:rPr>
      </w:pPr>
      <w:r>
        <w:rPr>
          <w:lang w:eastAsia="zh-CN"/>
        </w:rPr>
        <w:t>-</w:t>
      </w:r>
      <w:r>
        <w:rPr>
          <w:lang w:eastAsia="zh-CN"/>
        </w:rPr>
        <w:tab/>
      </w:r>
      <w:r w:rsidR="0078498F" w:rsidRPr="006B2A04">
        <w:rPr>
          <w:lang w:eastAsia="zh-CN"/>
        </w:rPr>
        <w:t xml:space="preserve">SBFD scheme within a single configured DL and UL BWP pair with aligned center frequencies, and </w:t>
      </w:r>
    </w:p>
    <w:p w14:paraId="156A2355" w14:textId="252BFDA1" w:rsidR="0078498F" w:rsidRPr="006B2A04" w:rsidRDefault="00823B96" w:rsidP="00823B96">
      <w:pPr>
        <w:pStyle w:val="B1"/>
        <w:rPr>
          <w:lang w:eastAsia="zh-CN"/>
        </w:rPr>
      </w:pPr>
      <w:r>
        <w:rPr>
          <w:lang w:eastAsia="zh-CN"/>
        </w:rPr>
        <w:t>-</w:t>
      </w:r>
      <w:r>
        <w:rPr>
          <w:lang w:eastAsia="zh-CN"/>
        </w:rPr>
        <w:tab/>
      </w:r>
      <w:r w:rsidR="0078498F" w:rsidRPr="006B2A04">
        <w:rPr>
          <w:lang w:eastAsia="zh-CN"/>
        </w:rPr>
        <w:t>Up to one UL subband for SBFD operation in an SBFD symbol (excluding legacy UL symbol) within a TDD carrier.</w:t>
      </w:r>
    </w:p>
    <w:p w14:paraId="23DA29C1" w14:textId="3BBA35D6" w:rsidR="0078498F" w:rsidRPr="006B2A04" w:rsidRDefault="0078498F" w:rsidP="00823B96">
      <w:pPr>
        <w:rPr>
          <w:rFonts w:ascii="Times" w:eastAsia="Batang" w:hAnsi="Times" w:cs="Times"/>
        </w:rPr>
      </w:pPr>
      <w:r w:rsidRPr="006B2A04">
        <w:rPr>
          <w:rFonts w:ascii="Times" w:eastAsia="Batang" w:hAnsi="Times" w:cs="Times"/>
        </w:rPr>
        <w:t xml:space="preserve">RAN1 concluded SBFD operation </w:t>
      </w:r>
      <w:r w:rsidR="0005227B" w:rsidRPr="006B2A04">
        <w:rPr>
          <w:rFonts w:ascii="Times" w:eastAsia="Batang" w:hAnsi="Times" w:cs="Times"/>
        </w:rPr>
        <w:t>Option</w:t>
      </w:r>
      <w:r w:rsidRPr="006B2A04">
        <w:rPr>
          <w:rFonts w:ascii="Times" w:eastAsia="Batang" w:hAnsi="Times" w:cs="Times"/>
        </w:rPr>
        <w:t xml:space="preserve"> 4 is feasible for RRC_CONNECTED state from the RAN1 specification perspective, where SBFD operation </w:t>
      </w:r>
      <w:r w:rsidR="0005227B" w:rsidRPr="006B2A04">
        <w:rPr>
          <w:rFonts w:ascii="Times" w:eastAsia="Batang" w:hAnsi="Times" w:cs="Times"/>
        </w:rPr>
        <w:t>Option</w:t>
      </w:r>
      <w:r w:rsidRPr="006B2A04">
        <w:rPr>
          <w:rFonts w:ascii="Times" w:eastAsia="Batang" w:hAnsi="Times" w:cs="Times"/>
        </w:rPr>
        <w:t xml:space="preserve"> 4 assumes </w:t>
      </w:r>
    </w:p>
    <w:p w14:paraId="03809B99" w14:textId="0540233E" w:rsidR="0078498F" w:rsidRPr="006B2A04" w:rsidRDefault="00823B96" w:rsidP="00823B96">
      <w:pPr>
        <w:pStyle w:val="B1"/>
        <w:rPr>
          <w:lang w:eastAsia="zh-CN"/>
        </w:rPr>
      </w:pPr>
      <w:r>
        <w:rPr>
          <w:lang w:eastAsia="zh-CN"/>
        </w:rPr>
        <w:t>-</w:t>
      </w:r>
      <w:r>
        <w:rPr>
          <w:lang w:eastAsia="zh-CN"/>
        </w:rPr>
        <w:tab/>
      </w:r>
      <w:r w:rsidR="0078498F" w:rsidRPr="006B2A04">
        <w:rPr>
          <w:lang w:eastAsia="zh-CN"/>
        </w:rPr>
        <w:t>Both time and frequency locations of subbands for SBFD operation are known to SBFD aware UEs.</w:t>
      </w:r>
    </w:p>
    <w:p w14:paraId="77DDDED2" w14:textId="3A1EB9B6" w:rsidR="0078498F" w:rsidRPr="006B2A04" w:rsidRDefault="00823B96" w:rsidP="00823B96">
      <w:pPr>
        <w:pStyle w:val="B1"/>
        <w:rPr>
          <w:lang w:eastAsia="zh-CN"/>
        </w:rPr>
      </w:pPr>
      <w:r>
        <w:rPr>
          <w:lang w:eastAsia="zh-CN"/>
        </w:rPr>
        <w:t>-</w:t>
      </w:r>
      <w:r>
        <w:rPr>
          <w:lang w:eastAsia="zh-CN"/>
        </w:rPr>
        <w:tab/>
      </w:r>
      <w:r w:rsidR="0078498F" w:rsidRPr="006B2A04">
        <w:rPr>
          <w:lang w:eastAsia="zh-CN"/>
        </w:rPr>
        <w:t>UE behaviors for non-SBFD aware UEs follow existing specifications.</w:t>
      </w:r>
    </w:p>
    <w:p w14:paraId="15BA1EDE" w14:textId="44B15113" w:rsidR="0078498F" w:rsidRPr="006B2A04" w:rsidRDefault="00823B96" w:rsidP="00823B96">
      <w:pPr>
        <w:pStyle w:val="B1"/>
        <w:rPr>
          <w:lang w:eastAsia="zh-CN"/>
        </w:rPr>
      </w:pPr>
      <w:r>
        <w:rPr>
          <w:lang w:eastAsia="zh-CN"/>
        </w:rPr>
        <w:t>-</w:t>
      </w:r>
      <w:r>
        <w:rPr>
          <w:lang w:eastAsia="zh-CN"/>
        </w:rPr>
        <w:tab/>
      </w:r>
      <w:r w:rsidR="0078498F" w:rsidRPr="006B2A04">
        <w:rPr>
          <w:lang w:eastAsia="zh-CN"/>
        </w:rPr>
        <w:t>From RAN1 perspective, new UE behaviors can be introduced for SBFD aware UEs based on the time and frequency locations of subbands for SBFD operation.</w:t>
      </w:r>
    </w:p>
    <w:p w14:paraId="203EF8CD" w14:textId="77777777" w:rsidR="0078498F" w:rsidRPr="006B2A04" w:rsidRDefault="0078498F" w:rsidP="00823B96">
      <w:pPr>
        <w:rPr>
          <w:rFonts w:cs="Times"/>
        </w:rPr>
      </w:pPr>
      <w:r w:rsidRPr="006B2A04">
        <w:rPr>
          <w:rFonts w:cs="Times"/>
        </w:rPr>
        <w:t>Non-SBFD aware UEs, including legacy UEs, and SBFD aware UEs can coexist in cells with SBFD operation at gNB side from RAN1 specification point of view.</w:t>
      </w:r>
    </w:p>
    <w:p w14:paraId="2ADB9542" w14:textId="270267E8" w:rsidR="0078498F" w:rsidRPr="006B2A04" w:rsidRDefault="0078498F" w:rsidP="00823B96">
      <w:pPr>
        <w:rPr>
          <w:rFonts w:ascii="Times" w:eastAsia="Malgun Gothic" w:hAnsi="Times" w:cs="Times"/>
        </w:rPr>
      </w:pPr>
      <w:r w:rsidRPr="006B2A04">
        <w:rPr>
          <w:rFonts w:ascii="Times" w:eastAsia="Batang" w:hAnsi="Times" w:cs="Times"/>
        </w:rPr>
        <w:t xml:space="preserve">To support SBFD operation </w:t>
      </w:r>
      <w:r w:rsidR="0005227B" w:rsidRPr="006B2A04">
        <w:rPr>
          <w:rFonts w:ascii="Times" w:eastAsia="Batang" w:hAnsi="Times" w:cs="Times"/>
        </w:rPr>
        <w:t>Option</w:t>
      </w:r>
      <w:r w:rsidRPr="006B2A04">
        <w:rPr>
          <w:rFonts w:ascii="Times" w:eastAsia="Batang" w:hAnsi="Times" w:cs="Times"/>
        </w:rPr>
        <w:t xml:space="preserve"> 4 for RRC_CONNECTED</w:t>
      </w:r>
      <w:r w:rsidRPr="006B2A04">
        <w:rPr>
          <w:rFonts w:ascii="Times" w:eastAsia="Malgun Gothic" w:hAnsi="Times" w:cs="Times"/>
        </w:rPr>
        <w:t xml:space="preserve"> state</w:t>
      </w:r>
      <w:r w:rsidRPr="006B2A04">
        <w:rPr>
          <w:rFonts w:ascii="Times" w:eastAsia="Batang" w:hAnsi="Times" w:cs="Times"/>
        </w:rPr>
        <w:t xml:space="preserve">, RAN1 identified the following </w:t>
      </w:r>
      <w:r w:rsidRPr="006B2A04">
        <w:rPr>
          <w:rFonts w:ascii="Times" w:eastAsia="Malgun Gothic" w:hAnsi="Times" w:cs="Times"/>
        </w:rPr>
        <w:t xml:space="preserve">potential </w:t>
      </w:r>
      <w:r w:rsidRPr="006B2A04">
        <w:rPr>
          <w:rFonts w:ascii="Times" w:eastAsia="Batang" w:hAnsi="Times" w:cs="Times"/>
        </w:rPr>
        <w:t xml:space="preserve">specification impact for SBFD-aware UE: </w:t>
      </w:r>
    </w:p>
    <w:p w14:paraId="44F9D513" w14:textId="3D925D35" w:rsidR="0078498F" w:rsidRPr="006B2A04" w:rsidRDefault="00823B96" w:rsidP="00823B96">
      <w:pPr>
        <w:pStyle w:val="B1"/>
        <w:rPr>
          <w:lang w:eastAsia="zh-CN"/>
        </w:rPr>
      </w:pPr>
      <w:r>
        <w:rPr>
          <w:lang w:eastAsia="zh-CN"/>
        </w:rPr>
        <w:t>-</w:t>
      </w:r>
      <w:r>
        <w:rPr>
          <w:lang w:eastAsia="zh-CN"/>
        </w:rPr>
        <w:tab/>
      </w:r>
      <w:r w:rsidR="0078498F" w:rsidRPr="006B2A04">
        <w:rPr>
          <w:lang w:eastAsia="zh-CN"/>
        </w:rPr>
        <w:t>Indication of time and frequency domain locations of SBFD subbands to UEs</w:t>
      </w:r>
      <w:r>
        <w:rPr>
          <w:lang w:eastAsia="zh-CN"/>
        </w:rPr>
        <w:t>.</w:t>
      </w:r>
    </w:p>
    <w:p w14:paraId="3F701A69" w14:textId="60BB05FF" w:rsidR="0078498F" w:rsidRPr="006B2A04" w:rsidRDefault="00823B96" w:rsidP="00823B96">
      <w:pPr>
        <w:pStyle w:val="B1"/>
        <w:rPr>
          <w:lang w:eastAsia="zh-CN"/>
        </w:rPr>
      </w:pPr>
      <w:r>
        <w:rPr>
          <w:lang w:eastAsia="zh-CN"/>
        </w:rPr>
        <w:t>-</w:t>
      </w:r>
      <w:r>
        <w:rPr>
          <w:lang w:eastAsia="zh-CN"/>
        </w:rPr>
        <w:tab/>
      </w:r>
      <w:r w:rsidR="0078498F" w:rsidRPr="006B2A04">
        <w:rPr>
          <w:lang w:eastAsia="zh-CN"/>
        </w:rPr>
        <w:t>UE transmission, reception and measurement behavior and procedures in SBFD symbols and/or non-SBFD symbols</w:t>
      </w:r>
      <w:r>
        <w:rPr>
          <w:lang w:eastAsia="zh-CN"/>
        </w:rPr>
        <w:t>.</w:t>
      </w:r>
    </w:p>
    <w:p w14:paraId="269E4729" w14:textId="2461D165" w:rsidR="0054579B" w:rsidRPr="006B2A04" w:rsidRDefault="00FD5CC5" w:rsidP="00FD5CC5">
      <w:pPr>
        <w:pStyle w:val="Heading4"/>
      </w:pPr>
      <w:bookmarkStart w:id="959" w:name="_Toc152011670"/>
      <w:r w:rsidRPr="006B2A04">
        <w:t>13.1.1.4</w:t>
      </w:r>
      <w:r w:rsidRPr="006B2A04">
        <w:tab/>
      </w:r>
      <w:r w:rsidR="0054579B" w:rsidRPr="006B2A04">
        <w:t>CLI handling scheme</w:t>
      </w:r>
      <w:bookmarkEnd w:id="959"/>
    </w:p>
    <w:p w14:paraId="2A0C80A8" w14:textId="31A062CB" w:rsidR="00E55213" w:rsidRPr="006B2A04" w:rsidRDefault="00E55213" w:rsidP="00823B96">
      <w:pPr>
        <w:rPr>
          <w:lang w:val="en-US"/>
        </w:rPr>
      </w:pPr>
      <w:r w:rsidRPr="006B2A04">
        <w:rPr>
          <w:rFonts w:hint="eastAsia"/>
          <w:lang w:val="en-US"/>
        </w:rPr>
        <w:t>F</w:t>
      </w:r>
      <w:r w:rsidRPr="006B2A04">
        <w:rPr>
          <w:lang w:val="en-US"/>
        </w:rPr>
        <w:t xml:space="preserve">or </w:t>
      </w:r>
      <w:r w:rsidR="004B24AE" w:rsidRPr="006B2A04">
        <w:t>s</w:t>
      </w:r>
      <w:r w:rsidR="002F2CD0" w:rsidRPr="006B2A04">
        <w:t>emi-static</w:t>
      </w:r>
      <w:r w:rsidR="002F2CD0" w:rsidRPr="006B2A04">
        <w:rPr>
          <w:lang w:val="en-US"/>
        </w:rPr>
        <w:t xml:space="preserve"> </w:t>
      </w:r>
      <w:r w:rsidRPr="006B2A04">
        <w:rPr>
          <w:lang w:val="en-US"/>
        </w:rPr>
        <w:t>SBFD, the gNB-to-gNB co-channel CLI handling schemes and UE-to-UE co-channel CLI handling schemes were studied, including performance and specification impact, which are included in Section 7.4.2, Section 7.4.3 and Section 7.4.4. The summary of observations for co-channel CLI handling schemes are included in Section 7.4.</w:t>
      </w:r>
    </w:p>
    <w:p w14:paraId="6D593E9D" w14:textId="359577AA" w:rsidR="002C29C3" w:rsidRPr="006B2A04" w:rsidRDefault="002C29C3" w:rsidP="002C29C3">
      <w:pPr>
        <w:pStyle w:val="Heading3"/>
      </w:pPr>
      <w:bookmarkStart w:id="960" w:name="_Toc152011671"/>
      <w:r w:rsidRPr="006B2A04">
        <w:t>13</w:t>
      </w:r>
      <w:r w:rsidRPr="006B2A04">
        <w:rPr>
          <w:rFonts w:hint="eastAsia"/>
        </w:rPr>
        <w:t>.</w:t>
      </w:r>
      <w:r w:rsidRPr="006B2A04">
        <w:t>1</w:t>
      </w:r>
      <w:r w:rsidRPr="006B2A04">
        <w:rPr>
          <w:rFonts w:hint="eastAsia"/>
        </w:rPr>
        <w:t>.</w:t>
      </w:r>
      <w:r w:rsidR="009161C8" w:rsidRPr="006B2A04">
        <w:t>2</w:t>
      </w:r>
      <w:r w:rsidRPr="006B2A04">
        <w:tab/>
        <w:t>RAN4</w:t>
      </w:r>
      <w:bookmarkEnd w:id="960"/>
    </w:p>
    <w:p w14:paraId="195A290E" w14:textId="77777777" w:rsidR="004A775C" w:rsidRDefault="004A775C" w:rsidP="005E23F3">
      <w:pPr>
        <w:rPr>
          <w:lang w:val="en-US" w:eastAsia="zh-CN"/>
        </w:rPr>
      </w:pPr>
      <w:r>
        <w:rPr>
          <w:rFonts w:hint="eastAsia"/>
          <w:lang w:val="en-US" w:eastAsia="zh-CN"/>
        </w:rPr>
        <w:t xml:space="preserve">RAN4 has studied the implementation feasibility of SBFD-capable BS considering self-interference, co-channel inter-sub-band co-site inter-sector interference and co-channel inter-sub-band inter-site interference. Both FR1 and FR2 BS classes are studied, including FR1 wide area BS, FR1 medium range BS, FR1 local area BS and FR2-1 wide area BS. </w:t>
      </w:r>
      <w:r>
        <w:rPr>
          <w:rFonts w:hint="eastAsia"/>
          <w:lang w:val="en-US"/>
        </w:rPr>
        <w:t>When considering the RSIC for self-interference and inter-sector interference, the following aspects and self-interference mitigation techniques have been considered:</w:t>
      </w:r>
      <w:r>
        <w:rPr>
          <w:rFonts w:hint="eastAsia"/>
          <w:lang w:val="en-US" w:eastAsia="zh-CN"/>
        </w:rPr>
        <w:t xml:space="preserve"> spatial antenna isolation, Tx beam nulling, suppression of transmitter leakage (i.e., frequency isolation), analogue interference cancellation, digital interference cancellation, receive beam-forming, receiver linearity performance, phase noise and other considerations.</w:t>
      </w:r>
    </w:p>
    <w:p w14:paraId="32E5C8B7" w14:textId="77777777" w:rsidR="004A775C" w:rsidRDefault="004A775C" w:rsidP="005E23F3">
      <w:pPr>
        <w:rPr>
          <w:lang w:val="en-US" w:eastAsia="zh-CN"/>
        </w:rPr>
      </w:pPr>
      <w:r>
        <w:rPr>
          <w:rFonts w:hint="eastAsia"/>
          <w:lang w:val="en-US" w:eastAsia="zh-CN"/>
        </w:rPr>
        <w:lastRenderedPageBreak/>
        <w:t>RAN4 has also studied the implementation feasibility of UE considering modeling of UE-UE co-channel inter-sub-band CLI and UE-UE adjacent channel CLI. Both FR1 and FR2-1 UE are studied and CLI modeling combines both Tx and Rx parts. It</w:t>
      </w:r>
      <w:r>
        <w:rPr>
          <w:rFonts w:hint="eastAsia"/>
          <w:lang w:val="en-US" w:eastAsia="zh-CN"/>
        </w:rPr>
        <w:t>’</w:t>
      </w:r>
      <w:r>
        <w:rPr>
          <w:rFonts w:hint="eastAsia"/>
          <w:lang w:val="en-US" w:eastAsia="zh-CN"/>
        </w:rPr>
        <w:t>s worth noting that half duplex operation at UE side is assumed according to the objective of this study item.</w:t>
      </w:r>
    </w:p>
    <w:p w14:paraId="3451EB06" w14:textId="77777777" w:rsidR="004A775C" w:rsidRDefault="004A775C" w:rsidP="005E23F3">
      <w:pPr>
        <w:rPr>
          <w:lang w:val="en-US" w:eastAsia="zh-CN"/>
        </w:rPr>
      </w:pPr>
      <w:r>
        <w:rPr>
          <w:rFonts w:hint="eastAsia"/>
          <w:lang w:val="en-US" w:eastAsia="zh-CN"/>
        </w:rPr>
        <w:t xml:space="preserve">Besides, the impact on both BS and UE RF requirements are studied. For the BS aspects, impact on Tx requirements, impact on Rx requirements and potentially new requirements for SBFD operation are analyzed. For the UE aspects, reusing </w:t>
      </w:r>
      <w:r>
        <w:rPr>
          <w:rFonts w:hint="eastAsia"/>
          <w:lang w:val="en-US" w:eastAsia="ko-KR"/>
        </w:rPr>
        <w:t>existing UE RF requirements is the conclusion of the study phase, since no issues related to existing UE RF requirements has been identified in the co-existence study.</w:t>
      </w:r>
    </w:p>
    <w:p w14:paraId="45B21727" w14:textId="77777777" w:rsidR="004A775C" w:rsidRDefault="004A775C" w:rsidP="005E23F3">
      <w:pPr>
        <w:rPr>
          <w:lang w:val="en-US" w:eastAsia="zh-CN"/>
        </w:rPr>
      </w:pPr>
      <w:r>
        <w:rPr>
          <w:rFonts w:hint="eastAsia"/>
          <w:lang w:val="en-US" w:eastAsia="zh-CN"/>
        </w:rPr>
        <w:t>Moreover, the adjacent channel co-existence studies were performed under a total of 8 deployment scenarios as described in Table 11-1. For each deployment scenario, a total of 4 cases were performed as described in Table 11-2. The performance metrics were throughput loss at the cell edge and cell average.</w:t>
      </w:r>
    </w:p>
    <w:p w14:paraId="5C2F0211" w14:textId="77777777" w:rsidR="004A775C" w:rsidRDefault="004A775C" w:rsidP="005E23F3">
      <w:pPr>
        <w:rPr>
          <w:lang w:val="en-US" w:eastAsia="zh-CN"/>
        </w:rPr>
      </w:pPr>
      <w:r>
        <w:rPr>
          <w:rFonts w:hint="eastAsia"/>
          <w:lang w:val="en-US" w:eastAsia="zh-CN"/>
        </w:rPr>
        <w:t xml:space="preserve">In the summary sub-section, value ranges and median values are collected from all companies' simulation results with respect to the different scenarios, cases, victims, and the four kinds of simulation parameters. </w:t>
      </w:r>
      <w:r>
        <w:rPr>
          <w:rFonts w:hint="eastAsia"/>
          <w:lang w:val="en-US"/>
        </w:rPr>
        <w:t>The final conclusion is derived for the four "victim/ aggressor" network combinations</w:t>
      </w:r>
      <w:r>
        <w:rPr>
          <w:rFonts w:hint="eastAsia"/>
          <w:lang w:val="en-US" w:eastAsia="zh-CN"/>
        </w:rPr>
        <w:t>.</w:t>
      </w:r>
    </w:p>
    <w:p w14:paraId="126F2A48" w14:textId="77777777" w:rsidR="004A775C" w:rsidRDefault="004A775C" w:rsidP="005E23F3">
      <w:pPr>
        <w:rPr>
          <w:lang w:val="en-US" w:eastAsia="zh-CN"/>
        </w:rPr>
      </w:pPr>
      <w:r>
        <w:rPr>
          <w:rFonts w:hint="eastAsia"/>
          <w:lang w:val="en-US" w:eastAsia="zh-CN"/>
        </w:rPr>
        <w:t>Finally, regulatory considerations for deploying the duplex enhancements in TDD unpaired spectrum are summarized with respect to three ITU Regions, namely ITU Region 1, ITU Region 2 and ITU Region 3.</w:t>
      </w:r>
    </w:p>
    <w:p w14:paraId="4DB5D968" w14:textId="77777777" w:rsidR="004A775C" w:rsidRDefault="004A775C" w:rsidP="005E23F3">
      <w:pPr>
        <w:rPr>
          <w:lang w:val="en-US" w:eastAsia="zh-CN"/>
        </w:rPr>
      </w:pPr>
      <w:r>
        <w:rPr>
          <w:rFonts w:hint="eastAsia"/>
          <w:lang w:val="en-US" w:eastAsia="zh-CN"/>
        </w:rPr>
        <w:t>Regarding detailed conclusions, Table 13.1.2-1 below summarizes the different study conclusions and their respective section.</w:t>
      </w:r>
    </w:p>
    <w:p w14:paraId="54624F09" w14:textId="77777777" w:rsidR="004A775C" w:rsidRDefault="004A775C" w:rsidP="005E23F3">
      <w:pPr>
        <w:pStyle w:val="TH"/>
        <w:rPr>
          <w:lang w:val="en-US" w:eastAsia="zh-CN"/>
        </w:rPr>
      </w:pPr>
      <w:r>
        <w:rPr>
          <w:lang w:val="en-US" w:eastAsia="zh-CN"/>
        </w:rPr>
        <w:t xml:space="preserve">Table </w:t>
      </w:r>
      <w:r>
        <w:rPr>
          <w:rFonts w:hint="eastAsia"/>
          <w:lang w:val="en-US" w:eastAsia="zh-CN"/>
        </w:rPr>
        <w:t>13.1.2-1:</w:t>
      </w:r>
      <w:r>
        <w:rPr>
          <w:lang w:val="en-US" w:eastAsia="zh-CN"/>
        </w:rPr>
        <w:t xml:space="preserve"> RAN4 conclusions reference</w:t>
      </w:r>
    </w:p>
    <w:tbl>
      <w:tblPr>
        <w:tblStyle w:val="TableGrid"/>
        <w:tblW w:w="0" w:type="auto"/>
        <w:tblInd w:w="1413" w:type="dxa"/>
        <w:tblLook w:val="04A0" w:firstRow="1" w:lastRow="0" w:firstColumn="1" w:lastColumn="0" w:noHBand="0" w:noVBand="1"/>
      </w:tblPr>
      <w:tblGrid>
        <w:gridCol w:w="4111"/>
        <w:gridCol w:w="2126"/>
      </w:tblGrid>
      <w:tr w:rsidR="004A775C" w14:paraId="0F3156E5" w14:textId="77777777" w:rsidTr="0033135F">
        <w:tc>
          <w:tcPr>
            <w:tcW w:w="4111" w:type="dxa"/>
          </w:tcPr>
          <w:p w14:paraId="5A7EE775" w14:textId="77777777" w:rsidR="004A775C" w:rsidRDefault="004A775C" w:rsidP="005E23F3">
            <w:pPr>
              <w:pStyle w:val="TAH"/>
              <w:rPr>
                <w:lang w:val="en-US" w:eastAsia="zh-CN"/>
              </w:rPr>
            </w:pPr>
            <w:r>
              <w:rPr>
                <w:lang w:val="en-US" w:eastAsia="zh-CN"/>
              </w:rPr>
              <w:t xml:space="preserve">Study conclusion </w:t>
            </w:r>
          </w:p>
        </w:tc>
        <w:tc>
          <w:tcPr>
            <w:tcW w:w="2126" w:type="dxa"/>
          </w:tcPr>
          <w:p w14:paraId="51824F84" w14:textId="77777777" w:rsidR="004A775C" w:rsidRDefault="004A775C" w:rsidP="005E23F3">
            <w:pPr>
              <w:pStyle w:val="TAH"/>
              <w:rPr>
                <w:lang w:val="en-US" w:eastAsia="zh-CN"/>
              </w:rPr>
            </w:pPr>
            <w:r>
              <w:rPr>
                <w:lang w:val="en-US" w:eastAsia="zh-CN"/>
              </w:rPr>
              <w:t>Section</w:t>
            </w:r>
          </w:p>
        </w:tc>
      </w:tr>
      <w:tr w:rsidR="004A775C" w14:paraId="700C4151" w14:textId="77777777" w:rsidTr="0033135F">
        <w:tc>
          <w:tcPr>
            <w:tcW w:w="4111" w:type="dxa"/>
          </w:tcPr>
          <w:p w14:paraId="72DF3DCB" w14:textId="77777777" w:rsidR="004A775C" w:rsidRDefault="004A775C" w:rsidP="005E23F3">
            <w:pPr>
              <w:pStyle w:val="TAC"/>
              <w:rPr>
                <w:lang w:val="en-US" w:eastAsia="zh-CN"/>
              </w:rPr>
            </w:pPr>
            <w:r>
              <w:rPr>
                <w:lang w:val="en-US" w:eastAsia="zh-CN"/>
              </w:rPr>
              <w:t>Feasibility of FR1 wide area BS aspects</w:t>
            </w:r>
          </w:p>
        </w:tc>
        <w:tc>
          <w:tcPr>
            <w:tcW w:w="2126" w:type="dxa"/>
          </w:tcPr>
          <w:p w14:paraId="79529432" w14:textId="77777777" w:rsidR="004A775C" w:rsidRDefault="004A775C" w:rsidP="005E23F3">
            <w:pPr>
              <w:pStyle w:val="TAC"/>
              <w:rPr>
                <w:lang w:val="en-US" w:eastAsia="zh-CN"/>
              </w:rPr>
            </w:pPr>
            <w:r>
              <w:rPr>
                <w:lang w:val="en-US" w:eastAsia="zh-CN"/>
              </w:rPr>
              <w:t>9.2.4</w:t>
            </w:r>
          </w:p>
        </w:tc>
      </w:tr>
      <w:tr w:rsidR="004A775C" w14:paraId="75DADE5B" w14:textId="77777777" w:rsidTr="0033135F">
        <w:tc>
          <w:tcPr>
            <w:tcW w:w="4111" w:type="dxa"/>
          </w:tcPr>
          <w:p w14:paraId="2132A3B5" w14:textId="77777777" w:rsidR="004A775C" w:rsidRDefault="004A775C" w:rsidP="005E23F3">
            <w:pPr>
              <w:pStyle w:val="TAC"/>
              <w:rPr>
                <w:lang w:val="en-US" w:eastAsia="zh-CN"/>
              </w:rPr>
            </w:pPr>
            <w:r>
              <w:rPr>
                <w:lang w:val="en-US" w:eastAsia="zh-CN"/>
              </w:rPr>
              <w:t>Feasibility of FR1 medium range BS aspects</w:t>
            </w:r>
          </w:p>
        </w:tc>
        <w:tc>
          <w:tcPr>
            <w:tcW w:w="2126" w:type="dxa"/>
          </w:tcPr>
          <w:p w14:paraId="2EBF2428" w14:textId="77777777" w:rsidR="004A775C" w:rsidRDefault="004A775C" w:rsidP="005E23F3">
            <w:pPr>
              <w:pStyle w:val="TAC"/>
              <w:rPr>
                <w:lang w:val="en-US" w:eastAsia="zh-CN"/>
              </w:rPr>
            </w:pPr>
            <w:r>
              <w:rPr>
                <w:lang w:val="en-US" w:eastAsia="zh-CN"/>
              </w:rPr>
              <w:t>9.3.4</w:t>
            </w:r>
          </w:p>
        </w:tc>
      </w:tr>
      <w:tr w:rsidR="004A775C" w14:paraId="09AF5B6A" w14:textId="77777777" w:rsidTr="0033135F">
        <w:tc>
          <w:tcPr>
            <w:tcW w:w="4111" w:type="dxa"/>
          </w:tcPr>
          <w:p w14:paraId="6891425E" w14:textId="77777777" w:rsidR="004A775C" w:rsidRDefault="004A775C" w:rsidP="005E23F3">
            <w:pPr>
              <w:pStyle w:val="TAC"/>
              <w:rPr>
                <w:lang w:val="en-US" w:eastAsia="zh-CN"/>
              </w:rPr>
            </w:pPr>
            <w:r>
              <w:rPr>
                <w:lang w:val="en-US" w:eastAsia="zh-CN"/>
              </w:rPr>
              <w:t>Feasibility of FR1 local area BS aspects</w:t>
            </w:r>
          </w:p>
        </w:tc>
        <w:tc>
          <w:tcPr>
            <w:tcW w:w="2126" w:type="dxa"/>
          </w:tcPr>
          <w:p w14:paraId="27ABECFD" w14:textId="77777777" w:rsidR="004A775C" w:rsidRDefault="004A775C" w:rsidP="005E23F3">
            <w:pPr>
              <w:pStyle w:val="TAC"/>
              <w:rPr>
                <w:lang w:val="en-US" w:eastAsia="zh-CN"/>
              </w:rPr>
            </w:pPr>
            <w:r>
              <w:rPr>
                <w:lang w:val="en-US" w:eastAsia="zh-CN"/>
              </w:rPr>
              <w:t>9.4.3</w:t>
            </w:r>
          </w:p>
        </w:tc>
      </w:tr>
      <w:tr w:rsidR="004A775C" w14:paraId="2E14C803" w14:textId="77777777" w:rsidTr="0033135F">
        <w:tc>
          <w:tcPr>
            <w:tcW w:w="4111" w:type="dxa"/>
          </w:tcPr>
          <w:p w14:paraId="27529926" w14:textId="77777777" w:rsidR="004A775C" w:rsidRDefault="004A775C" w:rsidP="005E23F3">
            <w:pPr>
              <w:pStyle w:val="TAC"/>
              <w:rPr>
                <w:lang w:val="en-US" w:eastAsia="zh-CN"/>
              </w:rPr>
            </w:pPr>
            <w:r>
              <w:rPr>
                <w:lang w:val="en-US" w:eastAsia="zh-CN"/>
              </w:rPr>
              <w:t>Feasibility of FR2 BS aspects</w:t>
            </w:r>
          </w:p>
        </w:tc>
        <w:tc>
          <w:tcPr>
            <w:tcW w:w="2126" w:type="dxa"/>
          </w:tcPr>
          <w:p w14:paraId="26C9FDA7" w14:textId="77777777" w:rsidR="004A775C" w:rsidRDefault="004A775C" w:rsidP="005E23F3">
            <w:pPr>
              <w:pStyle w:val="TAC"/>
              <w:rPr>
                <w:lang w:val="en-US" w:eastAsia="zh-CN"/>
              </w:rPr>
            </w:pPr>
            <w:r>
              <w:rPr>
                <w:lang w:val="en-US" w:eastAsia="zh-CN"/>
              </w:rPr>
              <w:t>9.5.4</w:t>
            </w:r>
          </w:p>
        </w:tc>
      </w:tr>
      <w:tr w:rsidR="004A775C" w14:paraId="66327728" w14:textId="77777777" w:rsidTr="0033135F">
        <w:tc>
          <w:tcPr>
            <w:tcW w:w="4111" w:type="dxa"/>
          </w:tcPr>
          <w:p w14:paraId="6E49D47B" w14:textId="77777777" w:rsidR="004A775C" w:rsidRDefault="004A775C" w:rsidP="005E23F3">
            <w:pPr>
              <w:pStyle w:val="TAC"/>
              <w:rPr>
                <w:lang w:val="en-US" w:eastAsia="zh-CN"/>
              </w:rPr>
            </w:pPr>
            <w:r>
              <w:rPr>
                <w:lang w:val="en-US" w:eastAsia="zh-CN"/>
              </w:rPr>
              <w:t>Feasibility of FR1 UE aspects</w:t>
            </w:r>
          </w:p>
        </w:tc>
        <w:tc>
          <w:tcPr>
            <w:tcW w:w="2126" w:type="dxa"/>
          </w:tcPr>
          <w:p w14:paraId="21697822" w14:textId="77777777" w:rsidR="004A775C" w:rsidRDefault="004A775C" w:rsidP="005E23F3">
            <w:pPr>
              <w:pStyle w:val="TAC"/>
              <w:rPr>
                <w:lang w:val="en-US" w:eastAsia="zh-CN"/>
              </w:rPr>
            </w:pPr>
            <w:r>
              <w:rPr>
                <w:lang w:val="en-US" w:eastAsia="zh-CN"/>
              </w:rPr>
              <w:t>9.6.2</w:t>
            </w:r>
          </w:p>
        </w:tc>
      </w:tr>
      <w:tr w:rsidR="004A775C" w14:paraId="3DCBA30E" w14:textId="77777777" w:rsidTr="0033135F">
        <w:tc>
          <w:tcPr>
            <w:tcW w:w="4111" w:type="dxa"/>
          </w:tcPr>
          <w:p w14:paraId="39122C52" w14:textId="77777777" w:rsidR="004A775C" w:rsidRDefault="004A775C" w:rsidP="005E23F3">
            <w:pPr>
              <w:pStyle w:val="TAC"/>
              <w:rPr>
                <w:lang w:val="en-US" w:eastAsia="zh-CN"/>
              </w:rPr>
            </w:pPr>
            <w:r>
              <w:rPr>
                <w:lang w:val="en-US" w:eastAsia="zh-CN"/>
              </w:rPr>
              <w:t>Feasibility of FR2 UE aspects</w:t>
            </w:r>
          </w:p>
        </w:tc>
        <w:tc>
          <w:tcPr>
            <w:tcW w:w="2126" w:type="dxa"/>
          </w:tcPr>
          <w:p w14:paraId="093B2A1F" w14:textId="77777777" w:rsidR="004A775C" w:rsidRDefault="004A775C" w:rsidP="005E23F3">
            <w:pPr>
              <w:pStyle w:val="TAC"/>
              <w:rPr>
                <w:lang w:val="en-US" w:eastAsia="zh-CN"/>
              </w:rPr>
            </w:pPr>
            <w:r>
              <w:rPr>
                <w:lang w:val="en-US" w:eastAsia="zh-CN"/>
              </w:rPr>
              <w:t>9.7.2</w:t>
            </w:r>
          </w:p>
        </w:tc>
      </w:tr>
      <w:tr w:rsidR="004A775C" w14:paraId="6FE8AFCC" w14:textId="77777777" w:rsidTr="0033135F">
        <w:tc>
          <w:tcPr>
            <w:tcW w:w="4111" w:type="dxa"/>
          </w:tcPr>
          <w:p w14:paraId="483B27FA" w14:textId="77777777" w:rsidR="004A775C" w:rsidRDefault="004A775C" w:rsidP="005E23F3">
            <w:pPr>
              <w:pStyle w:val="TAC"/>
              <w:rPr>
                <w:lang w:val="en-US" w:eastAsia="zh-CN"/>
              </w:rPr>
            </w:pPr>
            <w:r>
              <w:rPr>
                <w:lang w:val="en-US" w:eastAsia="zh-CN"/>
              </w:rPr>
              <w:t>Impact on RF requirements (BS and UE)</w:t>
            </w:r>
          </w:p>
        </w:tc>
        <w:tc>
          <w:tcPr>
            <w:tcW w:w="2126" w:type="dxa"/>
          </w:tcPr>
          <w:p w14:paraId="20797E22" w14:textId="77777777" w:rsidR="004A775C" w:rsidRDefault="004A775C" w:rsidP="005E23F3">
            <w:pPr>
              <w:pStyle w:val="TAC"/>
              <w:rPr>
                <w:lang w:val="en-US" w:eastAsia="zh-CN"/>
              </w:rPr>
            </w:pPr>
            <w:r>
              <w:rPr>
                <w:lang w:val="en-US" w:eastAsia="zh-CN"/>
              </w:rPr>
              <w:t>10</w:t>
            </w:r>
          </w:p>
        </w:tc>
      </w:tr>
      <w:tr w:rsidR="004A775C" w14:paraId="00A4C598" w14:textId="77777777" w:rsidTr="0033135F">
        <w:tc>
          <w:tcPr>
            <w:tcW w:w="4111" w:type="dxa"/>
          </w:tcPr>
          <w:p w14:paraId="4CAD0FF5" w14:textId="77777777" w:rsidR="004A775C" w:rsidRDefault="004A775C" w:rsidP="005E23F3">
            <w:pPr>
              <w:pStyle w:val="TAC"/>
              <w:rPr>
                <w:lang w:val="en-US" w:eastAsia="zh-CN"/>
              </w:rPr>
            </w:pPr>
            <w:r>
              <w:rPr>
                <w:lang w:val="en-US" w:eastAsia="zh-CN"/>
              </w:rPr>
              <w:t xml:space="preserve">Adjacent channel co-existence evaluation </w:t>
            </w:r>
          </w:p>
        </w:tc>
        <w:tc>
          <w:tcPr>
            <w:tcW w:w="2126" w:type="dxa"/>
          </w:tcPr>
          <w:p w14:paraId="264A04BE" w14:textId="77777777" w:rsidR="004A775C" w:rsidRDefault="004A775C" w:rsidP="005E23F3">
            <w:pPr>
              <w:pStyle w:val="TAC"/>
              <w:rPr>
                <w:lang w:val="en-US" w:eastAsia="zh-CN"/>
              </w:rPr>
            </w:pPr>
            <w:r>
              <w:rPr>
                <w:lang w:val="en-US" w:eastAsia="zh-CN"/>
              </w:rPr>
              <w:t>11.3</w:t>
            </w:r>
          </w:p>
        </w:tc>
      </w:tr>
      <w:tr w:rsidR="004A775C" w14:paraId="20D77DF0" w14:textId="77777777" w:rsidTr="0033135F">
        <w:tc>
          <w:tcPr>
            <w:tcW w:w="4111" w:type="dxa"/>
          </w:tcPr>
          <w:p w14:paraId="4C3D0028" w14:textId="77777777" w:rsidR="004A775C" w:rsidRDefault="004A775C" w:rsidP="005E23F3">
            <w:pPr>
              <w:pStyle w:val="TAC"/>
              <w:rPr>
                <w:lang w:val="en-US" w:eastAsia="zh-CN"/>
              </w:rPr>
            </w:pPr>
            <w:r>
              <w:rPr>
                <w:lang w:val="en-US" w:eastAsia="zh-CN"/>
              </w:rPr>
              <w:t>Regulatory aspects</w:t>
            </w:r>
          </w:p>
        </w:tc>
        <w:tc>
          <w:tcPr>
            <w:tcW w:w="2126" w:type="dxa"/>
          </w:tcPr>
          <w:p w14:paraId="5B3BD140" w14:textId="77777777" w:rsidR="004A775C" w:rsidRDefault="004A775C" w:rsidP="005E23F3">
            <w:pPr>
              <w:pStyle w:val="TAC"/>
              <w:rPr>
                <w:lang w:val="en-US" w:eastAsia="zh-CN"/>
              </w:rPr>
            </w:pPr>
            <w:r>
              <w:rPr>
                <w:lang w:val="en-US" w:eastAsia="zh-CN"/>
              </w:rPr>
              <w:t>12.4</w:t>
            </w:r>
          </w:p>
        </w:tc>
      </w:tr>
    </w:tbl>
    <w:p w14:paraId="2E4CD7EA" w14:textId="0525521B" w:rsidR="00E861BF" w:rsidRPr="006B2A04" w:rsidRDefault="00837CB7" w:rsidP="000B7B06">
      <w:pPr>
        <w:pStyle w:val="Heading2"/>
      </w:pPr>
      <w:bookmarkStart w:id="961" w:name="_Toc152011672"/>
      <w:r w:rsidRPr="006B2A04">
        <w:rPr>
          <w:rStyle w:val="Heading2Char1"/>
          <w:rFonts w:hint="eastAsia"/>
        </w:rPr>
        <w:t>1</w:t>
      </w:r>
      <w:r w:rsidRPr="006B2A04">
        <w:rPr>
          <w:rStyle w:val="Heading2Char1"/>
        </w:rPr>
        <w:t>3.2</w:t>
      </w:r>
      <w:r w:rsidRPr="006B2A04">
        <w:rPr>
          <w:rStyle w:val="Heading2Char1"/>
        </w:rPr>
        <w:tab/>
        <w:t>Dynamic/flexible TDD</w:t>
      </w:r>
      <w:bookmarkEnd w:id="961"/>
    </w:p>
    <w:p w14:paraId="32839B2C" w14:textId="77777777" w:rsidR="00E55213" w:rsidRPr="006B2A04" w:rsidRDefault="00E55213" w:rsidP="00823B96">
      <w:pPr>
        <w:rPr>
          <w:lang w:eastAsia="ko-KR"/>
        </w:rPr>
      </w:pPr>
      <w:r w:rsidRPr="006B2A04">
        <w:rPr>
          <w:lang w:eastAsia="ko-KR"/>
        </w:rPr>
        <w:t>For dynamic/flexible TDD, the gNB-to-gNB co-channel CLI handling schemes and UE-to-UE co-channel CLI handling schemes, which can be specific for dynamic/flexible TDD and/or common for both SBFD and dynamic/flexible TDD, were studied, including analysis, performance and specification impact, which</w:t>
      </w:r>
      <w:r w:rsidRPr="006B2A04">
        <w:rPr>
          <w:rFonts w:eastAsia="Gulim"/>
        </w:rPr>
        <w:t xml:space="preserve"> are included in Section 8.3 and Section 8.4. The summary of observations for gNB-to-gNB CLI handling schemes are included in Section 8.3.</w:t>
      </w:r>
      <w:r w:rsidRPr="006B2A04">
        <w:rPr>
          <w:lang w:eastAsia="ko-KR"/>
        </w:rPr>
        <w:t xml:space="preserve"> </w:t>
      </w:r>
    </w:p>
    <w:p w14:paraId="2A73853D" w14:textId="77777777" w:rsidR="004A775C" w:rsidRDefault="004A775C" w:rsidP="004A775C">
      <w:pPr>
        <w:ind w:left="33"/>
      </w:pPr>
      <w:r>
        <w:rPr>
          <w:lang w:eastAsia="zh-CN"/>
        </w:rPr>
        <w:t>RAN4 did not conduct any adjacent channel co-existence studies with dynamic TDD in Rel-18 SI as similar discussions took place under Rel-16 and were captured in TR 38.828. The following recommendations were made in section 6.3.1.1 of TR 38.828  </w:t>
      </w:r>
    </w:p>
    <w:p w14:paraId="2CCB488F" w14:textId="77777777" w:rsidR="004A775C" w:rsidRDefault="004A775C" w:rsidP="004A775C">
      <w:pPr>
        <w:ind w:left="33"/>
      </w:pPr>
      <w:r>
        <w:t>-    Concerning Urban Macro to Urban Macro scenario in FR1, “Performance degradation was observed from the BS-to-BS interference for macro-macro scenario, which suggests that dynamic TDD should not be operated in such scenarios.”</w:t>
      </w:r>
    </w:p>
    <w:p w14:paraId="0DAB4FCC" w14:textId="77777777" w:rsidR="004A775C" w:rsidRDefault="004A775C" w:rsidP="004A775C">
      <w:pPr>
        <w:ind w:left="33"/>
      </w:pPr>
      <w:r>
        <w:t>-  </w:t>
      </w:r>
      <w:r>
        <w:rPr>
          <w:lang w:eastAsia="zh-CN"/>
        </w:rPr>
        <w:tab/>
      </w:r>
      <w:r>
        <w:t>Concerning indoor network and a macro network scenario in FR1 and vice versa</w:t>
      </w:r>
      <w:r>
        <w:rPr>
          <w:lang w:eastAsia="zh-CN"/>
        </w:rPr>
        <w:t xml:space="preserve">, </w:t>
      </w:r>
      <w:r>
        <w:t>“Performance degradations were not observed from operating dynamic TDD between an indoor network and a macro network and vice versa if there is sufficient isolation between them. No significant impact from operating dynamic TDD for the indoor scenario was observed as long as the BS and UE powers are similar and the operator’s co-ordinate so that base station positions are offset. If higher BS power is assumed, some throughput degradation in the indoor scenario was observed due to BS-to-BS interference. The observations imply that dynamic TDD can be used in indoors as long as care is taken.”</w:t>
      </w:r>
    </w:p>
    <w:p w14:paraId="00210148" w14:textId="77777777" w:rsidR="004A775C" w:rsidRPr="00A132C7" w:rsidRDefault="004A775C" w:rsidP="00A132C7">
      <w:pPr>
        <w:rPr>
          <w:lang w:eastAsia="ko-KR"/>
        </w:rPr>
      </w:pPr>
      <w:r>
        <w:rPr>
          <w:lang w:eastAsia="ko-KR"/>
        </w:rPr>
        <w:t>The recommendations for dynamic TDD in TR38.828 are still valid and should be taken into consideration.</w:t>
      </w:r>
      <w:r w:rsidRPr="00A132C7">
        <w:rPr>
          <w:lang w:eastAsia="ko-KR"/>
        </w:rPr>
        <w:t xml:space="preserve"> </w:t>
      </w:r>
      <w:r>
        <w:rPr>
          <w:lang w:eastAsia="ko-KR"/>
        </w:rPr>
        <w:t>Any mitigation techniques of dynamic TDD to address adjacent channel interference can apply to SBFD operation in symbols configured as flexible.</w:t>
      </w:r>
    </w:p>
    <w:p w14:paraId="27098F85" w14:textId="55532C0E" w:rsidR="006A47E7" w:rsidRPr="006B2A04" w:rsidRDefault="006E5006" w:rsidP="003101C1">
      <w:pPr>
        <w:pStyle w:val="Heading9"/>
      </w:pPr>
      <w:r w:rsidRPr="006B2A04">
        <w:br w:type="page"/>
      </w:r>
      <w:bookmarkStart w:id="962" w:name="_Toc104488386"/>
      <w:bookmarkStart w:id="963" w:name="_Toc152011673"/>
      <w:r w:rsidR="00080512" w:rsidRPr="006B2A04">
        <w:lastRenderedPageBreak/>
        <w:t>Annex &lt;A&gt;</w:t>
      </w:r>
      <w:r w:rsidR="00A02F65" w:rsidRPr="006B2A04">
        <w:t>:</w:t>
      </w:r>
      <w:r w:rsidR="00080512" w:rsidRPr="006B2A04">
        <w:br/>
      </w:r>
      <w:r w:rsidR="00744904" w:rsidRPr="006B2A04">
        <w:t>Evaluation methodologies</w:t>
      </w:r>
      <w:bookmarkEnd w:id="962"/>
      <w:bookmarkEnd w:id="963"/>
    </w:p>
    <w:p w14:paraId="6C7F834B" w14:textId="4E6D44D3" w:rsidR="006A47E7" w:rsidRPr="006B2A04" w:rsidRDefault="006A47E7" w:rsidP="006A47E7">
      <w:r w:rsidRPr="006B2A04">
        <w:t>Please see separate MS Word file for Annex</w:t>
      </w:r>
      <w:r w:rsidR="003101C1" w:rsidRPr="006B2A04">
        <w:t xml:space="preserve"> A</w:t>
      </w:r>
      <w:r w:rsidRPr="006B2A04">
        <w:t>.</w:t>
      </w:r>
    </w:p>
    <w:p w14:paraId="3D05C3A0" w14:textId="11DE18E8" w:rsidR="009F5096" w:rsidRPr="006B2A04" w:rsidRDefault="009F5096" w:rsidP="009F5096">
      <w:pPr>
        <w:pStyle w:val="Heading9"/>
      </w:pPr>
      <w:bookmarkStart w:id="964" w:name="_Toc152011674"/>
      <w:bookmarkStart w:id="965" w:name="_Toc126680985"/>
      <w:bookmarkStart w:id="966" w:name="_Toc104488389"/>
      <w:r w:rsidRPr="006B2A04">
        <w:t>Annex &lt;B&gt;:</w:t>
      </w:r>
      <w:r w:rsidRPr="006B2A04">
        <w:br/>
        <w:t>System level simulation</w:t>
      </w:r>
      <w:bookmarkEnd w:id="964"/>
      <w:r w:rsidRPr="006B2A04">
        <w:t xml:space="preserve"> </w:t>
      </w:r>
      <w:bookmarkEnd w:id="965"/>
    </w:p>
    <w:p w14:paraId="309B4DBC" w14:textId="78658C6D" w:rsidR="003101C1" w:rsidRPr="006B2A04" w:rsidRDefault="006F1EEB" w:rsidP="003101C1">
      <w:pPr>
        <w:pStyle w:val="Heading1"/>
      </w:pPr>
      <w:bookmarkStart w:id="967" w:name="_Toc152011675"/>
      <w:r w:rsidRPr="006B2A04">
        <w:t>B.1</w:t>
      </w:r>
      <w:r w:rsidRPr="006B2A04">
        <w:tab/>
        <w:t>System level</w:t>
      </w:r>
      <w:r w:rsidRPr="006B2A04">
        <w:rPr>
          <w:rFonts w:hint="eastAsia"/>
          <w:lang w:eastAsia="zh-CN"/>
        </w:rPr>
        <w:t xml:space="preserve"> </w:t>
      </w:r>
      <w:r w:rsidRPr="006B2A04">
        <w:rPr>
          <w:lang w:eastAsia="zh-CN"/>
        </w:rPr>
        <w:t>s</w:t>
      </w:r>
      <w:r w:rsidRPr="006B2A04">
        <w:t>imulation assumptions</w:t>
      </w:r>
      <w:bookmarkEnd w:id="967"/>
    </w:p>
    <w:p w14:paraId="0A06AB86" w14:textId="7E0E0685" w:rsidR="00DD5E7A" w:rsidRPr="006B2A04" w:rsidRDefault="006A47E7" w:rsidP="00331204">
      <w:r w:rsidRPr="006B2A04">
        <w:t>Please see separate MS Word file for Annex</w:t>
      </w:r>
      <w:r w:rsidRPr="006B2A04">
        <w:rPr>
          <w:rFonts w:hint="eastAsia"/>
          <w:lang w:eastAsia="zh-CN"/>
        </w:rPr>
        <w:t>es</w:t>
      </w:r>
      <w:r w:rsidRPr="006B2A04">
        <w:t xml:space="preserve"> B.1 and B.2.</w:t>
      </w:r>
    </w:p>
    <w:p w14:paraId="6AD4A4AF" w14:textId="77777777" w:rsidR="0006751D" w:rsidRPr="006B2A04" w:rsidRDefault="0006751D" w:rsidP="0006751D">
      <w:pPr>
        <w:pStyle w:val="Head0"/>
      </w:pPr>
      <w:bookmarkStart w:id="968" w:name="_Toc152011676"/>
      <w:r w:rsidRPr="006B2A04">
        <w:t>B.2</w:t>
      </w:r>
      <w:r w:rsidRPr="006B2A04">
        <w:tab/>
        <w:t>System level simulation results for semi-static SBFD</w:t>
      </w:r>
      <w:bookmarkEnd w:id="968"/>
    </w:p>
    <w:p w14:paraId="5D03F764" w14:textId="77777777" w:rsidR="003101C1" w:rsidRPr="006B2A04" w:rsidRDefault="003101C1" w:rsidP="003101C1">
      <w:r w:rsidRPr="006B2A04">
        <w:t>Please see separate MS Word file for Annex</w:t>
      </w:r>
      <w:r w:rsidRPr="006B2A04">
        <w:rPr>
          <w:rFonts w:hint="eastAsia"/>
          <w:lang w:eastAsia="zh-CN"/>
        </w:rPr>
        <w:t>es</w:t>
      </w:r>
      <w:r w:rsidRPr="006B2A04">
        <w:t xml:space="preserve"> B.1 and B.2.</w:t>
      </w:r>
    </w:p>
    <w:p w14:paraId="0CE0145C" w14:textId="77777777" w:rsidR="00511DB4" w:rsidRPr="006B2A04" w:rsidRDefault="00511DB4" w:rsidP="00EE3B7A">
      <w:pPr>
        <w:pStyle w:val="Head0"/>
      </w:pPr>
      <w:bookmarkStart w:id="969" w:name="_Toc29065"/>
      <w:bookmarkStart w:id="970" w:name="_Toc141084760"/>
      <w:bookmarkStart w:id="971" w:name="_Toc152011677"/>
      <w:r w:rsidRPr="006B2A04">
        <w:t>B.3</w:t>
      </w:r>
      <w:r w:rsidRPr="006B2A04">
        <w:tab/>
        <w:t>System level</w:t>
      </w:r>
      <w:r w:rsidRPr="006B2A04">
        <w:rPr>
          <w:rFonts w:hint="eastAsia"/>
        </w:rPr>
        <w:t xml:space="preserve"> </w:t>
      </w:r>
      <w:r w:rsidRPr="006B2A04">
        <w:t xml:space="preserve">simulation results </w:t>
      </w:r>
      <w:bookmarkEnd w:id="969"/>
      <w:r w:rsidRPr="006B2A04">
        <w:t>of schemes for SBFD</w:t>
      </w:r>
      <w:bookmarkEnd w:id="970"/>
      <w:bookmarkEnd w:id="971"/>
    </w:p>
    <w:p w14:paraId="334786D6" w14:textId="4110543F" w:rsidR="00362B7B" w:rsidRPr="006B2A04" w:rsidRDefault="00362B7B" w:rsidP="00362B7B">
      <w:r w:rsidRPr="006B2A04">
        <w:t>Please see separate MS Word file for Annex B.3.</w:t>
      </w:r>
    </w:p>
    <w:p w14:paraId="18EDF769" w14:textId="77777777" w:rsidR="00C305CA" w:rsidRPr="006B2A04" w:rsidRDefault="00C305CA" w:rsidP="00C305CA">
      <w:pPr>
        <w:pStyle w:val="Heading1"/>
        <w:rPr>
          <w:lang w:eastAsia="zh-CN"/>
        </w:rPr>
      </w:pPr>
      <w:bookmarkStart w:id="972" w:name="_Toc5498"/>
      <w:bookmarkStart w:id="973" w:name="_Toc27271"/>
      <w:bookmarkStart w:id="974" w:name="_Toc152011678"/>
      <w:r w:rsidRPr="006B2A04">
        <w:t>B.4</w:t>
      </w:r>
      <w:r w:rsidRPr="006B2A04">
        <w:tab/>
        <w:t>System level</w:t>
      </w:r>
      <w:r w:rsidRPr="006B2A04">
        <w:rPr>
          <w:rFonts w:hint="eastAsia"/>
          <w:lang w:eastAsia="zh-CN"/>
        </w:rPr>
        <w:t xml:space="preserve"> </w:t>
      </w:r>
      <w:r w:rsidRPr="006B2A04">
        <w:rPr>
          <w:lang w:eastAsia="zh-CN"/>
        </w:rPr>
        <w:t>simulation results for dynamic TDD</w:t>
      </w:r>
      <w:bookmarkEnd w:id="972"/>
      <w:bookmarkEnd w:id="973"/>
      <w:bookmarkEnd w:id="974"/>
    </w:p>
    <w:p w14:paraId="0952A155" w14:textId="2A7CD911" w:rsidR="006F1EEB" w:rsidRPr="006B2A04" w:rsidRDefault="00362B7B" w:rsidP="00331204">
      <w:r w:rsidRPr="006B2A04">
        <w:t>Please see separate MS Word file for Annex B.4.</w:t>
      </w:r>
    </w:p>
    <w:p w14:paraId="12D82025" w14:textId="77777777" w:rsidR="009F5096" w:rsidRPr="006B2A04" w:rsidRDefault="009F5096" w:rsidP="009F5096">
      <w:pPr>
        <w:pStyle w:val="Heading9"/>
      </w:pPr>
      <w:bookmarkStart w:id="975" w:name="_Toc152011679"/>
      <w:r w:rsidRPr="006B2A04">
        <w:t>Annex &lt;</w:t>
      </w:r>
      <w:r w:rsidR="0054108C" w:rsidRPr="006B2A04">
        <w:t>C</w:t>
      </w:r>
      <w:r w:rsidRPr="006B2A04">
        <w:t>&gt;:</w:t>
      </w:r>
      <w:r w:rsidRPr="006B2A04">
        <w:br/>
      </w:r>
      <w:r w:rsidR="004B0B70" w:rsidRPr="006B2A04">
        <w:t>System level simulation calibration</w:t>
      </w:r>
      <w:bookmarkEnd w:id="975"/>
    </w:p>
    <w:p w14:paraId="3141C628" w14:textId="7B82A10A" w:rsidR="002D0867" w:rsidRPr="006B2A04" w:rsidRDefault="00BE2A73" w:rsidP="0051117D">
      <w:r w:rsidRPr="006B2A04">
        <w:t>Please see separate MS Word file for Annex</w:t>
      </w:r>
      <w:r w:rsidRPr="006B2A04">
        <w:rPr>
          <w:rFonts w:hint="eastAsia"/>
          <w:lang w:eastAsia="zh-CN"/>
        </w:rPr>
        <w:t>es</w:t>
      </w:r>
      <w:r w:rsidRPr="006B2A04">
        <w:t xml:space="preserve"> C and D.</w:t>
      </w:r>
    </w:p>
    <w:p w14:paraId="358F59CB" w14:textId="425A7A9D" w:rsidR="0051117D" w:rsidRPr="006B2A04" w:rsidRDefault="0051117D" w:rsidP="0051117D">
      <w:pPr>
        <w:pStyle w:val="Heading9"/>
      </w:pPr>
      <w:bookmarkStart w:id="976" w:name="_Toc152011680"/>
      <w:r w:rsidRPr="006B2A04">
        <w:t>Annex &lt;</w:t>
      </w:r>
      <w:r w:rsidRPr="006B2A04">
        <w:rPr>
          <w:lang w:eastAsia="zh-CN"/>
        </w:rPr>
        <w:t>D</w:t>
      </w:r>
      <w:r w:rsidRPr="006B2A04">
        <w:t>&gt;:</w:t>
      </w:r>
      <w:r w:rsidRPr="006B2A04">
        <w:br/>
      </w:r>
      <w:r w:rsidR="006F1EEB" w:rsidRPr="006B2A04">
        <w:t>Link level evaluation for coverage performance</w:t>
      </w:r>
      <w:bookmarkEnd w:id="976"/>
    </w:p>
    <w:p w14:paraId="1B36866C" w14:textId="0EC391EF" w:rsidR="00A0616D" w:rsidRPr="006B2A04" w:rsidRDefault="00A0616D" w:rsidP="00A0616D">
      <w:r w:rsidRPr="006B2A04">
        <w:t>Please see separate MS Word file for Annex</w:t>
      </w:r>
      <w:r w:rsidRPr="006B2A04">
        <w:rPr>
          <w:rFonts w:hint="eastAsia"/>
          <w:lang w:eastAsia="zh-CN"/>
        </w:rPr>
        <w:t>es</w:t>
      </w:r>
      <w:r w:rsidRPr="006B2A04">
        <w:t xml:space="preserve"> C and D.</w:t>
      </w:r>
    </w:p>
    <w:p w14:paraId="54617E07" w14:textId="59F92908" w:rsidR="0051117D" w:rsidRDefault="0051117D" w:rsidP="0051117D">
      <w:pPr>
        <w:pStyle w:val="Heading9"/>
        <w:rPr>
          <w:lang w:eastAsia="zh-CN"/>
        </w:rPr>
      </w:pPr>
      <w:bookmarkStart w:id="977" w:name="_Toc152011681"/>
      <w:r w:rsidRPr="006B2A04">
        <w:t>Annex &lt;</w:t>
      </w:r>
      <w:r w:rsidR="00655BDF" w:rsidRPr="006B2A04">
        <w:rPr>
          <w:lang w:eastAsia="zh-CN"/>
        </w:rPr>
        <w:t>E</w:t>
      </w:r>
      <w:r w:rsidRPr="006B2A04">
        <w:t>&gt;:</w:t>
      </w:r>
      <w:r w:rsidRPr="006B2A04">
        <w:br/>
      </w:r>
      <w:r w:rsidRPr="006B2A04">
        <w:rPr>
          <w:rFonts w:hint="eastAsia"/>
          <w:lang w:eastAsia="zh-CN"/>
        </w:rPr>
        <w:t>Adjacent channel co-existence evaluation</w:t>
      </w:r>
      <w:bookmarkEnd w:id="977"/>
    </w:p>
    <w:p w14:paraId="0855D841" w14:textId="6EC58E39" w:rsidR="009F5096" w:rsidRPr="006B2A04" w:rsidRDefault="00DE3DCC" w:rsidP="009F5096">
      <w:r w:rsidRPr="006B2A04">
        <w:t xml:space="preserve">Please see separate MS Word file for Annex </w:t>
      </w:r>
      <w:r>
        <w:t>E</w:t>
      </w:r>
      <w:r w:rsidRPr="006B2A04">
        <w:t>.</w:t>
      </w:r>
      <w:r w:rsidR="00E0539D" w:rsidRPr="006B2A04">
        <w:br w:type="page"/>
      </w:r>
    </w:p>
    <w:p w14:paraId="6055DA8D" w14:textId="54140586" w:rsidR="00054A22" w:rsidRDefault="00080512" w:rsidP="009F5096">
      <w:pPr>
        <w:pStyle w:val="Heading9"/>
      </w:pPr>
      <w:bookmarkStart w:id="978" w:name="_Toc152011682"/>
      <w:r w:rsidRPr="006B2A04">
        <w:lastRenderedPageBreak/>
        <w:t>Annex &lt;</w:t>
      </w:r>
      <w:r w:rsidR="006E5006" w:rsidRPr="006B2A04">
        <w:t>X</w:t>
      </w:r>
      <w:r w:rsidRPr="006B2A04">
        <w:t>&gt;:</w:t>
      </w:r>
      <w:r w:rsidRPr="006B2A04">
        <w:br/>
        <w:t>Change history</w:t>
      </w:r>
      <w:bookmarkStart w:id="979" w:name="historyclause"/>
      <w:bookmarkEnd w:id="966"/>
      <w:bookmarkEnd w:id="978"/>
      <w:bookmarkEnd w:id="979"/>
    </w:p>
    <w:p w14:paraId="2C029D4F" w14:textId="77777777" w:rsidR="00AD01E3" w:rsidRPr="00AD01E3" w:rsidRDefault="00AD01E3" w:rsidP="00AD01E3">
      <w:pPr>
        <w:pStyle w:val="TH"/>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043"/>
        <w:gridCol w:w="992"/>
        <w:gridCol w:w="426"/>
        <w:gridCol w:w="425"/>
        <w:gridCol w:w="425"/>
        <w:gridCol w:w="4820"/>
        <w:gridCol w:w="708"/>
      </w:tblGrid>
      <w:tr w:rsidR="003C3971" w:rsidRPr="006B2A04" w14:paraId="302B4C25" w14:textId="77777777" w:rsidTr="00E41153">
        <w:trPr>
          <w:cantSplit/>
        </w:trPr>
        <w:tc>
          <w:tcPr>
            <w:tcW w:w="9639" w:type="dxa"/>
            <w:gridSpan w:val="8"/>
            <w:tcBorders>
              <w:bottom w:val="nil"/>
            </w:tcBorders>
            <w:shd w:val="solid" w:color="FFFFFF" w:fill="auto"/>
          </w:tcPr>
          <w:p w14:paraId="58AE421E" w14:textId="77777777" w:rsidR="003C3971" w:rsidRPr="006B2A04" w:rsidRDefault="003C3971" w:rsidP="00C72833">
            <w:pPr>
              <w:pStyle w:val="TAL"/>
              <w:jc w:val="center"/>
              <w:rPr>
                <w:b/>
                <w:sz w:val="16"/>
              </w:rPr>
            </w:pPr>
            <w:r w:rsidRPr="006B2A04">
              <w:rPr>
                <w:b/>
              </w:rPr>
              <w:t>Change history</w:t>
            </w:r>
          </w:p>
        </w:tc>
      </w:tr>
      <w:tr w:rsidR="003C3971" w:rsidRPr="006B2A04" w14:paraId="49B6A920" w14:textId="77777777" w:rsidTr="00E41153">
        <w:tc>
          <w:tcPr>
            <w:tcW w:w="800" w:type="dxa"/>
            <w:shd w:val="pct10" w:color="auto" w:fill="FFFFFF"/>
          </w:tcPr>
          <w:p w14:paraId="0814F9B7" w14:textId="77777777" w:rsidR="003C3971" w:rsidRPr="006B2A04" w:rsidRDefault="003C3971" w:rsidP="00C72833">
            <w:pPr>
              <w:pStyle w:val="TAL"/>
              <w:rPr>
                <w:b/>
                <w:sz w:val="16"/>
              </w:rPr>
            </w:pPr>
            <w:r w:rsidRPr="006B2A04">
              <w:rPr>
                <w:b/>
                <w:sz w:val="16"/>
              </w:rPr>
              <w:t>Date</w:t>
            </w:r>
          </w:p>
        </w:tc>
        <w:tc>
          <w:tcPr>
            <w:tcW w:w="1043" w:type="dxa"/>
            <w:shd w:val="pct10" w:color="auto" w:fill="FFFFFF"/>
          </w:tcPr>
          <w:p w14:paraId="27BCA5E4" w14:textId="77777777" w:rsidR="003C3971" w:rsidRPr="006B2A04" w:rsidRDefault="00DF2B1F" w:rsidP="00C72833">
            <w:pPr>
              <w:pStyle w:val="TAL"/>
              <w:rPr>
                <w:b/>
                <w:sz w:val="16"/>
              </w:rPr>
            </w:pPr>
            <w:r w:rsidRPr="006B2A04">
              <w:rPr>
                <w:b/>
                <w:sz w:val="16"/>
              </w:rPr>
              <w:t>Meeting</w:t>
            </w:r>
          </w:p>
        </w:tc>
        <w:tc>
          <w:tcPr>
            <w:tcW w:w="992" w:type="dxa"/>
            <w:shd w:val="pct10" w:color="auto" w:fill="FFFFFF"/>
          </w:tcPr>
          <w:p w14:paraId="0B34EF74" w14:textId="77777777" w:rsidR="003C3971" w:rsidRPr="006B2A04" w:rsidRDefault="003C3971" w:rsidP="00DF2B1F">
            <w:pPr>
              <w:pStyle w:val="TAL"/>
              <w:rPr>
                <w:b/>
                <w:sz w:val="16"/>
              </w:rPr>
            </w:pPr>
            <w:r w:rsidRPr="006B2A04">
              <w:rPr>
                <w:b/>
                <w:sz w:val="16"/>
              </w:rPr>
              <w:t>TDoc</w:t>
            </w:r>
          </w:p>
        </w:tc>
        <w:tc>
          <w:tcPr>
            <w:tcW w:w="426" w:type="dxa"/>
            <w:shd w:val="pct10" w:color="auto" w:fill="FFFFFF"/>
          </w:tcPr>
          <w:p w14:paraId="08D2DD88" w14:textId="77777777" w:rsidR="003C3971" w:rsidRPr="006B2A04" w:rsidRDefault="003C3971" w:rsidP="00C72833">
            <w:pPr>
              <w:pStyle w:val="TAL"/>
              <w:rPr>
                <w:b/>
                <w:sz w:val="16"/>
              </w:rPr>
            </w:pPr>
            <w:r w:rsidRPr="006B2A04">
              <w:rPr>
                <w:b/>
                <w:sz w:val="16"/>
              </w:rPr>
              <w:t>CR</w:t>
            </w:r>
          </w:p>
        </w:tc>
        <w:tc>
          <w:tcPr>
            <w:tcW w:w="425" w:type="dxa"/>
            <w:shd w:val="pct10" w:color="auto" w:fill="FFFFFF"/>
          </w:tcPr>
          <w:p w14:paraId="1C895A37" w14:textId="77777777" w:rsidR="003C3971" w:rsidRPr="006B2A04" w:rsidRDefault="003C3971" w:rsidP="00C72833">
            <w:pPr>
              <w:pStyle w:val="TAL"/>
              <w:rPr>
                <w:b/>
                <w:sz w:val="16"/>
              </w:rPr>
            </w:pPr>
            <w:r w:rsidRPr="006B2A04">
              <w:rPr>
                <w:b/>
                <w:sz w:val="16"/>
              </w:rPr>
              <w:t>Rev</w:t>
            </w:r>
          </w:p>
        </w:tc>
        <w:tc>
          <w:tcPr>
            <w:tcW w:w="425" w:type="dxa"/>
            <w:shd w:val="pct10" w:color="auto" w:fill="FFFFFF"/>
          </w:tcPr>
          <w:p w14:paraId="5C569F1C" w14:textId="77777777" w:rsidR="003C3971" w:rsidRPr="006B2A04" w:rsidRDefault="003C3971" w:rsidP="00C72833">
            <w:pPr>
              <w:pStyle w:val="TAL"/>
              <w:rPr>
                <w:b/>
                <w:sz w:val="16"/>
              </w:rPr>
            </w:pPr>
            <w:r w:rsidRPr="006B2A04">
              <w:rPr>
                <w:b/>
                <w:sz w:val="16"/>
              </w:rPr>
              <w:t>Cat</w:t>
            </w:r>
          </w:p>
        </w:tc>
        <w:tc>
          <w:tcPr>
            <w:tcW w:w="4820" w:type="dxa"/>
            <w:shd w:val="pct10" w:color="auto" w:fill="FFFFFF"/>
          </w:tcPr>
          <w:p w14:paraId="0222D8AE" w14:textId="77777777" w:rsidR="003C3971" w:rsidRPr="006B2A04" w:rsidRDefault="003C3971" w:rsidP="00C72833">
            <w:pPr>
              <w:pStyle w:val="TAL"/>
              <w:rPr>
                <w:b/>
                <w:sz w:val="16"/>
              </w:rPr>
            </w:pPr>
            <w:r w:rsidRPr="006B2A04">
              <w:rPr>
                <w:b/>
                <w:sz w:val="16"/>
              </w:rPr>
              <w:t>Subject/Comment</w:t>
            </w:r>
          </w:p>
        </w:tc>
        <w:tc>
          <w:tcPr>
            <w:tcW w:w="708" w:type="dxa"/>
            <w:shd w:val="pct10" w:color="auto" w:fill="FFFFFF"/>
          </w:tcPr>
          <w:p w14:paraId="0DDF4715" w14:textId="77777777" w:rsidR="003C3971" w:rsidRPr="006B2A04" w:rsidRDefault="003C3971" w:rsidP="00C72833">
            <w:pPr>
              <w:pStyle w:val="TAL"/>
              <w:rPr>
                <w:b/>
                <w:sz w:val="16"/>
              </w:rPr>
            </w:pPr>
            <w:r w:rsidRPr="006B2A04">
              <w:rPr>
                <w:b/>
                <w:sz w:val="16"/>
              </w:rPr>
              <w:t>New vers</w:t>
            </w:r>
            <w:r w:rsidR="00DF2B1F" w:rsidRPr="006B2A04">
              <w:rPr>
                <w:b/>
                <w:sz w:val="16"/>
              </w:rPr>
              <w:t>ion</w:t>
            </w:r>
          </w:p>
        </w:tc>
      </w:tr>
      <w:tr w:rsidR="00E861BF" w:rsidRPr="006B2A04" w14:paraId="572855CC" w14:textId="77777777" w:rsidTr="00E41153">
        <w:tc>
          <w:tcPr>
            <w:tcW w:w="800" w:type="dxa"/>
            <w:shd w:val="solid" w:color="FFFFFF" w:fill="auto"/>
          </w:tcPr>
          <w:p w14:paraId="7F831FD1" w14:textId="77777777" w:rsidR="00E861BF" w:rsidRPr="006B2A04" w:rsidRDefault="00E861BF" w:rsidP="00E861BF">
            <w:pPr>
              <w:pStyle w:val="TAC"/>
              <w:rPr>
                <w:sz w:val="16"/>
                <w:szCs w:val="16"/>
              </w:rPr>
            </w:pPr>
            <w:r w:rsidRPr="006B2A04">
              <w:rPr>
                <w:rFonts w:hint="eastAsia"/>
                <w:sz w:val="16"/>
                <w:szCs w:val="16"/>
                <w:lang w:eastAsia="zh-CN"/>
              </w:rPr>
              <w:t>2</w:t>
            </w:r>
            <w:r w:rsidRPr="006B2A04">
              <w:rPr>
                <w:sz w:val="16"/>
                <w:szCs w:val="16"/>
                <w:lang w:eastAsia="zh-CN"/>
              </w:rPr>
              <w:t>022</w:t>
            </w:r>
            <w:r w:rsidRPr="006B2A04">
              <w:rPr>
                <w:rFonts w:hint="eastAsia"/>
                <w:sz w:val="16"/>
                <w:szCs w:val="16"/>
                <w:lang w:eastAsia="zh-CN"/>
              </w:rPr>
              <w:t>-</w:t>
            </w:r>
            <w:r w:rsidRPr="006B2A04">
              <w:rPr>
                <w:sz w:val="16"/>
                <w:szCs w:val="16"/>
                <w:lang w:eastAsia="zh-CN"/>
              </w:rPr>
              <w:t>05</w:t>
            </w:r>
          </w:p>
        </w:tc>
        <w:tc>
          <w:tcPr>
            <w:tcW w:w="1043" w:type="dxa"/>
            <w:shd w:val="solid" w:color="FFFFFF" w:fill="auto"/>
          </w:tcPr>
          <w:p w14:paraId="6468840B" w14:textId="77777777" w:rsidR="00E861BF" w:rsidRPr="006B2A04" w:rsidRDefault="00E861BF" w:rsidP="00E861BF">
            <w:pPr>
              <w:pStyle w:val="TAC"/>
              <w:rPr>
                <w:sz w:val="16"/>
                <w:szCs w:val="16"/>
              </w:rPr>
            </w:pPr>
            <w:r w:rsidRPr="006B2A04">
              <w:rPr>
                <w:rFonts w:hint="eastAsia"/>
                <w:sz w:val="16"/>
                <w:szCs w:val="16"/>
                <w:lang w:eastAsia="zh-CN"/>
              </w:rPr>
              <w:t>R</w:t>
            </w:r>
            <w:r w:rsidRPr="006B2A04">
              <w:rPr>
                <w:sz w:val="16"/>
                <w:szCs w:val="16"/>
                <w:lang w:eastAsia="zh-CN"/>
              </w:rPr>
              <w:t>AN1#109</w:t>
            </w:r>
            <w:r w:rsidRPr="006B2A04">
              <w:rPr>
                <w:rFonts w:hint="eastAsia"/>
                <w:sz w:val="16"/>
                <w:szCs w:val="16"/>
                <w:lang w:eastAsia="zh-CN"/>
              </w:rPr>
              <w:t>-e</w:t>
            </w:r>
          </w:p>
        </w:tc>
        <w:tc>
          <w:tcPr>
            <w:tcW w:w="992" w:type="dxa"/>
            <w:shd w:val="solid" w:color="FFFFFF" w:fill="auto"/>
          </w:tcPr>
          <w:p w14:paraId="189E8239" w14:textId="77777777" w:rsidR="00E861BF" w:rsidRPr="006B2A04" w:rsidRDefault="00824495" w:rsidP="00824495">
            <w:pPr>
              <w:pStyle w:val="TAC"/>
              <w:jc w:val="left"/>
              <w:rPr>
                <w:sz w:val="16"/>
                <w:szCs w:val="16"/>
                <w:lang w:eastAsia="zh-CN"/>
              </w:rPr>
            </w:pPr>
            <w:r w:rsidRPr="006B2A04">
              <w:rPr>
                <w:rFonts w:hint="eastAsia"/>
                <w:sz w:val="16"/>
                <w:szCs w:val="16"/>
                <w:lang w:eastAsia="zh-CN"/>
              </w:rPr>
              <w:t>R</w:t>
            </w:r>
            <w:r w:rsidRPr="006B2A04">
              <w:rPr>
                <w:sz w:val="16"/>
                <w:szCs w:val="16"/>
                <w:lang w:eastAsia="zh-CN"/>
              </w:rPr>
              <w:t>1-2205399</w:t>
            </w:r>
          </w:p>
        </w:tc>
        <w:tc>
          <w:tcPr>
            <w:tcW w:w="426" w:type="dxa"/>
            <w:shd w:val="solid" w:color="FFFFFF" w:fill="auto"/>
          </w:tcPr>
          <w:p w14:paraId="13F69196" w14:textId="77777777" w:rsidR="00E861BF" w:rsidRPr="006B2A04" w:rsidRDefault="00E861BF" w:rsidP="00E861BF">
            <w:pPr>
              <w:pStyle w:val="TAL"/>
              <w:rPr>
                <w:sz w:val="16"/>
                <w:szCs w:val="16"/>
              </w:rPr>
            </w:pPr>
          </w:p>
        </w:tc>
        <w:tc>
          <w:tcPr>
            <w:tcW w:w="425" w:type="dxa"/>
            <w:shd w:val="solid" w:color="FFFFFF" w:fill="auto"/>
          </w:tcPr>
          <w:p w14:paraId="753BE8E7" w14:textId="77777777" w:rsidR="00E861BF" w:rsidRPr="006B2A04" w:rsidRDefault="00E861BF" w:rsidP="00E861BF">
            <w:pPr>
              <w:pStyle w:val="TAR"/>
              <w:rPr>
                <w:sz w:val="16"/>
                <w:szCs w:val="16"/>
              </w:rPr>
            </w:pPr>
          </w:p>
        </w:tc>
        <w:tc>
          <w:tcPr>
            <w:tcW w:w="425" w:type="dxa"/>
            <w:shd w:val="solid" w:color="FFFFFF" w:fill="auto"/>
          </w:tcPr>
          <w:p w14:paraId="1662D5B7" w14:textId="77777777" w:rsidR="00E861BF" w:rsidRPr="006B2A04" w:rsidRDefault="00E861BF" w:rsidP="00E861BF">
            <w:pPr>
              <w:pStyle w:val="TAC"/>
              <w:rPr>
                <w:sz w:val="16"/>
                <w:szCs w:val="16"/>
              </w:rPr>
            </w:pPr>
          </w:p>
        </w:tc>
        <w:tc>
          <w:tcPr>
            <w:tcW w:w="4820" w:type="dxa"/>
            <w:shd w:val="solid" w:color="FFFFFF" w:fill="auto"/>
          </w:tcPr>
          <w:p w14:paraId="68AD8141" w14:textId="77777777" w:rsidR="00E861BF" w:rsidRPr="006B2A04" w:rsidRDefault="00E861BF" w:rsidP="00E861BF">
            <w:pPr>
              <w:pStyle w:val="TAL"/>
              <w:rPr>
                <w:sz w:val="16"/>
                <w:szCs w:val="16"/>
              </w:rPr>
            </w:pPr>
            <w:r w:rsidRPr="006B2A04">
              <w:rPr>
                <w:rFonts w:hint="eastAsia"/>
                <w:sz w:val="16"/>
                <w:szCs w:val="16"/>
                <w:lang w:eastAsia="zh-CN"/>
              </w:rPr>
              <w:t>S</w:t>
            </w:r>
            <w:r w:rsidRPr="006B2A04">
              <w:rPr>
                <w:sz w:val="16"/>
                <w:szCs w:val="16"/>
                <w:lang w:eastAsia="zh-CN"/>
              </w:rPr>
              <w:t>keleton</w:t>
            </w:r>
          </w:p>
        </w:tc>
        <w:tc>
          <w:tcPr>
            <w:tcW w:w="708" w:type="dxa"/>
            <w:shd w:val="solid" w:color="FFFFFF" w:fill="auto"/>
          </w:tcPr>
          <w:p w14:paraId="63448828" w14:textId="77777777" w:rsidR="00E861BF" w:rsidRPr="006B2A04" w:rsidRDefault="00E861BF" w:rsidP="00E861BF">
            <w:pPr>
              <w:pStyle w:val="TAC"/>
              <w:rPr>
                <w:sz w:val="16"/>
                <w:szCs w:val="16"/>
              </w:rPr>
            </w:pPr>
            <w:r w:rsidRPr="006B2A04">
              <w:rPr>
                <w:rFonts w:hint="eastAsia"/>
                <w:sz w:val="16"/>
                <w:szCs w:val="16"/>
                <w:lang w:eastAsia="zh-CN"/>
              </w:rPr>
              <w:t>0</w:t>
            </w:r>
            <w:r w:rsidRPr="006B2A04">
              <w:rPr>
                <w:sz w:val="16"/>
                <w:szCs w:val="16"/>
                <w:lang w:eastAsia="zh-CN"/>
              </w:rPr>
              <w:t>.0.1</w:t>
            </w:r>
          </w:p>
        </w:tc>
      </w:tr>
      <w:tr w:rsidR="00A819C2" w:rsidRPr="006B2A04" w14:paraId="64E19B07" w14:textId="77777777" w:rsidTr="00E41153">
        <w:tc>
          <w:tcPr>
            <w:tcW w:w="800" w:type="dxa"/>
            <w:tcBorders>
              <w:top w:val="single" w:sz="6" w:space="0" w:color="auto"/>
              <w:left w:val="single" w:sz="6" w:space="0" w:color="auto"/>
              <w:bottom w:val="single" w:sz="6" w:space="0" w:color="auto"/>
              <w:right w:val="single" w:sz="6" w:space="0" w:color="auto"/>
            </w:tcBorders>
            <w:shd w:val="solid" w:color="FFFFFF" w:fill="auto"/>
          </w:tcPr>
          <w:p w14:paraId="41706932" w14:textId="77777777" w:rsidR="00A819C2" w:rsidRPr="006B2A04" w:rsidRDefault="00A819C2" w:rsidP="00623A24">
            <w:pPr>
              <w:pStyle w:val="TAC"/>
              <w:rPr>
                <w:sz w:val="16"/>
                <w:szCs w:val="16"/>
                <w:lang w:eastAsia="zh-CN"/>
              </w:rPr>
            </w:pPr>
            <w:r w:rsidRPr="006B2A04">
              <w:rPr>
                <w:rFonts w:hint="eastAsia"/>
                <w:sz w:val="16"/>
                <w:szCs w:val="16"/>
                <w:lang w:eastAsia="zh-CN"/>
              </w:rPr>
              <w:t>2</w:t>
            </w:r>
            <w:r w:rsidRPr="006B2A04">
              <w:rPr>
                <w:sz w:val="16"/>
                <w:szCs w:val="16"/>
                <w:lang w:eastAsia="zh-CN"/>
              </w:rPr>
              <w:t>022</w:t>
            </w:r>
            <w:r w:rsidRPr="006B2A04">
              <w:rPr>
                <w:rFonts w:hint="eastAsia"/>
                <w:sz w:val="16"/>
                <w:szCs w:val="16"/>
                <w:lang w:eastAsia="zh-CN"/>
              </w:rPr>
              <w:t>-</w:t>
            </w:r>
            <w:r w:rsidRPr="006B2A04">
              <w:rPr>
                <w:sz w:val="16"/>
                <w:szCs w:val="16"/>
                <w:lang w:eastAsia="zh-CN"/>
              </w:rPr>
              <w:t>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0808732" w14:textId="77777777" w:rsidR="00A819C2" w:rsidRPr="006B2A04" w:rsidRDefault="00A819C2" w:rsidP="00623A24">
            <w:pPr>
              <w:pStyle w:val="TAC"/>
              <w:rPr>
                <w:sz w:val="16"/>
                <w:szCs w:val="16"/>
                <w:lang w:eastAsia="zh-CN"/>
              </w:rPr>
            </w:pPr>
            <w:r w:rsidRPr="006B2A04">
              <w:rPr>
                <w:rFonts w:hint="eastAsia"/>
                <w:sz w:val="16"/>
                <w:szCs w:val="16"/>
                <w:lang w:eastAsia="zh-CN"/>
              </w:rPr>
              <w:t>R</w:t>
            </w:r>
            <w:r w:rsidRPr="006B2A04">
              <w:rPr>
                <w:sz w:val="16"/>
                <w:szCs w:val="16"/>
                <w:lang w:eastAsia="zh-CN"/>
              </w:rPr>
              <w:t>AN1#109</w:t>
            </w:r>
            <w:r w:rsidRPr="006B2A04">
              <w:rPr>
                <w:rFonts w:hint="eastAsia"/>
                <w:sz w:val="16"/>
                <w:szCs w:val="16"/>
                <w:lang w:eastAsia="zh-CN"/>
              </w:rPr>
              <w:t>-e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CF4F73" w14:textId="77777777" w:rsidR="00A819C2" w:rsidRPr="006B2A04" w:rsidRDefault="00A819C2" w:rsidP="00623A24">
            <w:pPr>
              <w:pStyle w:val="TAC"/>
              <w:jc w:val="left"/>
              <w:rPr>
                <w:sz w:val="16"/>
                <w:szCs w:val="16"/>
                <w:lang w:eastAsia="zh-CN"/>
              </w:rPr>
            </w:pPr>
            <w:r w:rsidRPr="006B2A04">
              <w:rPr>
                <w:rFonts w:hint="eastAsia"/>
                <w:sz w:val="16"/>
                <w:szCs w:val="16"/>
                <w:lang w:eastAsia="zh-CN"/>
              </w:rPr>
              <w:t>R</w:t>
            </w:r>
            <w:r w:rsidRPr="006B2A04">
              <w:rPr>
                <w:sz w:val="16"/>
                <w:szCs w:val="16"/>
                <w:lang w:eastAsia="zh-CN"/>
              </w:rPr>
              <w:t>1-2205692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27B0CB" w14:textId="77777777" w:rsidR="00A819C2" w:rsidRPr="006B2A04" w:rsidRDefault="00A819C2" w:rsidP="00623A24">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61032" w14:textId="77777777" w:rsidR="00A819C2" w:rsidRPr="006B2A04" w:rsidRDefault="00A819C2" w:rsidP="00623A24">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982DB4" w14:textId="77777777" w:rsidR="00A819C2" w:rsidRPr="006B2A04" w:rsidRDefault="00A819C2" w:rsidP="00623A24">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2E1DF635" w14:textId="77777777" w:rsidR="00A819C2" w:rsidRPr="006B2A04" w:rsidRDefault="00A819C2" w:rsidP="00623A24">
            <w:pPr>
              <w:pStyle w:val="TAL"/>
              <w:rPr>
                <w:sz w:val="16"/>
                <w:szCs w:val="16"/>
                <w:lang w:eastAsia="zh-CN"/>
              </w:rPr>
            </w:pPr>
            <w:r w:rsidRPr="006B2A04">
              <w:rPr>
                <w:sz w:val="16"/>
                <w:szCs w:val="16"/>
                <w:lang w:eastAsia="zh-CN"/>
              </w:rPr>
              <w:t>Endorsed skeleton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7B2259" w14:textId="77777777" w:rsidR="00A819C2" w:rsidRPr="006B2A04" w:rsidRDefault="00A819C2" w:rsidP="00623A24">
            <w:pPr>
              <w:pStyle w:val="TAC"/>
              <w:rPr>
                <w:sz w:val="16"/>
                <w:szCs w:val="16"/>
                <w:lang w:eastAsia="zh-CN"/>
              </w:rPr>
            </w:pPr>
            <w:r w:rsidRPr="006B2A04">
              <w:rPr>
                <w:rFonts w:hint="eastAsia"/>
                <w:sz w:val="16"/>
                <w:szCs w:val="16"/>
                <w:lang w:eastAsia="zh-CN"/>
              </w:rPr>
              <w:t>0</w:t>
            </w:r>
            <w:r w:rsidRPr="006B2A04">
              <w:rPr>
                <w:sz w:val="16"/>
                <w:szCs w:val="16"/>
                <w:lang w:eastAsia="zh-CN"/>
              </w:rPr>
              <w:t>.0.2</w:t>
            </w:r>
          </w:p>
        </w:tc>
      </w:tr>
      <w:tr w:rsidR="0079727B" w:rsidRPr="006B2A04" w14:paraId="21B52977" w14:textId="77777777" w:rsidTr="00E41153">
        <w:tc>
          <w:tcPr>
            <w:tcW w:w="800" w:type="dxa"/>
            <w:tcBorders>
              <w:top w:val="single" w:sz="6" w:space="0" w:color="auto"/>
              <w:left w:val="single" w:sz="6" w:space="0" w:color="auto"/>
              <w:bottom w:val="single" w:sz="6" w:space="0" w:color="auto"/>
              <w:right w:val="single" w:sz="6" w:space="0" w:color="auto"/>
            </w:tcBorders>
            <w:shd w:val="solid" w:color="FFFFFF" w:fill="auto"/>
          </w:tcPr>
          <w:p w14:paraId="33C3CF32" w14:textId="7ACFB7B5" w:rsidR="0079727B" w:rsidRPr="006B2A04" w:rsidRDefault="0079727B" w:rsidP="0079727B">
            <w:pPr>
              <w:pStyle w:val="TAC"/>
              <w:rPr>
                <w:sz w:val="16"/>
                <w:szCs w:val="16"/>
                <w:lang w:eastAsia="zh-CN"/>
              </w:rPr>
            </w:pPr>
            <w:r w:rsidRPr="006B2A04">
              <w:rPr>
                <w:sz w:val="16"/>
                <w:szCs w:val="16"/>
                <w:lang w:eastAsia="zh-CN"/>
              </w:rPr>
              <w:t>2022-11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9F07199" w14:textId="32D68FBB" w:rsidR="0079727B" w:rsidRPr="006B2A04" w:rsidRDefault="0079727B" w:rsidP="0079727B">
            <w:pPr>
              <w:pStyle w:val="TAC"/>
              <w:rPr>
                <w:sz w:val="16"/>
                <w:szCs w:val="16"/>
                <w:lang w:eastAsia="zh-CN"/>
              </w:rPr>
            </w:pPr>
            <w:r w:rsidRPr="006B2A04">
              <w:rPr>
                <w:sz w:val="16"/>
                <w:szCs w:val="16"/>
                <w:lang w:eastAsia="zh-CN"/>
              </w:rPr>
              <w:t>RAN1#111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84302E1" w14:textId="7A48020A" w:rsidR="0079727B" w:rsidRPr="006B2A04" w:rsidRDefault="0079727B" w:rsidP="0079727B">
            <w:pPr>
              <w:pStyle w:val="TAC"/>
              <w:jc w:val="left"/>
              <w:rPr>
                <w:sz w:val="16"/>
                <w:szCs w:val="16"/>
                <w:lang w:eastAsia="zh-CN"/>
              </w:rPr>
            </w:pPr>
            <w:r w:rsidRPr="006B2A04">
              <w:rPr>
                <w:sz w:val="16"/>
                <w:szCs w:val="16"/>
                <w:lang w:eastAsia="zh-CN"/>
              </w:rPr>
              <w:t>R1-2212374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D234CC" w14:textId="77777777" w:rsidR="0079727B" w:rsidRPr="006B2A04" w:rsidRDefault="0079727B" w:rsidP="0079727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4065C0" w14:textId="77777777" w:rsidR="0079727B" w:rsidRPr="006B2A04" w:rsidRDefault="0079727B" w:rsidP="0079727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8C6951" w14:textId="77777777" w:rsidR="0079727B" w:rsidRPr="006B2A04" w:rsidRDefault="0079727B" w:rsidP="0079727B">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46B117DA" w14:textId="451E1008" w:rsidR="0079727B" w:rsidRPr="006B2A04" w:rsidRDefault="0079727B" w:rsidP="0079727B">
            <w:pPr>
              <w:pStyle w:val="TAL"/>
              <w:rPr>
                <w:sz w:val="16"/>
                <w:szCs w:val="16"/>
                <w:lang w:eastAsia="zh-CN"/>
              </w:rPr>
            </w:pPr>
            <w:r w:rsidRPr="006B2A04">
              <w:rPr>
                <w:sz w:val="16"/>
                <w:szCs w:val="16"/>
                <w:lang w:eastAsia="zh-CN"/>
              </w:rPr>
              <w:t xml:space="preserve">Capture evaluation methodology agreements </w:t>
            </w:r>
            <w:r w:rsidRPr="006B2A04">
              <w:rPr>
                <w:rFonts w:hint="eastAsia"/>
                <w:sz w:val="16"/>
                <w:szCs w:val="16"/>
                <w:lang w:eastAsia="zh-CN"/>
              </w:rPr>
              <w:t>until</w:t>
            </w:r>
            <w:r w:rsidRPr="006B2A04">
              <w:rPr>
                <w:sz w:val="16"/>
                <w:szCs w:val="16"/>
                <w:lang w:eastAsia="zh-CN"/>
              </w:rPr>
              <w:t xml:space="preserve"> RAN1#110-b </w:t>
            </w:r>
            <w:r w:rsidRPr="006B2A04">
              <w:rPr>
                <w:rFonts w:hint="eastAsia"/>
                <w:sz w:val="16"/>
                <w:szCs w:val="16"/>
                <w:lang w:eastAsia="zh-CN"/>
              </w:rPr>
              <w:t>meeting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ECCE5B" w14:textId="6F4EF8DA" w:rsidR="0079727B" w:rsidRPr="006B2A04" w:rsidRDefault="0079727B" w:rsidP="0079727B">
            <w:pPr>
              <w:pStyle w:val="TAC"/>
              <w:rPr>
                <w:sz w:val="16"/>
                <w:szCs w:val="16"/>
                <w:lang w:eastAsia="zh-CN"/>
              </w:rPr>
            </w:pPr>
            <w:r w:rsidRPr="006B2A04">
              <w:rPr>
                <w:sz w:val="16"/>
                <w:szCs w:val="16"/>
                <w:lang w:eastAsia="zh-CN"/>
              </w:rPr>
              <w:t>0.1.0</w:t>
            </w:r>
          </w:p>
        </w:tc>
      </w:tr>
      <w:tr w:rsidR="00744904" w:rsidRPr="006B2A04" w14:paraId="03C1E60A" w14:textId="77777777" w:rsidTr="00E41153">
        <w:tc>
          <w:tcPr>
            <w:tcW w:w="800" w:type="dxa"/>
            <w:tcBorders>
              <w:top w:val="single" w:sz="6" w:space="0" w:color="auto"/>
              <w:left w:val="single" w:sz="6" w:space="0" w:color="auto"/>
              <w:bottom w:val="single" w:sz="6" w:space="0" w:color="auto"/>
              <w:right w:val="single" w:sz="6" w:space="0" w:color="auto"/>
            </w:tcBorders>
            <w:shd w:val="solid" w:color="FFFFFF" w:fill="auto"/>
          </w:tcPr>
          <w:p w14:paraId="3E054E8F" w14:textId="77777777" w:rsidR="00744904" w:rsidRPr="006B2A04" w:rsidRDefault="00744904" w:rsidP="00623A24">
            <w:pPr>
              <w:pStyle w:val="TAC"/>
              <w:rPr>
                <w:sz w:val="16"/>
                <w:szCs w:val="16"/>
                <w:lang w:eastAsia="zh-CN"/>
              </w:rPr>
            </w:pPr>
            <w:r w:rsidRPr="006B2A04">
              <w:rPr>
                <w:sz w:val="16"/>
                <w:szCs w:val="16"/>
                <w:lang w:eastAsia="zh-CN"/>
              </w:rPr>
              <w:t>2023-02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CA396D1" w14:textId="77777777" w:rsidR="00744904" w:rsidRPr="006B2A04" w:rsidRDefault="00744904" w:rsidP="00623A24">
            <w:pPr>
              <w:pStyle w:val="TAC"/>
              <w:rPr>
                <w:sz w:val="16"/>
                <w:szCs w:val="16"/>
                <w:lang w:eastAsia="zh-CN"/>
              </w:rPr>
            </w:pPr>
            <w:r w:rsidRPr="006B2A04">
              <w:rPr>
                <w:sz w:val="16"/>
                <w:szCs w:val="16"/>
                <w:lang w:eastAsia="zh-CN"/>
              </w:rPr>
              <w:t>RAN1#112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DDCC15" w14:textId="4DB69319" w:rsidR="00744904" w:rsidRPr="006B2A04" w:rsidRDefault="00744904" w:rsidP="00623A24">
            <w:pPr>
              <w:pStyle w:val="TAC"/>
              <w:jc w:val="left"/>
              <w:rPr>
                <w:sz w:val="16"/>
                <w:szCs w:val="16"/>
                <w:lang w:eastAsia="zh-CN"/>
              </w:rPr>
            </w:pPr>
            <w:r w:rsidRPr="006B2A04">
              <w:rPr>
                <w:sz w:val="16"/>
                <w:szCs w:val="16"/>
                <w:lang w:eastAsia="zh-CN"/>
              </w:rPr>
              <w:t>R1-23</w:t>
            </w:r>
            <w:r w:rsidR="00A63133" w:rsidRPr="006B2A04">
              <w:rPr>
                <w:sz w:val="16"/>
                <w:szCs w:val="16"/>
                <w:lang w:eastAsia="zh-CN"/>
              </w:rPr>
              <w:t>00997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EB1AB9" w14:textId="77777777" w:rsidR="00744904" w:rsidRPr="006B2A04" w:rsidRDefault="00744904" w:rsidP="00623A24">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6CDD90" w14:textId="77777777" w:rsidR="00744904" w:rsidRPr="006B2A04" w:rsidRDefault="00744904" w:rsidP="00623A24">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7C9330" w14:textId="77777777" w:rsidR="00744904" w:rsidRPr="006B2A04" w:rsidRDefault="00744904" w:rsidP="00623A24">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582762EA" w14:textId="6B14C81C" w:rsidR="00744904" w:rsidRPr="006B2A04" w:rsidRDefault="00E0539D" w:rsidP="00623A24">
            <w:pPr>
              <w:pStyle w:val="TAL"/>
              <w:rPr>
                <w:sz w:val="16"/>
                <w:szCs w:val="16"/>
                <w:lang w:eastAsia="zh-CN"/>
              </w:rPr>
            </w:pPr>
            <w:r w:rsidRPr="006B2A04">
              <w:rPr>
                <w:sz w:val="16"/>
                <w:szCs w:val="16"/>
                <w:lang w:eastAsia="zh-CN"/>
              </w:rPr>
              <w:t xml:space="preserve">Capture evaluation methodology agreements </w:t>
            </w:r>
            <w:r w:rsidRPr="006B2A04">
              <w:rPr>
                <w:rFonts w:hint="eastAsia"/>
                <w:sz w:val="16"/>
                <w:szCs w:val="16"/>
                <w:lang w:eastAsia="zh-CN"/>
              </w:rPr>
              <w:t>until</w:t>
            </w:r>
            <w:r w:rsidRPr="006B2A04">
              <w:rPr>
                <w:sz w:val="16"/>
                <w:szCs w:val="16"/>
                <w:lang w:eastAsia="zh-CN"/>
              </w:rPr>
              <w:t xml:space="preserve"> RAN1#111 </w:t>
            </w:r>
            <w:r w:rsidRPr="006B2A04">
              <w:rPr>
                <w:rFonts w:hint="eastAsia"/>
                <w:sz w:val="16"/>
                <w:szCs w:val="16"/>
                <w:lang w:eastAsia="zh-CN"/>
              </w:rPr>
              <w:t>meeting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0A99F9" w14:textId="5CA9F125" w:rsidR="00744904" w:rsidRPr="006B2A04" w:rsidRDefault="00744904" w:rsidP="00623A24">
            <w:pPr>
              <w:pStyle w:val="TAC"/>
              <w:rPr>
                <w:sz w:val="16"/>
                <w:szCs w:val="16"/>
                <w:lang w:eastAsia="zh-CN"/>
              </w:rPr>
            </w:pPr>
            <w:r w:rsidRPr="006B2A04">
              <w:rPr>
                <w:sz w:val="16"/>
                <w:szCs w:val="16"/>
                <w:lang w:eastAsia="zh-CN"/>
              </w:rPr>
              <w:t>0.</w:t>
            </w:r>
            <w:r w:rsidR="00E41153" w:rsidRPr="006B2A04">
              <w:rPr>
                <w:sz w:val="16"/>
                <w:szCs w:val="16"/>
                <w:lang w:eastAsia="zh-CN"/>
              </w:rPr>
              <w:t>2</w:t>
            </w:r>
            <w:r w:rsidRPr="006B2A04">
              <w:rPr>
                <w:sz w:val="16"/>
                <w:szCs w:val="16"/>
                <w:lang w:eastAsia="zh-CN"/>
              </w:rPr>
              <w:t>.0</w:t>
            </w:r>
          </w:p>
        </w:tc>
      </w:tr>
      <w:tr w:rsidR="008A2586" w:rsidRPr="006B2A04" w14:paraId="4421E062" w14:textId="77777777" w:rsidTr="00E41153">
        <w:tc>
          <w:tcPr>
            <w:tcW w:w="800" w:type="dxa"/>
            <w:tcBorders>
              <w:top w:val="single" w:sz="6" w:space="0" w:color="auto"/>
              <w:left w:val="single" w:sz="6" w:space="0" w:color="auto"/>
              <w:bottom w:val="single" w:sz="6" w:space="0" w:color="auto"/>
              <w:right w:val="single" w:sz="6" w:space="0" w:color="auto"/>
            </w:tcBorders>
            <w:shd w:val="solid" w:color="FFFFFF" w:fill="auto"/>
          </w:tcPr>
          <w:p w14:paraId="1D71D632" w14:textId="41EB426F" w:rsidR="008A2586" w:rsidRPr="006B2A04" w:rsidRDefault="008A2586" w:rsidP="00623A24">
            <w:pPr>
              <w:pStyle w:val="TAC"/>
              <w:rPr>
                <w:sz w:val="16"/>
                <w:szCs w:val="16"/>
                <w:lang w:eastAsia="zh-CN"/>
              </w:rPr>
            </w:pPr>
            <w:r w:rsidRPr="006B2A04">
              <w:rPr>
                <w:sz w:val="16"/>
                <w:szCs w:val="16"/>
                <w:lang w:eastAsia="zh-CN"/>
              </w:rPr>
              <w:t>2023-04</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33303DF" w14:textId="45252FF3" w:rsidR="008A2586" w:rsidRPr="006B2A04" w:rsidRDefault="008A2586" w:rsidP="00623A24">
            <w:pPr>
              <w:pStyle w:val="TAC"/>
              <w:rPr>
                <w:sz w:val="16"/>
                <w:szCs w:val="16"/>
                <w:lang w:eastAsia="zh-CN"/>
              </w:rPr>
            </w:pPr>
            <w:r w:rsidRPr="006B2A04">
              <w:rPr>
                <w:sz w:val="16"/>
                <w:szCs w:val="16"/>
                <w:lang w:eastAsia="zh-CN"/>
              </w:rPr>
              <w:t>RAN1#112</w:t>
            </w:r>
            <w:r w:rsidRPr="006B2A04">
              <w:rPr>
                <w:rFonts w:hint="eastAsia"/>
                <w:sz w:val="16"/>
                <w:szCs w:val="16"/>
                <w:lang w:eastAsia="zh-CN"/>
              </w:rPr>
              <w:t>b</w:t>
            </w:r>
            <w:r w:rsidRPr="006B2A04">
              <w:rPr>
                <w:sz w:val="16"/>
                <w:szCs w:val="16"/>
                <w:lang w:eastAsia="zh-CN"/>
              </w:rPr>
              <w:t>-</w:t>
            </w:r>
            <w:r w:rsidRPr="006B2A04">
              <w:rPr>
                <w:rFonts w:hint="eastAsia"/>
                <w:sz w:val="16"/>
                <w:szCs w:val="16"/>
                <w:lang w:eastAsia="zh-CN"/>
              </w:rPr>
              <w:t>e</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2860D5" w14:textId="2BEB4874" w:rsidR="008A2586" w:rsidRPr="006B2A04" w:rsidRDefault="007A37E4" w:rsidP="00623A24">
            <w:pPr>
              <w:pStyle w:val="TAC"/>
              <w:jc w:val="left"/>
              <w:rPr>
                <w:sz w:val="16"/>
                <w:szCs w:val="16"/>
                <w:lang w:eastAsia="zh-CN"/>
              </w:rPr>
            </w:pPr>
            <w:r w:rsidRPr="006B2A04">
              <w:rPr>
                <w:sz w:val="16"/>
                <w:szCs w:val="16"/>
                <w:lang w:eastAsia="zh-CN"/>
              </w:rPr>
              <w:t>R1-2303230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17B344" w14:textId="77777777" w:rsidR="008A2586" w:rsidRPr="006B2A04" w:rsidRDefault="008A2586" w:rsidP="00623A24">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51ECD" w14:textId="77777777" w:rsidR="008A2586" w:rsidRPr="006B2A04" w:rsidRDefault="008A2586" w:rsidP="00623A24">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BB9C47" w14:textId="77777777" w:rsidR="008A2586" w:rsidRPr="006B2A04" w:rsidRDefault="008A2586" w:rsidP="00623A24">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3D6728BC" w14:textId="72421627" w:rsidR="008A2586" w:rsidRPr="006B2A04" w:rsidRDefault="00825F6E" w:rsidP="00623A24">
            <w:pPr>
              <w:pStyle w:val="TAL"/>
              <w:rPr>
                <w:sz w:val="16"/>
                <w:szCs w:val="16"/>
                <w:lang w:eastAsia="zh-CN"/>
              </w:rPr>
            </w:pPr>
            <w:r w:rsidRPr="006B2A04">
              <w:rPr>
                <w:sz w:val="16"/>
                <w:szCs w:val="16"/>
                <w:lang w:eastAsia="zh-CN"/>
              </w:rPr>
              <w:t xml:space="preserve">Version not formally endorsed by RAN1. </w:t>
            </w:r>
            <w:r w:rsidR="008A2586" w:rsidRPr="006B2A04">
              <w:rPr>
                <w:sz w:val="16"/>
                <w:szCs w:val="16"/>
                <w:lang w:eastAsia="zh-CN"/>
              </w:rPr>
              <w:t xml:space="preserve">Capture evaluation methodology agreements </w:t>
            </w:r>
            <w:r w:rsidR="008A2586" w:rsidRPr="006B2A04">
              <w:rPr>
                <w:rFonts w:hint="eastAsia"/>
                <w:sz w:val="16"/>
                <w:szCs w:val="16"/>
                <w:lang w:eastAsia="zh-CN"/>
              </w:rPr>
              <w:t>until</w:t>
            </w:r>
            <w:r w:rsidR="008A2586" w:rsidRPr="006B2A04">
              <w:rPr>
                <w:sz w:val="16"/>
                <w:szCs w:val="16"/>
                <w:lang w:eastAsia="zh-CN"/>
              </w:rPr>
              <w:t xml:space="preserve"> RAN1#112 </w:t>
            </w:r>
            <w:r w:rsidR="008A2586" w:rsidRPr="006B2A04">
              <w:rPr>
                <w:rFonts w:hint="eastAsia"/>
                <w:sz w:val="16"/>
                <w:szCs w:val="16"/>
                <w:lang w:eastAsia="zh-CN"/>
              </w:rPr>
              <w:t>meeting</w:t>
            </w:r>
            <w:r w:rsidR="008A2586" w:rsidRPr="006B2A04">
              <w:rPr>
                <w:sz w:val="16"/>
                <w:szCs w:val="16"/>
                <w:lang w:eastAsia="zh-CN"/>
              </w:rPr>
              <w:t>; Update TR skeleton</w:t>
            </w:r>
            <w:r w:rsidR="007A37E4" w:rsidRPr="006B2A04">
              <w:rPr>
                <w:sz w:val="16"/>
                <w:szCs w:val="16"/>
                <w:lang w:eastAsia="zh-CN"/>
              </w:rPr>
              <w:t xml:space="preserve"> of RAN4 part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927F13" w14:textId="64E7511D" w:rsidR="008A2586" w:rsidRPr="006B2A04" w:rsidRDefault="008A2586" w:rsidP="00623A24">
            <w:pPr>
              <w:pStyle w:val="TAC"/>
              <w:rPr>
                <w:sz w:val="16"/>
                <w:szCs w:val="16"/>
                <w:lang w:eastAsia="zh-CN"/>
              </w:rPr>
            </w:pPr>
            <w:r w:rsidRPr="006B2A04">
              <w:rPr>
                <w:sz w:val="16"/>
                <w:szCs w:val="16"/>
                <w:lang w:eastAsia="zh-CN"/>
              </w:rPr>
              <w:t>0.3.0</w:t>
            </w:r>
          </w:p>
        </w:tc>
      </w:tr>
      <w:tr w:rsidR="002C0F19" w:rsidRPr="006B2A04" w14:paraId="77472765" w14:textId="77777777" w:rsidTr="00E41153">
        <w:tc>
          <w:tcPr>
            <w:tcW w:w="800" w:type="dxa"/>
            <w:tcBorders>
              <w:top w:val="single" w:sz="6" w:space="0" w:color="auto"/>
              <w:left w:val="single" w:sz="6" w:space="0" w:color="auto"/>
              <w:bottom w:val="single" w:sz="6" w:space="0" w:color="auto"/>
              <w:right w:val="single" w:sz="6" w:space="0" w:color="auto"/>
            </w:tcBorders>
            <w:shd w:val="solid" w:color="FFFFFF" w:fill="auto"/>
          </w:tcPr>
          <w:p w14:paraId="436F28AE" w14:textId="058D728F" w:rsidR="002C0F19" w:rsidRPr="006B2A04" w:rsidRDefault="002C0F19" w:rsidP="002C0F19">
            <w:pPr>
              <w:pStyle w:val="TAC"/>
              <w:rPr>
                <w:sz w:val="16"/>
                <w:szCs w:val="16"/>
                <w:lang w:eastAsia="zh-CN"/>
              </w:rPr>
            </w:pPr>
            <w:r w:rsidRPr="006B2A04">
              <w:rPr>
                <w:sz w:val="16"/>
                <w:szCs w:val="16"/>
                <w:lang w:eastAsia="zh-CN"/>
              </w:rPr>
              <w:t>2023-05</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A787AF9" w14:textId="1E707865" w:rsidR="002C0F19" w:rsidRPr="006B2A04" w:rsidRDefault="002C0F19" w:rsidP="002C0F19">
            <w:pPr>
              <w:pStyle w:val="TAC"/>
              <w:rPr>
                <w:sz w:val="16"/>
                <w:szCs w:val="16"/>
                <w:lang w:eastAsia="zh-CN"/>
              </w:rPr>
            </w:pPr>
            <w:r w:rsidRPr="006B2A04">
              <w:rPr>
                <w:sz w:val="16"/>
                <w:szCs w:val="16"/>
                <w:lang w:eastAsia="zh-CN"/>
              </w:rPr>
              <w:t>RAN1#113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125B2E" w14:textId="2F2D1FA2" w:rsidR="002C0F19" w:rsidRPr="006B2A04" w:rsidRDefault="008C4FC5" w:rsidP="002C0F19">
            <w:pPr>
              <w:pStyle w:val="TAC"/>
              <w:jc w:val="left"/>
              <w:rPr>
                <w:sz w:val="16"/>
                <w:szCs w:val="16"/>
                <w:lang w:eastAsia="zh-CN"/>
              </w:rPr>
            </w:pPr>
            <w:r w:rsidRPr="006B2A04">
              <w:rPr>
                <w:sz w:val="16"/>
                <w:szCs w:val="16"/>
                <w:lang w:eastAsia="zh-CN"/>
              </w:rPr>
              <w:t>R1-2305091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40BA72" w14:textId="77777777" w:rsidR="002C0F19" w:rsidRPr="006B2A04" w:rsidRDefault="002C0F19" w:rsidP="002C0F19">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3D6CE0" w14:textId="77777777" w:rsidR="002C0F19" w:rsidRPr="006B2A04" w:rsidRDefault="002C0F19" w:rsidP="002C0F19">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68F77" w14:textId="77777777" w:rsidR="002C0F19" w:rsidRPr="006B2A04" w:rsidRDefault="002C0F19" w:rsidP="002C0F19">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083A83A7" w14:textId="5BC7871E" w:rsidR="002C0F19" w:rsidRPr="006B2A04" w:rsidRDefault="002C0F19" w:rsidP="002C0F19">
            <w:pPr>
              <w:pStyle w:val="TAL"/>
              <w:rPr>
                <w:sz w:val="16"/>
                <w:szCs w:val="16"/>
                <w:lang w:eastAsia="zh-CN"/>
              </w:rPr>
            </w:pPr>
            <w:r w:rsidRPr="006B2A04">
              <w:rPr>
                <w:sz w:val="16"/>
                <w:szCs w:val="16"/>
                <w:lang w:eastAsia="zh-CN"/>
              </w:rPr>
              <w:t>Capture agreements</w:t>
            </w:r>
            <w:r w:rsidRPr="006B2A04">
              <w:rPr>
                <w:rFonts w:hint="eastAsia"/>
                <w:sz w:val="16"/>
                <w:szCs w:val="16"/>
                <w:lang w:eastAsia="zh-CN"/>
              </w:rPr>
              <w:t xml:space="preserve"> and</w:t>
            </w:r>
            <w:r w:rsidRPr="006B2A04">
              <w:rPr>
                <w:sz w:val="16"/>
                <w:szCs w:val="16"/>
                <w:lang w:eastAsia="zh-CN"/>
              </w:rPr>
              <w:t xml:space="preserve"> TP </w:t>
            </w:r>
            <w:r w:rsidRPr="006B2A04">
              <w:rPr>
                <w:rFonts w:hint="eastAsia"/>
                <w:sz w:val="16"/>
                <w:szCs w:val="16"/>
                <w:lang w:eastAsia="zh-CN"/>
              </w:rPr>
              <w:t>until</w:t>
            </w:r>
            <w:r w:rsidRPr="006B2A04">
              <w:rPr>
                <w:sz w:val="16"/>
                <w:szCs w:val="16"/>
                <w:lang w:eastAsia="zh-CN"/>
              </w:rPr>
              <w:t xml:space="preserve"> RAN1#112b-e </w:t>
            </w:r>
            <w:r w:rsidRPr="006B2A04">
              <w:rPr>
                <w:rFonts w:hint="eastAsia"/>
                <w:sz w:val="16"/>
                <w:szCs w:val="16"/>
                <w:lang w:eastAsia="zh-CN"/>
              </w:rPr>
              <w:t>meeting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D952B8" w14:textId="10976E3B" w:rsidR="002C0F19" w:rsidRPr="006B2A04" w:rsidRDefault="002C0F19" w:rsidP="002C0F19">
            <w:pPr>
              <w:pStyle w:val="TAC"/>
              <w:rPr>
                <w:sz w:val="16"/>
                <w:szCs w:val="16"/>
                <w:lang w:eastAsia="zh-CN"/>
              </w:rPr>
            </w:pPr>
            <w:r w:rsidRPr="006B2A04">
              <w:rPr>
                <w:sz w:val="16"/>
                <w:szCs w:val="16"/>
                <w:lang w:eastAsia="zh-CN"/>
              </w:rPr>
              <w:t>0.4.0</w:t>
            </w:r>
          </w:p>
        </w:tc>
      </w:tr>
      <w:tr w:rsidR="00C33115" w:rsidRPr="006B2A04" w14:paraId="1CF4FCED"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3E99B68B" w14:textId="1FCA97D8" w:rsidR="00C33115" w:rsidRPr="006B2A04" w:rsidRDefault="00C33115" w:rsidP="003C3386">
            <w:pPr>
              <w:pStyle w:val="TAC"/>
              <w:rPr>
                <w:sz w:val="16"/>
                <w:szCs w:val="16"/>
                <w:lang w:eastAsia="zh-CN"/>
              </w:rPr>
            </w:pPr>
            <w:r w:rsidRPr="006B2A04">
              <w:rPr>
                <w:sz w:val="16"/>
                <w:szCs w:val="16"/>
                <w:lang w:eastAsia="zh-CN"/>
              </w:rPr>
              <w:t>2023-06</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9FCCDD6" w14:textId="77777777" w:rsidR="00C33115" w:rsidRPr="006B2A04" w:rsidRDefault="00C33115" w:rsidP="003C3386">
            <w:pPr>
              <w:pStyle w:val="TAC"/>
              <w:rPr>
                <w:sz w:val="16"/>
                <w:szCs w:val="16"/>
                <w:lang w:eastAsia="zh-CN"/>
              </w:rPr>
            </w:pPr>
            <w:r w:rsidRPr="006B2A04">
              <w:rPr>
                <w:sz w:val="16"/>
                <w:szCs w:val="16"/>
                <w:lang w:eastAsia="zh-CN"/>
              </w:rPr>
              <w:t>RAN1#113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714E53" w14:textId="726B8DFD" w:rsidR="00C33115" w:rsidRPr="006B2A04" w:rsidRDefault="00C33115" w:rsidP="003C3386">
            <w:pPr>
              <w:pStyle w:val="TAC"/>
              <w:jc w:val="left"/>
              <w:rPr>
                <w:sz w:val="16"/>
                <w:szCs w:val="16"/>
                <w:lang w:eastAsia="zh-CN"/>
              </w:rPr>
            </w:pPr>
            <w:r w:rsidRPr="006B2A04">
              <w:rPr>
                <w:sz w:val="16"/>
                <w:szCs w:val="16"/>
                <w:lang w:eastAsia="zh-CN"/>
              </w:rPr>
              <w:t>R1-2306344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FD6C036" w14:textId="77777777" w:rsidR="00C33115" w:rsidRPr="006B2A04" w:rsidRDefault="00C33115" w:rsidP="003C3386">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98AD55" w14:textId="77777777" w:rsidR="00C33115" w:rsidRPr="006B2A04" w:rsidRDefault="00C33115" w:rsidP="003C3386">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3E8E49" w14:textId="77777777" w:rsidR="00C33115" w:rsidRPr="006B2A04" w:rsidRDefault="00C33115" w:rsidP="003C3386">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42E582C0" w14:textId="317DE2BB" w:rsidR="00C33115" w:rsidRPr="006B2A04" w:rsidRDefault="00C33115" w:rsidP="003C3386">
            <w:pPr>
              <w:pStyle w:val="TAL"/>
              <w:rPr>
                <w:sz w:val="16"/>
                <w:szCs w:val="16"/>
                <w:lang w:eastAsia="zh-CN"/>
              </w:rPr>
            </w:pPr>
            <w:r w:rsidRPr="006B2A04">
              <w:rPr>
                <w:sz w:val="16"/>
                <w:szCs w:val="16"/>
                <w:lang w:eastAsia="zh-CN"/>
              </w:rPr>
              <w:t>MCC clean-up - no changes compare to v0.4.0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D5DFBB" w14:textId="1706DD92" w:rsidR="00C33115" w:rsidRPr="006B2A04" w:rsidRDefault="00C33115" w:rsidP="003C3386">
            <w:pPr>
              <w:pStyle w:val="TAC"/>
              <w:rPr>
                <w:sz w:val="16"/>
                <w:szCs w:val="16"/>
                <w:lang w:eastAsia="zh-CN"/>
              </w:rPr>
            </w:pPr>
            <w:r w:rsidRPr="006B2A04">
              <w:rPr>
                <w:sz w:val="16"/>
                <w:szCs w:val="16"/>
                <w:lang w:eastAsia="zh-CN"/>
              </w:rPr>
              <w:t>0.4.1</w:t>
            </w:r>
          </w:p>
        </w:tc>
      </w:tr>
      <w:tr w:rsidR="00FC280A" w:rsidRPr="006B2A04" w14:paraId="2F05B9C4"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6DB47253" w14:textId="27900B39" w:rsidR="00FC280A" w:rsidRPr="006B2A04" w:rsidRDefault="00FC280A" w:rsidP="00FC280A">
            <w:pPr>
              <w:pStyle w:val="TAC"/>
              <w:rPr>
                <w:sz w:val="16"/>
                <w:szCs w:val="16"/>
                <w:lang w:eastAsia="zh-CN"/>
              </w:rPr>
            </w:pPr>
            <w:r w:rsidRPr="006B2A04">
              <w:rPr>
                <w:sz w:val="16"/>
                <w:szCs w:val="16"/>
                <w:lang w:val="en-US" w:eastAsia="zh-CN"/>
              </w:rPr>
              <w:t>2023-08</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3E92D8DB" w14:textId="5C0B4413" w:rsidR="00FC280A" w:rsidRPr="006B2A04" w:rsidRDefault="00FC280A" w:rsidP="00FC280A">
            <w:pPr>
              <w:pStyle w:val="TAC"/>
              <w:rPr>
                <w:sz w:val="16"/>
                <w:szCs w:val="16"/>
                <w:lang w:eastAsia="zh-CN"/>
              </w:rPr>
            </w:pPr>
            <w:r w:rsidRPr="006B2A04">
              <w:rPr>
                <w:sz w:val="16"/>
                <w:szCs w:val="16"/>
                <w:lang w:val="en-US" w:eastAsia="zh-CN"/>
              </w:rPr>
              <w:t>RAN1#114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962965" w14:textId="5BCB545F" w:rsidR="00FC280A" w:rsidRPr="006B2A04" w:rsidRDefault="004D7C61" w:rsidP="00FC280A">
            <w:pPr>
              <w:pStyle w:val="TAC"/>
              <w:jc w:val="left"/>
              <w:rPr>
                <w:sz w:val="16"/>
                <w:szCs w:val="16"/>
                <w:lang w:eastAsia="zh-CN"/>
              </w:rPr>
            </w:pPr>
            <w:r w:rsidRPr="006B2A04">
              <w:rPr>
                <w:rFonts w:hint="eastAsia"/>
                <w:sz w:val="16"/>
                <w:szCs w:val="16"/>
                <w:lang w:eastAsia="zh-CN"/>
              </w:rPr>
              <w:t>R</w:t>
            </w:r>
            <w:r w:rsidRPr="006B2A04">
              <w:rPr>
                <w:sz w:val="16"/>
                <w:szCs w:val="16"/>
                <w:lang w:eastAsia="zh-CN"/>
              </w:rPr>
              <w:t>1-2308675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BEC761" w14:textId="77777777" w:rsidR="00FC280A" w:rsidRPr="006B2A04" w:rsidRDefault="00FC280A" w:rsidP="00FC280A">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F3BD37" w14:textId="77777777" w:rsidR="00FC280A" w:rsidRPr="006B2A04" w:rsidRDefault="00FC280A" w:rsidP="00FC280A">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AEACE3" w14:textId="77777777" w:rsidR="00FC280A" w:rsidRPr="006B2A04" w:rsidRDefault="00FC280A" w:rsidP="00FC280A">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072B6C5E" w14:textId="50E3D383" w:rsidR="00FC280A" w:rsidRPr="006B2A04" w:rsidRDefault="00FC280A" w:rsidP="00FC280A">
            <w:pPr>
              <w:pStyle w:val="TAL"/>
              <w:rPr>
                <w:sz w:val="16"/>
                <w:szCs w:val="16"/>
                <w:lang w:eastAsia="zh-CN"/>
              </w:rPr>
            </w:pPr>
            <w:r w:rsidRPr="006B2A04">
              <w:rPr>
                <w:sz w:val="16"/>
                <w:szCs w:val="16"/>
                <w:lang w:eastAsia="zh-CN"/>
              </w:rPr>
              <w:t xml:space="preserve">Capture </w:t>
            </w:r>
            <w:r w:rsidR="001E632A" w:rsidRPr="006B2A04">
              <w:rPr>
                <w:sz w:val="16"/>
                <w:szCs w:val="16"/>
                <w:lang w:eastAsia="zh-CN"/>
              </w:rPr>
              <w:t>endorsed TPs made in</w:t>
            </w:r>
            <w:r w:rsidRPr="006B2A04">
              <w:rPr>
                <w:sz w:val="16"/>
                <w:szCs w:val="16"/>
                <w:lang w:eastAsia="zh-CN"/>
              </w:rPr>
              <w:t xml:space="preserve"> RAN1#11</w:t>
            </w:r>
            <w:r w:rsidR="001E632A" w:rsidRPr="006B2A04">
              <w:rPr>
                <w:sz w:val="16"/>
                <w:szCs w:val="16"/>
                <w:lang w:eastAsia="zh-CN"/>
              </w:rPr>
              <w:t>4</w:t>
            </w:r>
            <w:r w:rsidRPr="006B2A04">
              <w:rPr>
                <w:sz w:val="16"/>
                <w:szCs w:val="16"/>
                <w:lang w:eastAsia="zh-CN"/>
              </w:rPr>
              <w:t xml:space="preserve"> </w:t>
            </w:r>
            <w:r w:rsidRPr="006B2A04">
              <w:rPr>
                <w:rFonts w:hint="eastAsia"/>
                <w:sz w:val="16"/>
                <w:szCs w:val="16"/>
                <w:lang w:eastAsia="zh-CN"/>
              </w:rPr>
              <w:t>meeting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E8F4D8" w14:textId="376DA342" w:rsidR="00FC280A" w:rsidRPr="006B2A04" w:rsidRDefault="00FC280A" w:rsidP="00FC280A">
            <w:pPr>
              <w:pStyle w:val="TAC"/>
              <w:rPr>
                <w:sz w:val="16"/>
                <w:szCs w:val="16"/>
                <w:lang w:eastAsia="zh-CN"/>
              </w:rPr>
            </w:pPr>
            <w:r w:rsidRPr="006B2A04">
              <w:rPr>
                <w:sz w:val="16"/>
                <w:szCs w:val="16"/>
                <w:lang w:eastAsia="zh-CN"/>
              </w:rPr>
              <w:t>0.5.0</w:t>
            </w:r>
          </w:p>
        </w:tc>
      </w:tr>
      <w:tr w:rsidR="00702B39" w:rsidRPr="00C97AF5" w14:paraId="74799E32"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0EB3F7CE" w14:textId="6161D359" w:rsidR="00702B39" w:rsidRPr="006B2A04" w:rsidRDefault="00702B39" w:rsidP="00FC280A">
            <w:pPr>
              <w:pStyle w:val="TAC"/>
              <w:rPr>
                <w:sz w:val="16"/>
                <w:szCs w:val="16"/>
                <w:lang w:val="en-US" w:eastAsia="zh-CN"/>
              </w:rPr>
            </w:pPr>
            <w:r w:rsidRPr="006B2A04">
              <w:rPr>
                <w:rFonts w:hint="eastAsia"/>
                <w:sz w:val="16"/>
                <w:szCs w:val="16"/>
                <w:lang w:val="en-US" w:eastAsia="zh-CN"/>
              </w:rPr>
              <w:t>2</w:t>
            </w:r>
            <w:r w:rsidRPr="006B2A04">
              <w:rPr>
                <w:sz w:val="16"/>
                <w:szCs w:val="16"/>
                <w:lang w:val="en-US" w:eastAsia="zh-CN"/>
              </w:rPr>
              <w:t>023-09</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29364B24" w14:textId="6219D6A8" w:rsidR="00702B39" w:rsidRPr="006B2A04" w:rsidRDefault="00702B39" w:rsidP="00FC280A">
            <w:pPr>
              <w:pStyle w:val="TAC"/>
              <w:rPr>
                <w:sz w:val="16"/>
                <w:szCs w:val="16"/>
                <w:lang w:val="en-US" w:eastAsia="zh-CN"/>
              </w:rPr>
            </w:pPr>
            <w:r w:rsidRPr="006B2A04">
              <w:rPr>
                <w:rFonts w:hint="eastAsia"/>
                <w:sz w:val="16"/>
                <w:szCs w:val="16"/>
                <w:lang w:val="en-US" w:eastAsia="zh-CN"/>
              </w:rPr>
              <w:t>R</w:t>
            </w:r>
            <w:r w:rsidRPr="006B2A04">
              <w:rPr>
                <w:sz w:val="16"/>
                <w:szCs w:val="16"/>
                <w:lang w:val="en-US" w:eastAsia="zh-CN"/>
              </w:rPr>
              <w:t>AN#101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ED6B7D" w14:textId="30751D88" w:rsidR="00702B39" w:rsidRPr="006B2A04" w:rsidRDefault="00EF54D5" w:rsidP="00FC280A">
            <w:pPr>
              <w:pStyle w:val="TAC"/>
              <w:jc w:val="left"/>
              <w:rPr>
                <w:sz w:val="16"/>
                <w:szCs w:val="16"/>
                <w:lang w:eastAsia="zh-CN"/>
              </w:rPr>
            </w:pPr>
            <w:r w:rsidRPr="006B2A04">
              <w:rPr>
                <w:sz w:val="16"/>
                <w:szCs w:val="16"/>
                <w:lang w:eastAsia="zh-CN"/>
              </w:rPr>
              <w:t>RP-232421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4151DC" w14:textId="77777777" w:rsidR="00702B39" w:rsidRPr="006B2A04" w:rsidRDefault="00702B39" w:rsidP="00FC280A">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EE2849" w14:textId="77777777" w:rsidR="00702B39" w:rsidRPr="006B2A04" w:rsidRDefault="00702B39" w:rsidP="00FC280A">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8C3750" w14:textId="77777777" w:rsidR="00702B39" w:rsidRPr="006B2A04" w:rsidRDefault="00702B39" w:rsidP="00FC280A">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0E32B3C9" w14:textId="492CFE9D" w:rsidR="00702B39" w:rsidRPr="006B2A04" w:rsidRDefault="00E02E40" w:rsidP="00FC280A">
            <w:pPr>
              <w:pStyle w:val="TAL"/>
              <w:rPr>
                <w:sz w:val="16"/>
                <w:szCs w:val="16"/>
                <w:lang w:eastAsia="zh-CN"/>
              </w:rPr>
            </w:pPr>
            <w:r w:rsidRPr="006B2A04">
              <w:rPr>
                <w:sz w:val="16"/>
                <w:szCs w:val="16"/>
                <w:lang w:eastAsia="zh-CN"/>
              </w:rPr>
              <w:t>Submit</w:t>
            </w:r>
            <w:r w:rsidR="00DA62EA" w:rsidRPr="006B2A04">
              <w:rPr>
                <w:rFonts w:hint="eastAsia"/>
                <w:sz w:val="16"/>
                <w:szCs w:val="16"/>
                <w:lang w:eastAsia="zh-CN"/>
              </w:rPr>
              <w:t>t</w:t>
            </w:r>
            <w:r w:rsidRPr="006B2A04">
              <w:rPr>
                <w:sz w:val="16"/>
                <w:szCs w:val="16"/>
                <w:lang w:eastAsia="zh-CN"/>
              </w:rPr>
              <w:t>ed to RAN f</w:t>
            </w:r>
            <w:r w:rsidR="00EF54D5" w:rsidRPr="006B2A04">
              <w:rPr>
                <w:rFonts w:hint="eastAsia"/>
                <w:sz w:val="16"/>
                <w:szCs w:val="16"/>
                <w:lang w:eastAsia="zh-CN"/>
              </w:rPr>
              <w:t>or</w:t>
            </w:r>
            <w:r w:rsidR="00EF54D5" w:rsidRPr="006B2A04">
              <w:rPr>
                <w:sz w:val="16"/>
                <w:szCs w:val="16"/>
                <w:lang w:eastAsia="zh-CN"/>
              </w:rPr>
              <w:t xml:space="preserv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27D094" w14:textId="3AB19C99" w:rsidR="00702B39" w:rsidRPr="00C97AF5" w:rsidRDefault="00EF54D5" w:rsidP="00FC280A">
            <w:pPr>
              <w:pStyle w:val="TAC"/>
              <w:rPr>
                <w:sz w:val="16"/>
                <w:szCs w:val="16"/>
                <w:lang w:eastAsia="zh-CN"/>
              </w:rPr>
            </w:pPr>
            <w:r w:rsidRPr="006B2A04">
              <w:rPr>
                <w:rFonts w:hint="eastAsia"/>
                <w:sz w:val="16"/>
                <w:szCs w:val="16"/>
                <w:lang w:eastAsia="zh-CN"/>
              </w:rPr>
              <w:t>1</w:t>
            </w:r>
            <w:r w:rsidRPr="006B2A04">
              <w:rPr>
                <w:sz w:val="16"/>
                <w:szCs w:val="16"/>
                <w:lang w:eastAsia="zh-CN"/>
              </w:rPr>
              <w:t>.0.0</w:t>
            </w:r>
          </w:p>
        </w:tc>
      </w:tr>
      <w:tr w:rsidR="009E21B6" w:rsidRPr="00C97AF5" w14:paraId="30C487D0"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6132F85E" w14:textId="255938AF" w:rsidR="009E21B6" w:rsidRPr="006B2A04" w:rsidRDefault="009E21B6" w:rsidP="00FC280A">
            <w:pPr>
              <w:pStyle w:val="TAC"/>
              <w:rPr>
                <w:sz w:val="16"/>
                <w:szCs w:val="16"/>
                <w:lang w:val="en-US" w:eastAsia="zh-CN"/>
              </w:rPr>
            </w:pPr>
            <w:r>
              <w:rPr>
                <w:sz w:val="16"/>
                <w:szCs w:val="16"/>
                <w:lang w:val="en-US" w:eastAsia="zh-CN"/>
              </w:rPr>
              <w:t>2023-1</w:t>
            </w:r>
            <w:r w:rsidR="009E61A2">
              <w:rPr>
                <w:sz w:val="16"/>
                <w:szCs w:val="16"/>
                <w:lang w:val="en-US" w:eastAsia="zh-CN"/>
              </w:rPr>
              <w:t>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B6F20DC" w14:textId="27389D17" w:rsidR="009E21B6" w:rsidRPr="006B2A04" w:rsidRDefault="009E21B6" w:rsidP="00FC280A">
            <w:pPr>
              <w:pStyle w:val="TAC"/>
              <w:rPr>
                <w:sz w:val="16"/>
                <w:szCs w:val="16"/>
                <w:lang w:val="en-US" w:eastAsia="zh-CN"/>
              </w:rPr>
            </w:pPr>
            <w:r>
              <w:rPr>
                <w:sz w:val="16"/>
                <w:szCs w:val="16"/>
                <w:lang w:val="en-US" w:eastAsia="zh-CN"/>
              </w:rPr>
              <w:t>RAN1#11</w:t>
            </w:r>
            <w:r w:rsidR="009E61A2">
              <w:rPr>
                <w:sz w:val="16"/>
                <w:szCs w:val="16"/>
                <w:lang w:val="en-US" w:eastAsia="zh-CN"/>
              </w:rPr>
              <w:t>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14C9BA5" w14:textId="5D60C2C1" w:rsidR="009E21B6" w:rsidRPr="006B2A04" w:rsidRDefault="009E61A2" w:rsidP="00FC280A">
            <w:pPr>
              <w:pStyle w:val="TAC"/>
              <w:jc w:val="left"/>
              <w:rPr>
                <w:sz w:val="16"/>
                <w:szCs w:val="16"/>
                <w:lang w:eastAsia="zh-CN"/>
              </w:rPr>
            </w:pPr>
            <w:r w:rsidRPr="009E61A2">
              <w:rPr>
                <w:sz w:val="16"/>
                <w:szCs w:val="16"/>
                <w:lang w:eastAsia="zh-CN"/>
              </w:rPr>
              <w:t>R1-2312309</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FBEF5F" w14:textId="77777777" w:rsidR="009E21B6" w:rsidRPr="006B2A04" w:rsidRDefault="009E21B6" w:rsidP="00FC280A">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1ACEAD" w14:textId="77777777" w:rsidR="009E21B6" w:rsidRPr="006B2A04" w:rsidRDefault="009E21B6" w:rsidP="00FC280A">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77A168" w14:textId="77777777" w:rsidR="009E21B6" w:rsidRPr="006B2A04" w:rsidRDefault="009E21B6" w:rsidP="00FC280A">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3177F577" w14:textId="310B5BFC" w:rsidR="009E21B6" w:rsidRPr="006B2A04" w:rsidRDefault="009E21B6" w:rsidP="00FC280A">
            <w:pPr>
              <w:pStyle w:val="TAL"/>
              <w:rPr>
                <w:sz w:val="16"/>
                <w:szCs w:val="16"/>
                <w:lang w:eastAsia="zh-CN"/>
              </w:rPr>
            </w:pPr>
            <w:r>
              <w:rPr>
                <w:sz w:val="16"/>
                <w:szCs w:val="16"/>
                <w:lang w:eastAsia="zh-CN"/>
              </w:rPr>
              <w:t>MCC clean-up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0922C" w14:textId="23F28999" w:rsidR="009E21B6" w:rsidRPr="006B2A04" w:rsidRDefault="009E21B6" w:rsidP="00FC280A">
            <w:pPr>
              <w:pStyle w:val="TAC"/>
              <w:rPr>
                <w:sz w:val="16"/>
                <w:szCs w:val="16"/>
                <w:lang w:eastAsia="zh-CN"/>
              </w:rPr>
            </w:pPr>
            <w:r>
              <w:rPr>
                <w:sz w:val="16"/>
                <w:szCs w:val="16"/>
                <w:lang w:eastAsia="zh-CN"/>
              </w:rPr>
              <w:t>1.0.1</w:t>
            </w:r>
          </w:p>
        </w:tc>
      </w:tr>
      <w:tr w:rsidR="0049788C" w:rsidRPr="00C97AF5" w14:paraId="426AB590"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2592E90B" w14:textId="52CE8420" w:rsidR="0049788C" w:rsidRDefault="0049788C" w:rsidP="0049788C">
            <w:pPr>
              <w:pStyle w:val="TAC"/>
              <w:rPr>
                <w:sz w:val="16"/>
                <w:szCs w:val="16"/>
                <w:lang w:val="en-US" w:eastAsia="zh-CN"/>
              </w:rPr>
            </w:pPr>
            <w:r>
              <w:rPr>
                <w:sz w:val="16"/>
                <w:szCs w:val="16"/>
                <w:lang w:val="en-US" w:eastAsia="zh-CN"/>
              </w:rPr>
              <w:t>2023-11</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1003012C" w14:textId="7C8D90AC" w:rsidR="0049788C" w:rsidRDefault="0049788C" w:rsidP="007A3DDD">
            <w:pPr>
              <w:pStyle w:val="TAC"/>
              <w:rPr>
                <w:sz w:val="16"/>
                <w:szCs w:val="16"/>
                <w:lang w:val="en-US" w:eastAsia="zh-CN"/>
              </w:rPr>
            </w:pPr>
            <w:r>
              <w:rPr>
                <w:sz w:val="16"/>
                <w:szCs w:val="16"/>
                <w:lang w:val="en-US" w:eastAsia="zh-CN"/>
              </w:rPr>
              <w:t>RAN1#115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50B4F9" w14:textId="10A2D038" w:rsidR="0049788C" w:rsidRPr="009E61A2" w:rsidRDefault="00E17E7C" w:rsidP="0049788C">
            <w:pPr>
              <w:pStyle w:val="TAC"/>
              <w:jc w:val="left"/>
              <w:rPr>
                <w:sz w:val="16"/>
                <w:szCs w:val="16"/>
                <w:lang w:eastAsia="zh-CN"/>
              </w:rPr>
            </w:pPr>
            <w:r w:rsidRPr="00E17E7C">
              <w:rPr>
                <w:sz w:val="16"/>
                <w:szCs w:val="16"/>
                <w:lang w:eastAsia="zh-CN"/>
              </w:rPr>
              <w:t>R1-2312778</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3B92F1" w14:textId="77777777" w:rsidR="0049788C" w:rsidRPr="006B2A04" w:rsidRDefault="0049788C" w:rsidP="0049788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810343" w14:textId="77777777" w:rsidR="0049788C" w:rsidRPr="006B2A04" w:rsidRDefault="0049788C" w:rsidP="0049788C">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6707C4" w14:textId="77777777" w:rsidR="0049788C" w:rsidRPr="006B2A04" w:rsidRDefault="0049788C" w:rsidP="0049788C">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40A1CFA8" w14:textId="6686E01E" w:rsidR="0049788C" w:rsidRPr="0049788C" w:rsidRDefault="007A3DDD" w:rsidP="0049788C">
            <w:pPr>
              <w:pStyle w:val="TAL"/>
              <w:rPr>
                <w:sz w:val="16"/>
                <w:szCs w:val="16"/>
                <w:lang w:val="en-US" w:eastAsia="zh-CN"/>
              </w:rPr>
            </w:pPr>
            <w:r w:rsidRPr="007A3DDD">
              <w:rPr>
                <w:sz w:val="16"/>
                <w:szCs w:val="16"/>
                <w:lang w:val="en-US" w:eastAsia="zh-CN"/>
              </w:rPr>
              <w:t>Capture the TP (R1-2312429) endorsed in RAN1#115 and the TP (R4-2318925) endorsed in RAN4#109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837A0" w14:textId="2125F650" w:rsidR="0049788C" w:rsidRPr="0049788C" w:rsidRDefault="0049788C" w:rsidP="0049788C">
            <w:pPr>
              <w:pStyle w:val="TAC"/>
              <w:rPr>
                <w:sz w:val="16"/>
                <w:szCs w:val="16"/>
                <w:lang w:eastAsia="zh-CN"/>
              </w:rPr>
            </w:pPr>
            <w:r>
              <w:rPr>
                <w:sz w:val="16"/>
                <w:szCs w:val="16"/>
                <w:lang w:eastAsia="zh-CN"/>
              </w:rPr>
              <w:t>1.1.0</w:t>
            </w:r>
          </w:p>
        </w:tc>
      </w:tr>
      <w:tr w:rsidR="00752E77" w:rsidRPr="00C97AF5" w14:paraId="5D9E83E4" w14:textId="77777777" w:rsidTr="003C3386">
        <w:tc>
          <w:tcPr>
            <w:tcW w:w="800" w:type="dxa"/>
            <w:tcBorders>
              <w:top w:val="single" w:sz="6" w:space="0" w:color="auto"/>
              <w:left w:val="single" w:sz="6" w:space="0" w:color="auto"/>
              <w:bottom w:val="single" w:sz="6" w:space="0" w:color="auto"/>
              <w:right w:val="single" w:sz="6" w:space="0" w:color="auto"/>
            </w:tcBorders>
            <w:shd w:val="solid" w:color="FFFFFF" w:fill="auto"/>
          </w:tcPr>
          <w:p w14:paraId="7CABADFA" w14:textId="6689D8D9" w:rsidR="00752E77" w:rsidRDefault="00752E77" w:rsidP="0049788C">
            <w:pPr>
              <w:pStyle w:val="TAC"/>
              <w:rPr>
                <w:sz w:val="16"/>
                <w:szCs w:val="16"/>
                <w:lang w:val="en-US" w:eastAsia="zh-CN"/>
              </w:rPr>
            </w:pPr>
            <w:r>
              <w:rPr>
                <w:rFonts w:hint="eastAsia"/>
                <w:sz w:val="16"/>
                <w:szCs w:val="16"/>
                <w:lang w:val="en-US" w:eastAsia="zh-CN"/>
              </w:rPr>
              <w:t>2</w:t>
            </w:r>
            <w:r>
              <w:rPr>
                <w:sz w:val="16"/>
                <w:szCs w:val="16"/>
                <w:lang w:val="en-US" w:eastAsia="zh-CN"/>
              </w:rPr>
              <w:t>023-12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613E3FC3" w14:textId="6FA8493E" w:rsidR="00752E77" w:rsidRDefault="00D732D8" w:rsidP="0049788C">
            <w:pPr>
              <w:pStyle w:val="TAC"/>
              <w:rPr>
                <w:sz w:val="16"/>
                <w:szCs w:val="16"/>
                <w:lang w:val="en-US" w:eastAsia="zh-CN"/>
              </w:rPr>
            </w:pPr>
            <w:r>
              <w:rPr>
                <w:rFonts w:hint="eastAsia"/>
                <w:sz w:val="16"/>
                <w:szCs w:val="16"/>
                <w:lang w:val="en-US" w:eastAsia="zh-CN"/>
              </w:rPr>
              <w:t>R</w:t>
            </w:r>
            <w:r>
              <w:rPr>
                <w:sz w:val="16"/>
                <w:szCs w:val="16"/>
                <w:lang w:val="en-US" w:eastAsia="zh-CN"/>
              </w:rPr>
              <w:t>AN#102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210411" w14:textId="089C00B7" w:rsidR="00752E77" w:rsidRPr="00E17E7C" w:rsidRDefault="00752E77" w:rsidP="0049788C">
            <w:pPr>
              <w:pStyle w:val="TAC"/>
              <w:jc w:val="left"/>
              <w:rPr>
                <w:sz w:val="16"/>
                <w:szCs w:val="16"/>
                <w:lang w:eastAsia="zh-CN"/>
              </w:rPr>
            </w:pPr>
            <w:r>
              <w:rPr>
                <w:rFonts w:hint="eastAsia"/>
                <w:sz w:val="16"/>
                <w:szCs w:val="16"/>
                <w:lang w:eastAsia="zh-CN"/>
              </w:rPr>
              <w:t>R</w:t>
            </w:r>
            <w:r>
              <w:rPr>
                <w:sz w:val="16"/>
                <w:szCs w:val="16"/>
                <w:lang w:eastAsia="zh-CN"/>
              </w:rPr>
              <w:t>P</w:t>
            </w:r>
            <w:r w:rsidR="00A00DFF">
              <w:rPr>
                <w:sz w:val="16"/>
                <w:szCs w:val="16"/>
                <w:lang w:eastAsia="zh-CN"/>
              </w:rPr>
              <w:t>-232763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A5CD0E" w14:textId="77777777" w:rsidR="00752E77" w:rsidRPr="006B2A04" w:rsidRDefault="00752E77" w:rsidP="0049788C">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B85380" w14:textId="77777777" w:rsidR="00752E77" w:rsidRPr="006B2A04" w:rsidRDefault="00752E77" w:rsidP="0049788C">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681EEF" w14:textId="77777777" w:rsidR="00752E77" w:rsidRPr="006B2A04" w:rsidRDefault="00752E77" w:rsidP="0049788C">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3F776A9A" w14:textId="782B2B29" w:rsidR="00752E77" w:rsidRDefault="00752E77" w:rsidP="0049788C">
            <w:pPr>
              <w:pStyle w:val="TAL"/>
              <w:rPr>
                <w:sz w:val="16"/>
                <w:szCs w:val="16"/>
                <w:lang w:val="en-US" w:eastAsia="zh-CN"/>
              </w:rPr>
            </w:pPr>
            <w:r w:rsidRPr="006B2A04">
              <w:rPr>
                <w:sz w:val="16"/>
                <w:szCs w:val="16"/>
                <w:lang w:eastAsia="zh-CN"/>
              </w:rPr>
              <w:t>Submit</w:t>
            </w:r>
            <w:r w:rsidRPr="006B2A04">
              <w:rPr>
                <w:rFonts w:hint="eastAsia"/>
                <w:sz w:val="16"/>
                <w:szCs w:val="16"/>
                <w:lang w:eastAsia="zh-CN"/>
              </w:rPr>
              <w:t>t</w:t>
            </w:r>
            <w:r w:rsidRPr="006B2A04">
              <w:rPr>
                <w:sz w:val="16"/>
                <w:szCs w:val="16"/>
                <w:lang w:eastAsia="zh-CN"/>
              </w:rPr>
              <w:t>ed to RAN f</w:t>
            </w:r>
            <w:r w:rsidRPr="006B2A04">
              <w:rPr>
                <w:rFonts w:hint="eastAsia"/>
                <w:sz w:val="16"/>
                <w:szCs w:val="16"/>
                <w:lang w:eastAsia="zh-CN"/>
              </w:rPr>
              <w:t>or</w:t>
            </w:r>
            <w:r>
              <w:rPr>
                <w:sz w:val="16"/>
                <w:szCs w:val="16"/>
                <w:lang w:eastAsia="zh-CN"/>
              </w:rPr>
              <w:t xml:space="preserve"> </w:t>
            </w:r>
            <w:r>
              <w:rPr>
                <w:rFonts w:hint="eastAsia"/>
                <w:sz w:val="16"/>
                <w:szCs w:val="16"/>
                <w:lang w:eastAsia="zh-CN"/>
              </w:rPr>
              <w:t>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15D20" w14:textId="5E6EB672" w:rsidR="00752E77" w:rsidRDefault="00752E77" w:rsidP="0049788C">
            <w:pPr>
              <w:pStyle w:val="TAC"/>
              <w:rPr>
                <w:sz w:val="16"/>
                <w:szCs w:val="16"/>
                <w:lang w:eastAsia="zh-CN"/>
              </w:rPr>
            </w:pPr>
            <w:r>
              <w:rPr>
                <w:rFonts w:hint="eastAsia"/>
                <w:sz w:val="16"/>
                <w:szCs w:val="16"/>
                <w:lang w:eastAsia="zh-CN"/>
              </w:rPr>
              <w:t>2</w:t>
            </w:r>
            <w:r>
              <w:rPr>
                <w:sz w:val="16"/>
                <w:szCs w:val="16"/>
                <w:lang w:eastAsia="zh-CN"/>
              </w:rPr>
              <w:t>.0.0</w:t>
            </w:r>
          </w:p>
        </w:tc>
      </w:tr>
      <w:tr w:rsidR="00607FA5" w:rsidRPr="00C97AF5" w14:paraId="603B460E" w14:textId="77777777" w:rsidTr="00D27CB8">
        <w:tc>
          <w:tcPr>
            <w:tcW w:w="800" w:type="dxa"/>
            <w:tcBorders>
              <w:top w:val="single" w:sz="6" w:space="0" w:color="auto"/>
              <w:left w:val="single" w:sz="6" w:space="0" w:color="auto"/>
              <w:bottom w:val="single" w:sz="6" w:space="0" w:color="auto"/>
              <w:right w:val="single" w:sz="6" w:space="0" w:color="auto"/>
            </w:tcBorders>
            <w:shd w:val="solid" w:color="FFFFFF" w:fill="auto"/>
          </w:tcPr>
          <w:p w14:paraId="662A0009" w14:textId="77777777" w:rsidR="00607FA5" w:rsidRDefault="00607FA5" w:rsidP="00D27CB8">
            <w:pPr>
              <w:pStyle w:val="TAC"/>
              <w:rPr>
                <w:sz w:val="16"/>
                <w:szCs w:val="16"/>
                <w:lang w:val="en-US" w:eastAsia="zh-CN"/>
              </w:rPr>
            </w:pPr>
            <w:r>
              <w:rPr>
                <w:rFonts w:hint="eastAsia"/>
                <w:sz w:val="16"/>
                <w:szCs w:val="16"/>
                <w:lang w:val="en-US" w:eastAsia="zh-CN"/>
              </w:rPr>
              <w:t>2</w:t>
            </w:r>
            <w:r>
              <w:rPr>
                <w:sz w:val="16"/>
                <w:szCs w:val="16"/>
                <w:lang w:val="en-US" w:eastAsia="zh-CN"/>
              </w:rPr>
              <w:t>023-12</w:t>
            </w:r>
          </w:p>
        </w:tc>
        <w:tc>
          <w:tcPr>
            <w:tcW w:w="1043" w:type="dxa"/>
            <w:tcBorders>
              <w:top w:val="single" w:sz="6" w:space="0" w:color="auto"/>
              <w:left w:val="single" w:sz="6" w:space="0" w:color="auto"/>
              <w:bottom w:val="single" w:sz="6" w:space="0" w:color="auto"/>
              <w:right w:val="single" w:sz="6" w:space="0" w:color="auto"/>
            </w:tcBorders>
            <w:shd w:val="solid" w:color="FFFFFF" w:fill="auto"/>
          </w:tcPr>
          <w:p w14:paraId="74503966" w14:textId="77777777" w:rsidR="00607FA5" w:rsidRDefault="00607FA5" w:rsidP="00D27CB8">
            <w:pPr>
              <w:pStyle w:val="TAC"/>
              <w:rPr>
                <w:sz w:val="16"/>
                <w:szCs w:val="16"/>
                <w:lang w:val="en-US" w:eastAsia="zh-CN"/>
              </w:rPr>
            </w:pPr>
            <w:r>
              <w:rPr>
                <w:rFonts w:hint="eastAsia"/>
                <w:sz w:val="16"/>
                <w:szCs w:val="16"/>
                <w:lang w:val="en-US" w:eastAsia="zh-CN"/>
              </w:rPr>
              <w:t>R</w:t>
            </w:r>
            <w:r>
              <w:rPr>
                <w:sz w:val="16"/>
                <w:szCs w:val="16"/>
                <w:lang w:val="en-US" w:eastAsia="zh-CN"/>
              </w:rPr>
              <w:t>AN#102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B6FFFB" w14:textId="2F492421" w:rsidR="00607FA5" w:rsidRPr="00E17E7C" w:rsidRDefault="00607FA5" w:rsidP="00D27CB8">
            <w:pPr>
              <w:pStyle w:val="TAC"/>
              <w:jc w:val="left"/>
              <w:rPr>
                <w:sz w:val="16"/>
                <w:szCs w:val="16"/>
                <w:lang w:eastAsia="zh-CN"/>
              </w:rPr>
            </w:pP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8718D3" w14:textId="77777777" w:rsidR="00607FA5" w:rsidRPr="006B2A04" w:rsidRDefault="00607FA5" w:rsidP="00D27CB8">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D02BEC" w14:textId="77777777" w:rsidR="00607FA5" w:rsidRPr="006B2A04" w:rsidRDefault="00607FA5" w:rsidP="00D27CB8">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1CB55" w14:textId="77777777" w:rsidR="00607FA5" w:rsidRPr="006B2A04" w:rsidRDefault="00607FA5" w:rsidP="00D27CB8">
            <w:pPr>
              <w:pStyle w:val="TAC"/>
              <w:rPr>
                <w:sz w:val="16"/>
                <w:szCs w:val="16"/>
              </w:rPr>
            </w:pPr>
          </w:p>
        </w:tc>
        <w:tc>
          <w:tcPr>
            <w:tcW w:w="4820" w:type="dxa"/>
            <w:tcBorders>
              <w:top w:val="single" w:sz="6" w:space="0" w:color="auto"/>
              <w:left w:val="single" w:sz="6" w:space="0" w:color="auto"/>
              <w:bottom w:val="single" w:sz="6" w:space="0" w:color="auto"/>
              <w:right w:val="single" w:sz="6" w:space="0" w:color="auto"/>
            </w:tcBorders>
            <w:shd w:val="solid" w:color="FFFFFF" w:fill="auto"/>
          </w:tcPr>
          <w:p w14:paraId="12526A7A" w14:textId="375775DE" w:rsidR="00607FA5" w:rsidRDefault="00607FA5" w:rsidP="00D27CB8">
            <w:pPr>
              <w:pStyle w:val="TAL"/>
              <w:rPr>
                <w:sz w:val="16"/>
                <w:szCs w:val="16"/>
                <w:lang w:val="en-US" w:eastAsia="zh-CN"/>
              </w:rPr>
            </w:pPr>
            <w:r w:rsidRPr="00607FA5">
              <w:rPr>
                <w:sz w:val="16"/>
                <w:szCs w:val="16"/>
                <w:lang w:eastAsia="zh-CN"/>
              </w:rPr>
              <w:t>Rel-18 TR under change control further to RAN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CB81B0" w14:textId="6F60DC0F" w:rsidR="00607FA5" w:rsidRDefault="00607FA5" w:rsidP="00D27CB8">
            <w:pPr>
              <w:pStyle w:val="TAC"/>
              <w:rPr>
                <w:sz w:val="16"/>
                <w:szCs w:val="16"/>
                <w:lang w:eastAsia="zh-CN"/>
              </w:rPr>
            </w:pPr>
            <w:r>
              <w:rPr>
                <w:sz w:val="16"/>
                <w:szCs w:val="16"/>
                <w:lang w:eastAsia="zh-CN"/>
              </w:rPr>
              <w:t>18.0.0</w:t>
            </w:r>
          </w:p>
        </w:tc>
      </w:tr>
    </w:tbl>
    <w:p w14:paraId="40A2B56C" w14:textId="77777777" w:rsidR="00080512" w:rsidRDefault="00080512" w:rsidP="00A819C2"/>
    <w:sectPr w:rsidR="00080512">
      <w:headerReference w:type="default" r:id="rId123"/>
      <w:footerReference w:type="default" r:id="rId12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E0833" w14:textId="77777777" w:rsidR="00606F68" w:rsidRDefault="00606F68">
      <w:r>
        <w:separator/>
      </w:r>
    </w:p>
  </w:endnote>
  <w:endnote w:type="continuationSeparator" w:id="0">
    <w:p w14:paraId="2BD75D57" w14:textId="77777777" w:rsidR="00606F68" w:rsidRDefault="00606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ZapfDingbats">
    <w:altName w:val="Segoe Print"/>
    <w:charset w:val="00"/>
    <w:family w:val="roman"/>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G Times (WN)">
    <w:altName w:val="Arial"/>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Bold">
    <w:altName w:val="Times New Roman"/>
    <w:panose1 w:val="02020803070505020304"/>
    <w:charset w:val="00"/>
    <w:family w:val="auto"/>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ew York">
    <w:panose1 w:val="02040503060506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
    <w:altName w:val="MingLiU-ExtB"/>
    <w:charset w:val="88"/>
    <w:family w:val="auto"/>
    <w:pitch w:val="default"/>
    <w:sig w:usb0="00000000" w:usb1="00000000" w:usb2="00000010" w:usb3="00000000" w:csb0="00100000" w:csb1="00000000"/>
  </w:font>
  <w:font w:name="Yu Gothic">
    <w:altName w:val="游ゴシック"/>
    <w:panose1 w:val="020B0400000000000000"/>
    <w:charset w:val="80"/>
    <w:family w:val="swiss"/>
    <w:pitch w:val="variable"/>
    <w:sig w:usb0="E00002FF" w:usb1="2AC7FDFF" w:usb2="00000016" w:usb3="00000000" w:csb0="0002009F" w:csb1="00000000"/>
  </w:font>
  <w:font w:name="MS PGothic">
    <w:panose1 w:val="020B0600070205080204"/>
    <w:charset w:val="80"/>
    <w:family w:val="swiss"/>
    <w:pitch w:val="variable"/>
    <w:sig w:usb0="E00002FF" w:usb1="6AC7FDFB" w:usb2="08000012" w:usb3="00000000" w:csb0="0002009F" w:csb1="00000000"/>
  </w:font>
  <w:font w:name="KaiTi_GB2312">
    <w:altName w:val="楷体"/>
    <w:charset w:val="86"/>
    <w:family w:val="modern"/>
    <w:pitch w:val="fixed"/>
    <w:sig w:usb0="00000001" w:usb1="080E0000" w:usb2="00000010" w:usb3="00000000" w:csb0="00040000" w:csb1="00000000"/>
  </w:font>
  <w:font w:name="Microsoft YaHei">
    <w:altName w:val="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Lohit Devanagari">
    <w:altName w:val="Cambria"/>
    <w:charset w:val="00"/>
    <w:family w:val="roman"/>
    <w:pitch w:val="default"/>
  </w:font>
  <w:font w:name="Yu Mincho">
    <w:altName w:val="Yu Mincho"/>
    <w:charset w:val="80"/>
    <w:family w:val="roman"/>
    <w:pitch w:val="variable"/>
    <w:sig w:usb0="800002E7" w:usb1="2AC7FCFF" w:usb2="00000012" w:usb3="00000000" w:csb0="0002009F" w:csb1="00000000"/>
  </w:font>
  <w:font w:name="맑은고딕">
    <w:altName w:val="Malgun Gothic"/>
    <w:panose1 w:val="00000000000000000000"/>
    <w:charset w:val="81"/>
    <w:family w:val="roman"/>
    <w:notTrueType/>
    <w:pitch w:val="default"/>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F31F" w14:textId="77777777" w:rsidR="00382B7F" w:rsidRDefault="00382B7F">
    <w:pPr>
      <w:pStyle w:val="Header"/>
      <w:tabs>
        <w:tab w:val="right" w:pos="9639"/>
      </w:tabs>
      <w:spacing w:after="60"/>
      <w:ind w:left="1344"/>
      <w:jc w:val="center"/>
    </w:pPr>
    <w:r>
      <w:t xml:space="preserve">Page </w: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42ED" w14:textId="77777777" w:rsidR="00D03333" w:rsidRDefault="00D03333">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57E42" w14:textId="77777777" w:rsidR="00606F68" w:rsidRDefault="00606F68">
      <w:r>
        <w:separator/>
      </w:r>
    </w:p>
  </w:footnote>
  <w:footnote w:type="continuationSeparator" w:id="0">
    <w:p w14:paraId="7139EF79" w14:textId="77777777" w:rsidR="00606F68" w:rsidRDefault="00606F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56F2D" w14:textId="77777777" w:rsidR="00382B7F" w:rsidRDefault="00382B7F">
    <w:pPr>
      <w:spacing w:after="60"/>
      <w:ind w:left="210"/>
    </w:pPr>
    <w:r>
      <w:t xml:space="preserve">Page </w:t>
    </w:r>
    <w:r>
      <w:fldChar w:fldCharType="begin"/>
    </w:r>
    <w:r>
      <w:instrText>PAGE</w:instrText>
    </w:r>
    <w:r>
      <w:fldChar w:fldCharType="separate"/>
    </w:r>
    <w:r>
      <w:t>1</w:t>
    </w:r>
    <w: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17641" w14:textId="1F1A12EA" w:rsidR="00D03333" w:rsidRDefault="00D03333">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B80FCE">
      <w:rPr>
        <w:rFonts w:ascii="Arial" w:hAnsi="Arial" w:cs="Arial"/>
        <w:b/>
        <w:noProof/>
        <w:sz w:val="18"/>
        <w:szCs w:val="18"/>
      </w:rPr>
      <w:t>3GPP TR 38.858 V18.0.0 (2023-12)</w:t>
    </w:r>
    <w:r>
      <w:rPr>
        <w:rFonts w:ascii="Arial" w:hAnsi="Arial" w:cs="Arial"/>
        <w:b/>
        <w:sz w:val="18"/>
        <w:szCs w:val="18"/>
      </w:rPr>
      <w:fldChar w:fldCharType="end"/>
    </w:r>
  </w:p>
  <w:p w14:paraId="61227B72" w14:textId="7545027F" w:rsidR="00D03333" w:rsidRDefault="00D03333">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E923E0">
      <w:rPr>
        <w:rFonts w:ascii="Arial" w:hAnsi="Arial" w:cs="Arial"/>
        <w:b/>
        <w:noProof/>
        <w:sz w:val="18"/>
        <w:szCs w:val="18"/>
      </w:rPr>
      <w:t>174</w:t>
    </w:r>
    <w:r>
      <w:rPr>
        <w:rFonts w:ascii="Arial" w:hAnsi="Arial" w:cs="Arial"/>
        <w:b/>
        <w:sz w:val="18"/>
        <w:szCs w:val="18"/>
      </w:rPr>
      <w:fldChar w:fldCharType="end"/>
    </w:r>
  </w:p>
  <w:p w14:paraId="02E6AA78" w14:textId="2B597C76" w:rsidR="00D03333" w:rsidRDefault="00D03333">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B80FCE">
      <w:rPr>
        <w:rFonts w:ascii="Arial" w:hAnsi="Arial" w:cs="Arial"/>
        <w:b/>
        <w:noProof/>
        <w:sz w:val="18"/>
        <w:szCs w:val="18"/>
      </w:rPr>
      <w:t>Release 18</w:t>
    </w:r>
    <w:r>
      <w:rPr>
        <w:rFonts w:ascii="Arial" w:hAnsi="Arial" w:cs="Arial"/>
        <w:b/>
        <w:sz w:val="18"/>
        <w:szCs w:val="18"/>
      </w:rPr>
      <w:fldChar w:fldCharType="end"/>
    </w:r>
  </w:p>
  <w:p w14:paraId="66268034" w14:textId="77777777" w:rsidR="00D03333" w:rsidRDefault="00D03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B6C5EB2"/>
    <w:lvl w:ilvl="0">
      <w:start w:val="1"/>
      <w:numFmt w:val="decimal"/>
      <w:pStyle w:val="ListNumber5"/>
      <w:lvlText w:val="%1."/>
      <w:lvlJc w:val="left"/>
      <w:pPr>
        <w:tabs>
          <w:tab w:val="num" w:pos="1297"/>
        </w:tabs>
        <w:ind w:left="1297" w:hanging="360"/>
      </w:pPr>
    </w:lvl>
  </w:abstractNum>
  <w:abstractNum w:abstractNumId="1" w15:restartNumberingAfterBreak="0">
    <w:nsid w:val="FFFFFF7D"/>
    <w:multiLevelType w:val="singleLevel"/>
    <w:tmpl w:val="8FE4BA6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6163D4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63AC439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58A136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142D2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723E0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09080F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5CE9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18E5E2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1A0CDF"/>
    <w:multiLevelType w:val="multilevel"/>
    <w:tmpl w:val="041A0C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B2F3826"/>
    <w:multiLevelType w:val="multilevel"/>
    <w:tmpl w:val="0B2F3826"/>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DD710DF"/>
    <w:multiLevelType w:val="singleLevel"/>
    <w:tmpl w:val="0DD710DF"/>
    <w:lvl w:ilvl="0">
      <w:start w:val="10"/>
      <w:numFmt w:val="decimal"/>
      <w:lvlText w:val="%1"/>
      <w:lvlJc w:val="left"/>
    </w:lvl>
  </w:abstractNum>
  <w:abstractNum w:abstractNumId="13" w15:restartNumberingAfterBreak="0">
    <w:nsid w:val="0E45319B"/>
    <w:multiLevelType w:val="multilevel"/>
    <w:tmpl w:val="0E45319B"/>
    <w:lvl w:ilvl="0">
      <w:start w:val="2"/>
      <w:numFmt w:val="lowerLetter"/>
      <w:lvlText w:val="%1."/>
      <w:lvlJc w:val="left"/>
      <w:pPr>
        <w:tabs>
          <w:tab w:val="left" w:pos="720"/>
        </w:tabs>
        <w:ind w:left="720" w:hanging="360"/>
      </w:pPr>
    </w:lvl>
    <w:lvl w:ilvl="1">
      <w:start w:val="1"/>
      <w:numFmt w:val="lowerLetter"/>
      <w:lvlText w:val="(%2)"/>
      <w:lvlJc w:val="left"/>
      <w:pPr>
        <w:ind w:left="1440" w:hanging="360"/>
      </w:pPr>
    </w:lvl>
    <w:lvl w:ilvl="2">
      <w:start w:val="1"/>
      <w:numFmt w:val="lowerLetter"/>
      <w:lvlText w:val="%3."/>
      <w:lvlJc w:val="left"/>
      <w:pPr>
        <w:tabs>
          <w:tab w:val="left" w:pos="2160"/>
        </w:tabs>
        <w:ind w:left="2160" w:hanging="360"/>
      </w:pPr>
    </w:lvl>
    <w:lvl w:ilvl="3">
      <w:start w:val="1"/>
      <w:numFmt w:val="lowerLetter"/>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Letter"/>
      <w:lvlText w:val="%6."/>
      <w:lvlJc w:val="left"/>
      <w:pPr>
        <w:tabs>
          <w:tab w:val="left" w:pos="4320"/>
        </w:tabs>
        <w:ind w:left="4320" w:hanging="360"/>
      </w:pPr>
    </w:lvl>
    <w:lvl w:ilvl="6">
      <w:start w:val="1"/>
      <w:numFmt w:val="lowerLetter"/>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Letter"/>
      <w:lvlText w:val="%9."/>
      <w:lvlJc w:val="left"/>
      <w:pPr>
        <w:tabs>
          <w:tab w:val="left" w:pos="6480"/>
        </w:tabs>
        <w:ind w:left="6480" w:hanging="360"/>
      </w:pPr>
    </w:lvl>
  </w:abstractNum>
  <w:abstractNum w:abstractNumId="14" w15:restartNumberingAfterBreak="0">
    <w:nsid w:val="1002544B"/>
    <w:multiLevelType w:val="multilevel"/>
    <w:tmpl w:val="1002544B"/>
    <w:lvl w:ilvl="0">
      <w:start w:val="3"/>
      <w:numFmt w:val="lowerLetter"/>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Letter"/>
      <w:lvlText w:val="%3."/>
      <w:lvlJc w:val="left"/>
      <w:pPr>
        <w:tabs>
          <w:tab w:val="left" w:pos="2160"/>
        </w:tabs>
        <w:ind w:left="2160" w:hanging="360"/>
      </w:pPr>
    </w:lvl>
    <w:lvl w:ilvl="3">
      <w:start w:val="1"/>
      <w:numFmt w:val="lowerLetter"/>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Letter"/>
      <w:lvlText w:val="%6."/>
      <w:lvlJc w:val="left"/>
      <w:pPr>
        <w:tabs>
          <w:tab w:val="left" w:pos="4320"/>
        </w:tabs>
        <w:ind w:left="4320" w:hanging="360"/>
      </w:pPr>
    </w:lvl>
    <w:lvl w:ilvl="6">
      <w:start w:val="1"/>
      <w:numFmt w:val="lowerLetter"/>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Letter"/>
      <w:lvlText w:val="%9."/>
      <w:lvlJc w:val="left"/>
      <w:pPr>
        <w:tabs>
          <w:tab w:val="left" w:pos="6480"/>
        </w:tabs>
        <w:ind w:left="6480" w:hanging="360"/>
      </w:pPr>
    </w:lvl>
  </w:abstractNum>
  <w:abstractNum w:abstractNumId="15" w15:restartNumberingAfterBreak="0">
    <w:nsid w:val="10FE0C3C"/>
    <w:multiLevelType w:val="multilevel"/>
    <w:tmpl w:val="10FE0C3C"/>
    <w:lvl w:ilvl="0">
      <w:start w:val="2"/>
      <w:numFmt w:val="lowerLetter"/>
      <w:lvlText w:val="%1."/>
      <w:lvlJc w:val="left"/>
      <w:pPr>
        <w:tabs>
          <w:tab w:val="left" w:pos="720"/>
        </w:tabs>
        <w:ind w:left="720" w:hanging="360"/>
      </w:pPr>
    </w:lvl>
    <w:lvl w:ilvl="1">
      <w:start w:val="1"/>
      <w:numFmt w:val="lowerLetter"/>
      <w:lvlText w:val="(%2)"/>
      <w:lvlJc w:val="left"/>
      <w:pPr>
        <w:ind w:left="1440" w:hanging="360"/>
      </w:pPr>
    </w:lvl>
    <w:lvl w:ilvl="2">
      <w:start w:val="1"/>
      <w:numFmt w:val="lowerLetter"/>
      <w:lvlText w:val="%3."/>
      <w:lvlJc w:val="left"/>
      <w:pPr>
        <w:tabs>
          <w:tab w:val="left" w:pos="2160"/>
        </w:tabs>
        <w:ind w:left="2160" w:hanging="360"/>
      </w:pPr>
    </w:lvl>
    <w:lvl w:ilvl="3">
      <w:start w:val="1"/>
      <w:numFmt w:val="lowerLetter"/>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Letter"/>
      <w:lvlText w:val="%6."/>
      <w:lvlJc w:val="left"/>
      <w:pPr>
        <w:tabs>
          <w:tab w:val="left" w:pos="4320"/>
        </w:tabs>
        <w:ind w:left="4320" w:hanging="360"/>
      </w:pPr>
    </w:lvl>
    <w:lvl w:ilvl="6">
      <w:start w:val="1"/>
      <w:numFmt w:val="lowerLetter"/>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Letter"/>
      <w:lvlText w:val="%9."/>
      <w:lvlJc w:val="left"/>
      <w:pPr>
        <w:tabs>
          <w:tab w:val="left" w:pos="6480"/>
        </w:tabs>
        <w:ind w:left="6480" w:hanging="360"/>
      </w:pPr>
    </w:lvl>
  </w:abstractNum>
  <w:abstractNum w:abstractNumId="16" w15:restartNumberingAfterBreak="0">
    <w:nsid w:val="11A3E241"/>
    <w:multiLevelType w:val="singleLevel"/>
    <w:tmpl w:val="11A3E241"/>
    <w:lvl w:ilvl="0">
      <w:start w:val="1"/>
      <w:numFmt w:val="bullet"/>
      <w:lvlText w:val=""/>
      <w:lvlJc w:val="left"/>
      <w:pPr>
        <w:tabs>
          <w:tab w:val="left" w:pos="420"/>
        </w:tabs>
        <w:ind w:left="840" w:hanging="420"/>
      </w:pPr>
      <w:rPr>
        <w:rFonts w:ascii="Wingdings" w:hAnsi="Wingdings" w:hint="default"/>
      </w:rPr>
    </w:lvl>
  </w:abstractNum>
  <w:abstractNum w:abstractNumId="17" w15:restartNumberingAfterBreak="0">
    <w:nsid w:val="1360700A"/>
    <w:multiLevelType w:val="multilevel"/>
    <w:tmpl w:val="1360700A"/>
    <w:lvl w:ilvl="0">
      <w:start w:val="1"/>
      <w:numFmt w:val="bullet"/>
      <w:lvlText w:val=""/>
      <w:lvlJc w:val="left"/>
      <w:pPr>
        <w:ind w:left="420" w:hanging="420"/>
      </w:pPr>
      <w:rPr>
        <w:rFonts w:ascii="Symbol" w:hAnsi="Symbol"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959178A"/>
    <w:multiLevelType w:val="multilevel"/>
    <w:tmpl w:val="1959178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1A945174"/>
    <w:multiLevelType w:val="multilevel"/>
    <w:tmpl w:val="1A945174"/>
    <w:lvl w:ilvl="0">
      <w:start w:val="4"/>
      <w:numFmt w:val="bullet"/>
      <w:lvlText w:val="-"/>
      <w:lvlJc w:val="left"/>
      <w:pPr>
        <w:ind w:left="1080" w:hanging="360"/>
      </w:pPr>
      <w:rPr>
        <w:rFonts w:ascii="Times New Roman" w:eastAsia="Malgun Gothic"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36F303E"/>
    <w:multiLevelType w:val="multilevel"/>
    <w:tmpl w:val="236F30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6C81038"/>
    <w:multiLevelType w:val="singleLevel"/>
    <w:tmpl w:val="26C81038"/>
    <w:lvl w:ilvl="0">
      <w:start w:val="1"/>
      <w:numFmt w:val="bullet"/>
      <w:lvlText w:val="‒"/>
      <w:lvlJc w:val="left"/>
      <w:pPr>
        <w:ind w:left="420" w:hanging="420"/>
      </w:pPr>
      <w:rPr>
        <w:rFonts w:ascii="Arial" w:hAnsi="Arial" w:cs="Arial" w:hint="default"/>
      </w:rPr>
    </w:lvl>
  </w:abstractNum>
  <w:abstractNum w:abstractNumId="22" w15:restartNumberingAfterBreak="0">
    <w:nsid w:val="291B1DFE"/>
    <w:multiLevelType w:val="multilevel"/>
    <w:tmpl w:val="291B1DFE"/>
    <w:lvl w:ilvl="0">
      <w:start w:val="11"/>
      <w:numFmt w:val="bullet"/>
      <w:lvlText w:val="-"/>
      <w:lvlJc w:val="left"/>
      <w:pPr>
        <w:ind w:left="360" w:hanging="360"/>
      </w:pPr>
      <w:rPr>
        <w:rFonts w:ascii="Times New Roman" w:eastAsia="SimSun" w:hAnsi="Times New Roman"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2CC7125C"/>
    <w:multiLevelType w:val="multilevel"/>
    <w:tmpl w:val="2CC7125C"/>
    <w:lvl w:ilvl="0">
      <w:start w:val="1"/>
      <w:numFmt w:val="bullet"/>
      <w:pStyle w:val="Bulletedo1"/>
      <w:lvlText w:val=""/>
      <w:lvlJc w:val="left"/>
      <w:pPr>
        <w:tabs>
          <w:tab w:val="left"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DDF0E1C"/>
    <w:multiLevelType w:val="hybridMultilevel"/>
    <w:tmpl w:val="60E6F1EA"/>
    <w:lvl w:ilvl="0" w:tplc="41A26C82">
      <w:start w:val="1"/>
      <w:numFmt w:val="bullet"/>
      <w:pStyle w:val="bullet"/>
      <w:lvlText w:val=""/>
      <w:lvlJc w:val="left"/>
      <w:pPr>
        <w:ind w:left="45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702B8"/>
    <w:multiLevelType w:val="multilevel"/>
    <w:tmpl w:val="37D702B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388E621D"/>
    <w:multiLevelType w:val="hybridMultilevel"/>
    <w:tmpl w:val="8F403788"/>
    <w:lvl w:ilvl="0" w:tplc="590210F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8" w15:restartNumberingAfterBreak="0">
    <w:nsid w:val="3AA46647"/>
    <w:multiLevelType w:val="hybridMultilevel"/>
    <w:tmpl w:val="239EB274"/>
    <w:lvl w:ilvl="0" w:tplc="AD82F780">
      <w:start w:val="1"/>
      <w:numFmt w:val="decimal"/>
      <w:pStyle w:val="DraftProposal"/>
      <w:lvlText w:val="Proposal %1"/>
      <w:lvlJc w:val="left"/>
      <w:pPr>
        <w:tabs>
          <w:tab w:val="num" w:pos="1304"/>
        </w:tabs>
        <w:snapToGrid w:val="0"/>
        <w:ind w:left="1304" w:hanging="1304"/>
      </w:pPr>
      <w:rPr>
        <w:rFonts w:ascii="Times New Roman" w:hAnsi="Times New Roman" w:cs="Times New Roman"/>
        <w:b w:val="0"/>
        <w:bCs w:val="0"/>
        <w:i w:val="0"/>
        <w:iCs w:val="0"/>
        <w:caps w:val="0"/>
        <w:smallCaps w:val="0"/>
        <w:strike w:val="0"/>
        <w:dstrike w:val="0"/>
        <w:noProof w:val="0"/>
        <w:vanish w:val="0"/>
        <w:webHidden w:val="0"/>
        <w:color w:val="000000"/>
        <w:spacing w:val="0"/>
        <w:w w:val="1"/>
        <w:kern w:val="0"/>
        <w:position w:val="0"/>
        <w:sz w:val="2"/>
        <w:szCs w:val="2"/>
        <w:u w:val="none" w:color="000000"/>
        <w:effect w:val="none"/>
        <w:bdr w:val="none" w:sz="0" w:space="0" w:color="auto" w:frame="1"/>
        <w:shd w:val="clear" w:color="auto" w:fill="000000"/>
        <w:vertAlign w:val="baseline"/>
        <w:em w:val="none"/>
        <w:lang w:val="en-US" w:eastAsia="x-none" w:bidi="x-none"/>
        <w:specVanish w:val="0"/>
      </w:rPr>
    </w:lvl>
    <w:lvl w:ilvl="1" w:tplc="040C000F">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9" w15:restartNumberingAfterBreak="0">
    <w:nsid w:val="3AC5D5AA"/>
    <w:multiLevelType w:val="singleLevel"/>
    <w:tmpl w:val="3AC5D5AA"/>
    <w:lvl w:ilvl="0">
      <w:start w:val="1"/>
      <w:numFmt w:val="bullet"/>
      <w:lvlText w:val=""/>
      <w:lvlJc w:val="left"/>
      <w:pPr>
        <w:tabs>
          <w:tab w:val="left" w:pos="420"/>
        </w:tabs>
        <w:ind w:left="840" w:hanging="420"/>
      </w:pPr>
      <w:rPr>
        <w:rFonts w:ascii="Wingdings" w:hAnsi="Wingdings" w:hint="default"/>
      </w:rPr>
    </w:lvl>
  </w:abstractNum>
  <w:abstractNum w:abstractNumId="30" w15:restartNumberingAfterBreak="0">
    <w:nsid w:val="400007DE"/>
    <w:multiLevelType w:val="multilevel"/>
    <w:tmpl w:val="400007D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40DE34BC"/>
    <w:multiLevelType w:val="singleLevel"/>
    <w:tmpl w:val="1BAE590C"/>
    <w:lvl w:ilvl="0">
      <w:start w:val="1"/>
      <w:numFmt w:val="decimal"/>
      <w:pStyle w:val="TdocHeading1"/>
      <w:lvlText w:val="%1."/>
      <w:lvlJc w:val="left"/>
      <w:pPr>
        <w:tabs>
          <w:tab w:val="num" w:pos="360"/>
        </w:tabs>
        <w:ind w:left="360" w:hanging="360"/>
      </w:pPr>
    </w:lvl>
  </w:abstractNum>
  <w:abstractNum w:abstractNumId="32" w15:restartNumberingAfterBreak="0">
    <w:nsid w:val="417F6AFB"/>
    <w:multiLevelType w:val="multilevel"/>
    <w:tmpl w:val="417F6AFB"/>
    <w:lvl w:ilvl="0">
      <w:start w:val="1"/>
      <w:numFmt w:val="bullet"/>
      <w:pStyle w:val="3GPPAgreements"/>
      <w:lvlText w:val="●"/>
      <w:lvlJc w:val="left"/>
      <w:pPr>
        <w:ind w:left="284" w:hanging="284"/>
      </w:pPr>
      <w:rPr>
        <w:rFonts w:ascii="Times New Roman" w:hAnsi="Times New Roman" w:cs="Times New Roman" w:hint="default"/>
        <w:color w:val="auto"/>
        <w:sz w:val="22"/>
      </w:rPr>
    </w:lvl>
    <w:lvl w:ilvl="1">
      <w:start w:val="1"/>
      <w:numFmt w:val="bullet"/>
      <w:lvlText w:val="○"/>
      <w:lvlJc w:val="left"/>
      <w:pPr>
        <w:ind w:left="567" w:hanging="283"/>
      </w:pPr>
      <w:rPr>
        <w:rFonts w:ascii="Times New Roman" w:hAnsi="Times New Roman" w:cs="Times New Roman" w:hint="default"/>
        <w:color w:val="auto"/>
        <w:sz w:val="22"/>
      </w:rPr>
    </w:lvl>
    <w:lvl w:ilvl="2">
      <w:start w:val="1"/>
      <w:numFmt w:val="decimal"/>
      <w:lvlText w:val="%3."/>
      <w:lvlJc w:val="left"/>
      <w:pPr>
        <w:ind w:left="851" w:hanging="284"/>
      </w:pPr>
      <w:rPr>
        <w:rFonts w:hint="default"/>
        <w:color w:val="auto"/>
        <w:sz w:val="22"/>
      </w:rPr>
    </w:lvl>
    <w:lvl w:ilvl="3">
      <w:start w:val="1"/>
      <w:numFmt w:val="bullet"/>
      <w:lvlText w:val="□"/>
      <w:lvlJc w:val="left"/>
      <w:pPr>
        <w:ind w:left="1134" w:hanging="283"/>
      </w:pPr>
      <w:rPr>
        <w:rFonts w:ascii="Times New Roman" w:hAnsi="Times New Roman" w:cs="Times New Roman" w:hint="default"/>
        <w:color w:val="auto"/>
      </w:rPr>
    </w:lvl>
    <w:lvl w:ilvl="4">
      <w:start w:val="1"/>
      <w:numFmt w:val="bullet"/>
      <w:lvlText w:val="▪"/>
      <w:lvlJc w:val="left"/>
      <w:pPr>
        <w:ind w:left="1418" w:hanging="284"/>
      </w:pPr>
      <w:rPr>
        <w:rFonts w:ascii="Times New Roman" w:hAnsi="Times New Roman" w:cs="Times New Roman"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18D0DD6"/>
    <w:multiLevelType w:val="multilevel"/>
    <w:tmpl w:val="418D0D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2FE570A"/>
    <w:multiLevelType w:val="multilevel"/>
    <w:tmpl w:val="11FEBED6"/>
    <w:lvl w:ilvl="0">
      <w:start w:val="1"/>
      <w:numFmt w:val="decimal"/>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
      <w:suff w:val="space"/>
      <w:lvlText w:val="图%8"/>
      <w:lvlJc w:val="center"/>
      <w:pPr>
        <w:ind w:left="0" w:firstLine="0"/>
      </w:pPr>
      <w:rPr>
        <w:rFonts w:ascii="Arial" w:eastAsia="SimHei" w:hAnsi="Arial" w:hint="default"/>
        <w:b w:val="0"/>
        <w:i w:val="0"/>
        <w:sz w:val="18"/>
        <w:szCs w:val="18"/>
      </w:rPr>
    </w:lvl>
    <w:lvl w:ilvl="8">
      <w:start w:val="1"/>
      <w:numFmt w:val="decimal"/>
      <w:lvlRestart w:val="0"/>
      <w:pStyle w:val="a0"/>
      <w:suff w:val="space"/>
      <w:lvlText w:val="表%9"/>
      <w:lvlJc w:val="center"/>
      <w:pPr>
        <w:ind w:left="0" w:firstLine="0"/>
      </w:pPr>
      <w:rPr>
        <w:rFonts w:ascii="Arial" w:eastAsia="SimHei" w:hAnsi="Arial" w:hint="default"/>
        <w:b w:val="0"/>
        <w:i w:val="0"/>
        <w:sz w:val="18"/>
        <w:szCs w:val="18"/>
      </w:rPr>
    </w:lvl>
  </w:abstractNum>
  <w:abstractNum w:abstractNumId="35" w15:restartNumberingAfterBreak="0">
    <w:nsid w:val="44FA7BA2"/>
    <w:multiLevelType w:val="multilevel"/>
    <w:tmpl w:val="44FA7BA2"/>
    <w:lvl w:ilvl="0">
      <w:start w:val="4"/>
      <w:numFmt w:val="bullet"/>
      <w:lvlText w:val="-"/>
      <w:lvlJc w:val="left"/>
      <w:pPr>
        <w:ind w:left="825" w:hanging="360"/>
      </w:pPr>
      <w:rPr>
        <w:rFonts w:ascii="Times New Roman" w:eastAsia="Malgun Gothic" w:hAnsi="Times New Roman" w:cs="Times New Roman" w:hint="default"/>
      </w:rPr>
    </w:lvl>
    <w:lvl w:ilvl="1">
      <w:start w:val="1"/>
      <w:numFmt w:val="bullet"/>
      <w:lvlText w:val="o"/>
      <w:lvlJc w:val="left"/>
      <w:pPr>
        <w:ind w:left="1545" w:hanging="360"/>
      </w:pPr>
      <w:rPr>
        <w:rFonts w:ascii="Courier New" w:hAnsi="Courier New" w:cs="Courier New" w:hint="default"/>
      </w:rPr>
    </w:lvl>
    <w:lvl w:ilvl="2">
      <w:start w:val="1"/>
      <w:numFmt w:val="bullet"/>
      <w:lvlText w:val=""/>
      <w:lvlJc w:val="left"/>
      <w:pPr>
        <w:ind w:left="2265" w:hanging="360"/>
      </w:pPr>
      <w:rPr>
        <w:rFonts w:ascii="Wingdings" w:hAnsi="Wingdings" w:hint="default"/>
      </w:rPr>
    </w:lvl>
    <w:lvl w:ilvl="3">
      <w:start w:val="1"/>
      <w:numFmt w:val="bullet"/>
      <w:lvlText w:val=""/>
      <w:lvlJc w:val="left"/>
      <w:pPr>
        <w:ind w:left="2985" w:hanging="360"/>
      </w:pPr>
      <w:rPr>
        <w:rFonts w:ascii="Symbol" w:hAnsi="Symbol" w:hint="default"/>
      </w:rPr>
    </w:lvl>
    <w:lvl w:ilvl="4">
      <w:start w:val="1"/>
      <w:numFmt w:val="bullet"/>
      <w:lvlText w:val="o"/>
      <w:lvlJc w:val="left"/>
      <w:pPr>
        <w:ind w:left="3705" w:hanging="360"/>
      </w:pPr>
      <w:rPr>
        <w:rFonts w:ascii="Courier New" w:hAnsi="Courier New" w:cs="Courier New" w:hint="default"/>
      </w:rPr>
    </w:lvl>
    <w:lvl w:ilvl="5">
      <w:start w:val="1"/>
      <w:numFmt w:val="bullet"/>
      <w:lvlText w:val=""/>
      <w:lvlJc w:val="left"/>
      <w:pPr>
        <w:ind w:left="4425" w:hanging="360"/>
      </w:pPr>
      <w:rPr>
        <w:rFonts w:ascii="Wingdings" w:hAnsi="Wingdings" w:hint="default"/>
      </w:rPr>
    </w:lvl>
    <w:lvl w:ilvl="6">
      <w:start w:val="1"/>
      <w:numFmt w:val="bullet"/>
      <w:lvlText w:val=""/>
      <w:lvlJc w:val="left"/>
      <w:pPr>
        <w:ind w:left="5145" w:hanging="360"/>
      </w:pPr>
      <w:rPr>
        <w:rFonts w:ascii="Symbol" w:hAnsi="Symbol" w:hint="default"/>
      </w:rPr>
    </w:lvl>
    <w:lvl w:ilvl="7">
      <w:start w:val="1"/>
      <w:numFmt w:val="bullet"/>
      <w:lvlText w:val="o"/>
      <w:lvlJc w:val="left"/>
      <w:pPr>
        <w:ind w:left="5865" w:hanging="360"/>
      </w:pPr>
      <w:rPr>
        <w:rFonts w:ascii="Courier New" w:hAnsi="Courier New" w:cs="Courier New" w:hint="default"/>
      </w:rPr>
    </w:lvl>
    <w:lvl w:ilvl="8">
      <w:start w:val="1"/>
      <w:numFmt w:val="bullet"/>
      <w:lvlText w:val=""/>
      <w:lvlJc w:val="left"/>
      <w:pPr>
        <w:ind w:left="6585" w:hanging="360"/>
      </w:pPr>
      <w:rPr>
        <w:rFonts w:ascii="Wingdings" w:hAnsi="Wingdings" w:hint="default"/>
      </w:rPr>
    </w:lvl>
  </w:abstractNum>
  <w:abstractNum w:abstractNumId="36" w15:restartNumberingAfterBreak="0">
    <w:nsid w:val="464D3319"/>
    <w:multiLevelType w:val="multilevel"/>
    <w:tmpl w:val="464D3319"/>
    <w:lvl w:ilvl="0">
      <w:start w:val="1"/>
      <w:numFmt w:val="decimal"/>
      <w:pStyle w:val="berschrift1H1"/>
      <w:lvlText w:val="%1"/>
      <w:lvlJc w:val="left"/>
      <w:pPr>
        <w:tabs>
          <w:tab w:val="left" w:pos="735"/>
        </w:tabs>
        <w:ind w:left="735" w:hanging="735"/>
      </w:pPr>
      <w:rPr>
        <w:rFonts w:hint="default"/>
      </w:rPr>
    </w:lvl>
    <w:lvl w:ilvl="1">
      <w:start w:val="1"/>
      <w:numFmt w:val="decimal"/>
      <w:lvlText w:val="%1.%2"/>
      <w:lvlJc w:val="left"/>
      <w:pPr>
        <w:tabs>
          <w:tab w:val="left" w:pos="735"/>
        </w:tabs>
        <w:ind w:left="735" w:hanging="735"/>
      </w:pPr>
      <w:rPr>
        <w:rFonts w:hint="default"/>
      </w:rPr>
    </w:lvl>
    <w:lvl w:ilvl="2">
      <w:start w:val="1"/>
      <w:numFmt w:val="decimal"/>
      <w:lvlText w:val="%1.%2.%3"/>
      <w:lvlJc w:val="left"/>
      <w:pPr>
        <w:tabs>
          <w:tab w:val="left" w:pos="1080"/>
        </w:tabs>
        <w:ind w:left="735" w:hanging="735"/>
      </w:pPr>
      <w:rPr>
        <w:rFonts w:hint="default"/>
      </w:rPr>
    </w:lvl>
    <w:lvl w:ilvl="3">
      <w:start w:val="1"/>
      <w:numFmt w:val="decimal"/>
      <w:lvlText w:val="%1.%2.%3.%4"/>
      <w:lvlJc w:val="left"/>
      <w:pPr>
        <w:tabs>
          <w:tab w:val="left" w:pos="1440"/>
        </w:tabs>
        <w:ind w:left="735" w:hanging="735"/>
      </w:pPr>
      <w:rPr>
        <w:rFonts w:hint="default"/>
      </w:rPr>
    </w:lvl>
    <w:lvl w:ilvl="4">
      <w:start w:val="1"/>
      <w:numFmt w:val="decimal"/>
      <w:lvlText w:val="%1.%2.%3.%4.%5"/>
      <w:lvlJc w:val="left"/>
      <w:pPr>
        <w:tabs>
          <w:tab w:val="left" w:pos="1440"/>
        </w:tabs>
        <w:ind w:left="1080" w:hanging="1080"/>
      </w:pPr>
      <w:rPr>
        <w:rFonts w:hint="default"/>
      </w:rPr>
    </w:lvl>
    <w:lvl w:ilvl="5">
      <w:start w:val="1"/>
      <w:numFmt w:val="decimal"/>
      <w:lvlText w:val="%1.%2.%3.%4.%5.%6"/>
      <w:lvlJc w:val="left"/>
      <w:pPr>
        <w:tabs>
          <w:tab w:val="left" w:pos="1800"/>
        </w:tabs>
        <w:ind w:left="1080" w:hanging="1080"/>
      </w:pPr>
      <w:rPr>
        <w:rFonts w:hint="default"/>
      </w:rPr>
    </w:lvl>
    <w:lvl w:ilvl="6">
      <w:start w:val="1"/>
      <w:numFmt w:val="decimal"/>
      <w:lvlText w:val="%1.%2.%3.%4.%5.%6.%7"/>
      <w:lvlJc w:val="left"/>
      <w:pPr>
        <w:tabs>
          <w:tab w:val="left" w:pos="1440"/>
        </w:tabs>
        <w:ind w:left="1440" w:hanging="1440"/>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800"/>
        </w:tabs>
        <w:ind w:left="1800" w:hanging="1800"/>
      </w:pPr>
      <w:rPr>
        <w:rFonts w:hint="default"/>
      </w:rPr>
    </w:lvl>
  </w:abstractNum>
  <w:abstractNum w:abstractNumId="37" w15:restartNumberingAfterBreak="0">
    <w:nsid w:val="46597D3A"/>
    <w:multiLevelType w:val="multilevel"/>
    <w:tmpl w:val="46597D3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474274C7"/>
    <w:multiLevelType w:val="multilevel"/>
    <w:tmpl w:val="474274C7"/>
    <w:lvl w:ilvl="0">
      <w:start w:val="1"/>
      <w:numFmt w:val="decimalZero"/>
      <w:pStyle w:val="SpecTextNum"/>
      <w:lvlText w:val="[00%1]"/>
      <w:lvlJc w:val="left"/>
      <w:pPr>
        <w:tabs>
          <w:tab w:val="left" w:pos="1134"/>
        </w:tabs>
        <w:ind w:left="0" w:firstLine="0"/>
      </w:pPr>
      <w:rPr>
        <w:rFonts w:ascii="Times New Roman" w:hAnsi="Times New Roman" w:hint="default"/>
        <w:b/>
        <w:i w:val="0"/>
        <w:color w:val="000000"/>
      </w:rPr>
    </w:lvl>
    <w:lvl w:ilvl="1">
      <w:start w:val="1"/>
      <w:numFmt w:val="upperLetter"/>
      <w:lvlText w:val="%2."/>
      <w:lvlJc w:val="left"/>
      <w:pPr>
        <w:tabs>
          <w:tab w:val="left" w:pos="300"/>
        </w:tabs>
        <w:ind w:left="300" w:hanging="400"/>
      </w:pPr>
    </w:lvl>
    <w:lvl w:ilvl="2">
      <w:start w:val="1"/>
      <w:numFmt w:val="lowerRoman"/>
      <w:lvlText w:val="%3."/>
      <w:lvlJc w:val="right"/>
      <w:pPr>
        <w:tabs>
          <w:tab w:val="left" w:pos="700"/>
        </w:tabs>
        <w:ind w:left="700" w:hanging="400"/>
      </w:pPr>
    </w:lvl>
    <w:lvl w:ilvl="3">
      <w:start w:val="1"/>
      <w:numFmt w:val="decimal"/>
      <w:lvlText w:val="%4."/>
      <w:lvlJc w:val="left"/>
      <w:pPr>
        <w:tabs>
          <w:tab w:val="left" w:pos="1100"/>
        </w:tabs>
        <w:ind w:left="1100" w:hanging="400"/>
      </w:pPr>
    </w:lvl>
    <w:lvl w:ilvl="4">
      <w:start w:val="1"/>
      <w:numFmt w:val="upperLetter"/>
      <w:lvlText w:val="%5."/>
      <w:lvlJc w:val="left"/>
      <w:pPr>
        <w:tabs>
          <w:tab w:val="left" w:pos="1500"/>
        </w:tabs>
        <w:ind w:left="1500" w:hanging="400"/>
      </w:pPr>
    </w:lvl>
    <w:lvl w:ilvl="5">
      <w:start w:val="1"/>
      <w:numFmt w:val="lowerRoman"/>
      <w:lvlText w:val="%6."/>
      <w:lvlJc w:val="right"/>
      <w:pPr>
        <w:tabs>
          <w:tab w:val="left" w:pos="1900"/>
        </w:tabs>
        <w:ind w:left="1900" w:hanging="400"/>
      </w:pPr>
    </w:lvl>
    <w:lvl w:ilvl="6">
      <w:start w:val="1"/>
      <w:numFmt w:val="decimal"/>
      <w:lvlText w:val="%7."/>
      <w:lvlJc w:val="left"/>
      <w:pPr>
        <w:tabs>
          <w:tab w:val="left" w:pos="2300"/>
        </w:tabs>
        <w:ind w:left="2300" w:hanging="400"/>
      </w:pPr>
    </w:lvl>
    <w:lvl w:ilvl="7">
      <w:start w:val="1"/>
      <w:numFmt w:val="upperLetter"/>
      <w:lvlText w:val="%8."/>
      <w:lvlJc w:val="left"/>
      <w:pPr>
        <w:tabs>
          <w:tab w:val="left" w:pos="2700"/>
        </w:tabs>
        <w:ind w:left="2700" w:hanging="400"/>
      </w:pPr>
    </w:lvl>
    <w:lvl w:ilvl="8">
      <w:start w:val="1"/>
      <w:numFmt w:val="lowerRoman"/>
      <w:lvlText w:val="%9."/>
      <w:lvlJc w:val="right"/>
      <w:pPr>
        <w:tabs>
          <w:tab w:val="left" w:pos="3100"/>
        </w:tabs>
        <w:ind w:left="3100" w:hanging="400"/>
      </w:pPr>
    </w:lvl>
  </w:abstractNum>
  <w:abstractNum w:abstractNumId="39" w15:restartNumberingAfterBreak="0">
    <w:nsid w:val="4A55685D"/>
    <w:multiLevelType w:val="multilevel"/>
    <w:tmpl w:val="4A55685D"/>
    <w:lvl w:ilvl="0">
      <w:start w:val="1"/>
      <w:numFmt w:val="bullet"/>
      <w:pStyle w:val="textintend1"/>
      <w:lvlText w:val=""/>
      <w:lvlJc w:val="left"/>
      <w:pPr>
        <w:tabs>
          <w:tab w:val="left" w:pos="992"/>
        </w:tabs>
        <w:ind w:left="992" w:hanging="425"/>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B1F283C"/>
    <w:multiLevelType w:val="multilevel"/>
    <w:tmpl w:val="4B1F283C"/>
    <w:lvl w:ilvl="0">
      <w:start w:val="1"/>
      <w:numFmt w:val="bullet"/>
      <w:pStyle w:val="textintend3"/>
      <w:lvlText w:val=""/>
      <w:lvlJc w:val="left"/>
      <w:pPr>
        <w:tabs>
          <w:tab w:val="left" w:pos="1843"/>
        </w:tabs>
        <w:ind w:left="1843" w:hanging="425"/>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BDF65F6"/>
    <w:multiLevelType w:val="hybridMultilevel"/>
    <w:tmpl w:val="9FF023C0"/>
    <w:lvl w:ilvl="0" w:tplc="0ED8CFC6">
      <w:start w:val="1"/>
      <w:numFmt w:val="decimal"/>
      <w:pStyle w:val="Reference"/>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4F7A4419"/>
    <w:multiLevelType w:val="multilevel"/>
    <w:tmpl w:val="4F7A4419"/>
    <w:lvl w:ilvl="0">
      <w:start w:val="1"/>
      <w:numFmt w:val="lowerLetter"/>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Letter"/>
      <w:lvlText w:val="%3."/>
      <w:lvlJc w:val="left"/>
      <w:pPr>
        <w:tabs>
          <w:tab w:val="left" w:pos="2160"/>
        </w:tabs>
        <w:ind w:left="2160" w:hanging="360"/>
      </w:pPr>
    </w:lvl>
    <w:lvl w:ilvl="3">
      <w:start w:val="1"/>
      <w:numFmt w:val="lowerLetter"/>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Letter"/>
      <w:lvlText w:val="%6."/>
      <w:lvlJc w:val="left"/>
      <w:pPr>
        <w:tabs>
          <w:tab w:val="left" w:pos="4320"/>
        </w:tabs>
        <w:ind w:left="4320" w:hanging="360"/>
      </w:pPr>
    </w:lvl>
    <w:lvl w:ilvl="6">
      <w:start w:val="1"/>
      <w:numFmt w:val="lowerLetter"/>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Letter"/>
      <w:lvlText w:val="%9."/>
      <w:lvlJc w:val="left"/>
      <w:pPr>
        <w:tabs>
          <w:tab w:val="left" w:pos="6480"/>
        </w:tabs>
        <w:ind w:left="6480" w:hanging="360"/>
      </w:pPr>
    </w:lvl>
  </w:abstractNum>
  <w:abstractNum w:abstractNumId="43" w15:restartNumberingAfterBreak="0">
    <w:nsid w:val="5101505E"/>
    <w:multiLevelType w:val="multilevel"/>
    <w:tmpl w:val="5101505E"/>
    <w:lvl w:ilvl="0">
      <w:start w:val="1"/>
      <w:numFmt w:val="decimal"/>
      <w:pStyle w:val="Observation"/>
      <w:lvlText w:val="Observation %1"/>
      <w:lvlJc w:val="left"/>
      <w:pPr>
        <w:ind w:left="360" w:hanging="360"/>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5" w15:restartNumberingAfterBreak="0">
    <w:nsid w:val="543E1374"/>
    <w:multiLevelType w:val="multilevel"/>
    <w:tmpl w:val="543E13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50B4A03"/>
    <w:multiLevelType w:val="multilevel"/>
    <w:tmpl w:val="550B4A03"/>
    <w:lvl w:ilvl="0">
      <w:start w:val="1"/>
      <w:numFmt w:val="bullet"/>
      <w:lvlText w:val=""/>
      <w:lvlJc w:val="left"/>
      <w:pPr>
        <w:ind w:left="420" w:hanging="420"/>
      </w:pPr>
      <w:rPr>
        <w:rFonts w:ascii="Symbol" w:hAnsi="Symbol"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564966D3"/>
    <w:multiLevelType w:val="multilevel"/>
    <w:tmpl w:val="564966D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8" w15:restartNumberingAfterBreak="0">
    <w:nsid w:val="58B73482"/>
    <w:multiLevelType w:val="multilevel"/>
    <w:tmpl w:val="58B73482"/>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49" w15:restartNumberingAfterBreak="0">
    <w:nsid w:val="58DB076F"/>
    <w:multiLevelType w:val="multilevel"/>
    <w:tmpl w:val="58DB076F"/>
    <w:lvl w:ilvl="0">
      <w:start w:val="2"/>
      <w:numFmt w:val="lowerLetter"/>
      <w:lvlText w:val="%1."/>
      <w:lvlJc w:val="left"/>
      <w:pPr>
        <w:tabs>
          <w:tab w:val="left" w:pos="720"/>
        </w:tabs>
        <w:ind w:left="720" w:hanging="360"/>
      </w:pPr>
    </w:lvl>
    <w:lvl w:ilvl="1">
      <w:start w:val="1"/>
      <w:numFmt w:val="lowerLetter"/>
      <w:lvlText w:val="(%2)"/>
      <w:lvlJc w:val="left"/>
      <w:pPr>
        <w:ind w:left="1440" w:hanging="360"/>
      </w:pPr>
    </w:lvl>
    <w:lvl w:ilvl="2">
      <w:start w:val="1"/>
      <w:numFmt w:val="lowerLetter"/>
      <w:lvlText w:val="%3."/>
      <w:lvlJc w:val="left"/>
      <w:pPr>
        <w:tabs>
          <w:tab w:val="left" w:pos="2160"/>
        </w:tabs>
        <w:ind w:left="2160" w:hanging="360"/>
      </w:pPr>
    </w:lvl>
    <w:lvl w:ilvl="3">
      <w:start w:val="1"/>
      <w:numFmt w:val="lowerLetter"/>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Letter"/>
      <w:lvlText w:val="%6."/>
      <w:lvlJc w:val="left"/>
      <w:pPr>
        <w:tabs>
          <w:tab w:val="left" w:pos="4320"/>
        </w:tabs>
        <w:ind w:left="4320" w:hanging="360"/>
      </w:pPr>
    </w:lvl>
    <w:lvl w:ilvl="6">
      <w:start w:val="1"/>
      <w:numFmt w:val="lowerLetter"/>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Letter"/>
      <w:lvlText w:val="%9."/>
      <w:lvlJc w:val="left"/>
      <w:pPr>
        <w:tabs>
          <w:tab w:val="left" w:pos="6480"/>
        </w:tabs>
        <w:ind w:left="6480" w:hanging="360"/>
      </w:pPr>
    </w:lvl>
  </w:abstractNum>
  <w:abstractNum w:abstractNumId="50" w15:restartNumberingAfterBreak="0">
    <w:nsid w:val="5B800730"/>
    <w:multiLevelType w:val="hybridMultilevel"/>
    <w:tmpl w:val="EAC674C6"/>
    <w:lvl w:ilvl="0" w:tplc="32EAA8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D45B09"/>
    <w:multiLevelType w:val="multilevel"/>
    <w:tmpl w:val="5DD45B09"/>
    <w:lvl w:ilvl="0">
      <w:numFmt w:val="bullet"/>
      <w:lvlText w:val="-"/>
      <w:lvlJc w:val="left"/>
      <w:pPr>
        <w:ind w:left="825" w:hanging="360"/>
      </w:pPr>
      <w:rPr>
        <w:rFonts w:ascii="Times New Roman" w:eastAsia="SimSun" w:hAnsi="Times New Roman" w:cs="Times New Roman" w:hint="default"/>
      </w:rPr>
    </w:lvl>
    <w:lvl w:ilvl="1">
      <w:start w:val="1"/>
      <w:numFmt w:val="bullet"/>
      <w:lvlText w:val="o"/>
      <w:lvlJc w:val="left"/>
      <w:pPr>
        <w:ind w:left="1545" w:hanging="360"/>
      </w:pPr>
      <w:rPr>
        <w:rFonts w:ascii="Courier New" w:hAnsi="Courier New" w:cs="Courier New" w:hint="default"/>
      </w:rPr>
    </w:lvl>
    <w:lvl w:ilvl="2">
      <w:start w:val="1"/>
      <w:numFmt w:val="bullet"/>
      <w:lvlText w:val=""/>
      <w:lvlJc w:val="left"/>
      <w:pPr>
        <w:ind w:left="2265" w:hanging="360"/>
      </w:pPr>
      <w:rPr>
        <w:rFonts w:ascii="Wingdings" w:hAnsi="Wingdings" w:hint="default"/>
      </w:rPr>
    </w:lvl>
    <w:lvl w:ilvl="3">
      <w:start w:val="1"/>
      <w:numFmt w:val="bullet"/>
      <w:lvlText w:val=""/>
      <w:lvlJc w:val="left"/>
      <w:pPr>
        <w:ind w:left="2985" w:hanging="360"/>
      </w:pPr>
      <w:rPr>
        <w:rFonts w:ascii="Symbol" w:hAnsi="Symbol" w:hint="default"/>
      </w:rPr>
    </w:lvl>
    <w:lvl w:ilvl="4">
      <w:start w:val="1"/>
      <w:numFmt w:val="bullet"/>
      <w:lvlText w:val="o"/>
      <w:lvlJc w:val="left"/>
      <w:pPr>
        <w:ind w:left="3705" w:hanging="360"/>
      </w:pPr>
      <w:rPr>
        <w:rFonts w:ascii="Courier New" w:hAnsi="Courier New" w:cs="Courier New" w:hint="default"/>
      </w:rPr>
    </w:lvl>
    <w:lvl w:ilvl="5">
      <w:start w:val="1"/>
      <w:numFmt w:val="bullet"/>
      <w:lvlText w:val=""/>
      <w:lvlJc w:val="left"/>
      <w:pPr>
        <w:ind w:left="4425" w:hanging="360"/>
      </w:pPr>
      <w:rPr>
        <w:rFonts w:ascii="Wingdings" w:hAnsi="Wingdings" w:hint="default"/>
      </w:rPr>
    </w:lvl>
    <w:lvl w:ilvl="6">
      <w:start w:val="1"/>
      <w:numFmt w:val="bullet"/>
      <w:lvlText w:val=""/>
      <w:lvlJc w:val="left"/>
      <w:pPr>
        <w:ind w:left="5145" w:hanging="360"/>
      </w:pPr>
      <w:rPr>
        <w:rFonts w:ascii="Symbol" w:hAnsi="Symbol" w:hint="default"/>
      </w:rPr>
    </w:lvl>
    <w:lvl w:ilvl="7">
      <w:start w:val="1"/>
      <w:numFmt w:val="bullet"/>
      <w:lvlText w:val="o"/>
      <w:lvlJc w:val="left"/>
      <w:pPr>
        <w:ind w:left="5865" w:hanging="360"/>
      </w:pPr>
      <w:rPr>
        <w:rFonts w:ascii="Courier New" w:hAnsi="Courier New" w:cs="Courier New" w:hint="default"/>
      </w:rPr>
    </w:lvl>
    <w:lvl w:ilvl="8">
      <w:start w:val="1"/>
      <w:numFmt w:val="bullet"/>
      <w:lvlText w:val=""/>
      <w:lvlJc w:val="left"/>
      <w:pPr>
        <w:ind w:left="6585" w:hanging="360"/>
      </w:pPr>
      <w:rPr>
        <w:rFonts w:ascii="Wingdings" w:hAnsi="Wingdings" w:hint="default"/>
      </w:rPr>
    </w:lvl>
  </w:abstractNum>
  <w:abstractNum w:abstractNumId="52" w15:restartNumberingAfterBreak="0">
    <w:nsid w:val="5E472225"/>
    <w:multiLevelType w:val="multilevel"/>
    <w:tmpl w:val="5E47222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E831E43"/>
    <w:multiLevelType w:val="multilevel"/>
    <w:tmpl w:val="5E831E43"/>
    <w:lvl w:ilvl="0">
      <w:start w:val="4"/>
      <w:numFmt w:val="bullet"/>
      <w:lvlText w:val="-"/>
      <w:lvlJc w:val="left"/>
      <w:pPr>
        <w:ind w:left="825" w:hanging="360"/>
      </w:pPr>
      <w:rPr>
        <w:rFonts w:ascii="Times New Roman" w:eastAsia="Malgun Gothic" w:hAnsi="Times New Roman" w:cs="Times New Roman" w:hint="default"/>
      </w:rPr>
    </w:lvl>
    <w:lvl w:ilvl="1">
      <w:start w:val="1"/>
      <w:numFmt w:val="bullet"/>
      <w:lvlText w:val="o"/>
      <w:lvlJc w:val="left"/>
      <w:pPr>
        <w:ind w:left="1545" w:hanging="360"/>
      </w:pPr>
      <w:rPr>
        <w:rFonts w:ascii="Courier New" w:hAnsi="Courier New" w:cs="Courier New" w:hint="default"/>
      </w:rPr>
    </w:lvl>
    <w:lvl w:ilvl="2">
      <w:start w:val="1"/>
      <w:numFmt w:val="bullet"/>
      <w:lvlText w:val=""/>
      <w:lvlJc w:val="left"/>
      <w:pPr>
        <w:ind w:left="2265" w:hanging="360"/>
      </w:pPr>
      <w:rPr>
        <w:rFonts w:ascii="Wingdings" w:hAnsi="Wingdings" w:hint="default"/>
      </w:rPr>
    </w:lvl>
    <w:lvl w:ilvl="3">
      <w:start w:val="1"/>
      <w:numFmt w:val="bullet"/>
      <w:lvlText w:val=""/>
      <w:lvlJc w:val="left"/>
      <w:pPr>
        <w:ind w:left="2985" w:hanging="360"/>
      </w:pPr>
      <w:rPr>
        <w:rFonts w:ascii="Symbol" w:hAnsi="Symbol" w:hint="default"/>
      </w:rPr>
    </w:lvl>
    <w:lvl w:ilvl="4">
      <w:start w:val="1"/>
      <w:numFmt w:val="bullet"/>
      <w:lvlText w:val="o"/>
      <w:lvlJc w:val="left"/>
      <w:pPr>
        <w:ind w:left="3705" w:hanging="360"/>
      </w:pPr>
      <w:rPr>
        <w:rFonts w:ascii="Courier New" w:hAnsi="Courier New" w:cs="Courier New" w:hint="default"/>
      </w:rPr>
    </w:lvl>
    <w:lvl w:ilvl="5">
      <w:start w:val="1"/>
      <w:numFmt w:val="bullet"/>
      <w:lvlText w:val=""/>
      <w:lvlJc w:val="left"/>
      <w:pPr>
        <w:ind w:left="4425" w:hanging="360"/>
      </w:pPr>
      <w:rPr>
        <w:rFonts w:ascii="Wingdings" w:hAnsi="Wingdings" w:hint="default"/>
      </w:rPr>
    </w:lvl>
    <w:lvl w:ilvl="6">
      <w:start w:val="1"/>
      <w:numFmt w:val="bullet"/>
      <w:lvlText w:val=""/>
      <w:lvlJc w:val="left"/>
      <w:pPr>
        <w:ind w:left="5145" w:hanging="360"/>
      </w:pPr>
      <w:rPr>
        <w:rFonts w:ascii="Symbol" w:hAnsi="Symbol" w:hint="default"/>
      </w:rPr>
    </w:lvl>
    <w:lvl w:ilvl="7">
      <w:start w:val="1"/>
      <w:numFmt w:val="bullet"/>
      <w:lvlText w:val="o"/>
      <w:lvlJc w:val="left"/>
      <w:pPr>
        <w:ind w:left="5865" w:hanging="360"/>
      </w:pPr>
      <w:rPr>
        <w:rFonts w:ascii="Courier New" w:hAnsi="Courier New" w:cs="Courier New" w:hint="default"/>
      </w:rPr>
    </w:lvl>
    <w:lvl w:ilvl="8">
      <w:start w:val="1"/>
      <w:numFmt w:val="bullet"/>
      <w:lvlText w:val=""/>
      <w:lvlJc w:val="left"/>
      <w:pPr>
        <w:ind w:left="6585" w:hanging="360"/>
      </w:pPr>
      <w:rPr>
        <w:rFonts w:ascii="Wingdings" w:hAnsi="Wingdings" w:hint="default"/>
      </w:rPr>
    </w:lvl>
  </w:abstractNum>
  <w:abstractNum w:abstractNumId="54" w15:restartNumberingAfterBreak="0">
    <w:nsid w:val="5F1912B1"/>
    <w:multiLevelType w:val="multilevel"/>
    <w:tmpl w:val="5F1912B1"/>
    <w:lvl w:ilvl="0">
      <w:start w:val="1"/>
      <w:numFmt w:val="bullet"/>
      <w:pStyle w:val="bullet1"/>
      <w:lvlText w:val=""/>
      <w:lvlJc w:val="left"/>
      <w:pPr>
        <w:ind w:left="720" w:hanging="360"/>
      </w:pPr>
      <w:rPr>
        <w:rFonts w:ascii="Symbol" w:hAnsi="Symbol" w:hint="default"/>
      </w:rPr>
    </w:lvl>
    <w:lvl w:ilvl="1">
      <w:start w:val="1"/>
      <w:numFmt w:val="bullet"/>
      <w:pStyle w:val="bullet2"/>
      <w:lvlText w:val="o"/>
      <w:lvlJc w:val="left"/>
      <w:pPr>
        <w:ind w:left="1440" w:hanging="360"/>
      </w:pPr>
      <w:rPr>
        <w:rFonts w:ascii="Courier New" w:hAnsi="Courier New" w:cs="Courier New" w:hint="default"/>
      </w:rPr>
    </w:lvl>
    <w:lvl w:ilvl="2">
      <w:start w:val="1"/>
      <w:numFmt w:val="bullet"/>
      <w:pStyle w:val="bullet3"/>
      <w:lvlText w:val=""/>
      <w:lvlJc w:val="left"/>
      <w:pPr>
        <w:ind w:left="2160" w:hanging="360"/>
      </w:pPr>
      <w:rPr>
        <w:rFonts w:ascii="Wingdings" w:hAnsi="Wingdings" w:hint="default"/>
      </w:rPr>
    </w:lvl>
    <w:lvl w:ilvl="3">
      <w:start w:val="1"/>
      <w:numFmt w:val="bullet"/>
      <w:pStyle w:val="bullet4"/>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A3A73AB"/>
    <w:multiLevelType w:val="multilevel"/>
    <w:tmpl w:val="6A3A73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D5B095F"/>
    <w:multiLevelType w:val="hybridMultilevel"/>
    <w:tmpl w:val="F29C02DC"/>
    <w:lvl w:ilvl="0" w:tplc="3A0A19A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EA6E597"/>
    <w:multiLevelType w:val="multilevel"/>
    <w:tmpl w:val="6EA6E597"/>
    <w:lvl w:ilvl="0">
      <w:start w:val="1"/>
      <w:numFmt w:val="bullet"/>
      <w:lvlText w:val=""/>
      <w:lvlJc w:val="left"/>
      <w:pPr>
        <w:tabs>
          <w:tab w:val="left" w:pos="420"/>
        </w:tabs>
        <w:ind w:left="840" w:hanging="420"/>
      </w:pPr>
      <w:rPr>
        <w:rFonts w:ascii="Wingdings" w:hAnsi="Wingdings" w:cs="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58" w15:restartNumberingAfterBreak="0">
    <w:nsid w:val="70146DC0"/>
    <w:multiLevelType w:val="hybridMultilevel"/>
    <w:tmpl w:val="9BC21240"/>
    <w:lvl w:ilvl="0" w:tplc="409A9E3A">
      <w:start w:val="1"/>
      <w:numFmt w:val="bullet"/>
      <w:pStyle w:val="Agreement"/>
      <w:lvlText w:val=""/>
      <w:lvlJc w:val="left"/>
      <w:pPr>
        <w:tabs>
          <w:tab w:val="num" w:pos="9867"/>
        </w:tabs>
        <w:ind w:left="9867" w:hanging="360"/>
      </w:pPr>
      <w:rPr>
        <w:rFonts w:ascii="Symbol" w:hAnsi="Symbol" w:hint="default"/>
        <w:b/>
        <w:i w:val="0"/>
        <w:color w:val="auto"/>
        <w:sz w:val="22"/>
      </w:rPr>
    </w:lvl>
    <w:lvl w:ilvl="1" w:tplc="04090003">
      <w:start w:val="1"/>
      <w:numFmt w:val="bullet"/>
      <w:lvlText w:val="o"/>
      <w:lvlJc w:val="left"/>
      <w:pPr>
        <w:tabs>
          <w:tab w:val="num" w:pos="1317"/>
        </w:tabs>
        <w:ind w:left="1317" w:hanging="360"/>
      </w:pPr>
      <w:rPr>
        <w:rFonts w:ascii="Courier New" w:hAnsi="Courier New" w:cs="Courier New" w:hint="default"/>
      </w:rPr>
    </w:lvl>
    <w:lvl w:ilvl="2" w:tplc="04090005" w:tentative="1">
      <w:start w:val="1"/>
      <w:numFmt w:val="bullet"/>
      <w:lvlText w:val=""/>
      <w:lvlJc w:val="left"/>
      <w:pPr>
        <w:tabs>
          <w:tab w:val="num" w:pos="2037"/>
        </w:tabs>
        <w:ind w:left="2037" w:hanging="360"/>
      </w:pPr>
      <w:rPr>
        <w:rFonts w:ascii="Wingdings" w:hAnsi="Wingdings" w:hint="default"/>
      </w:rPr>
    </w:lvl>
    <w:lvl w:ilvl="3" w:tplc="04090001" w:tentative="1">
      <w:start w:val="1"/>
      <w:numFmt w:val="bullet"/>
      <w:lvlText w:val=""/>
      <w:lvlJc w:val="left"/>
      <w:pPr>
        <w:tabs>
          <w:tab w:val="num" w:pos="2757"/>
        </w:tabs>
        <w:ind w:left="2757" w:hanging="360"/>
      </w:pPr>
      <w:rPr>
        <w:rFonts w:ascii="Symbol" w:hAnsi="Symbol" w:hint="default"/>
      </w:rPr>
    </w:lvl>
    <w:lvl w:ilvl="4" w:tplc="04090003" w:tentative="1">
      <w:start w:val="1"/>
      <w:numFmt w:val="bullet"/>
      <w:lvlText w:val="o"/>
      <w:lvlJc w:val="left"/>
      <w:pPr>
        <w:tabs>
          <w:tab w:val="num" w:pos="3477"/>
        </w:tabs>
        <w:ind w:left="3477" w:hanging="360"/>
      </w:pPr>
      <w:rPr>
        <w:rFonts w:ascii="Courier New" w:hAnsi="Courier New" w:cs="Courier New" w:hint="default"/>
      </w:rPr>
    </w:lvl>
    <w:lvl w:ilvl="5" w:tplc="04090005" w:tentative="1">
      <w:start w:val="1"/>
      <w:numFmt w:val="bullet"/>
      <w:lvlText w:val=""/>
      <w:lvlJc w:val="left"/>
      <w:pPr>
        <w:tabs>
          <w:tab w:val="num" w:pos="4197"/>
        </w:tabs>
        <w:ind w:left="4197" w:hanging="360"/>
      </w:pPr>
      <w:rPr>
        <w:rFonts w:ascii="Wingdings" w:hAnsi="Wingdings" w:hint="default"/>
      </w:rPr>
    </w:lvl>
    <w:lvl w:ilvl="6" w:tplc="04090001" w:tentative="1">
      <w:start w:val="1"/>
      <w:numFmt w:val="bullet"/>
      <w:lvlText w:val=""/>
      <w:lvlJc w:val="left"/>
      <w:pPr>
        <w:tabs>
          <w:tab w:val="num" w:pos="4917"/>
        </w:tabs>
        <w:ind w:left="4917" w:hanging="360"/>
      </w:pPr>
      <w:rPr>
        <w:rFonts w:ascii="Symbol" w:hAnsi="Symbol" w:hint="default"/>
      </w:rPr>
    </w:lvl>
    <w:lvl w:ilvl="7" w:tplc="04090003" w:tentative="1">
      <w:start w:val="1"/>
      <w:numFmt w:val="bullet"/>
      <w:lvlText w:val="o"/>
      <w:lvlJc w:val="left"/>
      <w:pPr>
        <w:tabs>
          <w:tab w:val="num" w:pos="5637"/>
        </w:tabs>
        <w:ind w:left="5637" w:hanging="360"/>
      </w:pPr>
      <w:rPr>
        <w:rFonts w:ascii="Courier New" w:hAnsi="Courier New" w:cs="Courier New" w:hint="default"/>
      </w:rPr>
    </w:lvl>
    <w:lvl w:ilvl="8" w:tplc="04090005" w:tentative="1">
      <w:start w:val="1"/>
      <w:numFmt w:val="bullet"/>
      <w:lvlText w:val=""/>
      <w:lvlJc w:val="left"/>
      <w:pPr>
        <w:tabs>
          <w:tab w:val="num" w:pos="6357"/>
        </w:tabs>
        <w:ind w:left="6357" w:hanging="360"/>
      </w:pPr>
      <w:rPr>
        <w:rFonts w:ascii="Wingdings" w:hAnsi="Wingdings" w:hint="default"/>
      </w:rPr>
    </w:lvl>
  </w:abstractNum>
  <w:abstractNum w:abstractNumId="59" w15:restartNumberingAfterBreak="0">
    <w:nsid w:val="701B078B"/>
    <w:multiLevelType w:val="multilevel"/>
    <w:tmpl w:val="701B078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0" w15:restartNumberingAfterBreak="0">
    <w:nsid w:val="718D7D2E"/>
    <w:multiLevelType w:val="multilevel"/>
    <w:tmpl w:val="718D7D2E"/>
    <w:lvl w:ilvl="0">
      <w:start w:val="1"/>
      <w:numFmt w:val="decimal"/>
      <w:pStyle w:val="StyleHeading1H1h1appheading1l1MemoHeading1h11h12h13h"/>
      <w:lvlText w:val="%1"/>
      <w:lvlJc w:val="left"/>
      <w:pPr>
        <w:ind w:left="720" w:hanging="360"/>
      </w:pPr>
      <w:rPr>
        <w:rFonts w:hint="default"/>
        <w:b w:val="0"/>
        <w:i w:val="0"/>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3D465D6"/>
    <w:multiLevelType w:val="multilevel"/>
    <w:tmpl w:val="F8244648"/>
    <w:styleLink w:val="StyleBulletedSymbolsymbolLeft025Hanging0252"/>
    <w:lvl w:ilvl="0">
      <w:start w:val="1"/>
      <w:numFmt w:val="bullet"/>
      <w:lvlText w:val=""/>
      <w:lvlJc w:val="left"/>
      <w:pPr>
        <w:ind w:left="360" w:firstLine="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4A7DABA"/>
    <w:multiLevelType w:val="singleLevel"/>
    <w:tmpl w:val="74A7DABA"/>
    <w:lvl w:ilvl="0">
      <w:start w:val="1"/>
      <w:numFmt w:val="bullet"/>
      <w:lvlText w:val=""/>
      <w:lvlJc w:val="left"/>
      <w:pPr>
        <w:tabs>
          <w:tab w:val="left" w:pos="420"/>
        </w:tabs>
        <w:ind w:left="840" w:hanging="420"/>
      </w:pPr>
      <w:rPr>
        <w:rFonts w:ascii="Wingdings" w:hAnsi="Wingdings" w:hint="default"/>
      </w:rPr>
    </w:lvl>
  </w:abstractNum>
  <w:abstractNum w:abstractNumId="63" w15:restartNumberingAfterBreak="0">
    <w:nsid w:val="777D3802"/>
    <w:multiLevelType w:val="hybridMultilevel"/>
    <w:tmpl w:val="C37023A0"/>
    <w:lvl w:ilvl="0" w:tplc="56F8D22E">
      <w:start w:val="10"/>
      <w:numFmt w:val="bullet"/>
      <w:lvlText w:val="-"/>
      <w:lvlJc w:val="left"/>
      <w:pPr>
        <w:ind w:left="644" w:hanging="360"/>
      </w:pPr>
      <w:rPr>
        <w:rFonts w:ascii="Times New Roman" w:eastAsia="DengXian" w:hAnsi="Times New Roman" w:cs="Times New Roman" w:hint="default"/>
        <w:sz w:val="20"/>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64" w15:restartNumberingAfterBreak="0">
    <w:nsid w:val="78F76F6F"/>
    <w:multiLevelType w:val="multilevel"/>
    <w:tmpl w:val="78F76F6F"/>
    <w:lvl w:ilvl="0">
      <w:start w:val="1"/>
      <w:numFmt w:val="bullet"/>
      <w:pStyle w:val="normalpuce"/>
      <w:lvlText w:val=""/>
      <w:lvlJc w:val="left"/>
      <w:pPr>
        <w:tabs>
          <w:tab w:val="left"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7A252A8D"/>
    <w:multiLevelType w:val="multilevel"/>
    <w:tmpl w:val="7A252A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A69555D"/>
    <w:multiLevelType w:val="hybridMultilevel"/>
    <w:tmpl w:val="0E9CE48E"/>
    <w:lvl w:ilvl="0" w:tplc="147416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7" w15:restartNumberingAfterBreak="0">
    <w:nsid w:val="7B96025C"/>
    <w:multiLevelType w:val="multilevel"/>
    <w:tmpl w:val="7B9602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BC330F5"/>
    <w:multiLevelType w:val="hybridMultilevel"/>
    <w:tmpl w:val="C2769C2A"/>
    <w:lvl w:ilvl="0" w:tplc="E41213F0">
      <w:start w:val="1"/>
      <w:numFmt w:val="bullet"/>
      <w:pStyle w:val="clean"/>
      <w:lvlText w:val=""/>
      <w:lvlJc w:val="left"/>
      <w:pPr>
        <w:tabs>
          <w:tab w:val="num" w:pos="851"/>
        </w:tabs>
        <w:ind w:left="851" w:hanging="851"/>
      </w:pPr>
      <w:rPr>
        <w:rFonts w:ascii="ZapfDingbats" w:hAnsi="ZapfDingbats" w:hint="default"/>
        <w:b/>
        <w:i w:val="0"/>
        <w:color w:val="70CEF5"/>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C267F9C"/>
    <w:multiLevelType w:val="multilevel"/>
    <w:tmpl w:val="7C267F9C"/>
    <w:lvl w:ilvl="0">
      <w:numFmt w:val="bullet"/>
      <w:pStyle w:val="StatementBody"/>
      <w:lvlText w:val=""/>
      <w:lvlJc w:val="left"/>
      <w:pPr>
        <w:ind w:left="720" w:hanging="360"/>
      </w:pPr>
      <w:rPr>
        <w:rFonts w:ascii="Symbol" w:eastAsia="Times New Roman"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Times New Roman" w:eastAsia="MS Mincho" w:hAnsi="Times New Roman"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7D21375A"/>
    <w:multiLevelType w:val="multilevel"/>
    <w:tmpl w:val="7D21375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1" w15:restartNumberingAfterBreak="0">
    <w:nsid w:val="7E217FE8"/>
    <w:multiLevelType w:val="multilevel"/>
    <w:tmpl w:val="7E217F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7F547DFD"/>
    <w:multiLevelType w:val="multilevel"/>
    <w:tmpl w:val="7F547DFD"/>
    <w:lvl w:ilvl="0">
      <w:start w:val="1"/>
      <w:numFmt w:val="bullet"/>
      <w:pStyle w:val="textintend2"/>
      <w:lvlText w:val=""/>
      <w:lvlJc w:val="left"/>
      <w:pPr>
        <w:tabs>
          <w:tab w:val="left" w:pos="1418"/>
        </w:tabs>
        <w:ind w:left="1418" w:hanging="426"/>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662321618">
    <w:abstractNumId w:val="9"/>
  </w:num>
  <w:num w:numId="2" w16cid:durableId="235823996">
    <w:abstractNumId w:val="7"/>
  </w:num>
  <w:num w:numId="3" w16cid:durableId="2075813577">
    <w:abstractNumId w:val="6"/>
  </w:num>
  <w:num w:numId="4" w16cid:durableId="1636832527">
    <w:abstractNumId w:val="5"/>
  </w:num>
  <w:num w:numId="5" w16cid:durableId="778642269">
    <w:abstractNumId w:val="4"/>
  </w:num>
  <w:num w:numId="6" w16cid:durableId="1061706859">
    <w:abstractNumId w:val="8"/>
  </w:num>
  <w:num w:numId="7" w16cid:durableId="1433667751">
    <w:abstractNumId w:val="3"/>
  </w:num>
  <w:num w:numId="8" w16cid:durableId="39091479">
    <w:abstractNumId w:val="2"/>
  </w:num>
  <w:num w:numId="9" w16cid:durableId="1038160566">
    <w:abstractNumId w:val="1"/>
  </w:num>
  <w:num w:numId="10" w16cid:durableId="1725104901">
    <w:abstractNumId w:val="0"/>
  </w:num>
  <w:num w:numId="11" w16cid:durableId="1360008008">
    <w:abstractNumId w:val="68"/>
  </w:num>
  <w:num w:numId="12" w16cid:durableId="1766225823">
    <w:abstractNumId w:val="44"/>
  </w:num>
  <w:num w:numId="13" w16cid:durableId="137310383">
    <w:abstractNumId w:val="27"/>
    <w:lvlOverride w:ilvl="0">
      <w:startOverride w:val="1"/>
    </w:lvlOverride>
  </w:num>
  <w:num w:numId="14" w16cid:durableId="456413168">
    <w:abstractNumId w:val="61"/>
  </w:num>
  <w:num w:numId="15" w16cid:durableId="748040408">
    <w:abstractNumId w:val="58"/>
  </w:num>
  <w:num w:numId="16" w16cid:durableId="3858383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63911201">
    <w:abstractNumId w:val="24"/>
  </w:num>
  <w:num w:numId="18" w16cid:durableId="1556044270">
    <w:abstractNumId w:val="41"/>
  </w:num>
  <w:num w:numId="19" w16cid:durableId="1901555894">
    <w:abstractNumId w:val="31"/>
  </w:num>
  <w:num w:numId="20" w16cid:durableId="85665090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73422738">
    <w:abstractNumId w:val="23"/>
  </w:num>
  <w:num w:numId="22" w16cid:durableId="979648665">
    <w:abstractNumId w:val="36"/>
  </w:num>
  <w:num w:numId="23" w16cid:durableId="1572345764">
    <w:abstractNumId w:val="39"/>
  </w:num>
  <w:num w:numId="24" w16cid:durableId="653803671">
    <w:abstractNumId w:val="72"/>
  </w:num>
  <w:num w:numId="25" w16cid:durableId="1690519424">
    <w:abstractNumId w:val="40"/>
  </w:num>
  <w:num w:numId="26" w16cid:durableId="1544781130">
    <w:abstractNumId w:val="64"/>
  </w:num>
  <w:num w:numId="27" w16cid:durableId="474765472">
    <w:abstractNumId w:val="54"/>
  </w:num>
  <w:num w:numId="28" w16cid:durableId="823161230">
    <w:abstractNumId w:val="38"/>
  </w:num>
  <w:num w:numId="29" w16cid:durableId="1913275039">
    <w:abstractNumId w:val="32"/>
  </w:num>
  <w:num w:numId="30" w16cid:durableId="1244727489">
    <w:abstractNumId w:val="69"/>
  </w:num>
  <w:num w:numId="31" w16cid:durableId="1371685321">
    <w:abstractNumId w:val="60"/>
  </w:num>
  <w:num w:numId="32" w16cid:durableId="1724253739">
    <w:abstractNumId w:val="43"/>
  </w:num>
  <w:num w:numId="33" w16cid:durableId="408037465">
    <w:abstractNumId w:val="22"/>
  </w:num>
  <w:num w:numId="34" w16cid:durableId="578635703">
    <w:abstractNumId w:val="45"/>
  </w:num>
  <w:num w:numId="35" w16cid:durableId="341317947">
    <w:abstractNumId w:val="12"/>
  </w:num>
  <w:num w:numId="36" w16cid:durableId="459803869">
    <w:abstractNumId w:val="21"/>
  </w:num>
  <w:num w:numId="37" w16cid:durableId="969556632">
    <w:abstractNumId w:val="71"/>
  </w:num>
  <w:num w:numId="38" w16cid:durableId="2090274053">
    <w:abstractNumId w:val="16"/>
  </w:num>
  <w:num w:numId="39" w16cid:durableId="731081997">
    <w:abstractNumId w:val="57"/>
  </w:num>
  <w:num w:numId="40" w16cid:durableId="1349213042">
    <w:abstractNumId w:val="62"/>
  </w:num>
  <w:num w:numId="41" w16cid:durableId="1868372663">
    <w:abstractNumId w:val="29"/>
  </w:num>
  <w:num w:numId="42" w16cid:durableId="1045250510">
    <w:abstractNumId w:val="67"/>
  </w:num>
  <w:num w:numId="43" w16cid:durableId="776410048">
    <w:abstractNumId w:val="33"/>
  </w:num>
  <w:num w:numId="44" w16cid:durableId="190247333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56397642">
    <w:abstractNumId w:val="65"/>
  </w:num>
  <w:num w:numId="46" w16cid:durableId="641272774">
    <w:abstractNumId w:val="17"/>
  </w:num>
  <w:num w:numId="47" w16cid:durableId="1293051939">
    <w:abstractNumId w:val="37"/>
  </w:num>
  <w:num w:numId="48" w16cid:durableId="1240285008">
    <w:abstractNumId w:val="25"/>
  </w:num>
  <w:num w:numId="49" w16cid:durableId="437876772">
    <w:abstractNumId w:val="47"/>
  </w:num>
  <w:num w:numId="50" w16cid:durableId="1153253404">
    <w:abstractNumId w:val="59"/>
  </w:num>
  <w:num w:numId="51" w16cid:durableId="1028601770">
    <w:abstractNumId w:val="11"/>
  </w:num>
  <w:num w:numId="52" w16cid:durableId="866677467">
    <w:abstractNumId w:val="53"/>
  </w:num>
  <w:num w:numId="53" w16cid:durableId="2044599321">
    <w:abstractNumId w:val="19"/>
  </w:num>
  <w:num w:numId="54" w16cid:durableId="1442340402">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678457103">
    <w:abstractNumId w:val="70"/>
  </w:num>
  <w:num w:numId="56" w16cid:durableId="1058554551">
    <w:abstractNumId w:val="35"/>
  </w:num>
  <w:num w:numId="57" w16cid:durableId="578296128">
    <w:abstractNumId w:val="30"/>
  </w:num>
  <w:num w:numId="58" w16cid:durableId="1642491661">
    <w:abstractNumId w:val="55"/>
  </w:num>
  <w:num w:numId="59" w16cid:durableId="213583486">
    <w:abstractNumId w:val="18"/>
  </w:num>
  <w:num w:numId="60" w16cid:durableId="1078867091">
    <w:abstractNumId w:val="10"/>
  </w:num>
  <w:num w:numId="61" w16cid:durableId="517891855">
    <w:abstractNumId w:val="51"/>
  </w:num>
  <w:num w:numId="62" w16cid:durableId="2141655372">
    <w:abstractNumId w:val="46"/>
  </w:num>
  <w:num w:numId="63" w16cid:durableId="163764282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47485252">
    <w:abstractNumId w:val="4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981009501">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88405173">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247284">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02393050">
    <w:abstractNumId w:val="48"/>
  </w:num>
  <w:num w:numId="69" w16cid:durableId="1585914259">
    <w:abstractNumId w:val="20"/>
  </w:num>
  <w:num w:numId="70" w16cid:durableId="1671757841">
    <w:abstractNumId w:val="63"/>
  </w:num>
  <w:num w:numId="71" w16cid:durableId="2068994928">
    <w:abstractNumId w:val="56"/>
  </w:num>
  <w:num w:numId="72" w16cid:durableId="1267618214">
    <w:abstractNumId w:val="66"/>
  </w:num>
  <w:num w:numId="73" w16cid:durableId="98454192">
    <w:abstractNumId w:val="50"/>
  </w:num>
  <w:num w:numId="74" w16cid:durableId="1455556031">
    <w:abstractNumId w:val="2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61"/>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17E4"/>
    <w:rsid w:val="00001D90"/>
    <w:rsid w:val="0000435D"/>
    <w:rsid w:val="0000772B"/>
    <w:rsid w:val="00011A73"/>
    <w:rsid w:val="00023E2E"/>
    <w:rsid w:val="000240A6"/>
    <w:rsid w:val="00026158"/>
    <w:rsid w:val="000277C8"/>
    <w:rsid w:val="00027852"/>
    <w:rsid w:val="000307D5"/>
    <w:rsid w:val="00031274"/>
    <w:rsid w:val="00031D7D"/>
    <w:rsid w:val="00033397"/>
    <w:rsid w:val="00034627"/>
    <w:rsid w:val="000355F2"/>
    <w:rsid w:val="00037614"/>
    <w:rsid w:val="00040095"/>
    <w:rsid w:val="00043996"/>
    <w:rsid w:val="000453B4"/>
    <w:rsid w:val="00051834"/>
    <w:rsid w:val="00051F12"/>
    <w:rsid w:val="0005227B"/>
    <w:rsid w:val="00054265"/>
    <w:rsid w:val="00054A22"/>
    <w:rsid w:val="00056DBC"/>
    <w:rsid w:val="00057260"/>
    <w:rsid w:val="000616AB"/>
    <w:rsid w:val="00062023"/>
    <w:rsid w:val="00063871"/>
    <w:rsid w:val="00063FC6"/>
    <w:rsid w:val="000655A6"/>
    <w:rsid w:val="000670CC"/>
    <w:rsid w:val="0006751D"/>
    <w:rsid w:val="0006763B"/>
    <w:rsid w:val="00071395"/>
    <w:rsid w:val="00074CAA"/>
    <w:rsid w:val="00080512"/>
    <w:rsid w:val="00083242"/>
    <w:rsid w:val="0008680E"/>
    <w:rsid w:val="000871D3"/>
    <w:rsid w:val="0009221F"/>
    <w:rsid w:val="000925B6"/>
    <w:rsid w:val="00092AE9"/>
    <w:rsid w:val="00097AE3"/>
    <w:rsid w:val="000A28C3"/>
    <w:rsid w:val="000A3B13"/>
    <w:rsid w:val="000A59A9"/>
    <w:rsid w:val="000A7358"/>
    <w:rsid w:val="000B5F48"/>
    <w:rsid w:val="000B79CB"/>
    <w:rsid w:val="000B7B06"/>
    <w:rsid w:val="000C47C3"/>
    <w:rsid w:val="000C61B9"/>
    <w:rsid w:val="000D2002"/>
    <w:rsid w:val="000D23E0"/>
    <w:rsid w:val="000D394B"/>
    <w:rsid w:val="000D534D"/>
    <w:rsid w:val="000D58AB"/>
    <w:rsid w:val="000D5C81"/>
    <w:rsid w:val="000E5734"/>
    <w:rsid w:val="000E6273"/>
    <w:rsid w:val="000E7076"/>
    <w:rsid w:val="000F251E"/>
    <w:rsid w:val="00100141"/>
    <w:rsid w:val="001038A8"/>
    <w:rsid w:val="001051D1"/>
    <w:rsid w:val="001063F8"/>
    <w:rsid w:val="00107B31"/>
    <w:rsid w:val="001110EF"/>
    <w:rsid w:val="001147B6"/>
    <w:rsid w:val="00114BFA"/>
    <w:rsid w:val="00114E8A"/>
    <w:rsid w:val="00127490"/>
    <w:rsid w:val="001274D9"/>
    <w:rsid w:val="0013033D"/>
    <w:rsid w:val="0013037B"/>
    <w:rsid w:val="00133525"/>
    <w:rsid w:val="00133F77"/>
    <w:rsid w:val="00134A98"/>
    <w:rsid w:val="001376BA"/>
    <w:rsid w:val="00144EA2"/>
    <w:rsid w:val="00145A69"/>
    <w:rsid w:val="001519D2"/>
    <w:rsid w:val="0016172C"/>
    <w:rsid w:val="0016217F"/>
    <w:rsid w:val="00163AC6"/>
    <w:rsid w:val="0016752D"/>
    <w:rsid w:val="00170B58"/>
    <w:rsid w:val="00171ABB"/>
    <w:rsid w:val="001761D0"/>
    <w:rsid w:val="00177EF8"/>
    <w:rsid w:val="00181503"/>
    <w:rsid w:val="0018738D"/>
    <w:rsid w:val="0019098E"/>
    <w:rsid w:val="00195D06"/>
    <w:rsid w:val="001A222E"/>
    <w:rsid w:val="001A2F83"/>
    <w:rsid w:val="001A4551"/>
    <w:rsid w:val="001A4C42"/>
    <w:rsid w:val="001A5F54"/>
    <w:rsid w:val="001A7420"/>
    <w:rsid w:val="001B19EA"/>
    <w:rsid w:val="001B590B"/>
    <w:rsid w:val="001B6637"/>
    <w:rsid w:val="001B77B6"/>
    <w:rsid w:val="001C1F6F"/>
    <w:rsid w:val="001C21C3"/>
    <w:rsid w:val="001C5791"/>
    <w:rsid w:val="001C7A12"/>
    <w:rsid w:val="001C7EF1"/>
    <w:rsid w:val="001D02C2"/>
    <w:rsid w:val="001E5894"/>
    <w:rsid w:val="001E5B09"/>
    <w:rsid w:val="001E632A"/>
    <w:rsid w:val="001E72A4"/>
    <w:rsid w:val="001F0C1D"/>
    <w:rsid w:val="001F1132"/>
    <w:rsid w:val="001F168B"/>
    <w:rsid w:val="001F5619"/>
    <w:rsid w:val="0020688A"/>
    <w:rsid w:val="00210C83"/>
    <w:rsid w:val="00213113"/>
    <w:rsid w:val="0021391F"/>
    <w:rsid w:val="0021559E"/>
    <w:rsid w:val="002209E1"/>
    <w:rsid w:val="00223850"/>
    <w:rsid w:val="002336A8"/>
    <w:rsid w:val="002347A2"/>
    <w:rsid w:val="00236404"/>
    <w:rsid w:val="0023775A"/>
    <w:rsid w:val="002461AC"/>
    <w:rsid w:val="0024771E"/>
    <w:rsid w:val="00251136"/>
    <w:rsid w:val="002566AC"/>
    <w:rsid w:val="00263CD1"/>
    <w:rsid w:val="002675F0"/>
    <w:rsid w:val="002679F9"/>
    <w:rsid w:val="00267FBA"/>
    <w:rsid w:val="002725B8"/>
    <w:rsid w:val="002760EE"/>
    <w:rsid w:val="002871D4"/>
    <w:rsid w:val="00290514"/>
    <w:rsid w:val="0029144F"/>
    <w:rsid w:val="0029161A"/>
    <w:rsid w:val="00293AB1"/>
    <w:rsid w:val="002949F8"/>
    <w:rsid w:val="00295F46"/>
    <w:rsid w:val="00296A74"/>
    <w:rsid w:val="002A0930"/>
    <w:rsid w:val="002A0FA6"/>
    <w:rsid w:val="002A16E4"/>
    <w:rsid w:val="002A2162"/>
    <w:rsid w:val="002B05B2"/>
    <w:rsid w:val="002B1264"/>
    <w:rsid w:val="002B6339"/>
    <w:rsid w:val="002B71EE"/>
    <w:rsid w:val="002C0F19"/>
    <w:rsid w:val="002C29C3"/>
    <w:rsid w:val="002C36DD"/>
    <w:rsid w:val="002C4363"/>
    <w:rsid w:val="002C7E13"/>
    <w:rsid w:val="002D0867"/>
    <w:rsid w:val="002D32E2"/>
    <w:rsid w:val="002D5C4C"/>
    <w:rsid w:val="002D6A54"/>
    <w:rsid w:val="002E00EE"/>
    <w:rsid w:val="002E138A"/>
    <w:rsid w:val="002E2503"/>
    <w:rsid w:val="002E4B1D"/>
    <w:rsid w:val="002E6787"/>
    <w:rsid w:val="002F2CD0"/>
    <w:rsid w:val="003101C1"/>
    <w:rsid w:val="00310588"/>
    <w:rsid w:val="0031179F"/>
    <w:rsid w:val="00313FC0"/>
    <w:rsid w:val="00316D81"/>
    <w:rsid w:val="003172DC"/>
    <w:rsid w:val="00317FEE"/>
    <w:rsid w:val="00322431"/>
    <w:rsid w:val="00324451"/>
    <w:rsid w:val="00326E91"/>
    <w:rsid w:val="00327600"/>
    <w:rsid w:val="003311EB"/>
    <w:rsid w:val="00331204"/>
    <w:rsid w:val="00331696"/>
    <w:rsid w:val="00332E2F"/>
    <w:rsid w:val="00335E7C"/>
    <w:rsid w:val="0033725B"/>
    <w:rsid w:val="00344229"/>
    <w:rsid w:val="003465E6"/>
    <w:rsid w:val="003466A4"/>
    <w:rsid w:val="00346F99"/>
    <w:rsid w:val="0035283A"/>
    <w:rsid w:val="00353FDA"/>
    <w:rsid w:val="0035462D"/>
    <w:rsid w:val="00356555"/>
    <w:rsid w:val="00362B7B"/>
    <w:rsid w:val="00363619"/>
    <w:rsid w:val="00366599"/>
    <w:rsid w:val="003709A9"/>
    <w:rsid w:val="00373E37"/>
    <w:rsid w:val="003765B8"/>
    <w:rsid w:val="00380AB7"/>
    <w:rsid w:val="00382B7F"/>
    <w:rsid w:val="0038335B"/>
    <w:rsid w:val="00385753"/>
    <w:rsid w:val="00390482"/>
    <w:rsid w:val="003972E8"/>
    <w:rsid w:val="003A0723"/>
    <w:rsid w:val="003B21AA"/>
    <w:rsid w:val="003B2972"/>
    <w:rsid w:val="003B320F"/>
    <w:rsid w:val="003B6679"/>
    <w:rsid w:val="003C136C"/>
    <w:rsid w:val="003C1A70"/>
    <w:rsid w:val="003C3386"/>
    <w:rsid w:val="003C37B3"/>
    <w:rsid w:val="003C3971"/>
    <w:rsid w:val="003C5AEB"/>
    <w:rsid w:val="003C5DA0"/>
    <w:rsid w:val="003D3C35"/>
    <w:rsid w:val="003D70F7"/>
    <w:rsid w:val="003E3735"/>
    <w:rsid w:val="003E44AF"/>
    <w:rsid w:val="003E66AC"/>
    <w:rsid w:val="003F55C5"/>
    <w:rsid w:val="003F6448"/>
    <w:rsid w:val="00407160"/>
    <w:rsid w:val="004120BB"/>
    <w:rsid w:val="00413EF0"/>
    <w:rsid w:val="004147E5"/>
    <w:rsid w:val="004171A3"/>
    <w:rsid w:val="004201EF"/>
    <w:rsid w:val="00423334"/>
    <w:rsid w:val="00426F99"/>
    <w:rsid w:val="004271A7"/>
    <w:rsid w:val="004275B8"/>
    <w:rsid w:val="004278AF"/>
    <w:rsid w:val="00431E0C"/>
    <w:rsid w:val="004345EC"/>
    <w:rsid w:val="00435C9C"/>
    <w:rsid w:val="0044422E"/>
    <w:rsid w:val="004462FC"/>
    <w:rsid w:val="00446C84"/>
    <w:rsid w:val="00450930"/>
    <w:rsid w:val="004607F0"/>
    <w:rsid w:val="00461D27"/>
    <w:rsid w:val="00464301"/>
    <w:rsid w:val="00465515"/>
    <w:rsid w:val="00465714"/>
    <w:rsid w:val="00475296"/>
    <w:rsid w:val="004835D8"/>
    <w:rsid w:val="00484E37"/>
    <w:rsid w:val="004866CA"/>
    <w:rsid w:val="00491F48"/>
    <w:rsid w:val="00494E45"/>
    <w:rsid w:val="00496B9F"/>
    <w:rsid w:val="0049751D"/>
    <w:rsid w:val="0049788C"/>
    <w:rsid w:val="004A2CBE"/>
    <w:rsid w:val="004A775C"/>
    <w:rsid w:val="004B0B70"/>
    <w:rsid w:val="004B2097"/>
    <w:rsid w:val="004B24AE"/>
    <w:rsid w:val="004B3AD8"/>
    <w:rsid w:val="004B629F"/>
    <w:rsid w:val="004B687A"/>
    <w:rsid w:val="004C30AC"/>
    <w:rsid w:val="004C37E8"/>
    <w:rsid w:val="004D0423"/>
    <w:rsid w:val="004D3578"/>
    <w:rsid w:val="004D4E2E"/>
    <w:rsid w:val="004D7C61"/>
    <w:rsid w:val="004E213A"/>
    <w:rsid w:val="004E2FD8"/>
    <w:rsid w:val="004E3B11"/>
    <w:rsid w:val="004F01E6"/>
    <w:rsid w:val="004F0988"/>
    <w:rsid w:val="004F3340"/>
    <w:rsid w:val="005036C8"/>
    <w:rsid w:val="00507CE6"/>
    <w:rsid w:val="00510E6B"/>
    <w:rsid w:val="0051117D"/>
    <w:rsid w:val="00511DB4"/>
    <w:rsid w:val="00513AEC"/>
    <w:rsid w:val="00513E1C"/>
    <w:rsid w:val="005161D2"/>
    <w:rsid w:val="005177DB"/>
    <w:rsid w:val="00524393"/>
    <w:rsid w:val="00526040"/>
    <w:rsid w:val="00526148"/>
    <w:rsid w:val="005268B3"/>
    <w:rsid w:val="005277D2"/>
    <w:rsid w:val="00530153"/>
    <w:rsid w:val="0053217A"/>
    <w:rsid w:val="00532D56"/>
    <w:rsid w:val="0053388B"/>
    <w:rsid w:val="00535773"/>
    <w:rsid w:val="0054108C"/>
    <w:rsid w:val="005435C0"/>
    <w:rsid w:val="00543E61"/>
    <w:rsid w:val="00543E6C"/>
    <w:rsid w:val="0054579B"/>
    <w:rsid w:val="00550271"/>
    <w:rsid w:val="00550F76"/>
    <w:rsid w:val="0055318B"/>
    <w:rsid w:val="00555426"/>
    <w:rsid w:val="00555CC4"/>
    <w:rsid w:val="005621C7"/>
    <w:rsid w:val="00565087"/>
    <w:rsid w:val="00567A26"/>
    <w:rsid w:val="00571D07"/>
    <w:rsid w:val="005751A8"/>
    <w:rsid w:val="00580261"/>
    <w:rsid w:val="00582B30"/>
    <w:rsid w:val="00582D8E"/>
    <w:rsid w:val="0058319D"/>
    <w:rsid w:val="005868FF"/>
    <w:rsid w:val="00592E32"/>
    <w:rsid w:val="005951F0"/>
    <w:rsid w:val="00597B11"/>
    <w:rsid w:val="005A7DB6"/>
    <w:rsid w:val="005B147A"/>
    <w:rsid w:val="005B294F"/>
    <w:rsid w:val="005B2C29"/>
    <w:rsid w:val="005B2CA9"/>
    <w:rsid w:val="005B2DB0"/>
    <w:rsid w:val="005B4438"/>
    <w:rsid w:val="005B75B0"/>
    <w:rsid w:val="005C073A"/>
    <w:rsid w:val="005C2A3F"/>
    <w:rsid w:val="005D2E01"/>
    <w:rsid w:val="005D7526"/>
    <w:rsid w:val="005E04D7"/>
    <w:rsid w:val="005E1352"/>
    <w:rsid w:val="005E23F3"/>
    <w:rsid w:val="005E2A47"/>
    <w:rsid w:val="005E2BFF"/>
    <w:rsid w:val="005E2C0F"/>
    <w:rsid w:val="005E4477"/>
    <w:rsid w:val="005E4BB2"/>
    <w:rsid w:val="005E637B"/>
    <w:rsid w:val="005F05CD"/>
    <w:rsid w:val="005F0E90"/>
    <w:rsid w:val="005F7888"/>
    <w:rsid w:val="005F788A"/>
    <w:rsid w:val="00600139"/>
    <w:rsid w:val="00602AEA"/>
    <w:rsid w:val="0060352E"/>
    <w:rsid w:val="00603923"/>
    <w:rsid w:val="00604D8F"/>
    <w:rsid w:val="00606F68"/>
    <w:rsid w:val="00607FA5"/>
    <w:rsid w:val="00610F5B"/>
    <w:rsid w:val="0061377D"/>
    <w:rsid w:val="00614FDF"/>
    <w:rsid w:val="00615AAD"/>
    <w:rsid w:val="00617A62"/>
    <w:rsid w:val="00622CA7"/>
    <w:rsid w:val="00623A24"/>
    <w:rsid w:val="00625000"/>
    <w:rsid w:val="00626A53"/>
    <w:rsid w:val="00630DBC"/>
    <w:rsid w:val="006321C6"/>
    <w:rsid w:val="0063543D"/>
    <w:rsid w:val="00635E89"/>
    <w:rsid w:val="006371E7"/>
    <w:rsid w:val="006412F2"/>
    <w:rsid w:val="00642037"/>
    <w:rsid w:val="006431D4"/>
    <w:rsid w:val="00647114"/>
    <w:rsid w:val="00650359"/>
    <w:rsid w:val="006504C6"/>
    <w:rsid w:val="006519C7"/>
    <w:rsid w:val="006532AC"/>
    <w:rsid w:val="006546FF"/>
    <w:rsid w:val="00654B23"/>
    <w:rsid w:val="00655BDF"/>
    <w:rsid w:val="00657991"/>
    <w:rsid w:val="0066159C"/>
    <w:rsid w:val="006623AC"/>
    <w:rsid w:val="00665F3B"/>
    <w:rsid w:val="00670CCD"/>
    <w:rsid w:val="006717E3"/>
    <w:rsid w:val="00671D45"/>
    <w:rsid w:val="006732E5"/>
    <w:rsid w:val="00674F5E"/>
    <w:rsid w:val="00675A1C"/>
    <w:rsid w:val="00684C01"/>
    <w:rsid w:val="00686C36"/>
    <w:rsid w:val="006903AE"/>
    <w:rsid w:val="006912E9"/>
    <w:rsid w:val="00696560"/>
    <w:rsid w:val="006A2D55"/>
    <w:rsid w:val="006A323F"/>
    <w:rsid w:val="006A47E7"/>
    <w:rsid w:val="006A7B8B"/>
    <w:rsid w:val="006B2097"/>
    <w:rsid w:val="006B2A04"/>
    <w:rsid w:val="006B30D0"/>
    <w:rsid w:val="006B341F"/>
    <w:rsid w:val="006B64DB"/>
    <w:rsid w:val="006B74EB"/>
    <w:rsid w:val="006C18E7"/>
    <w:rsid w:val="006C3D95"/>
    <w:rsid w:val="006C4BDC"/>
    <w:rsid w:val="006C6727"/>
    <w:rsid w:val="006C6BBA"/>
    <w:rsid w:val="006D0AD3"/>
    <w:rsid w:val="006D3C08"/>
    <w:rsid w:val="006D638A"/>
    <w:rsid w:val="006D6AE8"/>
    <w:rsid w:val="006D713C"/>
    <w:rsid w:val="006D7E5E"/>
    <w:rsid w:val="006E133B"/>
    <w:rsid w:val="006E5006"/>
    <w:rsid w:val="006E5C86"/>
    <w:rsid w:val="006E75D3"/>
    <w:rsid w:val="006F01EE"/>
    <w:rsid w:val="006F1EEB"/>
    <w:rsid w:val="006F4337"/>
    <w:rsid w:val="006F5056"/>
    <w:rsid w:val="00701116"/>
    <w:rsid w:val="00702B39"/>
    <w:rsid w:val="00704DFF"/>
    <w:rsid w:val="007057C4"/>
    <w:rsid w:val="00706772"/>
    <w:rsid w:val="00710168"/>
    <w:rsid w:val="0071174C"/>
    <w:rsid w:val="00713C44"/>
    <w:rsid w:val="0071407F"/>
    <w:rsid w:val="007149D7"/>
    <w:rsid w:val="00714AAE"/>
    <w:rsid w:val="007218CA"/>
    <w:rsid w:val="007310DC"/>
    <w:rsid w:val="00731AF4"/>
    <w:rsid w:val="00733031"/>
    <w:rsid w:val="00734A5B"/>
    <w:rsid w:val="007355CB"/>
    <w:rsid w:val="00736058"/>
    <w:rsid w:val="0074026F"/>
    <w:rsid w:val="007429F6"/>
    <w:rsid w:val="00744904"/>
    <w:rsid w:val="00744E76"/>
    <w:rsid w:val="00744FF0"/>
    <w:rsid w:val="00745499"/>
    <w:rsid w:val="007468B3"/>
    <w:rsid w:val="007471DD"/>
    <w:rsid w:val="007476C9"/>
    <w:rsid w:val="007513D7"/>
    <w:rsid w:val="0075195E"/>
    <w:rsid w:val="00752E77"/>
    <w:rsid w:val="00754DD0"/>
    <w:rsid w:val="00760895"/>
    <w:rsid w:val="007653F3"/>
    <w:rsid w:val="00765EA3"/>
    <w:rsid w:val="007704E6"/>
    <w:rsid w:val="00771E9A"/>
    <w:rsid w:val="0077362F"/>
    <w:rsid w:val="00773776"/>
    <w:rsid w:val="00773914"/>
    <w:rsid w:val="00773B65"/>
    <w:rsid w:val="00773E1A"/>
    <w:rsid w:val="00774DA4"/>
    <w:rsid w:val="00775CF5"/>
    <w:rsid w:val="0077622C"/>
    <w:rsid w:val="00780543"/>
    <w:rsid w:val="00781F0F"/>
    <w:rsid w:val="0078379E"/>
    <w:rsid w:val="0078498F"/>
    <w:rsid w:val="0079707F"/>
    <w:rsid w:val="0079727B"/>
    <w:rsid w:val="007A37E4"/>
    <w:rsid w:val="007A3DDD"/>
    <w:rsid w:val="007A55C9"/>
    <w:rsid w:val="007A5631"/>
    <w:rsid w:val="007A7452"/>
    <w:rsid w:val="007B10C3"/>
    <w:rsid w:val="007B600E"/>
    <w:rsid w:val="007B6489"/>
    <w:rsid w:val="007C23E5"/>
    <w:rsid w:val="007C4846"/>
    <w:rsid w:val="007C4B86"/>
    <w:rsid w:val="007C5A32"/>
    <w:rsid w:val="007D05FE"/>
    <w:rsid w:val="007D6EDC"/>
    <w:rsid w:val="007E1661"/>
    <w:rsid w:val="007E1BA1"/>
    <w:rsid w:val="007E27F1"/>
    <w:rsid w:val="007F0F4A"/>
    <w:rsid w:val="007F1FE2"/>
    <w:rsid w:val="007F3F45"/>
    <w:rsid w:val="007F5E51"/>
    <w:rsid w:val="007F65BB"/>
    <w:rsid w:val="008028A4"/>
    <w:rsid w:val="00806C16"/>
    <w:rsid w:val="00806E4B"/>
    <w:rsid w:val="00807655"/>
    <w:rsid w:val="00807BC0"/>
    <w:rsid w:val="008112C6"/>
    <w:rsid w:val="00812D77"/>
    <w:rsid w:val="0081438F"/>
    <w:rsid w:val="0082106F"/>
    <w:rsid w:val="00823B96"/>
    <w:rsid w:val="00824495"/>
    <w:rsid w:val="00824F9F"/>
    <w:rsid w:val="00825F6E"/>
    <w:rsid w:val="00825FA6"/>
    <w:rsid w:val="00830747"/>
    <w:rsid w:val="00834939"/>
    <w:rsid w:val="00835F64"/>
    <w:rsid w:val="00836135"/>
    <w:rsid w:val="00836911"/>
    <w:rsid w:val="00837CB7"/>
    <w:rsid w:val="008404BC"/>
    <w:rsid w:val="00842A99"/>
    <w:rsid w:val="00843D05"/>
    <w:rsid w:val="00846F6E"/>
    <w:rsid w:val="00850819"/>
    <w:rsid w:val="00851525"/>
    <w:rsid w:val="008516FC"/>
    <w:rsid w:val="00852B56"/>
    <w:rsid w:val="008566ED"/>
    <w:rsid w:val="00857527"/>
    <w:rsid w:val="00857DD2"/>
    <w:rsid w:val="00862DD2"/>
    <w:rsid w:val="008665C1"/>
    <w:rsid w:val="008768CA"/>
    <w:rsid w:val="00885C27"/>
    <w:rsid w:val="00891555"/>
    <w:rsid w:val="0089159F"/>
    <w:rsid w:val="008A2586"/>
    <w:rsid w:val="008A2CA7"/>
    <w:rsid w:val="008A4422"/>
    <w:rsid w:val="008A75D4"/>
    <w:rsid w:val="008B0371"/>
    <w:rsid w:val="008B0772"/>
    <w:rsid w:val="008B3F12"/>
    <w:rsid w:val="008B4460"/>
    <w:rsid w:val="008B5541"/>
    <w:rsid w:val="008B6082"/>
    <w:rsid w:val="008C0D89"/>
    <w:rsid w:val="008C34F0"/>
    <w:rsid w:val="008C384C"/>
    <w:rsid w:val="008C3F6C"/>
    <w:rsid w:val="008C4D34"/>
    <w:rsid w:val="008C4FC5"/>
    <w:rsid w:val="008C6D37"/>
    <w:rsid w:val="008E1931"/>
    <w:rsid w:val="008E2D68"/>
    <w:rsid w:val="008E390B"/>
    <w:rsid w:val="008E6756"/>
    <w:rsid w:val="008E73EF"/>
    <w:rsid w:val="008F0768"/>
    <w:rsid w:val="008F1F83"/>
    <w:rsid w:val="008F3312"/>
    <w:rsid w:val="008F47F1"/>
    <w:rsid w:val="008F6BC6"/>
    <w:rsid w:val="008F7669"/>
    <w:rsid w:val="0090271F"/>
    <w:rsid w:val="00902E23"/>
    <w:rsid w:val="009051D3"/>
    <w:rsid w:val="009101F8"/>
    <w:rsid w:val="00910F6E"/>
    <w:rsid w:val="009114D7"/>
    <w:rsid w:val="009121C3"/>
    <w:rsid w:val="0091348E"/>
    <w:rsid w:val="00913C26"/>
    <w:rsid w:val="009161C8"/>
    <w:rsid w:val="00917CCB"/>
    <w:rsid w:val="00920CBF"/>
    <w:rsid w:val="00925124"/>
    <w:rsid w:val="00926D3E"/>
    <w:rsid w:val="0093315E"/>
    <w:rsid w:val="009337E9"/>
    <w:rsid w:val="00933FB0"/>
    <w:rsid w:val="009357EC"/>
    <w:rsid w:val="00935B50"/>
    <w:rsid w:val="009408C1"/>
    <w:rsid w:val="00942EC2"/>
    <w:rsid w:val="009437E5"/>
    <w:rsid w:val="00944435"/>
    <w:rsid w:val="00945CF0"/>
    <w:rsid w:val="00946163"/>
    <w:rsid w:val="00946EE0"/>
    <w:rsid w:val="00951C84"/>
    <w:rsid w:val="00952E04"/>
    <w:rsid w:val="00953F44"/>
    <w:rsid w:val="00954852"/>
    <w:rsid w:val="00956C21"/>
    <w:rsid w:val="00957E6E"/>
    <w:rsid w:val="00962EF9"/>
    <w:rsid w:val="009652CD"/>
    <w:rsid w:val="0096580D"/>
    <w:rsid w:val="009706FE"/>
    <w:rsid w:val="00971048"/>
    <w:rsid w:val="00971161"/>
    <w:rsid w:val="00975D96"/>
    <w:rsid w:val="00985D26"/>
    <w:rsid w:val="00987034"/>
    <w:rsid w:val="00987C37"/>
    <w:rsid w:val="009920D7"/>
    <w:rsid w:val="00993475"/>
    <w:rsid w:val="00994308"/>
    <w:rsid w:val="0099609C"/>
    <w:rsid w:val="009973F9"/>
    <w:rsid w:val="00997E71"/>
    <w:rsid w:val="009A3423"/>
    <w:rsid w:val="009B00AA"/>
    <w:rsid w:val="009B07AB"/>
    <w:rsid w:val="009B4CD1"/>
    <w:rsid w:val="009B54D3"/>
    <w:rsid w:val="009B5CCC"/>
    <w:rsid w:val="009C20AE"/>
    <w:rsid w:val="009C2510"/>
    <w:rsid w:val="009D6AC8"/>
    <w:rsid w:val="009E1A81"/>
    <w:rsid w:val="009E21B6"/>
    <w:rsid w:val="009E593F"/>
    <w:rsid w:val="009E61A2"/>
    <w:rsid w:val="009E69C4"/>
    <w:rsid w:val="009F37B7"/>
    <w:rsid w:val="009F4389"/>
    <w:rsid w:val="009F5003"/>
    <w:rsid w:val="009F5096"/>
    <w:rsid w:val="009F7ABC"/>
    <w:rsid w:val="00A00DFF"/>
    <w:rsid w:val="00A0190D"/>
    <w:rsid w:val="00A01D7D"/>
    <w:rsid w:val="00A02F65"/>
    <w:rsid w:val="00A04318"/>
    <w:rsid w:val="00A0616D"/>
    <w:rsid w:val="00A10F02"/>
    <w:rsid w:val="00A132C7"/>
    <w:rsid w:val="00A164B4"/>
    <w:rsid w:val="00A16E89"/>
    <w:rsid w:val="00A26956"/>
    <w:rsid w:val="00A27486"/>
    <w:rsid w:val="00A314AD"/>
    <w:rsid w:val="00A34717"/>
    <w:rsid w:val="00A449A1"/>
    <w:rsid w:val="00A53200"/>
    <w:rsid w:val="00A53724"/>
    <w:rsid w:val="00A55015"/>
    <w:rsid w:val="00A56066"/>
    <w:rsid w:val="00A56BF7"/>
    <w:rsid w:val="00A57ADC"/>
    <w:rsid w:val="00A60859"/>
    <w:rsid w:val="00A6269C"/>
    <w:rsid w:val="00A63133"/>
    <w:rsid w:val="00A65BB1"/>
    <w:rsid w:val="00A70387"/>
    <w:rsid w:val="00A73129"/>
    <w:rsid w:val="00A75165"/>
    <w:rsid w:val="00A819C2"/>
    <w:rsid w:val="00A81C68"/>
    <w:rsid w:val="00A82346"/>
    <w:rsid w:val="00A8282B"/>
    <w:rsid w:val="00A8310C"/>
    <w:rsid w:val="00A92BA1"/>
    <w:rsid w:val="00A95A32"/>
    <w:rsid w:val="00AA394C"/>
    <w:rsid w:val="00AA44E6"/>
    <w:rsid w:val="00AA472C"/>
    <w:rsid w:val="00AA5699"/>
    <w:rsid w:val="00AA7DF3"/>
    <w:rsid w:val="00AB061E"/>
    <w:rsid w:val="00AB35E9"/>
    <w:rsid w:val="00AB4A5D"/>
    <w:rsid w:val="00AB5D6C"/>
    <w:rsid w:val="00AB7A9F"/>
    <w:rsid w:val="00AB7B2B"/>
    <w:rsid w:val="00AC2B5E"/>
    <w:rsid w:val="00AC32BE"/>
    <w:rsid w:val="00AC6BC6"/>
    <w:rsid w:val="00AD01E3"/>
    <w:rsid w:val="00AD0516"/>
    <w:rsid w:val="00AD065E"/>
    <w:rsid w:val="00AD139B"/>
    <w:rsid w:val="00AE021D"/>
    <w:rsid w:val="00AE0F2B"/>
    <w:rsid w:val="00AE4EF4"/>
    <w:rsid w:val="00AE65E2"/>
    <w:rsid w:val="00AF1460"/>
    <w:rsid w:val="00AF481E"/>
    <w:rsid w:val="00AF6A43"/>
    <w:rsid w:val="00B06D73"/>
    <w:rsid w:val="00B1446B"/>
    <w:rsid w:val="00B151B9"/>
    <w:rsid w:val="00B15449"/>
    <w:rsid w:val="00B1638E"/>
    <w:rsid w:val="00B25B2C"/>
    <w:rsid w:val="00B26818"/>
    <w:rsid w:val="00B269E1"/>
    <w:rsid w:val="00B272BA"/>
    <w:rsid w:val="00B33580"/>
    <w:rsid w:val="00B34EBD"/>
    <w:rsid w:val="00B40A16"/>
    <w:rsid w:val="00B40BEB"/>
    <w:rsid w:val="00B523E7"/>
    <w:rsid w:val="00B526DC"/>
    <w:rsid w:val="00B54C40"/>
    <w:rsid w:val="00B56A6A"/>
    <w:rsid w:val="00B600F9"/>
    <w:rsid w:val="00B60A28"/>
    <w:rsid w:val="00B705E0"/>
    <w:rsid w:val="00B71592"/>
    <w:rsid w:val="00B72350"/>
    <w:rsid w:val="00B72F7E"/>
    <w:rsid w:val="00B80FCE"/>
    <w:rsid w:val="00B821AB"/>
    <w:rsid w:val="00B84CA5"/>
    <w:rsid w:val="00B86FCC"/>
    <w:rsid w:val="00B872A6"/>
    <w:rsid w:val="00B87354"/>
    <w:rsid w:val="00B87403"/>
    <w:rsid w:val="00B90170"/>
    <w:rsid w:val="00B917EF"/>
    <w:rsid w:val="00B93086"/>
    <w:rsid w:val="00B95736"/>
    <w:rsid w:val="00BA000D"/>
    <w:rsid w:val="00BA10CF"/>
    <w:rsid w:val="00BA19ED"/>
    <w:rsid w:val="00BA2F0F"/>
    <w:rsid w:val="00BA4B8D"/>
    <w:rsid w:val="00BA66A0"/>
    <w:rsid w:val="00BA698C"/>
    <w:rsid w:val="00BB0F15"/>
    <w:rsid w:val="00BB4132"/>
    <w:rsid w:val="00BB4274"/>
    <w:rsid w:val="00BC0F7D"/>
    <w:rsid w:val="00BC3E7A"/>
    <w:rsid w:val="00BC3EB0"/>
    <w:rsid w:val="00BC4FA7"/>
    <w:rsid w:val="00BC51C4"/>
    <w:rsid w:val="00BC53A2"/>
    <w:rsid w:val="00BD486F"/>
    <w:rsid w:val="00BD725B"/>
    <w:rsid w:val="00BD7D31"/>
    <w:rsid w:val="00BE143C"/>
    <w:rsid w:val="00BE2A73"/>
    <w:rsid w:val="00BE3255"/>
    <w:rsid w:val="00BE7A82"/>
    <w:rsid w:val="00BF128E"/>
    <w:rsid w:val="00BF5F11"/>
    <w:rsid w:val="00BF7B2B"/>
    <w:rsid w:val="00BF7F2A"/>
    <w:rsid w:val="00C03B1C"/>
    <w:rsid w:val="00C047F9"/>
    <w:rsid w:val="00C074DD"/>
    <w:rsid w:val="00C13D38"/>
    <w:rsid w:val="00C1496A"/>
    <w:rsid w:val="00C15808"/>
    <w:rsid w:val="00C1635E"/>
    <w:rsid w:val="00C24EA7"/>
    <w:rsid w:val="00C305CA"/>
    <w:rsid w:val="00C30A2B"/>
    <w:rsid w:val="00C33079"/>
    <w:rsid w:val="00C33115"/>
    <w:rsid w:val="00C337FF"/>
    <w:rsid w:val="00C354F3"/>
    <w:rsid w:val="00C36ACF"/>
    <w:rsid w:val="00C4076B"/>
    <w:rsid w:val="00C40931"/>
    <w:rsid w:val="00C41030"/>
    <w:rsid w:val="00C42233"/>
    <w:rsid w:val="00C45231"/>
    <w:rsid w:val="00C510AA"/>
    <w:rsid w:val="00C551FF"/>
    <w:rsid w:val="00C56586"/>
    <w:rsid w:val="00C56FBA"/>
    <w:rsid w:val="00C63750"/>
    <w:rsid w:val="00C64DC2"/>
    <w:rsid w:val="00C726C9"/>
    <w:rsid w:val="00C72833"/>
    <w:rsid w:val="00C73669"/>
    <w:rsid w:val="00C762D7"/>
    <w:rsid w:val="00C77482"/>
    <w:rsid w:val="00C80F1D"/>
    <w:rsid w:val="00C83DF5"/>
    <w:rsid w:val="00C87EEB"/>
    <w:rsid w:val="00C914B6"/>
    <w:rsid w:val="00C91962"/>
    <w:rsid w:val="00C93F40"/>
    <w:rsid w:val="00C972FE"/>
    <w:rsid w:val="00C97AF5"/>
    <w:rsid w:val="00CA3D0C"/>
    <w:rsid w:val="00CA4D3B"/>
    <w:rsid w:val="00CA73C4"/>
    <w:rsid w:val="00CC2A2A"/>
    <w:rsid w:val="00CC4EE7"/>
    <w:rsid w:val="00CC5709"/>
    <w:rsid w:val="00CC5F6B"/>
    <w:rsid w:val="00CD0D23"/>
    <w:rsid w:val="00CD1A8A"/>
    <w:rsid w:val="00CD2A30"/>
    <w:rsid w:val="00CD5F0A"/>
    <w:rsid w:val="00CE423F"/>
    <w:rsid w:val="00CE4DF7"/>
    <w:rsid w:val="00CF3C00"/>
    <w:rsid w:val="00CF3D10"/>
    <w:rsid w:val="00CF4E31"/>
    <w:rsid w:val="00D03333"/>
    <w:rsid w:val="00D06A37"/>
    <w:rsid w:val="00D073B3"/>
    <w:rsid w:val="00D13400"/>
    <w:rsid w:val="00D15CB8"/>
    <w:rsid w:val="00D2327A"/>
    <w:rsid w:val="00D24DCB"/>
    <w:rsid w:val="00D26657"/>
    <w:rsid w:val="00D37B8D"/>
    <w:rsid w:val="00D44FDA"/>
    <w:rsid w:val="00D455E9"/>
    <w:rsid w:val="00D518A7"/>
    <w:rsid w:val="00D535F4"/>
    <w:rsid w:val="00D56376"/>
    <w:rsid w:val="00D57972"/>
    <w:rsid w:val="00D64AF3"/>
    <w:rsid w:val="00D675A9"/>
    <w:rsid w:val="00D72D33"/>
    <w:rsid w:val="00D732D8"/>
    <w:rsid w:val="00D738D6"/>
    <w:rsid w:val="00D755EB"/>
    <w:rsid w:val="00D76048"/>
    <w:rsid w:val="00D76480"/>
    <w:rsid w:val="00D7678C"/>
    <w:rsid w:val="00D82E6F"/>
    <w:rsid w:val="00D830F8"/>
    <w:rsid w:val="00D87E00"/>
    <w:rsid w:val="00D9071F"/>
    <w:rsid w:val="00D9134D"/>
    <w:rsid w:val="00D9197C"/>
    <w:rsid w:val="00D924A4"/>
    <w:rsid w:val="00D92756"/>
    <w:rsid w:val="00D95A20"/>
    <w:rsid w:val="00D97658"/>
    <w:rsid w:val="00DA22F2"/>
    <w:rsid w:val="00DA62EA"/>
    <w:rsid w:val="00DA7A03"/>
    <w:rsid w:val="00DA7DFE"/>
    <w:rsid w:val="00DB1818"/>
    <w:rsid w:val="00DB203D"/>
    <w:rsid w:val="00DB2073"/>
    <w:rsid w:val="00DB46DF"/>
    <w:rsid w:val="00DB56BB"/>
    <w:rsid w:val="00DB5BD2"/>
    <w:rsid w:val="00DC2436"/>
    <w:rsid w:val="00DC2891"/>
    <w:rsid w:val="00DC309B"/>
    <w:rsid w:val="00DC3DD7"/>
    <w:rsid w:val="00DC4DA2"/>
    <w:rsid w:val="00DC5166"/>
    <w:rsid w:val="00DC7EEC"/>
    <w:rsid w:val="00DD4C17"/>
    <w:rsid w:val="00DD5E7A"/>
    <w:rsid w:val="00DD74A5"/>
    <w:rsid w:val="00DE1C06"/>
    <w:rsid w:val="00DE23EE"/>
    <w:rsid w:val="00DE3DCC"/>
    <w:rsid w:val="00DE49BA"/>
    <w:rsid w:val="00DE6F6E"/>
    <w:rsid w:val="00DF1DE8"/>
    <w:rsid w:val="00DF2B1F"/>
    <w:rsid w:val="00DF62CD"/>
    <w:rsid w:val="00DF6BE4"/>
    <w:rsid w:val="00DF7C53"/>
    <w:rsid w:val="00E00AFC"/>
    <w:rsid w:val="00E0146D"/>
    <w:rsid w:val="00E02E40"/>
    <w:rsid w:val="00E03B8D"/>
    <w:rsid w:val="00E04C14"/>
    <w:rsid w:val="00E04E4B"/>
    <w:rsid w:val="00E0539D"/>
    <w:rsid w:val="00E068F2"/>
    <w:rsid w:val="00E06D2E"/>
    <w:rsid w:val="00E16509"/>
    <w:rsid w:val="00E165E6"/>
    <w:rsid w:val="00E17E7C"/>
    <w:rsid w:val="00E214DD"/>
    <w:rsid w:val="00E301CB"/>
    <w:rsid w:val="00E338B5"/>
    <w:rsid w:val="00E37C12"/>
    <w:rsid w:val="00E41153"/>
    <w:rsid w:val="00E44582"/>
    <w:rsid w:val="00E50F79"/>
    <w:rsid w:val="00E55213"/>
    <w:rsid w:val="00E56DF8"/>
    <w:rsid w:val="00E574F1"/>
    <w:rsid w:val="00E605CA"/>
    <w:rsid w:val="00E6161D"/>
    <w:rsid w:val="00E61B57"/>
    <w:rsid w:val="00E63001"/>
    <w:rsid w:val="00E637C1"/>
    <w:rsid w:val="00E64492"/>
    <w:rsid w:val="00E648E8"/>
    <w:rsid w:val="00E64BE0"/>
    <w:rsid w:val="00E66B66"/>
    <w:rsid w:val="00E707ED"/>
    <w:rsid w:val="00E7174A"/>
    <w:rsid w:val="00E73629"/>
    <w:rsid w:val="00E74A2C"/>
    <w:rsid w:val="00E77039"/>
    <w:rsid w:val="00E77244"/>
    <w:rsid w:val="00E77645"/>
    <w:rsid w:val="00E800B0"/>
    <w:rsid w:val="00E80BBC"/>
    <w:rsid w:val="00E861BF"/>
    <w:rsid w:val="00E90DDC"/>
    <w:rsid w:val="00E923E0"/>
    <w:rsid w:val="00E93748"/>
    <w:rsid w:val="00EA05BF"/>
    <w:rsid w:val="00EA1155"/>
    <w:rsid w:val="00EA15B0"/>
    <w:rsid w:val="00EA17CA"/>
    <w:rsid w:val="00EA5EA7"/>
    <w:rsid w:val="00EA7C12"/>
    <w:rsid w:val="00EB212C"/>
    <w:rsid w:val="00EC2BE2"/>
    <w:rsid w:val="00EC39CF"/>
    <w:rsid w:val="00EC3F49"/>
    <w:rsid w:val="00EC4A25"/>
    <w:rsid w:val="00EC5486"/>
    <w:rsid w:val="00EC5A6D"/>
    <w:rsid w:val="00EC71B2"/>
    <w:rsid w:val="00ED7E57"/>
    <w:rsid w:val="00EE17AF"/>
    <w:rsid w:val="00EE3B7A"/>
    <w:rsid w:val="00EE3BA4"/>
    <w:rsid w:val="00EE6623"/>
    <w:rsid w:val="00EE6EC0"/>
    <w:rsid w:val="00EE71F7"/>
    <w:rsid w:val="00EF0B73"/>
    <w:rsid w:val="00EF3317"/>
    <w:rsid w:val="00EF5283"/>
    <w:rsid w:val="00EF54D5"/>
    <w:rsid w:val="00EF608C"/>
    <w:rsid w:val="00EF7F95"/>
    <w:rsid w:val="00F025A2"/>
    <w:rsid w:val="00F04712"/>
    <w:rsid w:val="00F10423"/>
    <w:rsid w:val="00F1104A"/>
    <w:rsid w:val="00F13360"/>
    <w:rsid w:val="00F2061B"/>
    <w:rsid w:val="00F22A7F"/>
    <w:rsid w:val="00F22EC7"/>
    <w:rsid w:val="00F24AD9"/>
    <w:rsid w:val="00F3065F"/>
    <w:rsid w:val="00F318F1"/>
    <w:rsid w:val="00F325C8"/>
    <w:rsid w:val="00F32D56"/>
    <w:rsid w:val="00F35D12"/>
    <w:rsid w:val="00F36E78"/>
    <w:rsid w:val="00F416B1"/>
    <w:rsid w:val="00F41A05"/>
    <w:rsid w:val="00F51585"/>
    <w:rsid w:val="00F53F12"/>
    <w:rsid w:val="00F54506"/>
    <w:rsid w:val="00F56EBF"/>
    <w:rsid w:val="00F653B8"/>
    <w:rsid w:val="00F65A50"/>
    <w:rsid w:val="00F70528"/>
    <w:rsid w:val="00F7104F"/>
    <w:rsid w:val="00F74EB4"/>
    <w:rsid w:val="00F77D05"/>
    <w:rsid w:val="00F77D80"/>
    <w:rsid w:val="00F844BA"/>
    <w:rsid w:val="00F9008D"/>
    <w:rsid w:val="00F90B0D"/>
    <w:rsid w:val="00F937F6"/>
    <w:rsid w:val="00F96040"/>
    <w:rsid w:val="00FA1266"/>
    <w:rsid w:val="00FA1E42"/>
    <w:rsid w:val="00FA2476"/>
    <w:rsid w:val="00FA2729"/>
    <w:rsid w:val="00FB0620"/>
    <w:rsid w:val="00FB4091"/>
    <w:rsid w:val="00FB77C4"/>
    <w:rsid w:val="00FC1192"/>
    <w:rsid w:val="00FC1FD2"/>
    <w:rsid w:val="00FC280A"/>
    <w:rsid w:val="00FC6DAB"/>
    <w:rsid w:val="00FD5CC5"/>
    <w:rsid w:val="00FD5D54"/>
    <w:rsid w:val="00FE0FC0"/>
    <w:rsid w:val="00FE2692"/>
    <w:rsid w:val="00FE31A7"/>
    <w:rsid w:val="00FE6EEB"/>
    <w:rsid w:val="00FE7164"/>
    <w:rsid w:val="00FF160A"/>
    <w:rsid w:val="00FF1AF9"/>
    <w:rsid w:val="00FF5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o:shapelayout v:ext="edit">
      <o:idmap v:ext="edit" data="2"/>
    </o:shapelayout>
  </w:shapeDefaults>
  <w:decimalSymbol w:val=","/>
  <w:listSeparator w:val=","/>
  <w14:docId w14:val="0FA738E5"/>
  <w15:chartTrackingRefBased/>
  <w15:docId w15:val="{BB2B98AA-7B9D-47E7-BD74-B2D98B562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uiPriority="99" w:qFormat="1"/>
    <w:lsdException w:name="index 2" w:uiPriority="99"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uiPriority="99" w:qFormat="1"/>
    <w:lsdException w:name="annotation text" w:uiPriority="99" w:qFormat="1"/>
    <w:lsdException w:name="header" w:qFormat="1"/>
    <w:lsdException w:name="footer" w:uiPriority="99" w:qFormat="1"/>
    <w:lsdException w:name="index heading" w:qFormat="1"/>
    <w:lsdException w:name="caption" w:semiHidden="1" w:unhideWhenUsed="1" w:qFormat="1"/>
    <w:lsdException w:name="table of figures" w:uiPriority="99" w:qFormat="1"/>
    <w:lsdException w:name="envelope address" w:qFormat="1"/>
    <w:lsdException w:name="envelope return" w:qFormat="1"/>
    <w:lsdException w:name="footnote reference" w:qFormat="1"/>
    <w:lsdException w:name="annotation reference" w:qFormat="1"/>
    <w:lsdException w:name="page number" w:qFormat="1"/>
    <w:lsdException w:name="endnote text" w:qFormat="1"/>
    <w:lsdException w:name="table of authorities" w:qFormat="1"/>
    <w:lsdException w:name="macro" w:qFormat="1"/>
    <w:lsdException w:name="toa heading" w:qFormat="1"/>
    <w:lsdException w:name="List" w:uiPriority="99" w:qFormat="1"/>
    <w:lsdException w:name="List Bullet" w:uiPriority="99" w:qFormat="1"/>
    <w:lsdException w:name="List Number" w:uiPriority="99" w:qFormat="1"/>
    <w:lsdException w:name="List 2" w:uiPriority="99" w:qFormat="1"/>
    <w:lsdException w:name="List 3" w:uiPriority="99" w:qFormat="1"/>
    <w:lsdException w:name="List 4" w:uiPriority="99" w:qFormat="1"/>
    <w:lsdException w:name="List 5" w:uiPriority="99" w:qFormat="1"/>
    <w:lsdException w:name="List Bullet 2" w:uiPriority="99" w:qFormat="1"/>
    <w:lsdException w:name="List Bullet 3" w:uiPriority="99" w:qFormat="1"/>
    <w:lsdException w:name="List Bullet 4" w:uiPriority="99" w:qFormat="1"/>
    <w:lsdException w:name="List Bullet 5" w:uiPriority="99" w:qFormat="1"/>
    <w:lsdException w:name="List Number 2" w:uiPriority="99" w:qFormat="1"/>
    <w:lsdException w:name="List Number 3" w:uiPriority="99" w:qFormat="1"/>
    <w:lsdException w:name="List Number 4" w:qFormat="1"/>
    <w:lsdException w:name="List Number 5" w:qFormat="1"/>
    <w:lsdException w:name="Title" w:uiPriority="10" w:qFormat="1"/>
    <w:lsdException w:name="Closing" w:qFormat="1"/>
    <w:lsdException w:name="Signature" w:qFormat="1"/>
    <w:lsdException w:name="Body Text" w:qFormat="1"/>
    <w:lsdException w:name="Body Text Indent" w:qFormat="1"/>
    <w:lsdException w:name="List Continue" w:qFormat="1"/>
    <w:lsdException w:name="List Continue 2" w:uiPriority="99" w:qFormat="1"/>
    <w:lsdException w:name="List Continue 3" w:qFormat="1"/>
    <w:lsdException w:name="List Continue 4" w:qFormat="1"/>
    <w:lsdException w:name="List Continue 5" w:qFormat="1"/>
    <w:lsdException w:name="Message Header" w:qFormat="1"/>
    <w:lsdException w:name="Subtitle" w:uiPriority="11"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uiPriority="99" w:qFormat="1"/>
    <w:lsdException w:name="Body Text Indent 2" w:qFormat="1"/>
    <w:lsdException w:name="Body Text Indent 3" w:qFormat="1"/>
    <w:lsdException w:name="Block Text" w:qFormat="1"/>
    <w:lsdException w:name="Hyperlink" w:uiPriority="99" w:qFormat="1"/>
    <w:lsdException w:name="FollowedHyperlink" w:qFormat="1"/>
    <w:lsdException w:name="Strong" w:uiPriority="22" w:qFormat="1"/>
    <w:lsdException w:name="Emphasis" w:uiPriority="20" w:qFormat="1"/>
    <w:lsdException w:name="Document Map" w:uiPriority="99" w:qFormat="1"/>
    <w:lsdException w:name="Plain Text" w:uiPriority="99" w:qFormat="1"/>
    <w:lsdException w:name="E-mail Signature" w:qFormat="1"/>
    <w:lsdException w:name="Normal (Web)" w:uiPriority="99" w:qFormat="1"/>
    <w:lsdException w:name="HTML Address" w:qFormat="1"/>
    <w:lsdException w:name="HTML Keyboard" w:semiHidden="1" w:unhideWhenUsed="1"/>
    <w:lsdException w:name="HTML Preformatted" w:qFormat="1"/>
    <w:lsdException w:name="HTML Variable" w:semiHidden="1" w:unhideWhenUsed="1"/>
    <w:lsdException w:name="Normal Table" w:semiHidden="1" w:unhideWhenUsed="1"/>
    <w:lsdException w:name="annotation subject" w:semiHidden="1" w:uiPriority="99"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99" w:unhideWhenUsed="1" w:qFormat="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99" w:unhideWhenUsed="1" w:qFormat="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eastAsia="en-US"/>
    </w:rPr>
  </w:style>
  <w:style w:type="paragraph" w:styleId="Heading1">
    <w:name w:val="heading 1"/>
    <w:aliases w:val="NMP Heading 1,H1,h11,h12,h13,h14,h15,h16,app heading 1,l1,Memo Heading 1,Heading 1_a,heading 1,h17,h111,h121,h131,h141,h151,h161,h18,h112,h122,h132,h142,h152,h162,h19,h113,h123,h133,h143,h153,h163,Heading 1 Char,Alt+1,Alt+11,Alt+12,Alt+13"/>
    <w:next w:val="Normal"/>
    <w:link w:val="Heading1Char1"/>
    <w:uiPriority w:val="9"/>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aliases w:val="Head2A,2,H2,h2,UNDERRUBRIK 1-2,DO NOT USE_h2,h21,Heading 2 Char,H2 Char,h2 Char,Sub-section,Heading Two,R2,l2,Head 2,List level 2,Sub-Heading,A,1st level heading,level 2 no toc,2nd level,Titre2,h:2,h:2app,level 2,PA Major Section,Major Section"/>
    <w:basedOn w:val="Heading1"/>
    <w:next w:val="Normal"/>
    <w:link w:val="Heading2Char2"/>
    <w:qFormat/>
    <w:pPr>
      <w:pBdr>
        <w:top w:val="none" w:sz="0" w:space="0" w:color="auto"/>
      </w:pBdr>
      <w:spacing w:before="180"/>
      <w:outlineLvl w:val="1"/>
    </w:pPr>
    <w:rPr>
      <w:sz w:val="32"/>
    </w:rPr>
  </w:style>
  <w:style w:type="paragraph" w:styleId="Heading3">
    <w:name w:val="heading 3"/>
    <w:aliases w:val="no break,H3,Underrubrik2,h3,Memo Heading 3,hello,Titre 3 Car,no break Car,H3 Car,Underrubrik2 Car,h3 Car,Memo Heading 3 Car,hello Car,Heading 3 Char Car,no break Char Car,H3 Char Car,Underrubrik2 Char Car,h3 Char Car,Memo Heading 3 Char Car"/>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heading 4,heading 4 + Indent: Left 0.5 in,标题3a,4th level"/>
    <w:basedOn w:val="Heading3"/>
    <w:next w:val="Normal"/>
    <w:link w:val="Heading4Char"/>
    <w:qFormat/>
    <w:pPr>
      <w:ind w:left="1418" w:hanging="1418"/>
      <w:outlineLvl w:val="3"/>
    </w:pPr>
    <w:rPr>
      <w:sz w:val="24"/>
    </w:rPr>
  </w:style>
  <w:style w:type="paragraph" w:styleId="Heading5">
    <w:name w:val="heading 5"/>
    <w:aliases w:val="h5,Heading5"/>
    <w:basedOn w:val="Heading4"/>
    <w:next w:val="Normal"/>
    <w:link w:val="Heading5Char"/>
    <w:qFormat/>
    <w:pPr>
      <w:ind w:left="1701" w:hanging="1701"/>
      <w:outlineLvl w:val="4"/>
    </w:pPr>
    <w:rPr>
      <w:sz w:val="22"/>
    </w:rPr>
  </w:style>
  <w:style w:type="paragraph" w:styleId="Heading6">
    <w:name w:val="heading 6"/>
    <w:aliases w:val="h6"/>
    <w:basedOn w:val="H6"/>
    <w:next w:val="Normal"/>
    <w:link w:val="Heading6Char"/>
    <w:qFormat/>
    <w:pPr>
      <w:outlineLvl w:val="5"/>
    </w:pPr>
  </w:style>
  <w:style w:type="paragraph" w:styleId="Heading7">
    <w:name w:val="heading 7"/>
    <w:aliases w:val="table,st,h7"/>
    <w:basedOn w:val="H6"/>
    <w:next w:val="Normal"/>
    <w:link w:val="Heading7Char"/>
    <w:qFormat/>
    <w:pPr>
      <w:outlineLvl w:val="6"/>
    </w:pPr>
  </w:style>
  <w:style w:type="paragraph" w:styleId="Heading8">
    <w:name w:val="heading 8"/>
    <w:aliases w:val="acronym"/>
    <w:basedOn w:val="Heading1"/>
    <w:next w:val="Normal"/>
    <w:link w:val="Heading8Char"/>
    <w:qFormat/>
    <w:pPr>
      <w:ind w:left="0" w:firstLine="0"/>
      <w:outlineLvl w:val="7"/>
    </w:pPr>
  </w:style>
  <w:style w:type="paragraph" w:styleId="Heading9">
    <w:name w:val="heading 9"/>
    <w:aliases w:val="appendix,Figure Heading,FH"/>
    <w:basedOn w:val="Heading8"/>
    <w:next w:val="Normal"/>
    <w:link w:val="Heading9Char"/>
    <w:uiPriority w:val="9"/>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uiPriority w:val="99"/>
    <w:qFormat/>
    <w:pPr>
      <w:ind w:left="1985" w:hanging="1985"/>
      <w:outlineLvl w:val="9"/>
    </w:pPr>
    <w:rPr>
      <w:sz w:val="20"/>
    </w:rPr>
  </w:style>
  <w:style w:type="paragraph" w:styleId="TOC9">
    <w:name w:val="toc 9"/>
    <w:basedOn w:val="TOC8"/>
    <w:uiPriority w:val="39"/>
    <w:qFormat/>
    <w:pPr>
      <w:ind w:left="1418" w:hanging="1418"/>
    </w:pPr>
  </w:style>
  <w:style w:type="paragraph" w:styleId="TOC8">
    <w:name w:val="toc 8"/>
    <w:basedOn w:val="TOC1"/>
    <w:uiPriority w:val="39"/>
    <w:qFormat/>
    <w:pPr>
      <w:spacing w:before="180"/>
      <w:ind w:left="2693" w:hanging="2693"/>
    </w:pPr>
    <w:rPr>
      <w:b/>
    </w:rPr>
  </w:style>
  <w:style w:type="paragraph" w:styleId="TOC1">
    <w:name w:val="toc 1"/>
    <w:uiPriority w:val="39"/>
    <w:qFormat/>
    <w:pPr>
      <w:keepNext/>
      <w:keepLines/>
      <w:widowControl w:val="0"/>
      <w:tabs>
        <w:tab w:val="right" w:leader="dot" w:pos="9639"/>
      </w:tabs>
      <w:spacing w:before="120"/>
      <w:ind w:left="567" w:right="425" w:hanging="567"/>
    </w:pPr>
    <w:rPr>
      <w:sz w:val="22"/>
      <w:lang w:val="en-GB" w:eastAsia="en-US"/>
    </w:rPr>
  </w:style>
  <w:style w:type="paragraph" w:customStyle="1" w:styleId="EQ">
    <w:name w:val="EQ"/>
    <w:basedOn w:val="Normal"/>
    <w:next w:val="Normal"/>
    <w:link w:val="EQChar"/>
    <w:uiPriority w:val="99"/>
    <w:qFormat/>
    <w:pPr>
      <w:keepLines/>
      <w:tabs>
        <w:tab w:val="center" w:pos="4536"/>
        <w:tab w:val="right" w:pos="9072"/>
      </w:tabs>
    </w:pPr>
  </w:style>
  <w:style w:type="character" w:customStyle="1" w:styleId="ZGSM">
    <w:name w:val="ZGSM"/>
    <w:qFormat/>
  </w:style>
  <w:style w:type="paragraph" w:styleId="Header">
    <w:name w:val="header"/>
    <w:aliases w:val="header odd,header odd1,header odd2,header odd3,header odd4,header odd5,header odd6,header1,header2,header3,header odd11,header odd21,header odd7,header4,header odd8,header odd9,header5,header odd12,header11,header21,header odd22,header31,header,h"/>
    <w:link w:val="HeaderChar1"/>
    <w:qFormat/>
    <w:pPr>
      <w:widowControl w:val="0"/>
      <w:overflowPunct w:val="0"/>
      <w:autoSpaceDE w:val="0"/>
      <w:autoSpaceDN w:val="0"/>
      <w:adjustRightInd w:val="0"/>
      <w:textAlignment w:val="baseline"/>
    </w:pPr>
    <w:rPr>
      <w:rFonts w:ascii="Arial" w:hAnsi="Arial"/>
      <w:b/>
      <w:sz w:val="18"/>
      <w:lang w:val="en-GB" w:eastAsia="ja-JP"/>
    </w:rPr>
  </w:style>
  <w:style w:type="paragraph" w:customStyle="1" w:styleId="ZD">
    <w:name w:val="ZD"/>
    <w:uiPriority w:val="99"/>
    <w:qFormat/>
    <w:pPr>
      <w:framePr w:wrap="notBeside" w:vAnchor="page" w:hAnchor="margin" w:y="15764"/>
      <w:widowControl w:val="0"/>
    </w:pPr>
    <w:rPr>
      <w:rFonts w:ascii="Arial" w:hAnsi="Arial"/>
      <w:noProof/>
      <w:sz w:val="32"/>
      <w:lang w:val="en-GB" w:eastAsia="en-US"/>
    </w:rPr>
  </w:style>
  <w:style w:type="paragraph" w:styleId="TOC5">
    <w:name w:val="toc 5"/>
    <w:basedOn w:val="TOC4"/>
    <w:uiPriority w:val="39"/>
    <w:qFormat/>
    <w:pPr>
      <w:ind w:left="1701" w:hanging="1701"/>
    </w:pPr>
  </w:style>
  <w:style w:type="paragraph" w:styleId="TOC4">
    <w:name w:val="toc 4"/>
    <w:basedOn w:val="TOC3"/>
    <w:uiPriority w:val="39"/>
    <w:qFormat/>
    <w:pPr>
      <w:ind w:left="1418" w:hanging="1418"/>
    </w:pPr>
  </w:style>
  <w:style w:type="paragraph" w:styleId="TOC3">
    <w:name w:val="toc 3"/>
    <w:basedOn w:val="TOC2"/>
    <w:uiPriority w:val="39"/>
    <w:qFormat/>
    <w:pPr>
      <w:ind w:left="1134" w:hanging="1134"/>
    </w:pPr>
  </w:style>
  <w:style w:type="paragraph" w:styleId="TOC2">
    <w:name w:val="toc 2"/>
    <w:basedOn w:val="TOC1"/>
    <w:uiPriority w:val="39"/>
    <w:qFormat/>
    <w:pPr>
      <w:keepNext w:val="0"/>
      <w:spacing w:before="0"/>
      <w:ind w:left="851" w:hanging="851"/>
    </w:pPr>
    <w:rPr>
      <w:sz w:val="20"/>
    </w:rPr>
  </w:style>
  <w:style w:type="paragraph" w:styleId="Footer">
    <w:name w:val="footer"/>
    <w:basedOn w:val="Header"/>
    <w:link w:val="FooterChar"/>
    <w:uiPriority w:val="99"/>
    <w:qFormat/>
    <w:pPr>
      <w:jc w:val="center"/>
    </w:pPr>
    <w:rPr>
      <w:i/>
    </w:rPr>
  </w:style>
  <w:style w:type="paragraph" w:customStyle="1" w:styleId="TT">
    <w:name w:val="TT"/>
    <w:basedOn w:val="Heading1"/>
    <w:next w:val="Normal"/>
    <w:uiPriority w:val="99"/>
    <w:qFormat/>
    <w:pPr>
      <w:outlineLvl w:val="9"/>
    </w:pPr>
  </w:style>
  <w:style w:type="paragraph" w:customStyle="1" w:styleId="NF">
    <w:name w:val="NF"/>
    <w:basedOn w:val="NO"/>
    <w:uiPriority w:val="99"/>
    <w:qFormat/>
    <w:pPr>
      <w:keepNext/>
      <w:spacing w:after="0"/>
    </w:pPr>
    <w:rPr>
      <w:rFonts w:ascii="Arial" w:hAnsi="Arial"/>
      <w:sz w:val="18"/>
    </w:rPr>
  </w:style>
  <w:style w:type="paragraph" w:customStyle="1" w:styleId="NO">
    <w:name w:val="NO"/>
    <w:basedOn w:val="Normal"/>
    <w:uiPriority w:val="99"/>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val="en-GB" w:eastAsia="en-US"/>
    </w:rPr>
  </w:style>
  <w:style w:type="paragraph" w:customStyle="1" w:styleId="TAR">
    <w:name w:val="TAR"/>
    <w:basedOn w:val="TAL"/>
    <w:qFormat/>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uiPriority w:val="99"/>
    <w:qFormat/>
    <w:pPr>
      <w:keepNext/>
      <w:keepLines/>
      <w:spacing w:line="180" w:lineRule="exact"/>
    </w:pPr>
    <w:rPr>
      <w:rFonts w:ascii="Courier New" w:hAnsi="Courier New"/>
      <w:lang w:val="en-GB" w:eastAsia="en-US"/>
    </w:rPr>
  </w:style>
  <w:style w:type="paragraph" w:customStyle="1" w:styleId="EX">
    <w:name w:val="EX"/>
    <w:basedOn w:val="Normal"/>
    <w:uiPriority w:val="99"/>
    <w:qFormat/>
    <w:pPr>
      <w:keepLines/>
      <w:ind w:left="1702" w:hanging="1418"/>
    </w:pPr>
  </w:style>
  <w:style w:type="paragraph" w:customStyle="1" w:styleId="FP">
    <w:name w:val="FP"/>
    <w:basedOn w:val="Normal"/>
    <w:qFormat/>
    <w:pPr>
      <w:spacing w:after="0"/>
    </w:pPr>
  </w:style>
  <w:style w:type="paragraph" w:customStyle="1" w:styleId="NW">
    <w:name w:val="NW"/>
    <w:basedOn w:val="NO"/>
    <w:uiPriority w:val="99"/>
    <w:qFormat/>
    <w:pPr>
      <w:spacing w:after="0"/>
    </w:pPr>
  </w:style>
  <w:style w:type="paragraph" w:customStyle="1" w:styleId="EW">
    <w:name w:val="EW"/>
    <w:basedOn w:val="EX"/>
    <w:qFormat/>
    <w:pPr>
      <w:spacing w:after="0"/>
    </w:pPr>
  </w:style>
  <w:style w:type="paragraph" w:customStyle="1" w:styleId="B1">
    <w:name w:val="B1"/>
    <w:basedOn w:val="Normal"/>
    <w:link w:val="B1Zchn"/>
    <w:qFormat/>
    <w:pPr>
      <w:ind w:left="568" w:hanging="284"/>
    </w:pPr>
  </w:style>
  <w:style w:type="paragraph" w:styleId="TOC6">
    <w:name w:val="toc 6"/>
    <w:basedOn w:val="TOC5"/>
    <w:next w:val="Normal"/>
    <w:uiPriority w:val="39"/>
    <w:qFormat/>
    <w:pPr>
      <w:ind w:left="1985" w:hanging="1985"/>
    </w:pPr>
  </w:style>
  <w:style w:type="paragraph" w:styleId="TOC7">
    <w:name w:val="toc 7"/>
    <w:basedOn w:val="TOC6"/>
    <w:next w:val="Normal"/>
    <w:uiPriority w:val="39"/>
    <w:qFormat/>
    <w:pPr>
      <w:ind w:left="2268" w:hanging="2268"/>
    </w:pPr>
  </w:style>
  <w:style w:type="paragraph" w:customStyle="1" w:styleId="EditorsNote">
    <w:name w:val="Editor's Note"/>
    <w:aliases w:val="EN"/>
    <w:basedOn w:val="NO"/>
    <w:uiPriority w:val="99"/>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uiPriority w:val="99"/>
    <w:qFormat/>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uiPriority w:val="99"/>
    <w:qFormat/>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uiPriority w:val="99"/>
    <w:qFormat/>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uiPriority w:val="99"/>
    <w:qFormat/>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link w:val="TANChar"/>
    <w:qFormat/>
    <w:pPr>
      <w:ind w:left="851" w:hanging="851"/>
    </w:pPr>
  </w:style>
  <w:style w:type="paragraph" w:customStyle="1" w:styleId="ZH">
    <w:name w:val="ZH"/>
    <w:uiPriority w:val="99"/>
    <w:qFormat/>
    <w:pPr>
      <w:framePr w:wrap="notBeside" w:vAnchor="page" w:hAnchor="margin" w:xAlign="center" w:y="6805"/>
      <w:widowControl w:val="0"/>
    </w:pPr>
    <w:rPr>
      <w:rFonts w:ascii="Arial" w:hAnsi="Arial"/>
      <w:noProof/>
      <w:lang w:val="en-GB" w:eastAsia="en-US"/>
    </w:rPr>
  </w:style>
  <w:style w:type="paragraph" w:customStyle="1" w:styleId="TF">
    <w:name w:val="TF"/>
    <w:aliases w:val="left"/>
    <w:basedOn w:val="TH"/>
    <w:link w:val="TFChar"/>
    <w:qFormat/>
    <w:pPr>
      <w:keepNext w:val="0"/>
      <w:spacing w:before="0" w:after="240"/>
    </w:pPr>
  </w:style>
  <w:style w:type="paragraph" w:customStyle="1" w:styleId="ZG">
    <w:name w:val="ZG"/>
    <w:uiPriority w:val="99"/>
    <w:qFormat/>
    <w:pPr>
      <w:framePr w:wrap="notBeside" w:vAnchor="page" w:hAnchor="margin" w:xAlign="right" w:y="6805"/>
      <w:widowControl w:val="0"/>
      <w:jc w:val="right"/>
    </w:pPr>
    <w:rPr>
      <w:rFonts w:ascii="Arial" w:hAnsi="Arial"/>
      <w:noProof/>
      <w:lang w:val="en-GB" w:eastAsia="en-US"/>
    </w:rPr>
  </w:style>
  <w:style w:type="paragraph" w:customStyle="1" w:styleId="B2">
    <w:name w:val="B2"/>
    <w:basedOn w:val="Normal"/>
    <w:link w:val="B2Char"/>
    <w:qFormat/>
    <w:pPr>
      <w:ind w:left="851" w:hanging="284"/>
    </w:pPr>
  </w:style>
  <w:style w:type="paragraph" w:customStyle="1" w:styleId="B3">
    <w:name w:val="B3"/>
    <w:basedOn w:val="Normal"/>
    <w:link w:val="B3Char"/>
    <w:uiPriority w:val="99"/>
    <w:qFormat/>
    <w:pPr>
      <w:ind w:left="1135" w:hanging="284"/>
    </w:pPr>
  </w:style>
  <w:style w:type="paragraph" w:customStyle="1" w:styleId="B4">
    <w:name w:val="B4"/>
    <w:basedOn w:val="Normal"/>
    <w:uiPriority w:val="99"/>
    <w:qFormat/>
    <w:pPr>
      <w:ind w:left="1418" w:hanging="284"/>
    </w:pPr>
  </w:style>
  <w:style w:type="paragraph" w:customStyle="1" w:styleId="B5">
    <w:name w:val="B5"/>
    <w:basedOn w:val="Normal"/>
    <w:uiPriority w:val="99"/>
    <w:qFormat/>
    <w:pPr>
      <w:ind w:left="1702" w:hanging="284"/>
    </w:pPr>
  </w:style>
  <w:style w:type="paragraph" w:customStyle="1" w:styleId="ZTD">
    <w:name w:val="ZTD"/>
    <w:basedOn w:val="ZB"/>
    <w:uiPriority w:val="99"/>
    <w:qFormat/>
    <w:pPr>
      <w:framePr w:hRule="auto" w:wrap="notBeside" w:y="852"/>
    </w:pPr>
    <w:rPr>
      <w:i w:val="0"/>
      <w:sz w:val="40"/>
    </w:rPr>
  </w:style>
  <w:style w:type="paragraph" w:customStyle="1" w:styleId="ZV">
    <w:name w:val="ZV"/>
    <w:basedOn w:val="ZU"/>
    <w:uiPriority w:val="99"/>
    <w:qFormat/>
    <w:pPr>
      <w:framePr w:wrap="notBeside" w:y="16161"/>
    </w:pPr>
  </w:style>
  <w:style w:type="paragraph" w:customStyle="1" w:styleId="TAJ">
    <w:name w:val="TAJ"/>
    <w:basedOn w:val="TH"/>
    <w:qFormat/>
  </w:style>
  <w:style w:type="paragraph" w:customStyle="1" w:styleId="Guidance">
    <w:name w:val="Guidance"/>
    <w:basedOn w:val="Normal"/>
    <w:qFormat/>
    <w:rPr>
      <w:i/>
      <w:color w:val="0000FF"/>
    </w:rPr>
  </w:style>
  <w:style w:type="paragraph" w:styleId="BalloonText">
    <w:name w:val="Balloon Text"/>
    <w:basedOn w:val="Normal"/>
    <w:link w:val="BalloonTextChar"/>
    <w:qFormat/>
    <w:rsid w:val="004F0988"/>
    <w:pPr>
      <w:spacing w:after="0"/>
    </w:pPr>
    <w:rPr>
      <w:rFonts w:ascii="Segoe UI" w:hAnsi="Segoe UI" w:cs="Segoe UI"/>
      <w:sz w:val="18"/>
      <w:szCs w:val="18"/>
    </w:rPr>
  </w:style>
  <w:style w:type="character" w:customStyle="1" w:styleId="BalloonTextChar">
    <w:name w:val="Balloon Text Char"/>
    <w:link w:val="BalloonText"/>
    <w:qFormat/>
    <w:rsid w:val="004F0988"/>
    <w:rPr>
      <w:rFonts w:ascii="Segoe UI" w:hAnsi="Segoe UI" w:cs="Segoe UI"/>
      <w:sz w:val="18"/>
      <w:szCs w:val="18"/>
      <w:lang w:val="en-GB" w:eastAsia="en-US"/>
    </w:rPr>
  </w:style>
  <w:style w:type="table" w:styleId="TableGrid">
    <w:name w:val="Table Grid"/>
    <w:aliases w:val="TableGrid"/>
    <w:basedOn w:val="TableNormal"/>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qFormat/>
    <w:rsid w:val="0074026F"/>
    <w:rPr>
      <w:color w:val="0563C1"/>
      <w:u w:val="single"/>
    </w:rPr>
  </w:style>
  <w:style w:type="character" w:customStyle="1" w:styleId="UnresolvedMention1">
    <w:name w:val="Unresolved Mention1"/>
    <w:uiPriority w:val="99"/>
    <w:semiHidden/>
    <w:unhideWhenUsed/>
    <w:rsid w:val="0074026F"/>
    <w:rPr>
      <w:color w:val="605E5C"/>
      <w:shd w:val="clear" w:color="auto" w:fill="E1DFDD"/>
    </w:rPr>
  </w:style>
  <w:style w:type="character" w:styleId="FollowedHyperlink">
    <w:name w:val="FollowedHyperlink"/>
    <w:qFormat/>
    <w:rsid w:val="00F13360"/>
    <w:rPr>
      <w:color w:val="954F72"/>
      <w:u w:val="single"/>
    </w:rPr>
  </w:style>
  <w:style w:type="character" w:customStyle="1" w:styleId="B1Zchn">
    <w:name w:val="B1 Zchn"/>
    <w:link w:val="B1"/>
    <w:qFormat/>
    <w:rsid w:val="00CF3D10"/>
    <w:rPr>
      <w:lang w:val="en-GB" w:eastAsia="en-US"/>
    </w:rPr>
  </w:style>
  <w:style w:type="paragraph" w:styleId="Bibliography">
    <w:name w:val="Bibliography"/>
    <w:basedOn w:val="Normal"/>
    <w:next w:val="Normal"/>
    <w:uiPriority w:val="37"/>
    <w:semiHidden/>
    <w:unhideWhenUsed/>
    <w:qFormat/>
    <w:rsid w:val="00A819C2"/>
  </w:style>
  <w:style w:type="paragraph" w:styleId="BlockText">
    <w:name w:val="Block Text"/>
    <w:basedOn w:val="Normal"/>
    <w:qFormat/>
    <w:rsid w:val="00A819C2"/>
    <w:pPr>
      <w:spacing w:after="120"/>
      <w:ind w:left="1440" w:right="1440"/>
    </w:p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
    <w:basedOn w:val="Normal"/>
    <w:link w:val="BodyTextChar"/>
    <w:qFormat/>
    <w:rsid w:val="00A819C2"/>
    <w:pPr>
      <w:spacing w:after="120"/>
    </w:pPr>
  </w:style>
  <w:style w:type="character" w:customStyle="1" w:styleId="BodyTextChar">
    <w:name w:val="Body Text Char"/>
    <w:aliases w:val="bt Char,Corps de texte Car Char,Corps de texte Car1 Car Char,Corps de texte Car Car Car Char,Corps de texte Car1 Car Car Car Char,Corps de texte Car Car Car Car Car Char,Corps de texte Car1 Car Car Car Car Car Char,bt Car Char"/>
    <w:link w:val="BodyText"/>
    <w:qFormat/>
    <w:rsid w:val="00A819C2"/>
    <w:rPr>
      <w:lang w:val="en-GB" w:eastAsia="en-US"/>
    </w:rPr>
  </w:style>
  <w:style w:type="paragraph" w:styleId="BodyText2">
    <w:name w:val="Body Text 2"/>
    <w:basedOn w:val="Normal"/>
    <w:link w:val="BodyText2Char"/>
    <w:qFormat/>
    <w:rsid w:val="00A819C2"/>
    <w:pPr>
      <w:spacing w:after="120" w:line="480" w:lineRule="auto"/>
    </w:pPr>
  </w:style>
  <w:style w:type="character" w:customStyle="1" w:styleId="BodyText2Char">
    <w:name w:val="Body Text 2 Char"/>
    <w:link w:val="BodyText2"/>
    <w:qFormat/>
    <w:rsid w:val="00A819C2"/>
    <w:rPr>
      <w:lang w:val="en-GB" w:eastAsia="en-US"/>
    </w:rPr>
  </w:style>
  <w:style w:type="paragraph" w:styleId="BodyText3">
    <w:name w:val="Body Text 3"/>
    <w:basedOn w:val="Normal"/>
    <w:link w:val="BodyText3Char"/>
    <w:uiPriority w:val="99"/>
    <w:qFormat/>
    <w:rsid w:val="00A819C2"/>
    <w:pPr>
      <w:spacing w:after="120"/>
    </w:pPr>
    <w:rPr>
      <w:sz w:val="16"/>
      <w:szCs w:val="16"/>
    </w:rPr>
  </w:style>
  <w:style w:type="character" w:customStyle="1" w:styleId="BodyText3Char">
    <w:name w:val="Body Text 3 Char"/>
    <w:link w:val="BodyText3"/>
    <w:uiPriority w:val="99"/>
    <w:qFormat/>
    <w:rsid w:val="00A819C2"/>
    <w:rPr>
      <w:sz w:val="16"/>
      <w:szCs w:val="16"/>
      <w:lang w:val="en-GB" w:eastAsia="en-US"/>
    </w:rPr>
  </w:style>
  <w:style w:type="paragraph" w:styleId="BodyTextFirstIndent">
    <w:name w:val="Body Text First Indent"/>
    <w:basedOn w:val="BodyText"/>
    <w:link w:val="BodyTextFirstIndentChar"/>
    <w:qFormat/>
    <w:rsid w:val="00A819C2"/>
    <w:pPr>
      <w:ind w:firstLine="210"/>
    </w:pPr>
  </w:style>
  <w:style w:type="character" w:customStyle="1" w:styleId="BodyTextFirstIndentChar">
    <w:name w:val="Body Text First Indent Char"/>
    <w:link w:val="BodyTextFirstIndent"/>
    <w:qFormat/>
    <w:rsid w:val="00A819C2"/>
    <w:rPr>
      <w:lang w:val="en-GB" w:eastAsia="en-US"/>
    </w:rPr>
  </w:style>
  <w:style w:type="paragraph" w:styleId="BodyTextIndent">
    <w:name w:val="Body Text Indent"/>
    <w:basedOn w:val="Normal"/>
    <w:link w:val="BodyTextIndentChar"/>
    <w:qFormat/>
    <w:rsid w:val="00A819C2"/>
    <w:pPr>
      <w:spacing w:after="120"/>
      <w:ind w:left="283"/>
    </w:pPr>
  </w:style>
  <w:style w:type="character" w:customStyle="1" w:styleId="BodyTextIndentChar">
    <w:name w:val="Body Text Indent Char"/>
    <w:link w:val="BodyTextIndent"/>
    <w:qFormat/>
    <w:rsid w:val="00A819C2"/>
    <w:rPr>
      <w:lang w:val="en-GB" w:eastAsia="en-US"/>
    </w:rPr>
  </w:style>
  <w:style w:type="paragraph" w:styleId="BodyTextFirstIndent2">
    <w:name w:val="Body Text First Indent 2"/>
    <w:basedOn w:val="BodyTextIndent"/>
    <w:link w:val="BodyTextFirstIndent2Char"/>
    <w:qFormat/>
    <w:rsid w:val="00A819C2"/>
    <w:pPr>
      <w:ind w:firstLine="210"/>
    </w:pPr>
  </w:style>
  <w:style w:type="character" w:customStyle="1" w:styleId="BodyTextFirstIndent2Char">
    <w:name w:val="Body Text First Indent 2 Char"/>
    <w:link w:val="BodyTextFirstIndent2"/>
    <w:qFormat/>
    <w:rsid w:val="00A819C2"/>
    <w:rPr>
      <w:lang w:val="en-GB" w:eastAsia="en-US"/>
    </w:rPr>
  </w:style>
  <w:style w:type="paragraph" w:styleId="BodyTextIndent2">
    <w:name w:val="Body Text Indent 2"/>
    <w:basedOn w:val="Normal"/>
    <w:link w:val="BodyTextIndent2Char"/>
    <w:qFormat/>
    <w:rsid w:val="00A819C2"/>
    <w:pPr>
      <w:spacing w:after="120" w:line="480" w:lineRule="auto"/>
      <w:ind w:left="283"/>
    </w:pPr>
  </w:style>
  <w:style w:type="character" w:customStyle="1" w:styleId="BodyTextIndent2Char">
    <w:name w:val="Body Text Indent 2 Char"/>
    <w:link w:val="BodyTextIndent2"/>
    <w:qFormat/>
    <w:rsid w:val="00A819C2"/>
    <w:rPr>
      <w:lang w:val="en-GB" w:eastAsia="en-US"/>
    </w:rPr>
  </w:style>
  <w:style w:type="paragraph" w:styleId="BodyTextIndent3">
    <w:name w:val="Body Text Indent 3"/>
    <w:basedOn w:val="Normal"/>
    <w:link w:val="BodyTextIndent3Char"/>
    <w:qFormat/>
    <w:rsid w:val="00A819C2"/>
    <w:pPr>
      <w:spacing w:after="120"/>
      <w:ind w:left="283"/>
    </w:pPr>
    <w:rPr>
      <w:sz w:val="16"/>
      <w:szCs w:val="16"/>
    </w:rPr>
  </w:style>
  <w:style w:type="character" w:customStyle="1" w:styleId="BodyTextIndent3Char">
    <w:name w:val="Body Text Indent 3 Char"/>
    <w:link w:val="BodyTextIndent3"/>
    <w:qFormat/>
    <w:rsid w:val="00A819C2"/>
    <w:rPr>
      <w:sz w:val="16"/>
      <w:szCs w:val="16"/>
      <w:lang w:val="en-GB" w:eastAsia="en-US"/>
    </w:rPr>
  </w:style>
  <w:style w:type="paragraph" w:styleId="Caption">
    <w:name w:val="caption"/>
    <w:aliases w:val="cap,cap Char,Caption Char,Caption Char1 Char,cap Char Char1,Caption Char Char1 Char,cap Char2,cap Char2 Char Char Char,cap1,cap2,cap11,cap Char Char Char Char Char,cap Char Char Char Char Char Char,cap Char Char Char Char Char Char Char,cap3,条目"/>
    <w:basedOn w:val="Normal"/>
    <w:next w:val="Normal"/>
    <w:link w:val="CaptionChar1"/>
    <w:unhideWhenUsed/>
    <w:qFormat/>
    <w:rsid w:val="00A819C2"/>
    <w:rPr>
      <w:b/>
      <w:bCs/>
    </w:rPr>
  </w:style>
  <w:style w:type="paragraph" w:styleId="Closing">
    <w:name w:val="Closing"/>
    <w:basedOn w:val="Normal"/>
    <w:link w:val="ClosingChar"/>
    <w:qFormat/>
    <w:rsid w:val="00A819C2"/>
    <w:pPr>
      <w:ind w:left="4252"/>
    </w:pPr>
  </w:style>
  <w:style w:type="character" w:customStyle="1" w:styleId="ClosingChar">
    <w:name w:val="Closing Char"/>
    <w:link w:val="Closing"/>
    <w:qFormat/>
    <w:rsid w:val="00A819C2"/>
    <w:rPr>
      <w:lang w:val="en-GB" w:eastAsia="en-US"/>
    </w:rPr>
  </w:style>
  <w:style w:type="paragraph" w:styleId="CommentText">
    <w:name w:val="annotation text"/>
    <w:basedOn w:val="Normal"/>
    <w:link w:val="CommentTextChar"/>
    <w:uiPriority w:val="99"/>
    <w:qFormat/>
    <w:rsid w:val="00A819C2"/>
  </w:style>
  <w:style w:type="character" w:customStyle="1" w:styleId="CommentTextChar">
    <w:name w:val="Comment Text Char"/>
    <w:link w:val="CommentText"/>
    <w:qFormat/>
    <w:rsid w:val="00A819C2"/>
    <w:rPr>
      <w:lang w:val="en-GB" w:eastAsia="en-US"/>
    </w:rPr>
  </w:style>
  <w:style w:type="paragraph" w:styleId="CommentSubject">
    <w:name w:val="annotation subject"/>
    <w:basedOn w:val="CommentText"/>
    <w:next w:val="CommentText"/>
    <w:link w:val="CommentSubjectChar"/>
    <w:uiPriority w:val="99"/>
    <w:qFormat/>
    <w:rsid w:val="00A819C2"/>
    <w:rPr>
      <w:b/>
      <w:bCs/>
    </w:rPr>
  </w:style>
  <w:style w:type="character" w:customStyle="1" w:styleId="CommentSubjectChar">
    <w:name w:val="Comment Subject Char"/>
    <w:link w:val="CommentSubject"/>
    <w:uiPriority w:val="99"/>
    <w:qFormat/>
    <w:rsid w:val="00A819C2"/>
    <w:rPr>
      <w:b/>
      <w:bCs/>
      <w:lang w:val="en-GB" w:eastAsia="en-US"/>
    </w:rPr>
  </w:style>
  <w:style w:type="paragraph" w:styleId="Date">
    <w:name w:val="Date"/>
    <w:basedOn w:val="Normal"/>
    <w:next w:val="Normal"/>
    <w:link w:val="DateChar"/>
    <w:qFormat/>
    <w:rsid w:val="00A819C2"/>
  </w:style>
  <w:style w:type="character" w:customStyle="1" w:styleId="DateChar">
    <w:name w:val="Date Char"/>
    <w:link w:val="Date"/>
    <w:qFormat/>
    <w:rsid w:val="00A819C2"/>
    <w:rPr>
      <w:lang w:val="en-GB" w:eastAsia="en-US"/>
    </w:rPr>
  </w:style>
  <w:style w:type="paragraph" w:styleId="DocumentMap">
    <w:name w:val="Document Map"/>
    <w:basedOn w:val="Normal"/>
    <w:link w:val="DocumentMapChar"/>
    <w:uiPriority w:val="99"/>
    <w:qFormat/>
    <w:rsid w:val="00A819C2"/>
    <w:rPr>
      <w:rFonts w:ascii="Segoe UI" w:hAnsi="Segoe UI" w:cs="Segoe UI"/>
      <w:sz w:val="16"/>
      <w:szCs w:val="16"/>
    </w:rPr>
  </w:style>
  <w:style w:type="character" w:customStyle="1" w:styleId="DocumentMapChar">
    <w:name w:val="Document Map Char"/>
    <w:link w:val="DocumentMap"/>
    <w:uiPriority w:val="99"/>
    <w:qFormat/>
    <w:rsid w:val="00A819C2"/>
    <w:rPr>
      <w:rFonts w:ascii="Segoe UI" w:hAnsi="Segoe UI" w:cs="Segoe UI"/>
      <w:sz w:val="16"/>
      <w:szCs w:val="16"/>
      <w:lang w:val="en-GB" w:eastAsia="en-US"/>
    </w:rPr>
  </w:style>
  <w:style w:type="paragraph" w:styleId="E-mailSignature">
    <w:name w:val="E-mail Signature"/>
    <w:basedOn w:val="Normal"/>
    <w:link w:val="E-mailSignatureChar"/>
    <w:qFormat/>
    <w:rsid w:val="00A819C2"/>
  </w:style>
  <w:style w:type="character" w:customStyle="1" w:styleId="E-mailSignatureChar">
    <w:name w:val="E-mail Signature Char"/>
    <w:link w:val="E-mailSignature"/>
    <w:qFormat/>
    <w:rsid w:val="00A819C2"/>
    <w:rPr>
      <w:lang w:val="en-GB" w:eastAsia="en-US"/>
    </w:rPr>
  </w:style>
  <w:style w:type="paragraph" w:styleId="EndnoteText">
    <w:name w:val="endnote text"/>
    <w:basedOn w:val="Normal"/>
    <w:link w:val="EndnoteTextChar"/>
    <w:qFormat/>
    <w:rsid w:val="00A819C2"/>
  </w:style>
  <w:style w:type="character" w:customStyle="1" w:styleId="EndnoteTextChar">
    <w:name w:val="Endnote Text Char"/>
    <w:link w:val="EndnoteText"/>
    <w:qFormat/>
    <w:rsid w:val="00A819C2"/>
    <w:rPr>
      <w:lang w:val="en-GB" w:eastAsia="en-US"/>
    </w:rPr>
  </w:style>
  <w:style w:type="paragraph" w:styleId="EnvelopeAddress">
    <w:name w:val="envelope address"/>
    <w:basedOn w:val="Normal"/>
    <w:qFormat/>
    <w:rsid w:val="00A819C2"/>
    <w:pPr>
      <w:framePr w:w="7920" w:h="1980" w:hRule="exact" w:hSpace="180" w:wrap="auto" w:hAnchor="page" w:xAlign="center" w:yAlign="bottom"/>
      <w:ind w:left="2880"/>
    </w:pPr>
    <w:rPr>
      <w:rFonts w:ascii="Calibri Light" w:eastAsia="DengXian Light" w:hAnsi="Calibri Light"/>
      <w:sz w:val="24"/>
      <w:szCs w:val="24"/>
    </w:rPr>
  </w:style>
  <w:style w:type="paragraph" w:styleId="EnvelopeReturn">
    <w:name w:val="envelope return"/>
    <w:basedOn w:val="Normal"/>
    <w:qFormat/>
    <w:rsid w:val="00A819C2"/>
    <w:rPr>
      <w:rFonts w:ascii="Calibri Light" w:eastAsia="DengXian Light" w:hAnsi="Calibri Light"/>
    </w:rPr>
  </w:style>
  <w:style w:type="paragraph" w:styleId="FootnoteText">
    <w:name w:val="footnote text"/>
    <w:basedOn w:val="Normal"/>
    <w:link w:val="FootnoteTextChar"/>
    <w:uiPriority w:val="99"/>
    <w:qFormat/>
    <w:rsid w:val="00A819C2"/>
  </w:style>
  <w:style w:type="character" w:customStyle="1" w:styleId="FootnoteTextChar">
    <w:name w:val="Footnote Text Char"/>
    <w:link w:val="FootnoteText"/>
    <w:uiPriority w:val="99"/>
    <w:qFormat/>
    <w:rsid w:val="00A819C2"/>
    <w:rPr>
      <w:lang w:val="en-GB" w:eastAsia="en-US"/>
    </w:rPr>
  </w:style>
  <w:style w:type="paragraph" w:styleId="HTMLAddress">
    <w:name w:val="HTML Address"/>
    <w:basedOn w:val="Normal"/>
    <w:link w:val="HTMLAddressChar"/>
    <w:qFormat/>
    <w:rsid w:val="00A819C2"/>
    <w:rPr>
      <w:i/>
      <w:iCs/>
    </w:rPr>
  </w:style>
  <w:style w:type="character" w:customStyle="1" w:styleId="HTMLAddressChar">
    <w:name w:val="HTML Address Char"/>
    <w:link w:val="HTMLAddress"/>
    <w:qFormat/>
    <w:rsid w:val="00A819C2"/>
    <w:rPr>
      <w:i/>
      <w:iCs/>
      <w:lang w:val="en-GB" w:eastAsia="en-US"/>
    </w:rPr>
  </w:style>
  <w:style w:type="paragraph" w:styleId="HTMLPreformatted">
    <w:name w:val="HTML Preformatted"/>
    <w:basedOn w:val="Normal"/>
    <w:link w:val="HTMLPreformattedChar"/>
    <w:qFormat/>
    <w:rsid w:val="00A819C2"/>
    <w:rPr>
      <w:rFonts w:ascii="Courier New" w:hAnsi="Courier New" w:cs="Courier New"/>
    </w:rPr>
  </w:style>
  <w:style w:type="character" w:customStyle="1" w:styleId="HTMLPreformattedChar">
    <w:name w:val="HTML Preformatted Char"/>
    <w:link w:val="HTMLPreformatted"/>
    <w:qFormat/>
    <w:rsid w:val="00A819C2"/>
    <w:rPr>
      <w:rFonts w:ascii="Courier New" w:hAnsi="Courier New" w:cs="Courier New"/>
      <w:lang w:val="en-GB" w:eastAsia="en-US"/>
    </w:rPr>
  </w:style>
  <w:style w:type="paragraph" w:styleId="Index1">
    <w:name w:val="index 1"/>
    <w:basedOn w:val="Normal"/>
    <w:next w:val="Normal"/>
    <w:uiPriority w:val="99"/>
    <w:qFormat/>
    <w:rsid w:val="00A819C2"/>
    <w:pPr>
      <w:ind w:left="200" w:hanging="200"/>
    </w:pPr>
  </w:style>
  <w:style w:type="paragraph" w:styleId="Index2">
    <w:name w:val="index 2"/>
    <w:basedOn w:val="Normal"/>
    <w:next w:val="Normal"/>
    <w:uiPriority w:val="99"/>
    <w:qFormat/>
    <w:rsid w:val="00A819C2"/>
    <w:pPr>
      <w:ind w:left="400" w:hanging="200"/>
    </w:pPr>
  </w:style>
  <w:style w:type="paragraph" w:styleId="Index3">
    <w:name w:val="index 3"/>
    <w:basedOn w:val="Normal"/>
    <w:next w:val="Normal"/>
    <w:qFormat/>
    <w:rsid w:val="00A819C2"/>
    <w:pPr>
      <w:ind w:left="600" w:hanging="200"/>
    </w:pPr>
  </w:style>
  <w:style w:type="paragraph" w:styleId="Index4">
    <w:name w:val="index 4"/>
    <w:basedOn w:val="Normal"/>
    <w:next w:val="Normal"/>
    <w:qFormat/>
    <w:rsid w:val="00A819C2"/>
    <w:pPr>
      <w:ind w:left="800" w:hanging="200"/>
    </w:pPr>
  </w:style>
  <w:style w:type="paragraph" w:styleId="Index5">
    <w:name w:val="index 5"/>
    <w:basedOn w:val="Normal"/>
    <w:next w:val="Normal"/>
    <w:qFormat/>
    <w:rsid w:val="00A819C2"/>
    <w:pPr>
      <w:ind w:left="1000" w:hanging="200"/>
    </w:pPr>
  </w:style>
  <w:style w:type="paragraph" w:styleId="Index6">
    <w:name w:val="index 6"/>
    <w:basedOn w:val="Normal"/>
    <w:next w:val="Normal"/>
    <w:qFormat/>
    <w:rsid w:val="00A819C2"/>
    <w:pPr>
      <w:ind w:left="1200" w:hanging="200"/>
    </w:pPr>
  </w:style>
  <w:style w:type="paragraph" w:styleId="Index7">
    <w:name w:val="index 7"/>
    <w:basedOn w:val="Normal"/>
    <w:next w:val="Normal"/>
    <w:qFormat/>
    <w:rsid w:val="00A819C2"/>
    <w:pPr>
      <w:ind w:left="1400" w:hanging="200"/>
    </w:pPr>
  </w:style>
  <w:style w:type="paragraph" w:styleId="Index8">
    <w:name w:val="index 8"/>
    <w:basedOn w:val="Normal"/>
    <w:next w:val="Normal"/>
    <w:qFormat/>
    <w:rsid w:val="00A819C2"/>
    <w:pPr>
      <w:ind w:left="1600" w:hanging="200"/>
    </w:pPr>
  </w:style>
  <w:style w:type="paragraph" w:styleId="Index9">
    <w:name w:val="index 9"/>
    <w:basedOn w:val="Normal"/>
    <w:next w:val="Normal"/>
    <w:qFormat/>
    <w:rsid w:val="00A819C2"/>
    <w:pPr>
      <w:ind w:left="1800" w:hanging="200"/>
    </w:pPr>
  </w:style>
  <w:style w:type="paragraph" w:styleId="IndexHeading">
    <w:name w:val="index heading"/>
    <w:basedOn w:val="Normal"/>
    <w:next w:val="Index1"/>
    <w:qFormat/>
    <w:rsid w:val="00A819C2"/>
    <w:rPr>
      <w:rFonts w:ascii="Calibri Light" w:eastAsia="DengXian Light" w:hAnsi="Calibri Light"/>
      <w:b/>
      <w:bCs/>
    </w:rPr>
  </w:style>
  <w:style w:type="paragraph" w:styleId="IntenseQuote">
    <w:name w:val="Intense Quote"/>
    <w:basedOn w:val="Normal"/>
    <w:next w:val="Normal"/>
    <w:link w:val="IntenseQuoteChar"/>
    <w:uiPriority w:val="30"/>
    <w:qFormat/>
    <w:rsid w:val="00A819C2"/>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qFormat/>
    <w:rsid w:val="00A819C2"/>
    <w:rPr>
      <w:i/>
      <w:iCs/>
      <w:color w:val="4472C4"/>
      <w:lang w:val="en-GB" w:eastAsia="en-US"/>
    </w:rPr>
  </w:style>
  <w:style w:type="paragraph" w:styleId="List">
    <w:name w:val="List"/>
    <w:basedOn w:val="Normal"/>
    <w:link w:val="ListChar"/>
    <w:uiPriority w:val="99"/>
    <w:qFormat/>
    <w:rsid w:val="00A819C2"/>
    <w:pPr>
      <w:ind w:left="283" w:hanging="283"/>
      <w:contextualSpacing/>
    </w:pPr>
  </w:style>
  <w:style w:type="paragraph" w:styleId="List2">
    <w:name w:val="List 2"/>
    <w:basedOn w:val="Normal"/>
    <w:link w:val="List2Char"/>
    <w:uiPriority w:val="99"/>
    <w:qFormat/>
    <w:rsid w:val="00A819C2"/>
    <w:pPr>
      <w:ind w:left="566" w:hanging="283"/>
      <w:contextualSpacing/>
    </w:pPr>
  </w:style>
  <w:style w:type="paragraph" w:styleId="List3">
    <w:name w:val="List 3"/>
    <w:basedOn w:val="Normal"/>
    <w:link w:val="List3Char"/>
    <w:uiPriority w:val="99"/>
    <w:qFormat/>
    <w:rsid w:val="00A819C2"/>
    <w:pPr>
      <w:ind w:left="849" w:hanging="283"/>
      <w:contextualSpacing/>
    </w:pPr>
  </w:style>
  <w:style w:type="paragraph" w:styleId="List4">
    <w:name w:val="List 4"/>
    <w:basedOn w:val="Normal"/>
    <w:uiPriority w:val="99"/>
    <w:qFormat/>
    <w:rsid w:val="00A819C2"/>
    <w:pPr>
      <w:ind w:left="1132" w:hanging="283"/>
      <w:contextualSpacing/>
    </w:pPr>
  </w:style>
  <w:style w:type="paragraph" w:styleId="List5">
    <w:name w:val="List 5"/>
    <w:basedOn w:val="Normal"/>
    <w:uiPriority w:val="99"/>
    <w:qFormat/>
    <w:rsid w:val="00A819C2"/>
    <w:pPr>
      <w:ind w:left="1415" w:hanging="283"/>
      <w:contextualSpacing/>
    </w:pPr>
  </w:style>
  <w:style w:type="paragraph" w:styleId="ListBullet">
    <w:name w:val="List Bullet"/>
    <w:basedOn w:val="Normal"/>
    <w:uiPriority w:val="99"/>
    <w:qFormat/>
    <w:rsid w:val="00A819C2"/>
    <w:pPr>
      <w:numPr>
        <w:numId w:val="1"/>
      </w:numPr>
      <w:contextualSpacing/>
    </w:pPr>
  </w:style>
  <w:style w:type="paragraph" w:styleId="ListBullet2">
    <w:name w:val="List Bullet 2"/>
    <w:basedOn w:val="Normal"/>
    <w:uiPriority w:val="99"/>
    <w:qFormat/>
    <w:rsid w:val="00A819C2"/>
    <w:pPr>
      <w:numPr>
        <w:numId w:val="2"/>
      </w:numPr>
      <w:tabs>
        <w:tab w:val="clear" w:pos="643"/>
        <w:tab w:val="left" w:pos="1209"/>
      </w:tabs>
      <w:ind w:left="1209"/>
      <w:contextualSpacing/>
    </w:pPr>
  </w:style>
  <w:style w:type="paragraph" w:styleId="ListBullet3">
    <w:name w:val="List Bullet 3"/>
    <w:basedOn w:val="Normal"/>
    <w:uiPriority w:val="99"/>
    <w:qFormat/>
    <w:rsid w:val="00A819C2"/>
    <w:pPr>
      <w:numPr>
        <w:numId w:val="3"/>
      </w:numPr>
      <w:tabs>
        <w:tab w:val="clear" w:pos="926"/>
        <w:tab w:val="left" w:pos="360"/>
      </w:tabs>
      <w:ind w:left="360"/>
      <w:contextualSpacing/>
    </w:pPr>
  </w:style>
  <w:style w:type="paragraph" w:styleId="ListBullet4">
    <w:name w:val="List Bullet 4"/>
    <w:basedOn w:val="Normal"/>
    <w:uiPriority w:val="99"/>
    <w:qFormat/>
    <w:rsid w:val="00A819C2"/>
    <w:pPr>
      <w:numPr>
        <w:numId w:val="4"/>
      </w:numPr>
      <w:tabs>
        <w:tab w:val="clear" w:pos="1209"/>
        <w:tab w:val="left" w:pos="360"/>
      </w:tabs>
      <w:ind w:left="360"/>
      <w:contextualSpacing/>
    </w:pPr>
  </w:style>
  <w:style w:type="paragraph" w:styleId="ListBullet5">
    <w:name w:val="List Bullet 5"/>
    <w:basedOn w:val="Normal"/>
    <w:uiPriority w:val="99"/>
    <w:qFormat/>
    <w:rsid w:val="00A819C2"/>
    <w:pPr>
      <w:numPr>
        <w:numId w:val="5"/>
      </w:numPr>
      <w:contextualSpacing/>
    </w:pPr>
  </w:style>
  <w:style w:type="paragraph" w:styleId="ListContinue">
    <w:name w:val="List Continue"/>
    <w:basedOn w:val="Normal"/>
    <w:qFormat/>
    <w:rsid w:val="00A819C2"/>
    <w:pPr>
      <w:spacing w:after="120"/>
      <w:ind w:left="283"/>
      <w:contextualSpacing/>
    </w:pPr>
  </w:style>
  <w:style w:type="paragraph" w:styleId="ListContinue2">
    <w:name w:val="List Continue 2"/>
    <w:basedOn w:val="Normal"/>
    <w:uiPriority w:val="99"/>
    <w:qFormat/>
    <w:rsid w:val="00A819C2"/>
    <w:pPr>
      <w:spacing w:after="120"/>
      <w:ind w:left="566"/>
      <w:contextualSpacing/>
    </w:pPr>
  </w:style>
  <w:style w:type="paragraph" w:styleId="ListContinue3">
    <w:name w:val="List Continue 3"/>
    <w:basedOn w:val="Normal"/>
    <w:qFormat/>
    <w:rsid w:val="00A819C2"/>
    <w:pPr>
      <w:spacing w:after="120"/>
      <w:ind w:left="849"/>
      <w:contextualSpacing/>
    </w:pPr>
  </w:style>
  <w:style w:type="paragraph" w:styleId="ListContinue4">
    <w:name w:val="List Continue 4"/>
    <w:basedOn w:val="Normal"/>
    <w:qFormat/>
    <w:rsid w:val="00A819C2"/>
    <w:pPr>
      <w:spacing w:after="120"/>
      <w:ind w:left="1132"/>
      <w:contextualSpacing/>
    </w:pPr>
  </w:style>
  <w:style w:type="paragraph" w:styleId="ListContinue5">
    <w:name w:val="List Continue 5"/>
    <w:basedOn w:val="Normal"/>
    <w:qFormat/>
    <w:rsid w:val="00A819C2"/>
    <w:pPr>
      <w:spacing w:after="120"/>
      <w:ind w:left="1415"/>
      <w:contextualSpacing/>
    </w:pPr>
  </w:style>
  <w:style w:type="paragraph" w:styleId="ListNumber">
    <w:name w:val="List Number"/>
    <w:basedOn w:val="Normal"/>
    <w:uiPriority w:val="99"/>
    <w:qFormat/>
    <w:rsid w:val="00A819C2"/>
    <w:pPr>
      <w:numPr>
        <w:numId w:val="6"/>
      </w:numPr>
      <w:tabs>
        <w:tab w:val="clear" w:pos="360"/>
        <w:tab w:val="left" w:pos="926"/>
      </w:tabs>
      <w:ind w:left="926"/>
      <w:contextualSpacing/>
    </w:pPr>
  </w:style>
  <w:style w:type="paragraph" w:styleId="ListNumber2">
    <w:name w:val="List Number 2"/>
    <w:basedOn w:val="Normal"/>
    <w:uiPriority w:val="99"/>
    <w:qFormat/>
    <w:rsid w:val="00A819C2"/>
    <w:pPr>
      <w:numPr>
        <w:numId w:val="7"/>
      </w:numPr>
      <w:tabs>
        <w:tab w:val="left" w:pos="643"/>
      </w:tabs>
      <w:contextualSpacing/>
    </w:pPr>
  </w:style>
  <w:style w:type="paragraph" w:styleId="ListNumber3">
    <w:name w:val="List Number 3"/>
    <w:basedOn w:val="Normal"/>
    <w:uiPriority w:val="99"/>
    <w:qFormat/>
    <w:rsid w:val="00A819C2"/>
    <w:pPr>
      <w:numPr>
        <w:numId w:val="8"/>
      </w:numPr>
      <w:tabs>
        <w:tab w:val="clear" w:pos="926"/>
        <w:tab w:val="left" w:pos="1492"/>
      </w:tabs>
      <w:ind w:left="1492"/>
      <w:contextualSpacing/>
    </w:pPr>
  </w:style>
  <w:style w:type="paragraph" w:styleId="ListNumber4">
    <w:name w:val="List Number 4"/>
    <w:basedOn w:val="Normal"/>
    <w:qFormat/>
    <w:rsid w:val="00A819C2"/>
    <w:pPr>
      <w:numPr>
        <w:numId w:val="9"/>
      </w:numPr>
      <w:tabs>
        <w:tab w:val="left" w:pos="1209"/>
      </w:tabs>
      <w:contextualSpacing/>
    </w:pPr>
  </w:style>
  <w:style w:type="paragraph" w:styleId="ListNumber5">
    <w:name w:val="List Number 5"/>
    <w:basedOn w:val="Normal"/>
    <w:qFormat/>
    <w:rsid w:val="00A819C2"/>
    <w:pPr>
      <w:numPr>
        <w:numId w:val="10"/>
      </w:numPr>
      <w:tabs>
        <w:tab w:val="left" w:pos="1492"/>
      </w:tabs>
      <w:contextualSpacing/>
    </w:pPr>
  </w:style>
  <w:style w:type="paragraph" w:styleId="ListParagraph">
    <w:name w:val="List Paragraph"/>
    <w:aliases w:val="- Bullets,リスト段落,?? ??,?????,????,Lista1,列出段落1,中等深浅网格 1 - 着色 21,¥¡¡¡¡ì¬º¥¹¥È¶ÎÂä,ÁÐ³ö¶ÎÂä,¥ê¥¹¥È¶ÎÂä,列表段落1,—ño’i—Ž,1st level - Bullet List Paragraph,Lettre d'introduction,Paragrafo elenco,Normal bullet 2,Bullet list,列表段落11,목록단락,列,列出段落,P"/>
    <w:basedOn w:val="Normal"/>
    <w:link w:val="ListParagraphChar"/>
    <w:uiPriority w:val="34"/>
    <w:qFormat/>
    <w:rsid w:val="00A819C2"/>
    <w:pPr>
      <w:ind w:left="720"/>
    </w:pPr>
  </w:style>
  <w:style w:type="paragraph" w:styleId="MacroText">
    <w:name w:val="macro"/>
    <w:link w:val="MacroTextChar"/>
    <w:qFormat/>
    <w:rsid w:val="00A819C2"/>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val="en-GB" w:eastAsia="en-US"/>
    </w:rPr>
  </w:style>
  <w:style w:type="character" w:customStyle="1" w:styleId="MacroTextChar">
    <w:name w:val="Macro Text Char"/>
    <w:link w:val="MacroText"/>
    <w:qFormat/>
    <w:rsid w:val="00A819C2"/>
    <w:rPr>
      <w:rFonts w:ascii="Courier New" w:hAnsi="Courier New" w:cs="Courier New"/>
      <w:lang w:val="en-GB" w:eastAsia="en-US"/>
    </w:rPr>
  </w:style>
  <w:style w:type="paragraph" w:styleId="MessageHeader">
    <w:name w:val="Message Header"/>
    <w:basedOn w:val="Normal"/>
    <w:link w:val="MessageHeaderChar"/>
    <w:qFormat/>
    <w:rsid w:val="00A819C2"/>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DengXian Light" w:hAnsi="Calibri Light"/>
      <w:sz w:val="24"/>
      <w:szCs w:val="24"/>
    </w:rPr>
  </w:style>
  <w:style w:type="character" w:customStyle="1" w:styleId="MessageHeaderChar">
    <w:name w:val="Message Header Char"/>
    <w:link w:val="MessageHeader"/>
    <w:qFormat/>
    <w:rsid w:val="00A819C2"/>
    <w:rPr>
      <w:rFonts w:ascii="Calibri Light" w:eastAsia="DengXian Light" w:hAnsi="Calibri Light" w:cs="Times New Roman"/>
      <w:sz w:val="24"/>
      <w:szCs w:val="24"/>
      <w:shd w:val="pct20" w:color="auto" w:fill="auto"/>
      <w:lang w:val="en-GB" w:eastAsia="en-US"/>
    </w:rPr>
  </w:style>
  <w:style w:type="paragraph" w:styleId="NoSpacing">
    <w:name w:val="No Spacing"/>
    <w:uiPriority w:val="1"/>
    <w:qFormat/>
    <w:rsid w:val="00A819C2"/>
    <w:rPr>
      <w:lang w:val="en-GB" w:eastAsia="en-US"/>
    </w:rPr>
  </w:style>
  <w:style w:type="paragraph" w:styleId="NormalWeb">
    <w:name w:val="Normal (Web)"/>
    <w:basedOn w:val="Normal"/>
    <w:uiPriority w:val="99"/>
    <w:qFormat/>
    <w:rsid w:val="00A819C2"/>
    <w:rPr>
      <w:sz w:val="24"/>
      <w:szCs w:val="24"/>
    </w:rPr>
  </w:style>
  <w:style w:type="paragraph" w:styleId="NormalIndent">
    <w:name w:val="Normal Indent"/>
    <w:basedOn w:val="Normal"/>
    <w:qFormat/>
    <w:rsid w:val="00A819C2"/>
    <w:pPr>
      <w:ind w:left="720"/>
    </w:pPr>
  </w:style>
  <w:style w:type="paragraph" w:styleId="NoteHeading">
    <w:name w:val="Note Heading"/>
    <w:basedOn w:val="Normal"/>
    <w:next w:val="Normal"/>
    <w:link w:val="NoteHeadingChar"/>
    <w:qFormat/>
    <w:rsid w:val="00A819C2"/>
  </w:style>
  <w:style w:type="character" w:customStyle="1" w:styleId="NoteHeadingChar">
    <w:name w:val="Note Heading Char"/>
    <w:link w:val="NoteHeading"/>
    <w:qFormat/>
    <w:rsid w:val="00A819C2"/>
    <w:rPr>
      <w:lang w:val="en-GB" w:eastAsia="en-US"/>
    </w:rPr>
  </w:style>
  <w:style w:type="paragraph" w:styleId="PlainText">
    <w:name w:val="Plain Text"/>
    <w:basedOn w:val="Normal"/>
    <w:link w:val="PlainTextChar"/>
    <w:uiPriority w:val="99"/>
    <w:qFormat/>
    <w:rsid w:val="00A819C2"/>
    <w:rPr>
      <w:rFonts w:ascii="Courier New" w:hAnsi="Courier New" w:cs="Courier New"/>
    </w:rPr>
  </w:style>
  <w:style w:type="character" w:customStyle="1" w:styleId="PlainTextChar">
    <w:name w:val="Plain Text Char"/>
    <w:link w:val="PlainText"/>
    <w:uiPriority w:val="99"/>
    <w:qFormat/>
    <w:rsid w:val="00A819C2"/>
    <w:rPr>
      <w:rFonts w:ascii="Courier New" w:hAnsi="Courier New" w:cs="Courier New"/>
      <w:lang w:val="en-GB" w:eastAsia="en-US"/>
    </w:rPr>
  </w:style>
  <w:style w:type="paragraph" w:styleId="Quote">
    <w:name w:val="Quote"/>
    <w:basedOn w:val="Normal"/>
    <w:next w:val="Normal"/>
    <w:link w:val="QuoteChar"/>
    <w:uiPriority w:val="29"/>
    <w:qFormat/>
    <w:rsid w:val="00A819C2"/>
    <w:pPr>
      <w:spacing w:before="200" w:after="160"/>
      <w:ind w:left="864" w:right="864"/>
      <w:jc w:val="center"/>
    </w:pPr>
    <w:rPr>
      <w:i/>
      <w:iCs/>
      <w:color w:val="404040"/>
    </w:rPr>
  </w:style>
  <w:style w:type="character" w:customStyle="1" w:styleId="QuoteChar">
    <w:name w:val="Quote Char"/>
    <w:link w:val="Quote"/>
    <w:uiPriority w:val="29"/>
    <w:qFormat/>
    <w:rsid w:val="00A819C2"/>
    <w:rPr>
      <w:i/>
      <w:iCs/>
      <w:color w:val="404040"/>
      <w:lang w:val="en-GB" w:eastAsia="en-US"/>
    </w:rPr>
  </w:style>
  <w:style w:type="paragraph" w:styleId="Salutation">
    <w:name w:val="Salutation"/>
    <w:basedOn w:val="Normal"/>
    <w:next w:val="Normal"/>
    <w:link w:val="SalutationChar"/>
    <w:qFormat/>
    <w:rsid w:val="00A819C2"/>
  </w:style>
  <w:style w:type="character" w:customStyle="1" w:styleId="SalutationChar">
    <w:name w:val="Salutation Char"/>
    <w:link w:val="Salutation"/>
    <w:qFormat/>
    <w:rsid w:val="00A819C2"/>
    <w:rPr>
      <w:lang w:val="en-GB" w:eastAsia="en-US"/>
    </w:rPr>
  </w:style>
  <w:style w:type="paragraph" w:styleId="Signature">
    <w:name w:val="Signature"/>
    <w:basedOn w:val="Normal"/>
    <w:link w:val="SignatureChar"/>
    <w:qFormat/>
    <w:rsid w:val="00A819C2"/>
    <w:pPr>
      <w:ind w:left="4252"/>
    </w:pPr>
  </w:style>
  <w:style w:type="character" w:customStyle="1" w:styleId="SignatureChar">
    <w:name w:val="Signature Char"/>
    <w:link w:val="Signature"/>
    <w:qFormat/>
    <w:rsid w:val="00A819C2"/>
    <w:rPr>
      <w:lang w:val="en-GB" w:eastAsia="en-US"/>
    </w:rPr>
  </w:style>
  <w:style w:type="paragraph" w:styleId="Subtitle">
    <w:name w:val="Subtitle"/>
    <w:basedOn w:val="Normal"/>
    <w:next w:val="Normal"/>
    <w:link w:val="SubtitleChar"/>
    <w:uiPriority w:val="11"/>
    <w:qFormat/>
    <w:rsid w:val="00A819C2"/>
    <w:pPr>
      <w:spacing w:after="60"/>
      <w:jc w:val="center"/>
      <w:outlineLvl w:val="1"/>
    </w:pPr>
    <w:rPr>
      <w:rFonts w:ascii="Calibri Light" w:eastAsia="DengXian Light" w:hAnsi="Calibri Light"/>
      <w:sz w:val="24"/>
      <w:szCs w:val="24"/>
    </w:rPr>
  </w:style>
  <w:style w:type="character" w:customStyle="1" w:styleId="SubtitleChar">
    <w:name w:val="Subtitle Char"/>
    <w:link w:val="Subtitle"/>
    <w:uiPriority w:val="11"/>
    <w:qFormat/>
    <w:rsid w:val="00A819C2"/>
    <w:rPr>
      <w:rFonts w:ascii="Calibri Light" w:eastAsia="DengXian Light" w:hAnsi="Calibri Light" w:cs="Times New Roman"/>
      <w:sz w:val="24"/>
      <w:szCs w:val="24"/>
      <w:lang w:val="en-GB" w:eastAsia="en-US"/>
    </w:rPr>
  </w:style>
  <w:style w:type="paragraph" w:styleId="TableofAuthorities">
    <w:name w:val="table of authorities"/>
    <w:basedOn w:val="Normal"/>
    <w:next w:val="Normal"/>
    <w:qFormat/>
    <w:rsid w:val="00A819C2"/>
    <w:pPr>
      <w:ind w:left="200" w:hanging="200"/>
    </w:pPr>
  </w:style>
  <w:style w:type="paragraph" w:styleId="TableofFigures">
    <w:name w:val="table of figures"/>
    <w:basedOn w:val="Normal"/>
    <w:next w:val="Normal"/>
    <w:uiPriority w:val="99"/>
    <w:qFormat/>
    <w:rsid w:val="00A819C2"/>
  </w:style>
  <w:style w:type="paragraph" w:styleId="Title">
    <w:name w:val="Title"/>
    <w:basedOn w:val="Normal"/>
    <w:next w:val="Normal"/>
    <w:link w:val="TitleChar"/>
    <w:uiPriority w:val="10"/>
    <w:qFormat/>
    <w:rsid w:val="00A819C2"/>
    <w:pPr>
      <w:spacing w:before="240" w:after="60"/>
      <w:jc w:val="center"/>
      <w:outlineLvl w:val="0"/>
    </w:pPr>
    <w:rPr>
      <w:rFonts w:ascii="Calibri Light" w:eastAsia="DengXian Light" w:hAnsi="Calibri Light"/>
      <w:b/>
      <w:bCs/>
      <w:kern w:val="28"/>
      <w:sz w:val="32"/>
      <w:szCs w:val="32"/>
    </w:rPr>
  </w:style>
  <w:style w:type="character" w:customStyle="1" w:styleId="TitleChar">
    <w:name w:val="Title Char"/>
    <w:link w:val="Title"/>
    <w:uiPriority w:val="10"/>
    <w:qFormat/>
    <w:rsid w:val="00A819C2"/>
    <w:rPr>
      <w:rFonts w:ascii="Calibri Light" w:eastAsia="DengXian Light" w:hAnsi="Calibri Light" w:cs="Times New Roman"/>
      <w:b/>
      <w:bCs/>
      <w:kern w:val="28"/>
      <w:sz w:val="32"/>
      <w:szCs w:val="32"/>
      <w:lang w:val="en-GB" w:eastAsia="en-US"/>
    </w:rPr>
  </w:style>
  <w:style w:type="paragraph" w:styleId="TOAHeading">
    <w:name w:val="toa heading"/>
    <w:basedOn w:val="Normal"/>
    <w:next w:val="Normal"/>
    <w:qFormat/>
    <w:rsid w:val="00A819C2"/>
    <w:pPr>
      <w:spacing w:before="120"/>
    </w:pPr>
    <w:rPr>
      <w:rFonts w:ascii="Calibri Light" w:eastAsia="DengXian Light" w:hAnsi="Calibri Light"/>
      <w:b/>
      <w:bCs/>
      <w:sz w:val="24"/>
      <w:szCs w:val="24"/>
    </w:rPr>
  </w:style>
  <w:style w:type="paragraph" w:styleId="TOCHeading">
    <w:name w:val="TOC Heading"/>
    <w:basedOn w:val="Heading1"/>
    <w:next w:val="Normal"/>
    <w:uiPriority w:val="39"/>
    <w:unhideWhenUsed/>
    <w:qFormat/>
    <w:rsid w:val="00A819C2"/>
    <w:pPr>
      <w:keepLines w:val="0"/>
      <w:pBdr>
        <w:top w:val="none" w:sz="0" w:space="0" w:color="auto"/>
      </w:pBdr>
      <w:spacing w:after="60"/>
      <w:ind w:left="0" w:firstLine="0"/>
      <w:outlineLvl w:val="9"/>
    </w:pPr>
    <w:rPr>
      <w:rFonts w:ascii="Calibri Light" w:eastAsia="DengXian Light" w:hAnsi="Calibri Light"/>
      <w:b/>
      <w:bCs/>
      <w:kern w:val="32"/>
      <w:sz w:val="32"/>
      <w:szCs w:val="32"/>
    </w:rPr>
  </w:style>
  <w:style w:type="paragraph" w:styleId="Revision">
    <w:name w:val="Revision"/>
    <w:hidden/>
    <w:uiPriority w:val="99"/>
    <w:qFormat/>
    <w:rsid w:val="00744904"/>
    <w:rPr>
      <w:lang w:val="en-GB" w:eastAsia="en-US"/>
    </w:rPr>
  </w:style>
  <w:style w:type="character" w:customStyle="1" w:styleId="Heading1Char1">
    <w:name w:val="Heading 1 Char1"/>
    <w:aliases w:val="NMP Heading 1 Char,H1 Char,h11 Char,h12 Char,h13 Char,h14 Char,h15 Char,h16 Char,app heading 1 Char,l1 Char,Memo Heading 1 Char,Heading 1_a Char,heading 1 Char,h17 Char,h111 Char,h121 Char,h131 Char,h141 Char,h151 Char,h161 Char,h18 Char"/>
    <w:link w:val="Heading1"/>
    <w:uiPriority w:val="9"/>
    <w:qFormat/>
    <w:locked/>
    <w:rsid w:val="00773E1A"/>
    <w:rPr>
      <w:rFonts w:ascii="Arial" w:hAnsi="Arial"/>
      <w:sz w:val="36"/>
      <w:lang w:eastAsia="en-US"/>
    </w:rPr>
  </w:style>
  <w:style w:type="character" w:customStyle="1" w:styleId="Heading9Char">
    <w:name w:val="Heading 9 Char"/>
    <w:aliases w:val="appendix Char,Figure Heading Char,FH Char"/>
    <w:link w:val="Heading9"/>
    <w:uiPriority w:val="9"/>
    <w:qFormat/>
    <w:locked/>
    <w:rsid w:val="00773E1A"/>
    <w:rPr>
      <w:rFonts w:ascii="Arial" w:hAnsi="Arial"/>
      <w:sz w:val="36"/>
      <w:lang w:eastAsia="en-US"/>
    </w:rPr>
  </w:style>
  <w:style w:type="character" w:customStyle="1" w:styleId="Heading2Char2">
    <w:name w:val="Heading 2 Char2"/>
    <w:aliases w:val="Head2A Char1,2 Char1,H2 Char2,h2 Char2,UNDERRUBRIK 1-2 Char1,DO NOT USE_h2 Char1,h21 Char1,Heading 2 Char Char,H2 Char Char1,h2 Char Char1,Sub-section Char1,Heading Two Char1,R2 Char1,l2 Char1,Head 2 Char1,List level 2 Char1,A Char1"/>
    <w:link w:val="Heading2"/>
    <w:qFormat/>
    <w:locked/>
    <w:rsid w:val="000670CC"/>
    <w:rPr>
      <w:rFonts w:ascii="Arial" w:hAnsi="Arial"/>
      <w:sz w:val="32"/>
      <w:lang w:eastAsia="en-US"/>
    </w:rPr>
  </w:style>
  <w:style w:type="character" w:customStyle="1" w:styleId="Heading3Char">
    <w:name w:val="Heading 3 Char"/>
    <w:aliases w:val="no break Char,H3 Char,Underrubrik2 Char,h3 Char,Memo Heading 3 Char,hello Char,Titre 3 Car Char,no break Car Char,H3 Car Char,Underrubrik2 Car Char,h3 Car Char,Memo Heading 3 Car Char,hello Car Char,Heading 3 Char Car Char"/>
    <w:link w:val="Heading3"/>
    <w:qFormat/>
    <w:locked/>
    <w:rsid w:val="000670CC"/>
    <w:rPr>
      <w:rFonts w:ascii="Arial" w:hAnsi="Arial"/>
      <w:sz w:val="28"/>
      <w:lang w:eastAsia="en-US"/>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qFormat/>
    <w:locked/>
    <w:rsid w:val="00706772"/>
    <w:rPr>
      <w:rFonts w:ascii="Arial" w:hAnsi="Arial"/>
      <w:sz w:val="24"/>
      <w:lang w:eastAsia="en-US"/>
    </w:rPr>
  </w:style>
  <w:style w:type="character" w:customStyle="1" w:styleId="B3Char">
    <w:name w:val="B3 Char"/>
    <w:link w:val="B3"/>
    <w:uiPriority w:val="99"/>
    <w:qFormat/>
    <w:rsid w:val="00EA1155"/>
    <w:rPr>
      <w:lang w:val="en-GB" w:eastAsia="en-US"/>
    </w:rPr>
  </w:style>
  <w:style w:type="character" w:customStyle="1" w:styleId="B2Char">
    <w:name w:val="B2 Char"/>
    <w:link w:val="B2"/>
    <w:qFormat/>
    <w:rsid w:val="00EA1155"/>
    <w:rPr>
      <w:lang w:val="en-GB" w:eastAsia="en-US"/>
    </w:rPr>
  </w:style>
  <w:style w:type="character" w:customStyle="1" w:styleId="ListParagraphChar">
    <w:name w:val="List Paragraph Char"/>
    <w:aliases w:val="- Bullets Char1,リスト段落 Char1,?? ?? Char1,????? Char1,???? Char1,Lista1 Char1,列出段落1 Char1,中等深浅网格 1 - 着色 21 Char1,¥¡¡¡¡ì¬º¥¹¥È¶ÎÂä Char1,ÁÐ³ö¶ÎÂä Char1,¥ê¥¹¥È¶ÎÂä Char1,列表段落1 Char1,—ño’i—Ž Char1,1st level - Bullet List Paragraph Char1"/>
    <w:link w:val="ListParagraph"/>
    <w:uiPriority w:val="34"/>
    <w:qFormat/>
    <w:locked/>
    <w:rsid w:val="00BA698C"/>
    <w:rPr>
      <w:lang w:val="en-GB" w:eastAsia="en-US"/>
    </w:rPr>
  </w:style>
  <w:style w:type="character" w:customStyle="1" w:styleId="THChar">
    <w:name w:val="TH Char"/>
    <w:link w:val="TH"/>
    <w:qFormat/>
    <w:locked/>
    <w:rsid w:val="00BA698C"/>
    <w:rPr>
      <w:rFonts w:ascii="Arial" w:hAnsi="Arial"/>
      <w:b/>
      <w:lang w:val="en-GB" w:eastAsia="en-US"/>
    </w:rPr>
  </w:style>
  <w:style w:type="character" w:customStyle="1" w:styleId="CaptionChar1">
    <w:name w:val="Caption Char1"/>
    <w:aliases w:val="cap Char3,cap Char Char,Caption Char Char1,Caption Char1 Char Char1,cap Char Char1 Char1,Caption Char Char1 Char Char1,cap Char2 Char,cap Char2 Char Char Char Char,cap1 Char,cap2 Char,cap11 Char,cap Char Char Char Char Char Char1,cap3 Char"/>
    <w:link w:val="Caption"/>
    <w:qFormat/>
    <w:locked/>
    <w:rsid w:val="00056DBC"/>
    <w:rPr>
      <w:b/>
      <w:bCs/>
      <w:lang w:val="en-GB" w:eastAsia="en-US"/>
    </w:rPr>
  </w:style>
  <w:style w:type="character" w:customStyle="1" w:styleId="TALChar">
    <w:name w:val="TAL Char"/>
    <w:link w:val="TAL"/>
    <w:qFormat/>
    <w:locked/>
    <w:rsid w:val="00056DBC"/>
    <w:rPr>
      <w:rFonts w:ascii="Arial" w:hAnsi="Arial"/>
      <w:sz w:val="18"/>
      <w:lang w:val="en-GB" w:eastAsia="en-US"/>
    </w:rPr>
  </w:style>
  <w:style w:type="character" w:customStyle="1" w:styleId="TAHCar">
    <w:name w:val="TAH Car"/>
    <w:link w:val="TAH"/>
    <w:qFormat/>
    <w:rsid w:val="00056DBC"/>
    <w:rPr>
      <w:rFonts w:ascii="Arial" w:hAnsi="Arial"/>
      <w:b/>
      <w:sz w:val="18"/>
      <w:lang w:val="en-GB" w:eastAsia="en-US"/>
    </w:rPr>
  </w:style>
  <w:style w:type="character" w:styleId="CommentReference">
    <w:name w:val="annotation reference"/>
    <w:qFormat/>
    <w:rsid w:val="00056DBC"/>
    <w:rPr>
      <w:sz w:val="21"/>
      <w:szCs w:val="21"/>
    </w:rPr>
  </w:style>
  <w:style w:type="character" w:customStyle="1" w:styleId="Heading5Char">
    <w:name w:val="Heading 5 Char"/>
    <w:aliases w:val="h5 Char,Heading5 Char"/>
    <w:link w:val="Heading5"/>
    <w:qFormat/>
    <w:locked/>
    <w:rsid w:val="00056DBC"/>
    <w:rPr>
      <w:rFonts w:ascii="Arial" w:hAnsi="Arial"/>
      <w:sz w:val="22"/>
      <w:lang w:val="en-GB" w:eastAsia="en-US"/>
    </w:rPr>
  </w:style>
  <w:style w:type="character" w:customStyle="1" w:styleId="Heading6Char">
    <w:name w:val="Heading 6 Char"/>
    <w:aliases w:val="h6 Char"/>
    <w:link w:val="Heading6"/>
    <w:qFormat/>
    <w:locked/>
    <w:rsid w:val="00056DBC"/>
    <w:rPr>
      <w:rFonts w:ascii="Arial" w:hAnsi="Arial"/>
      <w:lang w:val="en-GB" w:eastAsia="en-US"/>
    </w:rPr>
  </w:style>
  <w:style w:type="character" w:customStyle="1" w:styleId="Heading7Char">
    <w:name w:val="Heading 7 Char"/>
    <w:aliases w:val="table Char,st Char,h7 Char"/>
    <w:link w:val="Heading7"/>
    <w:qFormat/>
    <w:locked/>
    <w:rsid w:val="00056DBC"/>
    <w:rPr>
      <w:rFonts w:ascii="Arial" w:hAnsi="Arial"/>
      <w:lang w:val="en-GB" w:eastAsia="en-US"/>
    </w:rPr>
  </w:style>
  <w:style w:type="character" w:customStyle="1" w:styleId="Heading8Char">
    <w:name w:val="Heading 8 Char"/>
    <w:aliases w:val="acronym Char"/>
    <w:link w:val="Heading8"/>
    <w:qFormat/>
    <w:locked/>
    <w:rsid w:val="00056DBC"/>
    <w:rPr>
      <w:rFonts w:ascii="Arial" w:hAnsi="Arial"/>
      <w:sz w:val="36"/>
      <w:lang w:val="en-GB" w:eastAsia="en-US"/>
    </w:rPr>
  </w:style>
  <w:style w:type="character" w:customStyle="1" w:styleId="HeaderChar">
    <w:name w:val="Header Char"/>
    <w:aliases w:val="header odd Char,header odd1 Char,header odd2 Char,header odd3 Char,header odd4 Char,header odd5 Char,header odd6 Char,header1 Char,header2 Char,header3 Char,header odd11 Char,header odd21 Char,header odd7 Char,header4 Char,header odd8 Char"/>
    <w:uiPriority w:val="99"/>
    <w:semiHidden/>
    <w:qFormat/>
    <w:locked/>
    <w:rsid w:val="00056DBC"/>
    <w:rPr>
      <w:rFonts w:ascii="Times New Roman" w:hAnsi="Times New Roman" w:cs="Times New Roman"/>
      <w:sz w:val="20"/>
      <w:szCs w:val="20"/>
      <w:lang w:val="en-GB" w:eastAsia="ja-JP"/>
    </w:rPr>
  </w:style>
  <w:style w:type="character" w:styleId="FootnoteReference">
    <w:name w:val="footnote reference"/>
    <w:qFormat/>
    <w:rsid w:val="00056DBC"/>
    <w:rPr>
      <w:rFonts w:cs="Times New Roman"/>
      <w:b/>
      <w:position w:val="6"/>
      <w:sz w:val="16"/>
    </w:rPr>
  </w:style>
  <w:style w:type="character" w:customStyle="1" w:styleId="FooterChar">
    <w:name w:val="Footer Char"/>
    <w:link w:val="Footer"/>
    <w:uiPriority w:val="99"/>
    <w:qFormat/>
    <w:locked/>
    <w:rsid w:val="00056DBC"/>
    <w:rPr>
      <w:rFonts w:ascii="Arial" w:hAnsi="Arial"/>
      <w:b/>
      <w:i/>
      <w:sz w:val="18"/>
      <w:lang w:val="en-GB" w:eastAsia="ja-JP"/>
    </w:rPr>
  </w:style>
  <w:style w:type="paragraph" w:customStyle="1" w:styleId="TdocHeader2">
    <w:name w:val="Tdoc_Header_2"/>
    <w:basedOn w:val="Normal"/>
    <w:uiPriority w:val="99"/>
    <w:qFormat/>
    <w:rsid w:val="00056DBC"/>
    <w:pPr>
      <w:widowControl w:val="0"/>
      <w:tabs>
        <w:tab w:val="left" w:pos="1701"/>
        <w:tab w:val="right" w:pos="9072"/>
        <w:tab w:val="right" w:pos="10206"/>
      </w:tabs>
      <w:spacing w:before="120"/>
      <w:jc w:val="both"/>
    </w:pPr>
    <w:rPr>
      <w:rFonts w:ascii="Arial" w:eastAsia="SimSun" w:hAnsi="Arial"/>
      <w:b/>
      <w:sz w:val="18"/>
      <w:lang w:eastAsia="ja-JP"/>
    </w:rPr>
  </w:style>
  <w:style w:type="paragraph" w:customStyle="1" w:styleId="Figure">
    <w:name w:val="Figure"/>
    <w:basedOn w:val="Normal"/>
    <w:uiPriority w:val="99"/>
    <w:qFormat/>
    <w:rsid w:val="00056DBC"/>
    <w:pPr>
      <w:spacing w:before="240" w:after="240"/>
      <w:jc w:val="center"/>
    </w:pPr>
    <w:rPr>
      <w:rFonts w:eastAsia="SimSun"/>
      <w:i/>
      <w:iCs/>
      <w:noProof/>
      <w:sz w:val="24"/>
      <w:lang w:val="fr-FR" w:eastAsia="ja-JP"/>
    </w:rPr>
  </w:style>
  <w:style w:type="paragraph" w:customStyle="1" w:styleId="BodyTextIndent21">
    <w:name w:val="Body Text Indent 21"/>
    <w:basedOn w:val="Normal"/>
    <w:uiPriority w:val="99"/>
    <w:qFormat/>
    <w:rsid w:val="00056DBC"/>
    <w:pPr>
      <w:spacing w:before="120"/>
      <w:ind w:firstLine="202"/>
      <w:jc w:val="both"/>
    </w:pPr>
    <w:rPr>
      <w:rFonts w:eastAsia="SimSun"/>
      <w:noProof/>
      <w:sz w:val="22"/>
      <w:lang w:eastAsia="ja-JP"/>
    </w:rPr>
  </w:style>
  <w:style w:type="character" w:customStyle="1" w:styleId="1">
    <w:name w:val="批注文字 字符1"/>
    <w:qFormat/>
    <w:locked/>
    <w:rsid w:val="00056DBC"/>
    <w:rPr>
      <w:rFonts w:ascii="Times New Roman" w:hAnsi="Times New Roman" w:cs="Times New Roman"/>
      <w:sz w:val="20"/>
      <w:szCs w:val="20"/>
      <w:lang w:val="en-GB" w:eastAsia="ja-JP"/>
    </w:rPr>
  </w:style>
  <w:style w:type="paragraph" w:customStyle="1" w:styleId="INDENT2">
    <w:name w:val="INDENT2"/>
    <w:basedOn w:val="Normal"/>
    <w:uiPriority w:val="99"/>
    <w:qFormat/>
    <w:rsid w:val="00056DBC"/>
    <w:pPr>
      <w:spacing w:before="120"/>
      <w:ind w:left="1135" w:hanging="284"/>
    </w:pPr>
    <w:rPr>
      <w:rFonts w:eastAsia="SimSun"/>
    </w:rPr>
  </w:style>
  <w:style w:type="paragraph" w:customStyle="1" w:styleId="11BodyText">
    <w:name w:val="11 BodyText"/>
    <w:aliases w:val="Block_Text,np,b,11,BodyText"/>
    <w:basedOn w:val="Normal"/>
    <w:link w:val="11BodyTextChar"/>
    <w:uiPriority w:val="99"/>
    <w:qFormat/>
    <w:rsid w:val="00056DBC"/>
    <w:pPr>
      <w:spacing w:before="120" w:after="220"/>
      <w:ind w:left="1298"/>
    </w:pPr>
    <w:rPr>
      <w:rFonts w:ascii="CG Times (WN)" w:eastAsia="SimSun" w:hAnsi="CG Times (WN)"/>
      <w:sz w:val="22"/>
    </w:rPr>
  </w:style>
  <w:style w:type="paragraph" w:customStyle="1" w:styleId="clean">
    <w:name w:val="clean"/>
    <w:uiPriority w:val="99"/>
    <w:semiHidden/>
    <w:qFormat/>
    <w:rsid w:val="00056DBC"/>
    <w:pPr>
      <w:keepNext/>
      <w:numPr>
        <w:numId w:val="11"/>
      </w:numPr>
      <w:tabs>
        <w:tab w:val="clear" w:pos="851"/>
        <w:tab w:val="left" w:pos="360"/>
        <w:tab w:val="left" w:pos="1418"/>
      </w:tabs>
      <w:autoSpaceDE w:val="0"/>
      <w:autoSpaceDN w:val="0"/>
      <w:adjustRightInd w:val="0"/>
      <w:spacing w:before="60" w:after="60"/>
      <w:ind w:left="1418" w:hanging="426"/>
      <w:jc w:val="both"/>
    </w:pPr>
    <w:rPr>
      <w:rFonts w:ascii="Arial" w:eastAsia="SimSun" w:hAnsi="Arial" w:cs="Arial"/>
      <w:color w:val="0000FF"/>
      <w:kern w:val="2"/>
    </w:rPr>
  </w:style>
  <w:style w:type="character" w:customStyle="1" w:styleId="11BodyTextChar">
    <w:name w:val="11 BodyText Char"/>
    <w:aliases w:val="Block_Text Char,np Char,b Char"/>
    <w:link w:val="11BodyText"/>
    <w:uiPriority w:val="99"/>
    <w:qFormat/>
    <w:locked/>
    <w:rsid w:val="00056DBC"/>
    <w:rPr>
      <w:rFonts w:ascii="CG Times (WN)" w:eastAsia="SimSun" w:hAnsi="CG Times (WN)"/>
      <w:sz w:val="22"/>
      <w:lang w:val="en-GB" w:eastAsia="en-US"/>
    </w:rPr>
  </w:style>
  <w:style w:type="character" w:customStyle="1" w:styleId="capChar1">
    <w:name w:val="cap Char1"/>
    <w:aliases w:val="cap Char Char Char,Caption Char Char,Caption Char1 Char Char,cap Char Char1 Char,Caption Char Char1 Char Char,cap Char2 Char Char"/>
    <w:uiPriority w:val="99"/>
    <w:qFormat/>
    <w:rsid w:val="00056DBC"/>
    <w:rPr>
      <w:rFonts w:cs="Times New Roman"/>
      <w:b/>
      <w:lang w:val="en-GB" w:eastAsia="en-US"/>
    </w:rPr>
  </w:style>
  <w:style w:type="paragraph" w:customStyle="1" w:styleId="MotorolaResponse1">
    <w:name w:val="Motorola Response1"/>
    <w:uiPriority w:val="99"/>
    <w:semiHidden/>
    <w:qFormat/>
    <w:rsid w:val="00056DBC"/>
    <w:pPr>
      <w:keepNext/>
      <w:tabs>
        <w:tab w:val="num" w:pos="851"/>
      </w:tabs>
      <w:autoSpaceDE w:val="0"/>
      <w:autoSpaceDN w:val="0"/>
      <w:adjustRightInd w:val="0"/>
      <w:spacing w:before="60" w:after="60"/>
      <w:ind w:left="851" w:hanging="851"/>
      <w:jc w:val="both"/>
    </w:pPr>
    <w:rPr>
      <w:rFonts w:ascii="Arial" w:eastAsia="SimSun" w:hAnsi="Arial" w:cs="Arial"/>
      <w:color w:val="0000FF"/>
      <w:kern w:val="2"/>
    </w:rPr>
  </w:style>
  <w:style w:type="paragraph" w:customStyle="1" w:styleId="references0">
    <w:name w:val="references"/>
    <w:uiPriority w:val="99"/>
    <w:qFormat/>
    <w:rsid w:val="00056DBC"/>
    <w:pPr>
      <w:numPr>
        <w:numId w:val="12"/>
      </w:numPr>
      <w:tabs>
        <w:tab w:val="clear" w:pos="360"/>
        <w:tab w:val="left" w:pos="1843"/>
      </w:tabs>
      <w:spacing w:before="120" w:after="50" w:line="180" w:lineRule="exact"/>
      <w:ind w:left="1843" w:hanging="425"/>
      <w:jc w:val="both"/>
    </w:pPr>
    <w:rPr>
      <w:rFonts w:eastAsia="MS Mincho"/>
      <w:noProof/>
      <w:sz w:val="16"/>
      <w:szCs w:val="16"/>
      <w:lang w:eastAsia="en-US"/>
    </w:rPr>
  </w:style>
  <w:style w:type="paragraph" w:customStyle="1" w:styleId="CharCharCharCarCarCharCharCarCar">
    <w:name w:val="Char Char Char Car Car Char Char Car Car"/>
    <w:uiPriority w:val="99"/>
    <w:semiHidden/>
    <w:qFormat/>
    <w:rsid w:val="00056DBC"/>
    <w:pPr>
      <w:keepNext/>
      <w:tabs>
        <w:tab w:val="num" w:pos="851"/>
      </w:tabs>
      <w:autoSpaceDE w:val="0"/>
      <w:autoSpaceDN w:val="0"/>
      <w:adjustRightInd w:val="0"/>
      <w:spacing w:before="60" w:after="60"/>
      <w:ind w:left="851" w:hanging="851"/>
      <w:jc w:val="both"/>
    </w:pPr>
    <w:rPr>
      <w:rFonts w:ascii="Arial" w:eastAsia="SimSun" w:hAnsi="Arial" w:cs="Arial"/>
      <w:color w:val="0000FF"/>
      <w:kern w:val="2"/>
    </w:rPr>
  </w:style>
  <w:style w:type="character" w:styleId="PageNumber">
    <w:name w:val="page number"/>
    <w:qFormat/>
    <w:rsid w:val="00056DBC"/>
    <w:rPr>
      <w:rFonts w:cs="Times New Roman"/>
    </w:rPr>
  </w:style>
  <w:style w:type="paragraph" w:customStyle="1" w:styleId="CharCharCharCharCharChar1">
    <w:name w:val="Char Char Char Char Char Char1"/>
    <w:autoRedefine/>
    <w:uiPriority w:val="99"/>
    <w:qFormat/>
    <w:rsid w:val="00056DBC"/>
    <w:pPr>
      <w:widowControl w:val="0"/>
      <w:spacing w:before="120" w:after="180" w:line="300" w:lineRule="auto"/>
      <w:ind w:left="1134" w:firstLineChars="200" w:firstLine="480"/>
      <w:jc w:val="both"/>
    </w:pPr>
    <w:rPr>
      <w:rFonts w:eastAsia="SimSun"/>
      <w:kern w:val="2"/>
      <w:sz w:val="22"/>
      <w:szCs w:val="22"/>
      <w:lang w:val="en-GB"/>
    </w:rPr>
  </w:style>
  <w:style w:type="paragraph" w:customStyle="1" w:styleId="LGTdoc">
    <w:name w:val="LGTdoc_본문"/>
    <w:basedOn w:val="Normal"/>
    <w:uiPriority w:val="99"/>
    <w:qFormat/>
    <w:rsid w:val="00056DBC"/>
    <w:pPr>
      <w:widowControl w:val="0"/>
      <w:snapToGrid w:val="0"/>
      <w:spacing w:before="120" w:afterLines="50" w:line="264" w:lineRule="auto"/>
      <w:jc w:val="both"/>
    </w:pPr>
    <w:rPr>
      <w:rFonts w:eastAsia="Batang"/>
      <w:kern w:val="2"/>
      <w:sz w:val="22"/>
      <w:szCs w:val="24"/>
      <w:lang w:eastAsia="ko-KR"/>
    </w:rPr>
  </w:style>
  <w:style w:type="character" w:customStyle="1" w:styleId="HeaderChar1">
    <w:name w:val="Header Char1"/>
    <w:aliases w:val="header odd Char1,header odd1 Char1,header odd2 Char1,header odd3 Char1,header odd4 Char1,header odd5 Char1,header odd6 Char1,header1 Char1,header2 Char1,header3 Char1,header odd11 Char1,header odd21 Char1,header odd7 Char1,header4 Char1"/>
    <w:link w:val="Header"/>
    <w:qFormat/>
    <w:locked/>
    <w:rsid w:val="00056DBC"/>
    <w:rPr>
      <w:rFonts w:ascii="Arial" w:hAnsi="Arial"/>
      <w:b/>
      <w:sz w:val="18"/>
      <w:lang w:val="en-GB" w:eastAsia="ja-JP"/>
    </w:rPr>
  </w:style>
  <w:style w:type="character" w:customStyle="1" w:styleId="TACChar">
    <w:name w:val="TAC Char"/>
    <w:link w:val="TAC"/>
    <w:qFormat/>
    <w:locked/>
    <w:rsid w:val="00056DBC"/>
    <w:rPr>
      <w:rFonts w:ascii="Arial" w:hAnsi="Arial"/>
      <w:sz w:val="18"/>
      <w:lang w:val="en-GB" w:eastAsia="en-US"/>
    </w:rPr>
  </w:style>
  <w:style w:type="paragraph" w:customStyle="1" w:styleId="a1">
    <w:name w:val="(文字) (文字)"/>
    <w:uiPriority w:val="99"/>
    <w:semiHidden/>
    <w:qFormat/>
    <w:rsid w:val="00056DBC"/>
    <w:pPr>
      <w:keepNext/>
      <w:tabs>
        <w:tab w:val="num" w:pos="360"/>
      </w:tabs>
      <w:autoSpaceDE w:val="0"/>
      <w:autoSpaceDN w:val="0"/>
      <w:adjustRightInd w:val="0"/>
      <w:spacing w:before="60" w:after="60"/>
      <w:ind w:left="360" w:hanging="360"/>
      <w:jc w:val="both"/>
    </w:pPr>
    <w:rPr>
      <w:rFonts w:ascii="Arial" w:eastAsia="SimSun" w:hAnsi="Arial" w:cs="Arial"/>
      <w:color w:val="0000FF"/>
      <w:kern w:val="2"/>
    </w:rPr>
  </w:style>
  <w:style w:type="paragraph" w:customStyle="1" w:styleId="-11">
    <w:name w:val="彩色底纹 - 强调文字颜色 11"/>
    <w:hidden/>
    <w:uiPriority w:val="99"/>
    <w:semiHidden/>
    <w:qFormat/>
    <w:rsid w:val="00056DBC"/>
    <w:pPr>
      <w:spacing w:before="120" w:after="180"/>
      <w:ind w:left="1134" w:hanging="1134"/>
    </w:pPr>
    <w:rPr>
      <w:rFonts w:eastAsia="SimSun"/>
      <w:lang w:val="en-GB" w:eastAsia="ja-JP"/>
    </w:rPr>
  </w:style>
  <w:style w:type="paragraph" w:customStyle="1" w:styleId="-110">
    <w:name w:val="彩色列表 - 强调文字颜色 11"/>
    <w:basedOn w:val="Normal"/>
    <w:uiPriority w:val="34"/>
    <w:qFormat/>
    <w:rsid w:val="00056DBC"/>
    <w:pPr>
      <w:spacing w:before="120"/>
      <w:ind w:left="720"/>
      <w:contextualSpacing/>
    </w:pPr>
    <w:rPr>
      <w:rFonts w:eastAsia="SimSun"/>
      <w:lang w:eastAsia="ja-JP"/>
    </w:rPr>
  </w:style>
  <w:style w:type="table" w:styleId="TableColumns1">
    <w:name w:val="Table Columns 1"/>
    <w:basedOn w:val="TableNormal"/>
    <w:uiPriority w:val="99"/>
    <w:qFormat/>
    <w:rsid w:val="00056DBC"/>
    <w:pPr>
      <w:overflowPunct w:val="0"/>
      <w:autoSpaceDE w:val="0"/>
      <w:autoSpaceDN w:val="0"/>
      <w:adjustRightInd w:val="0"/>
      <w:spacing w:before="120" w:after="180"/>
      <w:ind w:left="1134" w:hanging="1134"/>
      <w:textAlignment w:val="baseline"/>
    </w:pPr>
    <w:rPr>
      <w:rFonts w:ascii="CG Times (WN)" w:eastAsia="SimSun" w:hAnsi="CG Times (W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qFormat/>
    <w:rsid w:val="00056DBC"/>
    <w:pPr>
      <w:overflowPunct w:val="0"/>
      <w:autoSpaceDE w:val="0"/>
      <w:autoSpaceDN w:val="0"/>
      <w:adjustRightInd w:val="0"/>
      <w:spacing w:before="120" w:after="180"/>
      <w:ind w:left="1134" w:hanging="1134"/>
      <w:textAlignment w:val="baseline"/>
    </w:pPr>
    <w:rPr>
      <w:rFonts w:ascii="CG Times (WN)" w:eastAsia="SimSun" w:hAnsi="CG Times (WN)"/>
    </w:r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paragraph" w:customStyle="1" w:styleId="ListParagraph1">
    <w:name w:val="List Paragraph1"/>
    <w:basedOn w:val="Normal"/>
    <w:uiPriority w:val="34"/>
    <w:qFormat/>
    <w:rsid w:val="00056DBC"/>
    <w:pPr>
      <w:spacing w:before="120" w:after="200" w:line="276" w:lineRule="auto"/>
      <w:ind w:firstLineChars="200" w:firstLine="420"/>
    </w:pPr>
    <w:rPr>
      <w:rFonts w:ascii="Calibri" w:eastAsia="SimSun" w:hAnsi="Calibri"/>
      <w:sz w:val="22"/>
      <w:szCs w:val="22"/>
      <w:lang w:val="en-US"/>
    </w:rPr>
  </w:style>
  <w:style w:type="paragraph" w:customStyle="1" w:styleId="1-21">
    <w:name w:val="中等深浅网格 1 - 强调文字颜色 21"/>
    <w:basedOn w:val="Normal"/>
    <w:link w:val="1-2Char"/>
    <w:uiPriority w:val="34"/>
    <w:qFormat/>
    <w:rsid w:val="00056DBC"/>
    <w:pPr>
      <w:spacing w:before="120"/>
      <w:ind w:firstLineChars="200" w:firstLine="420"/>
    </w:pPr>
    <w:rPr>
      <w:rFonts w:eastAsia="SimSun"/>
      <w:lang w:eastAsia="ja-JP"/>
    </w:rPr>
  </w:style>
  <w:style w:type="character" w:customStyle="1" w:styleId="1-2Char">
    <w:name w:val="中等深浅网格 1 - 强调文字颜色 2 Char"/>
    <w:link w:val="1-21"/>
    <w:uiPriority w:val="34"/>
    <w:qFormat/>
    <w:rsid w:val="00056DBC"/>
    <w:rPr>
      <w:rFonts w:eastAsia="SimSun"/>
      <w:lang w:val="en-GB" w:eastAsia="ja-JP"/>
    </w:rPr>
  </w:style>
  <w:style w:type="paragraph" w:customStyle="1" w:styleId="3GPPNormalText">
    <w:name w:val="3GPP Normal Text"/>
    <w:basedOn w:val="BodyText"/>
    <w:link w:val="3GPPNormalTextChar"/>
    <w:qFormat/>
    <w:rsid w:val="00056DBC"/>
    <w:pPr>
      <w:spacing w:before="120"/>
      <w:ind w:left="720" w:hanging="720"/>
      <w:jc w:val="both"/>
    </w:pPr>
    <w:rPr>
      <w:rFonts w:eastAsia="MS Mincho"/>
      <w:sz w:val="22"/>
      <w:szCs w:val="24"/>
    </w:rPr>
  </w:style>
  <w:style w:type="character" w:customStyle="1" w:styleId="3GPPNormalTextChar">
    <w:name w:val="3GPP Normal Text Char"/>
    <w:link w:val="3GPPNormalText"/>
    <w:qFormat/>
    <w:rsid w:val="00056DBC"/>
    <w:rPr>
      <w:rFonts w:eastAsia="MS Mincho"/>
      <w:sz w:val="22"/>
      <w:szCs w:val="24"/>
      <w:lang w:val="en-GB" w:eastAsia="en-US"/>
    </w:rPr>
  </w:style>
  <w:style w:type="character" w:customStyle="1" w:styleId="Char1">
    <w:name w:val="列出段落 Char1"/>
    <w:aliases w:val="- Bullets Char,목록 단락 Char,リスト段落 Char,列出段落 Char,?? ?? Char,????? Char,???? Char,Lista1 Char,列出段落1 Char,中等深浅网格 1 - 着色 21 Char,列表段落 Char,¥¡¡¡¡ì¬º¥¹¥È¶ÎÂä Char,ÁÐ³ö¶ÎÂä Char,列表段落1 Char,—ño’i—Ž Char,¥ê¥¹¥È¶ÎÂä Char,목록단락 Char,List Paragraph Char1"/>
    <w:uiPriority w:val="34"/>
    <w:qFormat/>
    <w:rsid w:val="00056DBC"/>
    <w:rPr>
      <w:rFonts w:ascii="Times" w:hAnsi="Times"/>
      <w:szCs w:val="24"/>
      <w:lang w:val="en-GB"/>
    </w:rPr>
  </w:style>
  <w:style w:type="character" w:customStyle="1" w:styleId="PLChar">
    <w:name w:val="PL Char"/>
    <w:link w:val="PL"/>
    <w:qFormat/>
    <w:rsid w:val="00056DBC"/>
    <w:rPr>
      <w:rFonts w:ascii="Courier New" w:hAnsi="Courier New"/>
      <w:sz w:val="16"/>
      <w:lang w:val="en-GB" w:eastAsia="en-US"/>
    </w:rPr>
  </w:style>
  <w:style w:type="paragraph" w:customStyle="1" w:styleId="References">
    <w:name w:val="References"/>
    <w:basedOn w:val="Normal"/>
    <w:uiPriority w:val="99"/>
    <w:qFormat/>
    <w:rsid w:val="00056DBC"/>
    <w:pPr>
      <w:numPr>
        <w:numId w:val="13"/>
      </w:numPr>
      <w:tabs>
        <w:tab w:val="left" w:pos="360"/>
      </w:tabs>
      <w:snapToGrid w:val="0"/>
      <w:spacing w:before="120" w:after="60"/>
      <w:jc w:val="both"/>
    </w:pPr>
    <w:rPr>
      <w:rFonts w:eastAsia="SimSun"/>
      <w:szCs w:val="16"/>
      <w:lang w:val="en-US"/>
    </w:rPr>
  </w:style>
  <w:style w:type="paragraph" w:customStyle="1" w:styleId="Doc-text2">
    <w:name w:val="Doc-text2"/>
    <w:basedOn w:val="Normal"/>
    <w:link w:val="Doc-text2Char"/>
    <w:qFormat/>
    <w:rsid w:val="00056DBC"/>
    <w:pPr>
      <w:tabs>
        <w:tab w:val="left" w:pos="1622"/>
      </w:tabs>
      <w:spacing w:before="120" w:after="0"/>
      <w:ind w:left="1622" w:hanging="363"/>
    </w:pPr>
    <w:rPr>
      <w:rFonts w:ascii="Arial" w:eastAsia="MS Mincho" w:hAnsi="Arial"/>
      <w:szCs w:val="24"/>
      <w:lang w:eastAsia="en-GB"/>
    </w:rPr>
  </w:style>
  <w:style w:type="character" w:customStyle="1" w:styleId="Doc-text2Char">
    <w:name w:val="Doc-text2 Char"/>
    <w:link w:val="Doc-text2"/>
    <w:qFormat/>
    <w:rsid w:val="00056DBC"/>
    <w:rPr>
      <w:rFonts w:ascii="Arial" w:eastAsia="MS Mincho" w:hAnsi="Arial"/>
      <w:szCs w:val="24"/>
      <w:lang w:val="en-GB" w:eastAsia="en-GB"/>
    </w:rPr>
  </w:style>
  <w:style w:type="character" w:customStyle="1" w:styleId="fontstyle01">
    <w:name w:val="fontstyle01"/>
    <w:basedOn w:val="DefaultParagraphFont"/>
    <w:qFormat/>
    <w:rsid w:val="00056DBC"/>
    <w:rPr>
      <w:rFonts w:ascii="Times New Roman" w:hAnsi="Times New Roman" w:cs="Times New Roman" w:hint="default"/>
      <w:b w:val="0"/>
      <w:bCs w:val="0"/>
      <w:i/>
      <w:iCs/>
      <w:color w:val="000000"/>
      <w:sz w:val="20"/>
      <w:szCs w:val="20"/>
    </w:rPr>
  </w:style>
  <w:style w:type="numbering" w:customStyle="1" w:styleId="StyleBulletedSymbolsymbolLeft025Hanging0252">
    <w:name w:val="Style Bulleted Symbol (symbol) Left:  0.25&quot; Hanging:  0.25&quot;2"/>
    <w:basedOn w:val="NoList"/>
    <w:rsid w:val="00056DBC"/>
    <w:pPr>
      <w:numPr>
        <w:numId w:val="14"/>
      </w:numPr>
    </w:pPr>
  </w:style>
  <w:style w:type="paragraph" w:customStyle="1" w:styleId="10">
    <w:name w:val="样式1"/>
    <w:basedOn w:val="Heading3"/>
    <w:link w:val="1Char"/>
    <w:uiPriority w:val="99"/>
    <w:qFormat/>
    <w:rsid w:val="00056DBC"/>
    <w:pPr>
      <w:numPr>
        <w:ilvl w:val="2"/>
      </w:numPr>
      <w:ind w:left="709" w:hanging="709"/>
    </w:pPr>
    <w:rPr>
      <w:rFonts w:ascii="Cambria" w:eastAsia="SimSun" w:hAnsi="Cambria"/>
      <w:b/>
      <w:bCs/>
      <w:sz w:val="26"/>
      <w:szCs w:val="26"/>
    </w:rPr>
  </w:style>
  <w:style w:type="character" w:customStyle="1" w:styleId="1Char">
    <w:name w:val="样式1 Char"/>
    <w:basedOn w:val="Heading3Char"/>
    <w:link w:val="10"/>
    <w:uiPriority w:val="99"/>
    <w:qFormat/>
    <w:rsid w:val="00056DBC"/>
    <w:rPr>
      <w:rFonts w:ascii="Cambria" w:eastAsia="SimSun" w:hAnsi="Cambria"/>
      <w:b/>
      <w:bCs/>
      <w:sz w:val="26"/>
      <w:szCs w:val="26"/>
      <w:lang w:val="en-GB" w:eastAsia="en-US"/>
    </w:rPr>
  </w:style>
  <w:style w:type="paragraph" w:customStyle="1" w:styleId="Agreement">
    <w:name w:val="Agreement"/>
    <w:basedOn w:val="Normal"/>
    <w:next w:val="Doc-text2"/>
    <w:uiPriority w:val="99"/>
    <w:qFormat/>
    <w:rsid w:val="00056DBC"/>
    <w:pPr>
      <w:numPr>
        <w:numId w:val="15"/>
      </w:numPr>
      <w:tabs>
        <w:tab w:val="clear" w:pos="9867"/>
        <w:tab w:val="left" w:pos="1134"/>
        <w:tab w:val="num" w:pos="1619"/>
      </w:tabs>
      <w:spacing w:before="60" w:after="0"/>
      <w:ind w:left="1619" w:firstLine="0"/>
    </w:pPr>
    <w:rPr>
      <w:rFonts w:ascii="Arial" w:eastAsia="MS Mincho" w:hAnsi="Arial"/>
      <w:b/>
      <w:szCs w:val="24"/>
      <w:lang w:eastAsia="en-GB"/>
    </w:rPr>
  </w:style>
  <w:style w:type="character" w:customStyle="1" w:styleId="B1Char1">
    <w:name w:val="B1 Char1"/>
    <w:qFormat/>
    <w:rsid w:val="00056DBC"/>
    <w:rPr>
      <w:lang w:val="en-GB" w:eastAsia="en-US"/>
    </w:rPr>
  </w:style>
  <w:style w:type="paragraph" w:customStyle="1" w:styleId="b10">
    <w:name w:val="b1"/>
    <w:basedOn w:val="Normal"/>
    <w:uiPriority w:val="99"/>
    <w:qFormat/>
    <w:rsid w:val="00056DBC"/>
    <w:pPr>
      <w:overflowPunct w:val="0"/>
      <w:autoSpaceDE w:val="0"/>
      <w:autoSpaceDN w:val="0"/>
      <w:adjustRightInd w:val="0"/>
      <w:spacing w:before="100" w:beforeAutospacing="1" w:after="100" w:afterAutospacing="1"/>
      <w:textAlignment w:val="baseline"/>
    </w:pPr>
    <w:rPr>
      <w:rFonts w:eastAsia="Times New Roman"/>
      <w:sz w:val="24"/>
      <w:szCs w:val="24"/>
      <w:lang w:val="en-US" w:eastAsia="ja-JP"/>
    </w:rPr>
  </w:style>
  <w:style w:type="paragraph" w:customStyle="1" w:styleId="List21">
    <w:name w:val="List 21"/>
    <w:basedOn w:val="ListParagraph"/>
    <w:uiPriority w:val="99"/>
    <w:qFormat/>
    <w:rsid w:val="00056DBC"/>
    <w:pPr>
      <w:overflowPunct w:val="0"/>
      <w:autoSpaceDE w:val="0"/>
      <w:autoSpaceDN w:val="0"/>
      <w:adjustRightInd w:val="0"/>
      <w:spacing w:after="120"/>
      <w:ind w:left="568" w:hanging="284"/>
      <w:textAlignment w:val="baseline"/>
    </w:pPr>
    <w:rPr>
      <w:rFonts w:eastAsia="Batang"/>
      <w:lang w:eastAsia="en-GB"/>
    </w:rPr>
  </w:style>
  <w:style w:type="character" w:styleId="Strong">
    <w:name w:val="Strong"/>
    <w:basedOn w:val="DefaultParagraphFont"/>
    <w:uiPriority w:val="22"/>
    <w:qFormat/>
    <w:rsid w:val="00056DBC"/>
    <w:rPr>
      <w:b/>
      <w:bCs/>
    </w:rPr>
  </w:style>
  <w:style w:type="paragraph" w:customStyle="1" w:styleId="DraftProposal">
    <w:name w:val="Draft Proposal"/>
    <w:basedOn w:val="Normal"/>
    <w:uiPriority w:val="99"/>
    <w:qFormat/>
    <w:rsid w:val="00056DBC"/>
    <w:pPr>
      <w:numPr>
        <w:numId w:val="16"/>
      </w:numPr>
      <w:tabs>
        <w:tab w:val="clear" w:pos="1304"/>
        <w:tab w:val="num" w:pos="720"/>
      </w:tabs>
      <w:snapToGrid/>
      <w:spacing w:after="160" w:line="252" w:lineRule="auto"/>
      <w:ind w:left="0" w:firstLine="0"/>
    </w:pPr>
    <w:rPr>
      <w:rFonts w:ascii="Arial" w:eastAsia="Calibri" w:hAnsi="Arial" w:cs="Arial"/>
      <w:b/>
      <w:bCs/>
      <w:sz w:val="22"/>
      <w:szCs w:val="22"/>
      <w:lang w:val="en-US"/>
    </w:rPr>
  </w:style>
  <w:style w:type="paragraph" w:customStyle="1" w:styleId="Tabletext">
    <w:name w:val="Table_text"/>
    <w:basedOn w:val="Normal"/>
    <w:link w:val="TabletextChar"/>
    <w:qFormat/>
    <w:rsid w:val="00056DBC"/>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SimSun"/>
      <w:sz w:val="22"/>
    </w:rPr>
  </w:style>
  <w:style w:type="character" w:styleId="PlaceholderText">
    <w:name w:val="Placeholder Text"/>
    <w:basedOn w:val="DefaultParagraphFont"/>
    <w:uiPriority w:val="99"/>
    <w:semiHidden/>
    <w:qFormat/>
    <w:rsid w:val="00056DBC"/>
    <w:rPr>
      <w:color w:val="808080"/>
    </w:rPr>
  </w:style>
  <w:style w:type="paragraph" w:customStyle="1" w:styleId="81">
    <w:name w:val="目录 81"/>
    <w:basedOn w:val="11"/>
    <w:semiHidden/>
    <w:rsid w:val="00056DBC"/>
  </w:style>
  <w:style w:type="paragraph" w:customStyle="1" w:styleId="11">
    <w:name w:val="目录 11"/>
    <w:semiHidden/>
    <w:rsid w:val="00056DBC"/>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eastAsia="en-US"/>
    </w:rPr>
  </w:style>
  <w:style w:type="paragraph" w:customStyle="1" w:styleId="51">
    <w:name w:val="目录 51"/>
    <w:basedOn w:val="41"/>
    <w:semiHidden/>
    <w:rsid w:val="00056DBC"/>
  </w:style>
  <w:style w:type="paragraph" w:customStyle="1" w:styleId="41">
    <w:name w:val="目录 41"/>
    <w:basedOn w:val="31"/>
    <w:semiHidden/>
    <w:rsid w:val="00056DBC"/>
  </w:style>
  <w:style w:type="paragraph" w:customStyle="1" w:styleId="31">
    <w:name w:val="目录 31"/>
    <w:basedOn w:val="21"/>
    <w:semiHidden/>
    <w:rsid w:val="00056DBC"/>
  </w:style>
  <w:style w:type="paragraph" w:customStyle="1" w:styleId="21">
    <w:name w:val="目录 21"/>
    <w:basedOn w:val="11"/>
    <w:semiHidden/>
    <w:rsid w:val="00056DBC"/>
  </w:style>
  <w:style w:type="paragraph" w:customStyle="1" w:styleId="91">
    <w:name w:val="目录 91"/>
    <w:basedOn w:val="81"/>
    <w:semiHidden/>
    <w:rsid w:val="00056DBC"/>
    <w:pPr>
      <w:spacing w:before="180"/>
      <w:ind w:left="1418" w:hanging="1418"/>
    </w:pPr>
    <w:rPr>
      <w:b/>
    </w:rPr>
  </w:style>
  <w:style w:type="paragraph" w:customStyle="1" w:styleId="61">
    <w:name w:val="目录 61"/>
    <w:basedOn w:val="51"/>
    <w:next w:val="Normal"/>
    <w:semiHidden/>
    <w:rsid w:val="00056DBC"/>
  </w:style>
  <w:style w:type="paragraph" w:customStyle="1" w:styleId="71">
    <w:name w:val="目录 71"/>
    <w:basedOn w:val="61"/>
    <w:next w:val="Normal"/>
    <w:semiHidden/>
    <w:rsid w:val="00056DBC"/>
    <w:pPr>
      <w:keepNext w:val="0"/>
      <w:spacing w:before="0"/>
      <w:ind w:left="2268" w:hanging="2268"/>
    </w:pPr>
    <w:rPr>
      <w:sz w:val="20"/>
    </w:rPr>
  </w:style>
  <w:style w:type="paragraph" w:customStyle="1" w:styleId="Doc-title">
    <w:name w:val="Doc-title"/>
    <w:basedOn w:val="Normal"/>
    <w:next w:val="Doc-text2"/>
    <w:link w:val="Doc-titleChar"/>
    <w:qFormat/>
    <w:rsid w:val="00056DBC"/>
    <w:pPr>
      <w:spacing w:before="60" w:after="0"/>
      <w:ind w:left="1259" w:hanging="1259"/>
    </w:pPr>
    <w:rPr>
      <w:rFonts w:ascii="Arial" w:eastAsia="MS Mincho" w:hAnsi="Arial"/>
      <w:noProof/>
      <w:szCs w:val="24"/>
      <w:lang w:eastAsia="en-GB"/>
    </w:rPr>
  </w:style>
  <w:style w:type="character" w:customStyle="1" w:styleId="Doc-titleChar">
    <w:name w:val="Doc-title Char"/>
    <w:link w:val="Doc-title"/>
    <w:qFormat/>
    <w:rsid w:val="00056DBC"/>
    <w:rPr>
      <w:rFonts w:ascii="Arial" w:eastAsia="MS Mincho" w:hAnsi="Arial"/>
      <w:noProof/>
      <w:szCs w:val="24"/>
      <w:lang w:val="en-GB" w:eastAsia="en-GB"/>
    </w:rPr>
  </w:style>
  <w:style w:type="paragraph" w:customStyle="1" w:styleId="bullet">
    <w:name w:val="bullet"/>
    <w:basedOn w:val="ListParagraph"/>
    <w:link w:val="bulletChar"/>
    <w:uiPriority w:val="99"/>
    <w:qFormat/>
    <w:rsid w:val="00056DBC"/>
    <w:pPr>
      <w:widowControl w:val="0"/>
      <w:numPr>
        <w:numId w:val="17"/>
      </w:numPr>
      <w:spacing w:after="60"/>
      <w:ind w:left="720"/>
      <w:contextualSpacing/>
      <w:jc w:val="both"/>
    </w:pPr>
    <w:rPr>
      <w:rFonts w:eastAsia="Times New Roman"/>
      <w:kern w:val="2"/>
      <w:szCs w:val="24"/>
    </w:rPr>
  </w:style>
  <w:style w:type="character" w:customStyle="1" w:styleId="bulletChar">
    <w:name w:val="bullet Char"/>
    <w:link w:val="bullet"/>
    <w:uiPriority w:val="99"/>
    <w:qFormat/>
    <w:rsid w:val="00056DBC"/>
    <w:rPr>
      <w:rFonts w:eastAsia="Times New Roman"/>
      <w:kern w:val="2"/>
      <w:szCs w:val="24"/>
      <w:lang w:val="en-GB" w:eastAsia="en-US"/>
    </w:rPr>
  </w:style>
  <w:style w:type="character" w:customStyle="1" w:styleId="B11">
    <w:name w:val="B1 (文字)"/>
    <w:uiPriority w:val="99"/>
    <w:qFormat/>
    <w:rsid w:val="00056DBC"/>
    <w:rPr>
      <w:lang w:val="en-GB" w:eastAsia="en-US"/>
    </w:rPr>
  </w:style>
  <w:style w:type="paragraph" w:customStyle="1" w:styleId="tan0">
    <w:name w:val="tan"/>
    <w:basedOn w:val="Normal"/>
    <w:uiPriority w:val="99"/>
    <w:qFormat/>
    <w:rsid w:val="00056DBC"/>
    <w:pPr>
      <w:spacing w:before="100" w:beforeAutospacing="1" w:after="100" w:afterAutospacing="1"/>
    </w:pPr>
    <w:rPr>
      <w:rFonts w:eastAsia="Calibri"/>
      <w:sz w:val="24"/>
      <w:szCs w:val="24"/>
      <w:lang w:val="en-US"/>
    </w:rPr>
  </w:style>
  <w:style w:type="character" w:styleId="Emphasis">
    <w:name w:val="Emphasis"/>
    <w:uiPriority w:val="20"/>
    <w:qFormat/>
    <w:rsid w:val="00056DBC"/>
    <w:rPr>
      <w:i/>
      <w:iCs/>
    </w:rPr>
  </w:style>
  <w:style w:type="character" w:customStyle="1" w:styleId="apple-converted-space">
    <w:name w:val="apple-converted-space"/>
    <w:qFormat/>
    <w:rsid w:val="00056DBC"/>
  </w:style>
  <w:style w:type="paragraph" w:customStyle="1" w:styleId="Reference">
    <w:name w:val="Reference"/>
    <w:basedOn w:val="BodyText"/>
    <w:uiPriority w:val="99"/>
    <w:qFormat/>
    <w:rsid w:val="00056DBC"/>
    <w:pPr>
      <w:widowControl w:val="0"/>
      <w:numPr>
        <w:numId w:val="18"/>
      </w:numPr>
      <w:tabs>
        <w:tab w:val="clear" w:pos="567"/>
      </w:tabs>
      <w:ind w:left="432" w:hanging="432"/>
      <w:jc w:val="both"/>
    </w:pPr>
    <w:rPr>
      <w:rFonts w:ascii="Arial" w:hAnsi="Arial" w:cs="Arial"/>
      <w:kern w:val="2"/>
      <w:sz w:val="21"/>
      <w:szCs w:val="22"/>
      <w:lang w:val="en-US" w:eastAsia="zh-CN"/>
    </w:rPr>
  </w:style>
  <w:style w:type="paragraph" w:customStyle="1" w:styleId="Default">
    <w:name w:val="Default"/>
    <w:uiPriority w:val="99"/>
    <w:qFormat/>
    <w:rsid w:val="00056DBC"/>
    <w:pPr>
      <w:widowControl w:val="0"/>
      <w:autoSpaceDE w:val="0"/>
      <w:autoSpaceDN w:val="0"/>
      <w:adjustRightInd w:val="0"/>
    </w:pPr>
    <w:rPr>
      <w:rFonts w:ascii="Arial" w:hAnsi="Arial" w:cs="Arial"/>
      <w:color w:val="000000"/>
      <w:sz w:val="24"/>
      <w:szCs w:val="24"/>
    </w:rPr>
  </w:style>
  <w:style w:type="table" w:styleId="GridTable4-Accent3">
    <w:name w:val="Grid Table 4 Accent 3"/>
    <w:basedOn w:val="TableNormal"/>
    <w:uiPriority w:val="49"/>
    <w:rsid w:val="00056DB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B1Char">
    <w:name w:val="B1 Char"/>
    <w:qFormat/>
    <w:rsid w:val="00056DBC"/>
    <w:rPr>
      <w:lang w:val="en-GB" w:eastAsia="en-US"/>
    </w:rPr>
  </w:style>
  <w:style w:type="character" w:customStyle="1" w:styleId="company">
    <w:name w:val="company"/>
    <w:basedOn w:val="DefaultParagraphFont"/>
    <w:qFormat/>
    <w:rsid w:val="00056DBC"/>
  </w:style>
  <w:style w:type="character" w:customStyle="1" w:styleId="TANChar">
    <w:name w:val="TAN Char"/>
    <w:link w:val="TAN"/>
    <w:qFormat/>
    <w:rsid w:val="00056DBC"/>
    <w:rPr>
      <w:rFonts w:ascii="Arial" w:hAnsi="Arial"/>
      <w:sz w:val="18"/>
      <w:lang w:val="en-GB" w:eastAsia="en-US"/>
    </w:rPr>
  </w:style>
  <w:style w:type="table" w:styleId="GridTable1Light-Accent6">
    <w:name w:val="Grid Table 1 Light Accent 6"/>
    <w:basedOn w:val="TableNormal"/>
    <w:uiPriority w:val="46"/>
    <w:rsid w:val="00056DBC"/>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TdocHeading1">
    <w:name w:val="Tdoc_Heading_1"/>
    <w:basedOn w:val="Heading1"/>
    <w:next w:val="BodyText"/>
    <w:autoRedefine/>
    <w:uiPriority w:val="99"/>
    <w:qFormat/>
    <w:rsid w:val="00056DBC"/>
    <w:pPr>
      <w:keepLines w:val="0"/>
      <w:numPr>
        <w:numId w:val="19"/>
      </w:numPr>
      <w:pBdr>
        <w:top w:val="none" w:sz="0" w:space="0" w:color="auto"/>
      </w:pBdr>
      <w:tabs>
        <w:tab w:val="clear" w:pos="360"/>
      </w:tabs>
      <w:spacing w:after="120"/>
      <w:ind w:left="357" w:hanging="357"/>
      <w:jc w:val="both"/>
    </w:pPr>
    <w:rPr>
      <w:rFonts w:eastAsia="Batang"/>
      <w:b/>
      <w:noProof/>
      <w:kern w:val="28"/>
      <w:sz w:val="24"/>
      <w:lang w:val="en-US"/>
    </w:rPr>
  </w:style>
  <w:style w:type="character" w:customStyle="1" w:styleId="TabletextChar">
    <w:name w:val="Table_text Char"/>
    <w:basedOn w:val="DefaultParagraphFont"/>
    <w:link w:val="Tabletext"/>
    <w:qFormat/>
    <w:locked/>
    <w:rsid w:val="00056DBC"/>
    <w:rPr>
      <w:rFonts w:eastAsia="SimSun"/>
      <w:sz w:val="22"/>
      <w:lang w:val="en-GB" w:eastAsia="en-US"/>
    </w:rPr>
  </w:style>
  <w:style w:type="paragraph" w:customStyle="1" w:styleId="Tablehead">
    <w:name w:val="Table_head"/>
    <w:basedOn w:val="Normal"/>
    <w:link w:val="TableheadChar"/>
    <w:qFormat/>
    <w:rsid w:val="00056DBC"/>
    <w:pPr>
      <w:keepNext/>
      <w:tabs>
        <w:tab w:val="left" w:pos="1134"/>
        <w:tab w:val="left" w:pos="1871"/>
        <w:tab w:val="left" w:pos="2268"/>
      </w:tabs>
      <w:overflowPunct w:val="0"/>
      <w:autoSpaceDE w:val="0"/>
      <w:autoSpaceDN w:val="0"/>
      <w:adjustRightInd w:val="0"/>
      <w:spacing w:before="80" w:after="80"/>
      <w:jc w:val="center"/>
      <w:textAlignment w:val="baseline"/>
    </w:pPr>
    <w:rPr>
      <w:rFonts w:ascii="Times New Roman Bold" w:eastAsiaTheme="minorEastAsia" w:hAnsi="Times New Roman Bold" w:cs="Times New Roman Bold"/>
      <w:b/>
    </w:rPr>
  </w:style>
  <w:style w:type="character" w:customStyle="1" w:styleId="TableheadChar">
    <w:name w:val="Table_head Char"/>
    <w:basedOn w:val="DefaultParagraphFont"/>
    <w:link w:val="Tablehead"/>
    <w:qFormat/>
    <w:locked/>
    <w:rsid w:val="00056DBC"/>
    <w:rPr>
      <w:rFonts w:ascii="Times New Roman Bold" w:eastAsiaTheme="minorEastAsia" w:hAnsi="Times New Roman Bold" w:cs="Times New Roman Bold"/>
      <w:b/>
      <w:lang w:val="en-GB" w:eastAsia="en-US"/>
    </w:rPr>
  </w:style>
  <w:style w:type="paragraph" w:customStyle="1" w:styleId="Figures">
    <w:name w:val="Figures"/>
    <w:basedOn w:val="Caption"/>
    <w:link w:val="FiguresChar"/>
    <w:qFormat/>
    <w:rsid w:val="00056DBC"/>
    <w:pPr>
      <w:spacing w:before="120" w:after="120" w:line="259" w:lineRule="auto"/>
      <w:jc w:val="center"/>
    </w:pPr>
    <w:rPr>
      <w:rFonts w:ascii="Arial" w:eastAsiaTheme="minorHAnsi" w:hAnsi="Arial" w:cs="Arial"/>
      <w:bCs w:val="0"/>
      <w:szCs w:val="22"/>
      <w:lang w:eastAsia="en-GB"/>
    </w:rPr>
  </w:style>
  <w:style w:type="character" w:customStyle="1" w:styleId="FiguresChar">
    <w:name w:val="Figures Char"/>
    <w:basedOn w:val="DefaultParagraphFont"/>
    <w:link w:val="Figures"/>
    <w:qFormat/>
    <w:rsid w:val="00056DBC"/>
    <w:rPr>
      <w:rFonts w:ascii="Arial" w:eastAsiaTheme="minorHAnsi" w:hAnsi="Arial" w:cs="Arial"/>
      <w:b/>
      <w:szCs w:val="22"/>
      <w:lang w:val="en-GB" w:eastAsia="en-GB"/>
    </w:rPr>
  </w:style>
  <w:style w:type="paragraph" w:customStyle="1" w:styleId="Prop1">
    <w:name w:val="Prop1"/>
    <w:basedOn w:val="ListParagraph"/>
    <w:uiPriority w:val="99"/>
    <w:qFormat/>
    <w:rsid w:val="00056DBC"/>
    <w:pPr>
      <w:spacing w:after="0"/>
      <w:ind w:left="0"/>
    </w:pPr>
    <w:rPr>
      <w:rFonts w:eastAsia="SimSun"/>
      <w:b/>
      <w:szCs w:val="21"/>
      <w:lang w:val="en-US" w:eastAsia="zh-CN"/>
    </w:rPr>
  </w:style>
  <w:style w:type="paragraph" w:customStyle="1" w:styleId="xmsonormal">
    <w:name w:val="x_msonormal"/>
    <w:basedOn w:val="Normal"/>
    <w:qFormat/>
    <w:rsid w:val="00056DBC"/>
    <w:pPr>
      <w:spacing w:after="0"/>
    </w:pPr>
    <w:rPr>
      <w:rFonts w:ascii="Calibri" w:eastAsia="Calibri" w:hAnsi="Calibri" w:cs="Calibri"/>
      <w:sz w:val="22"/>
      <w:szCs w:val="22"/>
      <w:lang w:val="en-US"/>
    </w:rPr>
  </w:style>
  <w:style w:type="character" w:customStyle="1" w:styleId="TFChar">
    <w:name w:val="TF Char"/>
    <w:basedOn w:val="DefaultParagraphFont"/>
    <w:link w:val="TF"/>
    <w:qFormat/>
    <w:rsid w:val="00056DBC"/>
    <w:rPr>
      <w:rFonts w:ascii="Arial" w:hAnsi="Arial"/>
      <w:b/>
      <w:lang w:val="en-GB" w:eastAsia="en-US"/>
    </w:rPr>
  </w:style>
  <w:style w:type="character" w:customStyle="1" w:styleId="TALCar">
    <w:name w:val="TAL Car"/>
    <w:qFormat/>
    <w:rsid w:val="00056DBC"/>
    <w:rPr>
      <w:rFonts w:ascii="Arial" w:hAnsi="Arial"/>
      <w:sz w:val="18"/>
      <w:lang w:val="en-GB" w:eastAsia="en-US"/>
    </w:rPr>
  </w:style>
  <w:style w:type="paragraph" w:customStyle="1" w:styleId="Proposal">
    <w:name w:val="Proposal"/>
    <w:basedOn w:val="BodyText"/>
    <w:link w:val="ProposalChar"/>
    <w:qFormat/>
    <w:rsid w:val="00056DBC"/>
    <w:pPr>
      <w:tabs>
        <w:tab w:val="num" w:pos="1304"/>
        <w:tab w:val="left" w:pos="1701"/>
      </w:tabs>
      <w:spacing w:line="259" w:lineRule="auto"/>
      <w:ind w:left="1304" w:hanging="1304"/>
      <w:jc w:val="both"/>
    </w:pPr>
    <w:rPr>
      <w:rFonts w:ascii="Arial" w:eastAsiaTheme="minorHAnsi" w:hAnsi="Arial" w:cstheme="minorBidi"/>
      <w:b/>
      <w:bCs/>
      <w:szCs w:val="22"/>
      <w:lang w:val="en-US" w:eastAsia="zh-CN"/>
    </w:rPr>
  </w:style>
  <w:style w:type="table" w:customStyle="1" w:styleId="TableGrid7">
    <w:name w:val="Table Grid7"/>
    <w:basedOn w:val="TableNormal"/>
    <w:uiPriority w:val="99"/>
    <w:qFormat/>
    <w:rsid w:val="00056DBC"/>
    <w:pPr>
      <w:spacing w:after="160" w:line="259"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表格题注"/>
    <w:next w:val="Normal"/>
    <w:qFormat/>
    <w:rsid w:val="00056DBC"/>
    <w:pPr>
      <w:keepLines/>
      <w:numPr>
        <w:ilvl w:val="8"/>
        <w:numId w:val="20"/>
      </w:numPr>
      <w:spacing w:beforeLines="100"/>
      <w:ind w:left="1089" w:hanging="369"/>
      <w:jc w:val="center"/>
    </w:pPr>
    <w:rPr>
      <w:rFonts w:ascii="Arial" w:eastAsia="SimSun" w:hAnsi="Arial"/>
      <w:sz w:val="18"/>
      <w:szCs w:val="18"/>
    </w:rPr>
  </w:style>
  <w:style w:type="paragraph" w:customStyle="1" w:styleId="a">
    <w:name w:val="插图题注"/>
    <w:next w:val="Normal"/>
    <w:qFormat/>
    <w:rsid w:val="00056DBC"/>
    <w:pPr>
      <w:numPr>
        <w:ilvl w:val="7"/>
        <w:numId w:val="20"/>
      </w:numPr>
      <w:spacing w:afterLines="100"/>
      <w:ind w:left="1089" w:hanging="369"/>
      <w:jc w:val="center"/>
    </w:pPr>
    <w:rPr>
      <w:rFonts w:ascii="Arial" w:eastAsia="SimSun" w:hAnsi="Arial"/>
      <w:sz w:val="18"/>
      <w:szCs w:val="18"/>
    </w:rPr>
  </w:style>
  <w:style w:type="table" w:styleId="ColorfulList-Accent1">
    <w:name w:val="Colorful List Accent 1"/>
    <w:basedOn w:val="TableNormal"/>
    <w:uiPriority w:val="34"/>
    <w:qFormat/>
    <w:rsid w:val="00056DBC"/>
    <w:rPr>
      <w:rFonts w:ascii="CG Times (WN)" w:eastAsia="MS Gothic" w:hAnsi="CG Times (WN)"/>
      <w:sz w:val="24"/>
      <w:szCs w:val="24"/>
      <w:lang w:val="en-GB" w:eastAsia="en-US"/>
    </w:rPr>
    <w:tblPr>
      <w:tblStyleRowBandSize w:val="1"/>
      <w:tblStyleColBandSize w:val="1"/>
    </w:tblPr>
    <w:tcPr>
      <w:shd w:val="clear" w:color="auto" w:fill="EDF2F8"/>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customStyle="1" w:styleId="MTEquationSection">
    <w:name w:val="MTEquationSection"/>
    <w:qFormat/>
    <w:rsid w:val="00056DBC"/>
    <w:rPr>
      <w:rFonts w:ascii="Arial" w:hAnsi="Arial"/>
      <w:color w:val="FF0000"/>
      <w:sz w:val="24"/>
    </w:rPr>
  </w:style>
  <w:style w:type="paragraph" w:customStyle="1" w:styleId="Bulletedo1">
    <w:name w:val="Bulleted o 1"/>
    <w:basedOn w:val="Normal"/>
    <w:qFormat/>
    <w:rsid w:val="00056DBC"/>
    <w:pPr>
      <w:widowControl w:val="0"/>
      <w:numPr>
        <w:numId w:val="21"/>
      </w:numPr>
      <w:tabs>
        <w:tab w:val="num" w:pos="360"/>
      </w:tabs>
      <w:spacing w:after="0"/>
      <w:ind w:left="0" w:firstLine="0"/>
      <w:jc w:val="both"/>
    </w:pPr>
    <w:rPr>
      <w:rFonts w:asciiTheme="minorHAnsi" w:eastAsiaTheme="minorEastAsia" w:hAnsiTheme="minorHAnsi" w:cstheme="minorBidi"/>
      <w:kern w:val="2"/>
      <w:sz w:val="21"/>
      <w:szCs w:val="22"/>
      <w:lang w:val="en-US" w:eastAsia="zh-CN"/>
    </w:rPr>
  </w:style>
  <w:style w:type="paragraph" w:customStyle="1" w:styleId="text">
    <w:name w:val="text"/>
    <w:basedOn w:val="Normal"/>
    <w:link w:val="textChar"/>
    <w:qFormat/>
    <w:rsid w:val="00056DBC"/>
    <w:pPr>
      <w:widowControl w:val="0"/>
      <w:spacing w:after="240"/>
      <w:jc w:val="both"/>
    </w:pPr>
    <w:rPr>
      <w:rFonts w:asciiTheme="minorHAnsi" w:eastAsiaTheme="minorEastAsia" w:hAnsiTheme="minorHAnsi" w:cstheme="minorBidi"/>
      <w:kern w:val="2"/>
      <w:sz w:val="21"/>
      <w:szCs w:val="22"/>
      <w:lang w:val="en-US" w:eastAsia="zh-CN"/>
    </w:rPr>
  </w:style>
  <w:style w:type="paragraph" w:customStyle="1" w:styleId="Equation">
    <w:name w:val="Equation"/>
    <w:basedOn w:val="Normal"/>
    <w:next w:val="Normal"/>
    <w:qFormat/>
    <w:rsid w:val="00056DBC"/>
    <w:pPr>
      <w:widowControl w:val="0"/>
      <w:tabs>
        <w:tab w:val="right" w:pos="10206"/>
      </w:tabs>
      <w:spacing w:after="220"/>
      <w:ind w:left="1298"/>
      <w:jc w:val="both"/>
    </w:pPr>
    <w:rPr>
      <w:rFonts w:ascii="Arial" w:eastAsiaTheme="minorEastAsia" w:hAnsi="Arial" w:cstheme="minorBidi"/>
      <w:kern w:val="2"/>
      <w:sz w:val="21"/>
      <w:szCs w:val="22"/>
      <w:lang w:val="en-US" w:eastAsia="zh-CN"/>
    </w:rPr>
  </w:style>
  <w:style w:type="paragraph" w:customStyle="1" w:styleId="00BodyText">
    <w:name w:val="00 BodyText"/>
    <w:basedOn w:val="Normal"/>
    <w:qFormat/>
    <w:rsid w:val="00056DBC"/>
    <w:pPr>
      <w:widowControl w:val="0"/>
      <w:spacing w:after="220"/>
      <w:jc w:val="both"/>
    </w:pPr>
    <w:rPr>
      <w:rFonts w:ascii="Arial" w:eastAsiaTheme="minorEastAsia" w:hAnsi="Arial" w:cstheme="minorBidi"/>
      <w:kern w:val="2"/>
      <w:sz w:val="21"/>
      <w:szCs w:val="22"/>
      <w:lang w:val="en-US" w:eastAsia="zh-CN"/>
    </w:rPr>
  </w:style>
  <w:style w:type="paragraph" w:customStyle="1" w:styleId="bodyCharCharChar">
    <w:name w:val="body Char Char Char"/>
    <w:basedOn w:val="Normal"/>
    <w:qFormat/>
    <w:rsid w:val="00056DBC"/>
    <w:pPr>
      <w:widowControl w:val="0"/>
      <w:tabs>
        <w:tab w:val="left" w:pos="2160"/>
      </w:tabs>
      <w:spacing w:before="120" w:after="120" w:line="280" w:lineRule="atLeast"/>
      <w:jc w:val="both"/>
    </w:pPr>
    <w:rPr>
      <w:rFonts w:ascii="New York" w:eastAsiaTheme="minorEastAsia" w:hAnsi="New York" w:cstheme="minorBidi"/>
      <w:kern w:val="2"/>
      <w:sz w:val="21"/>
      <w:szCs w:val="22"/>
      <w:lang w:val="en-US" w:eastAsia="zh-CN"/>
    </w:rPr>
  </w:style>
  <w:style w:type="character" w:customStyle="1" w:styleId="NMPHeading1Char1">
    <w:name w:val="NMP Heading 1 Char1"/>
    <w:aliases w:val="H1 Char1,h11 Char1,h12 Char1,h13 Char1,h14 Char1,h15 Char1,h16 Char1,app heading 1 Char1,l1 Char1,Memo Heading 1 Char1,Heading 1_a Char1,heading 1 Char1,h17 Char1,h111 Char1,h121 Char1,h131 Char1,h141 Char1,h151 Char1"/>
    <w:uiPriority w:val="9"/>
    <w:qFormat/>
    <w:rsid w:val="00056DBC"/>
    <w:rPr>
      <w:rFonts w:ascii="Arial" w:hAnsi="Arial"/>
      <w:sz w:val="36"/>
      <w:lang w:val="en-GB" w:eastAsia="en-US" w:bidi="ar-SA"/>
    </w:rPr>
  </w:style>
  <w:style w:type="paragraph" w:customStyle="1" w:styleId="body">
    <w:name w:val="body"/>
    <w:basedOn w:val="Normal"/>
    <w:link w:val="bodyChar"/>
    <w:qFormat/>
    <w:rsid w:val="00056DBC"/>
    <w:pPr>
      <w:widowControl w:val="0"/>
      <w:tabs>
        <w:tab w:val="left" w:pos="2160"/>
      </w:tabs>
      <w:spacing w:before="120" w:after="120" w:line="280" w:lineRule="atLeast"/>
      <w:jc w:val="both"/>
    </w:pPr>
    <w:rPr>
      <w:rFonts w:ascii="New York" w:eastAsiaTheme="minorEastAsia" w:hAnsi="New York" w:cstheme="minorBidi"/>
      <w:kern w:val="2"/>
      <w:sz w:val="21"/>
      <w:szCs w:val="22"/>
      <w:lang w:val="en-US" w:eastAsia="zh-CN"/>
    </w:rPr>
  </w:style>
  <w:style w:type="paragraph" w:customStyle="1" w:styleId="CRCoverPage">
    <w:name w:val="CR Cover Page"/>
    <w:qFormat/>
    <w:rsid w:val="00056DBC"/>
    <w:pPr>
      <w:spacing w:after="120" w:line="288" w:lineRule="auto"/>
      <w:jc w:val="both"/>
    </w:pPr>
    <w:rPr>
      <w:rFonts w:ascii="Arial" w:eastAsia="MS Mincho" w:hAnsi="Arial"/>
      <w:lang w:val="en-GB" w:eastAsia="en-US"/>
    </w:rPr>
  </w:style>
  <w:style w:type="character" w:customStyle="1" w:styleId="CharChar3">
    <w:name w:val="Char Char3"/>
    <w:qFormat/>
    <w:rsid w:val="00056DBC"/>
    <w:rPr>
      <w:rFonts w:ascii="Arial" w:hAnsi="Arial"/>
      <w:sz w:val="36"/>
      <w:lang w:val="en-GB" w:eastAsia="en-US" w:bidi="ar-SA"/>
    </w:rPr>
  </w:style>
  <w:style w:type="character" w:customStyle="1" w:styleId="CharChar2">
    <w:name w:val="Char Char2"/>
    <w:qFormat/>
    <w:rsid w:val="00056DBC"/>
    <w:rPr>
      <w:rFonts w:ascii="Arial" w:hAnsi="Arial"/>
      <w:sz w:val="32"/>
      <w:lang w:val="en-GB" w:eastAsia="en-US" w:bidi="ar-SA"/>
    </w:rPr>
  </w:style>
  <w:style w:type="character" w:customStyle="1" w:styleId="CharChar1">
    <w:name w:val="Char Char1"/>
    <w:qFormat/>
    <w:rsid w:val="00056DBC"/>
    <w:rPr>
      <w:rFonts w:ascii="Arial" w:hAnsi="Arial"/>
      <w:sz w:val="28"/>
      <w:lang w:val="en-GB" w:eastAsia="en-US" w:bidi="ar-SA"/>
    </w:rPr>
  </w:style>
  <w:style w:type="character" w:customStyle="1" w:styleId="h4CharChar">
    <w:name w:val="h4 Char Char"/>
    <w:qFormat/>
    <w:rsid w:val="00056DBC"/>
    <w:rPr>
      <w:rFonts w:ascii="Arial" w:hAnsi="Arial"/>
      <w:sz w:val="24"/>
      <w:lang w:val="en-GB" w:eastAsia="en-US" w:bidi="ar-SA"/>
    </w:rPr>
  </w:style>
  <w:style w:type="character" w:customStyle="1" w:styleId="CharChar">
    <w:name w:val="Char Char"/>
    <w:qFormat/>
    <w:rsid w:val="00056DBC"/>
    <w:rPr>
      <w:rFonts w:ascii="Arial" w:hAnsi="Arial"/>
      <w:sz w:val="22"/>
      <w:lang w:val="en-GB" w:eastAsia="en-US" w:bidi="ar-SA"/>
    </w:rPr>
  </w:style>
  <w:style w:type="paragraph" w:customStyle="1" w:styleId="12">
    <w:name w:val="修订1"/>
    <w:hidden/>
    <w:uiPriority w:val="99"/>
    <w:semiHidden/>
    <w:qFormat/>
    <w:rsid w:val="00056DBC"/>
    <w:pPr>
      <w:spacing w:line="288" w:lineRule="auto"/>
      <w:jc w:val="both"/>
    </w:pPr>
    <w:rPr>
      <w:rFonts w:eastAsia="SimSun"/>
      <w:lang w:val="en-GB" w:eastAsia="en-US"/>
    </w:rPr>
  </w:style>
  <w:style w:type="character" w:customStyle="1" w:styleId="bodyChar">
    <w:name w:val="body Char"/>
    <w:link w:val="body"/>
    <w:qFormat/>
    <w:rsid w:val="00056DBC"/>
    <w:rPr>
      <w:rFonts w:ascii="New York" w:eastAsiaTheme="minorEastAsia" w:hAnsi="New York" w:cstheme="minorBidi"/>
      <w:kern w:val="2"/>
      <w:sz w:val="21"/>
      <w:szCs w:val="22"/>
    </w:rPr>
  </w:style>
  <w:style w:type="character" w:customStyle="1" w:styleId="EQChar">
    <w:name w:val="EQ Char"/>
    <w:link w:val="EQ"/>
    <w:uiPriority w:val="99"/>
    <w:qFormat/>
    <w:rsid w:val="00056DBC"/>
    <w:rPr>
      <w:lang w:val="en-GB" w:eastAsia="en-US"/>
    </w:rPr>
  </w:style>
  <w:style w:type="character" w:customStyle="1" w:styleId="B2Car">
    <w:name w:val="B2 Car"/>
    <w:qFormat/>
    <w:rsid w:val="00056DBC"/>
    <w:rPr>
      <w:lang w:val="en-GB" w:eastAsia="en-US"/>
    </w:rPr>
  </w:style>
  <w:style w:type="paragraph" w:customStyle="1" w:styleId="INDENT1">
    <w:name w:val="INDENT1"/>
    <w:basedOn w:val="Normal"/>
    <w:qFormat/>
    <w:rsid w:val="00056DBC"/>
    <w:pPr>
      <w:widowControl w:val="0"/>
      <w:spacing w:after="0"/>
      <w:ind w:left="851"/>
      <w:jc w:val="both"/>
    </w:pPr>
    <w:rPr>
      <w:rFonts w:asciiTheme="minorHAnsi" w:eastAsia="Times New Roman" w:hAnsiTheme="minorHAnsi" w:cstheme="minorBidi"/>
      <w:kern w:val="2"/>
      <w:sz w:val="21"/>
      <w:szCs w:val="22"/>
      <w:lang w:val="en-US" w:eastAsia="en-GB"/>
    </w:rPr>
  </w:style>
  <w:style w:type="paragraph" w:customStyle="1" w:styleId="INDENT3">
    <w:name w:val="INDENT3"/>
    <w:basedOn w:val="Normal"/>
    <w:qFormat/>
    <w:rsid w:val="00056DBC"/>
    <w:pPr>
      <w:widowControl w:val="0"/>
      <w:spacing w:after="0"/>
      <w:ind w:left="1701" w:hanging="567"/>
      <w:jc w:val="both"/>
    </w:pPr>
    <w:rPr>
      <w:rFonts w:asciiTheme="minorHAnsi" w:eastAsia="Times New Roman" w:hAnsiTheme="minorHAnsi" w:cstheme="minorBidi"/>
      <w:kern w:val="2"/>
      <w:sz w:val="21"/>
      <w:szCs w:val="22"/>
      <w:lang w:val="en-US" w:eastAsia="en-GB"/>
    </w:rPr>
  </w:style>
  <w:style w:type="paragraph" w:customStyle="1" w:styleId="FigureTitle">
    <w:name w:val="Figure_Title"/>
    <w:basedOn w:val="Normal"/>
    <w:next w:val="Normal"/>
    <w:qFormat/>
    <w:rsid w:val="00056DBC"/>
    <w:pPr>
      <w:keepLines/>
      <w:widowControl w:val="0"/>
      <w:tabs>
        <w:tab w:val="left" w:pos="794"/>
        <w:tab w:val="left" w:pos="1191"/>
        <w:tab w:val="left" w:pos="1588"/>
        <w:tab w:val="left" w:pos="1985"/>
      </w:tabs>
      <w:spacing w:before="120" w:after="480"/>
      <w:jc w:val="center"/>
    </w:pPr>
    <w:rPr>
      <w:rFonts w:asciiTheme="minorHAnsi" w:eastAsia="Times New Roman" w:hAnsiTheme="minorHAnsi" w:cstheme="minorBidi"/>
      <w:b/>
      <w:kern w:val="2"/>
      <w:sz w:val="21"/>
      <w:szCs w:val="22"/>
      <w:lang w:val="en-US" w:eastAsia="en-GB"/>
    </w:rPr>
  </w:style>
  <w:style w:type="paragraph" w:customStyle="1" w:styleId="RecCCITT">
    <w:name w:val="Rec_CCITT_#"/>
    <w:basedOn w:val="Normal"/>
    <w:qFormat/>
    <w:rsid w:val="00056DBC"/>
    <w:pPr>
      <w:keepNext/>
      <w:keepLines/>
      <w:widowControl w:val="0"/>
      <w:spacing w:after="0"/>
      <w:jc w:val="both"/>
    </w:pPr>
    <w:rPr>
      <w:rFonts w:asciiTheme="minorHAnsi" w:eastAsia="Times New Roman" w:hAnsiTheme="minorHAnsi" w:cstheme="minorBidi"/>
      <w:b/>
      <w:kern w:val="2"/>
      <w:sz w:val="21"/>
      <w:szCs w:val="22"/>
      <w:lang w:val="en-US" w:eastAsia="en-GB"/>
    </w:rPr>
  </w:style>
  <w:style w:type="paragraph" w:customStyle="1" w:styleId="enumlev2">
    <w:name w:val="enumlev2"/>
    <w:basedOn w:val="Normal"/>
    <w:qFormat/>
    <w:rsid w:val="00056DBC"/>
    <w:pPr>
      <w:widowControl w:val="0"/>
      <w:tabs>
        <w:tab w:val="left" w:pos="794"/>
        <w:tab w:val="left" w:pos="1191"/>
        <w:tab w:val="left" w:pos="1588"/>
        <w:tab w:val="left" w:pos="1985"/>
      </w:tabs>
      <w:spacing w:before="86" w:after="0"/>
      <w:ind w:left="1588" w:hanging="397"/>
      <w:jc w:val="both"/>
    </w:pPr>
    <w:rPr>
      <w:rFonts w:asciiTheme="minorHAnsi" w:eastAsia="Times New Roman" w:hAnsiTheme="minorHAnsi" w:cstheme="minorBidi"/>
      <w:kern w:val="2"/>
      <w:sz w:val="21"/>
      <w:szCs w:val="22"/>
      <w:lang w:val="en-US" w:eastAsia="en-GB"/>
    </w:rPr>
  </w:style>
  <w:style w:type="paragraph" w:customStyle="1" w:styleId="CouvRecTitle">
    <w:name w:val="Couv Rec Title"/>
    <w:basedOn w:val="Normal"/>
    <w:qFormat/>
    <w:rsid w:val="00056DBC"/>
    <w:pPr>
      <w:keepNext/>
      <w:keepLines/>
      <w:widowControl w:val="0"/>
      <w:spacing w:before="240" w:after="0"/>
      <w:ind w:left="1418"/>
      <w:jc w:val="both"/>
    </w:pPr>
    <w:rPr>
      <w:rFonts w:ascii="Arial" w:eastAsia="Times New Roman" w:hAnsi="Arial" w:cstheme="minorBidi"/>
      <w:b/>
      <w:kern w:val="2"/>
      <w:sz w:val="36"/>
      <w:szCs w:val="22"/>
      <w:lang w:val="en-US" w:eastAsia="en-GB"/>
    </w:rPr>
  </w:style>
  <w:style w:type="paragraph" w:customStyle="1" w:styleId="numberedlist">
    <w:name w:val="numbered list"/>
    <w:basedOn w:val="ListBullet"/>
    <w:qFormat/>
    <w:rsid w:val="00056DBC"/>
    <w:pPr>
      <w:widowControl w:val="0"/>
      <w:numPr>
        <w:numId w:val="0"/>
      </w:numPr>
      <w:tabs>
        <w:tab w:val="left" w:pos="360"/>
        <w:tab w:val="left" w:pos="1247"/>
        <w:tab w:val="left" w:pos="3856"/>
        <w:tab w:val="left" w:pos="5216"/>
        <w:tab w:val="left" w:pos="6464"/>
        <w:tab w:val="left" w:pos="7768"/>
        <w:tab w:val="left" w:pos="9072"/>
        <w:tab w:val="left" w:pos="10206"/>
      </w:tabs>
      <w:spacing w:after="120"/>
      <w:ind w:left="360" w:hanging="360"/>
      <w:contextualSpacing w:val="0"/>
      <w:jc w:val="both"/>
    </w:pPr>
    <w:rPr>
      <w:rFonts w:asciiTheme="minorHAnsi" w:eastAsia="Times New Roman" w:hAnsiTheme="minorHAnsi" w:cstheme="minorBidi"/>
      <w:kern w:val="2"/>
      <w:sz w:val="21"/>
      <w:szCs w:val="22"/>
      <w:lang w:val="en-US" w:eastAsia="zh-CN"/>
    </w:rPr>
  </w:style>
  <w:style w:type="paragraph" w:customStyle="1" w:styleId="CRfront">
    <w:name w:val="CR_front"/>
    <w:next w:val="Normal"/>
    <w:qFormat/>
    <w:rsid w:val="00056DBC"/>
    <w:pPr>
      <w:spacing w:line="288" w:lineRule="auto"/>
      <w:jc w:val="both"/>
    </w:pPr>
    <w:rPr>
      <w:rFonts w:ascii="Arial" w:eastAsia="MS Mincho" w:hAnsi="Arial"/>
      <w:lang w:val="en-GB" w:eastAsia="en-US"/>
    </w:rPr>
  </w:style>
  <w:style w:type="paragraph" w:customStyle="1" w:styleId="TabList">
    <w:name w:val="TabList"/>
    <w:basedOn w:val="Normal"/>
    <w:qFormat/>
    <w:rsid w:val="00056DBC"/>
    <w:pPr>
      <w:widowControl w:val="0"/>
      <w:tabs>
        <w:tab w:val="left" w:pos="1134"/>
      </w:tabs>
      <w:spacing w:after="0"/>
      <w:jc w:val="both"/>
    </w:pPr>
    <w:rPr>
      <w:rFonts w:asciiTheme="minorHAnsi" w:eastAsia="MS Mincho" w:hAnsiTheme="minorHAnsi" w:cstheme="minorBidi"/>
      <w:kern w:val="2"/>
      <w:sz w:val="21"/>
      <w:szCs w:val="22"/>
      <w:lang w:val="en-US" w:eastAsia="en-GB"/>
    </w:rPr>
  </w:style>
  <w:style w:type="paragraph" w:customStyle="1" w:styleId="tabletext0">
    <w:name w:val="table text"/>
    <w:basedOn w:val="Normal"/>
    <w:next w:val="Heading7"/>
    <w:qFormat/>
    <w:rsid w:val="00056DBC"/>
    <w:pPr>
      <w:widowControl w:val="0"/>
      <w:spacing w:after="0"/>
      <w:jc w:val="both"/>
    </w:pPr>
    <w:rPr>
      <w:rFonts w:asciiTheme="minorHAnsi" w:eastAsia="MS Mincho" w:hAnsiTheme="minorHAnsi" w:cstheme="minorBidi"/>
      <w:i/>
      <w:kern w:val="2"/>
      <w:sz w:val="21"/>
      <w:szCs w:val="22"/>
      <w:lang w:val="en-US" w:eastAsia="en-GB"/>
    </w:rPr>
  </w:style>
  <w:style w:type="paragraph" w:customStyle="1" w:styleId="HE">
    <w:name w:val="HE"/>
    <w:basedOn w:val="Normal"/>
    <w:qFormat/>
    <w:rsid w:val="00056DBC"/>
    <w:pPr>
      <w:widowControl w:val="0"/>
      <w:spacing w:after="0"/>
      <w:jc w:val="both"/>
    </w:pPr>
    <w:rPr>
      <w:rFonts w:asciiTheme="minorHAnsi" w:eastAsia="MS Mincho" w:hAnsiTheme="minorHAnsi" w:cstheme="minorBidi"/>
      <w:b/>
      <w:kern w:val="2"/>
      <w:sz w:val="21"/>
      <w:szCs w:val="22"/>
      <w:lang w:val="en-US" w:eastAsia="en-GB"/>
    </w:rPr>
  </w:style>
  <w:style w:type="paragraph" w:customStyle="1" w:styleId="berschrift1H1">
    <w:name w:val="Überschrift 1.H1"/>
    <w:basedOn w:val="Normal"/>
    <w:next w:val="Normal"/>
    <w:qFormat/>
    <w:rsid w:val="00056DBC"/>
    <w:pPr>
      <w:keepNext/>
      <w:keepLines/>
      <w:widowControl w:val="0"/>
      <w:numPr>
        <w:numId w:val="22"/>
      </w:numPr>
      <w:pBdr>
        <w:top w:val="single" w:sz="12" w:space="3" w:color="auto"/>
      </w:pBdr>
      <w:tabs>
        <w:tab w:val="clear" w:pos="735"/>
        <w:tab w:val="num" w:pos="360"/>
      </w:tabs>
      <w:spacing w:before="240" w:after="0"/>
      <w:ind w:left="0" w:firstLine="0"/>
      <w:jc w:val="both"/>
      <w:outlineLvl w:val="0"/>
    </w:pPr>
    <w:rPr>
      <w:rFonts w:ascii="Arial" w:eastAsia="Times New Roman" w:hAnsi="Arial" w:cstheme="minorBidi"/>
      <w:kern w:val="2"/>
      <w:sz w:val="36"/>
      <w:szCs w:val="22"/>
      <w:lang w:val="en-US" w:eastAsia="de-DE"/>
    </w:rPr>
  </w:style>
  <w:style w:type="paragraph" w:customStyle="1" w:styleId="textintend1">
    <w:name w:val="text intend 1"/>
    <w:basedOn w:val="text"/>
    <w:qFormat/>
    <w:rsid w:val="00056DBC"/>
    <w:pPr>
      <w:numPr>
        <w:numId w:val="23"/>
      </w:numPr>
      <w:tabs>
        <w:tab w:val="clear" w:pos="992"/>
        <w:tab w:val="num" w:pos="360"/>
        <w:tab w:val="num" w:pos="1304"/>
      </w:tabs>
      <w:snapToGrid w:val="0"/>
      <w:spacing w:after="120"/>
      <w:ind w:left="420" w:hanging="420"/>
    </w:pPr>
    <w:rPr>
      <w:rFonts w:eastAsia="MS Mincho"/>
      <w:lang w:eastAsia="en-GB"/>
    </w:rPr>
  </w:style>
  <w:style w:type="paragraph" w:customStyle="1" w:styleId="textintend2">
    <w:name w:val="text intend 2"/>
    <w:basedOn w:val="text"/>
    <w:qFormat/>
    <w:rsid w:val="00056DBC"/>
    <w:pPr>
      <w:numPr>
        <w:numId w:val="24"/>
      </w:numPr>
      <w:tabs>
        <w:tab w:val="clear" w:pos="1418"/>
        <w:tab w:val="num" w:pos="360"/>
      </w:tabs>
      <w:spacing w:after="120"/>
      <w:ind w:left="360" w:firstLine="0"/>
    </w:pPr>
    <w:rPr>
      <w:rFonts w:eastAsia="MS Mincho"/>
      <w:lang w:eastAsia="en-GB"/>
    </w:rPr>
  </w:style>
  <w:style w:type="paragraph" w:customStyle="1" w:styleId="textintend3">
    <w:name w:val="text intend 3"/>
    <w:basedOn w:val="text"/>
    <w:qFormat/>
    <w:rsid w:val="00056DBC"/>
    <w:pPr>
      <w:numPr>
        <w:numId w:val="25"/>
      </w:numPr>
      <w:tabs>
        <w:tab w:val="clear" w:pos="1843"/>
        <w:tab w:val="num" w:pos="360"/>
        <w:tab w:val="num" w:pos="567"/>
        <w:tab w:val="left" w:pos="720"/>
        <w:tab w:val="num" w:pos="9867"/>
      </w:tabs>
      <w:spacing w:after="120"/>
      <w:ind w:left="9867" w:hanging="360"/>
    </w:pPr>
    <w:rPr>
      <w:rFonts w:eastAsia="MS Mincho"/>
      <w:lang w:eastAsia="en-GB"/>
    </w:rPr>
  </w:style>
  <w:style w:type="paragraph" w:customStyle="1" w:styleId="normalpuce">
    <w:name w:val="normal puce"/>
    <w:basedOn w:val="Normal"/>
    <w:qFormat/>
    <w:rsid w:val="00056DBC"/>
    <w:pPr>
      <w:widowControl w:val="0"/>
      <w:numPr>
        <w:numId w:val="26"/>
      </w:numPr>
      <w:tabs>
        <w:tab w:val="num" w:pos="360"/>
      </w:tabs>
      <w:spacing w:before="60" w:after="60"/>
      <w:ind w:left="0" w:firstLine="0"/>
      <w:jc w:val="both"/>
    </w:pPr>
    <w:rPr>
      <w:rFonts w:asciiTheme="minorHAnsi" w:eastAsia="MS Mincho" w:hAnsiTheme="minorHAnsi" w:cstheme="minorBidi"/>
      <w:kern w:val="2"/>
      <w:sz w:val="21"/>
      <w:szCs w:val="22"/>
      <w:lang w:val="en-US" w:eastAsia="en-GB"/>
    </w:rPr>
  </w:style>
  <w:style w:type="paragraph" w:customStyle="1" w:styleId="Meetingcaption">
    <w:name w:val="Meeting caption"/>
    <w:basedOn w:val="Normal"/>
    <w:qFormat/>
    <w:rsid w:val="00056DBC"/>
    <w:pPr>
      <w:framePr w:w="4120" w:hSpace="141" w:wrap="around" w:vAnchor="text" w:hAnchor="text" w:y="3"/>
      <w:widowControl w:val="0"/>
      <w:pBdr>
        <w:top w:val="single" w:sz="6" w:space="1" w:color="auto"/>
        <w:left w:val="single" w:sz="6" w:space="1" w:color="auto"/>
        <w:bottom w:val="single" w:sz="6" w:space="1" w:color="auto"/>
        <w:right w:val="single" w:sz="6" w:space="1" w:color="auto"/>
      </w:pBdr>
      <w:spacing w:after="120"/>
      <w:jc w:val="both"/>
    </w:pPr>
    <w:rPr>
      <w:rFonts w:asciiTheme="minorHAnsi" w:eastAsia="Times New Roman" w:hAnsiTheme="minorHAnsi" w:cstheme="minorBidi"/>
      <w:snapToGrid w:val="0"/>
      <w:kern w:val="2"/>
      <w:sz w:val="21"/>
      <w:szCs w:val="22"/>
      <w:lang w:val="fr-FR" w:eastAsia="en-GB"/>
    </w:rPr>
  </w:style>
  <w:style w:type="paragraph" w:customStyle="1" w:styleId="para">
    <w:name w:val="para"/>
    <w:basedOn w:val="Normal"/>
    <w:qFormat/>
    <w:rsid w:val="00056DBC"/>
    <w:pPr>
      <w:widowControl w:val="0"/>
      <w:spacing w:after="240"/>
      <w:jc w:val="both"/>
    </w:pPr>
    <w:rPr>
      <w:rFonts w:ascii="Helvetica" w:eastAsia="Times New Roman" w:hAnsi="Helvetica" w:cstheme="minorBidi"/>
      <w:kern w:val="2"/>
      <w:sz w:val="21"/>
      <w:szCs w:val="22"/>
      <w:lang w:val="en-US" w:eastAsia="en-GB"/>
    </w:rPr>
  </w:style>
  <w:style w:type="paragraph" w:customStyle="1" w:styleId="Cell">
    <w:name w:val="Cell"/>
    <w:basedOn w:val="Normal"/>
    <w:qFormat/>
    <w:rsid w:val="00056DBC"/>
    <w:pPr>
      <w:widowControl w:val="0"/>
      <w:spacing w:after="0" w:line="240" w:lineRule="exact"/>
      <w:jc w:val="center"/>
    </w:pPr>
    <w:rPr>
      <w:rFonts w:asciiTheme="minorHAnsi" w:eastAsia="Times New Roman" w:hAnsiTheme="minorHAnsi" w:cstheme="minorBidi"/>
      <w:kern w:val="2"/>
      <w:sz w:val="16"/>
      <w:szCs w:val="22"/>
      <w:lang w:val="en-US" w:eastAsia="zh-CN"/>
    </w:rPr>
  </w:style>
  <w:style w:type="paragraph" w:customStyle="1" w:styleId="tah0">
    <w:name w:val="tah"/>
    <w:basedOn w:val="Normal"/>
    <w:qFormat/>
    <w:rsid w:val="00056DBC"/>
    <w:pPr>
      <w:keepNext/>
      <w:widowControl w:val="0"/>
      <w:spacing w:after="0"/>
      <w:jc w:val="center"/>
    </w:pPr>
    <w:rPr>
      <w:rFonts w:ascii="Arial" w:eastAsia="Batang" w:hAnsi="Arial" w:cs="Arial"/>
      <w:b/>
      <w:bCs/>
      <w:kern w:val="2"/>
      <w:sz w:val="18"/>
      <w:szCs w:val="18"/>
      <w:lang w:val="en-US" w:eastAsia="en-GB"/>
    </w:rPr>
  </w:style>
  <w:style w:type="character" w:customStyle="1" w:styleId="GuidanceChar">
    <w:name w:val="Guidance Char"/>
    <w:qFormat/>
    <w:rsid w:val="00056DBC"/>
    <w:rPr>
      <w:i/>
      <w:color w:val="0000FF"/>
      <w:lang w:val="en-GB" w:eastAsia="ja-JP" w:bidi="ar-SA"/>
    </w:rPr>
  </w:style>
  <w:style w:type="paragraph" w:customStyle="1" w:styleId="CharCharCharChar">
    <w:name w:val="Char Char Char Char"/>
    <w:qFormat/>
    <w:rsid w:val="00056DBC"/>
    <w:pPr>
      <w:keepNext/>
      <w:tabs>
        <w:tab w:val="left" w:pos="-1134"/>
      </w:tabs>
      <w:autoSpaceDE w:val="0"/>
      <w:autoSpaceDN w:val="0"/>
      <w:adjustRightInd w:val="0"/>
      <w:spacing w:before="60" w:after="60" w:line="288" w:lineRule="auto"/>
      <w:jc w:val="both"/>
    </w:pPr>
    <w:rPr>
      <w:rFonts w:eastAsia="SimSun"/>
      <w:lang w:val="en-GB" w:eastAsia="en-GB"/>
    </w:rPr>
  </w:style>
  <w:style w:type="paragraph" w:customStyle="1" w:styleId="CharCharCharCharCharCharCharCharCharCharCharChar">
    <w:name w:val="Char Char Char Char Char Char Char Char Char Char Char Char"/>
    <w:semiHidden/>
    <w:qFormat/>
    <w:rsid w:val="00056DBC"/>
    <w:pPr>
      <w:keepNext/>
      <w:tabs>
        <w:tab w:val="left" w:pos="851"/>
      </w:tabs>
      <w:autoSpaceDE w:val="0"/>
      <w:autoSpaceDN w:val="0"/>
      <w:adjustRightInd w:val="0"/>
      <w:spacing w:before="60" w:after="60" w:line="288" w:lineRule="auto"/>
      <w:ind w:left="851" w:hanging="851"/>
      <w:jc w:val="both"/>
    </w:pPr>
    <w:rPr>
      <w:rFonts w:ascii="Arial" w:eastAsia="SimSun" w:hAnsi="Arial" w:cs="Arial"/>
      <w:color w:val="0000FF"/>
      <w:kern w:val="2"/>
    </w:rPr>
  </w:style>
  <w:style w:type="paragraph" w:customStyle="1" w:styleId="NormalAfter3pt">
    <w:name w:val="Normal + After:  3 pt"/>
    <w:basedOn w:val="Normal"/>
    <w:qFormat/>
    <w:rsid w:val="00056DBC"/>
    <w:pPr>
      <w:widowControl w:val="0"/>
      <w:tabs>
        <w:tab w:val="left" w:pos="2560"/>
      </w:tabs>
      <w:spacing w:after="0"/>
      <w:ind w:left="2560" w:hanging="357"/>
      <w:jc w:val="both"/>
    </w:pPr>
    <w:rPr>
      <w:rFonts w:asciiTheme="minorHAnsi" w:eastAsia="Times New Roman" w:hAnsiTheme="minorHAnsi" w:cstheme="minorBidi"/>
      <w:kern w:val="2"/>
      <w:sz w:val="21"/>
      <w:szCs w:val="22"/>
      <w:lang w:val="en-AU" w:eastAsia="zh-CN"/>
    </w:rPr>
  </w:style>
  <w:style w:type="character" w:customStyle="1" w:styleId="FigureCaption1">
    <w:name w:val="Figure Caption1"/>
    <w:qFormat/>
    <w:rsid w:val="00056DBC"/>
    <w:rPr>
      <w:rFonts w:ascii="Arial" w:eastAsia="????" w:hAnsi="Arial" w:cs="Arial"/>
      <w:color w:val="0000FF"/>
      <w:kern w:val="2"/>
      <w:lang w:val="en-US" w:eastAsia="en-US" w:bidi="ar-SA"/>
    </w:rPr>
  </w:style>
  <w:style w:type="character" w:customStyle="1" w:styleId="CharChar5">
    <w:name w:val="Char Char5"/>
    <w:semiHidden/>
    <w:qFormat/>
    <w:rsid w:val="00056DBC"/>
    <w:rPr>
      <w:rFonts w:ascii="Times New Roman" w:hAnsi="Times New Roman"/>
      <w:lang w:eastAsia="en-US"/>
    </w:rPr>
  </w:style>
  <w:style w:type="character" w:customStyle="1" w:styleId="Heading2Char1">
    <w:name w:val="Heading 2 Char1"/>
    <w:aliases w:val="Head2A Char,2 Char,H2 Char1,h2 Char1,UNDERRUBRIK 1-2 Char,DO NOT USE_h2 Char,h21 Char,H2 Char Char,h2 Char Char,Sub-section Char,Heading Two Char,R2 Char,l2 Char,Head 2 Char,List level 2 Char,Sub-Heading Char,A Char,level 2 no toc Char"/>
    <w:qFormat/>
    <w:rsid w:val="00056DBC"/>
    <w:rPr>
      <w:rFonts w:ascii="Arial" w:hAnsi="Arial"/>
      <w:sz w:val="32"/>
      <w:lang w:val="en-GB" w:eastAsia="en-US"/>
    </w:rPr>
  </w:style>
  <w:style w:type="character" w:customStyle="1" w:styleId="ListChar">
    <w:name w:val="List Char"/>
    <w:link w:val="List"/>
    <w:uiPriority w:val="99"/>
    <w:qFormat/>
    <w:rsid w:val="00056DBC"/>
    <w:rPr>
      <w:lang w:val="en-GB" w:eastAsia="en-US"/>
    </w:rPr>
  </w:style>
  <w:style w:type="character" w:customStyle="1" w:styleId="List2Char">
    <w:name w:val="List 2 Char"/>
    <w:link w:val="List2"/>
    <w:uiPriority w:val="99"/>
    <w:qFormat/>
    <w:rsid w:val="00056DBC"/>
    <w:rPr>
      <w:lang w:val="en-GB" w:eastAsia="en-US"/>
    </w:rPr>
  </w:style>
  <w:style w:type="character" w:customStyle="1" w:styleId="List3Char">
    <w:name w:val="List 3 Char"/>
    <w:link w:val="List3"/>
    <w:uiPriority w:val="99"/>
    <w:qFormat/>
    <w:rsid w:val="00056DBC"/>
    <w:rPr>
      <w:lang w:val="en-GB" w:eastAsia="en-US"/>
    </w:rPr>
  </w:style>
  <w:style w:type="paragraph" w:customStyle="1" w:styleId="tdoc-header">
    <w:name w:val="tdoc-header"/>
    <w:qFormat/>
    <w:rsid w:val="00056DBC"/>
    <w:pPr>
      <w:spacing w:line="288" w:lineRule="auto"/>
      <w:jc w:val="both"/>
    </w:pPr>
    <w:rPr>
      <w:rFonts w:ascii="Arial" w:eastAsia="Times New Roman" w:hAnsi="Arial"/>
      <w:sz w:val="24"/>
      <w:lang w:val="en-GB" w:eastAsia="en-US"/>
    </w:rPr>
  </w:style>
  <w:style w:type="paragraph" w:customStyle="1" w:styleId="CharChar3CharCharCharCharCharChar">
    <w:name w:val="Char Char3 Char Char Char Char Char Char"/>
    <w:semiHidden/>
    <w:qFormat/>
    <w:rsid w:val="00056DBC"/>
    <w:pPr>
      <w:keepNext/>
      <w:autoSpaceDE w:val="0"/>
      <w:autoSpaceDN w:val="0"/>
      <w:adjustRightInd w:val="0"/>
      <w:spacing w:before="60" w:after="60" w:line="288" w:lineRule="auto"/>
      <w:ind w:left="567" w:hanging="283"/>
      <w:jc w:val="both"/>
    </w:pPr>
    <w:rPr>
      <w:rFonts w:ascii="Arial" w:eastAsia="SimSun" w:hAnsi="Arial" w:cs="Arial"/>
      <w:color w:val="0000FF"/>
      <w:kern w:val="2"/>
    </w:rPr>
  </w:style>
  <w:style w:type="paragraph" w:customStyle="1" w:styleId="CharChar1CharChar">
    <w:name w:val="Char Char1 Char Char"/>
    <w:qFormat/>
    <w:rsid w:val="00056DBC"/>
    <w:pPr>
      <w:keepNext/>
      <w:tabs>
        <w:tab w:val="left" w:pos="-1134"/>
      </w:tabs>
      <w:autoSpaceDE w:val="0"/>
      <w:autoSpaceDN w:val="0"/>
      <w:adjustRightInd w:val="0"/>
      <w:spacing w:before="60" w:after="60" w:line="288" w:lineRule="auto"/>
      <w:jc w:val="both"/>
    </w:pPr>
    <w:rPr>
      <w:rFonts w:eastAsia="SimSun"/>
      <w:lang w:val="en-GB" w:eastAsia="en-GB"/>
    </w:rPr>
  </w:style>
  <w:style w:type="paragraph" w:customStyle="1" w:styleId="CharCharCharChar1">
    <w:name w:val="Char Char Char Char1"/>
    <w:qFormat/>
    <w:rsid w:val="00056DBC"/>
    <w:pPr>
      <w:keepNext/>
      <w:tabs>
        <w:tab w:val="left" w:pos="-1134"/>
      </w:tabs>
      <w:autoSpaceDE w:val="0"/>
      <w:autoSpaceDN w:val="0"/>
      <w:adjustRightInd w:val="0"/>
      <w:spacing w:before="60" w:after="60" w:line="288" w:lineRule="auto"/>
      <w:jc w:val="both"/>
    </w:pPr>
    <w:rPr>
      <w:rFonts w:eastAsia="SimSun"/>
      <w:lang w:val="en-GB" w:eastAsia="en-GB"/>
    </w:rPr>
  </w:style>
  <w:style w:type="paragraph" w:customStyle="1" w:styleId="CharCharCharCharCharCharCharCharCharCharCharChar1">
    <w:name w:val="Char Char Char Char Char Char Char Char Char Char Char Char1"/>
    <w:semiHidden/>
    <w:qFormat/>
    <w:rsid w:val="00056DBC"/>
    <w:pPr>
      <w:keepNext/>
      <w:tabs>
        <w:tab w:val="left" w:pos="851"/>
      </w:tabs>
      <w:autoSpaceDE w:val="0"/>
      <w:autoSpaceDN w:val="0"/>
      <w:adjustRightInd w:val="0"/>
      <w:spacing w:before="60" w:after="60" w:line="288" w:lineRule="auto"/>
      <w:ind w:left="851" w:hanging="851"/>
      <w:jc w:val="both"/>
    </w:pPr>
    <w:rPr>
      <w:rFonts w:ascii="Arial" w:eastAsia="SimSun" w:hAnsi="Arial" w:cs="Arial"/>
      <w:color w:val="0000FF"/>
      <w:kern w:val="2"/>
    </w:rPr>
  </w:style>
  <w:style w:type="character" w:customStyle="1" w:styleId="CharChar51">
    <w:name w:val="Char Char51"/>
    <w:semiHidden/>
    <w:qFormat/>
    <w:rsid w:val="00056DBC"/>
    <w:rPr>
      <w:rFonts w:ascii="Times New Roman" w:hAnsi="Times New Roman"/>
      <w:lang w:eastAsia="en-US"/>
    </w:rPr>
  </w:style>
  <w:style w:type="paragraph" w:customStyle="1" w:styleId="TableCell">
    <w:name w:val="Table Cell"/>
    <w:basedOn w:val="TAC"/>
    <w:link w:val="TableCellChar"/>
    <w:qFormat/>
    <w:rsid w:val="00056DBC"/>
    <w:pPr>
      <w:widowControl w:val="0"/>
    </w:pPr>
    <w:rPr>
      <w:rFonts w:eastAsiaTheme="minorEastAsia" w:cstheme="minorBidi"/>
      <w:kern w:val="2"/>
      <w:szCs w:val="22"/>
      <w:lang w:val="en-US" w:eastAsia="zh-CN"/>
    </w:rPr>
  </w:style>
  <w:style w:type="character" w:customStyle="1" w:styleId="TableCellChar">
    <w:name w:val="Table Cell Char"/>
    <w:link w:val="TableCell"/>
    <w:qFormat/>
    <w:rsid w:val="00056DBC"/>
    <w:rPr>
      <w:rFonts w:ascii="Arial" w:eastAsiaTheme="minorEastAsia" w:hAnsi="Arial" w:cstheme="minorBidi"/>
      <w:kern w:val="2"/>
      <w:sz w:val="18"/>
      <w:szCs w:val="22"/>
    </w:rPr>
  </w:style>
  <w:style w:type="paragraph" w:customStyle="1" w:styleId="MTDisplayEquation">
    <w:name w:val="MTDisplayEquation"/>
    <w:basedOn w:val="Normal"/>
    <w:next w:val="Normal"/>
    <w:link w:val="MTDisplayEquationChar"/>
    <w:qFormat/>
    <w:rsid w:val="00056DBC"/>
    <w:pPr>
      <w:widowControl w:val="0"/>
      <w:tabs>
        <w:tab w:val="center" w:pos="4680"/>
        <w:tab w:val="right" w:pos="9360"/>
      </w:tabs>
      <w:spacing w:after="0"/>
      <w:jc w:val="both"/>
    </w:pPr>
    <w:rPr>
      <w:rFonts w:asciiTheme="minorHAnsi" w:eastAsia="Calibri" w:hAnsiTheme="minorHAnsi" w:cstheme="minorBidi"/>
      <w:kern w:val="2"/>
      <w:sz w:val="21"/>
      <w:szCs w:val="22"/>
      <w:lang w:val="zh-CN" w:eastAsia="zh-CN"/>
    </w:rPr>
  </w:style>
  <w:style w:type="character" w:customStyle="1" w:styleId="MTDisplayEquationChar">
    <w:name w:val="MTDisplayEquation Char"/>
    <w:link w:val="MTDisplayEquation"/>
    <w:qFormat/>
    <w:rsid w:val="00056DBC"/>
    <w:rPr>
      <w:rFonts w:asciiTheme="minorHAnsi" w:eastAsia="Calibri" w:hAnsiTheme="minorHAnsi" w:cstheme="minorBidi"/>
      <w:kern w:val="2"/>
      <w:sz w:val="21"/>
      <w:szCs w:val="22"/>
      <w:lang w:val="zh-CN"/>
    </w:rPr>
  </w:style>
  <w:style w:type="character" w:customStyle="1" w:styleId="textChar">
    <w:name w:val="text Char"/>
    <w:link w:val="text"/>
    <w:qFormat/>
    <w:rsid w:val="00056DBC"/>
    <w:rPr>
      <w:rFonts w:asciiTheme="minorHAnsi" w:eastAsiaTheme="minorEastAsia" w:hAnsiTheme="minorHAnsi" w:cstheme="minorBidi"/>
      <w:kern w:val="2"/>
      <w:sz w:val="21"/>
      <w:szCs w:val="22"/>
    </w:rPr>
  </w:style>
  <w:style w:type="paragraph" w:customStyle="1" w:styleId="bullet1">
    <w:name w:val="bullet1"/>
    <w:basedOn w:val="text"/>
    <w:link w:val="bullet1Char"/>
    <w:qFormat/>
    <w:rsid w:val="00056DBC"/>
    <w:pPr>
      <w:numPr>
        <w:numId w:val="27"/>
      </w:numPr>
      <w:tabs>
        <w:tab w:val="num" w:pos="360"/>
      </w:tabs>
      <w:spacing w:after="0"/>
      <w:ind w:left="0" w:firstLine="0"/>
    </w:pPr>
    <w:rPr>
      <w:rFonts w:ascii="Calibri" w:hAnsi="Calibri"/>
    </w:rPr>
  </w:style>
  <w:style w:type="paragraph" w:customStyle="1" w:styleId="bullet2">
    <w:name w:val="bullet2"/>
    <w:basedOn w:val="text"/>
    <w:link w:val="bullet2Char"/>
    <w:qFormat/>
    <w:rsid w:val="00056DBC"/>
    <w:pPr>
      <w:numPr>
        <w:ilvl w:val="1"/>
        <w:numId w:val="27"/>
      </w:numPr>
      <w:tabs>
        <w:tab w:val="num" w:pos="360"/>
      </w:tabs>
      <w:spacing w:after="0"/>
      <w:ind w:left="0" w:firstLine="0"/>
    </w:pPr>
    <w:rPr>
      <w:rFonts w:ascii="Times" w:hAnsi="Times"/>
    </w:rPr>
  </w:style>
  <w:style w:type="character" w:customStyle="1" w:styleId="bullet1Char">
    <w:name w:val="bullet1 Char"/>
    <w:link w:val="bullet1"/>
    <w:qFormat/>
    <w:rsid w:val="00056DBC"/>
    <w:rPr>
      <w:rFonts w:ascii="Calibri" w:eastAsiaTheme="minorEastAsia" w:hAnsi="Calibri" w:cstheme="minorBidi"/>
      <w:kern w:val="2"/>
      <w:sz w:val="21"/>
      <w:szCs w:val="22"/>
    </w:rPr>
  </w:style>
  <w:style w:type="paragraph" w:customStyle="1" w:styleId="bullet3">
    <w:name w:val="bullet3"/>
    <w:basedOn w:val="text"/>
    <w:qFormat/>
    <w:rsid w:val="00056DBC"/>
    <w:pPr>
      <w:numPr>
        <w:ilvl w:val="2"/>
        <w:numId w:val="27"/>
      </w:numPr>
      <w:tabs>
        <w:tab w:val="num" w:pos="360"/>
      </w:tabs>
      <w:spacing w:after="0"/>
      <w:ind w:left="1430" w:hanging="720"/>
    </w:pPr>
    <w:rPr>
      <w:rFonts w:ascii="Times" w:eastAsia="Batang" w:hAnsi="Times"/>
    </w:rPr>
  </w:style>
  <w:style w:type="character" w:customStyle="1" w:styleId="bullet2Char">
    <w:name w:val="bullet2 Char"/>
    <w:link w:val="bullet2"/>
    <w:qFormat/>
    <w:rsid w:val="00056DBC"/>
    <w:rPr>
      <w:rFonts w:ascii="Times" w:eastAsiaTheme="minorEastAsia" w:hAnsi="Times" w:cstheme="minorBidi"/>
      <w:kern w:val="2"/>
      <w:sz w:val="21"/>
      <w:szCs w:val="22"/>
    </w:rPr>
  </w:style>
  <w:style w:type="paragraph" w:customStyle="1" w:styleId="bullet4">
    <w:name w:val="bullet4"/>
    <w:basedOn w:val="text"/>
    <w:qFormat/>
    <w:rsid w:val="00056DBC"/>
    <w:pPr>
      <w:numPr>
        <w:ilvl w:val="3"/>
        <w:numId w:val="27"/>
      </w:numPr>
      <w:tabs>
        <w:tab w:val="num" w:pos="360"/>
      </w:tabs>
      <w:spacing w:after="0"/>
      <w:ind w:left="864" w:hanging="864"/>
    </w:pPr>
    <w:rPr>
      <w:rFonts w:ascii="Times" w:eastAsia="Batang" w:hAnsi="Times"/>
    </w:rPr>
  </w:style>
  <w:style w:type="paragraph" w:customStyle="1" w:styleId="SpecTextNum">
    <w:name w:val="Spec Text Num"/>
    <w:basedOn w:val="Normal"/>
    <w:qFormat/>
    <w:rsid w:val="00056DBC"/>
    <w:pPr>
      <w:widowControl w:val="0"/>
      <w:numPr>
        <w:numId w:val="28"/>
      </w:numPr>
      <w:tabs>
        <w:tab w:val="clear" w:pos="1134"/>
        <w:tab w:val="num" w:pos="360"/>
      </w:tabs>
      <w:spacing w:after="0"/>
      <w:jc w:val="both"/>
    </w:pPr>
    <w:rPr>
      <w:rFonts w:asciiTheme="minorHAnsi" w:eastAsia="MS Mincho" w:hAnsiTheme="minorHAnsi" w:cstheme="minorBidi"/>
      <w:kern w:val="2"/>
      <w:sz w:val="21"/>
      <w:szCs w:val="22"/>
      <w:lang w:val="en-US" w:eastAsia="zh-CN"/>
    </w:rPr>
  </w:style>
  <w:style w:type="paragraph" w:customStyle="1" w:styleId="Comments">
    <w:name w:val="Comments"/>
    <w:basedOn w:val="Normal"/>
    <w:link w:val="CommentsChar"/>
    <w:qFormat/>
    <w:rsid w:val="00056DBC"/>
    <w:pPr>
      <w:widowControl w:val="0"/>
      <w:spacing w:before="40" w:after="0"/>
      <w:jc w:val="both"/>
    </w:pPr>
    <w:rPr>
      <w:rFonts w:ascii="Arial" w:eastAsia="MS Mincho" w:hAnsi="Arial" w:cstheme="minorBidi"/>
      <w:i/>
      <w:kern w:val="2"/>
      <w:sz w:val="18"/>
      <w:szCs w:val="22"/>
      <w:lang w:val="en-US" w:eastAsia="en-GB"/>
    </w:rPr>
  </w:style>
  <w:style w:type="character" w:customStyle="1" w:styleId="CommentsChar">
    <w:name w:val="Comments Char"/>
    <w:link w:val="Comments"/>
    <w:qFormat/>
    <w:rsid w:val="00056DBC"/>
    <w:rPr>
      <w:rFonts w:ascii="Arial" w:eastAsia="MS Mincho" w:hAnsi="Arial" w:cstheme="minorBidi"/>
      <w:i/>
      <w:kern w:val="2"/>
      <w:sz w:val="18"/>
      <w:szCs w:val="22"/>
      <w:lang w:eastAsia="en-GB"/>
    </w:rPr>
  </w:style>
  <w:style w:type="character" w:customStyle="1" w:styleId="ProposalChar">
    <w:name w:val="Proposal Char"/>
    <w:link w:val="Proposal"/>
    <w:qFormat/>
    <w:rsid w:val="00056DBC"/>
    <w:rPr>
      <w:rFonts w:ascii="Arial" w:eastAsiaTheme="minorHAnsi" w:hAnsi="Arial" w:cstheme="minorBidi"/>
      <w:b/>
      <w:bCs/>
      <w:szCs w:val="22"/>
    </w:rPr>
  </w:style>
  <w:style w:type="table" w:customStyle="1" w:styleId="GridTable1Light1">
    <w:name w:val="Grid Table 1 Light1"/>
    <w:basedOn w:val="TableNormal"/>
    <w:uiPriority w:val="46"/>
    <w:qFormat/>
    <w:rsid w:val="00056DBC"/>
    <w:rPr>
      <w:rFonts w:ascii="CG Times (WN)" w:eastAsia="SimSun" w:hAnsi="CG Times (W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3">
    <w:name w:val="网格型1"/>
    <w:basedOn w:val="TableNormal"/>
    <w:uiPriority w:val="59"/>
    <w:qFormat/>
    <w:rsid w:val="00056DBC"/>
    <w:pPr>
      <w:spacing w:after="160" w:line="259" w:lineRule="auto"/>
    </w:pPr>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uiPriority w:val="59"/>
    <w:qFormat/>
    <w:rsid w:val="00056DBC"/>
    <w:pPr>
      <w:spacing w:after="160" w:line="259" w:lineRule="auto"/>
    </w:pPr>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书籍标题1"/>
    <w:uiPriority w:val="33"/>
    <w:qFormat/>
    <w:rsid w:val="00056DBC"/>
    <w:rPr>
      <w:rFonts w:ascii="Times New Roman" w:eastAsia="SimSun" w:hAnsi="Times New Roman" w:cs="Times New Roman"/>
      <w:b/>
      <w:bCs/>
      <w:i/>
      <w:iCs/>
      <w:spacing w:val="5"/>
    </w:rPr>
  </w:style>
  <w:style w:type="table" w:customStyle="1" w:styleId="5-11">
    <w:name w:val="눈금 표 5 어둡게 - 강조색 11"/>
    <w:basedOn w:val="TableNormal"/>
    <w:uiPriority w:val="50"/>
    <w:qFormat/>
    <w:rsid w:val="00056DBC"/>
    <w:rPr>
      <w:rFonts w:ascii="CG Times (WN)" w:eastAsia="SimSun" w:hAnsi="CG Times (W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eGridLight1">
    <w:name w:val="Table Grid Light1"/>
    <w:basedOn w:val="TableNormal"/>
    <w:uiPriority w:val="40"/>
    <w:qFormat/>
    <w:rsid w:val="00056DBC"/>
    <w:rPr>
      <w:rFonts w:ascii="CG Times (WN)" w:eastAsia="SimSun" w:hAnsi="CG Times (W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0Maintext">
    <w:name w:val="0 Main text"/>
    <w:basedOn w:val="Normal"/>
    <w:link w:val="0MaintextChar"/>
    <w:qFormat/>
    <w:rsid w:val="00056DBC"/>
    <w:pPr>
      <w:widowControl w:val="0"/>
      <w:spacing w:after="100" w:afterAutospacing="1"/>
      <w:ind w:firstLine="360"/>
      <w:jc w:val="both"/>
    </w:pPr>
    <w:rPr>
      <w:rFonts w:asciiTheme="minorHAnsi" w:eastAsia="Times New Roman" w:hAnsiTheme="minorHAnsi" w:cs="Batang"/>
      <w:kern w:val="2"/>
      <w:sz w:val="21"/>
      <w:szCs w:val="22"/>
      <w:lang w:val="en-US" w:eastAsia="zh-CN"/>
    </w:rPr>
  </w:style>
  <w:style w:type="character" w:customStyle="1" w:styleId="0MaintextChar">
    <w:name w:val="0 Main text Char"/>
    <w:basedOn w:val="DefaultParagraphFont"/>
    <w:link w:val="0Maintext"/>
    <w:qFormat/>
    <w:rsid w:val="00056DBC"/>
    <w:rPr>
      <w:rFonts w:asciiTheme="minorHAnsi" w:eastAsia="Times New Roman" w:hAnsiTheme="minorHAnsi" w:cs="Batang"/>
      <w:kern w:val="2"/>
      <w:sz w:val="21"/>
      <w:szCs w:val="22"/>
    </w:rPr>
  </w:style>
  <w:style w:type="paragraph" w:customStyle="1" w:styleId="15">
    <w:name w:val="스타일1"/>
    <w:basedOn w:val="Normal"/>
    <w:link w:val="1Char0"/>
    <w:qFormat/>
    <w:rsid w:val="00056DBC"/>
    <w:pPr>
      <w:widowControl w:val="0"/>
      <w:spacing w:before="120"/>
      <w:ind w:leftChars="106" w:left="212"/>
      <w:jc w:val="both"/>
    </w:pPr>
    <w:rPr>
      <w:rFonts w:asciiTheme="minorHAnsi" w:eastAsia="Malgun Gothic" w:hAnsiTheme="minorHAnsi" w:cstheme="minorBidi"/>
      <w:b/>
      <w:i/>
      <w:kern w:val="2"/>
      <w:sz w:val="21"/>
      <w:szCs w:val="22"/>
      <w:lang w:val="en-US" w:eastAsia="zh-CN"/>
    </w:rPr>
  </w:style>
  <w:style w:type="character" w:customStyle="1" w:styleId="1Char0">
    <w:name w:val="스타일1 Char"/>
    <w:basedOn w:val="DefaultParagraphFont"/>
    <w:link w:val="15"/>
    <w:qFormat/>
    <w:rsid w:val="00056DBC"/>
    <w:rPr>
      <w:rFonts w:asciiTheme="minorHAnsi" w:eastAsia="Malgun Gothic" w:hAnsiTheme="minorHAnsi" w:cstheme="minorBidi"/>
      <w:b/>
      <w:i/>
      <w:kern w:val="2"/>
      <w:sz w:val="21"/>
      <w:szCs w:val="22"/>
    </w:rPr>
  </w:style>
  <w:style w:type="character" w:customStyle="1" w:styleId="Mention1">
    <w:name w:val="Mention1"/>
    <w:basedOn w:val="DefaultParagraphFont"/>
    <w:uiPriority w:val="99"/>
    <w:unhideWhenUsed/>
    <w:qFormat/>
    <w:rsid w:val="00056DBC"/>
    <w:rPr>
      <w:color w:val="2B579A"/>
      <w:shd w:val="clear" w:color="auto" w:fill="E6E6E6"/>
    </w:rPr>
  </w:style>
  <w:style w:type="paragraph" w:customStyle="1" w:styleId="paragraph">
    <w:name w:val="paragraph"/>
    <w:basedOn w:val="Normal"/>
    <w:qFormat/>
    <w:rsid w:val="00056DBC"/>
    <w:pPr>
      <w:widowControl w:val="0"/>
      <w:spacing w:before="100" w:beforeAutospacing="1" w:after="100" w:afterAutospacing="1"/>
      <w:jc w:val="both"/>
    </w:pPr>
    <w:rPr>
      <w:rFonts w:asciiTheme="minorHAnsi" w:eastAsia="Times New Roman" w:hAnsiTheme="minorHAnsi" w:cstheme="minorBidi"/>
      <w:kern w:val="2"/>
      <w:sz w:val="21"/>
      <w:szCs w:val="22"/>
      <w:lang w:val="en-US" w:eastAsia="en-GB"/>
    </w:rPr>
  </w:style>
  <w:style w:type="character" w:customStyle="1" w:styleId="normaltextrun">
    <w:name w:val="normaltextrun"/>
    <w:basedOn w:val="DefaultParagraphFont"/>
    <w:qFormat/>
    <w:rsid w:val="00056DBC"/>
  </w:style>
  <w:style w:type="character" w:customStyle="1" w:styleId="eop">
    <w:name w:val="eop"/>
    <w:basedOn w:val="DefaultParagraphFont"/>
    <w:qFormat/>
    <w:rsid w:val="00056DBC"/>
  </w:style>
  <w:style w:type="character" w:customStyle="1" w:styleId="scxw2711696">
    <w:name w:val="scxw2711696"/>
    <w:basedOn w:val="DefaultParagraphFont"/>
    <w:qFormat/>
    <w:rsid w:val="00056DBC"/>
  </w:style>
  <w:style w:type="paragraph" w:customStyle="1" w:styleId="3GPPAgreements">
    <w:name w:val="3GPP Agreements"/>
    <w:basedOn w:val="Normal"/>
    <w:link w:val="3GPPAgreementsChar"/>
    <w:qFormat/>
    <w:rsid w:val="00056DBC"/>
    <w:pPr>
      <w:widowControl w:val="0"/>
      <w:numPr>
        <w:numId w:val="29"/>
      </w:numPr>
      <w:tabs>
        <w:tab w:val="num" w:pos="360"/>
      </w:tabs>
      <w:spacing w:before="60" w:after="60"/>
      <w:ind w:left="0" w:firstLine="0"/>
      <w:jc w:val="both"/>
    </w:pPr>
    <w:rPr>
      <w:rFonts w:asciiTheme="minorHAnsi" w:eastAsia="Times New Roman" w:hAnsiTheme="minorHAnsi" w:cstheme="minorBidi"/>
      <w:kern w:val="2"/>
      <w:sz w:val="21"/>
      <w:szCs w:val="22"/>
      <w:lang w:val="en-US" w:eastAsia="zh-CN"/>
    </w:rPr>
  </w:style>
  <w:style w:type="character" w:customStyle="1" w:styleId="3GPPAgreementsChar">
    <w:name w:val="3GPP Agreements Char"/>
    <w:link w:val="3GPPAgreements"/>
    <w:qFormat/>
    <w:rsid w:val="00056DBC"/>
    <w:rPr>
      <w:rFonts w:asciiTheme="minorHAnsi" w:eastAsia="Times New Roman" w:hAnsiTheme="minorHAnsi" w:cstheme="minorBidi"/>
      <w:kern w:val="2"/>
      <w:sz w:val="21"/>
      <w:szCs w:val="22"/>
    </w:rPr>
  </w:style>
  <w:style w:type="paragraph" w:customStyle="1" w:styleId="xmsolistparagraph">
    <w:name w:val="x_msolistparagraph"/>
    <w:basedOn w:val="Normal"/>
    <w:qFormat/>
    <w:rsid w:val="00056DBC"/>
    <w:pPr>
      <w:widowControl w:val="0"/>
      <w:spacing w:after="0"/>
      <w:ind w:left="840"/>
      <w:jc w:val="both"/>
    </w:pPr>
    <w:rPr>
      <w:rFonts w:ascii="Yu Gothic" w:eastAsia="Yu Gothic" w:hAnsi="Yu Gothic" w:cs="Calibri"/>
      <w:kern w:val="2"/>
      <w:sz w:val="21"/>
      <w:szCs w:val="22"/>
      <w:lang w:val="en-US" w:eastAsia="zh-CN"/>
    </w:rPr>
  </w:style>
  <w:style w:type="table" w:customStyle="1" w:styleId="TableGrid1">
    <w:name w:val="Table Grid1"/>
    <w:basedOn w:val="TableNormal"/>
    <w:uiPriority w:val="59"/>
    <w:qFormat/>
    <w:rsid w:val="00056DBC"/>
    <w:pPr>
      <w:spacing w:before="120" w:line="280" w:lineRule="atLeast"/>
    </w:pPr>
    <w:rPr>
      <w:rFonts w:ascii="New York" w:eastAsia="SimSun" w:hAnsi="New Yor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qFormat/>
    <w:rsid w:val="00056DBC"/>
    <w:pPr>
      <w:spacing w:before="120" w:line="280" w:lineRule="atLeast"/>
    </w:pPr>
    <w:rPr>
      <w:rFonts w:ascii="New York" w:eastAsia="SimSun" w:hAnsi="New Yor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修订2"/>
    <w:hidden/>
    <w:uiPriority w:val="99"/>
    <w:semiHidden/>
    <w:qFormat/>
    <w:rsid w:val="00056DBC"/>
    <w:pPr>
      <w:spacing w:line="288" w:lineRule="auto"/>
      <w:jc w:val="both"/>
    </w:pPr>
    <w:rPr>
      <w:rFonts w:eastAsia="SimSun"/>
      <w:lang w:eastAsia="en-US"/>
    </w:rPr>
  </w:style>
  <w:style w:type="paragraph" w:customStyle="1" w:styleId="TdocHeader1">
    <w:name w:val="Tdoc_Header_1"/>
    <w:basedOn w:val="Header"/>
    <w:qFormat/>
    <w:rsid w:val="00056DBC"/>
    <w:pPr>
      <w:widowControl/>
      <w:tabs>
        <w:tab w:val="center" w:pos="4153"/>
        <w:tab w:val="right" w:pos="8306"/>
      </w:tabs>
      <w:overflowPunct/>
      <w:autoSpaceDE/>
      <w:autoSpaceDN/>
      <w:adjustRightInd/>
      <w:snapToGrid w:val="0"/>
      <w:jc w:val="both"/>
      <w:textAlignment w:val="auto"/>
    </w:pPr>
    <w:rPr>
      <w:rFonts w:eastAsia="SimSun"/>
      <w:b w:val="0"/>
      <w:szCs w:val="18"/>
      <w:lang w:val="en-US" w:eastAsia="zh-CN"/>
    </w:rPr>
  </w:style>
  <w:style w:type="paragraph" w:customStyle="1" w:styleId="TdocHeading2">
    <w:name w:val="Tdoc_Heading_2"/>
    <w:basedOn w:val="Normal"/>
    <w:qFormat/>
    <w:rsid w:val="00056DBC"/>
    <w:pPr>
      <w:widowControl w:val="0"/>
      <w:spacing w:after="0"/>
      <w:jc w:val="both"/>
    </w:pPr>
    <w:rPr>
      <w:rFonts w:ascii="Times" w:eastAsia="Batang" w:hAnsi="Times" w:cstheme="minorBidi"/>
      <w:kern w:val="2"/>
      <w:sz w:val="21"/>
      <w:szCs w:val="22"/>
      <w:lang w:val="en-US" w:eastAsia="zh-CN"/>
    </w:rPr>
  </w:style>
  <w:style w:type="paragraph" w:customStyle="1" w:styleId="h1">
    <w:name w:val="h1"/>
    <w:basedOn w:val="Normal"/>
    <w:qFormat/>
    <w:rsid w:val="00056DBC"/>
    <w:pPr>
      <w:widowControl w:val="0"/>
      <w:spacing w:after="0"/>
      <w:jc w:val="both"/>
    </w:pPr>
    <w:rPr>
      <w:rFonts w:ascii="Times" w:eastAsia="Batang" w:hAnsi="Times" w:cstheme="minorBidi"/>
      <w:kern w:val="2"/>
      <w:sz w:val="21"/>
      <w:szCs w:val="22"/>
      <w:lang w:val="en-US" w:eastAsia="zh-CN"/>
    </w:rPr>
  </w:style>
  <w:style w:type="table" w:customStyle="1" w:styleId="3">
    <w:name w:val="网格型3"/>
    <w:basedOn w:val="TableNormal"/>
    <w:uiPriority w:val="39"/>
    <w:qFormat/>
    <w:rsid w:val="00056DBC"/>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CharCharCharCharCharCharCharCharCharCharCharCharCharChar">
    <w:name w:val="Char Char1 Char Char Char Char Char Char Char Char Char Char Char Char Char Char Char"/>
    <w:semiHidden/>
    <w:qFormat/>
    <w:rsid w:val="00056DBC"/>
    <w:pPr>
      <w:keepNext/>
      <w:tabs>
        <w:tab w:val="left" w:pos="360"/>
      </w:tabs>
      <w:autoSpaceDE w:val="0"/>
      <w:autoSpaceDN w:val="0"/>
      <w:adjustRightInd w:val="0"/>
      <w:spacing w:before="60" w:after="60" w:line="288" w:lineRule="auto"/>
      <w:ind w:left="360" w:hanging="360"/>
      <w:jc w:val="both"/>
    </w:pPr>
    <w:rPr>
      <w:rFonts w:ascii="Arial" w:eastAsia="SimSun" w:hAnsi="Arial" w:cs="Arial"/>
      <w:color w:val="0000FF"/>
      <w:kern w:val="2"/>
    </w:rPr>
  </w:style>
  <w:style w:type="paragraph" w:customStyle="1" w:styleId="Statement">
    <w:name w:val="Statement"/>
    <w:basedOn w:val="Normal"/>
    <w:qFormat/>
    <w:rsid w:val="00056DBC"/>
    <w:pPr>
      <w:keepNext/>
      <w:widowControl w:val="0"/>
      <w:spacing w:after="0"/>
      <w:ind w:left="601" w:hanging="601"/>
      <w:jc w:val="both"/>
    </w:pPr>
    <w:rPr>
      <w:rFonts w:asciiTheme="minorHAnsi" w:eastAsia="Batang" w:hAnsiTheme="minorHAnsi" w:cstheme="minorBidi"/>
      <w:b/>
      <w:i/>
      <w:kern w:val="2"/>
      <w:sz w:val="21"/>
      <w:szCs w:val="22"/>
      <w:lang w:val="en-US" w:eastAsia="zh-CN"/>
    </w:rPr>
  </w:style>
  <w:style w:type="character" w:customStyle="1" w:styleId="Alcatel-Lucent-4">
    <w:name w:val="Alcatel-Lucent-4"/>
    <w:semiHidden/>
    <w:qFormat/>
    <w:rsid w:val="00056DBC"/>
    <w:rPr>
      <w:rFonts w:ascii="Arial" w:hAnsi="Arial" w:cs="Arial"/>
      <w:color w:val="auto"/>
      <w:sz w:val="20"/>
      <w:szCs w:val="20"/>
    </w:rPr>
  </w:style>
  <w:style w:type="paragraph" w:customStyle="1" w:styleId="ZchnZchn">
    <w:name w:val="Zchn Zchn"/>
    <w:qFormat/>
    <w:rsid w:val="00056DBC"/>
    <w:pPr>
      <w:keepNext/>
      <w:tabs>
        <w:tab w:val="left" w:pos="851"/>
      </w:tabs>
      <w:suppressAutoHyphens/>
      <w:autoSpaceDE w:val="0"/>
      <w:spacing w:before="60" w:after="60" w:line="288" w:lineRule="auto"/>
      <w:ind w:left="851" w:hanging="851"/>
      <w:jc w:val="both"/>
    </w:pPr>
    <w:rPr>
      <w:rFonts w:ascii="Arial" w:eastAsia="SimSun" w:hAnsi="Arial" w:cs="Arial"/>
      <w:color w:val="0000FF"/>
      <w:kern w:val="1"/>
      <w:lang w:eastAsia="ar-SA"/>
    </w:rPr>
  </w:style>
  <w:style w:type="paragraph" w:customStyle="1" w:styleId="StatementBody">
    <w:name w:val="Statement Body"/>
    <w:basedOn w:val="Normal"/>
    <w:link w:val="StatementBodyChar"/>
    <w:qFormat/>
    <w:rsid w:val="00056DBC"/>
    <w:pPr>
      <w:widowControl w:val="0"/>
      <w:numPr>
        <w:numId w:val="30"/>
      </w:numPr>
      <w:tabs>
        <w:tab w:val="num" w:pos="360"/>
      </w:tabs>
      <w:spacing w:after="100" w:afterAutospacing="1"/>
      <w:ind w:left="0" w:firstLine="0"/>
      <w:contextualSpacing/>
      <w:jc w:val="both"/>
    </w:pPr>
    <w:rPr>
      <w:rFonts w:asciiTheme="minorHAnsi" w:eastAsia="Times New Roman" w:hAnsiTheme="minorHAnsi" w:cstheme="minorBidi"/>
      <w:kern w:val="2"/>
      <w:sz w:val="21"/>
      <w:szCs w:val="22"/>
      <w:lang w:val="zh-CN" w:eastAsia="zh-CN"/>
    </w:rPr>
  </w:style>
  <w:style w:type="character" w:customStyle="1" w:styleId="StatementBodyChar">
    <w:name w:val="Statement Body Char"/>
    <w:link w:val="StatementBody"/>
    <w:qFormat/>
    <w:rsid w:val="00056DBC"/>
    <w:rPr>
      <w:rFonts w:asciiTheme="minorHAnsi" w:eastAsia="Times New Roman" w:hAnsiTheme="minorHAnsi" w:cstheme="minorBidi"/>
      <w:kern w:val="2"/>
      <w:sz w:val="21"/>
      <w:szCs w:val="22"/>
      <w:lang w:val="zh-CN"/>
    </w:rPr>
  </w:style>
  <w:style w:type="paragraph" w:customStyle="1" w:styleId="StyleHeading1NMPHeading1H1h11h12h13h14h15h16appheadin">
    <w:name w:val="Style Heading 1NMP Heading 1H1h11h12h13h14h15h16app headin..."/>
    <w:basedOn w:val="Heading1"/>
    <w:qFormat/>
    <w:rsid w:val="00056DBC"/>
    <w:pPr>
      <w:keepNext w:val="0"/>
      <w:keepLines w:val="0"/>
      <w:widowControl w:val="0"/>
      <w:pBdr>
        <w:top w:val="none" w:sz="0" w:space="0" w:color="auto"/>
      </w:pBdr>
      <w:tabs>
        <w:tab w:val="num" w:pos="432"/>
      </w:tabs>
      <w:spacing w:after="60"/>
      <w:ind w:left="432" w:hanging="432"/>
      <w:jc w:val="both"/>
    </w:pPr>
    <w:rPr>
      <w:rFonts w:eastAsia="Batang"/>
      <w:b/>
      <w:bCs/>
      <w:kern w:val="32"/>
      <w:sz w:val="28"/>
      <w:szCs w:val="32"/>
      <w:lang w:val="en-US" w:eastAsia="zh-CN"/>
    </w:rPr>
  </w:style>
  <w:style w:type="character" w:customStyle="1" w:styleId="Alcatel-Lucent2">
    <w:name w:val="Alcatel-Lucent2"/>
    <w:semiHidden/>
    <w:qFormat/>
    <w:rsid w:val="00056DBC"/>
    <w:rPr>
      <w:rFonts w:ascii="Arial" w:hAnsi="Arial" w:cs="Arial"/>
      <w:color w:val="auto"/>
      <w:sz w:val="20"/>
      <w:szCs w:val="20"/>
    </w:rPr>
  </w:style>
  <w:style w:type="character" w:customStyle="1" w:styleId="16">
    <w:name w:val="未处理的提及1"/>
    <w:uiPriority w:val="99"/>
    <w:semiHidden/>
    <w:unhideWhenUsed/>
    <w:qFormat/>
    <w:rsid w:val="00056DBC"/>
    <w:rPr>
      <w:color w:val="808080"/>
      <w:shd w:val="clear" w:color="auto" w:fill="E6E6E6"/>
    </w:rPr>
  </w:style>
  <w:style w:type="character" w:customStyle="1" w:styleId="5">
    <w:name w:val="(文字) (文字)5"/>
    <w:semiHidden/>
    <w:qFormat/>
    <w:rsid w:val="00056DBC"/>
    <w:rPr>
      <w:rFonts w:ascii="Times New Roman" w:hAnsi="Times New Roman"/>
      <w:lang w:eastAsia="en-US"/>
    </w:rPr>
  </w:style>
  <w:style w:type="paragraph" w:customStyle="1" w:styleId="TableCell0">
    <w:name w:val="TableCell"/>
    <w:basedOn w:val="Normal"/>
    <w:qFormat/>
    <w:rsid w:val="00056DBC"/>
    <w:pPr>
      <w:widowControl w:val="0"/>
      <w:snapToGrid w:val="0"/>
      <w:spacing w:before="20" w:after="20"/>
      <w:jc w:val="both"/>
    </w:pPr>
    <w:rPr>
      <w:rFonts w:asciiTheme="minorHAnsi" w:eastAsia="Times New Roman" w:hAnsiTheme="minorHAnsi" w:cstheme="minorBidi"/>
      <w:kern w:val="2"/>
      <w:sz w:val="21"/>
      <w:szCs w:val="22"/>
      <w:lang w:val="en-US" w:eastAsia="zh-CN"/>
    </w:rPr>
  </w:style>
  <w:style w:type="paragraph" w:customStyle="1" w:styleId="ListParagraph3">
    <w:name w:val="List Paragraph3"/>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ListParagraph2">
    <w:name w:val="List Paragraph2"/>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ListParagraph5">
    <w:name w:val="List Paragraph5"/>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ListParagraph4">
    <w:name w:val="List Paragraph4"/>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character" w:customStyle="1" w:styleId="17">
    <w:name w:val="不明显强调1"/>
    <w:uiPriority w:val="19"/>
    <w:qFormat/>
    <w:rsid w:val="00056DBC"/>
    <w:rPr>
      <w:i/>
      <w:iCs/>
      <w:color w:val="404040"/>
    </w:rPr>
  </w:style>
  <w:style w:type="character" w:customStyle="1" w:styleId="5Char">
    <w:name w:val="标题 5 Char"/>
    <w:qFormat/>
    <w:rsid w:val="00056DBC"/>
    <w:rPr>
      <w:rFonts w:ascii="Arial" w:hAnsi="Arial"/>
    </w:rPr>
  </w:style>
  <w:style w:type="paragraph" w:customStyle="1" w:styleId="62">
    <w:name w:val="标题 62"/>
    <w:basedOn w:val="Normal"/>
    <w:qFormat/>
    <w:rsid w:val="00056DBC"/>
    <w:pPr>
      <w:widowControl w:val="0"/>
      <w:tabs>
        <w:tab w:val="left" w:pos="1152"/>
      </w:tabs>
      <w:spacing w:after="0"/>
      <w:jc w:val="both"/>
    </w:pPr>
    <w:rPr>
      <w:rFonts w:ascii="Times" w:eastAsia="MS PGothic" w:hAnsi="Times" w:cs="Times"/>
      <w:kern w:val="2"/>
      <w:sz w:val="21"/>
      <w:szCs w:val="22"/>
      <w:lang w:val="en-US" w:eastAsia="zh-CN"/>
    </w:rPr>
  </w:style>
  <w:style w:type="paragraph" w:customStyle="1" w:styleId="72">
    <w:name w:val="标题 72"/>
    <w:basedOn w:val="Normal"/>
    <w:qFormat/>
    <w:rsid w:val="00056DBC"/>
    <w:pPr>
      <w:widowControl w:val="0"/>
      <w:tabs>
        <w:tab w:val="left" w:pos="1296"/>
      </w:tabs>
      <w:spacing w:after="0"/>
      <w:jc w:val="both"/>
    </w:pPr>
    <w:rPr>
      <w:rFonts w:ascii="Times" w:eastAsia="MS PGothic" w:hAnsi="Times" w:cs="Times"/>
      <w:kern w:val="2"/>
      <w:sz w:val="21"/>
      <w:szCs w:val="22"/>
      <w:lang w:val="en-US" w:eastAsia="zh-CN"/>
    </w:rPr>
  </w:style>
  <w:style w:type="paragraph" w:customStyle="1" w:styleId="3nobreakH3Underrubrik2h3MemoHeading3helloTitre">
    <w:name w:val="スタイル 見出し 3no breakH3Underrubrik2h3Memo Heading 3helloTitre ..."/>
    <w:basedOn w:val="Heading3"/>
    <w:qFormat/>
    <w:rsid w:val="00056DBC"/>
    <w:pPr>
      <w:keepLines w:val="0"/>
      <w:widowControl w:val="0"/>
      <w:numPr>
        <w:ilvl w:val="2"/>
      </w:numPr>
      <w:tabs>
        <w:tab w:val="num" w:pos="720"/>
        <w:tab w:val="left" w:pos="1080"/>
      </w:tabs>
      <w:spacing w:before="240" w:after="60" w:line="416" w:lineRule="auto"/>
      <w:ind w:left="735" w:hanging="735"/>
      <w:jc w:val="both"/>
    </w:pPr>
    <w:rPr>
      <w:rFonts w:eastAsia="Batang" w:cstheme="minorBidi"/>
      <w:bCs/>
      <w:i/>
      <w:kern w:val="2"/>
      <w:sz w:val="21"/>
      <w:szCs w:val="26"/>
      <w:lang w:val="en-US" w:eastAsia="zh-CN"/>
    </w:rPr>
  </w:style>
  <w:style w:type="paragraph" w:customStyle="1" w:styleId="ListParagraph7">
    <w:name w:val="List Paragraph7"/>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ListParagraph6">
    <w:name w:val="List Paragraph6"/>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610">
    <w:name w:val="标题 61"/>
    <w:basedOn w:val="Normal"/>
    <w:qFormat/>
    <w:rsid w:val="00056DBC"/>
    <w:pPr>
      <w:widowControl w:val="0"/>
      <w:tabs>
        <w:tab w:val="left" w:pos="1152"/>
      </w:tabs>
      <w:spacing w:after="0"/>
      <w:jc w:val="both"/>
    </w:pPr>
    <w:rPr>
      <w:rFonts w:ascii="Times" w:eastAsia="MS PGothic" w:hAnsi="Times" w:cs="Times"/>
      <w:kern w:val="2"/>
      <w:sz w:val="21"/>
      <w:szCs w:val="22"/>
      <w:lang w:val="en-US" w:eastAsia="zh-CN"/>
    </w:rPr>
  </w:style>
  <w:style w:type="paragraph" w:customStyle="1" w:styleId="ListParagraph8">
    <w:name w:val="List Paragraph8"/>
    <w:basedOn w:val="Normal"/>
    <w:qFormat/>
    <w:rsid w:val="00056DBC"/>
    <w:pPr>
      <w:widowControl w:val="0"/>
      <w:spacing w:after="0"/>
      <w:ind w:left="720"/>
      <w:contextualSpacing/>
      <w:jc w:val="both"/>
    </w:pPr>
    <w:rPr>
      <w:rFonts w:asciiTheme="minorHAnsi" w:eastAsia="Times New Roman" w:hAnsiTheme="minorHAnsi" w:cstheme="minorBidi"/>
      <w:kern w:val="2"/>
      <w:sz w:val="21"/>
      <w:szCs w:val="22"/>
      <w:lang w:val="en-US" w:eastAsia="zh-CN"/>
    </w:rPr>
  </w:style>
  <w:style w:type="paragraph" w:customStyle="1" w:styleId="StyleHeading1H1h1appheading1l1MemoHeading1h11h12h13h">
    <w:name w:val="Style Heading 1H1h1app heading 1l1Memo Heading 1h11h12h13h..."/>
    <w:basedOn w:val="Heading1"/>
    <w:qFormat/>
    <w:rsid w:val="00056DBC"/>
    <w:pPr>
      <w:keepNext w:val="0"/>
      <w:keepLines w:val="0"/>
      <w:widowControl w:val="0"/>
      <w:numPr>
        <w:numId w:val="31"/>
      </w:numPr>
      <w:pBdr>
        <w:top w:val="none" w:sz="0" w:space="0" w:color="auto"/>
      </w:pBdr>
      <w:tabs>
        <w:tab w:val="num" w:pos="360"/>
      </w:tabs>
      <w:spacing w:after="60"/>
      <w:ind w:left="1134" w:hanging="1134"/>
      <w:jc w:val="both"/>
    </w:pPr>
    <w:rPr>
      <w:rFonts w:ascii="Helvetica" w:eastAsia="Times New Roman" w:hAnsi="Helvetica"/>
      <w:b/>
      <w:bCs/>
      <w:kern w:val="32"/>
      <w:sz w:val="28"/>
      <w:szCs w:val="32"/>
      <w:lang w:val="en-US" w:eastAsia="zh-CN"/>
    </w:rPr>
  </w:style>
  <w:style w:type="paragraph" w:customStyle="1" w:styleId="710">
    <w:name w:val="标题 71"/>
    <w:basedOn w:val="Normal"/>
    <w:qFormat/>
    <w:rsid w:val="00056DBC"/>
    <w:pPr>
      <w:widowControl w:val="0"/>
      <w:tabs>
        <w:tab w:val="left" w:pos="1296"/>
      </w:tabs>
      <w:spacing w:after="0"/>
      <w:jc w:val="both"/>
    </w:pPr>
    <w:rPr>
      <w:rFonts w:ascii="Times" w:eastAsia="MS PGothic" w:hAnsi="Times" w:cs="Times"/>
      <w:kern w:val="2"/>
      <w:sz w:val="21"/>
      <w:szCs w:val="22"/>
      <w:lang w:val="en-US" w:eastAsia="zh-CN"/>
    </w:rPr>
  </w:style>
  <w:style w:type="paragraph" w:customStyle="1" w:styleId="tac0">
    <w:name w:val="tac"/>
    <w:basedOn w:val="Normal"/>
    <w:qFormat/>
    <w:rsid w:val="00056DBC"/>
    <w:pPr>
      <w:keepNext/>
      <w:widowControl w:val="0"/>
      <w:spacing w:after="0"/>
      <w:jc w:val="center"/>
    </w:pPr>
    <w:rPr>
      <w:rFonts w:ascii="Arial" w:eastAsiaTheme="minorEastAsia" w:hAnsi="Arial" w:cs="Arial"/>
      <w:kern w:val="2"/>
      <w:sz w:val="18"/>
      <w:szCs w:val="18"/>
      <w:lang w:val="en-US" w:eastAsia="zh-CN"/>
    </w:rPr>
  </w:style>
  <w:style w:type="paragraph" w:customStyle="1" w:styleId="th0">
    <w:name w:val="th"/>
    <w:basedOn w:val="Normal"/>
    <w:qFormat/>
    <w:rsid w:val="00056DBC"/>
    <w:pPr>
      <w:keepNext/>
      <w:widowControl w:val="0"/>
      <w:spacing w:before="60"/>
      <w:jc w:val="center"/>
    </w:pPr>
    <w:rPr>
      <w:rFonts w:ascii="Arial" w:eastAsiaTheme="minorEastAsia" w:hAnsi="Arial" w:cs="Arial"/>
      <w:b/>
      <w:bCs/>
      <w:kern w:val="2"/>
      <w:sz w:val="21"/>
      <w:szCs w:val="22"/>
      <w:lang w:val="en-US" w:eastAsia="zh-CN"/>
    </w:rPr>
  </w:style>
  <w:style w:type="paragraph" w:customStyle="1" w:styleId="IvDbodytext">
    <w:name w:val="IvD bodytext"/>
    <w:basedOn w:val="BodyText"/>
    <w:link w:val="IvDbodytextChar"/>
    <w:qFormat/>
    <w:rsid w:val="00056DBC"/>
    <w:pPr>
      <w:widowControl w:val="0"/>
      <w:jc w:val="both"/>
    </w:pPr>
    <w:rPr>
      <w:rFonts w:ascii="Times" w:eastAsiaTheme="minorEastAsia" w:hAnsi="Times" w:cstheme="minorBidi"/>
      <w:kern w:val="2"/>
      <w:sz w:val="21"/>
      <w:szCs w:val="22"/>
      <w:lang w:val="en-US" w:eastAsia="zh-CN"/>
    </w:rPr>
  </w:style>
  <w:style w:type="character" w:customStyle="1" w:styleId="IvDbodytextChar">
    <w:name w:val="IvD bodytext Char"/>
    <w:link w:val="IvDbodytext"/>
    <w:qFormat/>
    <w:rsid w:val="00056DBC"/>
    <w:rPr>
      <w:rFonts w:ascii="Times" w:eastAsiaTheme="minorEastAsia" w:hAnsi="Times" w:cstheme="minorBidi"/>
      <w:kern w:val="2"/>
      <w:sz w:val="21"/>
      <w:szCs w:val="22"/>
    </w:rPr>
  </w:style>
  <w:style w:type="paragraph" w:customStyle="1" w:styleId="4h4H4H41h41H42h42H43h43H411h411H421h421H44h2">
    <w:name w:val="スタイル 見出し 4h4H4H41h41H42h42H43h43H411h411H421h421H44h...2"/>
    <w:basedOn w:val="Heading4"/>
    <w:qFormat/>
    <w:rsid w:val="00056DBC"/>
    <w:pPr>
      <w:keepLines w:val="0"/>
      <w:widowControl w:val="0"/>
      <w:numPr>
        <w:ilvl w:val="3"/>
      </w:numPr>
      <w:tabs>
        <w:tab w:val="num" w:pos="567"/>
        <w:tab w:val="left" w:pos="1440"/>
      </w:tabs>
      <w:spacing w:before="240" w:after="60" w:line="416" w:lineRule="auto"/>
      <w:ind w:left="735" w:hanging="735"/>
      <w:jc w:val="both"/>
    </w:pPr>
    <w:rPr>
      <w:rFonts w:eastAsia="MS Mincho" w:cstheme="minorBidi"/>
      <w:bCs/>
      <w:iCs/>
      <w:color w:val="000000"/>
      <w:kern w:val="2"/>
      <w:sz w:val="21"/>
      <w:szCs w:val="26"/>
      <w:u w:color="5B9BD5" w:themeColor="accent5"/>
      <w:lang w:val="en-US" w:eastAsia="zh-CN"/>
    </w:rPr>
  </w:style>
  <w:style w:type="character" w:customStyle="1" w:styleId="130">
    <w:name w:val="表 (青) 13 (文字)"/>
    <w:uiPriority w:val="34"/>
    <w:qFormat/>
    <w:locked/>
    <w:rsid w:val="00056DBC"/>
    <w:rPr>
      <w:rFonts w:eastAsia="MS Gothic"/>
      <w:sz w:val="24"/>
      <w:szCs w:val="24"/>
      <w:lang w:val="en-GB" w:eastAsia="en-US"/>
    </w:rPr>
  </w:style>
  <w:style w:type="paragraph" w:customStyle="1" w:styleId="LGTdoc1">
    <w:name w:val="LGTdoc_제목1"/>
    <w:basedOn w:val="Normal"/>
    <w:qFormat/>
    <w:rsid w:val="00056DBC"/>
    <w:pPr>
      <w:widowControl w:val="0"/>
      <w:snapToGrid w:val="0"/>
      <w:spacing w:beforeLines="50" w:before="120" w:after="100" w:afterAutospacing="1"/>
      <w:jc w:val="both"/>
    </w:pPr>
    <w:rPr>
      <w:rFonts w:asciiTheme="minorHAnsi" w:eastAsia="Batang" w:hAnsiTheme="minorHAnsi" w:cstheme="minorBidi"/>
      <w:b/>
      <w:snapToGrid w:val="0"/>
      <w:kern w:val="2"/>
      <w:sz w:val="28"/>
      <w:szCs w:val="22"/>
      <w:lang w:val="en-US" w:eastAsia="zh-CN"/>
    </w:rPr>
  </w:style>
  <w:style w:type="paragraph" w:customStyle="1" w:styleId="heading30">
    <w:name w:val="heading3"/>
    <w:basedOn w:val="Normal"/>
    <w:qFormat/>
    <w:rsid w:val="00056DBC"/>
    <w:pPr>
      <w:keepNext/>
      <w:widowControl w:val="0"/>
      <w:spacing w:before="240" w:after="60"/>
      <w:ind w:left="720" w:hanging="720"/>
      <w:jc w:val="both"/>
    </w:pPr>
    <w:rPr>
      <w:rFonts w:ascii="Arial" w:eastAsia="MS PGothic" w:hAnsi="Arial" w:cs="Arial"/>
      <w:color w:val="000000"/>
      <w:kern w:val="2"/>
      <w:sz w:val="21"/>
      <w:szCs w:val="22"/>
      <w:lang w:val="en-US" w:eastAsia="zh-CN"/>
    </w:rPr>
  </w:style>
  <w:style w:type="paragraph" w:customStyle="1" w:styleId="heading40">
    <w:name w:val="heading4"/>
    <w:basedOn w:val="Normal"/>
    <w:qFormat/>
    <w:rsid w:val="00056DBC"/>
    <w:pPr>
      <w:keepNext/>
      <w:widowControl w:val="0"/>
      <w:spacing w:before="240" w:after="60"/>
      <w:ind w:left="864" w:hanging="864"/>
      <w:jc w:val="both"/>
    </w:pPr>
    <w:rPr>
      <w:rFonts w:ascii="Arial" w:eastAsia="MS PGothic" w:hAnsi="Arial" w:cs="Arial"/>
      <w:i/>
      <w:iCs/>
      <w:color w:val="000000"/>
      <w:kern w:val="2"/>
      <w:sz w:val="21"/>
      <w:szCs w:val="22"/>
      <w:lang w:val="en-US" w:eastAsia="zh-CN"/>
    </w:rPr>
  </w:style>
  <w:style w:type="paragraph" w:customStyle="1" w:styleId="4h4H4H41h41H42h42H43h43H411h411H421h421H44h3">
    <w:name w:val="スタイル 見出し 4h4H4H41h41H42h42H43h43H411h411H421h421H44h...3"/>
    <w:basedOn w:val="Heading4"/>
    <w:qFormat/>
    <w:rsid w:val="00056DBC"/>
    <w:pPr>
      <w:keepLines w:val="0"/>
      <w:widowControl w:val="0"/>
      <w:numPr>
        <w:ilvl w:val="3"/>
      </w:numPr>
      <w:tabs>
        <w:tab w:val="num" w:pos="567"/>
        <w:tab w:val="left" w:pos="1440"/>
      </w:tabs>
      <w:spacing w:before="240" w:after="60" w:line="416" w:lineRule="auto"/>
      <w:ind w:left="735" w:hanging="735"/>
      <w:jc w:val="both"/>
    </w:pPr>
    <w:rPr>
      <w:rFonts w:eastAsia="SimSun" w:cstheme="minorBidi"/>
      <w:bCs/>
      <w:iCs/>
      <w:kern w:val="2"/>
      <w:sz w:val="21"/>
      <w:szCs w:val="26"/>
      <w:u w:color="5B9BD5" w:themeColor="accent5"/>
      <w:lang w:val="en-US" w:eastAsia="zh-CN"/>
    </w:rPr>
  </w:style>
  <w:style w:type="paragraph" w:customStyle="1" w:styleId="4h4H4H41h41H42h42H43h43H411h411H421h421H44h">
    <w:name w:val="スタイル 見出し 4h4H4H41h41H42h42H43h43H411h411H421h421H44h..."/>
    <w:basedOn w:val="Heading4"/>
    <w:qFormat/>
    <w:rsid w:val="00056DBC"/>
    <w:pPr>
      <w:keepLines w:val="0"/>
      <w:widowControl w:val="0"/>
      <w:numPr>
        <w:ilvl w:val="3"/>
      </w:numPr>
      <w:tabs>
        <w:tab w:val="num" w:pos="567"/>
      </w:tabs>
      <w:spacing w:before="240" w:after="60" w:line="416" w:lineRule="auto"/>
      <w:ind w:left="936" w:hanging="680"/>
      <w:jc w:val="both"/>
    </w:pPr>
    <w:rPr>
      <w:rFonts w:eastAsia="Batang" w:cstheme="minorBidi"/>
      <w:bCs/>
      <w:iCs/>
      <w:kern w:val="2"/>
      <w:sz w:val="21"/>
      <w:szCs w:val="26"/>
      <w:u w:color="5B9BD5" w:themeColor="accent5"/>
      <w:lang w:val="en-US" w:eastAsia="zh-CN"/>
    </w:rPr>
  </w:style>
  <w:style w:type="character" w:customStyle="1" w:styleId="18">
    <w:name w:val="@他1"/>
    <w:uiPriority w:val="99"/>
    <w:semiHidden/>
    <w:unhideWhenUsed/>
    <w:qFormat/>
    <w:rsid w:val="00056DBC"/>
    <w:rPr>
      <w:color w:val="2B579A"/>
      <w:shd w:val="clear" w:color="auto" w:fill="E6E6E6"/>
    </w:rPr>
  </w:style>
  <w:style w:type="paragraph" w:customStyle="1" w:styleId="30">
    <w:name w:val="修订3"/>
    <w:hidden/>
    <w:uiPriority w:val="99"/>
    <w:semiHidden/>
    <w:qFormat/>
    <w:rsid w:val="00056DBC"/>
    <w:pPr>
      <w:spacing w:line="288" w:lineRule="auto"/>
      <w:ind w:left="720" w:hanging="360"/>
      <w:jc w:val="both"/>
    </w:pPr>
    <w:rPr>
      <w:rFonts w:ascii="Times" w:eastAsia="Batang" w:hAnsi="Times"/>
      <w:szCs w:val="24"/>
      <w:lang w:val="en-GB" w:eastAsia="en-US"/>
    </w:rPr>
  </w:style>
  <w:style w:type="character" w:customStyle="1" w:styleId="Heading3Char1">
    <w:name w:val="Heading 3 Char1"/>
    <w:aliases w:val="no break Char1,H3 Char1,Underrubrik2 Char1,h3 Char1,Memo Heading 3 Char1,hello Char1,Titre 3 Car Char1,no break Car Char1,H3 Car Char1,Underrubrik2 Car Char1,h3 Car Char1,Memo Heading 3 Car Char1,hello Car Char1,Heading 3 Char Car Char1"/>
    <w:qFormat/>
    <w:rsid w:val="00056DBC"/>
    <w:rPr>
      <w:rFonts w:ascii="Arial" w:hAnsi="Arial"/>
      <w:b/>
      <w:szCs w:val="26"/>
      <w:lang w:val="en-GB" w:eastAsia="zh-CN"/>
    </w:rPr>
  </w:style>
  <w:style w:type="character" w:customStyle="1" w:styleId="Heading4Char1">
    <w:name w:val="Heading 4 Char1"/>
    <w:aliases w:val="h4 Char1,H4 Char1,H41 Char1,h41 Char1,H42 Char1,h42 Char1,H43 Char1,h43 Char1,H411 Char1,h411 Char1,H421 Char1,h421 Char1,H44 Char1,h44 Char1,H412 Char1,h412 Char1,H422 Char1,h422 Char1,H431 Char1,h431 Char1,H45 Char1,h45 Char1,h423 Char"/>
    <w:qFormat/>
    <w:rsid w:val="00056DBC"/>
    <w:rPr>
      <w:rFonts w:ascii="Arial" w:hAnsi="Arial"/>
      <w:b/>
      <w:i/>
      <w:szCs w:val="26"/>
      <w:lang w:val="en-GB" w:eastAsia="zh-CN"/>
    </w:rPr>
  </w:style>
  <w:style w:type="paragraph" w:customStyle="1" w:styleId="Paragraph0">
    <w:name w:val="Paragraph"/>
    <w:basedOn w:val="Normal"/>
    <w:link w:val="ParagraphChar"/>
    <w:qFormat/>
    <w:rsid w:val="00056DBC"/>
    <w:pPr>
      <w:widowControl w:val="0"/>
      <w:spacing w:before="220" w:after="0"/>
      <w:jc w:val="both"/>
    </w:pPr>
    <w:rPr>
      <w:rFonts w:asciiTheme="minorHAnsi" w:eastAsiaTheme="minorEastAsia" w:hAnsiTheme="minorHAnsi" w:cstheme="minorBidi"/>
      <w:kern w:val="2"/>
      <w:sz w:val="21"/>
      <w:szCs w:val="22"/>
      <w:lang w:val="en-US" w:eastAsia="zh-CN"/>
    </w:rPr>
  </w:style>
  <w:style w:type="character" w:customStyle="1" w:styleId="ParagraphChar">
    <w:name w:val="Paragraph Char"/>
    <w:link w:val="Paragraph0"/>
    <w:qFormat/>
    <w:locked/>
    <w:rsid w:val="00056DBC"/>
    <w:rPr>
      <w:rFonts w:asciiTheme="minorHAnsi" w:eastAsiaTheme="minorEastAsia" w:hAnsiTheme="minorHAnsi" w:cstheme="minorBidi"/>
      <w:kern w:val="2"/>
      <w:sz w:val="21"/>
      <w:szCs w:val="22"/>
    </w:rPr>
  </w:style>
  <w:style w:type="character" w:customStyle="1" w:styleId="ColorfulList-Accent1Char">
    <w:name w:val="Colorful List - Accent 1 Char"/>
    <w:uiPriority w:val="34"/>
    <w:qFormat/>
    <w:locked/>
    <w:rsid w:val="00056DBC"/>
    <w:rPr>
      <w:rFonts w:eastAsia="MS Gothic"/>
      <w:sz w:val="24"/>
      <w:szCs w:val="24"/>
      <w:lang w:eastAsia="en-US"/>
    </w:rPr>
  </w:style>
  <w:style w:type="paragraph" w:customStyle="1" w:styleId="maintext">
    <w:name w:val="main text"/>
    <w:basedOn w:val="Normal"/>
    <w:link w:val="maintextChar"/>
    <w:qFormat/>
    <w:rsid w:val="00056DBC"/>
    <w:pPr>
      <w:widowControl w:val="0"/>
      <w:spacing w:before="60" w:after="60"/>
      <w:ind w:firstLineChars="200" w:firstLine="200"/>
      <w:jc w:val="both"/>
    </w:pPr>
    <w:rPr>
      <w:rFonts w:asciiTheme="minorHAnsi" w:eastAsia="Malgun Gothic" w:hAnsiTheme="minorHAnsi" w:cstheme="minorBidi"/>
      <w:kern w:val="2"/>
      <w:sz w:val="21"/>
      <w:szCs w:val="22"/>
      <w:lang w:val="en-US" w:eastAsia="zh-CN"/>
    </w:rPr>
  </w:style>
  <w:style w:type="character" w:customStyle="1" w:styleId="maintextChar">
    <w:name w:val="main text Char"/>
    <w:link w:val="maintext"/>
    <w:qFormat/>
    <w:rsid w:val="00056DBC"/>
    <w:rPr>
      <w:rFonts w:asciiTheme="minorHAnsi" w:eastAsia="Malgun Gothic" w:hAnsiTheme="minorHAnsi" w:cstheme="minorBidi"/>
      <w:kern w:val="2"/>
      <w:sz w:val="21"/>
      <w:szCs w:val="22"/>
    </w:rPr>
  </w:style>
  <w:style w:type="table" w:customStyle="1" w:styleId="4-51">
    <w:name w:val="网格表 4 - 着色 51"/>
    <w:basedOn w:val="TableNormal"/>
    <w:uiPriority w:val="49"/>
    <w:qFormat/>
    <w:rsid w:val="00056DBC"/>
    <w:rPr>
      <w:rFonts w:eastAsia="Batang"/>
    </w:rPr>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emailstyle15">
    <w:name w:val="emailstyle15"/>
    <w:semiHidden/>
    <w:qFormat/>
    <w:rsid w:val="00056DBC"/>
    <w:rPr>
      <w:color w:val="000000"/>
    </w:rPr>
  </w:style>
  <w:style w:type="character" w:customStyle="1" w:styleId="19">
    <w:name w:val="列表段落 字符1"/>
    <w:aliases w:val="- Bullets 字符1,?? ?? 字符1,????? 字符1,???? 字符1,Lista1 字符1,列出段落1 字符1,中等深浅网格 1 - 着色 21 字符1,¥ê¥¹¥È¶ÎÂä 字符1,¥¡¡¡¡ì¬º¥¹¥È¶ÎÂä 字符1,ÁÐ³ö¶ÎÂä 字符1,列表段落1 字符1,—ño’i—Ž 字符1,1st level - Bullet List Paragraph 字符1,Lettre d'introduction 字符1"/>
    <w:uiPriority w:val="34"/>
    <w:qFormat/>
    <w:locked/>
    <w:rsid w:val="00056DBC"/>
    <w:rPr>
      <w:sz w:val="22"/>
      <w:szCs w:val="22"/>
      <w:lang w:eastAsia="en-US"/>
    </w:rPr>
  </w:style>
  <w:style w:type="character" w:customStyle="1" w:styleId="2222Char">
    <w:name w:val="스타일 스타일 스타일 스타일 양쪽 첫 줄:  2 글자 + 첫 줄:  2 글자 + 첫 줄:  2 글자 + 첫 줄:  2... Char"/>
    <w:link w:val="2222"/>
    <w:qFormat/>
    <w:locked/>
    <w:rsid w:val="00056DBC"/>
    <w:rPr>
      <w:rFonts w:ascii="Malgun Gothic" w:hAnsi="Malgun Gothic" w:cs="Batang"/>
      <w:lang w:eastAsia="en-US"/>
    </w:rPr>
  </w:style>
  <w:style w:type="paragraph" w:customStyle="1" w:styleId="2222">
    <w:name w:val="스타일 스타일 스타일 스타일 양쪽 첫 줄:  2 글자 + 첫 줄:  2 글자 + 첫 줄:  2 글자 + 첫 줄:  2..."/>
    <w:basedOn w:val="Normal"/>
    <w:link w:val="2222Char"/>
    <w:qFormat/>
    <w:rsid w:val="00056DBC"/>
    <w:pPr>
      <w:widowControl w:val="0"/>
      <w:spacing w:line="336" w:lineRule="auto"/>
      <w:ind w:firstLineChars="200" w:firstLine="200"/>
      <w:jc w:val="both"/>
    </w:pPr>
    <w:rPr>
      <w:rFonts w:ascii="Malgun Gothic" w:hAnsi="Malgun Gothic" w:cs="Batang"/>
      <w:lang w:val="en-US"/>
    </w:rPr>
  </w:style>
  <w:style w:type="paragraph" w:customStyle="1" w:styleId="Revision1">
    <w:name w:val="Revision1"/>
    <w:hidden/>
    <w:uiPriority w:val="99"/>
    <w:semiHidden/>
    <w:qFormat/>
    <w:rsid w:val="00056DBC"/>
    <w:pPr>
      <w:spacing w:before="120" w:after="180" w:line="288" w:lineRule="auto"/>
      <w:ind w:left="1134" w:hanging="1134"/>
      <w:jc w:val="both"/>
    </w:pPr>
    <w:rPr>
      <w:rFonts w:eastAsia="SimSun"/>
      <w:lang w:val="en-GB" w:eastAsia="ja-JP"/>
    </w:rPr>
  </w:style>
  <w:style w:type="paragraph" w:customStyle="1" w:styleId="810">
    <w:name w:val="目录 81"/>
    <w:basedOn w:val="110"/>
    <w:semiHidden/>
    <w:qFormat/>
    <w:rsid w:val="00056DBC"/>
  </w:style>
  <w:style w:type="paragraph" w:customStyle="1" w:styleId="110">
    <w:name w:val="目录 11"/>
    <w:semiHidden/>
    <w:qFormat/>
    <w:rsid w:val="00056DBC"/>
    <w:pPr>
      <w:keepNext/>
      <w:keepLines/>
      <w:widowControl w:val="0"/>
      <w:tabs>
        <w:tab w:val="right" w:leader="dot" w:pos="9639"/>
      </w:tabs>
      <w:overflowPunct w:val="0"/>
      <w:autoSpaceDE w:val="0"/>
      <w:autoSpaceDN w:val="0"/>
      <w:adjustRightInd w:val="0"/>
      <w:spacing w:before="120" w:line="288" w:lineRule="auto"/>
      <w:ind w:left="567" w:right="425" w:hanging="567"/>
      <w:jc w:val="both"/>
      <w:textAlignment w:val="baseline"/>
    </w:pPr>
    <w:rPr>
      <w:sz w:val="22"/>
      <w:lang w:eastAsia="en-US"/>
    </w:rPr>
  </w:style>
  <w:style w:type="paragraph" w:customStyle="1" w:styleId="510">
    <w:name w:val="目录 51"/>
    <w:basedOn w:val="410"/>
    <w:semiHidden/>
    <w:qFormat/>
    <w:rsid w:val="00056DBC"/>
  </w:style>
  <w:style w:type="paragraph" w:customStyle="1" w:styleId="410">
    <w:name w:val="目录 41"/>
    <w:basedOn w:val="310"/>
    <w:semiHidden/>
    <w:qFormat/>
    <w:rsid w:val="00056DBC"/>
  </w:style>
  <w:style w:type="paragraph" w:customStyle="1" w:styleId="310">
    <w:name w:val="目录 31"/>
    <w:basedOn w:val="210"/>
    <w:semiHidden/>
    <w:qFormat/>
    <w:rsid w:val="00056DBC"/>
  </w:style>
  <w:style w:type="paragraph" w:customStyle="1" w:styleId="210">
    <w:name w:val="目录 21"/>
    <w:basedOn w:val="110"/>
    <w:semiHidden/>
    <w:qFormat/>
    <w:rsid w:val="00056DBC"/>
  </w:style>
  <w:style w:type="paragraph" w:customStyle="1" w:styleId="910">
    <w:name w:val="目录 91"/>
    <w:basedOn w:val="810"/>
    <w:semiHidden/>
    <w:qFormat/>
    <w:rsid w:val="00056DBC"/>
    <w:pPr>
      <w:spacing w:before="180"/>
      <w:ind w:left="1418" w:hanging="1418"/>
    </w:pPr>
    <w:rPr>
      <w:b/>
    </w:rPr>
  </w:style>
  <w:style w:type="paragraph" w:customStyle="1" w:styleId="611">
    <w:name w:val="目录 61"/>
    <w:basedOn w:val="510"/>
    <w:next w:val="Normal"/>
    <w:semiHidden/>
    <w:qFormat/>
    <w:rsid w:val="00056DBC"/>
  </w:style>
  <w:style w:type="paragraph" w:customStyle="1" w:styleId="711">
    <w:name w:val="目录 71"/>
    <w:basedOn w:val="611"/>
    <w:next w:val="Normal"/>
    <w:semiHidden/>
    <w:qFormat/>
    <w:rsid w:val="00056DBC"/>
    <w:pPr>
      <w:keepNext w:val="0"/>
      <w:spacing w:before="0"/>
      <w:ind w:left="2268" w:hanging="2268"/>
    </w:pPr>
    <w:rPr>
      <w:sz w:val="20"/>
    </w:rPr>
  </w:style>
  <w:style w:type="table" w:customStyle="1" w:styleId="4-31">
    <w:name w:val="网格表 4 - 着色 31"/>
    <w:basedOn w:val="TableNormal"/>
    <w:uiPriority w:val="49"/>
    <w:qFormat/>
    <w:rsid w:val="00056DBC"/>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10">
    <w:name w:val="Unresolved Mention1"/>
    <w:basedOn w:val="DefaultParagraphFont"/>
    <w:uiPriority w:val="99"/>
    <w:semiHidden/>
    <w:unhideWhenUsed/>
    <w:qFormat/>
    <w:rsid w:val="00056DBC"/>
    <w:rPr>
      <w:color w:val="605E5C"/>
      <w:shd w:val="clear" w:color="auto" w:fill="E1DFDD"/>
    </w:rPr>
  </w:style>
  <w:style w:type="table" w:customStyle="1" w:styleId="1-61">
    <w:name w:val="网格表 1 浅色 - 着色 61"/>
    <w:basedOn w:val="TableNormal"/>
    <w:uiPriority w:val="46"/>
    <w:qFormat/>
    <w:rsid w:val="00056DBC"/>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Observation">
    <w:name w:val="Observation"/>
    <w:basedOn w:val="Proposal"/>
    <w:qFormat/>
    <w:rsid w:val="00056DBC"/>
    <w:pPr>
      <w:widowControl w:val="0"/>
      <w:numPr>
        <w:numId w:val="32"/>
      </w:numPr>
      <w:tabs>
        <w:tab w:val="num" w:pos="360"/>
        <w:tab w:val="left" w:pos="1418"/>
        <w:tab w:val="left" w:pos="1843"/>
      </w:tabs>
      <w:spacing w:line="240" w:lineRule="auto"/>
      <w:ind w:left="1701" w:hanging="1701"/>
    </w:pPr>
    <w:rPr>
      <w:rFonts w:cs="Arial"/>
      <w:kern w:val="2"/>
      <w:sz w:val="21"/>
    </w:rPr>
  </w:style>
  <w:style w:type="character" w:customStyle="1" w:styleId="Mention2">
    <w:name w:val="Mention2"/>
    <w:basedOn w:val="DefaultParagraphFont"/>
    <w:uiPriority w:val="99"/>
    <w:unhideWhenUsed/>
    <w:qFormat/>
    <w:rsid w:val="00056DBC"/>
    <w:rPr>
      <w:color w:val="2B579A"/>
      <w:shd w:val="clear" w:color="auto" w:fill="E1DFDD"/>
    </w:rPr>
  </w:style>
  <w:style w:type="paragraph" w:customStyle="1" w:styleId="4">
    <w:name w:val="修订4"/>
    <w:hidden/>
    <w:uiPriority w:val="99"/>
    <w:semiHidden/>
    <w:qFormat/>
    <w:rsid w:val="00056DBC"/>
    <w:rPr>
      <w:rFonts w:asciiTheme="minorHAnsi" w:eastAsiaTheme="minorEastAsia" w:hAnsiTheme="minorHAnsi" w:cstheme="minorBidi"/>
      <w:kern w:val="2"/>
      <w:sz w:val="21"/>
      <w:szCs w:val="22"/>
    </w:rPr>
  </w:style>
  <w:style w:type="character" w:customStyle="1" w:styleId="22">
    <w:name w:val="@他2"/>
    <w:basedOn w:val="DefaultParagraphFont"/>
    <w:uiPriority w:val="99"/>
    <w:unhideWhenUsed/>
    <w:qFormat/>
    <w:rsid w:val="00056DBC"/>
    <w:rPr>
      <w:color w:val="2B579A"/>
      <w:shd w:val="clear" w:color="auto" w:fill="E1DFDD"/>
    </w:rPr>
  </w:style>
  <w:style w:type="paragraph" w:customStyle="1" w:styleId="a2">
    <w:name w:val="表格文本"/>
    <w:qFormat/>
    <w:rsid w:val="00056DBC"/>
    <w:pPr>
      <w:tabs>
        <w:tab w:val="decimal" w:pos="0"/>
      </w:tabs>
    </w:pPr>
    <w:rPr>
      <w:rFonts w:ascii="Arial" w:eastAsia="SimSun" w:hAnsi="Arial"/>
      <w:noProof/>
      <w:sz w:val="21"/>
      <w:szCs w:val="21"/>
    </w:rPr>
  </w:style>
  <w:style w:type="paragraph" w:customStyle="1" w:styleId="a3">
    <w:name w:val="表头文本"/>
    <w:qFormat/>
    <w:rsid w:val="00056DBC"/>
    <w:pPr>
      <w:jc w:val="center"/>
    </w:pPr>
    <w:rPr>
      <w:rFonts w:ascii="Arial" w:eastAsia="SimSun" w:hAnsi="Arial"/>
      <w:b/>
      <w:sz w:val="21"/>
      <w:szCs w:val="21"/>
    </w:rPr>
  </w:style>
  <w:style w:type="table" w:customStyle="1" w:styleId="a4">
    <w:name w:val="表样式"/>
    <w:basedOn w:val="TableNormal"/>
    <w:qFormat/>
    <w:rsid w:val="00056DBC"/>
    <w:pPr>
      <w:jc w:val="both"/>
    </w:pPr>
    <w:rPr>
      <w:rFonts w:eastAsia="SimSun"/>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5">
    <w:name w:val="图样式"/>
    <w:basedOn w:val="Normal"/>
    <w:qFormat/>
    <w:rsid w:val="00056DBC"/>
    <w:pPr>
      <w:keepNext/>
      <w:widowControl w:val="0"/>
      <w:spacing w:before="80" w:after="80"/>
      <w:jc w:val="center"/>
    </w:pPr>
    <w:rPr>
      <w:rFonts w:asciiTheme="minorHAnsi" w:eastAsiaTheme="minorEastAsia" w:hAnsiTheme="minorHAnsi" w:cstheme="minorBidi"/>
      <w:kern w:val="2"/>
      <w:sz w:val="21"/>
      <w:szCs w:val="22"/>
      <w:lang w:val="en-US" w:eastAsia="zh-CN"/>
    </w:rPr>
  </w:style>
  <w:style w:type="paragraph" w:customStyle="1" w:styleId="a6">
    <w:name w:val="文档标题"/>
    <w:basedOn w:val="Normal"/>
    <w:qFormat/>
    <w:rsid w:val="00056DBC"/>
    <w:pPr>
      <w:widowControl w:val="0"/>
      <w:tabs>
        <w:tab w:val="left" w:pos="0"/>
      </w:tabs>
      <w:spacing w:before="300" w:after="300"/>
      <w:jc w:val="center"/>
    </w:pPr>
    <w:rPr>
      <w:rFonts w:ascii="Arial" w:eastAsia="SimHei" w:hAnsi="Arial" w:cstheme="minorBidi"/>
      <w:kern w:val="2"/>
      <w:sz w:val="36"/>
      <w:szCs w:val="36"/>
      <w:lang w:val="en-US" w:eastAsia="zh-CN"/>
    </w:rPr>
  </w:style>
  <w:style w:type="paragraph" w:customStyle="1" w:styleId="a7">
    <w:name w:val="正文（首行不缩进）"/>
    <w:basedOn w:val="Normal"/>
    <w:qFormat/>
    <w:rsid w:val="00056DBC"/>
    <w:pPr>
      <w:widowControl w:val="0"/>
      <w:spacing w:after="0"/>
      <w:jc w:val="both"/>
    </w:pPr>
    <w:rPr>
      <w:rFonts w:asciiTheme="minorHAnsi" w:eastAsiaTheme="minorEastAsia" w:hAnsiTheme="minorHAnsi" w:cstheme="minorBidi"/>
      <w:kern w:val="2"/>
      <w:sz w:val="21"/>
      <w:szCs w:val="22"/>
      <w:lang w:val="en-US" w:eastAsia="zh-CN"/>
    </w:rPr>
  </w:style>
  <w:style w:type="paragraph" w:customStyle="1" w:styleId="a8">
    <w:name w:val="注示头"/>
    <w:basedOn w:val="Normal"/>
    <w:qFormat/>
    <w:rsid w:val="00056DBC"/>
    <w:pPr>
      <w:widowControl w:val="0"/>
      <w:pBdr>
        <w:top w:val="single" w:sz="4" w:space="1" w:color="000000"/>
      </w:pBdr>
      <w:spacing w:after="0"/>
      <w:jc w:val="both"/>
    </w:pPr>
    <w:rPr>
      <w:rFonts w:ascii="Arial" w:eastAsia="SimHei" w:hAnsi="Arial" w:cstheme="minorBidi"/>
      <w:kern w:val="2"/>
      <w:sz w:val="18"/>
      <w:szCs w:val="22"/>
      <w:lang w:val="en-US" w:eastAsia="zh-CN"/>
    </w:rPr>
  </w:style>
  <w:style w:type="paragraph" w:customStyle="1" w:styleId="a9">
    <w:name w:val="注示文本"/>
    <w:basedOn w:val="Normal"/>
    <w:qFormat/>
    <w:rsid w:val="00056DBC"/>
    <w:pPr>
      <w:widowControl w:val="0"/>
      <w:pBdr>
        <w:bottom w:val="single" w:sz="4" w:space="1" w:color="000000"/>
      </w:pBdr>
      <w:spacing w:after="0"/>
      <w:ind w:firstLine="360"/>
      <w:jc w:val="both"/>
    </w:pPr>
    <w:rPr>
      <w:rFonts w:ascii="Arial" w:eastAsia="KaiTi_GB2312" w:hAnsi="Arial" w:cstheme="minorBidi"/>
      <w:kern w:val="2"/>
      <w:sz w:val="18"/>
      <w:szCs w:val="18"/>
      <w:lang w:val="en-US" w:eastAsia="zh-CN"/>
    </w:rPr>
  </w:style>
  <w:style w:type="paragraph" w:customStyle="1" w:styleId="aa">
    <w:name w:val="编写建议"/>
    <w:basedOn w:val="Normal"/>
    <w:qFormat/>
    <w:rsid w:val="00056DBC"/>
    <w:pPr>
      <w:widowControl w:val="0"/>
      <w:spacing w:after="0"/>
      <w:ind w:firstLine="420"/>
      <w:jc w:val="both"/>
    </w:pPr>
    <w:rPr>
      <w:rFonts w:ascii="Arial" w:eastAsiaTheme="minorEastAsia" w:hAnsi="Arial" w:cs="Arial"/>
      <w:i/>
      <w:color w:val="0000FF"/>
      <w:kern w:val="2"/>
      <w:sz w:val="21"/>
      <w:szCs w:val="22"/>
      <w:lang w:val="en-US" w:eastAsia="zh-CN"/>
    </w:rPr>
  </w:style>
  <w:style w:type="character" w:customStyle="1" w:styleId="ab">
    <w:name w:val="样式一"/>
    <w:basedOn w:val="DefaultParagraphFont"/>
    <w:qFormat/>
    <w:rsid w:val="00056DBC"/>
    <w:rPr>
      <w:rFonts w:ascii="SimSun" w:hAnsi="SimSun"/>
      <w:b/>
      <w:bCs/>
      <w:color w:val="000000"/>
      <w:sz w:val="36"/>
    </w:rPr>
  </w:style>
  <w:style w:type="character" w:customStyle="1" w:styleId="ac">
    <w:name w:val="样式二"/>
    <w:basedOn w:val="ab"/>
    <w:qFormat/>
    <w:rsid w:val="00056DBC"/>
    <w:rPr>
      <w:rFonts w:ascii="SimSun" w:hAnsi="SimSun"/>
      <w:b/>
      <w:bCs/>
      <w:color w:val="000000"/>
      <w:sz w:val="36"/>
    </w:rPr>
  </w:style>
  <w:style w:type="character" w:customStyle="1" w:styleId="1a">
    <w:name w:val="メンション1"/>
    <w:basedOn w:val="DefaultParagraphFont"/>
    <w:uiPriority w:val="99"/>
    <w:unhideWhenUsed/>
    <w:qFormat/>
    <w:rsid w:val="00056DBC"/>
    <w:rPr>
      <w:color w:val="2B579A"/>
      <w:shd w:val="clear" w:color="auto" w:fill="E1DFDD"/>
    </w:rPr>
  </w:style>
  <w:style w:type="character" w:customStyle="1" w:styleId="Mention3">
    <w:name w:val="Mention3"/>
    <w:basedOn w:val="DefaultParagraphFont"/>
    <w:uiPriority w:val="99"/>
    <w:unhideWhenUsed/>
    <w:qFormat/>
    <w:rsid w:val="00056DBC"/>
    <w:rPr>
      <w:color w:val="2B579A"/>
      <w:shd w:val="clear" w:color="auto" w:fill="E1DFDD"/>
    </w:rPr>
  </w:style>
  <w:style w:type="character" w:customStyle="1" w:styleId="Mention4">
    <w:name w:val="Mention4"/>
    <w:basedOn w:val="DefaultParagraphFont"/>
    <w:uiPriority w:val="99"/>
    <w:unhideWhenUsed/>
    <w:qFormat/>
    <w:rsid w:val="00056DBC"/>
    <w:rPr>
      <w:color w:val="2B579A"/>
      <w:shd w:val="clear" w:color="auto" w:fill="E1DFDD"/>
    </w:rPr>
  </w:style>
  <w:style w:type="paragraph" w:customStyle="1" w:styleId="Style1">
    <w:name w:val="Style1"/>
    <w:basedOn w:val="Normal"/>
    <w:link w:val="Style1Char"/>
    <w:qFormat/>
    <w:rsid w:val="00056DBC"/>
    <w:pPr>
      <w:widowControl w:val="0"/>
      <w:spacing w:after="100" w:afterAutospacing="1" w:line="300" w:lineRule="auto"/>
      <w:ind w:firstLine="360"/>
      <w:contextualSpacing/>
      <w:jc w:val="both"/>
    </w:pPr>
    <w:rPr>
      <w:rFonts w:asciiTheme="minorHAnsi" w:eastAsiaTheme="minorEastAsia" w:hAnsiTheme="minorHAnsi" w:cstheme="minorBidi"/>
      <w:kern w:val="2"/>
      <w:sz w:val="21"/>
      <w:lang w:val="en-US" w:eastAsia="zh-CN"/>
    </w:rPr>
  </w:style>
  <w:style w:type="character" w:customStyle="1" w:styleId="Style1Char">
    <w:name w:val="Style1 Char"/>
    <w:link w:val="Style1"/>
    <w:qFormat/>
    <w:rsid w:val="00056DBC"/>
    <w:rPr>
      <w:rFonts w:asciiTheme="minorHAnsi" w:eastAsiaTheme="minorEastAsia" w:hAnsiTheme="minorHAnsi" w:cstheme="minorBidi"/>
      <w:kern w:val="2"/>
      <w:sz w:val="21"/>
    </w:rPr>
  </w:style>
  <w:style w:type="character" w:customStyle="1" w:styleId="23">
    <w:name w:val="批注文字 字符2"/>
    <w:uiPriority w:val="99"/>
    <w:qFormat/>
    <w:rsid w:val="00056DBC"/>
    <w:rPr>
      <w:rFonts w:ascii="Times New Roman" w:hAnsi="Times New Roman"/>
      <w:lang w:val="en-GB"/>
    </w:rPr>
  </w:style>
  <w:style w:type="paragraph" w:customStyle="1" w:styleId="msonormal0">
    <w:name w:val="msonormal"/>
    <w:basedOn w:val="Normal"/>
    <w:uiPriority w:val="99"/>
    <w:qFormat/>
    <w:rsid w:val="00056DBC"/>
    <w:pPr>
      <w:widowControl w:val="0"/>
      <w:spacing w:before="100" w:beforeAutospacing="1" w:after="100" w:afterAutospacing="1"/>
      <w:jc w:val="both"/>
    </w:pPr>
    <w:rPr>
      <w:rFonts w:asciiTheme="minorHAnsi" w:eastAsiaTheme="minorEastAsia" w:hAnsiTheme="minorHAnsi" w:cstheme="minorBidi"/>
      <w:kern w:val="2"/>
      <w:sz w:val="21"/>
      <w:szCs w:val="22"/>
      <w:lang w:val="en-US" w:eastAsia="zh-CN"/>
    </w:rPr>
  </w:style>
  <w:style w:type="character" w:customStyle="1" w:styleId="BodyTextChar1">
    <w:name w:val="Body Text Char1"/>
    <w:aliases w:val="bt Char1,Corps de texte Car Char1,Corps de texte Car1 Car Char1,Corps de texte Car Car Car Char1,Corps de texte Car1 Car Car Car Char1,Corps de texte Car Car Car Car Car Char1,Corps de texte Car1 Car Car Car Car Car Char1,bt Car Char1"/>
    <w:basedOn w:val="DefaultParagraphFont"/>
    <w:semiHidden/>
    <w:qFormat/>
    <w:rsid w:val="00056DBC"/>
    <w:rPr>
      <w:rFonts w:ascii="Times New Roman" w:hAnsi="Times New Roman"/>
      <w:lang w:val="en-GB" w:eastAsia="ja-JP"/>
    </w:rPr>
  </w:style>
  <w:style w:type="paragraph" w:customStyle="1" w:styleId="120">
    <w:name w:val="目录 12"/>
    <w:uiPriority w:val="99"/>
    <w:semiHidden/>
    <w:qFormat/>
    <w:rsid w:val="00056DBC"/>
    <w:pPr>
      <w:keepNext/>
      <w:keepLines/>
      <w:widowControl w:val="0"/>
      <w:tabs>
        <w:tab w:val="right" w:leader="dot" w:pos="9639"/>
      </w:tabs>
      <w:overflowPunct w:val="0"/>
      <w:autoSpaceDE w:val="0"/>
      <w:autoSpaceDN w:val="0"/>
      <w:adjustRightInd w:val="0"/>
      <w:spacing w:before="120"/>
      <w:ind w:left="567" w:right="425" w:hanging="567"/>
    </w:pPr>
    <w:rPr>
      <w:noProof/>
      <w:sz w:val="22"/>
      <w:lang w:eastAsia="en-US"/>
    </w:rPr>
  </w:style>
  <w:style w:type="paragraph" w:customStyle="1" w:styleId="220">
    <w:name w:val="目录 22"/>
    <w:basedOn w:val="120"/>
    <w:uiPriority w:val="99"/>
    <w:semiHidden/>
    <w:qFormat/>
    <w:rsid w:val="00056DBC"/>
  </w:style>
  <w:style w:type="table" w:customStyle="1" w:styleId="GridTable4-Accent31">
    <w:name w:val="Grid Table 4 - Accent 31"/>
    <w:basedOn w:val="TableNormal"/>
    <w:uiPriority w:val="49"/>
    <w:qFormat/>
    <w:rsid w:val="00056DB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61">
    <w:name w:val="Grid Table 1 Light - Accent 61"/>
    <w:basedOn w:val="TableNormal"/>
    <w:uiPriority w:val="46"/>
    <w:qFormat/>
    <w:rsid w:val="00056DBC"/>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82">
    <w:name w:val="目录 82"/>
    <w:basedOn w:val="120"/>
    <w:semiHidden/>
    <w:qFormat/>
    <w:rsid w:val="00056DBC"/>
  </w:style>
  <w:style w:type="paragraph" w:customStyle="1" w:styleId="32">
    <w:name w:val="目录 32"/>
    <w:basedOn w:val="220"/>
    <w:semiHidden/>
    <w:qFormat/>
    <w:rsid w:val="00056DBC"/>
  </w:style>
  <w:style w:type="paragraph" w:customStyle="1" w:styleId="92">
    <w:name w:val="目录 92"/>
    <w:basedOn w:val="82"/>
    <w:semiHidden/>
    <w:qFormat/>
    <w:rsid w:val="00056DBC"/>
    <w:pPr>
      <w:spacing w:before="180"/>
      <w:ind w:left="1418" w:hanging="1418"/>
    </w:pPr>
    <w:rPr>
      <w:b/>
    </w:rPr>
  </w:style>
  <w:style w:type="paragraph" w:customStyle="1" w:styleId="42">
    <w:name w:val="目录 42"/>
    <w:basedOn w:val="32"/>
    <w:semiHidden/>
    <w:qFormat/>
    <w:rsid w:val="00056DBC"/>
  </w:style>
  <w:style w:type="paragraph" w:customStyle="1" w:styleId="52">
    <w:name w:val="目录 52"/>
    <w:basedOn w:val="42"/>
    <w:semiHidden/>
    <w:qFormat/>
    <w:rsid w:val="00056DBC"/>
  </w:style>
  <w:style w:type="paragraph" w:customStyle="1" w:styleId="620">
    <w:name w:val="目录 62"/>
    <w:basedOn w:val="52"/>
    <w:next w:val="Normal"/>
    <w:semiHidden/>
    <w:qFormat/>
    <w:rsid w:val="00056DBC"/>
  </w:style>
  <w:style w:type="paragraph" w:customStyle="1" w:styleId="720">
    <w:name w:val="目录 72"/>
    <w:basedOn w:val="620"/>
    <w:next w:val="Normal"/>
    <w:semiHidden/>
    <w:qFormat/>
    <w:rsid w:val="00056DBC"/>
    <w:pPr>
      <w:keepNext w:val="0"/>
      <w:spacing w:before="0"/>
      <w:ind w:left="2268" w:hanging="2268"/>
    </w:pPr>
    <w:rPr>
      <w:sz w:val="20"/>
    </w:rPr>
  </w:style>
  <w:style w:type="character" w:customStyle="1" w:styleId="33">
    <w:name w:val="@他3"/>
    <w:basedOn w:val="DefaultParagraphFont"/>
    <w:uiPriority w:val="99"/>
    <w:unhideWhenUsed/>
    <w:qFormat/>
    <w:rsid w:val="00056DBC"/>
    <w:rPr>
      <w:color w:val="2B579A"/>
      <w:shd w:val="clear" w:color="auto" w:fill="E1DFDD"/>
    </w:rPr>
  </w:style>
  <w:style w:type="character" w:customStyle="1" w:styleId="ListParagraphChar2">
    <w:name w:val="List Paragraph Char2"/>
    <w:aliases w:val="- Bullets Char2,?? ?? Char2,????? Char2,???? Char2,Lista1 Char2,列出段落1 Char2,中等深浅网格 1 - 着色 21 Char2,¥¡¡¡¡ì¬º¥¹¥È¶ÎÂä Char2,ÁÐ³ö¶ÎÂä Char2,列表段落1 Char2,—ño’i—Ž Char2,¥ê¥¹¥È¶ÎÂä Char2,1st level - Bullet List Paragraph Char,목록단락 Char1"/>
    <w:uiPriority w:val="34"/>
    <w:qFormat/>
    <w:locked/>
    <w:rsid w:val="00056DBC"/>
    <w:rPr>
      <w:rFonts w:ascii="Times New Roman" w:hAnsi="Times New Roman"/>
      <w:snapToGrid w:val="0"/>
      <w:sz w:val="21"/>
      <w:szCs w:val="21"/>
    </w:rPr>
  </w:style>
  <w:style w:type="paragraph" w:customStyle="1" w:styleId="L1bullet">
    <w:name w:val="L1_bullet"/>
    <w:basedOn w:val="Normal"/>
    <w:qFormat/>
    <w:rsid w:val="00E90DDC"/>
    <w:pPr>
      <w:ind w:left="568" w:hanging="284"/>
    </w:pPr>
  </w:style>
  <w:style w:type="paragraph" w:customStyle="1" w:styleId="L2bullet">
    <w:name w:val="L2_bullet"/>
    <w:basedOn w:val="Normal"/>
    <w:qFormat/>
    <w:rsid w:val="00E90DDC"/>
    <w:pPr>
      <w:ind w:left="851" w:hanging="284"/>
    </w:pPr>
  </w:style>
  <w:style w:type="paragraph" w:customStyle="1" w:styleId="Bibliography1">
    <w:name w:val="Bibliography1"/>
    <w:basedOn w:val="Normal"/>
    <w:next w:val="Normal"/>
    <w:uiPriority w:val="37"/>
    <w:semiHidden/>
    <w:unhideWhenUsed/>
    <w:qFormat/>
    <w:rsid w:val="0006751D"/>
  </w:style>
  <w:style w:type="paragraph" w:customStyle="1" w:styleId="TOCHeading1">
    <w:name w:val="TOC Heading1"/>
    <w:basedOn w:val="Heading1"/>
    <w:next w:val="Normal"/>
    <w:uiPriority w:val="39"/>
    <w:unhideWhenUsed/>
    <w:qFormat/>
    <w:rsid w:val="0006751D"/>
    <w:pPr>
      <w:keepLines w:val="0"/>
      <w:pBdr>
        <w:top w:val="none" w:sz="0" w:space="0" w:color="auto"/>
      </w:pBdr>
      <w:spacing w:after="60"/>
      <w:ind w:left="0" w:firstLine="0"/>
      <w:outlineLvl w:val="9"/>
    </w:pPr>
    <w:rPr>
      <w:rFonts w:ascii="Calibri Light" w:eastAsia="DengXian Light" w:hAnsi="Calibri Light"/>
      <w:b/>
      <w:bCs/>
      <w:kern w:val="32"/>
      <w:sz w:val="32"/>
      <w:szCs w:val="32"/>
    </w:rPr>
  </w:style>
  <w:style w:type="paragraph" w:customStyle="1" w:styleId="811">
    <w:name w:val="目录 811"/>
    <w:basedOn w:val="111"/>
    <w:semiHidden/>
    <w:qFormat/>
    <w:rsid w:val="0006751D"/>
  </w:style>
  <w:style w:type="paragraph" w:customStyle="1" w:styleId="111">
    <w:name w:val="目录 111"/>
    <w:semiHidden/>
    <w:qFormat/>
    <w:rsid w:val="0006751D"/>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511">
    <w:name w:val="目录 511"/>
    <w:basedOn w:val="411"/>
    <w:semiHidden/>
    <w:qFormat/>
    <w:rsid w:val="0006751D"/>
  </w:style>
  <w:style w:type="paragraph" w:customStyle="1" w:styleId="411">
    <w:name w:val="目录 411"/>
    <w:basedOn w:val="311"/>
    <w:semiHidden/>
    <w:qFormat/>
    <w:rsid w:val="0006751D"/>
  </w:style>
  <w:style w:type="paragraph" w:customStyle="1" w:styleId="311">
    <w:name w:val="目录 311"/>
    <w:basedOn w:val="211"/>
    <w:semiHidden/>
    <w:qFormat/>
    <w:rsid w:val="0006751D"/>
  </w:style>
  <w:style w:type="paragraph" w:customStyle="1" w:styleId="211">
    <w:name w:val="目录 211"/>
    <w:basedOn w:val="111"/>
    <w:semiHidden/>
    <w:qFormat/>
    <w:rsid w:val="0006751D"/>
  </w:style>
  <w:style w:type="paragraph" w:customStyle="1" w:styleId="911">
    <w:name w:val="目录 911"/>
    <w:basedOn w:val="811"/>
    <w:semiHidden/>
    <w:qFormat/>
    <w:rsid w:val="0006751D"/>
    <w:pPr>
      <w:spacing w:before="180"/>
      <w:ind w:left="1418" w:hanging="1418"/>
    </w:pPr>
    <w:rPr>
      <w:b/>
    </w:rPr>
  </w:style>
  <w:style w:type="paragraph" w:customStyle="1" w:styleId="6110">
    <w:name w:val="目录 611"/>
    <w:basedOn w:val="511"/>
    <w:next w:val="Normal"/>
    <w:semiHidden/>
    <w:qFormat/>
    <w:rsid w:val="0006751D"/>
  </w:style>
  <w:style w:type="paragraph" w:customStyle="1" w:styleId="7110">
    <w:name w:val="目录 711"/>
    <w:basedOn w:val="6110"/>
    <w:next w:val="Normal"/>
    <w:semiHidden/>
    <w:qFormat/>
    <w:rsid w:val="0006751D"/>
    <w:pPr>
      <w:keepNext w:val="0"/>
      <w:spacing w:before="0"/>
      <w:ind w:left="2268" w:hanging="2268"/>
    </w:pPr>
    <w:rPr>
      <w:sz w:val="20"/>
    </w:rPr>
  </w:style>
  <w:style w:type="paragraph" w:customStyle="1" w:styleId="L3bullet">
    <w:name w:val="L3_bullet"/>
    <w:basedOn w:val="B3"/>
    <w:qFormat/>
    <w:rsid w:val="0006751D"/>
  </w:style>
  <w:style w:type="paragraph" w:customStyle="1" w:styleId="L4bullet">
    <w:name w:val="L4_bullet"/>
    <w:basedOn w:val="L3bullet"/>
    <w:qFormat/>
    <w:rsid w:val="0006751D"/>
    <w:pPr>
      <w:ind w:left="1418"/>
    </w:pPr>
  </w:style>
  <w:style w:type="character" w:customStyle="1" w:styleId="ListParagraphChar4">
    <w:name w:val="List Paragraph Char4"/>
    <w:aliases w:val="- Bullets Char4,?? ?? Char4,????? Char4,???? Char4,Lista1 Char4,列出段落1 Char4,中等深浅网格 1 - 着色 21 Char4,¥¡¡¡¡ì¬º¥¹¥È¶ÎÂä Char4,ÁÐ³ö¶ÎÂä Char4,¥ê¥¹¥È¶ÎÂä Char4,列表段落1 Char4,—ño’i—Ž Char4,1st level - Bullet List Paragraph Char2,列表段落11 Char"/>
    <w:uiPriority w:val="34"/>
    <w:qFormat/>
    <w:locked/>
    <w:rsid w:val="0006751D"/>
    <w:rPr>
      <w:rFonts w:ascii="Times New Roman" w:hAnsi="Times New Roman"/>
      <w:snapToGrid w:val="0"/>
      <w:sz w:val="21"/>
      <w:szCs w:val="21"/>
    </w:rPr>
  </w:style>
  <w:style w:type="paragraph" w:customStyle="1" w:styleId="Metrics">
    <w:name w:val="Metrics"/>
    <w:basedOn w:val="Normal"/>
    <w:qFormat/>
    <w:rsid w:val="0006751D"/>
    <w:pPr>
      <w:jc w:val="center"/>
    </w:pPr>
    <w:rPr>
      <w:rFonts w:ascii="Calibri" w:hAnsi="Calibri" w:cs="Calibri"/>
      <w:color w:val="000000"/>
      <w:sz w:val="16"/>
      <w:szCs w:val="16"/>
    </w:rPr>
  </w:style>
  <w:style w:type="paragraph" w:customStyle="1" w:styleId="H0">
    <w:name w:val="H0"/>
    <w:basedOn w:val="Heading1"/>
    <w:qFormat/>
    <w:rsid w:val="0006751D"/>
  </w:style>
  <w:style w:type="paragraph" w:customStyle="1" w:styleId="L1">
    <w:name w:val="L1"/>
    <w:basedOn w:val="Heading2"/>
    <w:qFormat/>
    <w:rsid w:val="0006751D"/>
  </w:style>
  <w:style w:type="paragraph" w:customStyle="1" w:styleId="L2">
    <w:name w:val="L2"/>
    <w:basedOn w:val="Heading3"/>
    <w:qFormat/>
    <w:rsid w:val="0006751D"/>
  </w:style>
  <w:style w:type="paragraph" w:customStyle="1" w:styleId="L3">
    <w:name w:val="L3"/>
    <w:basedOn w:val="Heading4"/>
    <w:qFormat/>
    <w:rsid w:val="0006751D"/>
    <w:rPr>
      <w:lang w:val="en-US"/>
    </w:rPr>
  </w:style>
  <w:style w:type="paragraph" w:customStyle="1" w:styleId="L4">
    <w:name w:val="L4"/>
    <w:basedOn w:val="Heading5"/>
    <w:qFormat/>
    <w:rsid w:val="0006751D"/>
    <w:rPr>
      <w:lang w:val="en-US"/>
    </w:rPr>
  </w:style>
  <w:style w:type="paragraph" w:customStyle="1" w:styleId="L5">
    <w:name w:val="L5"/>
    <w:basedOn w:val="Heading6"/>
    <w:qFormat/>
    <w:rsid w:val="0006751D"/>
  </w:style>
  <w:style w:type="paragraph" w:customStyle="1" w:styleId="Text0">
    <w:name w:val="Text"/>
    <w:basedOn w:val="Normal"/>
    <w:qFormat/>
    <w:rsid w:val="0006751D"/>
  </w:style>
  <w:style w:type="paragraph" w:customStyle="1" w:styleId="TableHead0">
    <w:name w:val="TableHead"/>
    <w:basedOn w:val="TH"/>
    <w:qFormat/>
    <w:rsid w:val="0006751D"/>
  </w:style>
  <w:style w:type="paragraph" w:customStyle="1" w:styleId="Head1">
    <w:name w:val="Head1"/>
    <w:basedOn w:val="L1"/>
    <w:qFormat/>
    <w:rsid w:val="0006751D"/>
  </w:style>
  <w:style w:type="paragraph" w:customStyle="1" w:styleId="Head0">
    <w:name w:val="Head0"/>
    <w:basedOn w:val="H0"/>
    <w:qFormat/>
    <w:rsid w:val="0006751D"/>
  </w:style>
  <w:style w:type="paragraph" w:customStyle="1" w:styleId="Head2">
    <w:name w:val="Head2"/>
    <w:basedOn w:val="L2"/>
    <w:qFormat/>
    <w:rsid w:val="0006751D"/>
  </w:style>
  <w:style w:type="paragraph" w:customStyle="1" w:styleId="Head3">
    <w:name w:val="Head3"/>
    <w:basedOn w:val="L3"/>
    <w:qFormat/>
    <w:rsid w:val="0006751D"/>
  </w:style>
  <w:style w:type="paragraph" w:customStyle="1" w:styleId="Head4">
    <w:name w:val="Head4"/>
    <w:basedOn w:val="L4"/>
    <w:qFormat/>
    <w:rsid w:val="0006751D"/>
  </w:style>
  <w:style w:type="paragraph" w:customStyle="1" w:styleId="Head5">
    <w:name w:val="Head5"/>
    <w:basedOn w:val="L5"/>
    <w:qFormat/>
    <w:rsid w:val="0006751D"/>
  </w:style>
  <w:style w:type="character" w:customStyle="1" w:styleId="24">
    <w:name w:val="未处理的提及2"/>
    <w:uiPriority w:val="99"/>
    <w:semiHidden/>
    <w:unhideWhenUsed/>
    <w:rsid w:val="00511DB4"/>
    <w:rPr>
      <w:color w:val="605E5C"/>
      <w:shd w:val="clear" w:color="auto" w:fill="E1DFDD"/>
    </w:rPr>
  </w:style>
  <w:style w:type="paragraph" w:customStyle="1" w:styleId="83">
    <w:name w:val="目录 83"/>
    <w:basedOn w:val="131"/>
    <w:semiHidden/>
    <w:rsid w:val="00511DB4"/>
  </w:style>
  <w:style w:type="paragraph" w:customStyle="1" w:styleId="131">
    <w:name w:val="目录 13"/>
    <w:semiHidden/>
    <w:qFormat/>
    <w:rsid w:val="00511DB4"/>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eastAsia="en-US"/>
    </w:rPr>
  </w:style>
  <w:style w:type="paragraph" w:customStyle="1" w:styleId="53">
    <w:name w:val="目录 53"/>
    <w:basedOn w:val="43"/>
    <w:semiHidden/>
    <w:rsid w:val="00511DB4"/>
  </w:style>
  <w:style w:type="paragraph" w:customStyle="1" w:styleId="43">
    <w:name w:val="目录 43"/>
    <w:basedOn w:val="330"/>
    <w:semiHidden/>
    <w:rsid w:val="00511DB4"/>
  </w:style>
  <w:style w:type="paragraph" w:customStyle="1" w:styleId="330">
    <w:name w:val="目录 33"/>
    <w:basedOn w:val="230"/>
    <w:semiHidden/>
    <w:rsid w:val="00511DB4"/>
  </w:style>
  <w:style w:type="paragraph" w:customStyle="1" w:styleId="230">
    <w:name w:val="目录 23"/>
    <w:basedOn w:val="131"/>
    <w:semiHidden/>
    <w:qFormat/>
    <w:rsid w:val="00511DB4"/>
  </w:style>
  <w:style w:type="paragraph" w:customStyle="1" w:styleId="93">
    <w:name w:val="目录 93"/>
    <w:basedOn w:val="83"/>
    <w:semiHidden/>
    <w:rsid w:val="00511DB4"/>
    <w:pPr>
      <w:spacing w:before="180"/>
      <w:ind w:left="1418" w:hanging="1418"/>
    </w:pPr>
    <w:rPr>
      <w:b/>
    </w:rPr>
  </w:style>
  <w:style w:type="paragraph" w:customStyle="1" w:styleId="63">
    <w:name w:val="目录 63"/>
    <w:basedOn w:val="53"/>
    <w:next w:val="Normal"/>
    <w:semiHidden/>
    <w:rsid w:val="00511DB4"/>
  </w:style>
  <w:style w:type="paragraph" w:customStyle="1" w:styleId="73">
    <w:name w:val="目录 73"/>
    <w:basedOn w:val="63"/>
    <w:next w:val="Normal"/>
    <w:semiHidden/>
    <w:rsid w:val="00511DB4"/>
    <w:pPr>
      <w:keepNext w:val="0"/>
      <w:spacing w:before="0"/>
      <w:ind w:left="2268" w:hanging="2268"/>
    </w:pPr>
    <w:rPr>
      <w:sz w:val="20"/>
    </w:rPr>
  </w:style>
  <w:style w:type="table" w:customStyle="1" w:styleId="4-32">
    <w:name w:val="网格表 4 - 着色 32"/>
    <w:basedOn w:val="TableNormal"/>
    <w:uiPriority w:val="49"/>
    <w:rsid w:val="00511DB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62">
    <w:name w:val="网格表 1 浅色 - 着色 62"/>
    <w:basedOn w:val="TableNormal"/>
    <w:uiPriority w:val="46"/>
    <w:rsid w:val="00511DB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112">
    <w:name w:val="标题 1 字符1"/>
    <w:aliases w:val="NMP Heading 1 字符1,H1 字符1,h11 字符1,h12 字符1,h13 字符1,h14 字符1,h15 字符1,h16 字符1,app heading 1 字符1,l1 字符1,Memo Heading 1 字符1,Heading 1_a 字符1,heading 1 字符1,h17 字符1,h111 字符1,h121 字符1,h131 字符1,h141 字符1,h151 字符1,h161 字符1,h18 字符1,h112 字符1,h122 字符1,h132 字符1"/>
    <w:basedOn w:val="DefaultParagraphFont"/>
    <w:uiPriority w:val="9"/>
    <w:rsid w:val="00511DB4"/>
    <w:rPr>
      <w:rFonts w:asciiTheme="majorHAnsi" w:eastAsiaTheme="majorEastAsia" w:hAnsiTheme="majorHAnsi" w:cstheme="majorBidi"/>
      <w:color w:val="2F5496" w:themeColor="accent1" w:themeShade="BF"/>
      <w:sz w:val="32"/>
      <w:szCs w:val="32"/>
      <w:lang w:val="en-GB" w:eastAsia="en-US"/>
    </w:rPr>
  </w:style>
  <w:style w:type="character" w:customStyle="1" w:styleId="212">
    <w:name w:val="标题 2 字符1"/>
    <w:aliases w:val="Head2A 字符1,2 字符1,H2 字符1,h2 字符1,UNDERRUBRIK 1-2 字符1,DO NOT USE_h2 字符1,h21 字符1,Heading 2 Char 字符1,H2 Char 字符1,h2 Char 字符1,Sub-section 字符1,Heading Two 字符1,R2 字符1,l2 字符1,Head 2 字符1,List level 2 字符1,Sub-Heading 字符1,A 字符1,1st level heading 字符1"/>
    <w:basedOn w:val="DefaultParagraphFont"/>
    <w:semiHidden/>
    <w:rsid w:val="00511DB4"/>
    <w:rPr>
      <w:rFonts w:asciiTheme="majorHAnsi" w:eastAsiaTheme="majorEastAsia" w:hAnsiTheme="majorHAnsi" w:cstheme="majorBidi"/>
      <w:color w:val="2F5496" w:themeColor="accent1" w:themeShade="BF"/>
      <w:sz w:val="26"/>
      <w:szCs w:val="26"/>
      <w:lang w:val="en-GB" w:eastAsia="en-US"/>
    </w:rPr>
  </w:style>
  <w:style w:type="character" w:customStyle="1" w:styleId="312">
    <w:name w:val="标题 3 字符1"/>
    <w:aliases w:val="no break 字符1,H3 字符1,Underrubrik2 字符1,h3 字符1,Memo Heading 3 字符1,hello 字符1,Titre 3 Car 字符1,no break Car 字符1,H3 Car 字符1,Underrubrik2 Car 字符1,h3 Car 字符1,Memo Heading 3 Car 字符1,hello Car 字符1,Heading 3 Char Car 字符1,no break Char Car 字符1"/>
    <w:basedOn w:val="DefaultParagraphFont"/>
    <w:semiHidden/>
    <w:rsid w:val="00511DB4"/>
    <w:rPr>
      <w:rFonts w:asciiTheme="majorHAnsi" w:eastAsiaTheme="majorEastAsia" w:hAnsiTheme="majorHAnsi" w:cstheme="majorBidi"/>
      <w:color w:val="1F3763" w:themeColor="accent1" w:themeShade="7F"/>
      <w:sz w:val="24"/>
      <w:szCs w:val="24"/>
      <w:lang w:val="en-GB" w:eastAsia="en-US"/>
    </w:rPr>
  </w:style>
  <w:style w:type="character" w:customStyle="1" w:styleId="412">
    <w:name w:val="标题 4 字符1"/>
    <w:aliases w:val="h4 字符1,H4 字符1,H41 字符1,h41 字符1,H42 字符1,h42 字符1,H43 字符1,h43 字符1,H411 字符1,h411 字符1,H421 字符1,h421 字符1,H44 字符1,h44 字符1,H412 字符1,h412 字符1,H422 字符1,h422 字符1,H431 字符1,h431 字符1,H45 字符1,h45 字符1,H413 字符1,h413 字符1,H423 字符1,h423 字符1,H432 字符1,h432 字符1"/>
    <w:basedOn w:val="DefaultParagraphFont"/>
    <w:semiHidden/>
    <w:rsid w:val="00511DB4"/>
    <w:rPr>
      <w:rFonts w:asciiTheme="majorHAnsi" w:eastAsiaTheme="majorEastAsia" w:hAnsiTheme="majorHAnsi" w:cstheme="majorBidi"/>
      <w:i/>
      <w:iCs/>
      <w:color w:val="2F5496" w:themeColor="accent1" w:themeShade="BF"/>
      <w:lang w:val="en-GB" w:eastAsia="en-US"/>
    </w:rPr>
  </w:style>
  <w:style w:type="character" w:customStyle="1" w:styleId="512">
    <w:name w:val="标题 5 字符1"/>
    <w:aliases w:val="h5 字符1,Heading5 字符1"/>
    <w:basedOn w:val="DefaultParagraphFont"/>
    <w:semiHidden/>
    <w:rsid w:val="00511DB4"/>
    <w:rPr>
      <w:rFonts w:asciiTheme="majorHAnsi" w:eastAsiaTheme="majorEastAsia" w:hAnsiTheme="majorHAnsi" w:cstheme="majorBidi"/>
      <w:color w:val="2F5496" w:themeColor="accent1" w:themeShade="BF"/>
      <w:lang w:val="en-GB" w:eastAsia="en-US"/>
    </w:rPr>
  </w:style>
  <w:style w:type="character" w:customStyle="1" w:styleId="812">
    <w:name w:val="标题 8 字符1"/>
    <w:aliases w:val="acronym 字符1"/>
    <w:basedOn w:val="DefaultParagraphFont"/>
    <w:semiHidden/>
    <w:rsid w:val="00511DB4"/>
    <w:rPr>
      <w:rFonts w:asciiTheme="majorHAnsi" w:eastAsiaTheme="majorEastAsia" w:hAnsiTheme="majorHAnsi" w:cstheme="majorBidi"/>
      <w:color w:val="272727" w:themeColor="text1" w:themeTint="D8"/>
      <w:sz w:val="21"/>
      <w:szCs w:val="21"/>
      <w:lang w:val="en-GB" w:eastAsia="en-US"/>
    </w:rPr>
  </w:style>
  <w:style w:type="character" w:customStyle="1" w:styleId="912">
    <w:name w:val="标题 9 字符1"/>
    <w:aliases w:val="appendix 字符1,Figure Heading 字符1,FH 字符1"/>
    <w:basedOn w:val="DefaultParagraphFont"/>
    <w:uiPriority w:val="9"/>
    <w:semiHidden/>
    <w:rsid w:val="00511DB4"/>
    <w:rPr>
      <w:rFonts w:asciiTheme="majorHAnsi" w:eastAsiaTheme="majorEastAsia" w:hAnsiTheme="majorHAnsi" w:cstheme="majorBidi"/>
      <w:i/>
      <w:iCs/>
      <w:color w:val="272727" w:themeColor="text1" w:themeTint="D8"/>
      <w:sz w:val="21"/>
      <w:szCs w:val="21"/>
      <w:lang w:val="en-GB" w:eastAsia="en-US"/>
    </w:rPr>
  </w:style>
  <w:style w:type="character" w:customStyle="1" w:styleId="1b">
    <w:name w:val="页眉 字符1"/>
    <w:aliases w:val="header odd 字符1,header odd1 字符1,header odd2 字符1,header odd3 字符1,header odd4 字符1,header odd5 字符1,header odd6 字符1,header1 字符1,header2 字符1,header3 字符1,header odd11 字符1,header odd21 字符1,header odd7 字符1,header4 字符1,header odd8 字符1,header odd9 字符1,h 字符"/>
    <w:basedOn w:val="DefaultParagraphFont"/>
    <w:semiHidden/>
    <w:rsid w:val="00511DB4"/>
    <w:rPr>
      <w:lang w:val="en-GB" w:eastAsia="en-US"/>
    </w:rPr>
  </w:style>
  <w:style w:type="character" w:customStyle="1" w:styleId="1c">
    <w:name w:val="正文文本 字符1"/>
    <w:aliases w:val="bt 字符1,Corps de texte Car 字符1,Corps de texte Car1 Car 字符1,Corps de texte Car Car Car 字符1,Corps de texte Car1 Car Car Car 字符1,Corps de texte Car Car Car Car Car 字符1,Corps de texte Car1 Car Car Car Car Car 字符1,bt Car 字符1"/>
    <w:basedOn w:val="DefaultParagraphFont"/>
    <w:semiHidden/>
    <w:rsid w:val="00511DB4"/>
    <w:rPr>
      <w:lang w:val="en-GB" w:eastAsia="en-US"/>
    </w:rPr>
  </w:style>
  <w:style w:type="paragraph" w:customStyle="1" w:styleId="25">
    <w:name w:val="列出段落2"/>
    <w:basedOn w:val="Normal"/>
    <w:uiPriority w:val="34"/>
    <w:qFormat/>
    <w:rsid w:val="00E605CA"/>
    <w:pPr>
      <w:suppressAutoHyphens/>
      <w:spacing w:after="50" w:line="259" w:lineRule="auto"/>
      <w:ind w:left="840"/>
      <w:jc w:val="both"/>
    </w:pPr>
    <w:rPr>
      <w:rFonts w:ascii="Cambria" w:eastAsia="SimHei" w:hAnsi="Cambria" w:cs="SimSun"/>
      <w:lang w:val="en-US"/>
    </w:rPr>
  </w:style>
  <w:style w:type="paragraph" w:customStyle="1" w:styleId="Revision11">
    <w:name w:val="Revision11"/>
    <w:hidden/>
    <w:uiPriority w:val="99"/>
    <w:semiHidden/>
    <w:qFormat/>
    <w:rsid w:val="00296A74"/>
    <w:pPr>
      <w:spacing w:before="120" w:after="180" w:line="288" w:lineRule="auto"/>
      <w:ind w:left="1134" w:hanging="1134"/>
      <w:jc w:val="both"/>
    </w:pPr>
    <w:rPr>
      <w:rFonts w:eastAsia="SimSun"/>
      <w:lang w:val="en-GB" w:eastAsia="ja-JP"/>
    </w:rPr>
  </w:style>
  <w:style w:type="character" w:customStyle="1" w:styleId="UnresolvedMention11">
    <w:name w:val="Unresolved Mention11"/>
    <w:basedOn w:val="DefaultParagraphFont"/>
    <w:uiPriority w:val="99"/>
    <w:semiHidden/>
    <w:unhideWhenUsed/>
    <w:qFormat/>
    <w:rsid w:val="00296A74"/>
    <w:rPr>
      <w:color w:val="605E5C"/>
      <w:shd w:val="clear" w:color="auto" w:fill="E1DFDD"/>
    </w:rPr>
  </w:style>
  <w:style w:type="paragraph" w:customStyle="1" w:styleId="Revision2">
    <w:name w:val="Revision2"/>
    <w:hidden/>
    <w:uiPriority w:val="99"/>
    <w:unhideWhenUsed/>
    <w:qFormat/>
    <w:rsid w:val="00296A74"/>
    <w:rPr>
      <w:lang w:val="en-GB" w:eastAsia="en-US"/>
    </w:rPr>
  </w:style>
  <w:style w:type="paragraph" w:customStyle="1" w:styleId="Revision3">
    <w:name w:val="Revision3"/>
    <w:hidden/>
    <w:uiPriority w:val="99"/>
    <w:unhideWhenUsed/>
    <w:qFormat/>
    <w:rsid w:val="00296A74"/>
    <w:rPr>
      <w:lang w:val="en-GB" w:eastAsia="en-US"/>
    </w:rPr>
  </w:style>
  <w:style w:type="table" w:customStyle="1" w:styleId="TableGrid11">
    <w:name w:val="Table Grid11"/>
    <w:basedOn w:val="TableNormal"/>
    <w:qFormat/>
    <w:rsid w:val="006F4337"/>
    <w:pPr>
      <w:spacing w:after="180"/>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8">
    <w:name w:val="B8"/>
    <w:basedOn w:val="Normal"/>
    <w:qFormat/>
    <w:rsid w:val="006F4337"/>
    <w:pPr>
      <w:spacing w:after="120" w:line="259" w:lineRule="auto"/>
      <w:ind w:left="2552" w:hanging="284"/>
      <w:jc w:val="both"/>
    </w:pPr>
    <w:rPr>
      <w:rFonts w:eastAsiaTheme="minorHAnsi" w:cstheme="minorBidi"/>
      <w:szCs w:val="22"/>
      <w:lang w:val="en-US" w:eastAsia="ja-JP"/>
    </w:rPr>
  </w:style>
  <w:style w:type="table" w:customStyle="1" w:styleId="TableGrid111">
    <w:name w:val="Table Grid111"/>
    <w:basedOn w:val="TableNormal"/>
    <w:qFormat/>
    <w:rsid w:val="006F4337"/>
    <w:pPr>
      <w:spacing w:after="180"/>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char">
    <w:name w:val="tabchar"/>
    <w:basedOn w:val="DefaultParagraphFont"/>
    <w:qFormat/>
    <w:rsid w:val="006F4337"/>
  </w:style>
  <w:style w:type="paragraph" w:customStyle="1" w:styleId="50">
    <w:name w:val="修订5"/>
    <w:hidden/>
    <w:uiPriority w:val="99"/>
    <w:unhideWhenUsed/>
    <w:qFormat/>
    <w:rsid w:val="006F4337"/>
    <w:rPr>
      <w:lang w:val="en-GB" w:eastAsia="en-US"/>
    </w:rPr>
  </w:style>
  <w:style w:type="character" w:customStyle="1" w:styleId="ui-provider">
    <w:name w:val="ui-provider"/>
    <w:basedOn w:val="DefaultParagraphFont"/>
    <w:qFormat/>
    <w:rsid w:val="006F43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81.wmf"/><Relationship Id="rId21" Type="http://schemas.openxmlformats.org/officeDocument/2006/relationships/hyperlink" Target="https://ongoalliance.org/wp-content/uploads/2022/03/OnGo-TS-2001_v4.1.0_-Published-March-08-2022.pdf"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emf"/><Relationship Id="rId68" Type="http://schemas.openxmlformats.org/officeDocument/2006/relationships/image" Target="media/image38.png"/><Relationship Id="rId84" Type="http://schemas.openxmlformats.org/officeDocument/2006/relationships/oleObject" Target="embeddings/oleObject4.bin"/><Relationship Id="rId89" Type="http://schemas.openxmlformats.org/officeDocument/2006/relationships/header" Target="header1.xml"/><Relationship Id="rId112" Type="http://schemas.openxmlformats.org/officeDocument/2006/relationships/oleObject" Target="embeddings/oleObject5.bin"/><Relationship Id="rId16" Type="http://schemas.openxmlformats.org/officeDocument/2006/relationships/hyperlink" Target="https://docdb.cept.org/download/1531" TargetMode="External"/><Relationship Id="rId107" Type="http://schemas.openxmlformats.org/officeDocument/2006/relationships/image" Target="media/image73.png"/><Relationship Id="rId11" Type="http://schemas.openxmlformats.org/officeDocument/2006/relationships/image" Target="media/image2.emf"/><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7.emf"/><Relationship Id="rId58" Type="http://schemas.openxmlformats.org/officeDocument/2006/relationships/package" Target="embeddings/Microsoft_Visio_Drawing2.vsdx"/><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8.png"/><Relationship Id="rId123"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oleObject" Target="embeddings/oleObject3.bin"/><Relationship Id="rId90" Type="http://schemas.openxmlformats.org/officeDocument/2006/relationships/footer" Target="footer1.xml"/><Relationship Id="rId95" Type="http://schemas.openxmlformats.org/officeDocument/2006/relationships/image" Target="media/image61.png"/><Relationship Id="rId19" Type="http://schemas.openxmlformats.org/officeDocument/2006/relationships/hyperlink" Target="https://www.ecfr.gov/current/title-47/chapter-I/subchapter-D/part-96" TargetMode="External"/><Relationship Id="rId14" Type="http://schemas.openxmlformats.org/officeDocument/2006/relationships/hyperlink" Target="https://docdb.cept.org/download/1738" TargetMode="External"/><Relationship Id="rId22" Type="http://schemas.openxmlformats.org/officeDocument/2006/relationships/hyperlink" Target="https://ised-isde.canada.ca/site/spectrum-management-telecommunications/en/spectrum-allocation/3650-4200-mhz/decision-technical-and-policy-framework-3650-4200-mhz-band-and-changes-frequency-allocation-3500"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package" Target="embeddings/Microsoft_Visio_Drawing1.vsdx"/><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eg"/><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image" Target="media/image78.png"/><Relationship Id="rId118" Type="http://schemas.openxmlformats.org/officeDocument/2006/relationships/oleObject" Target="embeddings/oleObject7.bin"/><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https://www.fcc.gov/document/fcc-opens-100-megahertz-mid-band-spectrum-5g-0" TargetMode="External"/><Relationship Id="rId25" Type="http://schemas.openxmlformats.org/officeDocument/2006/relationships/hyperlink" Target="https://protection.greathorn.com/services/v2/lookupUrl/680eef52-d897-4df9-8216-1888197611f2/327/3dc3540cf99d22aa4ee98021955893dd0fe9a96d?domain=www.rsm.govt.nz&amp;path=/assets/Uploads/documents/consultations/2019-technical-arrangements-of-the-3-5-ghz-band/2babbb72ec/technical-arrangements-of-the-3-5-ghz-band-discussion-document.pdf" TargetMode="External"/><Relationship Id="rId33" Type="http://schemas.openxmlformats.org/officeDocument/2006/relationships/image" Target="media/image10.jpeg"/><Relationship Id="rId38" Type="http://schemas.openxmlformats.org/officeDocument/2006/relationships/image" Target="cid:image003.png@01D9C5EC.C4A52010" TargetMode="External"/><Relationship Id="rId46" Type="http://schemas.openxmlformats.org/officeDocument/2006/relationships/image" Target="media/image20.png"/><Relationship Id="rId59" Type="http://schemas.openxmlformats.org/officeDocument/2006/relationships/image" Target="media/image30.emf"/><Relationship Id="rId67" Type="http://schemas.openxmlformats.org/officeDocument/2006/relationships/image" Target="media/image37.png"/><Relationship Id="rId103" Type="http://schemas.openxmlformats.org/officeDocument/2006/relationships/image" Target="media/image69.png"/><Relationship Id="rId108" Type="http://schemas.openxmlformats.org/officeDocument/2006/relationships/image" Target="media/image74.emf"/><Relationship Id="rId116" Type="http://schemas.openxmlformats.org/officeDocument/2006/relationships/image" Target="media/image80.png"/><Relationship Id="rId124" Type="http://schemas.openxmlformats.org/officeDocument/2006/relationships/footer" Target="footer2.xml"/><Relationship Id="rId20" Type="http://schemas.openxmlformats.org/officeDocument/2006/relationships/hyperlink" Target="https://www.fcc.gov/document/fcc-expands-flexible-use-c-band-5g-0" TargetMode="External"/><Relationship Id="rId41" Type="http://schemas.openxmlformats.org/officeDocument/2006/relationships/image" Target="media/image15.png"/><Relationship Id="rId54" Type="http://schemas.openxmlformats.org/officeDocument/2006/relationships/package" Target="embeddings/Microsoft_Visio_Drawing.vsdx"/><Relationship Id="rId62" Type="http://schemas.openxmlformats.org/officeDocument/2006/relationships/package" Target="embeddings/Microsoft_Visio_Drawing3.vsdx"/><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docdb.cept.org/download/3515" TargetMode="External"/><Relationship Id="rId23" Type="http://schemas.openxmlformats.org/officeDocument/2006/relationships/hyperlink" Target="https://www.msit.go.kr/bbs/view.do?sCode=user&amp;mId=123&amp;mPid=122&amp;bbsSeqNo=96&amp;nttSeqNo=1381869" TargetMode="External"/><Relationship Id="rId28" Type="http://schemas.openxmlformats.org/officeDocument/2006/relationships/image" Target="media/image5.emf"/><Relationship Id="rId36" Type="http://schemas.openxmlformats.org/officeDocument/2006/relationships/image" Target="cid:image002.jpg@01D9C5EC.C4A52010" TargetMode="External"/><Relationship Id="rId49" Type="http://schemas.openxmlformats.org/officeDocument/2006/relationships/image" Target="media/image23.png"/><Relationship Id="rId57" Type="http://schemas.openxmlformats.org/officeDocument/2006/relationships/image" Target="media/image29.emf"/><Relationship Id="rId106" Type="http://schemas.openxmlformats.org/officeDocument/2006/relationships/image" Target="media/image72.png"/><Relationship Id="rId114" Type="http://schemas.openxmlformats.org/officeDocument/2006/relationships/oleObject" Target="embeddings/oleObject6.bin"/><Relationship Id="rId119" Type="http://schemas.openxmlformats.org/officeDocument/2006/relationships/image" Target="media/image82.jpeg"/><Relationship Id="rId10" Type="http://schemas.openxmlformats.org/officeDocument/2006/relationships/oleObject" Target="embeddings/oleObject1.bin"/><Relationship Id="rId31" Type="http://schemas.openxmlformats.org/officeDocument/2006/relationships/image" Target="media/image8.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1.emf"/><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yperlink" Target="https://docdb.cept.org/download/3419" TargetMode="External"/><Relationship Id="rId18" Type="http://schemas.openxmlformats.org/officeDocument/2006/relationships/hyperlink" Target="https://www.ecfr.gov/current/title-47/chapter-I/subchapter-B/part-27" TargetMode="External"/><Relationship Id="rId39" Type="http://schemas.openxmlformats.org/officeDocument/2006/relationships/image" Target="media/image13.png"/><Relationship Id="rId109" Type="http://schemas.openxmlformats.org/officeDocument/2006/relationships/image" Target="media/image75.jpeg"/><Relationship Id="rId34" Type="http://schemas.openxmlformats.org/officeDocument/2006/relationships/image" Target="cid:image001.jpg@01D9C5EC.C4A52010" TargetMode="External"/><Relationship Id="rId50" Type="http://schemas.openxmlformats.org/officeDocument/2006/relationships/image" Target="media/image24.png"/><Relationship Id="rId55" Type="http://schemas.openxmlformats.org/officeDocument/2006/relationships/image" Target="media/image28.emf"/><Relationship Id="rId76" Type="http://schemas.openxmlformats.org/officeDocument/2006/relationships/image" Target="media/image46.jpe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8.jpe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hyperlink" Target="https://www.law.go.kr/lsSc.do?section=&amp;menuId=1&amp;subMenuId=15&amp;tabMenuId=81&amp;eventGubun=060101&amp;query=%EC%A0%84%ED%8C%8C%EB%B2%95+%EC%8B%9C%ED%96%89%EB%A0%B9"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6.jpeg"/><Relationship Id="rId115"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4DF52-F453-43B1-8D0E-EE15AC644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1218</TotalTime>
  <Pages>256</Pages>
  <Words>115596</Words>
  <Characters>619561</Characters>
  <Application>Microsoft Office Word</Application>
  <DocSecurity>0</DocSecurity>
  <Lines>5163</Lines>
  <Paragraphs>1467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3GPP TS ab.cde</vt:lpstr>
      <vt:lpstr>3GPP TS ab.cde</vt:lpstr>
    </vt:vector>
  </TitlesOfParts>
  <Company>ETSI</Company>
  <LinksUpToDate>false</LinksUpToDate>
  <CharactersWithSpaces>733690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 CR0576</cp:lastModifiedBy>
  <cp:revision>231</cp:revision>
  <cp:lastPrinted>2019-02-25T14:05:00Z</cp:lastPrinted>
  <dcterms:created xsi:type="dcterms:W3CDTF">2023-10-31T16:04:00Z</dcterms:created>
  <dcterms:modified xsi:type="dcterms:W3CDTF">2024-01-19T07:52:00Z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CWMc851d7c0471b11ee800045b6000045b6">
    <vt:lpwstr>CWMQNPAZMTYR6PXYM6gZz8nXqxhVB4jeOL2sj+dVZ3GXmfkBUN/XYKS+3zZBoDWkk/1UaLF8xVy1pEHc31euLzrcg==</vt:lpwstr>
  </property>
  <property fmtid="{D5CDD505-2E9C-101B-9397-08002B2CF9AE}" pid="4" name="fileWhereFroms">
    <vt:lpwstr>PpjeLB1gRN0lwrPqMaCTkpDEp5hTop+fXpnw7MGpICrepmuqdRhovR4TR1WM0lKc9f4ycyyvdPraS+mP7NaE0+D7NJDSJp9uwBjp2jZEgbyL1Kex5PfDuKQOg5o6epUR/2QZQATONoYgMhQdzdSHBluDKri4xRyXdaU6fbO6kL+X4SSFmBeivDNBB+e4DvmPKR+Sf0Ma5yFJFDxENx6PuvqM3Z75qMplGNcc+aoSBpMQT+CepkYTj2gq67kDn4u</vt:lpwstr>
  </property>
  <property fmtid="{D5CDD505-2E9C-101B-9397-08002B2CF9AE}" pid="5" name="CWMaf1596d0471f11ee8000754600007546">
    <vt:lpwstr>CWMmqo/urR0biQDFULMLJzGLeK3XPPZQfs3c+zaP4zZk9PdDwNZRPv/slMMfGbCqCWxqtyzSiL3APBAbgzllUdqrw==</vt:lpwstr>
  </property>
  <property fmtid="{D5CDD505-2E9C-101B-9397-08002B2CF9AE}" pid="6" name="_2015_ms_pID_725343">
    <vt:lpwstr>(3)g4RrPbpGX7+/MQHNxZqXMlMGkW7BQ6YJpJvzpUfmIOrtMSEZ6yHbqujFn0/NbQDVntjZomgx
vaiAR6Wti2E8+jIZyDTsFAsQrj3iFCfkgQIB869blsNZUpKzg7DlF8X0hS3gUMjDzfxKf78A
xZ0guikl0Dpa+EiGSalvSH1Wm7sNUNH16qPtctZ9h+eY68RYVmCdglB3Qf7KSHMEs2Xsm3MA
KPEzAxQSi94NGbO7xg</vt:lpwstr>
  </property>
  <property fmtid="{D5CDD505-2E9C-101B-9397-08002B2CF9AE}" pid="7" name="_2015_ms_pID_7253431">
    <vt:lpwstr>6OZQ4pRywSm0kMZkMhqImE9jTnAMku5FkFA1A1/w0BHzYpDDu2QADO
uswH9d6oVcATZyMJAIzi7csi9p+vHn4Tgo3xvwPLHeNamETbQHaeuyzPtQkdpHb+KHNN3R2z
J0cWHiOp59sK42U8c5WEoqt9+sxjC40DMgm3lEMGUXt6jEUZ9GuolWvqde1OWNOoyxWkinVN
U857ud0qY6KRut/LJ9fuXjNUw9PvcMlqN9pb</vt:lpwstr>
  </property>
  <property fmtid="{D5CDD505-2E9C-101B-9397-08002B2CF9AE}" pid="8" name="_2015_ms_pID_7253432">
    <vt:lpwstr>8g==</vt:lpwstr>
  </property>
</Properties>
</file>